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B3B5" w14:textId="77777777" w:rsidR="002C3E38" w:rsidRDefault="002C3E38" w:rsidP="002C3E38">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4232E484" w14:textId="34973EF3" w:rsidR="00EC1B50" w:rsidRPr="00EC1B50" w:rsidRDefault="00EC1B50" w:rsidP="00EC1B50">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EC1B50">
        <w:rPr>
          <w:rFonts w:ascii="Times New Roman" w:eastAsia="Times New Roman" w:hAnsi="Times New Roman" w:cs="Times New Roman"/>
          <w:noProof/>
          <w:sz w:val="28"/>
          <w:szCs w:val="28"/>
          <w:lang w:val="uk-UA" w:eastAsia="ru-RU"/>
        </w:rPr>
        <w:drawing>
          <wp:inline distT="0" distB="0" distL="0" distR="0" wp14:anchorId="6DA3DBC4" wp14:editId="37D2FF41">
            <wp:extent cx="464185" cy="688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688975"/>
                    </a:xfrm>
                    <a:prstGeom prst="rect">
                      <a:avLst/>
                    </a:prstGeom>
                    <a:solidFill>
                      <a:srgbClr val="FFFFFF"/>
                    </a:solidFill>
                    <a:ln>
                      <a:noFill/>
                    </a:ln>
                  </pic:spPr>
                </pic:pic>
              </a:graphicData>
            </a:graphic>
          </wp:inline>
        </w:drawing>
      </w:r>
    </w:p>
    <w:p w14:paraId="35756E9A" w14:textId="77777777" w:rsidR="00EC1B50" w:rsidRPr="00EC1B50" w:rsidRDefault="00EC1B50" w:rsidP="00EC1B50">
      <w:pPr>
        <w:suppressAutoHyphens/>
        <w:spacing w:after="0" w:line="240" w:lineRule="auto"/>
        <w:jc w:val="center"/>
        <w:rPr>
          <w:rFonts w:ascii="Times New Roman" w:eastAsia="Times New Roman" w:hAnsi="Times New Roman" w:cs="Times New Roman"/>
          <w:b/>
          <w:sz w:val="36"/>
          <w:szCs w:val="36"/>
          <w:lang w:val="uk-UA" w:eastAsia="zh-CN"/>
        </w:rPr>
      </w:pPr>
      <w:r w:rsidRPr="00EC1B50">
        <w:rPr>
          <w:rFonts w:ascii="Times New Roman" w:eastAsia="Times New Roman" w:hAnsi="Times New Roman" w:cs="Times New Roman"/>
          <w:b/>
          <w:sz w:val="36"/>
          <w:szCs w:val="36"/>
          <w:lang w:val="uk-UA" w:eastAsia="zh-CN"/>
        </w:rPr>
        <w:t>У К Р А Ї Н А</w:t>
      </w:r>
    </w:p>
    <w:p w14:paraId="7520CAD5" w14:textId="77777777" w:rsidR="00EC1B50" w:rsidRPr="00EC1B50" w:rsidRDefault="00EC1B50" w:rsidP="00EC1B50">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EC1B50">
        <w:rPr>
          <w:rFonts w:ascii="Times New Roman" w:eastAsia="Times New Roman" w:hAnsi="Times New Roman" w:cs="Times New Roman"/>
          <w:b/>
          <w:sz w:val="36"/>
          <w:szCs w:val="36"/>
          <w:lang w:val="uk-UA" w:eastAsia="ru-RU"/>
        </w:rPr>
        <w:t>Новодністровська міська рада</w:t>
      </w:r>
    </w:p>
    <w:p w14:paraId="061232C3" w14:textId="77777777" w:rsidR="00EC1B50" w:rsidRPr="00EC1B50" w:rsidRDefault="00EC1B50" w:rsidP="00EC1B50">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r w:rsidRPr="00EC1B50">
        <w:rPr>
          <w:rFonts w:ascii="Times New Roman" w:eastAsia="Times New Roman" w:hAnsi="Times New Roman" w:cs="Times New Roman"/>
          <w:b/>
          <w:sz w:val="32"/>
          <w:szCs w:val="32"/>
          <w:lang w:val="uk-UA" w:eastAsia="ru-RU"/>
        </w:rPr>
        <w:t>Четверта сесія VIІІ скликання</w:t>
      </w:r>
    </w:p>
    <w:p w14:paraId="03320D2E" w14:textId="77777777" w:rsidR="00EC1B50" w:rsidRPr="00EC1B50" w:rsidRDefault="00EC1B50" w:rsidP="00EC1B50">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p>
    <w:p w14:paraId="323042E0" w14:textId="77777777" w:rsidR="00EC1B50" w:rsidRPr="00EC1B50" w:rsidRDefault="00EC1B50" w:rsidP="00EC1B50">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r w:rsidRPr="00EC1B50">
        <w:rPr>
          <w:rFonts w:ascii="Times New Roman" w:eastAsia="Times New Roman" w:hAnsi="Times New Roman" w:cs="Times New Roman"/>
          <w:b/>
          <w:sz w:val="32"/>
          <w:szCs w:val="20"/>
          <w:lang w:val="uk-UA" w:eastAsia="ru-RU"/>
        </w:rPr>
        <w:t xml:space="preserve">Р І Ш Е Н </w:t>
      </w:r>
      <w:proofErr w:type="spellStart"/>
      <w:r w:rsidRPr="00EC1B50">
        <w:rPr>
          <w:rFonts w:ascii="Times New Roman" w:eastAsia="Times New Roman" w:hAnsi="Times New Roman" w:cs="Times New Roman"/>
          <w:b/>
          <w:sz w:val="32"/>
          <w:szCs w:val="20"/>
          <w:lang w:val="uk-UA" w:eastAsia="ru-RU"/>
        </w:rPr>
        <w:t>Н</w:t>
      </w:r>
      <w:proofErr w:type="spellEnd"/>
      <w:r w:rsidRPr="00EC1B50">
        <w:rPr>
          <w:rFonts w:ascii="Times New Roman" w:eastAsia="Times New Roman" w:hAnsi="Times New Roman" w:cs="Times New Roman"/>
          <w:b/>
          <w:sz w:val="32"/>
          <w:szCs w:val="20"/>
          <w:lang w:val="uk-UA" w:eastAsia="ru-RU"/>
        </w:rPr>
        <w:t xml:space="preserve"> Я</w:t>
      </w:r>
    </w:p>
    <w:p w14:paraId="008268D1" w14:textId="77777777" w:rsidR="00EC1B50" w:rsidRPr="00EC1B50" w:rsidRDefault="00EC1B50" w:rsidP="00EC1B50">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25FBD173" w14:textId="77777777" w:rsidR="00EC1B50" w:rsidRPr="00EC1B50" w:rsidRDefault="00EC1B50" w:rsidP="00EC1B50">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489EF31B" w14:textId="77777777" w:rsidR="00EC1B50" w:rsidRPr="00EC1B50" w:rsidRDefault="00EC1B50" w:rsidP="00EC1B50">
      <w:pPr>
        <w:widowControl w:val="0"/>
        <w:autoSpaceDE w:val="0"/>
        <w:autoSpaceDN w:val="0"/>
        <w:adjustRightInd w:val="0"/>
        <w:spacing w:after="0" w:line="240" w:lineRule="auto"/>
        <w:rPr>
          <w:rFonts w:ascii="Times New Roman" w:eastAsia="Times New Roman" w:hAnsi="Times New Roman" w:cs="Times New Roman"/>
          <w:b/>
          <w:i/>
          <w:sz w:val="28"/>
          <w:szCs w:val="28"/>
          <w:u w:val="single"/>
          <w:lang w:val="uk-UA" w:eastAsia="ru-RU"/>
        </w:rPr>
      </w:pPr>
      <w:r w:rsidRPr="00EC1B50">
        <w:rPr>
          <w:rFonts w:ascii="Times New Roman" w:eastAsia="Times New Roman" w:hAnsi="Times New Roman" w:cs="Times New Roman"/>
          <w:sz w:val="28"/>
          <w:szCs w:val="28"/>
          <w:u w:val="single"/>
          <w:lang w:val="uk-UA" w:eastAsia="ru-RU"/>
        </w:rPr>
        <w:t>22.12.2020 №41</w:t>
      </w:r>
      <w:r w:rsidRPr="00EC1B50">
        <w:rPr>
          <w:rFonts w:ascii="Times New Roman" w:eastAsia="Times New Roman" w:hAnsi="Times New Roman" w:cs="Times New Roman"/>
          <w:i/>
          <w:sz w:val="28"/>
          <w:szCs w:val="28"/>
          <w:lang w:val="uk-UA" w:eastAsia="ru-RU"/>
        </w:rPr>
        <w:t xml:space="preserve"> </w:t>
      </w:r>
      <w:r w:rsidRPr="00EC1B50">
        <w:rPr>
          <w:rFonts w:ascii="Times New Roman" w:eastAsia="Times New Roman" w:hAnsi="Times New Roman" w:cs="Times New Roman"/>
          <w:i/>
          <w:sz w:val="28"/>
          <w:szCs w:val="28"/>
          <w:lang w:val="uk-UA" w:eastAsia="ru-RU"/>
        </w:rPr>
        <w:tab/>
      </w:r>
      <w:r w:rsidRPr="00EC1B50">
        <w:rPr>
          <w:rFonts w:ascii="Times New Roman" w:eastAsia="Times New Roman" w:hAnsi="Times New Roman" w:cs="Times New Roman"/>
          <w:i/>
          <w:sz w:val="28"/>
          <w:szCs w:val="28"/>
          <w:lang w:val="uk-UA" w:eastAsia="ru-RU"/>
        </w:rPr>
        <w:tab/>
      </w:r>
      <w:r w:rsidRPr="00EC1B50">
        <w:rPr>
          <w:rFonts w:ascii="Times New Roman" w:eastAsia="Times New Roman" w:hAnsi="Times New Roman" w:cs="Times New Roman"/>
          <w:i/>
          <w:sz w:val="28"/>
          <w:szCs w:val="28"/>
          <w:lang w:val="uk-UA" w:eastAsia="ru-RU"/>
        </w:rPr>
        <w:tab/>
      </w:r>
      <w:r w:rsidRPr="00EC1B50">
        <w:rPr>
          <w:rFonts w:ascii="Times New Roman" w:eastAsia="Times New Roman" w:hAnsi="Times New Roman" w:cs="Times New Roman"/>
          <w:i/>
          <w:sz w:val="28"/>
          <w:szCs w:val="28"/>
          <w:lang w:val="uk-UA" w:eastAsia="ru-RU"/>
        </w:rPr>
        <w:tab/>
      </w:r>
      <w:r w:rsidRPr="00EC1B50">
        <w:rPr>
          <w:rFonts w:ascii="Times New Roman" w:eastAsia="Times New Roman" w:hAnsi="Times New Roman" w:cs="Times New Roman"/>
          <w:i/>
          <w:sz w:val="28"/>
          <w:szCs w:val="28"/>
          <w:lang w:val="uk-UA" w:eastAsia="ru-RU"/>
        </w:rPr>
        <w:tab/>
      </w:r>
      <w:r w:rsidRPr="00EC1B50">
        <w:rPr>
          <w:rFonts w:ascii="Times New Roman" w:eastAsia="Times New Roman" w:hAnsi="Times New Roman" w:cs="Times New Roman"/>
          <w:i/>
          <w:sz w:val="28"/>
          <w:szCs w:val="28"/>
          <w:lang w:val="uk-UA" w:eastAsia="ru-RU"/>
        </w:rPr>
        <w:tab/>
      </w:r>
      <w:r w:rsidRPr="00EC1B50">
        <w:rPr>
          <w:rFonts w:ascii="Times New Roman" w:eastAsia="Times New Roman" w:hAnsi="Times New Roman" w:cs="Times New Roman"/>
          <w:i/>
          <w:sz w:val="28"/>
          <w:szCs w:val="28"/>
          <w:lang w:val="uk-UA" w:eastAsia="ru-RU"/>
        </w:rPr>
        <w:tab/>
      </w:r>
      <w:r w:rsidRPr="00EC1B50">
        <w:rPr>
          <w:rFonts w:ascii="Times New Roman" w:eastAsia="Times New Roman" w:hAnsi="Times New Roman" w:cs="Times New Roman"/>
          <w:sz w:val="28"/>
          <w:szCs w:val="28"/>
          <w:lang w:val="uk-UA" w:eastAsia="ru-RU"/>
        </w:rPr>
        <w:t>м. Новодністровськ</w:t>
      </w:r>
    </w:p>
    <w:p w14:paraId="14E13F58" w14:textId="77777777" w:rsidR="00EC1B50" w:rsidRPr="00EC1B50" w:rsidRDefault="00EC1B50" w:rsidP="00EC1B50">
      <w:pPr>
        <w:widowControl w:val="0"/>
        <w:autoSpaceDE w:val="0"/>
        <w:autoSpaceDN w:val="0"/>
        <w:adjustRightInd w:val="0"/>
        <w:snapToGrid w:val="0"/>
        <w:spacing w:after="0" w:line="240" w:lineRule="auto"/>
        <w:jc w:val="both"/>
        <w:rPr>
          <w:rFonts w:ascii="Times New Roman" w:eastAsia="Times New Roman" w:hAnsi="Times New Roman" w:cs="Times New Roman"/>
          <w:bCs/>
          <w:sz w:val="24"/>
          <w:szCs w:val="24"/>
          <w:lang w:val="uk-UA" w:eastAsia="ru-RU"/>
        </w:rPr>
      </w:pPr>
    </w:p>
    <w:p w14:paraId="0012CCDF" w14:textId="77777777" w:rsidR="00EC1B50" w:rsidRPr="00EC1B50" w:rsidRDefault="00EC1B50" w:rsidP="00EC1B50">
      <w:pPr>
        <w:widowControl w:val="0"/>
        <w:autoSpaceDE w:val="0"/>
        <w:autoSpaceDN w:val="0"/>
        <w:adjustRightInd w:val="0"/>
        <w:spacing w:after="0" w:line="240" w:lineRule="auto"/>
        <w:ind w:right="4534"/>
        <w:jc w:val="both"/>
        <w:rPr>
          <w:rFonts w:ascii="Times New Roman" w:eastAsia="Times New Roman" w:hAnsi="Times New Roman" w:cs="Times New Roman"/>
          <w:b/>
          <w:sz w:val="28"/>
          <w:szCs w:val="28"/>
          <w:lang w:val="uk-UA" w:eastAsia="ru-RU"/>
        </w:rPr>
      </w:pPr>
      <w:r w:rsidRPr="00EC1B50">
        <w:rPr>
          <w:rFonts w:ascii="Times New Roman" w:eastAsia="Times New Roman" w:hAnsi="Times New Roman" w:cs="Times New Roman"/>
          <w:b/>
          <w:sz w:val="28"/>
          <w:szCs w:val="28"/>
          <w:lang w:val="uk-UA" w:eastAsia="ru-RU"/>
        </w:rPr>
        <w:t>Про внесення змін до місцевого бюджету Новодністровської міської ОТГ на 2020 рік</w:t>
      </w:r>
    </w:p>
    <w:p w14:paraId="6C4A2A60" w14:textId="77777777" w:rsidR="00EC1B50" w:rsidRPr="00EC1B50" w:rsidRDefault="00EC1B50" w:rsidP="00EC1B5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p>
    <w:p w14:paraId="206AE13D" w14:textId="0B8B4C61" w:rsidR="00EC1B50" w:rsidRPr="00EC1B50" w:rsidRDefault="00EC1B50" w:rsidP="00EC1B50">
      <w:pPr>
        <w:keepNext/>
        <w:keepLines/>
        <w:spacing w:after="0" w:line="240" w:lineRule="auto"/>
        <w:ind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color w:val="000000"/>
          <w:sz w:val="28"/>
          <w:szCs w:val="28"/>
          <w:lang w:val="uk-UA" w:eastAsia="ru-RU"/>
        </w:rPr>
        <w:t xml:space="preserve">Відповідно до пункту 23 статті 26 Закону України «Про місцеве самоврядування в Україні», </w:t>
      </w:r>
      <w:r w:rsidRPr="00EC1B50">
        <w:rPr>
          <w:rFonts w:ascii="Times New Roman" w:eastAsia="Times New Roman" w:hAnsi="Times New Roman" w:cs="Times New Roman"/>
          <w:bCs/>
          <w:sz w:val="28"/>
          <w:szCs w:val="28"/>
          <w:lang w:val="uk-UA" w:eastAsia="ru-RU"/>
        </w:rPr>
        <w:t xml:space="preserve">ч.1 ст.76 Бюджетного кодексу України, </w:t>
      </w:r>
      <w:r w:rsidRPr="00EC1B50">
        <w:rPr>
          <w:rFonts w:ascii="Times New Roman" w:eastAsia="Times New Roman" w:hAnsi="Times New Roman" w:cs="Times New Roman"/>
          <w:color w:val="000000"/>
          <w:sz w:val="28"/>
          <w:szCs w:val="28"/>
          <w:lang w:val="uk-UA" w:eastAsia="ru-RU"/>
        </w:rPr>
        <w:t>враховуючи клопотання головних розпорядників коштів</w:t>
      </w:r>
      <w:r w:rsidRPr="00EC1B50">
        <w:rPr>
          <w:rFonts w:ascii="Times New Roman" w:eastAsia="Times New Roman" w:hAnsi="Times New Roman" w:cs="Times New Roman"/>
          <w:bCs/>
          <w:color w:val="000000"/>
          <w:sz w:val="28"/>
          <w:szCs w:val="28"/>
          <w:lang w:val="uk-UA" w:eastAsia="ru-RU"/>
        </w:rPr>
        <w:t xml:space="preserve">, </w:t>
      </w:r>
      <w:r w:rsidRPr="00EC1B50">
        <w:rPr>
          <w:rFonts w:ascii="Times New Roman" w:eastAsia="Times New Roman" w:hAnsi="Times New Roman" w:cs="Times New Roman"/>
          <w:sz w:val="28"/>
          <w:szCs w:val="28"/>
          <w:lang w:val="uk-UA" w:eastAsia="ru-RU"/>
        </w:rPr>
        <w:t>Новодністровська міська рада</w:t>
      </w:r>
    </w:p>
    <w:p w14:paraId="3F4FB4DB" w14:textId="77777777" w:rsidR="00EC1B50" w:rsidRPr="00EC1B50" w:rsidRDefault="00EC1B50" w:rsidP="00EC1B50">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EC1B50">
        <w:rPr>
          <w:rFonts w:ascii="Times New Roman" w:eastAsia="Times New Roman" w:hAnsi="Times New Roman" w:cs="Times New Roman"/>
          <w:b/>
          <w:sz w:val="28"/>
          <w:szCs w:val="28"/>
          <w:lang w:val="uk-UA" w:eastAsia="ru-RU"/>
        </w:rPr>
        <w:t>В И Р І Ш И Л А :</w:t>
      </w:r>
    </w:p>
    <w:p w14:paraId="6FDA0B46" w14:textId="77777777" w:rsidR="00EC1B50" w:rsidRPr="00EC1B50" w:rsidRDefault="00EC1B50" w:rsidP="00EC1B50">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1AEF74D8" w14:textId="77777777" w:rsidR="00EC1B50" w:rsidRPr="00EC1B50" w:rsidRDefault="00EC1B50" w:rsidP="00EC1B50">
      <w:pPr>
        <w:widowControl w:val="0"/>
        <w:numPr>
          <w:ilvl w:val="0"/>
          <w:numId w:val="1"/>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EC1B50">
        <w:rPr>
          <w:rFonts w:ascii="Times New Roman" w:eastAsia="Times New Roman" w:hAnsi="Times New Roman" w:cs="Times New Roman"/>
          <w:bCs/>
          <w:color w:val="000000"/>
          <w:sz w:val="28"/>
          <w:szCs w:val="28"/>
          <w:lang w:val="uk-UA" w:eastAsia="ru-RU"/>
        </w:rPr>
        <w:t>Внести</w:t>
      </w:r>
      <w:proofErr w:type="spellEnd"/>
      <w:r w:rsidRPr="00EC1B50">
        <w:rPr>
          <w:rFonts w:ascii="Times New Roman" w:eastAsia="Times New Roman" w:hAnsi="Times New Roman" w:cs="Times New Roman"/>
          <w:bCs/>
          <w:color w:val="000000"/>
          <w:sz w:val="28"/>
          <w:szCs w:val="28"/>
          <w:lang w:val="uk-UA" w:eastAsia="ru-RU"/>
        </w:rPr>
        <w:t xml:space="preserve"> зміни до загального та спеціального фондів місцевого бюджету згідно додатків 1 2, 3 та 4.</w:t>
      </w:r>
    </w:p>
    <w:p w14:paraId="6F62320C" w14:textId="77777777" w:rsidR="00EC1B50" w:rsidRPr="00EC1B50" w:rsidRDefault="00EC1B50" w:rsidP="00EC1B50">
      <w:pPr>
        <w:widowControl w:val="0"/>
        <w:numPr>
          <w:ilvl w:val="0"/>
          <w:numId w:val="1"/>
        </w:numPr>
        <w:shd w:val="clear" w:color="auto" w:fill="FFFFFF"/>
        <w:tabs>
          <w:tab w:val="clear" w:pos="720"/>
          <w:tab w:val="num" w:pos="54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 xml:space="preserve">Зменшити доходи загального </w:t>
      </w:r>
      <w:r w:rsidRPr="00EC1B50">
        <w:rPr>
          <w:rFonts w:ascii="Times New Roman" w:eastAsia="Times New Roman" w:hAnsi="Times New Roman" w:cs="Times New Roman"/>
          <w:bCs/>
          <w:color w:val="000000"/>
          <w:sz w:val="28"/>
          <w:szCs w:val="28"/>
          <w:lang w:val="uk-UA" w:eastAsia="ru-RU"/>
        </w:rPr>
        <w:t>фонду</w:t>
      </w:r>
      <w:r w:rsidRPr="00EC1B50">
        <w:rPr>
          <w:rFonts w:ascii="Times New Roman" w:eastAsia="Times New Roman" w:hAnsi="Times New Roman" w:cs="Times New Roman"/>
          <w:sz w:val="28"/>
          <w:szCs w:val="28"/>
          <w:lang w:val="uk-UA" w:eastAsia="ru-RU"/>
        </w:rPr>
        <w:t xml:space="preserve"> місцевого бюджету в сумі 129 631 гривень,  згідно додатку 1.</w:t>
      </w:r>
    </w:p>
    <w:p w14:paraId="2526DD50" w14:textId="77777777" w:rsidR="00EC1B50" w:rsidRPr="00EC1B50" w:rsidRDefault="00EC1B50" w:rsidP="00EC1B50">
      <w:pPr>
        <w:widowControl w:val="0"/>
        <w:numPr>
          <w:ilvl w:val="0"/>
          <w:numId w:val="1"/>
        </w:numPr>
        <w:shd w:val="clear" w:color="auto" w:fill="FFFFFF"/>
        <w:tabs>
          <w:tab w:val="clear" w:pos="720"/>
          <w:tab w:val="num" w:pos="567"/>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EC1B50">
        <w:rPr>
          <w:rFonts w:ascii="Times New Roman" w:eastAsia="Times New Roman" w:hAnsi="Times New Roman" w:cs="Times New Roman"/>
          <w:sz w:val="28"/>
          <w:szCs w:val="28"/>
          <w:lang w:val="uk-UA" w:eastAsia="ru-RU"/>
        </w:rPr>
        <w:t>Внести</w:t>
      </w:r>
      <w:proofErr w:type="spellEnd"/>
      <w:r w:rsidRPr="00EC1B50">
        <w:rPr>
          <w:rFonts w:ascii="Times New Roman" w:eastAsia="Times New Roman" w:hAnsi="Times New Roman" w:cs="Times New Roman"/>
          <w:sz w:val="28"/>
          <w:szCs w:val="28"/>
          <w:lang w:val="uk-UA" w:eastAsia="ru-RU"/>
        </w:rPr>
        <w:t xml:space="preserve"> зміни у </w:t>
      </w:r>
      <w:r w:rsidRPr="00EC1B50">
        <w:rPr>
          <w:rFonts w:ascii="Times New Roman" w:eastAsia="Times New Roman" w:hAnsi="Times New Roman" w:cs="Times New Roman"/>
          <w:bCs/>
          <w:color w:val="000000"/>
          <w:sz w:val="28"/>
          <w:szCs w:val="28"/>
          <w:lang w:val="uk-UA" w:eastAsia="ru-RU"/>
        </w:rPr>
        <w:t>фінансування місцевого бюджету за рахунок</w:t>
      </w:r>
      <w:r w:rsidRPr="00EC1B50">
        <w:rPr>
          <w:rFonts w:ascii="Times New Roman" w:eastAsia="Times New Roman" w:hAnsi="Times New Roman" w:cs="Times New Roman"/>
          <w:sz w:val="28"/>
          <w:szCs w:val="28"/>
          <w:lang w:val="uk-UA" w:eastAsia="ru-RU"/>
        </w:rPr>
        <w:t xml:space="preserve"> вільного залишку бюджетних коштів загального фонду освітньої субвенції з державного бюджету місцевим бюджетам в сумі 1 537 514,62 гривні </w:t>
      </w:r>
      <w:r w:rsidRPr="00EC1B50">
        <w:rPr>
          <w:rFonts w:ascii="Times New Roman" w:eastAsia="Times New Roman" w:hAnsi="Times New Roman" w:cs="Times New Roman"/>
          <w:bCs/>
          <w:color w:val="000000"/>
          <w:sz w:val="28"/>
          <w:szCs w:val="28"/>
          <w:lang w:val="uk-UA" w:eastAsia="ru-RU"/>
        </w:rPr>
        <w:t>згідно з додатком 2.</w:t>
      </w:r>
    </w:p>
    <w:p w14:paraId="5F050FB7" w14:textId="77777777" w:rsidR="00EC1B50" w:rsidRPr="00EC1B50" w:rsidRDefault="00EC1B50" w:rsidP="00EC1B50">
      <w:pPr>
        <w:widowControl w:val="0"/>
        <w:numPr>
          <w:ilvl w:val="0"/>
          <w:numId w:val="1"/>
        </w:numPr>
        <w:shd w:val="clear" w:color="auto" w:fill="FFFFFF"/>
        <w:tabs>
          <w:tab w:val="clear" w:pos="720"/>
          <w:tab w:val="num" w:pos="567"/>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bCs/>
          <w:color w:val="000000"/>
          <w:sz w:val="28"/>
          <w:szCs w:val="28"/>
          <w:lang w:val="uk-UA" w:eastAsia="ru-RU"/>
        </w:rPr>
        <w:t xml:space="preserve">Установити дефіцит загального фонду місцевого бюджету в сумі        </w:t>
      </w:r>
      <w:r w:rsidRPr="00EC1B50">
        <w:rPr>
          <w:rFonts w:ascii="Times New Roman" w:eastAsia="Times New Roman" w:hAnsi="Times New Roman" w:cs="Times New Roman"/>
          <w:sz w:val="28"/>
          <w:szCs w:val="28"/>
          <w:lang w:val="uk-UA" w:eastAsia="ru-RU"/>
        </w:rPr>
        <w:t>1 537 514,62 гривні</w:t>
      </w:r>
      <w:r w:rsidRPr="00EC1B50">
        <w:rPr>
          <w:rFonts w:ascii="Times New Roman" w:eastAsia="Times New Roman" w:hAnsi="Times New Roman" w:cs="Times New Roman"/>
          <w:bCs/>
          <w:color w:val="000000"/>
          <w:sz w:val="28"/>
          <w:szCs w:val="28"/>
          <w:lang w:val="uk-UA" w:eastAsia="ru-RU"/>
        </w:rPr>
        <w:t xml:space="preserve">, джерелом покриття якого визначити вільний залишок  бюджетних коштів </w:t>
      </w:r>
      <w:r w:rsidRPr="00EC1B50">
        <w:rPr>
          <w:rFonts w:ascii="Times New Roman" w:eastAsia="Times New Roman" w:hAnsi="Times New Roman" w:cs="Times New Roman"/>
          <w:sz w:val="28"/>
          <w:szCs w:val="28"/>
          <w:lang w:val="uk-UA" w:eastAsia="ru-RU"/>
        </w:rPr>
        <w:t xml:space="preserve">освітньої субвенції з державного бюджету місцевим бюджетам </w:t>
      </w:r>
      <w:r w:rsidRPr="00EC1B50">
        <w:rPr>
          <w:rFonts w:ascii="Times New Roman" w:eastAsia="Times New Roman" w:hAnsi="Times New Roman" w:cs="Times New Roman"/>
          <w:bCs/>
          <w:color w:val="000000"/>
          <w:sz w:val="28"/>
          <w:szCs w:val="28"/>
          <w:lang w:val="uk-UA" w:eastAsia="ru-RU"/>
        </w:rPr>
        <w:t>згідно з додатком 2.</w:t>
      </w:r>
    </w:p>
    <w:p w14:paraId="6038CE86" w14:textId="77777777" w:rsidR="00EC1B50" w:rsidRPr="00EC1B50" w:rsidRDefault="00EC1B50" w:rsidP="00EC1B50">
      <w:pPr>
        <w:widowControl w:val="0"/>
        <w:numPr>
          <w:ilvl w:val="0"/>
          <w:numId w:val="1"/>
        </w:numPr>
        <w:shd w:val="clear" w:color="auto" w:fill="FFFFFF"/>
        <w:tabs>
          <w:tab w:val="clear" w:pos="720"/>
          <w:tab w:val="num" w:pos="567"/>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EC1B50">
        <w:rPr>
          <w:rFonts w:ascii="Times New Roman" w:eastAsia="Times New Roman" w:hAnsi="Times New Roman" w:cs="Times New Roman"/>
          <w:sz w:val="28"/>
          <w:szCs w:val="28"/>
          <w:lang w:val="uk-UA" w:eastAsia="ru-RU"/>
        </w:rPr>
        <w:t>Внести</w:t>
      </w:r>
      <w:proofErr w:type="spellEnd"/>
      <w:r w:rsidRPr="00EC1B50">
        <w:rPr>
          <w:rFonts w:ascii="Times New Roman" w:eastAsia="Times New Roman" w:hAnsi="Times New Roman" w:cs="Times New Roman"/>
          <w:sz w:val="28"/>
          <w:szCs w:val="28"/>
          <w:lang w:val="uk-UA" w:eastAsia="ru-RU"/>
        </w:rPr>
        <w:t xml:space="preserve"> зміни до видаткової частини місцевого бюджету згідно з додатком 3, а саме по загальному фонду: </w:t>
      </w:r>
    </w:p>
    <w:p w14:paraId="7E57CBDC"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видатки на керівництво і управління у відповідній сфері міста по КПКВК 0110160 в сумі 7 716 гривні (комунальні послуги);</w:t>
      </w:r>
    </w:p>
    <w:p w14:paraId="0934A751"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видатки на централізовані заходи з лікування хворих на цукровий та нецукровий діабет по КПКВК 0112144 в сумі 42 276 гривень;</w:t>
      </w:r>
    </w:p>
    <w:p w14:paraId="44039396"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видатки передбачені на забезпечення діяльності місцевої пожежної охорони по КПКВК 0118130 в сумі 783 гривень (комунальні послуги);</w:t>
      </w:r>
    </w:p>
    <w:p w14:paraId="5841AE11"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lastRenderedPageBreak/>
        <w:t xml:space="preserve">зменшити видатки передбачені на утримання та забезпечення діяльності центрів соціальних служб для </w:t>
      </w:r>
      <w:proofErr w:type="spellStart"/>
      <w:r w:rsidRPr="00EC1B50">
        <w:rPr>
          <w:rFonts w:ascii="Times New Roman" w:eastAsia="Times New Roman" w:hAnsi="Times New Roman" w:cs="Times New Roman"/>
          <w:sz w:val="28"/>
          <w:szCs w:val="28"/>
          <w:lang w:val="uk-UA" w:eastAsia="ru-RU"/>
        </w:rPr>
        <w:t>сімї</w:t>
      </w:r>
      <w:proofErr w:type="spellEnd"/>
      <w:r w:rsidRPr="00EC1B50">
        <w:rPr>
          <w:rFonts w:ascii="Times New Roman" w:eastAsia="Times New Roman" w:hAnsi="Times New Roman" w:cs="Times New Roman"/>
          <w:sz w:val="28"/>
          <w:szCs w:val="28"/>
          <w:lang w:val="uk-UA" w:eastAsia="ru-RU"/>
        </w:rPr>
        <w:t>, дітей та молоді КПКВК 0113121 в сумі 207 гривень (оплата праці);</w:t>
      </w:r>
    </w:p>
    <w:p w14:paraId="6ABFB470"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обсяг видатків на реалізацію Національної програми інформатизації по КПКВК 0117520 в сумі 8 845 гривень;</w:t>
      </w:r>
    </w:p>
    <w:p w14:paraId="577A2CF7"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 xml:space="preserve"> зменшити видатки передбачені на надання дошкільної освіти КПКВК 0611010 в сумі 16  723 гривні (оплата праці та комунальні послуги);</w:t>
      </w:r>
    </w:p>
    <w:p w14:paraId="051BD860"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збільшити видатки передбачені на надання загальної середньої освіти по КПКВК 0611020  на виплату заробітної плати педагогічному персоналу 1 519 628,62 гривень;</w:t>
      </w:r>
    </w:p>
    <w:p w14:paraId="184889C8"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здійснити внутрішнє переміщення видатків передбачених на надання позашкільної освіти позашкільними закладами освіти КПКВК 0611090 в сумі 938,58 гривень (оплата праці);</w:t>
      </w:r>
    </w:p>
    <w:p w14:paraId="31DA8C42"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 xml:space="preserve">зменшити видатки на методичне забезпечення діяльності навчальних закладів по КПКВК 0611150  в сумі 29 444 гривні (оплата праці); </w:t>
      </w:r>
    </w:p>
    <w:p w14:paraId="28438836"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 xml:space="preserve">збільшити видатки по забезпеченню діяльності інших закладів у сфері освіти КПКВК 0611161 в сумі 15 625 гривень (оплата праці); </w:t>
      </w:r>
    </w:p>
    <w:p w14:paraId="41CD36FD"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видатки на забезпечення соціальними послугами за місцем проживання громадян, які не здатні до самообслуговування у зв'язку з похилим віком, хворобою, інвалідністю по КПКВК 0813104 в сумі 1070 гривень (поточні видатки та комунальні послуги);</w:t>
      </w:r>
    </w:p>
    <w:p w14:paraId="78C36AAA"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видатки на інші заходи у сфері соціального захисту і соціального забезпечення по КПКВК 0813242 в сумі 10 000 гривень;</w:t>
      </w:r>
    </w:p>
    <w:p w14:paraId="7BDFE507"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видатки утримання та навчально-тренувальну роботу комунальних дитячих спортивних шкіл КПКВК 1115031 в сумі 9 699 гривень (оплата праці та оплата комунальних послуг та енергоносіїв);</w:t>
      </w:r>
    </w:p>
    <w:p w14:paraId="576245B0"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видатки на забезпечення діяльності місцевих  центрів фізичного здоров’я населення «Спорт для всіх» КПКВК 1115061 в сумі 82 гривень (оплата праці);</w:t>
      </w:r>
    </w:p>
    <w:p w14:paraId="70184C6C"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видатки на забезпечення діяльності централізованої бухгалтерії КПКВК 1115063 в сумі 75 гривень (оплата праці);</w:t>
      </w:r>
    </w:p>
    <w:p w14:paraId="6F38C31E"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обсяг видатків на реалізацію Національної програми інформатизації по КПКВК 1117520 в сумі 9 гривень;</w:t>
      </w:r>
    </w:p>
    <w:p w14:paraId="6FA247B6" w14:textId="77777777" w:rsidR="00EC1B50" w:rsidRPr="00EC1B50" w:rsidRDefault="00EC1B50" w:rsidP="00EC1B50">
      <w:pPr>
        <w:widowControl w:val="0"/>
        <w:numPr>
          <w:ilvl w:val="0"/>
          <w:numId w:val="2"/>
        </w:numPr>
        <w:shd w:val="clear" w:color="auto" w:fill="FFFFFF"/>
        <w:tabs>
          <w:tab w:val="clear" w:pos="72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val="uk-UA" w:eastAsia="ru-RU"/>
        </w:rPr>
      </w:pPr>
      <w:r w:rsidRPr="00EC1B50">
        <w:rPr>
          <w:rFonts w:ascii="Times New Roman" w:eastAsia="Times New Roman" w:hAnsi="Times New Roman" w:cs="Times New Roman"/>
          <w:sz w:val="28"/>
          <w:szCs w:val="28"/>
          <w:lang w:val="uk-UA" w:eastAsia="ru-RU"/>
        </w:rPr>
        <w:t>зменшити обсяг видатків на реалізацію Національної програми інформатизації по КПКВК 3717520 в сумі 100 гривень.</w:t>
      </w:r>
    </w:p>
    <w:p w14:paraId="3FA60E06" w14:textId="77777777" w:rsidR="00EC1B50" w:rsidRPr="00EC1B50" w:rsidRDefault="00EC1B50" w:rsidP="00EC1B50">
      <w:pPr>
        <w:widowControl w:val="0"/>
        <w:numPr>
          <w:ilvl w:val="0"/>
          <w:numId w:val="1"/>
        </w:numPr>
        <w:shd w:val="clear" w:color="auto" w:fill="FFFFFF"/>
        <w:tabs>
          <w:tab w:val="clear" w:pos="720"/>
          <w:tab w:val="num" w:pos="54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proofErr w:type="spellStart"/>
      <w:r w:rsidRPr="00EC1B50">
        <w:rPr>
          <w:rFonts w:ascii="Times New Roman" w:eastAsia="Times New Roman" w:hAnsi="Times New Roman" w:cs="Times New Roman"/>
          <w:bCs/>
          <w:color w:val="000000"/>
          <w:sz w:val="28"/>
          <w:szCs w:val="28"/>
          <w:lang w:val="uk-UA" w:eastAsia="ru-RU"/>
        </w:rPr>
        <w:t>Внести</w:t>
      </w:r>
      <w:proofErr w:type="spellEnd"/>
      <w:r w:rsidRPr="00EC1B50">
        <w:rPr>
          <w:rFonts w:ascii="Times New Roman" w:eastAsia="Times New Roman" w:hAnsi="Times New Roman" w:cs="Times New Roman"/>
          <w:bCs/>
          <w:color w:val="000000"/>
          <w:sz w:val="28"/>
          <w:szCs w:val="28"/>
          <w:lang w:val="uk-UA" w:eastAsia="ru-RU"/>
        </w:rPr>
        <w:t xml:space="preserve"> зміни до </w:t>
      </w:r>
      <w:r w:rsidRPr="00EC1B50">
        <w:rPr>
          <w:rFonts w:ascii="Times New Roman" w:eastAsia="Times New Roman" w:hAnsi="Times New Roman" w:cs="Times New Roman"/>
          <w:sz w:val="28"/>
          <w:szCs w:val="28"/>
          <w:lang w:val="uk-UA" w:eastAsia="ru-RU"/>
        </w:rPr>
        <w:t>розподілу</w:t>
      </w:r>
      <w:r w:rsidRPr="00EC1B50">
        <w:rPr>
          <w:rFonts w:ascii="Times New Roman" w:eastAsia="Times New Roman" w:hAnsi="Times New Roman" w:cs="Times New Roman"/>
          <w:bCs/>
          <w:color w:val="000000"/>
          <w:sz w:val="28"/>
          <w:szCs w:val="28"/>
          <w:lang w:val="uk-UA" w:eastAsia="ru-RU"/>
        </w:rPr>
        <w:t xml:space="preserve"> витрат місцевого бюджету на реалізацію місцевих/регіональних програм згідно додатку 4.</w:t>
      </w:r>
      <w:r w:rsidRPr="00EC1B50">
        <w:rPr>
          <w:rFonts w:ascii="Times New Roman" w:eastAsia="Times New Roman" w:hAnsi="Times New Roman" w:cs="Times New Roman"/>
          <w:sz w:val="28"/>
          <w:szCs w:val="28"/>
          <w:lang w:val="uk-UA" w:eastAsia="ru-RU"/>
        </w:rPr>
        <w:t xml:space="preserve"> </w:t>
      </w:r>
    </w:p>
    <w:p w14:paraId="6074CE39" w14:textId="77777777" w:rsidR="00EC1B50" w:rsidRPr="00EC1B50" w:rsidRDefault="00EC1B50" w:rsidP="00EC1B50">
      <w:pPr>
        <w:widowControl w:val="0"/>
        <w:numPr>
          <w:ilvl w:val="0"/>
          <w:numId w:val="1"/>
        </w:numPr>
        <w:shd w:val="clear" w:color="auto" w:fill="FFFFFF"/>
        <w:tabs>
          <w:tab w:val="clear" w:pos="720"/>
          <w:tab w:val="num" w:pos="540"/>
          <w:tab w:val="left" w:pos="851"/>
          <w:tab w:val="left" w:pos="900"/>
          <w:tab w:val="num"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EC1B50">
        <w:rPr>
          <w:rFonts w:ascii="Times New Roman" w:eastAsia="Times New Roman" w:hAnsi="Times New Roman" w:cs="Times New Roman"/>
          <w:bCs/>
          <w:color w:val="000000"/>
          <w:sz w:val="28"/>
          <w:szCs w:val="28"/>
          <w:lang w:val="uk-UA" w:eastAsia="ru-RU"/>
        </w:rPr>
        <w:t>Додатки 1-4 до цього рішення є його невід’ємною частиною.</w:t>
      </w:r>
    </w:p>
    <w:p w14:paraId="7C185CEF" w14:textId="2EE4688A" w:rsidR="00EC1B50" w:rsidRPr="00EC1B50" w:rsidRDefault="00EC1B50" w:rsidP="00EC1B50">
      <w:pPr>
        <w:widowControl w:val="0"/>
        <w:numPr>
          <w:ilvl w:val="0"/>
          <w:numId w:val="1"/>
        </w:numPr>
        <w:shd w:val="clear" w:color="auto" w:fill="FFFFFF"/>
        <w:tabs>
          <w:tab w:val="clear" w:pos="720"/>
          <w:tab w:val="num" w:pos="540"/>
          <w:tab w:val="left" w:pos="851"/>
          <w:tab w:val="num" w:pos="993"/>
        </w:tabs>
        <w:autoSpaceDE w:val="0"/>
        <w:autoSpaceDN w:val="0"/>
        <w:adjustRightInd w:val="0"/>
        <w:spacing w:after="0" w:line="240" w:lineRule="auto"/>
        <w:ind w:left="0" w:firstLine="567"/>
        <w:jc w:val="both"/>
        <w:rPr>
          <w:rFonts w:ascii="Times New Roman" w:eastAsia="Times New Roman" w:hAnsi="Times New Roman" w:cs="Times New Roman"/>
          <w:color w:val="000000"/>
          <w:sz w:val="28"/>
          <w:szCs w:val="28"/>
          <w:lang w:val="uk-UA" w:eastAsia="ru-RU"/>
        </w:rPr>
      </w:pPr>
      <w:r w:rsidRPr="00EC1B50">
        <w:rPr>
          <w:rFonts w:ascii="Times New Roman" w:eastAsia="Times New Roman" w:hAnsi="Times New Roman" w:cs="Times New Roman"/>
          <w:sz w:val="28"/>
          <w:szCs w:val="28"/>
          <w:lang w:val="uk-UA" w:eastAsia="ru-RU"/>
        </w:rPr>
        <w:t xml:space="preserve">Контроль за виконанням даного рішення покласти на фінансове управління міської ради (Ферсанова В.І.) та постійну депутатську комісію з питань планування бюджету, фінансів та економічного розвитку   </w:t>
      </w:r>
      <w:r>
        <w:rPr>
          <w:rFonts w:ascii="Times New Roman" w:eastAsia="Times New Roman" w:hAnsi="Times New Roman" w:cs="Times New Roman"/>
          <w:sz w:val="28"/>
          <w:szCs w:val="28"/>
          <w:lang w:val="uk-UA" w:eastAsia="ru-RU"/>
        </w:rPr>
        <w:t xml:space="preserve">   </w:t>
      </w:r>
      <w:r w:rsidRPr="00EC1B50">
        <w:rPr>
          <w:rFonts w:ascii="Times New Roman" w:eastAsia="Times New Roman" w:hAnsi="Times New Roman" w:cs="Times New Roman"/>
          <w:sz w:val="28"/>
          <w:szCs w:val="28"/>
          <w:lang w:val="uk-UA" w:eastAsia="ru-RU"/>
        </w:rPr>
        <w:t>(Якубовська Н.О.).</w:t>
      </w:r>
    </w:p>
    <w:p w14:paraId="5ABBA2F6"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B67A775" w14:textId="50A8D31B"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4EEA9C9F" w14:textId="79FDDB55" w:rsidR="002C3E38" w:rsidRDefault="002C3E38" w:rsidP="00EC1B50">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F958A16" w14:textId="77777777" w:rsidR="002C3E38" w:rsidRDefault="002C3E38" w:rsidP="002C3E38">
      <w:pPr>
        <w:spacing w:after="0"/>
        <w:rPr>
          <w:rFonts w:ascii="Times New Roman" w:hAnsi="Times New Roman" w:cs="Times New Roman"/>
          <w:b/>
          <w:sz w:val="28"/>
          <w:szCs w:val="28"/>
          <w:lang w:val="uk-UA"/>
        </w:rPr>
        <w:sectPr w:rsidR="002C3E38">
          <w:pgSz w:w="11906" w:h="16838"/>
          <w:pgMar w:top="1134" w:right="850" w:bottom="1134" w:left="1701" w:header="709" w:footer="709" w:gutter="0"/>
          <w:cols w:space="720"/>
        </w:sectPr>
      </w:pPr>
    </w:p>
    <w:p w14:paraId="6BEF0188" w14:textId="77777777" w:rsidR="002C3E38" w:rsidRDefault="002C3E38" w:rsidP="002C3E38">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38BF6644" w14:textId="18E3E26B" w:rsidR="00A32344" w:rsidRPr="00A32344" w:rsidRDefault="00A32344" w:rsidP="00A32344">
      <w:pPr>
        <w:autoSpaceDE w:val="0"/>
        <w:autoSpaceDN w:val="0"/>
        <w:spacing w:after="0" w:line="240" w:lineRule="auto"/>
        <w:jc w:val="center"/>
        <w:rPr>
          <w:rFonts w:ascii="Times New Roman" w:eastAsia="Times New Roman" w:hAnsi="Times New Roman" w:cs="Times New Roman"/>
          <w:b/>
          <w:sz w:val="28"/>
          <w:szCs w:val="28"/>
          <w:lang w:val="uk-UA" w:eastAsia="ru-RU"/>
        </w:rPr>
      </w:pPr>
      <w:r w:rsidRPr="00A32344">
        <w:rPr>
          <w:rFonts w:ascii="Times New Roman" w:eastAsia="Times New Roman" w:hAnsi="Times New Roman" w:cs="Times New Roman"/>
          <w:noProof/>
          <w:sz w:val="28"/>
          <w:szCs w:val="28"/>
          <w:lang w:val="uk-UA" w:eastAsia="ru-RU"/>
        </w:rPr>
        <w:drawing>
          <wp:inline distT="0" distB="0" distL="0" distR="0" wp14:anchorId="7EBD219C" wp14:editId="70521B08">
            <wp:extent cx="466725" cy="6858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1C31DA4" w14:textId="77777777" w:rsidR="00A32344" w:rsidRPr="00A32344" w:rsidRDefault="00A32344" w:rsidP="00A32344">
      <w:pPr>
        <w:suppressAutoHyphens/>
        <w:spacing w:after="0" w:line="240" w:lineRule="auto"/>
        <w:jc w:val="center"/>
        <w:rPr>
          <w:rFonts w:ascii="Times New Roman" w:eastAsia="Times New Roman" w:hAnsi="Times New Roman" w:cs="Times New Roman"/>
          <w:b/>
          <w:sz w:val="36"/>
          <w:szCs w:val="36"/>
          <w:lang w:val="uk-UA" w:eastAsia="zh-CN"/>
        </w:rPr>
      </w:pPr>
      <w:r w:rsidRPr="00A32344">
        <w:rPr>
          <w:rFonts w:ascii="Times New Roman" w:eastAsia="Times New Roman" w:hAnsi="Times New Roman" w:cs="Times New Roman"/>
          <w:b/>
          <w:sz w:val="36"/>
          <w:szCs w:val="36"/>
          <w:lang w:val="uk-UA" w:eastAsia="zh-CN"/>
        </w:rPr>
        <w:t>У К Р А Ї Н А</w:t>
      </w:r>
    </w:p>
    <w:p w14:paraId="5554D55F" w14:textId="77777777" w:rsidR="00A32344" w:rsidRPr="00A32344" w:rsidRDefault="00A32344" w:rsidP="00A32344">
      <w:pPr>
        <w:autoSpaceDE w:val="0"/>
        <w:autoSpaceDN w:val="0"/>
        <w:spacing w:after="0" w:line="240" w:lineRule="auto"/>
        <w:jc w:val="center"/>
        <w:rPr>
          <w:rFonts w:ascii="Times New Roman" w:eastAsia="Times New Roman" w:hAnsi="Times New Roman" w:cs="Times New Roman"/>
          <w:b/>
          <w:sz w:val="36"/>
          <w:szCs w:val="36"/>
          <w:lang w:val="uk-UA" w:eastAsia="ru-RU"/>
        </w:rPr>
      </w:pPr>
      <w:r w:rsidRPr="00A32344">
        <w:rPr>
          <w:rFonts w:ascii="Times New Roman" w:eastAsia="Times New Roman" w:hAnsi="Times New Roman" w:cs="Times New Roman"/>
          <w:b/>
          <w:sz w:val="36"/>
          <w:szCs w:val="36"/>
          <w:lang w:val="uk-UA" w:eastAsia="ru-RU"/>
        </w:rPr>
        <w:t>Новодністровська міська рада</w:t>
      </w:r>
    </w:p>
    <w:p w14:paraId="328A9194" w14:textId="77777777" w:rsidR="00A32344" w:rsidRPr="00A32344" w:rsidRDefault="00A32344" w:rsidP="00A32344">
      <w:pPr>
        <w:autoSpaceDE w:val="0"/>
        <w:autoSpaceDN w:val="0"/>
        <w:spacing w:after="0" w:line="240" w:lineRule="auto"/>
        <w:jc w:val="center"/>
        <w:rPr>
          <w:rFonts w:ascii="Times New Roman" w:eastAsia="Times New Roman" w:hAnsi="Times New Roman" w:cs="Times New Roman"/>
          <w:b/>
          <w:sz w:val="32"/>
          <w:szCs w:val="32"/>
          <w:lang w:val="uk-UA" w:eastAsia="ru-RU"/>
        </w:rPr>
      </w:pPr>
      <w:r w:rsidRPr="00A32344">
        <w:rPr>
          <w:rFonts w:ascii="Times New Roman" w:eastAsia="Times New Roman" w:hAnsi="Times New Roman" w:cs="Times New Roman"/>
          <w:b/>
          <w:sz w:val="32"/>
          <w:szCs w:val="32"/>
          <w:lang w:val="uk-UA" w:eastAsia="ru-RU"/>
        </w:rPr>
        <w:t>Четверта сесія VIІІ скликання</w:t>
      </w:r>
    </w:p>
    <w:p w14:paraId="08FF9C1B" w14:textId="77777777" w:rsidR="00A32344" w:rsidRPr="00A32344" w:rsidRDefault="00A32344" w:rsidP="00A32344">
      <w:pPr>
        <w:autoSpaceDE w:val="0"/>
        <w:autoSpaceDN w:val="0"/>
        <w:spacing w:after="0" w:line="240" w:lineRule="auto"/>
        <w:jc w:val="center"/>
        <w:rPr>
          <w:rFonts w:ascii="Times New Roman" w:eastAsia="Times New Roman" w:hAnsi="Times New Roman" w:cs="Times New Roman"/>
          <w:b/>
          <w:sz w:val="32"/>
          <w:szCs w:val="20"/>
          <w:lang w:val="uk-UA" w:eastAsia="ru-RU"/>
        </w:rPr>
      </w:pPr>
    </w:p>
    <w:p w14:paraId="51147A45" w14:textId="77777777" w:rsidR="00A32344" w:rsidRPr="00A32344" w:rsidRDefault="00A32344" w:rsidP="00A32344">
      <w:pPr>
        <w:autoSpaceDE w:val="0"/>
        <w:autoSpaceDN w:val="0"/>
        <w:spacing w:after="0" w:line="240" w:lineRule="auto"/>
        <w:jc w:val="center"/>
        <w:rPr>
          <w:rFonts w:ascii="Times New Roman" w:eastAsia="Times New Roman" w:hAnsi="Times New Roman" w:cs="Times New Roman"/>
          <w:b/>
          <w:sz w:val="32"/>
          <w:szCs w:val="20"/>
          <w:lang w:val="uk-UA" w:eastAsia="ru-RU"/>
        </w:rPr>
      </w:pPr>
      <w:r w:rsidRPr="00A32344">
        <w:rPr>
          <w:rFonts w:ascii="Times New Roman" w:eastAsia="Times New Roman" w:hAnsi="Times New Roman" w:cs="Times New Roman"/>
          <w:b/>
          <w:sz w:val="32"/>
          <w:szCs w:val="20"/>
          <w:lang w:val="uk-UA" w:eastAsia="ru-RU"/>
        </w:rPr>
        <w:t xml:space="preserve">Р І Ш Е Н </w:t>
      </w:r>
      <w:proofErr w:type="spellStart"/>
      <w:r w:rsidRPr="00A32344">
        <w:rPr>
          <w:rFonts w:ascii="Times New Roman" w:eastAsia="Times New Roman" w:hAnsi="Times New Roman" w:cs="Times New Roman"/>
          <w:b/>
          <w:sz w:val="32"/>
          <w:szCs w:val="20"/>
          <w:lang w:val="uk-UA" w:eastAsia="ru-RU"/>
        </w:rPr>
        <w:t>Н</w:t>
      </w:r>
      <w:proofErr w:type="spellEnd"/>
      <w:r w:rsidRPr="00A32344">
        <w:rPr>
          <w:rFonts w:ascii="Times New Roman" w:eastAsia="Times New Roman" w:hAnsi="Times New Roman" w:cs="Times New Roman"/>
          <w:b/>
          <w:sz w:val="32"/>
          <w:szCs w:val="20"/>
          <w:lang w:val="uk-UA" w:eastAsia="ru-RU"/>
        </w:rPr>
        <w:t xml:space="preserve"> Я</w:t>
      </w:r>
    </w:p>
    <w:p w14:paraId="19A38754" w14:textId="77777777" w:rsidR="00A32344" w:rsidRPr="00A32344" w:rsidRDefault="00A32344" w:rsidP="00A32344">
      <w:pPr>
        <w:autoSpaceDE w:val="0"/>
        <w:autoSpaceDN w:val="0"/>
        <w:spacing w:after="0" w:line="240" w:lineRule="auto"/>
        <w:jc w:val="center"/>
        <w:rPr>
          <w:rFonts w:ascii="Times New Roman" w:eastAsia="Times New Roman" w:hAnsi="Times New Roman" w:cs="Times New Roman"/>
          <w:sz w:val="20"/>
          <w:szCs w:val="20"/>
          <w:lang w:val="uk-UA" w:eastAsia="ru-RU"/>
        </w:rPr>
      </w:pPr>
    </w:p>
    <w:p w14:paraId="318B6853" w14:textId="77777777" w:rsidR="00A32344" w:rsidRPr="00A32344" w:rsidRDefault="00A32344" w:rsidP="00A32344">
      <w:pPr>
        <w:autoSpaceDE w:val="0"/>
        <w:autoSpaceDN w:val="0"/>
        <w:spacing w:after="0" w:line="240" w:lineRule="auto"/>
        <w:rPr>
          <w:rFonts w:ascii="Times New Roman" w:eastAsia="Times New Roman" w:hAnsi="Times New Roman" w:cs="Times New Roman"/>
          <w:sz w:val="28"/>
          <w:szCs w:val="28"/>
          <w:lang w:val="uk-UA" w:eastAsia="ru-RU"/>
        </w:rPr>
      </w:pPr>
    </w:p>
    <w:p w14:paraId="4C2E0494" w14:textId="77777777" w:rsidR="00A32344" w:rsidRPr="00A32344" w:rsidRDefault="00A32344" w:rsidP="00A32344">
      <w:pPr>
        <w:autoSpaceDE w:val="0"/>
        <w:autoSpaceDN w:val="0"/>
        <w:spacing w:after="0" w:line="240" w:lineRule="auto"/>
        <w:rPr>
          <w:rFonts w:ascii="Times New Roman" w:eastAsia="Times New Roman" w:hAnsi="Times New Roman" w:cs="Times New Roman"/>
          <w:b/>
          <w:i/>
          <w:sz w:val="28"/>
          <w:szCs w:val="28"/>
          <w:u w:val="single"/>
          <w:lang w:val="uk-UA" w:eastAsia="ru-RU"/>
        </w:rPr>
      </w:pPr>
      <w:r w:rsidRPr="00A32344">
        <w:rPr>
          <w:rFonts w:ascii="Times New Roman" w:eastAsia="Times New Roman" w:hAnsi="Times New Roman" w:cs="Times New Roman"/>
          <w:sz w:val="28"/>
          <w:szCs w:val="28"/>
          <w:u w:val="single"/>
          <w:lang w:val="uk-UA" w:eastAsia="ru-RU"/>
        </w:rPr>
        <w:t>22.12.2020 №42</w:t>
      </w:r>
      <w:r w:rsidRPr="00A32344">
        <w:rPr>
          <w:rFonts w:ascii="Times New Roman" w:eastAsia="Times New Roman" w:hAnsi="Times New Roman" w:cs="Times New Roman"/>
          <w:i/>
          <w:sz w:val="28"/>
          <w:szCs w:val="28"/>
          <w:lang w:val="uk-UA" w:eastAsia="ru-RU"/>
        </w:rPr>
        <w:t xml:space="preserve"> </w:t>
      </w:r>
      <w:r w:rsidRPr="00A32344">
        <w:rPr>
          <w:rFonts w:ascii="Times New Roman" w:eastAsia="Times New Roman" w:hAnsi="Times New Roman" w:cs="Times New Roman"/>
          <w:i/>
          <w:sz w:val="28"/>
          <w:szCs w:val="28"/>
          <w:lang w:val="uk-UA" w:eastAsia="ru-RU"/>
        </w:rPr>
        <w:tab/>
      </w:r>
      <w:r w:rsidRPr="00A32344">
        <w:rPr>
          <w:rFonts w:ascii="Times New Roman" w:eastAsia="Times New Roman" w:hAnsi="Times New Roman" w:cs="Times New Roman"/>
          <w:i/>
          <w:sz w:val="28"/>
          <w:szCs w:val="28"/>
          <w:lang w:val="uk-UA" w:eastAsia="ru-RU"/>
        </w:rPr>
        <w:tab/>
      </w:r>
      <w:r w:rsidRPr="00A32344">
        <w:rPr>
          <w:rFonts w:ascii="Times New Roman" w:eastAsia="Times New Roman" w:hAnsi="Times New Roman" w:cs="Times New Roman"/>
          <w:i/>
          <w:sz w:val="28"/>
          <w:szCs w:val="28"/>
          <w:lang w:val="uk-UA" w:eastAsia="ru-RU"/>
        </w:rPr>
        <w:tab/>
      </w:r>
      <w:r w:rsidRPr="00A32344">
        <w:rPr>
          <w:rFonts w:ascii="Times New Roman" w:eastAsia="Times New Roman" w:hAnsi="Times New Roman" w:cs="Times New Roman"/>
          <w:i/>
          <w:sz w:val="28"/>
          <w:szCs w:val="28"/>
          <w:lang w:val="uk-UA" w:eastAsia="ru-RU"/>
        </w:rPr>
        <w:tab/>
      </w:r>
      <w:r w:rsidRPr="00A32344">
        <w:rPr>
          <w:rFonts w:ascii="Times New Roman" w:eastAsia="Times New Roman" w:hAnsi="Times New Roman" w:cs="Times New Roman"/>
          <w:i/>
          <w:sz w:val="28"/>
          <w:szCs w:val="28"/>
          <w:lang w:val="uk-UA" w:eastAsia="ru-RU"/>
        </w:rPr>
        <w:tab/>
      </w:r>
      <w:r w:rsidRPr="00A32344">
        <w:rPr>
          <w:rFonts w:ascii="Times New Roman" w:eastAsia="Times New Roman" w:hAnsi="Times New Roman" w:cs="Times New Roman"/>
          <w:i/>
          <w:sz w:val="28"/>
          <w:szCs w:val="28"/>
          <w:lang w:val="uk-UA" w:eastAsia="ru-RU"/>
        </w:rPr>
        <w:tab/>
      </w:r>
      <w:r w:rsidRPr="00A32344">
        <w:rPr>
          <w:rFonts w:ascii="Times New Roman" w:eastAsia="Times New Roman" w:hAnsi="Times New Roman" w:cs="Times New Roman"/>
          <w:i/>
          <w:sz w:val="28"/>
          <w:szCs w:val="28"/>
          <w:lang w:val="uk-UA" w:eastAsia="ru-RU"/>
        </w:rPr>
        <w:tab/>
      </w:r>
      <w:r w:rsidRPr="00A32344">
        <w:rPr>
          <w:rFonts w:ascii="Times New Roman" w:eastAsia="Times New Roman" w:hAnsi="Times New Roman" w:cs="Times New Roman"/>
          <w:sz w:val="28"/>
          <w:szCs w:val="28"/>
          <w:lang w:val="uk-UA" w:eastAsia="ru-RU"/>
        </w:rPr>
        <w:t>м. Новодністровськ</w:t>
      </w:r>
    </w:p>
    <w:p w14:paraId="1C728619" w14:textId="77777777" w:rsidR="00A32344" w:rsidRPr="00A32344" w:rsidRDefault="00A32344" w:rsidP="00A32344">
      <w:pPr>
        <w:widowControl w:val="0"/>
        <w:tabs>
          <w:tab w:val="left" w:pos="8292"/>
          <w:tab w:val="left" w:pos="8363"/>
        </w:tabs>
        <w:autoSpaceDE w:val="0"/>
        <w:autoSpaceDN w:val="0"/>
        <w:spacing w:after="0" w:line="240" w:lineRule="auto"/>
        <w:rPr>
          <w:rFonts w:ascii="Times New Roman" w:eastAsia="Times New Roman" w:hAnsi="Times New Roman" w:cs="Times New Roman"/>
          <w:sz w:val="24"/>
          <w:szCs w:val="24"/>
          <w:lang w:val="uk-UA" w:eastAsia="ru-RU"/>
        </w:rPr>
      </w:pPr>
    </w:p>
    <w:p w14:paraId="708F28DF" w14:textId="77777777" w:rsidR="00A32344" w:rsidRPr="00A32344" w:rsidRDefault="00A32344" w:rsidP="00A32344">
      <w:pPr>
        <w:widowControl w:val="0"/>
        <w:tabs>
          <w:tab w:val="left" w:pos="8292"/>
          <w:tab w:val="left" w:pos="8363"/>
        </w:tabs>
        <w:autoSpaceDE w:val="0"/>
        <w:autoSpaceDN w:val="0"/>
        <w:spacing w:after="0" w:line="240" w:lineRule="auto"/>
        <w:rPr>
          <w:rFonts w:ascii="Times New Roman" w:eastAsia="Times New Roman" w:hAnsi="Times New Roman" w:cs="Times New Roman"/>
          <w:sz w:val="24"/>
          <w:szCs w:val="24"/>
          <w:lang w:val="uk-UA" w:eastAsia="ru-RU"/>
        </w:rPr>
      </w:pPr>
    </w:p>
    <w:p w14:paraId="3F1FF144" w14:textId="77777777" w:rsidR="00A32344" w:rsidRPr="00A32344" w:rsidRDefault="00A32344" w:rsidP="00A32344">
      <w:pPr>
        <w:widowControl w:val="0"/>
        <w:tabs>
          <w:tab w:val="left" w:pos="8292"/>
          <w:tab w:val="left" w:pos="8363"/>
        </w:tabs>
        <w:autoSpaceDE w:val="0"/>
        <w:autoSpaceDN w:val="0"/>
        <w:spacing w:after="0" w:line="240" w:lineRule="auto"/>
        <w:ind w:left="284"/>
        <w:jc w:val="center"/>
        <w:rPr>
          <w:rFonts w:ascii="Times New Roman" w:eastAsia="Times New Roman" w:hAnsi="Times New Roman" w:cs="Times New Roman"/>
          <w:b/>
          <w:bCs/>
          <w:sz w:val="28"/>
          <w:szCs w:val="20"/>
          <w:lang w:val="uk-UA" w:eastAsia="ru-RU"/>
        </w:rPr>
      </w:pPr>
      <w:r w:rsidRPr="00A32344">
        <w:rPr>
          <w:rFonts w:ascii="Times New Roman" w:eastAsia="Times New Roman" w:hAnsi="Times New Roman" w:cs="Times New Roman"/>
          <w:b/>
          <w:bCs/>
          <w:sz w:val="28"/>
          <w:szCs w:val="20"/>
          <w:lang w:val="uk-UA" w:eastAsia="ru-RU"/>
        </w:rPr>
        <w:t>Про бюджет Новодністровської міської територіальної громади</w:t>
      </w:r>
    </w:p>
    <w:p w14:paraId="47779A17" w14:textId="77777777" w:rsidR="00A32344" w:rsidRPr="00A32344" w:rsidRDefault="00A32344" w:rsidP="00A32344">
      <w:pPr>
        <w:widowControl w:val="0"/>
        <w:tabs>
          <w:tab w:val="left" w:pos="8292"/>
          <w:tab w:val="left" w:pos="8363"/>
        </w:tabs>
        <w:autoSpaceDE w:val="0"/>
        <w:autoSpaceDN w:val="0"/>
        <w:spacing w:after="0" w:line="240" w:lineRule="auto"/>
        <w:ind w:left="284"/>
        <w:jc w:val="center"/>
        <w:rPr>
          <w:rFonts w:ascii="Times New Roman" w:eastAsia="Times New Roman" w:hAnsi="Times New Roman" w:cs="Times New Roman"/>
          <w:b/>
          <w:bCs/>
          <w:sz w:val="28"/>
          <w:szCs w:val="20"/>
          <w:lang w:val="uk-UA" w:eastAsia="ru-RU"/>
        </w:rPr>
      </w:pPr>
      <w:r w:rsidRPr="00A32344">
        <w:rPr>
          <w:rFonts w:ascii="Times New Roman" w:eastAsia="Times New Roman" w:hAnsi="Times New Roman" w:cs="Times New Roman"/>
          <w:b/>
          <w:bCs/>
          <w:sz w:val="28"/>
          <w:szCs w:val="20"/>
          <w:lang w:val="uk-UA" w:eastAsia="ru-RU"/>
        </w:rPr>
        <w:t xml:space="preserve">на 2021 рік </w:t>
      </w:r>
    </w:p>
    <w:p w14:paraId="525F3CC5" w14:textId="77777777" w:rsidR="00A32344" w:rsidRPr="00A32344" w:rsidRDefault="00A32344" w:rsidP="00A32344">
      <w:pPr>
        <w:widowControl w:val="0"/>
        <w:tabs>
          <w:tab w:val="left" w:pos="8292"/>
          <w:tab w:val="left" w:pos="8363"/>
        </w:tabs>
        <w:autoSpaceDE w:val="0"/>
        <w:autoSpaceDN w:val="0"/>
        <w:spacing w:after="0" w:line="240" w:lineRule="auto"/>
        <w:ind w:left="284"/>
        <w:jc w:val="center"/>
        <w:rPr>
          <w:rFonts w:ascii="Times New Roman" w:eastAsia="Times New Roman" w:hAnsi="Times New Roman" w:cs="Times New Roman"/>
          <w:b/>
          <w:bCs/>
          <w:sz w:val="28"/>
          <w:szCs w:val="20"/>
          <w:lang w:val="uk-UA" w:eastAsia="ru-RU"/>
        </w:rPr>
      </w:pPr>
    </w:p>
    <w:p w14:paraId="2AAB384B" w14:textId="77777777" w:rsidR="00A32344" w:rsidRPr="00A32344" w:rsidRDefault="00A32344" w:rsidP="00A32344">
      <w:pPr>
        <w:widowControl w:val="0"/>
        <w:tabs>
          <w:tab w:val="left" w:pos="8292"/>
          <w:tab w:val="left" w:pos="8363"/>
        </w:tabs>
        <w:autoSpaceDE w:val="0"/>
        <w:autoSpaceDN w:val="0"/>
        <w:spacing w:after="0" w:line="240" w:lineRule="auto"/>
        <w:ind w:left="284"/>
        <w:jc w:val="center"/>
        <w:rPr>
          <w:rFonts w:ascii="Times New Roman" w:eastAsia="Times New Roman" w:hAnsi="Times New Roman" w:cs="Times New Roman"/>
          <w:bCs/>
          <w:sz w:val="28"/>
          <w:szCs w:val="20"/>
          <w:u w:val="single"/>
          <w:lang w:val="uk-UA" w:eastAsia="ru-RU"/>
        </w:rPr>
      </w:pPr>
      <w:r w:rsidRPr="00A32344">
        <w:rPr>
          <w:rFonts w:ascii="Times New Roman" w:eastAsia="Times New Roman" w:hAnsi="Times New Roman" w:cs="Times New Roman"/>
          <w:bCs/>
          <w:sz w:val="28"/>
          <w:szCs w:val="20"/>
          <w:u w:val="single"/>
          <w:lang w:val="uk-UA" w:eastAsia="ru-RU"/>
        </w:rPr>
        <w:t>24533000000</w:t>
      </w:r>
    </w:p>
    <w:p w14:paraId="059B7037" w14:textId="77777777" w:rsidR="00A32344" w:rsidRPr="00A32344" w:rsidRDefault="00A32344" w:rsidP="00A32344">
      <w:pPr>
        <w:widowControl w:val="0"/>
        <w:tabs>
          <w:tab w:val="left" w:pos="8292"/>
          <w:tab w:val="left" w:pos="8363"/>
        </w:tabs>
        <w:autoSpaceDE w:val="0"/>
        <w:autoSpaceDN w:val="0"/>
        <w:spacing w:after="0" w:line="240" w:lineRule="auto"/>
        <w:ind w:left="284"/>
        <w:jc w:val="center"/>
        <w:rPr>
          <w:rFonts w:ascii="Times New Roman" w:eastAsia="Times New Roman" w:hAnsi="Times New Roman" w:cs="Times New Roman"/>
          <w:bCs/>
          <w:szCs w:val="20"/>
          <w:lang w:val="uk-UA" w:eastAsia="ru-RU"/>
        </w:rPr>
      </w:pPr>
      <w:r w:rsidRPr="00A32344">
        <w:rPr>
          <w:rFonts w:ascii="Times New Roman" w:eastAsia="Times New Roman" w:hAnsi="Times New Roman" w:cs="Times New Roman"/>
          <w:bCs/>
          <w:szCs w:val="20"/>
          <w:lang w:val="uk-UA" w:eastAsia="ru-RU"/>
        </w:rPr>
        <w:t>(код бюджету)</w:t>
      </w:r>
    </w:p>
    <w:p w14:paraId="372C8EBA" w14:textId="77777777" w:rsidR="00A32344" w:rsidRPr="00A32344" w:rsidRDefault="00A32344" w:rsidP="00A32344">
      <w:pPr>
        <w:widowControl w:val="0"/>
        <w:tabs>
          <w:tab w:val="left" w:pos="8292"/>
          <w:tab w:val="left" w:pos="8363"/>
        </w:tabs>
        <w:autoSpaceDE w:val="0"/>
        <w:autoSpaceDN w:val="0"/>
        <w:spacing w:after="0" w:line="240" w:lineRule="auto"/>
        <w:ind w:left="284"/>
        <w:jc w:val="center"/>
        <w:rPr>
          <w:rFonts w:ascii="Times New Roman" w:eastAsia="Times New Roman" w:hAnsi="Times New Roman" w:cs="Times New Roman"/>
          <w:b/>
          <w:bCs/>
          <w:sz w:val="28"/>
          <w:szCs w:val="20"/>
          <w:lang w:val="uk-UA" w:eastAsia="ru-RU"/>
        </w:rPr>
      </w:pPr>
    </w:p>
    <w:p w14:paraId="436C3782"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Керуючись Бюджетним кодексом України, Законом України «Про місцеве самоврядування в Україні», Новодністровська міська рада</w:t>
      </w:r>
    </w:p>
    <w:p w14:paraId="299A4A13" w14:textId="77777777" w:rsidR="00A32344" w:rsidRPr="00A32344" w:rsidRDefault="00A32344" w:rsidP="00A32344">
      <w:pPr>
        <w:widowControl w:val="0"/>
        <w:autoSpaceDE w:val="0"/>
        <w:autoSpaceDN w:val="0"/>
        <w:spacing w:after="0" w:line="240" w:lineRule="auto"/>
        <w:ind w:firstLine="720"/>
        <w:rPr>
          <w:rFonts w:ascii="Times New Roman" w:eastAsia="Times New Roman" w:hAnsi="Times New Roman" w:cs="Times New Roman"/>
          <w:bCs/>
          <w:sz w:val="28"/>
          <w:szCs w:val="20"/>
          <w:lang w:val="uk-UA" w:eastAsia="ru-RU"/>
        </w:rPr>
      </w:pPr>
    </w:p>
    <w:p w14:paraId="1F187832" w14:textId="77777777" w:rsidR="00A32344" w:rsidRPr="00A32344" w:rsidRDefault="00A32344" w:rsidP="00A32344">
      <w:pPr>
        <w:widowControl w:val="0"/>
        <w:autoSpaceDE w:val="0"/>
        <w:autoSpaceDN w:val="0"/>
        <w:spacing w:after="0" w:line="240" w:lineRule="auto"/>
        <w:ind w:firstLine="720"/>
        <w:jc w:val="center"/>
        <w:rPr>
          <w:rFonts w:ascii="Times New Roman" w:eastAsia="Times New Roman" w:hAnsi="Times New Roman" w:cs="Times New Roman"/>
          <w:b/>
          <w:sz w:val="28"/>
          <w:szCs w:val="20"/>
          <w:lang w:val="uk-UA" w:eastAsia="ru-RU"/>
        </w:rPr>
      </w:pPr>
      <w:r w:rsidRPr="00A32344">
        <w:rPr>
          <w:rFonts w:ascii="Times New Roman" w:eastAsia="Times New Roman" w:hAnsi="Times New Roman" w:cs="Times New Roman"/>
          <w:b/>
          <w:sz w:val="28"/>
          <w:szCs w:val="20"/>
          <w:lang w:val="uk-UA" w:eastAsia="ru-RU"/>
        </w:rPr>
        <w:t xml:space="preserve">В И Р І Ш И Л А: </w:t>
      </w:r>
    </w:p>
    <w:p w14:paraId="08C7DFF9"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p>
    <w:p w14:paraId="76E803B5" w14:textId="77777777" w:rsidR="00A32344" w:rsidRPr="00A32344" w:rsidRDefault="00A32344" w:rsidP="00A32344">
      <w:pPr>
        <w:widowControl w:val="0"/>
        <w:tabs>
          <w:tab w:val="left" w:pos="1134"/>
        </w:tabs>
        <w:autoSpaceDE w:val="0"/>
        <w:autoSpaceDN w:val="0"/>
        <w:spacing w:after="0" w:line="240" w:lineRule="auto"/>
        <w:ind w:left="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1.</w:t>
      </w:r>
      <w:r w:rsidRPr="00A32344">
        <w:rPr>
          <w:rFonts w:ascii="Times New Roman" w:eastAsia="Times New Roman" w:hAnsi="Times New Roman" w:cs="Times New Roman"/>
          <w:sz w:val="28"/>
          <w:szCs w:val="28"/>
          <w:lang w:val="uk-UA" w:eastAsia="ru-RU"/>
        </w:rPr>
        <w:t xml:space="preserve"> Визначити на 2021 рік:</w:t>
      </w:r>
    </w:p>
    <w:p w14:paraId="3DE3360F" w14:textId="6BA91C0C"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bCs/>
          <w:sz w:val="28"/>
          <w:szCs w:val="28"/>
          <w:lang w:val="uk-UA" w:eastAsia="ru-RU"/>
        </w:rPr>
        <w:t xml:space="preserve">1.1. </w:t>
      </w:r>
      <w:r w:rsidRPr="00A32344">
        <w:rPr>
          <w:rFonts w:ascii="Times New Roman" w:eastAsia="Times New Roman" w:hAnsi="Times New Roman" w:cs="Times New Roman"/>
          <w:bCs/>
          <w:sz w:val="28"/>
          <w:szCs w:val="28"/>
          <w:lang w:val="uk-UA" w:eastAsia="ru-RU"/>
        </w:rPr>
        <w:t>Доходи</w:t>
      </w:r>
      <w:r w:rsidRPr="00A32344">
        <w:rPr>
          <w:rFonts w:ascii="Times New Roman" w:eastAsia="Times New Roman" w:hAnsi="Times New Roman" w:cs="Times New Roman"/>
          <w:sz w:val="28"/>
          <w:szCs w:val="28"/>
          <w:lang w:val="uk-UA" w:eastAsia="ru-RU"/>
        </w:rPr>
        <w:t xml:space="preserve"> бюджету Новодністровської міської територіальної громади у сумі 95 692 300 грн., у тому числі доходи загального фонду бюджету – </w:t>
      </w:r>
      <w:r w:rsidRPr="00A32344">
        <w:rPr>
          <w:rFonts w:ascii="Times New Roman" w:eastAsia="Times New Roman" w:hAnsi="Times New Roman" w:cs="Times New Roman"/>
          <w:sz w:val="28"/>
          <w:szCs w:val="28"/>
          <w:lang w:val="uk-UA" w:eastAsia="ru-RU"/>
        </w:rPr>
        <w:br/>
        <w:t xml:space="preserve">94 357 300 грн. та доходи спеціального фонду бюджету – 1 335 000 грн. згідно з </w:t>
      </w:r>
      <w:r w:rsidRPr="00A32344">
        <w:rPr>
          <w:rFonts w:ascii="Times New Roman" w:eastAsia="Times New Roman" w:hAnsi="Times New Roman" w:cs="Times New Roman"/>
          <w:b/>
          <w:bCs/>
          <w:sz w:val="28"/>
          <w:szCs w:val="28"/>
          <w:lang w:val="uk-UA" w:eastAsia="ru-RU"/>
        </w:rPr>
        <w:t>додатком 1</w:t>
      </w:r>
      <w:r w:rsidRPr="00A32344">
        <w:rPr>
          <w:rFonts w:ascii="Times New Roman" w:eastAsia="Times New Roman" w:hAnsi="Times New Roman" w:cs="Times New Roman"/>
          <w:bCs/>
          <w:sz w:val="28"/>
          <w:szCs w:val="28"/>
          <w:lang w:val="uk-UA" w:eastAsia="ru-RU"/>
        </w:rPr>
        <w:t>.</w:t>
      </w:r>
    </w:p>
    <w:p w14:paraId="509DA84D" w14:textId="209ABF49"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bCs/>
          <w:sz w:val="28"/>
          <w:szCs w:val="28"/>
          <w:lang w:val="uk-UA" w:eastAsia="ru-RU"/>
        </w:rPr>
        <w:t xml:space="preserve">1.2. </w:t>
      </w:r>
      <w:r w:rsidRPr="00A32344">
        <w:rPr>
          <w:rFonts w:ascii="Times New Roman" w:eastAsia="Times New Roman" w:hAnsi="Times New Roman" w:cs="Times New Roman"/>
          <w:bCs/>
          <w:sz w:val="28"/>
          <w:szCs w:val="28"/>
          <w:lang w:val="uk-UA" w:eastAsia="ru-RU"/>
        </w:rPr>
        <w:t>Видатки</w:t>
      </w:r>
      <w:r w:rsidRPr="00A32344">
        <w:rPr>
          <w:rFonts w:ascii="Times New Roman" w:eastAsia="Times New Roman" w:hAnsi="Times New Roman" w:cs="Times New Roman"/>
          <w:sz w:val="28"/>
          <w:szCs w:val="28"/>
          <w:lang w:val="uk-UA" w:eastAsia="ru-RU"/>
        </w:rPr>
        <w:t xml:space="preserve"> бюджету </w:t>
      </w:r>
      <w:r w:rsidRPr="00A32344">
        <w:rPr>
          <w:rFonts w:ascii="Times New Roman" w:eastAsia="Times New Roman" w:hAnsi="Times New Roman" w:cs="Times New Roman"/>
          <w:sz w:val="28"/>
          <w:szCs w:val="28"/>
          <w:lang w:val="ru-RU" w:eastAsia="ru-RU"/>
        </w:rPr>
        <w:t>Новодністровської</w:t>
      </w:r>
      <w:r w:rsidRPr="00A32344">
        <w:rPr>
          <w:rFonts w:ascii="Times New Roman" w:eastAsia="Times New Roman" w:hAnsi="Times New Roman" w:cs="Times New Roman"/>
          <w:sz w:val="28"/>
          <w:szCs w:val="28"/>
          <w:lang w:val="uk-UA" w:eastAsia="ru-RU"/>
        </w:rPr>
        <w:t xml:space="preserve"> міської територіальної громади у сумі 95 692 300 грн, у тому числі </w:t>
      </w:r>
      <w:r w:rsidRPr="00A32344">
        <w:rPr>
          <w:rFonts w:ascii="Times New Roman" w:eastAsia="Times New Roman" w:hAnsi="Times New Roman" w:cs="Times New Roman"/>
          <w:bCs/>
          <w:sz w:val="28"/>
          <w:szCs w:val="28"/>
          <w:lang w:val="uk-UA" w:eastAsia="ru-RU"/>
        </w:rPr>
        <w:t xml:space="preserve">видатки загального фонду бюджету – </w:t>
      </w:r>
      <w:r w:rsidRPr="00A32344">
        <w:rPr>
          <w:rFonts w:ascii="Times New Roman" w:eastAsia="Times New Roman" w:hAnsi="Times New Roman" w:cs="Times New Roman"/>
          <w:sz w:val="28"/>
          <w:szCs w:val="28"/>
          <w:lang w:val="uk-UA" w:eastAsia="ru-RU"/>
        </w:rPr>
        <w:t>94 264 700 грн. та видатки спеціального фонду бюджету – 1 427 600 грн.</w:t>
      </w:r>
    </w:p>
    <w:p w14:paraId="4B4E7D6B"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Cs/>
          <w:sz w:val="28"/>
          <w:szCs w:val="28"/>
          <w:lang w:val="uk-UA" w:eastAsia="ru-RU"/>
        </w:rPr>
      </w:pPr>
      <w:r w:rsidRPr="00A32344">
        <w:rPr>
          <w:rFonts w:ascii="Times New Roman" w:eastAsia="Times New Roman" w:hAnsi="Times New Roman" w:cs="Times New Roman"/>
          <w:b/>
          <w:bCs/>
          <w:sz w:val="28"/>
          <w:szCs w:val="28"/>
          <w:lang w:val="uk-UA" w:eastAsia="ru-RU"/>
        </w:rPr>
        <w:t xml:space="preserve">1.3. </w:t>
      </w:r>
      <w:r w:rsidRPr="00A32344">
        <w:rPr>
          <w:rFonts w:ascii="Times New Roman" w:eastAsia="Times New Roman" w:hAnsi="Times New Roman" w:cs="Times New Roman"/>
          <w:bCs/>
          <w:sz w:val="28"/>
          <w:szCs w:val="28"/>
          <w:lang w:val="uk-UA" w:eastAsia="ru-RU"/>
        </w:rPr>
        <w:t xml:space="preserve">Профіцит за загальним фондом бюджету </w:t>
      </w:r>
      <w:r w:rsidRPr="00A32344">
        <w:rPr>
          <w:rFonts w:ascii="Times New Roman" w:eastAsia="Times New Roman" w:hAnsi="Times New Roman" w:cs="Times New Roman"/>
          <w:sz w:val="28"/>
          <w:szCs w:val="28"/>
          <w:lang w:val="uk-UA" w:eastAsia="ru-RU"/>
        </w:rPr>
        <w:t xml:space="preserve">Новодністровської міської територіальної громади </w:t>
      </w:r>
      <w:r w:rsidRPr="00A32344">
        <w:rPr>
          <w:rFonts w:ascii="Times New Roman" w:eastAsia="Times New Roman" w:hAnsi="Times New Roman" w:cs="Times New Roman"/>
          <w:bCs/>
          <w:sz w:val="28"/>
          <w:szCs w:val="28"/>
          <w:lang w:val="uk-UA" w:eastAsia="ru-RU"/>
        </w:rPr>
        <w:t xml:space="preserve">у сумі  92 600  грн. згідно з </w:t>
      </w:r>
      <w:r w:rsidRPr="00A32344">
        <w:rPr>
          <w:rFonts w:ascii="Times New Roman" w:eastAsia="Times New Roman" w:hAnsi="Times New Roman" w:cs="Times New Roman"/>
          <w:b/>
          <w:bCs/>
          <w:sz w:val="28"/>
          <w:szCs w:val="28"/>
          <w:lang w:val="uk-UA" w:eastAsia="ru-RU"/>
        </w:rPr>
        <w:t>додатком 2</w:t>
      </w:r>
      <w:r w:rsidRPr="00A32344">
        <w:rPr>
          <w:rFonts w:ascii="Times New Roman" w:eastAsia="Times New Roman" w:hAnsi="Times New Roman" w:cs="Times New Roman"/>
          <w:bCs/>
          <w:sz w:val="28"/>
          <w:szCs w:val="28"/>
          <w:lang w:val="uk-UA" w:eastAsia="ru-RU"/>
        </w:rPr>
        <w:t>.</w:t>
      </w:r>
    </w:p>
    <w:p w14:paraId="1D2E5DD8"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Cs/>
          <w:sz w:val="28"/>
          <w:szCs w:val="28"/>
          <w:lang w:val="uk-UA" w:eastAsia="ru-RU"/>
        </w:rPr>
      </w:pPr>
      <w:r w:rsidRPr="00A32344">
        <w:rPr>
          <w:rFonts w:ascii="Times New Roman" w:eastAsia="Times New Roman" w:hAnsi="Times New Roman" w:cs="Times New Roman"/>
          <w:b/>
          <w:bCs/>
          <w:sz w:val="28"/>
          <w:szCs w:val="28"/>
          <w:lang w:val="uk-UA" w:eastAsia="ru-RU"/>
        </w:rPr>
        <w:t xml:space="preserve">1.4. </w:t>
      </w:r>
      <w:r w:rsidRPr="00A32344">
        <w:rPr>
          <w:rFonts w:ascii="Times New Roman" w:eastAsia="Times New Roman" w:hAnsi="Times New Roman" w:cs="Times New Roman"/>
          <w:bCs/>
          <w:sz w:val="28"/>
          <w:szCs w:val="28"/>
          <w:lang w:val="uk-UA" w:eastAsia="ru-RU"/>
        </w:rPr>
        <w:t xml:space="preserve">Дефіцит за спеціальним фондом бюджету </w:t>
      </w:r>
      <w:r w:rsidRPr="00A32344">
        <w:rPr>
          <w:rFonts w:ascii="Times New Roman" w:eastAsia="Times New Roman" w:hAnsi="Times New Roman" w:cs="Times New Roman"/>
          <w:sz w:val="28"/>
          <w:szCs w:val="28"/>
          <w:lang w:val="uk-UA" w:eastAsia="ru-RU"/>
        </w:rPr>
        <w:t xml:space="preserve">Новодністровської міської територіальної громади </w:t>
      </w:r>
      <w:r w:rsidRPr="00A32344">
        <w:rPr>
          <w:rFonts w:ascii="Times New Roman" w:eastAsia="Times New Roman" w:hAnsi="Times New Roman" w:cs="Times New Roman"/>
          <w:bCs/>
          <w:sz w:val="28"/>
          <w:szCs w:val="28"/>
          <w:lang w:val="uk-UA" w:eastAsia="ru-RU"/>
        </w:rPr>
        <w:t xml:space="preserve">у сумі 92 600 грн. згідно з </w:t>
      </w:r>
      <w:r w:rsidRPr="00A32344">
        <w:rPr>
          <w:rFonts w:ascii="Times New Roman" w:eastAsia="Times New Roman" w:hAnsi="Times New Roman" w:cs="Times New Roman"/>
          <w:b/>
          <w:bCs/>
          <w:sz w:val="28"/>
          <w:szCs w:val="28"/>
          <w:lang w:val="uk-UA" w:eastAsia="ru-RU"/>
        </w:rPr>
        <w:t>додатком 2</w:t>
      </w:r>
      <w:r w:rsidRPr="00A32344">
        <w:rPr>
          <w:rFonts w:ascii="Times New Roman" w:eastAsia="Times New Roman" w:hAnsi="Times New Roman" w:cs="Times New Roman"/>
          <w:bCs/>
          <w:sz w:val="28"/>
          <w:szCs w:val="28"/>
          <w:lang w:val="uk-UA" w:eastAsia="ru-RU"/>
        </w:rPr>
        <w:t>.</w:t>
      </w:r>
    </w:p>
    <w:p w14:paraId="16D2F77F"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Cs/>
          <w:sz w:val="28"/>
          <w:szCs w:val="28"/>
          <w:lang w:val="uk-UA" w:eastAsia="ru-RU"/>
        </w:rPr>
      </w:pPr>
      <w:r w:rsidRPr="00A32344">
        <w:rPr>
          <w:rFonts w:ascii="Times New Roman" w:eastAsia="Times New Roman" w:hAnsi="Times New Roman" w:cs="Times New Roman"/>
          <w:b/>
          <w:bCs/>
          <w:sz w:val="28"/>
          <w:szCs w:val="28"/>
          <w:lang w:val="uk-UA" w:eastAsia="ru-RU"/>
        </w:rPr>
        <w:t xml:space="preserve">1.5. </w:t>
      </w:r>
      <w:r w:rsidRPr="00A32344">
        <w:rPr>
          <w:rFonts w:ascii="Times New Roman" w:eastAsia="Times New Roman" w:hAnsi="Times New Roman" w:cs="Times New Roman"/>
          <w:bCs/>
          <w:sz w:val="28"/>
          <w:szCs w:val="28"/>
          <w:lang w:val="uk-UA" w:eastAsia="ru-RU"/>
        </w:rPr>
        <w:t>Оборотний залишок</w:t>
      </w:r>
      <w:r w:rsidRPr="00A32344">
        <w:rPr>
          <w:rFonts w:ascii="Times New Roman" w:eastAsia="Times New Roman" w:hAnsi="Times New Roman" w:cs="Times New Roman"/>
          <w:sz w:val="28"/>
          <w:szCs w:val="28"/>
          <w:lang w:val="uk-UA" w:eastAsia="ru-RU"/>
        </w:rPr>
        <w:t xml:space="preserve"> бюджетних коштів</w:t>
      </w:r>
      <w:r w:rsidRPr="00A32344">
        <w:rPr>
          <w:rFonts w:ascii="Times New Roman" w:eastAsia="Times New Roman" w:hAnsi="Times New Roman" w:cs="Times New Roman"/>
          <w:b/>
          <w:sz w:val="28"/>
          <w:szCs w:val="28"/>
          <w:lang w:val="uk-UA" w:eastAsia="ru-RU"/>
        </w:rPr>
        <w:t xml:space="preserve"> </w:t>
      </w:r>
      <w:r w:rsidRPr="00A32344">
        <w:rPr>
          <w:rFonts w:ascii="Times New Roman" w:eastAsia="Times New Roman" w:hAnsi="Times New Roman" w:cs="Times New Roman"/>
          <w:sz w:val="28"/>
          <w:szCs w:val="28"/>
          <w:lang w:val="uk-UA" w:eastAsia="ru-RU"/>
        </w:rPr>
        <w:t xml:space="preserve">бюджету Новодністровської міської територіальної громади </w:t>
      </w:r>
      <w:r w:rsidRPr="00A32344">
        <w:rPr>
          <w:rFonts w:ascii="Times New Roman" w:eastAsia="Times New Roman" w:hAnsi="Times New Roman" w:cs="Times New Roman"/>
          <w:bCs/>
          <w:sz w:val="28"/>
          <w:szCs w:val="28"/>
          <w:lang w:val="uk-UA" w:eastAsia="ru-RU"/>
        </w:rPr>
        <w:t>у розмірі 200 000 грн., що становить 0,21 відсотка видатків загального фонду бюджету, визначених пунктом 1.2 цього рішення.</w:t>
      </w:r>
    </w:p>
    <w:p w14:paraId="366D7650"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
          <w:bCs/>
          <w:sz w:val="28"/>
          <w:szCs w:val="28"/>
          <w:lang w:val="uk-UA" w:eastAsia="ru-RU"/>
        </w:rPr>
      </w:pPr>
      <w:r w:rsidRPr="00A32344">
        <w:rPr>
          <w:rFonts w:ascii="Times New Roman" w:eastAsia="Times New Roman" w:hAnsi="Times New Roman" w:cs="Times New Roman"/>
          <w:b/>
          <w:bCs/>
          <w:sz w:val="28"/>
          <w:szCs w:val="28"/>
          <w:lang w:val="uk-UA" w:eastAsia="ru-RU"/>
        </w:rPr>
        <w:t xml:space="preserve">1.6. </w:t>
      </w:r>
      <w:r w:rsidRPr="00A32344">
        <w:rPr>
          <w:rFonts w:ascii="Times New Roman" w:eastAsia="Times New Roman" w:hAnsi="Times New Roman" w:cs="Times New Roman"/>
          <w:bCs/>
          <w:sz w:val="28"/>
          <w:szCs w:val="28"/>
          <w:lang w:val="uk-UA" w:eastAsia="ru-RU"/>
        </w:rPr>
        <w:t>Резервний фонд</w:t>
      </w:r>
      <w:r w:rsidRPr="00A32344">
        <w:rPr>
          <w:rFonts w:ascii="Times New Roman" w:eastAsia="Times New Roman" w:hAnsi="Times New Roman" w:cs="Times New Roman"/>
          <w:sz w:val="28"/>
          <w:szCs w:val="28"/>
          <w:lang w:val="uk-UA" w:eastAsia="ru-RU"/>
        </w:rPr>
        <w:t xml:space="preserve"> бюджету Новодністровської міської територіальної громади </w:t>
      </w:r>
      <w:r w:rsidRPr="00A32344">
        <w:rPr>
          <w:rFonts w:ascii="Times New Roman" w:eastAsia="Times New Roman" w:hAnsi="Times New Roman" w:cs="Times New Roman"/>
          <w:bCs/>
          <w:sz w:val="28"/>
          <w:szCs w:val="28"/>
          <w:lang w:val="uk-UA" w:eastAsia="ru-RU"/>
        </w:rPr>
        <w:t>у розмірі 650 000 грн., що становить 0,69 відсотка видатків загального фонду бюджету, визначених пунктом 1.2 цього рішення.</w:t>
      </w:r>
    </w:p>
    <w:p w14:paraId="2060B73A"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Cs/>
          <w:sz w:val="28"/>
          <w:szCs w:val="28"/>
          <w:lang w:val="uk-UA" w:eastAsia="ru-RU"/>
        </w:rPr>
      </w:pPr>
      <w:r w:rsidRPr="00A32344">
        <w:rPr>
          <w:rFonts w:ascii="Times New Roman" w:eastAsia="Times New Roman" w:hAnsi="Times New Roman" w:cs="Times New Roman"/>
          <w:b/>
          <w:bCs/>
          <w:sz w:val="28"/>
          <w:szCs w:val="28"/>
          <w:lang w:val="uk-UA" w:eastAsia="ru-RU"/>
        </w:rPr>
        <w:t xml:space="preserve">2. </w:t>
      </w:r>
      <w:r w:rsidRPr="00A32344">
        <w:rPr>
          <w:rFonts w:ascii="Times New Roman" w:eastAsia="Times New Roman" w:hAnsi="Times New Roman" w:cs="Times New Roman"/>
          <w:bCs/>
          <w:sz w:val="28"/>
          <w:szCs w:val="28"/>
          <w:lang w:val="uk-UA" w:eastAsia="ru-RU"/>
        </w:rPr>
        <w:t xml:space="preserve">Затвердити бюджетні призначення головним розпорядникам коштів бюджету </w:t>
      </w:r>
      <w:r w:rsidRPr="00A32344">
        <w:rPr>
          <w:rFonts w:ascii="Times New Roman" w:eastAsia="Times New Roman" w:hAnsi="Times New Roman" w:cs="Times New Roman"/>
          <w:sz w:val="28"/>
          <w:szCs w:val="28"/>
          <w:lang w:val="uk-UA" w:eastAsia="ru-RU"/>
        </w:rPr>
        <w:t xml:space="preserve">Новодністровської міської територіальної громади </w:t>
      </w:r>
      <w:r w:rsidRPr="00A32344">
        <w:rPr>
          <w:rFonts w:ascii="Times New Roman" w:eastAsia="Times New Roman" w:hAnsi="Times New Roman" w:cs="Times New Roman"/>
          <w:bCs/>
          <w:sz w:val="28"/>
          <w:szCs w:val="28"/>
          <w:lang w:val="uk-UA" w:eastAsia="ru-RU"/>
        </w:rPr>
        <w:t xml:space="preserve">на </w:t>
      </w:r>
      <w:r w:rsidRPr="00A32344">
        <w:rPr>
          <w:rFonts w:ascii="Times New Roman" w:eastAsia="Times New Roman" w:hAnsi="Times New Roman" w:cs="Times New Roman"/>
          <w:sz w:val="28"/>
          <w:szCs w:val="28"/>
          <w:lang w:val="uk-UA" w:eastAsia="ru-RU"/>
        </w:rPr>
        <w:t>2021  рік</w:t>
      </w:r>
      <w:r w:rsidRPr="00A32344">
        <w:rPr>
          <w:rFonts w:ascii="Times New Roman" w:eastAsia="Times New Roman" w:hAnsi="Times New Roman" w:cs="Times New Roman"/>
          <w:bCs/>
          <w:sz w:val="28"/>
          <w:szCs w:val="28"/>
          <w:lang w:val="uk-UA" w:eastAsia="ru-RU"/>
        </w:rPr>
        <w:t xml:space="preserve"> у розрізі відповідальних виконавців за бюджетними програмами згідно з </w:t>
      </w:r>
      <w:r w:rsidRPr="00A32344">
        <w:rPr>
          <w:rFonts w:ascii="Times New Roman" w:eastAsia="Times New Roman" w:hAnsi="Times New Roman" w:cs="Times New Roman"/>
          <w:b/>
          <w:bCs/>
          <w:sz w:val="28"/>
          <w:szCs w:val="28"/>
          <w:lang w:val="uk-UA" w:eastAsia="ru-RU"/>
        </w:rPr>
        <w:t>додатками 3, 6</w:t>
      </w:r>
      <w:r w:rsidRPr="00A32344">
        <w:rPr>
          <w:rFonts w:ascii="Times New Roman" w:eastAsia="Times New Roman" w:hAnsi="Times New Roman" w:cs="Times New Roman"/>
          <w:bCs/>
          <w:sz w:val="28"/>
          <w:szCs w:val="28"/>
          <w:lang w:val="uk-UA" w:eastAsia="ru-RU"/>
        </w:rPr>
        <w:t>.</w:t>
      </w:r>
    </w:p>
    <w:p w14:paraId="3961EF95"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A32344">
        <w:rPr>
          <w:rFonts w:ascii="Times New Roman" w:eastAsia="Times New Roman" w:hAnsi="Times New Roman" w:cs="Times New Roman"/>
          <w:b/>
          <w:bCs/>
          <w:sz w:val="28"/>
          <w:szCs w:val="28"/>
          <w:lang w:val="uk-UA" w:eastAsia="ru-RU"/>
        </w:rPr>
        <w:t xml:space="preserve">3. </w:t>
      </w:r>
      <w:r w:rsidRPr="00A32344">
        <w:rPr>
          <w:rFonts w:ascii="Times New Roman" w:eastAsia="Times New Roman" w:hAnsi="Times New Roman" w:cs="Times New Roman"/>
          <w:sz w:val="28"/>
          <w:szCs w:val="28"/>
          <w:lang w:val="uk-UA" w:eastAsia="ru-RU"/>
        </w:rPr>
        <w:t xml:space="preserve">Затвердити міжбюджетні трансферти бюджету Новодністровської міської територіальної громади </w:t>
      </w:r>
      <w:r w:rsidRPr="00A32344">
        <w:rPr>
          <w:rFonts w:ascii="Times New Roman" w:eastAsia="Times New Roman" w:hAnsi="Times New Roman" w:cs="Times New Roman"/>
          <w:bCs/>
          <w:sz w:val="28"/>
          <w:szCs w:val="28"/>
          <w:lang w:val="uk-UA" w:eastAsia="ru-RU"/>
        </w:rPr>
        <w:t xml:space="preserve">на </w:t>
      </w:r>
      <w:r w:rsidRPr="00A32344">
        <w:rPr>
          <w:rFonts w:ascii="Times New Roman" w:eastAsia="Times New Roman" w:hAnsi="Times New Roman" w:cs="Times New Roman"/>
          <w:sz w:val="28"/>
          <w:szCs w:val="28"/>
          <w:lang w:val="uk-UA" w:eastAsia="ru-RU"/>
        </w:rPr>
        <w:t xml:space="preserve">2021 рік згідно з </w:t>
      </w:r>
      <w:r w:rsidRPr="00A32344">
        <w:rPr>
          <w:rFonts w:ascii="Times New Roman" w:eastAsia="Times New Roman" w:hAnsi="Times New Roman" w:cs="Times New Roman"/>
          <w:b/>
          <w:sz w:val="28"/>
          <w:szCs w:val="28"/>
          <w:lang w:val="uk-UA" w:eastAsia="ru-RU"/>
        </w:rPr>
        <w:t>додатком 4.</w:t>
      </w:r>
    </w:p>
    <w:p w14:paraId="7D30F3DA"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Cs/>
          <w:sz w:val="28"/>
          <w:szCs w:val="28"/>
          <w:lang w:val="uk-UA" w:eastAsia="ru-RU"/>
        </w:rPr>
      </w:pPr>
      <w:r w:rsidRPr="00A32344">
        <w:rPr>
          <w:rFonts w:ascii="Times New Roman" w:eastAsia="Times New Roman" w:hAnsi="Times New Roman" w:cs="Times New Roman"/>
          <w:b/>
          <w:bCs/>
          <w:sz w:val="28"/>
          <w:szCs w:val="28"/>
          <w:lang w:val="uk-UA" w:eastAsia="ru-RU"/>
        </w:rPr>
        <w:t xml:space="preserve">4. </w:t>
      </w:r>
      <w:r w:rsidRPr="00A32344">
        <w:rPr>
          <w:rFonts w:ascii="Times New Roman" w:eastAsia="Times New Roman" w:hAnsi="Times New Roman" w:cs="Times New Roman"/>
          <w:sz w:val="28"/>
          <w:szCs w:val="28"/>
          <w:lang w:val="uk-UA" w:eastAsia="ru-RU"/>
        </w:rPr>
        <w:t>Затвердити на 2021 рік розподіл коштів бюджету розвитку</w:t>
      </w:r>
      <w:r w:rsidRPr="00A32344">
        <w:rPr>
          <w:rFonts w:ascii="Times New Roman" w:eastAsia="Times New Roman" w:hAnsi="Times New Roman" w:cs="Times New Roman"/>
          <w:b/>
          <w:sz w:val="28"/>
          <w:szCs w:val="28"/>
          <w:lang w:val="uk-UA" w:eastAsia="ru-RU"/>
        </w:rPr>
        <w:t xml:space="preserve"> </w:t>
      </w:r>
      <w:r w:rsidRPr="00A32344">
        <w:rPr>
          <w:rFonts w:ascii="Times New Roman" w:eastAsia="Times New Roman" w:hAnsi="Times New Roman" w:cs="Times New Roman"/>
          <w:sz w:val="28"/>
          <w:szCs w:val="28"/>
          <w:lang w:val="uk-UA" w:eastAsia="ru-RU"/>
        </w:rPr>
        <w:t>на</w:t>
      </w:r>
      <w:r w:rsidRPr="00A32344">
        <w:rPr>
          <w:rFonts w:ascii="Times New Roman" w:eastAsia="Times New Roman" w:hAnsi="Times New Roman" w:cs="Times New Roman"/>
          <w:color w:val="000000"/>
          <w:sz w:val="28"/>
          <w:szCs w:val="28"/>
          <w:shd w:val="clear" w:color="auto" w:fill="FFFFFF"/>
          <w:lang w:val="uk-UA" w:eastAsia="ru-RU"/>
        </w:rPr>
        <w:t xml:space="preserve"> здійснення заходів із будівництва, реконструкції і реставрації об'єктів виробничої, комунікаційної та соціальної інфраструктури </w:t>
      </w:r>
      <w:r w:rsidRPr="00A32344">
        <w:rPr>
          <w:rFonts w:ascii="Times New Roman" w:eastAsia="Times New Roman" w:hAnsi="Times New Roman" w:cs="Times New Roman"/>
          <w:sz w:val="28"/>
          <w:szCs w:val="28"/>
          <w:lang w:val="uk-UA" w:eastAsia="ru-RU"/>
        </w:rPr>
        <w:t>за об’єктами</w:t>
      </w:r>
      <w:r w:rsidRPr="00A32344">
        <w:rPr>
          <w:rFonts w:ascii="Times New Roman" w:eastAsia="Times New Roman" w:hAnsi="Times New Roman" w:cs="Times New Roman"/>
          <w:b/>
          <w:sz w:val="28"/>
          <w:szCs w:val="28"/>
          <w:lang w:val="uk-UA" w:eastAsia="ru-RU"/>
        </w:rPr>
        <w:t xml:space="preserve"> </w:t>
      </w:r>
      <w:r w:rsidRPr="00A32344">
        <w:rPr>
          <w:rFonts w:ascii="Times New Roman" w:eastAsia="Times New Roman" w:hAnsi="Times New Roman" w:cs="Times New Roman"/>
          <w:sz w:val="28"/>
          <w:szCs w:val="28"/>
          <w:lang w:val="uk-UA" w:eastAsia="ru-RU"/>
        </w:rPr>
        <w:t xml:space="preserve">згідно з </w:t>
      </w:r>
      <w:hyperlink r:id="rId7" w:anchor="n107" w:history="1">
        <w:r w:rsidRPr="00A32344">
          <w:rPr>
            <w:rFonts w:ascii="Times New Roman" w:eastAsia="Times New Roman" w:hAnsi="Times New Roman" w:cs="Times New Roman"/>
            <w:b/>
            <w:bCs/>
            <w:sz w:val="28"/>
            <w:szCs w:val="28"/>
            <w:lang w:val="uk-UA" w:eastAsia="ru-RU"/>
          </w:rPr>
          <w:t>додатком 5</w:t>
        </w:r>
      </w:hyperlink>
      <w:r w:rsidRPr="00A32344">
        <w:rPr>
          <w:rFonts w:ascii="Times New Roman" w:eastAsia="Times New Roman" w:hAnsi="Times New Roman" w:cs="Times New Roman"/>
          <w:bCs/>
          <w:sz w:val="28"/>
          <w:szCs w:val="28"/>
          <w:lang w:val="uk-UA" w:eastAsia="ru-RU"/>
        </w:rPr>
        <w:t>.</w:t>
      </w:r>
    </w:p>
    <w:p w14:paraId="5A07F265"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Cs/>
          <w:sz w:val="28"/>
          <w:szCs w:val="28"/>
          <w:lang w:val="uk-UA" w:eastAsia="ru-RU"/>
        </w:rPr>
      </w:pPr>
      <w:r w:rsidRPr="00A32344">
        <w:rPr>
          <w:rFonts w:ascii="Times New Roman" w:eastAsia="Times New Roman" w:hAnsi="Times New Roman" w:cs="Times New Roman"/>
          <w:b/>
          <w:bCs/>
          <w:sz w:val="28"/>
          <w:szCs w:val="28"/>
          <w:lang w:val="uk-UA" w:eastAsia="ru-RU"/>
        </w:rPr>
        <w:t>5.</w:t>
      </w:r>
      <w:r w:rsidRPr="00A32344">
        <w:rPr>
          <w:rFonts w:ascii="Times New Roman" w:eastAsia="Times New Roman" w:hAnsi="Times New Roman" w:cs="Times New Roman"/>
          <w:sz w:val="28"/>
          <w:szCs w:val="28"/>
          <w:lang w:val="uk-UA" w:eastAsia="ru-RU"/>
        </w:rPr>
        <w:t xml:space="preserve"> Затвердити розподіл витрат бюджету Новодністровської міської територіальної громади </w:t>
      </w:r>
      <w:r w:rsidRPr="00A32344">
        <w:rPr>
          <w:rFonts w:ascii="Times New Roman" w:eastAsia="Times New Roman" w:hAnsi="Times New Roman" w:cs="Times New Roman"/>
          <w:bCs/>
          <w:sz w:val="28"/>
          <w:szCs w:val="28"/>
          <w:lang w:val="uk-UA" w:eastAsia="ru-RU"/>
        </w:rPr>
        <w:t xml:space="preserve">на </w:t>
      </w:r>
      <w:r w:rsidRPr="00A32344">
        <w:rPr>
          <w:rFonts w:ascii="Times New Roman" w:eastAsia="Times New Roman" w:hAnsi="Times New Roman" w:cs="Times New Roman"/>
          <w:sz w:val="28"/>
          <w:szCs w:val="28"/>
          <w:lang w:val="uk-UA" w:eastAsia="ru-RU"/>
        </w:rPr>
        <w:t>2021 рік</w:t>
      </w:r>
      <w:r w:rsidRPr="00A32344">
        <w:rPr>
          <w:rFonts w:ascii="Times New Roman" w:eastAsia="Times New Roman" w:hAnsi="Times New Roman" w:cs="Times New Roman"/>
          <w:bCs/>
          <w:sz w:val="28"/>
          <w:szCs w:val="28"/>
          <w:lang w:val="uk-UA" w:eastAsia="ru-RU"/>
        </w:rPr>
        <w:t xml:space="preserve"> </w:t>
      </w:r>
      <w:r w:rsidRPr="00A32344">
        <w:rPr>
          <w:rFonts w:ascii="Times New Roman" w:eastAsia="Times New Roman" w:hAnsi="Times New Roman" w:cs="Times New Roman"/>
          <w:sz w:val="28"/>
          <w:szCs w:val="28"/>
          <w:lang w:val="uk-UA" w:eastAsia="ru-RU"/>
        </w:rPr>
        <w:t xml:space="preserve">на реалізацію місцевих програм у сумі </w:t>
      </w:r>
      <w:r w:rsidRPr="00A32344">
        <w:rPr>
          <w:rFonts w:ascii="Times New Roman" w:eastAsia="Times New Roman" w:hAnsi="Times New Roman" w:cs="Times New Roman"/>
          <w:sz w:val="28"/>
          <w:szCs w:val="28"/>
          <w:lang w:val="uk-UA" w:eastAsia="ru-RU"/>
        </w:rPr>
        <w:br/>
        <w:t xml:space="preserve">7 828 000 грн. </w:t>
      </w:r>
      <w:r w:rsidRPr="00A32344">
        <w:rPr>
          <w:rFonts w:ascii="Times New Roman" w:eastAsia="Times New Roman" w:hAnsi="Times New Roman" w:cs="Times New Roman"/>
          <w:bCs/>
          <w:sz w:val="28"/>
          <w:szCs w:val="28"/>
          <w:lang w:val="uk-UA" w:eastAsia="ru-RU"/>
        </w:rPr>
        <w:t xml:space="preserve">згідно з </w:t>
      </w:r>
      <w:hyperlink r:id="rId8" w:anchor="n107" w:history="1">
        <w:r w:rsidRPr="00A32344">
          <w:rPr>
            <w:rFonts w:ascii="Times New Roman" w:eastAsia="Times New Roman" w:hAnsi="Times New Roman" w:cs="Times New Roman"/>
            <w:b/>
            <w:bCs/>
            <w:sz w:val="28"/>
            <w:szCs w:val="28"/>
            <w:lang w:val="uk-UA" w:eastAsia="ru-RU"/>
          </w:rPr>
          <w:t>додатком 6</w:t>
        </w:r>
      </w:hyperlink>
      <w:r w:rsidRPr="00A32344">
        <w:rPr>
          <w:rFonts w:ascii="Times New Roman" w:eastAsia="Times New Roman" w:hAnsi="Times New Roman" w:cs="Times New Roman"/>
          <w:bCs/>
          <w:sz w:val="28"/>
          <w:szCs w:val="28"/>
          <w:lang w:val="uk-UA" w:eastAsia="ru-RU"/>
        </w:rPr>
        <w:t>.</w:t>
      </w:r>
    </w:p>
    <w:p w14:paraId="7DEB04CC"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Cs/>
          <w:sz w:val="28"/>
          <w:szCs w:val="28"/>
          <w:lang w:val="uk-UA" w:eastAsia="ru-RU"/>
        </w:rPr>
      </w:pPr>
      <w:r w:rsidRPr="00A32344">
        <w:rPr>
          <w:rFonts w:ascii="Times New Roman" w:eastAsia="Times New Roman" w:hAnsi="Times New Roman" w:cs="Times New Roman"/>
          <w:b/>
          <w:sz w:val="28"/>
          <w:szCs w:val="28"/>
          <w:lang w:val="uk-UA" w:eastAsia="ru-RU"/>
        </w:rPr>
        <w:t>6.</w:t>
      </w:r>
      <w:r w:rsidRPr="00A32344">
        <w:rPr>
          <w:rFonts w:ascii="Times New Roman" w:eastAsia="Times New Roman" w:hAnsi="Times New Roman" w:cs="Times New Roman"/>
          <w:sz w:val="28"/>
          <w:szCs w:val="28"/>
          <w:lang w:val="uk-UA" w:eastAsia="ru-RU"/>
        </w:rPr>
        <w:t xml:space="preserve"> </w:t>
      </w:r>
      <w:r w:rsidRPr="00A32344">
        <w:rPr>
          <w:rFonts w:ascii="Times New Roman" w:eastAsia="Times New Roman" w:hAnsi="Times New Roman" w:cs="Times New Roman"/>
          <w:bCs/>
          <w:sz w:val="28"/>
          <w:szCs w:val="28"/>
          <w:lang w:val="uk-UA" w:eastAsia="ru-RU"/>
        </w:rPr>
        <w:t>Затвердити</w:t>
      </w:r>
      <w:r w:rsidRPr="00A32344">
        <w:rPr>
          <w:rFonts w:ascii="Times New Roman" w:eastAsia="Times New Roman" w:hAnsi="Times New Roman" w:cs="Times New Roman"/>
          <w:b/>
          <w:bCs/>
          <w:sz w:val="28"/>
          <w:szCs w:val="28"/>
          <w:lang w:val="uk-UA" w:eastAsia="ru-RU"/>
        </w:rPr>
        <w:t xml:space="preserve"> </w:t>
      </w:r>
      <w:r w:rsidRPr="00A32344">
        <w:rPr>
          <w:rFonts w:ascii="Times New Roman" w:eastAsia="Times New Roman" w:hAnsi="Times New Roman" w:cs="Times New Roman"/>
          <w:sz w:val="28"/>
          <w:szCs w:val="28"/>
          <w:lang w:val="uk-UA" w:eastAsia="ru-RU"/>
        </w:rPr>
        <w:t>на 2021 рік в</w:t>
      </w:r>
      <w:r w:rsidRPr="00A32344">
        <w:rPr>
          <w:rFonts w:ascii="Times New Roman" w:eastAsia="Times New Roman" w:hAnsi="Times New Roman" w:cs="Times New Roman"/>
          <w:bCs/>
          <w:sz w:val="28"/>
          <w:szCs w:val="28"/>
          <w:lang w:val="uk-UA" w:eastAsia="ru-RU"/>
        </w:rPr>
        <w:t>ідомчу класифікацію видатків бюджетів</w:t>
      </w:r>
      <w:r w:rsidRPr="00A32344">
        <w:rPr>
          <w:rFonts w:ascii="Times New Roman" w:eastAsia="Times New Roman" w:hAnsi="Times New Roman" w:cs="Times New Roman"/>
          <w:sz w:val="28"/>
          <w:szCs w:val="28"/>
          <w:lang w:val="uk-UA" w:eastAsia="ru-RU"/>
        </w:rPr>
        <w:t xml:space="preserve"> Новодністровської міської територіальної громади згідно з </w:t>
      </w:r>
      <w:hyperlink r:id="rId9" w:anchor="n107" w:history="1">
        <w:r w:rsidRPr="00A32344">
          <w:rPr>
            <w:rFonts w:ascii="Times New Roman" w:eastAsia="Times New Roman" w:hAnsi="Times New Roman" w:cs="Times New Roman"/>
            <w:b/>
            <w:bCs/>
            <w:sz w:val="28"/>
            <w:szCs w:val="28"/>
            <w:lang w:val="uk-UA" w:eastAsia="ru-RU"/>
          </w:rPr>
          <w:t>додатком 7</w:t>
        </w:r>
      </w:hyperlink>
      <w:r w:rsidRPr="00A32344">
        <w:rPr>
          <w:rFonts w:ascii="Times New Roman" w:eastAsia="Times New Roman" w:hAnsi="Times New Roman" w:cs="Times New Roman"/>
          <w:bCs/>
          <w:sz w:val="28"/>
          <w:szCs w:val="28"/>
          <w:lang w:val="uk-UA" w:eastAsia="ru-RU"/>
        </w:rPr>
        <w:t>.</w:t>
      </w:r>
    </w:p>
    <w:p w14:paraId="3C240CD5"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w:t>
      </w:r>
      <w:r w:rsidRPr="00A32344">
        <w:rPr>
          <w:rFonts w:ascii="Times New Roman" w:eastAsia="Times New Roman" w:hAnsi="Times New Roman" w:cs="Times New Roman"/>
          <w:sz w:val="28"/>
          <w:szCs w:val="28"/>
          <w:lang w:val="uk-UA" w:eastAsia="ru-RU"/>
        </w:rPr>
        <w:t xml:space="preserve"> Установити, що у загальному фонді бюджету Новодністровської міської територіальної громади на 2021 рік:</w:t>
      </w:r>
    </w:p>
    <w:p w14:paraId="4E0D11A2" w14:textId="77777777" w:rsidR="00A32344" w:rsidRPr="00A32344" w:rsidRDefault="00A32344" w:rsidP="00A32344">
      <w:pPr>
        <w:autoSpaceDE w:val="0"/>
        <w:autoSpaceDN w:val="0"/>
        <w:spacing w:after="0" w:line="240" w:lineRule="auto"/>
        <w:ind w:firstLine="709"/>
        <w:jc w:val="both"/>
        <w:rPr>
          <w:rFonts w:ascii="Times New Roman" w:eastAsia="Times New Roman" w:hAnsi="Times New Roman" w:cs="Times New Roman"/>
          <w:i/>
          <w:sz w:val="28"/>
          <w:szCs w:val="28"/>
          <w:lang w:val="uk-UA" w:eastAsia="ru-RU"/>
        </w:rPr>
      </w:pPr>
      <w:r w:rsidRPr="00A32344">
        <w:rPr>
          <w:rFonts w:ascii="Times New Roman" w:eastAsia="Times New Roman" w:hAnsi="Times New Roman" w:cs="Times New Roman"/>
          <w:b/>
          <w:sz w:val="28"/>
          <w:szCs w:val="28"/>
          <w:lang w:val="uk-UA" w:eastAsia="ru-RU"/>
        </w:rPr>
        <w:t>7.1.</w:t>
      </w:r>
      <w:r w:rsidRPr="00A32344">
        <w:rPr>
          <w:rFonts w:ascii="Times New Roman" w:eastAsia="Times New Roman" w:hAnsi="Times New Roman" w:cs="Times New Roman"/>
          <w:sz w:val="28"/>
          <w:szCs w:val="28"/>
          <w:lang w:val="uk-UA" w:eastAsia="ru-RU"/>
        </w:rPr>
        <w:t xml:space="preserve"> До доходів загального фонду бюджету Новодністровської міської територіальної громади належать доходи, визначені статтею 64 Бюджетного кодексу України, міжбюджетні трансферти, крім субвенцій, визначених статтею 69</w:t>
      </w:r>
      <w:r w:rsidRPr="00A32344">
        <w:rPr>
          <w:rFonts w:ascii="Times New Roman" w:eastAsia="Times New Roman" w:hAnsi="Times New Roman" w:cs="Times New Roman"/>
          <w:sz w:val="28"/>
          <w:szCs w:val="28"/>
          <w:vertAlign w:val="superscript"/>
          <w:lang w:val="uk-UA" w:eastAsia="ru-RU"/>
        </w:rPr>
        <w:t>1</w:t>
      </w:r>
      <w:r w:rsidRPr="00A32344">
        <w:rPr>
          <w:rFonts w:ascii="Times New Roman" w:eastAsia="Times New Roman" w:hAnsi="Times New Roman" w:cs="Times New Roman"/>
          <w:sz w:val="28"/>
          <w:szCs w:val="28"/>
          <w:lang w:val="uk-UA" w:eastAsia="ru-RU"/>
        </w:rPr>
        <w:t xml:space="preserve"> та частиною першою статті 71 Бюджетного кодексу України:</w:t>
      </w:r>
    </w:p>
    <w:p w14:paraId="666A4DEA" w14:textId="77777777" w:rsidR="00A32344" w:rsidRPr="00A32344" w:rsidRDefault="00A32344" w:rsidP="00A32344">
      <w:pPr>
        <w:widowControl w:val="0"/>
        <w:tabs>
          <w:tab w:val="left" w:pos="108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 xml:space="preserve">7.1.1. </w:t>
      </w:r>
      <w:r w:rsidRPr="00A32344">
        <w:rPr>
          <w:rFonts w:ascii="Times New Roman" w:eastAsia="Times New Roman" w:hAnsi="Times New Roman" w:cs="Times New Roman"/>
          <w:sz w:val="28"/>
          <w:szCs w:val="28"/>
          <w:lang w:val="uk-UA" w:eastAsia="ru-RU"/>
        </w:rPr>
        <w:t>60 відсотків податку на доходи фізичних осіб (крім податку на доходи фізичних осіб, визначеного </w:t>
      </w:r>
      <w:hyperlink r:id="rId10" w:anchor="n2015" w:history="1">
        <w:r w:rsidRPr="00A32344">
          <w:rPr>
            <w:rFonts w:ascii="Times New Roman" w:eastAsia="Times New Roman" w:hAnsi="Times New Roman" w:cs="Times New Roman"/>
            <w:sz w:val="28"/>
            <w:szCs w:val="28"/>
            <w:lang w:val="uk-UA" w:eastAsia="ru-RU"/>
          </w:rPr>
          <w:t>пунктом 1</w:t>
        </w:r>
      </w:hyperlink>
      <w:r w:rsidRPr="00A32344">
        <w:rPr>
          <w:rFonts w:ascii="Times New Roman" w:eastAsia="Times New Roman" w:hAnsi="Times New Roman" w:cs="Times New Roman"/>
          <w:sz w:val="28"/>
          <w:szCs w:val="28"/>
          <w:vertAlign w:val="superscript"/>
          <w:lang w:val="uk-UA" w:eastAsia="ru-RU"/>
        </w:rPr>
        <w:t>1</w:t>
      </w:r>
      <w:hyperlink r:id="rId11" w:anchor="n2015" w:history="1"/>
      <w:r w:rsidRPr="00A32344">
        <w:rPr>
          <w:rFonts w:ascii="Times New Roman" w:eastAsia="Times New Roman" w:hAnsi="Times New Roman" w:cs="Times New Roman"/>
          <w:sz w:val="28"/>
          <w:szCs w:val="28"/>
          <w:lang w:val="uk-UA" w:eastAsia="ru-RU"/>
        </w:rPr>
        <w:t> частини другої статті 29 Бюджетного кодексу України), що сплачується (перераховується) згідно з </w:t>
      </w:r>
      <w:hyperlink r:id="rId12" w:tgtFrame="_blank" w:history="1">
        <w:r w:rsidRPr="00A32344">
          <w:rPr>
            <w:rFonts w:ascii="Times New Roman" w:eastAsia="Times New Roman" w:hAnsi="Times New Roman" w:cs="Times New Roman"/>
            <w:sz w:val="28"/>
            <w:szCs w:val="28"/>
            <w:lang w:val="uk-UA" w:eastAsia="ru-RU"/>
          </w:rPr>
          <w:t>Податковим кодексом України</w:t>
        </w:r>
      </w:hyperlink>
      <w:r w:rsidRPr="00A32344">
        <w:rPr>
          <w:rFonts w:ascii="Times New Roman" w:eastAsia="Times New Roman" w:hAnsi="Times New Roman" w:cs="Times New Roman"/>
          <w:sz w:val="28"/>
          <w:szCs w:val="28"/>
          <w:lang w:val="uk-UA" w:eastAsia="ru-RU"/>
        </w:rPr>
        <w:t> на відповідній території.</w:t>
      </w:r>
      <w:r w:rsidRPr="00A32344">
        <w:rPr>
          <w:rFonts w:ascii="Times New Roman" w:eastAsia="Times New Roman" w:hAnsi="Times New Roman" w:cs="Times New Roman"/>
          <w:color w:val="FF0000"/>
          <w:sz w:val="28"/>
          <w:szCs w:val="28"/>
          <w:lang w:val="uk-UA" w:eastAsia="ru-RU"/>
        </w:rPr>
        <w:t xml:space="preserve"> </w:t>
      </w:r>
      <w:r w:rsidRPr="00A32344">
        <w:rPr>
          <w:rFonts w:ascii="Times New Roman" w:eastAsia="Times New Roman" w:hAnsi="Times New Roman" w:cs="Times New Roman"/>
          <w:sz w:val="28"/>
          <w:szCs w:val="28"/>
          <w:lang w:val="uk-UA" w:eastAsia="ru-RU"/>
        </w:rPr>
        <w:t xml:space="preserve"> </w:t>
      </w:r>
    </w:p>
    <w:p w14:paraId="173BF096" w14:textId="77777777" w:rsidR="00A32344" w:rsidRPr="00A32344" w:rsidRDefault="00A32344" w:rsidP="00A32344">
      <w:pPr>
        <w:widowControl w:val="0"/>
        <w:tabs>
          <w:tab w:val="left" w:pos="1080"/>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7.1.2.</w:t>
      </w:r>
      <w:r w:rsidRPr="00A32344">
        <w:rPr>
          <w:rFonts w:ascii="Times New Roman" w:eastAsia="Times New Roman" w:hAnsi="Times New Roman" w:cs="Times New Roman"/>
          <w:sz w:val="28"/>
          <w:szCs w:val="28"/>
          <w:lang w:val="uk-UA" w:eastAsia="ru-RU"/>
        </w:rPr>
        <w:t xml:space="preserve"> Податок на прибуток підприємств та фінансових установ комунальної власності. </w:t>
      </w:r>
    </w:p>
    <w:p w14:paraId="71897784" w14:textId="77777777" w:rsidR="00A32344" w:rsidRPr="00A32344" w:rsidRDefault="00A32344" w:rsidP="00A32344">
      <w:pPr>
        <w:widowControl w:val="0"/>
        <w:tabs>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7.1.3.</w:t>
      </w:r>
      <w:r w:rsidRPr="00A32344">
        <w:rPr>
          <w:rFonts w:ascii="Times New Roman" w:eastAsia="Times New Roman" w:hAnsi="Times New Roman" w:cs="Times New Roman"/>
          <w:sz w:val="28"/>
          <w:szCs w:val="28"/>
          <w:lang w:val="uk-UA" w:eastAsia="ru-RU"/>
        </w:rPr>
        <w:t xml:space="preserve"> Акцизний податок з вироблених та ввезених на територію України, реалізованих в роздрібній торгівлі підакцизних товарів.</w:t>
      </w:r>
    </w:p>
    <w:p w14:paraId="41BAF8AA" w14:textId="77777777" w:rsidR="00A32344" w:rsidRPr="00A32344" w:rsidRDefault="00A32344" w:rsidP="00A32344">
      <w:pPr>
        <w:widowControl w:val="0"/>
        <w:tabs>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7.1.4.</w:t>
      </w:r>
      <w:r w:rsidRPr="00A32344">
        <w:rPr>
          <w:rFonts w:ascii="Times New Roman" w:eastAsia="Times New Roman" w:hAnsi="Times New Roman" w:cs="Times New Roman"/>
          <w:b/>
          <w:sz w:val="24"/>
          <w:szCs w:val="24"/>
          <w:lang w:val="uk-UA" w:eastAsia="ru-RU"/>
        </w:rPr>
        <w:t xml:space="preserve"> </w:t>
      </w:r>
      <w:r w:rsidRPr="00A32344">
        <w:rPr>
          <w:rFonts w:ascii="Times New Roman" w:eastAsia="Times New Roman" w:hAnsi="Times New Roman" w:cs="Times New Roman"/>
          <w:sz w:val="24"/>
          <w:szCs w:val="24"/>
          <w:lang w:val="uk-UA" w:eastAsia="ru-RU"/>
        </w:rPr>
        <w:t xml:space="preserve">  </w:t>
      </w:r>
      <w:r w:rsidRPr="00A32344">
        <w:rPr>
          <w:rFonts w:ascii="Times New Roman" w:eastAsia="Times New Roman" w:hAnsi="Times New Roman" w:cs="Times New Roman"/>
          <w:sz w:val="28"/>
          <w:szCs w:val="28"/>
          <w:lang w:val="uk-UA" w:eastAsia="ru-RU"/>
        </w:rPr>
        <w:t>Місцеві податки та збори, що сплачуються (перераховуються) згідно з </w:t>
      </w:r>
      <w:hyperlink r:id="rId13" w:tgtFrame="_blank" w:history="1">
        <w:r w:rsidRPr="00A32344">
          <w:rPr>
            <w:rFonts w:ascii="Times New Roman" w:eastAsia="Times New Roman" w:hAnsi="Times New Roman" w:cs="Times New Roman"/>
            <w:sz w:val="28"/>
            <w:szCs w:val="28"/>
            <w:lang w:val="uk-UA" w:eastAsia="ru-RU"/>
          </w:rPr>
          <w:t>Податковим кодексом України</w:t>
        </w:r>
      </w:hyperlink>
      <w:r w:rsidRPr="00A32344">
        <w:rPr>
          <w:rFonts w:ascii="Times New Roman" w:eastAsia="Times New Roman" w:hAnsi="Times New Roman" w:cs="Times New Roman"/>
          <w:sz w:val="28"/>
          <w:szCs w:val="28"/>
          <w:lang w:val="uk-UA" w:eastAsia="ru-RU"/>
        </w:rPr>
        <w:t xml:space="preserve">, в тому числі: </w:t>
      </w:r>
    </w:p>
    <w:p w14:paraId="3CE27962" w14:textId="77777777" w:rsidR="00A32344" w:rsidRPr="00A32344" w:rsidRDefault="00A32344" w:rsidP="00A32344">
      <w:pPr>
        <w:widowControl w:val="0"/>
        <w:tabs>
          <w:tab w:val="left" w:pos="1080"/>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а) податок на майно з врахуванням наданих міською радою пільг, зокрема:</w:t>
      </w:r>
    </w:p>
    <w:p w14:paraId="57578675" w14:textId="77777777" w:rsidR="00A32344" w:rsidRPr="00A32344" w:rsidRDefault="00A32344" w:rsidP="00A32344">
      <w:pPr>
        <w:widowControl w:val="0"/>
        <w:tabs>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податок на нерухоме майно, відмінне від земельної ділянки;</w:t>
      </w:r>
    </w:p>
    <w:p w14:paraId="53CE18E2" w14:textId="77777777" w:rsidR="00A32344" w:rsidRPr="00A32344" w:rsidRDefault="00A32344" w:rsidP="00A32344">
      <w:pPr>
        <w:widowControl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xml:space="preserve">- плата за землю;  </w:t>
      </w:r>
    </w:p>
    <w:p w14:paraId="249D82E6" w14:textId="77777777" w:rsidR="00A32344" w:rsidRPr="00A32344" w:rsidRDefault="00A32344" w:rsidP="00A32344">
      <w:pPr>
        <w:widowControl w:val="0"/>
        <w:tabs>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транспортний податок;</w:t>
      </w:r>
    </w:p>
    <w:p w14:paraId="49B38181" w14:textId="77777777" w:rsidR="00A32344" w:rsidRPr="00A32344" w:rsidRDefault="00A32344" w:rsidP="00A32344">
      <w:pPr>
        <w:widowControl w:val="0"/>
        <w:tabs>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б) єдиний податок;</w:t>
      </w:r>
    </w:p>
    <w:p w14:paraId="067C0470" w14:textId="77777777" w:rsidR="00A32344" w:rsidRPr="00A32344" w:rsidRDefault="00A32344" w:rsidP="00A32344">
      <w:pPr>
        <w:widowControl w:val="0"/>
        <w:tabs>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в) туристичний збір.</w:t>
      </w:r>
    </w:p>
    <w:p w14:paraId="5EC2F69B" w14:textId="77777777" w:rsidR="00A32344" w:rsidRPr="00A32344" w:rsidRDefault="00A32344" w:rsidP="00A32344">
      <w:pPr>
        <w:widowControl w:val="0"/>
        <w:tabs>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7.1.5.</w:t>
      </w:r>
      <w:r w:rsidRPr="00A32344">
        <w:rPr>
          <w:rFonts w:ascii="Times New Roman" w:eastAsia="Times New Roman" w:hAnsi="Times New Roman" w:cs="Times New Roman"/>
          <w:sz w:val="28"/>
          <w:szCs w:val="28"/>
          <w:lang w:val="uk-UA" w:eastAsia="ru-RU"/>
        </w:rPr>
        <w:t xml:space="preserve"> Плата за розміщення тимчасово вільних коштів відповідних місцевих бюджетів.</w:t>
      </w:r>
    </w:p>
    <w:p w14:paraId="787B81CE" w14:textId="77777777" w:rsidR="00A32344" w:rsidRPr="00A32344" w:rsidRDefault="00A32344" w:rsidP="00A32344">
      <w:pPr>
        <w:widowControl w:val="0"/>
        <w:spacing w:after="0" w:line="240" w:lineRule="auto"/>
        <w:ind w:firstLine="720"/>
        <w:jc w:val="both"/>
        <w:rPr>
          <w:rFonts w:ascii="Times New Roman" w:eastAsia="Times New Roman" w:hAnsi="Times New Roman" w:cs="Times New Roman"/>
          <w:spacing w:val="-2"/>
          <w:sz w:val="28"/>
          <w:szCs w:val="28"/>
          <w:lang w:val="uk-UA" w:eastAsia="ru-RU"/>
        </w:rPr>
      </w:pPr>
      <w:r w:rsidRPr="00A32344">
        <w:rPr>
          <w:rFonts w:ascii="Times New Roman" w:eastAsia="Times New Roman" w:hAnsi="Times New Roman" w:cs="Times New Roman"/>
          <w:b/>
          <w:sz w:val="28"/>
          <w:szCs w:val="28"/>
          <w:lang w:val="uk-UA" w:eastAsia="ru-RU"/>
        </w:rPr>
        <w:t>7.1.6.</w:t>
      </w:r>
      <w:r w:rsidRPr="00A32344">
        <w:rPr>
          <w:rFonts w:ascii="Times New Roman" w:eastAsia="Times New Roman" w:hAnsi="Times New Roman" w:cs="Times New Roman"/>
          <w:sz w:val="28"/>
          <w:szCs w:val="28"/>
          <w:lang w:val="uk-UA" w:eastAsia="ru-RU"/>
        </w:rPr>
        <w:t xml:space="preserve"> </w:t>
      </w:r>
      <w:r w:rsidRPr="00A32344">
        <w:rPr>
          <w:rFonts w:ascii="Times New Roman" w:eastAsia="Times New Roman" w:hAnsi="Times New Roman" w:cs="Times New Roman"/>
          <w:spacing w:val="-2"/>
          <w:sz w:val="28"/>
          <w:szCs w:val="28"/>
          <w:lang w:val="uk-UA" w:eastAsia="ru-RU"/>
        </w:rPr>
        <w:t>Адміністративні штрафи та інші штрафні санкції, що накладаються місцевими органами виконавчої влади та виконавчими органами місцевих рад або утвореними ними в установленому порядку адміністративними комісіями.</w:t>
      </w:r>
    </w:p>
    <w:p w14:paraId="352FB273" w14:textId="77777777" w:rsidR="00A32344" w:rsidRPr="00A32344" w:rsidRDefault="00A32344" w:rsidP="00A32344">
      <w:pPr>
        <w:widowControl w:val="0"/>
        <w:tabs>
          <w:tab w:val="left" w:pos="126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7.1.7.</w:t>
      </w:r>
      <w:r w:rsidRPr="00A32344">
        <w:rPr>
          <w:rFonts w:ascii="Times New Roman" w:eastAsia="Times New Roman" w:hAnsi="Times New Roman" w:cs="Times New Roman"/>
          <w:sz w:val="28"/>
          <w:szCs w:val="28"/>
          <w:lang w:val="uk-UA" w:eastAsia="ru-RU"/>
        </w:rPr>
        <w:t xml:space="preserve"> Адміністративні штрафи та штрафні санкції за порушення законодавства у сфері виробництва та обігу алкогольних напоїв та тютюнових виробів, що зараховуються за місцем вчинення порушення.</w:t>
      </w:r>
    </w:p>
    <w:p w14:paraId="01DDADF0" w14:textId="77777777" w:rsidR="00A32344" w:rsidRPr="00A32344" w:rsidRDefault="00A32344" w:rsidP="00A32344">
      <w:pPr>
        <w:widowControl w:val="0"/>
        <w:tabs>
          <w:tab w:val="left" w:pos="1260"/>
          <w:tab w:val="left" w:pos="1440"/>
          <w:tab w:val="left" w:pos="180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7.1.8.</w:t>
      </w:r>
      <w:r w:rsidRPr="00A32344">
        <w:rPr>
          <w:rFonts w:ascii="Times New Roman" w:eastAsia="Times New Roman" w:hAnsi="Times New Roman" w:cs="Times New Roman"/>
          <w:sz w:val="28"/>
          <w:szCs w:val="28"/>
          <w:lang w:val="uk-UA" w:eastAsia="ru-RU"/>
        </w:rPr>
        <w:t xml:space="preserve"> Адміністративний збір за проведення державної реєстрації юридичних осіб, фізичних осіб - підприємців та громадських формувань, що здійснюється виконавчими органами відповідних місцевих рад та який зараховується до бюджету територіальної громади за місцем надання послуг.</w:t>
      </w:r>
    </w:p>
    <w:p w14:paraId="30668098" w14:textId="77777777" w:rsidR="00A32344" w:rsidRPr="00A32344" w:rsidRDefault="00A32344" w:rsidP="00A32344">
      <w:pPr>
        <w:widowControl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7.1.9.</w:t>
      </w:r>
      <w:r w:rsidRPr="00A32344">
        <w:rPr>
          <w:rFonts w:ascii="Times New Roman" w:eastAsia="Times New Roman" w:hAnsi="Times New Roman" w:cs="Times New Roman"/>
          <w:sz w:val="28"/>
          <w:szCs w:val="28"/>
          <w:lang w:val="uk-UA" w:eastAsia="ru-RU"/>
        </w:rPr>
        <w:t xml:space="preserve"> Плата за надання інших адміністративних послуг, що справляється за місцем надання послуг.</w:t>
      </w:r>
    </w:p>
    <w:p w14:paraId="676007BB" w14:textId="77777777" w:rsidR="00A32344" w:rsidRPr="00A32344" w:rsidRDefault="00A32344" w:rsidP="00A32344">
      <w:pPr>
        <w:widowControl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7.1.10.</w:t>
      </w:r>
      <w:r w:rsidRPr="00A32344">
        <w:rPr>
          <w:rFonts w:ascii="Times New Roman" w:eastAsia="Times New Roman" w:hAnsi="Times New Roman" w:cs="Times New Roman"/>
          <w:sz w:val="28"/>
          <w:szCs w:val="28"/>
          <w:lang w:val="uk-UA" w:eastAsia="ru-RU"/>
        </w:rPr>
        <w:t xml:space="preserve"> Адміністративний збір за державну реєстрацію речових прав на нерухоме майно та їх обтяжень, що здійснюється виконавчими органами відповідних місцевих рад та який зараховується до бюджету територіальної громади за місцем надання послуг. </w:t>
      </w:r>
    </w:p>
    <w:p w14:paraId="6A1590D5" w14:textId="77777777" w:rsidR="00A32344" w:rsidRPr="00A32344" w:rsidRDefault="00A32344" w:rsidP="00A32344">
      <w:pPr>
        <w:widowControl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7.1.11.</w:t>
      </w:r>
      <w:r w:rsidRPr="00A32344">
        <w:rPr>
          <w:rFonts w:ascii="Times New Roman" w:eastAsia="Times New Roman" w:hAnsi="Times New Roman" w:cs="Times New Roman"/>
          <w:sz w:val="28"/>
          <w:szCs w:val="28"/>
          <w:lang w:val="uk-UA" w:eastAsia="ru-RU"/>
        </w:rPr>
        <w:t xml:space="preserve"> Надходження від орендної плати за користування цілісним майновим комплексом та іншим майном, що перебуває в комунальній власності.</w:t>
      </w:r>
    </w:p>
    <w:p w14:paraId="58623DE7" w14:textId="77777777" w:rsidR="00A32344" w:rsidRPr="00A32344" w:rsidRDefault="00A32344" w:rsidP="00A32344">
      <w:pPr>
        <w:widowControl w:val="0"/>
        <w:tabs>
          <w:tab w:val="left" w:pos="90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7.1.12.</w:t>
      </w:r>
      <w:r w:rsidRPr="00A32344">
        <w:rPr>
          <w:rFonts w:ascii="Times New Roman" w:eastAsia="Times New Roman" w:hAnsi="Times New Roman" w:cs="Times New Roman"/>
          <w:sz w:val="28"/>
          <w:szCs w:val="28"/>
          <w:lang w:val="uk-UA" w:eastAsia="ru-RU"/>
        </w:rPr>
        <w:t xml:space="preserve"> Державне мито, що зараховується до бюджету територіальної громади за місцем вчинення дій та видачі документів.</w:t>
      </w:r>
    </w:p>
    <w:p w14:paraId="4BEDB0CB"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7.1.13.</w:t>
      </w:r>
      <w:r w:rsidRPr="00A32344">
        <w:rPr>
          <w:rFonts w:ascii="Times New Roman" w:eastAsia="Times New Roman" w:hAnsi="Times New Roman" w:cs="Times New Roman"/>
          <w:sz w:val="28"/>
          <w:szCs w:val="28"/>
          <w:lang w:val="uk-UA" w:eastAsia="ru-RU"/>
        </w:rPr>
        <w:t xml:space="preserve"> Інші доходи, що підлягають зарахуванню до бюджету територіальної громади відповідно до законодавства, в тому числі плата за встановлення земельного сервітуту.</w:t>
      </w:r>
    </w:p>
    <w:p w14:paraId="78A42878"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7.1.14.</w:t>
      </w:r>
      <w:r w:rsidRPr="00A32344">
        <w:rPr>
          <w:rFonts w:ascii="Times New Roman" w:eastAsia="Times New Roman" w:hAnsi="Times New Roman" w:cs="Times New Roman"/>
          <w:sz w:val="28"/>
          <w:szCs w:val="28"/>
          <w:lang w:val="uk-UA" w:eastAsia="ru-RU"/>
        </w:rPr>
        <w:t xml:space="preserve"> Міжбюджетні трансферти:</w:t>
      </w:r>
    </w:p>
    <w:p w14:paraId="4CB183CC"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а) освітня субвенція з державного бюджету місцевим бюджетам;</w:t>
      </w:r>
    </w:p>
    <w:p w14:paraId="5119FADB"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0"/>
          <w:lang w:val="uk-UA" w:eastAsia="ru-RU"/>
        </w:rPr>
      </w:pPr>
      <w:r w:rsidRPr="00A32344">
        <w:rPr>
          <w:rFonts w:ascii="Times New Roman" w:eastAsia="Times New Roman" w:hAnsi="Times New Roman" w:cs="Times New Roman"/>
          <w:sz w:val="28"/>
          <w:szCs w:val="28"/>
          <w:lang w:val="uk-UA" w:eastAsia="ru-RU"/>
        </w:rPr>
        <w:t>б)</w:t>
      </w:r>
      <w:r w:rsidRPr="00A32344">
        <w:rPr>
          <w:rFonts w:ascii="Times New Roman" w:eastAsia="Times New Roman" w:hAnsi="Times New Roman" w:cs="Times New Roman"/>
          <w:sz w:val="28"/>
          <w:szCs w:val="20"/>
          <w:lang w:val="uk-UA" w:eastAsia="ru-RU"/>
        </w:rPr>
        <w:t xml:space="preserve">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w:t>
      </w:r>
    </w:p>
    <w:p w14:paraId="6CB983EA"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0"/>
          <w:lang w:val="uk-UA" w:eastAsia="ru-RU"/>
        </w:rPr>
      </w:pPr>
      <w:r w:rsidRPr="00A32344">
        <w:rPr>
          <w:rFonts w:ascii="Times New Roman" w:eastAsia="Times New Roman" w:hAnsi="Times New Roman" w:cs="Times New Roman"/>
          <w:sz w:val="28"/>
          <w:szCs w:val="20"/>
          <w:lang w:val="uk-UA" w:eastAsia="ru-RU"/>
        </w:rPr>
        <w:t>в) субвенції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w:t>
      </w:r>
    </w:p>
    <w:p w14:paraId="2406987A"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7.2.</w:t>
      </w:r>
      <w:r w:rsidRPr="00A32344">
        <w:rPr>
          <w:rFonts w:ascii="Times New Roman" w:eastAsia="Times New Roman" w:hAnsi="Times New Roman" w:cs="Times New Roman"/>
          <w:sz w:val="28"/>
          <w:szCs w:val="28"/>
          <w:lang w:val="uk-UA" w:eastAsia="ru-RU"/>
        </w:rPr>
        <w:t xml:space="preserve"> Джерелами формування у частині фінансування є надходження, визначені статтею 72 Бюджетного кодексу України.</w:t>
      </w:r>
    </w:p>
    <w:p w14:paraId="2C144C86"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8.</w:t>
      </w:r>
      <w:r w:rsidRPr="00A32344">
        <w:rPr>
          <w:rFonts w:ascii="Times New Roman" w:eastAsia="Times New Roman" w:hAnsi="Times New Roman" w:cs="Times New Roman"/>
          <w:sz w:val="28"/>
          <w:szCs w:val="28"/>
          <w:lang w:val="uk-UA" w:eastAsia="ru-RU"/>
        </w:rPr>
        <w:t xml:space="preserve"> Установити, що джерелами формування спеціального фонду бюджету </w:t>
      </w:r>
      <w:r w:rsidRPr="00A32344">
        <w:rPr>
          <w:rFonts w:ascii="Times New Roman" w:eastAsia="Times New Roman" w:hAnsi="Times New Roman" w:cs="Times New Roman"/>
          <w:sz w:val="28"/>
          <w:szCs w:val="28"/>
          <w:lang w:val="ru-RU" w:eastAsia="ru-RU"/>
        </w:rPr>
        <w:t>Новодністровської</w:t>
      </w:r>
      <w:r w:rsidRPr="00A32344">
        <w:rPr>
          <w:rFonts w:ascii="Times New Roman" w:eastAsia="Times New Roman" w:hAnsi="Times New Roman" w:cs="Times New Roman"/>
          <w:sz w:val="28"/>
          <w:szCs w:val="28"/>
          <w:lang w:val="uk-UA" w:eastAsia="ru-RU"/>
        </w:rPr>
        <w:t xml:space="preserve"> міської територіальної громади на 2021 рік:</w:t>
      </w:r>
    </w:p>
    <w:p w14:paraId="21C8801B" w14:textId="77777777" w:rsidR="00A32344" w:rsidRPr="00A32344" w:rsidRDefault="00A32344" w:rsidP="00A32344">
      <w:pPr>
        <w:autoSpaceDE w:val="0"/>
        <w:autoSpaceDN w:val="0"/>
        <w:spacing w:after="0" w:line="240" w:lineRule="auto"/>
        <w:ind w:firstLine="709"/>
        <w:jc w:val="both"/>
        <w:rPr>
          <w:rFonts w:ascii="Times New Roman" w:eastAsia="Times New Roman" w:hAnsi="Times New Roman" w:cs="Times New Roman"/>
          <w:i/>
          <w:sz w:val="28"/>
          <w:szCs w:val="28"/>
          <w:lang w:val="uk-UA" w:eastAsia="ru-RU"/>
        </w:rPr>
      </w:pPr>
      <w:r w:rsidRPr="00A32344">
        <w:rPr>
          <w:rFonts w:ascii="Times New Roman" w:eastAsia="Times New Roman" w:hAnsi="Times New Roman" w:cs="Times New Roman"/>
          <w:b/>
          <w:sz w:val="28"/>
          <w:szCs w:val="28"/>
          <w:lang w:val="uk-UA" w:eastAsia="ru-RU"/>
        </w:rPr>
        <w:t>8.1.</w:t>
      </w:r>
      <w:r w:rsidRPr="00A32344">
        <w:rPr>
          <w:rFonts w:ascii="Times New Roman" w:eastAsia="Times New Roman" w:hAnsi="Times New Roman" w:cs="Times New Roman"/>
          <w:sz w:val="28"/>
          <w:szCs w:val="28"/>
          <w:lang w:val="uk-UA" w:eastAsia="ru-RU"/>
        </w:rPr>
        <w:t xml:space="preserve"> У частині доходів є надходження, визначені статтею 69</w:t>
      </w:r>
      <w:r w:rsidRPr="00A32344">
        <w:rPr>
          <w:rFonts w:ascii="Times New Roman" w:eastAsia="Times New Roman" w:hAnsi="Times New Roman" w:cs="Times New Roman"/>
          <w:sz w:val="28"/>
          <w:szCs w:val="28"/>
          <w:vertAlign w:val="superscript"/>
          <w:lang w:val="uk-UA" w:eastAsia="ru-RU"/>
        </w:rPr>
        <w:t>1</w:t>
      </w:r>
      <w:r w:rsidRPr="00A32344">
        <w:rPr>
          <w:rFonts w:ascii="Times New Roman" w:eastAsia="Times New Roman" w:hAnsi="Times New Roman" w:cs="Times New Roman"/>
          <w:sz w:val="28"/>
          <w:szCs w:val="28"/>
          <w:lang w:val="uk-UA" w:eastAsia="ru-RU"/>
        </w:rPr>
        <w:t xml:space="preserve"> та частиною першою статті 71 Бюджетного кодексу України:</w:t>
      </w:r>
    </w:p>
    <w:p w14:paraId="23E753F7" w14:textId="77777777" w:rsidR="00A32344" w:rsidRPr="00A32344" w:rsidRDefault="00A32344" w:rsidP="00A32344">
      <w:pPr>
        <w:widowControl w:val="0"/>
        <w:tabs>
          <w:tab w:val="left" w:pos="108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8.1.1.</w:t>
      </w:r>
      <w:r w:rsidRPr="00A32344">
        <w:rPr>
          <w:rFonts w:ascii="Times New Roman" w:eastAsia="Times New Roman" w:hAnsi="Times New Roman" w:cs="Times New Roman"/>
          <w:sz w:val="28"/>
          <w:szCs w:val="28"/>
          <w:lang w:val="uk-UA" w:eastAsia="ru-RU"/>
        </w:rPr>
        <w:t xml:space="preserve"> Доходи бюджету розвитку:</w:t>
      </w:r>
    </w:p>
    <w:p w14:paraId="7C8D017E" w14:textId="77777777" w:rsidR="00A32344" w:rsidRPr="00A32344" w:rsidRDefault="00A32344" w:rsidP="00A32344">
      <w:pPr>
        <w:widowControl w:val="0"/>
        <w:tabs>
          <w:tab w:val="left" w:pos="90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а) кошти пайової участі у розвитку інфраструктури населеного пункту;</w:t>
      </w:r>
    </w:p>
    <w:p w14:paraId="487F4C03" w14:textId="77777777" w:rsidR="00A32344" w:rsidRPr="00A32344" w:rsidRDefault="00A32344" w:rsidP="00A32344">
      <w:pPr>
        <w:widowControl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б) кошти від відчуження майна, що перебуває в комунальній власності, включаючи кошти від продажу земельних ділянок несільськогосподарського призначення або прав на них.</w:t>
      </w:r>
    </w:p>
    <w:p w14:paraId="5693F810" w14:textId="77777777" w:rsidR="00A32344" w:rsidRPr="00A32344" w:rsidRDefault="00A32344" w:rsidP="00A32344">
      <w:pPr>
        <w:widowControl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8.1.2.</w:t>
      </w:r>
      <w:r w:rsidRPr="00A32344">
        <w:rPr>
          <w:rFonts w:ascii="Times New Roman" w:eastAsia="Times New Roman" w:hAnsi="Times New Roman" w:cs="Times New Roman"/>
          <w:sz w:val="28"/>
          <w:szCs w:val="28"/>
          <w:lang w:val="uk-UA" w:eastAsia="ru-RU"/>
        </w:rPr>
        <w:t xml:space="preserve"> 50 відсотків грошових стягнень за шкоду, заподіяну порушенням законодавства про охорону навколишнього природного середовища внаслідок господарської та іншої діяльності.</w:t>
      </w:r>
    </w:p>
    <w:p w14:paraId="05A06A03" w14:textId="77777777" w:rsidR="00A32344" w:rsidRPr="00A32344" w:rsidRDefault="00A32344" w:rsidP="00A32344">
      <w:pPr>
        <w:widowControl w:val="0"/>
        <w:tabs>
          <w:tab w:val="left" w:pos="1080"/>
        </w:tabs>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8.1.3.</w:t>
      </w:r>
      <w:r w:rsidRPr="00A32344">
        <w:rPr>
          <w:rFonts w:ascii="Times New Roman" w:eastAsia="Times New Roman" w:hAnsi="Times New Roman" w:cs="Times New Roman"/>
          <w:sz w:val="28"/>
          <w:szCs w:val="28"/>
          <w:lang w:val="uk-UA" w:eastAsia="ru-RU"/>
        </w:rPr>
        <w:t xml:space="preserve"> 25 відсотків екологічного податку (крім екологічного податку, визначеного </w:t>
      </w:r>
      <w:hyperlink r:id="rId14" w:anchor="n2075" w:history="1">
        <w:r w:rsidRPr="00A32344">
          <w:rPr>
            <w:rFonts w:ascii="Times New Roman" w:eastAsia="Times New Roman" w:hAnsi="Times New Roman" w:cs="Times New Roman"/>
            <w:sz w:val="28"/>
            <w:szCs w:val="28"/>
            <w:lang w:val="uk-UA" w:eastAsia="ru-RU"/>
          </w:rPr>
          <w:t>пунктом 16</w:t>
        </w:r>
      </w:hyperlink>
      <w:r w:rsidRPr="00A32344">
        <w:rPr>
          <w:rFonts w:ascii="Times New Roman" w:eastAsia="Times New Roman" w:hAnsi="Times New Roman" w:cs="Times New Roman"/>
          <w:sz w:val="28"/>
          <w:szCs w:val="28"/>
          <w:vertAlign w:val="superscript"/>
          <w:lang w:val="uk-UA" w:eastAsia="ru-RU"/>
        </w:rPr>
        <w:t xml:space="preserve">1 </w:t>
      </w:r>
      <w:r w:rsidRPr="00A32344">
        <w:rPr>
          <w:rFonts w:ascii="Times New Roman" w:eastAsia="Times New Roman" w:hAnsi="Times New Roman" w:cs="Times New Roman"/>
          <w:sz w:val="28"/>
          <w:szCs w:val="28"/>
          <w:lang w:val="uk-UA" w:eastAsia="ru-RU"/>
        </w:rPr>
        <w:t>частини другої статті 29 Бюджетного кодексу України).</w:t>
      </w:r>
    </w:p>
    <w:p w14:paraId="760FB3A7" w14:textId="77777777" w:rsidR="00A32344" w:rsidRPr="00A32344" w:rsidRDefault="00A32344" w:rsidP="00A32344">
      <w:pPr>
        <w:widowControl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8.1.4.</w:t>
      </w:r>
      <w:r w:rsidRPr="00A32344">
        <w:rPr>
          <w:rFonts w:ascii="Times New Roman" w:eastAsia="Times New Roman" w:hAnsi="Times New Roman" w:cs="Times New Roman"/>
          <w:sz w:val="28"/>
          <w:szCs w:val="28"/>
          <w:lang w:val="uk-UA" w:eastAsia="ru-RU"/>
        </w:rPr>
        <w:t xml:space="preserve"> Власні надходження бюджетних установ. </w:t>
      </w:r>
    </w:p>
    <w:p w14:paraId="536C0135" w14:textId="77777777" w:rsidR="00A32344" w:rsidRPr="00A32344" w:rsidRDefault="00A32344" w:rsidP="00A32344">
      <w:pPr>
        <w:widowControl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 xml:space="preserve">8.1.5.  </w:t>
      </w:r>
      <w:r w:rsidRPr="00A32344">
        <w:rPr>
          <w:rFonts w:ascii="Times New Roman" w:eastAsia="Times New Roman" w:hAnsi="Times New Roman" w:cs="Times New Roman"/>
          <w:sz w:val="28"/>
          <w:szCs w:val="28"/>
          <w:lang w:val="uk-UA" w:eastAsia="ru-RU"/>
        </w:rPr>
        <w:t>Надходження до цільових фондів, утворених місцевими радами.</w:t>
      </w:r>
    </w:p>
    <w:p w14:paraId="71772BB0"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8.2.</w:t>
      </w:r>
      <w:r w:rsidRPr="00A32344">
        <w:rPr>
          <w:rFonts w:ascii="Times New Roman" w:eastAsia="Times New Roman" w:hAnsi="Times New Roman" w:cs="Times New Roman"/>
          <w:sz w:val="28"/>
          <w:szCs w:val="28"/>
          <w:lang w:val="uk-UA" w:eastAsia="ru-RU"/>
        </w:rPr>
        <w:t xml:space="preserve"> У частині фінансування є надходження, визначені пунктами 9, 10 частини 1 статті 71 Бюджетного кодексу України.</w:t>
      </w:r>
    </w:p>
    <w:p w14:paraId="03D3EC30"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9.</w:t>
      </w:r>
      <w:r w:rsidRPr="00A32344">
        <w:rPr>
          <w:rFonts w:ascii="Times New Roman" w:eastAsia="Times New Roman" w:hAnsi="Times New Roman" w:cs="Times New Roman"/>
          <w:sz w:val="28"/>
          <w:szCs w:val="28"/>
          <w:lang w:val="uk-UA" w:eastAsia="ru-RU"/>
        </w:rPr>
        <w:t xml:space="preserve"> Установити, що у 2021 році кошти, отримані до спеціального фонду  бюджету:</w:t>
      </w:r>
    </w:p>
    <w:p w14:paraId="74189A9E"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9.1.</w:t>
      </w:r>
      <w:r w:rsidRPr="00A32344">
        <w:rPr>
          <w:rFonts w:ascii="Times New Roman" w:eastAsia="Times New Roman" w:hAnsi="Times New Roman" w:cs="Times New Roman"/>
          <w:sz w:val="28"/>
          <w:szCs w:val="28"/>
          <w:lang w:val="uk-UA" w:eastAsia="ru-RU"/>
        </w:rPr>
        <w:t xml:space="preserve"> Згідно з пунктами 1 частини 1 статті 69</w:t>
      </w:r>
      <w:r w:rsidRPr="00A32344">
        <w:rPr>
          <w:rFonts w:ascii="Times New Roman" w:eastAsia="Times New Roman" w:hAnsi="Times New Roman" w:cs="Times New Roman"/>
          <w:sz w:val="28"/>
          <w:szCs w:val="28"/>
          <w:vertAlign w:val="superscript"/>
          <w:lang w:val="uk-UA" w:eastAsia="ru-RU"/>
        </w:rPr>
        <w:t xml:space="preserve">1 </w:t>
      </w:r>
      <w:r w:rsidRPr="00A32344">
        <w:rPr>
          <w:rFonts w:ascii="Times New Roman" w:eastAsia="Times New Roman" w:hAnsi="Times New Roman" w:cs="Times New Roman"/>
          <w:sz w:val="28"/>
          <w:szCs w:val="28"/>
          <w:lang w:val="uk-UA" w:eastAsia="ru-RU"/>
        </w:rPr>
        <w:t>та частини 1 статті 71 Бюджетного кодексу України, спрямовуються на реалізацію заходів, визначених частиною 2 статті 71 Бюджетного кодексу України.</w:t>
      </w:r>
    </w:p>
    <w:p w14:paraId="6EF08D8A"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9.2.</w:t>
      </w:r>
      <w:r w:rsidRPr="00A32344">
        <w:rPr>
          <w:rFonts w:ascii="Times New Roman" w:eastAsia="Times New Roman" w:hAnsi="Times New Roman" w:cs="Times New Roman"/>
          <w:sz w:val="28"/>
          <w:szCs w:val="28"/>
          <w:lang w:val="uk-UA" w:eastAsia="ru-RU"/>
        </w:rPr>
        <w:t xml:space="preserve"> Згідно з підпунктами 6.1.2 – 7.1.5 пункту 6 цього рішення, спрямовуються відповідно на:</w:t>
      </w:r>
    </w:p>
    <w:p w14:paraId="1D72E7F0"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9.2.1.</w:t>
      </w:r>
      <w:r w:rsidRPr="00A32344">
        <w:rPr>
          <w:rFonts w:ascii="Times New Roman" w:eastAsia="Times New Roman" w:hAnsi="Times New Roman" w:cs="Times New Roman"/>
          <w:sz w:val="28"/>
          <w:szCs w:val="28"/>
          <w:lang w:val="uk-UA" w:eastAsia="ru-RU"/>
        </w:rPr>
        <w:t xml:space="preserve"> Природоохоронні заходи (за рахунок джерел, визначених підпунктами 6.1.2 та 6.1.3 пункту 6 цього рішення).</w:t>
      </w:r>
    </w:p>
    <w:p w14:paraId="5C389EF4"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9.2.2.</w:t>
      </w:r>
      <w:r w:rsidRPr="00A32344">
        <w:rPr>
          <w:rFonts w:ascii="Times New Roman" w:eastAsia="Times New Roman" w:hAnsi="Times New Roman" w:cs="Times New Roman"/>
          <w:sz w:val="28"/>
          <w:szCs w:val="28"/>
          <w:lang w:val="uk-UA" w:eastAsia="ru-RU"/>
        </w:rPr>
        <w:t xml:space="preserve"> Видатки відповідно до частини 4 статті 13 Бюджетного кодексу України (за рахунок джерел, визначених підпунктом 6.1.5 пункту 6 цього рішення).</w:t>
      </w:r>
    </w:p>
    <w:p w14:paraId="0336DC66"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bCs/>
          <w:sz w:val="28"/>
          <w:szCs w:val="28"/>
          <w:lang w:val="uk-UA" w:eastAsia="ru-RU"/>
        </w:rPr>
        <w:t>10.</w:t>
      </w:r>
      <w:r w:rsidRPr="00A32344">
        <w:rPr>
          <w:rFonts w:ascii="Times New Roman" w:eastAsia="Times New Roman" w:hAnsi="Times New Roman" w:cs="Times New Roman"/>
          <w:sz w:val="28"/>
          <w:szCs w:val="28"/>
          <w:lang w:val="uk-UA" w:eastAsia="ru-RU"/>
        </w:rPr>
        <w:t xml:space="preserve"> Визначити на 2021 рік відповідно до статті 55 Бюджетного кодексу України </w:t>
      </w:r>
      <w:r w:rsidRPr="00A32344">
        <w:rPr>
          <w:rFonts w:ascii="Times New Roman" w:eastAsia="Times New Roman" w:hAnsi="Times New Roman" w:cs="Times New Roman"/>
          <w:bCs/>
          <w:sz w:val="28"/>
          <w:szCs w:val="28"/>
          <w:lang w:val="uk-UA" w:eastAsia="ru-RU"/>
        </w:rPr>
        <w:t xml:space="preserve">захищеними видатками бюджету </w:t>
      </w:r>
      <w:r w:rsidRPr="00A32344">
        <w:rPr>
          <w:rFonts w:ascii="Times New Roman" w:eastAsia="Times New Roman" w:hAnsi="Times New Roman" w:cs="Times New Roman"/>
          <w:sz w:val="28"/>
          <w:szCs w:val="28"/>
          <w:lang w:val="ru-RU" w:eastAsia="ru-RU"/>
        </w:rPr>
        <w:t>Новодністровської</w:t>
      </w:r>
      <w:r w:rsidRPr="00A32344">
        <w:rPr>
          <w:rFonts w:ascii="Times New Roman" w:eastAsia="Times New Roman" w:hAnsi="Times New Roman" w:cs="Times New Roman"/>
          <w:sz w:val="28"/>
          <w:szCs w:val="28"/>
          <w:lang w:val="uk-UA" w:eastAsia="ru-RU"/>
        </w:rPr>
        <w:t xml:space="preserve"> міської територіальної громади</w:t>
      </w:r>
      <w:r w:rsidRPr="00A32344">
        <w:rPr>
          <w:rFonts w:ascii="Times New Roman" w:eastAsia="Times New Roman" w:hAnsi="Times New Roman" w:cs="Times New Roman"/>
          <w:bCs/>
          <w:sz w:val="28"/>
          <w:szCs w:val="28"/>
          <w:lang w:val="uk-UA" w:eastAsia="ru-RU"/>
        </w:rPr>
        <w:t xml:space="preserve"> видатки загального фонду на</w:t>
      </w:r>
      <w:r w:rsidRPr="00A32344">
        <w:rPr>
          <w:rFonts w:ascii="Times New Roman" w:eastAsia="Times New Roman" w:hAnsi="Times New Roman" w:cs="Times New Roman"/>
          <w:sz w:val="28"/>
          <w:szCs w:val="28"/>
          <w:lang w:val="uk-UA" w:eastAsia="ru-RU"/>
        </w:rPr>
        <w:t>:</w:t>
      </w:r>
    </w:p>
    <w:p w14:paraId="6AB1DBCA"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оплату праці працівників бюджетних установ;</w:t>
      </w:r>
    </w:p>
    <w:p w14:paraId="4449D111"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нарахування на заробітну плату;</w:t>
      </w:r>
    </w:p>
    <w:p w14:paraId="5EE64D3E"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придбання медикаментів та перев’язувальних матеріалів;</w:t>
      </w:r>
    </w:p>
    <w:p w14:paraId="442E3C15" w14:textId="77777777" w:rsidR="00A32344" w:rsidRPr="00A32344" w:rsidRDefault="00A32344" w:rsidP="00A32344">
      <w:pPr>
        <w:widowControl w:val="0"/>
        <w:tabs>
          <w:tab w:val="left" w:pos="900"/>
        </w:tabs>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забезпечення продуктами харчування;</w:t>
      </w:r>
    </w:p>
    <w:p w14:paraId="3CC3D56F"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оплату комунальних послуг та енергоносіїв;</w:t>
      </w:r>
    </w:p>
    <w:p w14:paraId="3FDFDB11"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обслуговування місцевого боргу;</w:t>
      </w:r>
    </w:p>
    <w:p w14:paraId="09E3E98E"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соціальне забезпечення;</w:t>
      </w:r>
    </w:p>
    <w:p w14:paraId="07839FEA"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sz w:val="28"/>
          <w:szCs w:val="28"/>
          <w:lang w:val="uk-UA" w:eastAsia="ru-RU"/>
        </w:rPr>
        <w:t>- поточні трансферти місцевим бюджетам.</w:t>
      </w:r>
    </w:p>
    <w:p w14:paraId="5F9A97BE"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b/>
          <w:bCs/>
          <w:spacing w:val="-4"/>
          <w:sz w:val="28"/>
          <w:szCs w:val="28"/>
          <w:lang w:val="uk-UA" w:eastAsia="ru-RU"/>
        </w:rPr>
      </w:pPr>
      <w:r w:rsidRPr="00A32344">
        <w:rPr>
          <w:rFonts w:ascii="Times New Roman" w:eastAsia="Times New Roman" w:hAnsi="Times New Roman" w:cs="Times New Roman"/>
          <w:b/>
          <w:sz w:val="28"/>
          <w:szCs w:val="28"/>
          <w:lang w:val="uk-UA" w:eastAsia="ru-RU"/>
        </w:rPr>
        <w:t xml:space="preserve">11. </w:t>
      </w:r>
      <w:r w:rsidRPr="00A32344">
        <w:rPr>
          <w:rFonts w:ascii="Times New Roman" w:eastAsia="Times New Roman" w:hAnsi="Times New Roman" w:cs="Times New Roman"/>
          <w:sz w:val="28"/>
          <w:szCs w:val="28"/>
          <w:lang w:val="uk-UA" w:eastAsia="ru-RU"/>
        </w:rPr>
        <w:t>Надати право фінансовому управлінню міської ради в межах поточного бюджетного періоду здійснювати на конкурсних засадах розміщення тимчасово вільних коштів бюджету Новодністровської міської територіальної громади на депозитах з подальшим поверненням таких коштів до кінця поточного бюджетного періоду, а також шляхом придбання державних цінних паперів, відповідно до статті 16 Бюджетного кодексу України.</w:t>
      </w:r>
    </w:p>
    <w:p w14:paraId="48BC35A8"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12.</w:t>
      </w:r>
      <w:r w:rsidRPr="00A32344">
        <w:rPr>
          <w:rFonts w:ascii="Times New Roman" w:eastAsia="Times New Roman" w:hAnsi="Times New Roman" w:cs="Times New Roman"/>
          <w:sz w:val="28"/>
          <w:szCs w:val="28"/>
          <w:lang w:val="uk-UA" w:eastAsia="ru-RU"/>
        </w:rPr>
        <w:t xml:space="preserve"> Надати право фінансовому управлінню міської ради отримувати позики на покриття тимчасових касових розривів бюджету Новодністровської міської територіальної громади, пов’язаних із забезпеченням захищених видатків загального фонду, в межах поточного бюджетного періоду за рахунок коштів єдиного казначейського рахунку на договірних умовах без нарахування відсотків за користування цими коштами з обов'язковим їх поверненням до кінця поточного бюджетного періоду у порядку, визначеному Кабінетом Міністрів України, відповідно до статей 43, 73 Бюджетного кодексу України.</w:t>
      </w:r>
    </w:p>
    <w:p w14:paraId="77633B81"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 xml:space="preserve">13. </w:t>
      </w:r>
      <w:r w:rsidRPr="00A32344">
        <w:rPr>
          <w:rFonts w:ascii="Times New Roman" w:eastAsia="Times New Roman" w:hAnsi="Times New Roman" w:cs="Times New Roman"/>
          <w:sz w:val="28"/>
          <w:szCs w:val="28"/>
          <w:lang w:val="uk-UA" w:eastAsia="ru-RU"/>
        </w:rPr>
        <w:t xml:space="preserve">Головним розпорядникам коштів бюджету </w:t>
      </w:r>
      <w:r w:rsidRPr="00A32344">
        <w:rPr>
          <w:rFonts w:ascii="Times New Roman" w:eastAsia="Times New Roman" w:hAnsi="Times New Roman" w:cs="Times New Roman"/>
          <w:sz w:val="28"/>
          <w:szCs w:val="28"/>
          <w:lang w:val="ru-RU" w:eastAsia="ru-RU"/>
        </w:rPr>
        <w:t>Новодністровської</w:t>
      </w:r>
      <w:r w:rsidRPr="00A32344">
        <w:rPr>
          <w:rFonts w:ascii="Times New Roman" w:eastAsia="Times New Roman" w:hAnsi="Times New Roman" w:cs="Times New Roman"/>
          <w:sz w:val="28"/>
          <w:szCs w:val="28"/>
          <w:lang w:val="uk-UA" w:eastAsia="ru-RU"/>
        </w:rPr>
        <w:t xml:space="preserve"> міської територіальної громади забезпечити виконання норм Бюджетного кодексу України стосовно:</w:t>
      </w:r>
    </w:p>
    <w:p w14:paraId="34EEBD06"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13.1.</w:t>
      </w:r>
      <w:r w:rsidRPr="00A32344">
        <w:rPr>
          <w:rFonts w:ascii="Times New Roman" w:eastAsia="Times New Roman" w:hAnsi="Times New Roman" w:cs="Times New Roman"/>
          <w:sz w:val="28"/>
          <w:szCs w:val="28"/>
          <w:lang w:val="uk-UA" w:eastAsia="ru-RU"/>
        </w:rPr>
        <w:t xml:space="preserve"> Затвердження паспортів бюджетних програм впродовж 45 днів з дня набрання чинності цим рішенням.</w:t>
      </w:r>
    </w:p>
    <w:p w14:paraId="45D65E14"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13.2.</w:t>
      </w:r>
      <w:r w:rsidRPr="00A32344">
        <w:rPr>
          <w:rFonts w:ascii="Times New Roman" w:eastAsia="Times New Roman" w:hAnsi="Times New Roman" w:cs="Times New Roman"/>
          <w:sz w:val="28"/>
          <w:szCs w:val="28"/>
          <w:lang w:val="uk-UA" w:eastAsia="ru-RU"/>
        </w:rPr>
        <w:t xml:space="preserve"> Здійснення управління бюджетними коштами у межах встановлених їм бюджетних повноважень та оцінки ефективності бюджетних програм, забезпечуючи ефективне, результативне і цільове використання бюджетних коштів, організацію та координацію роботи розпорядників бюджетних коштів нижчого рівня та одержувачів бюджетних коштів у бюджетному процесі</w:t>
      </w:r>
      <w:bookmarkStart w:id="0" w:name="n475"/>
      <w:bookmarkEnd w:id="0"/>
      <w:r w:rsidRPr="00A32344">
        <w:rPr>
          <w:rFonts w:ascii="Times New Roman" w:eastAsia="Times New Roman" w:hAnsi="Times New Roman" w:cs="Times New Roman"/>
          <w:sz w:val="28"/>
          <w:szCs w:val="28"/>
          <w:lang w:val="uk-UA" w:eastAsia="ru-RU"/>
        </w:rPr>
        <w:t>.</w:t>
      </w:r>
    </w:p>
    <w:p w14:paraId="4BE4095F"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 xml:space="preserve">13.3. </w:t>
      </w:r>
      <w:r w:rsidRPr="00A32344">
        <w:rPr>
          <w:rFonts w:ascii="Times New Roman" w:eastAsia="Times New Roman" w:hAnsi="Times New Roman" w:cs="Times New Roman"/>
          <w:sz w:val="28"/>
          <w:szCs w:val="28"/>
          <w:lang w:val="uk-UA" w:eastAsia="ru-RU"/>
        </w:rPr>
        <w:t>Забезпечення доступності інформації про бюджет відповідно до законодавства</w:t>
      </w:r>
      <w:bookmarkStart w:id="1" w:name="n2697"/>
      <w:bookmarkEnd w:id="1"/>
      <w:r w:rsidRPr="00A32344">
        <w:rPr>
          <w:rFonts w:ascii="Times New Roman" w:eastAsia="Times New Roman" w:hAnsi="Times New Roman" w:cs="Times New Roman"/>
          <w:sz w:val="28"/>
          <w:szCs w:val="28"/>
          <w:lang w:val="uk-UA" w:eastAsia="ru-RU"/>
        </w:rPr>
        <w:t>.</w:t>
      </w:r>
    </w:p>
    <w:p w14:paraId="06484EC4" w14:textId="77777777" w:rsidR="00A32344" w:rsidRPr="00A32344" w:rsidRDefault="00A32344" w:rsidP="00A32344">
      <w:pPr>
        <w:widowControl w:val="0"/>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13.4.</w:t>
      </w:r>
      <w:r w:rsidRPr="00A32344">
        <w:rPr>
          <w:rFonts w:ascii="Times New Roman" w:eastAsia="Times New Roman" w:hAnsi="Times New Roman" w:cs="Times New Roman"/>
          <w:sz w:val="28"/>
          <w:szCs w:val="28"/>
          <w:lang w:val="uk-UA" w:eastAsia="ru-RU"/>
        </w:rPr>
        <w:t xml:space="preserve"> Взяття бюджетних зобов’язань та здійснення витрат бюджету.</w:t>
      </w:r>
    </w:p>
    <w:p w14:paraId="1F027319" w14:textId="77777777" w:rsidR="00A32344" w:rsidRPr="00A32344" w:rsidRDefault="00A32344" w:rsidP="00A32344">
      <w:pPr>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pacing w:val="-2"/>
          <w:sz w:val="28"/>
          <w:szCs w:val="28"/>
          <w:lang w:val="uk-UA" w:eastAsia="ru-RU"/>
        </w:rPr>
        <w:t>13.5.</w:t>
      </w:r>
      <w:r w:rsidRPr="00A32344">
        <w:rPr>
          <w:rFonts w:ascii="Times New Roman" w:eastAsia="Times New Roman" w:hAnsi="Times New Roman" w:cs="Times New Roman"/>
          <w:spacing w:val="-2"/>
          <w:sz w:val="28"/>
          <w:szCs w:val="28"/>
          <w:lang w:val="uk-UA" w:eastAsia="ru-RU"/>
        </w:rPr>
        <w:t xml:space="preserve"> Забезпечення у повному обсязі проведення розрахунків за електричну та теплову енергію, водопостачання, водовідведення, природний газ, </w:t>
      </w:r>
      <w:r w:rsidRPr="00A32344">
        <w:rPr>
          <w:rFonts w:ascii="Times New Roman" w:eastAsia="Times New Roman" w:hAnsi="Times New Roman" w:cs="Times New Roman"/>
          <w:sz w:val="28"/>
          <w:szCs w:val="28"/>
          <w:lang w:val="uk-UA" w:eastAsia="ru-RU"/>
        </w:rPr>
        <w:t>інші енергоносії, комунальні послуги та послуги зв’язку, які споживаються бюджетними установами, та укладають договори за кожним видом відповідних послуг у межах бюджетних асигнувань, затверджених у кошторисі.</w:t>
      </w:r>
    </w:p>
    <w:p w14:paraId="3C063AE8" w14:textId="77777777" w:rsidR="00A32344" w:rsidRPr="00A32344" w:rsidRDefault="00A32344" w:rsidP="00A32344">
      <w:pPr>
        <w:widowControl w:val="0"/>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uk-UA" w:eastAsia="uk-UA"/>
        </w:rPr>
      </w:pPr>
      <w:r w:rsidRPr="00A32344">
        <w:rPr>
          <w:rFonts w:ascii="Times New Roman" w:eastAsia="Times New Roman" w:hAnsi="Times New Roman" w:cs="Times New Roman"/>
          <w:b/>
          <w:sz w:val="28"/>
          <w:szCs w:val="28"/>
          <w:lang w:val="uk-UA" w:eastAsia="uk-UA"/>
        </w:rPr>
        <w:t>14.</w:t>
      </w:r>
      <w:r w:rsidRPr="00A32344">
        <w:rPr>
          <w:rFonts w:ascii="Times New Roman" w:eastAsia="Times New Roman" w:hAnsi="Times New Roman" w:cs="Times New Roman"/>
          <w:sz w:val="28"/>
          <w:szCs w:val="28"/>
          <w:lang w:val="uk-UA" w:eastAsia="uk-UA"/>
        </w:rPr>
        <w:t xml:space="preserve"> </w:t>
      </w:r>
      <w:r w:rsidRPr="00A32344">
        <w:rPr>
          <w:rFonts w:ascii="Times New Roman" w:eastAsia="Times New Roman" w:hAnsi="Times New Roman" w:cs="Times New Roman"/>
          <w:color w:val="000000"/>
          <w:sz w:val="28"/>
          <w:szCs w:val="28"/>
          <w:lang w:val="uk-UA" w:eastAsia="uk-UA"/>
        </w:rPr>
        <w:t>У межах загального обсягу бюджетних призначень за бюджетною програмою окремо за загальним та спеціальним фондами бюджету фінансове управління міської ради за обґрунтованим поданням головного розпорядника бюджетних коштів здійснює перерозподіл бюджетних асигнувань, затверджених у розписі бюджету та кошторисі, в розрізі економічної класифікації видатків бюджету, а також в розрізі класифікації кредитування бюджету – щодо надання кредитів з бюджету.</w:t>
      </w:r>
    </w:p>
    <w:p w14:paraId="560EB24B" w14:textId="77777777" w:rsidR="00A32344" w:rsidRPr="00A32344" w:rsidRDefault="00A32344" w:rsidP="00A32344">
      <w:pPr>
        <w:widowControl w:val="0"/>
        <w:shd w:val="clear" w:color="auto" w:fill="FFFFFF"/>
        <w:spacing w:after="0" w:line="240" w:lineRule="auto"/>
        <w:ind w:firstLine="720"/>
        <w:jc w:val="both"/>
        <w:textAlignment w:val="baseline"/>
        <w:rPr>
          <w:rFonts w:ascii="Times New Roman" w:eastAsia="Times New Roman" w:hAnsi="Times New Roman" w:cs="Times New Roman"/>
          <w:color w:val="000000"/>
          <w:sz w:val="28"/>
          <w:szCs w:val="28"/>
          <w:lang w:val="uk-UA" w:eastAsia="uk-UA"/>
        </w:rPr>
      </w:pPr>
      <w:r w:rsidRPr="00A32344">
        <w:rPr>
          <w:rFonts w:ascii="Times New Roman" w:eastAsia="Times New Roman" w:hAnsi="Times New Roman" w:cs="Times New Roman"/>
          <w:color w:val="000000"/>
          <w:sz w:val="28"/>
          <w:szCs w:val="28"/>
          <w:lang w:val="uk-UA" w:eastAsia="uk-UA"/>
        </w:rPr>
        <w:t>У межах загального обсягу бюджетних призначень головного розпорядника бюджетних коштів перерозподіл видатків бюджету і надання кредитів з бюджету за бюджетними програмами, включаючи резервний фонд бюджету та субвенції</w:t>
      </w:r>
      <w:r w:rsidRPr="00A32344">
        <w:rPr>
          <w:rFonts w:ascii="Times New Roman" w:eastAsia="Times New Roman" w:hAnsi="Times New Roman" w:cs="Times New Roman"/>
          <w:sz w:val="28"/>
          <w:szCs w:val="28"/>
          <w:lang w:val="uk-UA" w:eastAsia="uk-UA"/>
        </w:rPr>
        <w:t>,</w:t>
      </w:r>
      <w:r w:rsidRPr="00A32344">
        <w:rPr>
          <w:rFonts w:ascii="Times New Roman" w:eastAsia="Times New Roman" w:hAnsi="Times New Roman" w:cs="Times New Roman"/>
          <w:color w:val="000000"/>
          <w:sz w:val="28"/>
          <w:szCs w:val="28"/>
          <w:lang w:val="uk-UA" w:eastAsia="uk-UA"/>
        </w:rPr>
        <w:t xml:space="preserve"> а також збільшення видатків розвитку за рахунок зменшення інших видатків (окремо за загальним та спеціальним фондами бюджету) здійснюються за рішенням виконавчого комітету міської ради, погодженим з постійною комісією міської ради з питань бюджету та фінансів, </w:t>
      </w:r>
      <w:r w:rsidRPr="00A32344">
        <w:rPr>
          <w:rFonts w:ascii="Times New Roman" w:eastAsia="Times New Roman" w:hAnsi="Times New Roman" w:cs="Times New Roman"/>
          <w:sz w:val="28"/>
          <w:szCs w:val="28"/>
          <w:lang w:val="uk-UA" w:eastAsia="uk-UA"/>
        </w:rPr>
        <w:t xml:space="preserve">у </w:t>
      </w:r>
      <w:hyperlink r:id="rId15" w:anchor="n8" w:tgtFrame="_blank" w:history="1">
        <w:r w:rsidRPr="00A32344">
          <w:rPr>
            <w:rFonts w:ascii="Times New Roman" w:eastAsia="Times New Roman" w:hAnsi="Times New Roman" w:cs="Times New Roman"/>
            <w:sz w:val="28"/>
            <w:szCs w:val="28"/>
            <w:bdr w:val="none" w:sz="0" w:space="0" w:color="auto" w:frame="1"/>
            <w:lang w:val="uk-UA" w:eastAsia="uk-UA"/>
          </w:rPr>
          <w:t>порядку</w:t>
        </w:r>
      </w:hyperlink>
      <w:r w:rsidRPr="00A32344">
        <w:rPr>
          <w:rFonts w:ascii="Times New Roman" w:eastAsia="Times New Roman" w:hAnsi="Times New Roman" w:cs="Times New Roman"/>
          <w:color w:val="000000"/>
          <w:sz w:val="28"/>
          <w:szCs w:val="28"/>
          <w:lang w:val="uk-UA" w:eastAsia="uk-UA"/>
        </w:rPr>
        <w:t>, встановленому Кабінетом Міністрів України.</w:t>
      </w:r>
    </w:p>
    <w:p w14:paraId="0CDAC330" w14:textId="77777777" w:rsidR="00A32344" w:rsidRPr="00A32344" w:rsidRDefault="00A32344" w:rsidP="00A32344">
      <w:pPr>
        <w:widowControl w:val="0"/>
        <w:tabs>
          <w:tab w:val="left" w:pos="1296"/>
        </w:tabs>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15.</w:t>
      </w:r>
      <w:r w:rsidRPr="00A32344">
        <w:rPr>
          <w:rFonts w:ascii="Times New Roman" w:eastAsia="Times New Roman" w:hAnsi="Times New Roman" w:cs="Times New Roman"/>
          <w:sz w:val="28"/>
          <w:szCs w:val="28"/>
          <w:lang w:val="uk-UA" w:eastAsia="ru-RU"/>
        </w:rPr>
        <w:t xml:space="preserve"> Установити, що у випадках, коли виконавчі органи міської ради, депутати міської ради вносять міській раді пропозиції щодо виділення додаткових асигнувань з бюджету Новодністровської міської територіальної громади, вони повинні одночасно подавати пропозиції, спрямовані на відповідне поповнення доходів або скорочення видатків бюджету.</w:t>
      </w:r>
    </w:p>
    <w:p w14:paraId="3F7EB70B" w14:textId="77777777" w:rsidR="00A32344" w:rsidRPr="00A32344" w:rsidRDefault="00A32344" w:rsidP="00A32344">
      <w:pPr>
        <w:widowControl w:val="0"/>
        <w:tabs>
          <w:tab w:val="left" w:pos="1296"/>
        </w:tabs>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ru-RU"/>
        </w:rPr>
        <w:t>16.</w:t>
      </w:r>
      <w:r w:rsidRPr="00A32344">
        <w:rPr>
          <w:rFonts w:ascii="Times New Roman" w:eastAsia="Times New Roman" w:hAnsi="Times New Roman" w:cs="Times New Roman"/>
          <w:sz w:val="28"/>
          <w:szCs w:val="28"/>
          <w:lang w:val="uk-UA" w:eastAsia="ru-RU"/>
        </w:rPr>
        <w:t xml:space="preserve">  Надати право Новодністровському міському голові у міжсесійний період вносити зміни до бюджету Новодністровської міської територіальної громади в частині міжбюджетних трансфертів за погодженням із головою постійної комісії міської ради з питань планування бюджету, фінансів та економічного розвитку із наступним затвердженням на черговій сесії міської ради.</w:t>
      </w:r>
      <w:bookmarkStart w:id="2" w:name="n131"/>
      <w:bookmarkEnd w:id="2"/>
    </w:p>
    <w:p w14:paraId="7B40FA15" w14:textId="77777777" w:rsidR="00A32344" w:rsidRPr="00A32344" w:rsidRDefault="00A32344" w:rsidP="00A32344">
      <w:pPr>
        <w:widowControl w:val="0"/>
        <w:shd w:val="clear" w:color="auto" w:fill="FFFFFF"/>
        <w:autoSpaceDE w:val="0"/>
        <w:autoSpaceDN w:val="0"/>
        <w:spacing w:after="0" w:line="240" w:lineRule="auto"/>
        <w:ind w:firstLine="709"/>
        <w:jc w:val="both"/>
        <w:textAlignment w:val="baseline"/>
        <w:rPr>
          <w:rFonts w:ascii="Times New Roman" w:eastAsia="Times New Roman" w:hAnsi="Times New Roman" w:cs="Times New Roman"/>
          <w:sz w:val="28"/>
          <w:szCs w:val="28"/>
          <w:lang w:val="uk-UA" w:eastAsia="uk-UA"/>
        </w:rPr>
      </w:pPr>
      <w:r w:rsidRPr="00A32344">
        <w:rPr>
          <w:rFonts w:ascii="Times New Roman" w:eastAsia="Times New Roman" w:hAnsi="Times New Roman" w:cs="Times New Roman"/>
          <w:b/>
          <w:sz w:val="28"/>
          <w:szCs w:val="28"/>
          <w:lang w:val="uk-UA" w:eastAsia="uk-UA"/>
        </w:rPr>
        <w:t>17.</w:t>
      </w:r>
      <w:r w:rsidRPr="00A32344">
        <w:rPr>
          <w:rFonts w:ascii="Times New Roman" w:eastAsia="Times New Roman" w:hAnsi="Times New Roman" w:cs="Times New Roman"/>
          <w:sz w:val="28"/>
          <w:szCs w:val="28"/>
          <w:lang w:val="uk-UA" w:eastAsia="uk-UA"/>
        </w:rPr>
        <w:t xml:space="preserve"> </w:t>
      </w:r>
      <w:r w:rsidRPr="00A32344">
        <w:rPr>
          <w:rFonts w:ascii="Times New Roman" w:eastAsia="Times New Roman" w:hAnsi="Times New Roman" w:cs="Times New Roman"/>
          <w:sz w:val="28"/>
          <w:szCs w:val="28"/>
          <w:lang w:val="uk-UA" w:eastAsia="ru-RU"/>
        </w:rPr>
        <w:t xml:space="preserve">Рішення набуває чинності з 1 січня 2021 року і діє до 31 грудня 2021 року. </w:t>
      </w:r>
      <w:bookmarkStart w:id="3" w:name="n132"/>
      <w:bookmarkEnd w:id="3"/>
    </w:p>
    <w:p w14:paraId="06C6F6B6" w14:textId="77777777" w:rsidR="00A32344" w:rsidRPr="00A32344" w:rsidRDefault="00A32344" w:rsidP="00A32344">
      <w:pPr>
        <w:widowControl w:val="0"/>
        <w:shd w:val="clear" w:color="auto" w:fill="FFFFFF"/>
        <w:autoSpaceDE w:val="0"/>
        <w:autoSpaceDN w:val="0"/>
        <w:spacing w:after="0" w:line="240" w:lineRule="auto"/>
        <w:ind w:firstLine="709"/>
        <w:jc w:val="both"/>
        <w:textAlignment w:val="baseline"/>
        <w:rPr>
          <w:rFonts w:ascii="Times New Roman" w:eastAsia="Times New Roman" w:hAnsi="Times New Roman" w:cs="Times New Roman"/>
          <w:sz w:val="28"/>
          <w:szCs w:val="28"/>
          <w:lang w:val="uk-UA" w:eastAsia="uk-UA"/>
        </w:rPr>
      </w:pPr>
      <w:r w:rsidRPr="00A32344">
        <w:rPr>
          <w:rFonts w:ascii="Times New Roman" w:eastAsia="Times New Roman" w:hAnsi="Times New Roman" w:cs="Times New Roman"/>
          <w:b/>
          <w:sz w:val="28"/>
          <w:szCs w:val="28"/>
          <w:lang w:val="uk-UA" w:eastAsia="uk-UA"/>
        </w:rPr>
        <w:t>18.</w:t>
      </w:r>
      <w:r w:rsidRPr="00A32344">
        <w:rPr>
          <w:rFonts w:ascii="Times New Roman" w:eastAsia="Times New Roman" w:hAnsi="Times New Roman" w:cs="Times New Roman"/>
          <w:sz w:val="28"/>
          <w:szCs w:val="28"/>
          <w:lang w:val="uk-UA" w:eastAsia="uk-UA"/>
        </w:rPr>
        <w:t> Додатки 1-7 до цього рішення є його невід’ємною частиною.</w:t>
      </w:r>
    </w:p>
    <w:p w14:paraId="19F359FE" w14:textId="77777777" w:rsidR="00A32344" w:rsidRPr="00A32344" w:rsidRDefault="00A32344" w:rsidP="00A32344">
      <w:pPr>
        <w:widowControl w:val="0"/>
        <w:shd w:val="clear" w:color="auto" w:fill="FFFFFF"/>
        <w:autoSpaceDE w:val="0"/>
        <w:autoSpaceDN w:val="0"/>
        <w:spacing w:after="0" w:line="240" w:lineRule="auto"/>
        <w:ind w:firstLine="709"/>
        <w:jc w:val="both"/>
        <w:textAlignment w:val="baseline"/>
        <w:rPr>
          <w:rFonts w:ascii="Times New Roman" w:eastAsia="Times New Roman" w:hAnsi="Times New Roman" w:cs="Times New Roman"/>
          <w:sz w:val="28"/>
          <w:szCs w:val="28"/>
          <w:lang w:val="uk-UA" w:eastAsia="uk-UA"/>
        </w:rPr>
      </w:pPr>
      <w:r w:rsidRPr="00A32344">
        <w:rPr>
          <w:rFonts w:ascii="Times New Roman" w:eastAsia="Times New Roman" w:hAnsi="Times New Roman" w:cs="Times New Roman"/>
          <w:b/>
          <w:sz w:val="28"/>
          <w:szCs w:val="28"/>
          <w:lang w:val="uk-UA" w:eastAsia="uk-UA"/>
        </w:rPr>
        <w:t>19.</w:t>
      </w:r>
      <w:r w:rsidRPr="00A32344">
        <w:rPr>
          <w:rFonts w:ascii="Times New Roman" w:eastAsia="Times New Roman" w:hAnsi="Times New Roman" w:cs="Times New Roman"/>
          <w:sz w:val="28"/>
          <w:szCs w:val="28"/>
          <w:lang w:val="uk-UA" w:eastAsia="uk-UA"/>
        </w:rPr>
        <w:t xml:space="preserve"> Відповідно до частини четвертої статті 28 Бюджетного кодексу України р</w:t>
      </w:r>
      <w:r w:rsidRPr="00A32344">
        <w:rPr>
          <w:rFonts w:ascii="Times New Roman" w:eastAsia="Times New Roman" w:hAnsi="Times New Roman" w:cs="Times New Roman"/>
          <w:sz w:val="28"/>
          <w:szCs w:val="28"/>
          <w:lang w:val="uk-UA" w:eastAsia="ru-RU"/>
        </w:rPr>
        <w:t xml:space="preserve">ішення підлягає публікації у місцевих засобах масової інформації та оприлюдненню на офіційному </w:t>
      </w:r>
      <w:proofErr w:type="spellStart"/>
      <w:r w:rsidRPr="00A32344">
        <w:rPr>
          <w:rFonts w:ascii="Times New Roman" w:eastAsia="Times New Roman" w:hAnsi="Times New Roman" w:cs="Times New Roman"/>
          <w:sz w:val="28"/>
          <w:szCs w:val="28"/>
          <w:lang w:val="uk-UA" w:eastAsia="ru-RU"/>
        </w:rPr>
        <w:t>вебпорталі</w:t>
      </w:r>
      <w:proofErr w:type="spellEnd"/>
      <w:r w:rsidRPr="00A32344">
        <w:rPr>
          <w:rFonts w:ascii="Times New Roman" w:eastAsia="Times New Roman" w:hAnsi="Times New Roman" w:cs="Times New Roman"/>
          <w:sz w:val="28"/>
          <w:szCs w:val="28"/>
          <w:lang w:val="uk-UA" w:eastAsia="ru-RU"/>
        </w:rPr>
        <w:t xml:space="preserve"> Новодністровської міської ради в мережі Інтернет</w:t>
      </w:r>
      <w:r w:rsidRPr="00A32344">
        <w:rPr>
          <w:rFonts w:ascii="Times New Roman" w:eastAsia="Times New Roman" w:hAnsi="Times New Roman" w:cs="Times New Roman"/>
          <w:sz w:val="28"/>
          <w:szCs w:val="28"/>
          <w:lang w:val="uk-UA" w:eastAsia="uk-UA"/>
        </w:rPr>
        <w:t xml:space="preserve"> в десятиденний термін з дня його прийняття.</w:t>
      </w:r>
    </w:p>
    <w:p w14:paraId="27D02FC1"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sz w:val="28"/>
          <w:szCs w:val="28"/>
          <w:lang w:val="uk-UA" w:eastAsia="uk-UA"/>
        </w:rPr>
        <w:t>20.</w:t>
      </w:r>
      <w:r w:rsidRPr="00A32344">
        <w:rPr>
          <w:rFonts w:ascii="Times New Roman" w:eastAsia="Times New Roman" w:hAnsi="Times New Roman" w:cs="Times New Roman"/>
          <w:sz w:val="28"/>
          <w:szCs w:val="28"/>
          <w:lang w:val="uk-UA" w:eastAsia="uk-UA"/>
        </w:rPr>
        <w:t xml:space="preserve"> </w:t>
      </w:r>
      <w:r w:rsidRPr="00A32344">
        <w:rPr>
          <w:rFonts w:ascii="Times New Roman" w:eastAsia="Times New Roman" w:hAnsi="Times New Roman" w:cs="Times New Roman"/>
          <w:bCs/>
          <w:sz w:val="28"/>
          <w:szCs w:val="28"/>
          <w:lang w:val="uk-UA" w:eastAsia="ru-RU"/>
        </w:rPr>
        <w:t>Організацію виконання</w:t>
      </w:r>
      <w:r w:rsidRPr="00A32344">
        <w:rPr>
          <w:rFonts w:ascii="Times New Roman" w:eastAsia="Times New Roman" w:hAnsi="Times New Roman" w:cs="Times New Roman"/>
          <w:sz w:val="28"/>
          <w:szCs w:val="28"/>
          <w:lang w:val="uk-UA" w:eastAsia="ru-RU"/>
        </w:rPr>
        <w:t xml:space="preserve"> цього рішення покласти на начальника фінансового управління міської ради.</w:t>
      </w:r>
    </w:p>
    <w:p w14:paraId="78C4C7B7" w14:textId="77777777" w:rsidR="00A32344" w:rsidRPr="00A32344" w:rsidRDefault="00A32344" w:rsidP="00A32344">
      <w:pPr>
        <w:widowControl w:val="0"/>
        <w:autoSpaceDE w:val="0"/>
        <w:autoSpaceDN w:val="0"/>
        <w:spacing w:after="0" w:line="240" w:lineRule="auto"/>
        <w:ind w:firstLine="720"/>
        <w:jc w:val="both"/>
        <w:rPr>
          <w:rFonts w:ascii="Times New Roman" w:eastAsia="Times New Roman" w:hAnsi="Times New Roman" w:cs="Times New Roman"/>
          <w:sz w:val="28"/>
          <w:szCs w:val="28"/>
          <w:lang w:val="uk-UA" w:eastAsia="ru-RU"/>
        </w:rPr>
      </w:pPr>
      <w:r w:rsidRPr="00A32344">
        <w:rPr>
          <w:rFonts w:ascii="Times New Roman" w:eastAsia="Times New Roman" w:hAnsi="Times New Roman" w:cs="Times New Roman"/>
          <w:b/>
          <w:bCs/>
          <w:sz w:val="28"/>
          <w:szCs w:val="28"/>
          <w:lang w:val="uk-UA" w:eastAsia="ru-RU"/>
        </w:rPr>
        <w:t>21.</w:t>
      </w:r>
      <w:r w:rsidRPr="00A32344">
        <w:rPr>
          <w:rFonts w:ascii="Times New Roman" w:eastAsia="Times New Roman" w:hAnsi="Times New Roman" w:cs="Times New Roman"/>
          <w:sz w:val="28"/>
          <w:szCs w:val="28"/>
          <w:lang w:val="uk-UA" w:eastAsia="ru-RU"/>
        </w:rPr>
        <w:t xml:space="preserve"> Контроль за виконанням рішення покласти на постійну комісію міської ради з питань планування бюджету, фінансів та економічного розвитку.</w:t>
      </w:r>
    </w:p>
    <w:p w14:paraId="4B1AA44F" w14:textId="77777777" w:rsidR="002C3E38" w:rsidRDefault="002C3E38" w:rsidP="002C3E38">
      <w:pPr>
        <w:spacing w:after="0" w:line="240" w:lineRule="auto"/>
        <w:rPr>
          <w:rFonts w:ascii="Times New Roman" w:hAnsi="Times New Roman" w:cs="Times New Roman"/>
          <w:sz w:val="28"/>
          <w:szCs w:val="28"/>
          <w:lang w:val="uk-UA"/>
        </w:rPr>
      </w:pPr>
    </w:p>
    <w:p w14:paraId="581E5146" w14:textId="77777777" w:rsidR="002C3E38" w:rsidRDefault="002C3E38" w:rsidP="002C3E38">
      <w:pPr>
        <w:spacing w:after="0" w:line="240" w:lineRule="auto"/>
        <w:rPr>
          <w:rFonts w:ascii="Times New Roman" w:hAnsi="Times New Roman" w:cs="Times New Roman"/>
          <w:sz w:val="28"/>
          <w:szCs w:val="28"/>
        </w:rPr>
      </w:pPr>
    </w:p>
    <w:p w14:paraId="1E20DDD2" w14:textId="77777777" w:rsidR="002C3E38" w:rsidRDefault="002C3E38" w:rsidP="002C3E38">
      <w:pPr>
        <w:spacing w:after="0" w:line="240" w:lineRule="auto"/>
        <w:rPr>
          <w:rFonts w:ascii="Times New Roman" w:hAnsi="Times New Roman" w:cs="Times New Roman"/>
          <w:sz w:val="28"/>
          <w:szCs w:val="28"/>
        </w:rPr>
      </w:pPr>
    </w:p>
    <w:p w14:paraId="6DEA90A3"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ABBA4C4" w14:textId="77777777" w:rsidR="002C3E38" w:rsidRDefault="002C3E38" w:rsidP="002C3E38">
      <w:pPr>
        <w:spacing w:after="0" w:line="240" w:lineRule="auto"/>
        <w:rPr>
          <w:rFonts w:ascii="Times New Roman" w:hAnsi="Times New Roman" w:cs="Times New Roman"/>
          <w:sz w:val="28"/>
          <w:szCs w:val="28"/>
          <w:lang w:val="uk-UA"/>
        </w:rPr>
      </w:pPr>
    </w:p>
    <w:p w14:paraId="6BACCE3D"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5F70EE99" w14:textId="77777777" w:rsidR="002C3E38" w:rsidRDefault="002C3E38" w:rsidP="002C3E38">
      <w:pPr>
        <w:spacing w:after="0" w:line="240" w:lineRule="auto"/>
        <w:rPr>
          <w:rFonts w:ascii="Times New Roman" w:hAnsi="Times New Roman" w:cs="Times New Roman"/>
          <w:sz w:val="28"/>
          <w:szCs w:val="28"/>
          <w:lang w:val="uk-UA"/>
        </w:rPr>
      </w:pPr>
    </w:p>
    <w:p w14:paraId="0A7E47EA" w14:textId="0E42A088" w:rsidR="00A32344"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2D152E37" w14:textId="77777777" w:rsidR="00A32344" w:rsidRDefault="00A3234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4616B5E" w14:textId="77777777" w:rsidR="002C3E38" w:rsidRDefault="002C3E38" w:rsidP="00EE563B">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46DA62C6" w14:textId="1A2C8BDB" w:rsidR="00EE563B" w:rsidRPr="00EE563B" w:rsidRDefault="00EE563B" w:rsidP="00EE563B">
      <w:pPr>
        <w:spacing w:after="0" w:line="240" w:lineRule="auto"/>
        <w:jc w:val="center"/>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noProof/>
          <w:sz w:val="28"/>
          <w:szCs w:val="28"/>
          <w:lang w:val="ru-RU" w:eastAsia="ru-RU"/>
        </w:rPr>
        <w:drawing>
          <wp:inline distT="0" distB="0" distL="0" distR="0" wp14:anchorId="486431E1" wp14:editId="5CC55A78">
            <wp:extent cx="466725" cy="6858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430C1E32" w14:textId="77777777" w:rsidR="00EE563B" w:rsidRPr="00EE563B" w:rsidRDefault="00EE563B" w:rsidP="00EE563B">
      <w:pPr>
        <w:spacing w:after="0" w:line="240" w:lineRule="auto"/>
        <w:jc w:val="center"/>
        <w:rPr>
          <w:rFonts w:ascii="Times New Roman" w:eastAsia="Times New Roman" w:hAnsi="Times New Roman" w:cs="Times New Roman"/>
          <w:b/>
          <w:sz w:val="36"/>
          <w:szCs w:val="36"/>
          <w:lang w:val="uk-UA" w:eastAsia="ru-RU"/>
        </w:rPr>
      </w:pPr>
      <w:r w:rsidRPr="00EE563B">
        <w:rPr>
          <w:rFonts w:ascii="Times New Roman" w:eastAsia="Times New Roman" w:hAnsi="Times New Roman" w:cs="Times New Roman"/>
          <w:b/>
          <w:sz w:val="36"/>
          <w:szCs w:val="36"/>
          <w:lang w:val="uk-UA" w:eastAsia="ru-RU"/>
        </w:rPr>
        <w:t>Новодністровська міська рада</w:t>
      </w:r>
    </w:p>
    <w:p w14:paraId="42EF3CF4" w14:textId="77777777" w:rsidR="00EE563B" w:rsidRPr="00EE563B" w:rsidRDefault="00EE563B" w:rsidP="00EE563B">
      <w:pPr>
        <w:spacing w:after="0" w:line="240" w:lineRule="auto"/>
        <w:jc w:val="center"/>
        <w:rPr>
          <w:rFonts w:ascii="Times New Roman" w:eastAsia="Times New Roman" w:hAnsi="Times New Roman" w:cs="Times New Roman"/>
          <w:b/>
          <w:sz w:val="32"/>
          <w:szCs w:val="32"/>
          <w:lang w:val="ru-RU" w:eastAsia="ru-RU"/>
        </w:rPr>
      </w:pPr>
      <w:r w:rsidRPr="00EE563B">
        <w:rPr>
          <w:rFonts w:ascii="Times New Roman" w:eastAsia="Times New Roman" w:hAnsi="Times New Roman" w:cs="Times New Roman"/>
          <w:b/>
          <w:sz w:val="32"/>
          <w:szCs w:val="32"/>
          <w:lang w:val="uk-UA" w:eastAsia="ru-RU"/>
        </w:rPr>
        <w:t xml:space="preserve">Четверта </w:t>
      </w:r>
      <w:proofErr w:type="spellStart"/>
      <w:r w:rsidRPr="00EE563B">
        <w:rPr>
          <w:rFonts w:ascii="Times New Roman" w:eastAsia="Times New Roman" w:hAnsi="Times New Roman" w:cs="Times New Roman"/>
          <w:b/>
          <w:sz w:val="32"/>
          <w:szCs w:val="32"/>
          <w:lang w:val="ru-RU" w:eastAsia="ru-RU"/>
        </w:rPr>
        <w:t>сесія</w:t>
      </w:r>
      <w:proofErr w:type="spellEnd"/>
      <w:r w:rsidRPr="00EE563B">
        <w:rPr>
          <w:rFonts w:ascii="Times New Roman" w:eastAsia="Times New Roman" w:hAnsi="Times New Roman" w:cs="Times New Roman"/>
          <w:b/>
          <w:sz w:val="32"/>
          <w:szCs w:val="32"/>
          <w:lang w:val="ru-RU" w:eastAsia="ru-RU"/>
        </w:rPr>
        <w:t xml:space="preserve"> </w:t>
      </w:r>
      <w:r w:rsidRPr="00EE563B">
        <w:rPr>
          <w:rFonts w:ascii="Times New Roman" w:eastAsia="Times New Roman" w:hAnsi="Times New Roman" w:cs="Times New Roman"/>
          <w:b/>
          <w:sz w:val="32"/>
          <w:szCs w:val="32"/>
          <w:lang w:val="en-US" w:eastAsia="ru-RU"/>
        </w:rPr>
        <w:t>VIII</w:t>
      </w:r>
      <w:r w:rsidRPr="00EE563B">
        <w:rPr>
          <w:rFonts w:ascii="Times New Roman" w:eastAsia="Times New Roman" w:hAnsi="Times New Roman" w:cs="Times New Roman"/>
          <w:b/>
          <w:sz w:val="32"/>
          <w:szCs w:val="32"/>
          <w:lang w:val="ru-RU" w:eastAsia="ru-RU"/>
        </w:rPr>
        <w:t xml:space="preserve"> </w:t>
      </w:r>
      <w:proofErr w:type="spellStart"/>
      <w:r w:rsidRPr="00EE563B">
        <w:rPr>
          <w:rFonts w:ascii="Times New Roman" w:eastAsia="Times New Roman" w:hAnsi="Times New Roman" w:cs="Times New Roman"/>
          <w:b/>
          <w:sz w:val="32"/>
          <w:szCs w:val="32"/>
          <w:lang w:val="ru-RU" w:eastAsia="ru-RU"/>
        </w:rPr>
        <w:t>скликання</w:t>
      </w:r>
      <w:proofErr w:type="spellEnd"/>
    </w:p>
    <w:p w14:paraId="6F023FD8" w14:textId="77777777" w:rsidR="00EE563B" w:rsidRPr="00EE563B" w:rsidRDefault="00EE563B" w:rsidP="00EE563B">
      <w:pPr>
        <w:spacing w:after="0" w:line="240" w:lineRule="auto"/>
        <w:rPr>
          <w:rFonts w:ascii="Times New Roman" w:eastAsia="Times New Roman" w:hAnsi="Times New Roman" w:cs="Times New Roman"/>
          <w:b/>
          <w:sz w:val="32"/>
          <w:szCs w:val="20"/>
          <w:lang w:val="uk-UA" w:eastAsia="ru-RU"/>
        </w:rPr>
      </w:pPr>
    </w:p>
    <w:p w14:paraId="44582E31" w14:textId="77777777" w:rsidR="00EE563B" w:rsidRPr="00EE563B" w:rsidRDefault="00EE563B" w:rsidP="00EE563B">
      <w:pPr>
        <w:spacing w:after="0" w:line="240" w:lineRule="auto"/>
        <w:jc w:val="center"/>
        <w:rPr>
          <w:rFonts w:ascii="Times New Roman" w:eastAsia="Times New Roman" w:hAnsi="Times New Roman" w:cs="Times New Roman"/>
          <w:b/>
          <w:sz w:val="32"/>
          <w:szCs w:val="20"/>
          <w:lang w:val="ru-RU" w:eastAsia="ru-RU"/>
        </w:rPr>
      </w:pPr>
      <w:r w:rsidRPr="00EE563B">
        <w:rPr>
          <w:rFonts w:ascii="Times New Roman" w:eastAsia="Times New Roman" w:hAnsi="Times New Roman" w:cs="Times New Roman"/>
          <w:b/>
          <w:sz w:val="32"/>
          <w:szCs w:val="20"/>
          <w:lang w:val="uk-UA" w:eastAsia="ru-RU"/>
        </w:rPr>
        <w:t xml:space="preserve">Р І Ш Е </w:t>
      </w:r>
      <w:r w:rsidRPr="00EE563B">
        <w:rPr>
          <w:rFonts w:ascii="Times New Roman" w:eastAsia="Times New Roman" w:hAnsi="Times New Roman" w:cs="Times New Roman"/>
          <w:b/>
          <w:sz w:val="32"/>
          <w:szCs w:val="20"/>
          <w:lang w:val="ru-RU" w:eastAsia="ru-RU"/>
        </w:rPr>
        <w:t xml:space="preserve">Н </w:t>
      </w:r>
      <w:proofErr w:type="spellStart"/>
      <w:r w:rsidRPr="00EE563B">
        <w:rPr>
          <w:rFonts w:ascii="Times New Roman" w:eastAsia="Times New Roman" w:hAnsi="Times New Roman" w:cs="Times New Roman"/>
          <w:b/>
          <w:sz w:val="32"/>
          <w:szCs w:val="20"/>
          <w:lang w:val="ru-RU" w:eastAsia="ru-RU"/>
        </w:rPr>
        <w:t>Н</w:t>
      </w:r>
      <w:proofErr w:type="spellEnd"/>
      <w:r w:rsidRPr="00EE563B">
        <w:rPr>
          <w:rFonts w:ascii="Times New Roman" w:eastAsia="Times New Roman" w:hAnsi="Times New Roman" w:cs="Times New Roman"/>
          <w:b/>
          <w:sz w:val="32"/>
          <w:szCs w:val="20"/>
          <w:lang w:val="ru-RU" w:eastAsia="ru-RU"/>
        </w:rPr>
        <w:t xml:space="preserve"> Я</w:t>
      </w:r>
    </w:p>
    <w:p w14:paraId="05F0D6DC" w14:textId="77777777" w:rsidR="00EE563B" w:rsidRPr="00EE563B" w:rsidRDefault="00EE563B" w:rsidP="00EE563B">
      <w:pPr>
        <w:spacing w:after="0" w:line="240" w:lineRule="auto"/>
        <w:jc w:val="center"/>
        <w:rPr>
          <w:rFonts w:ascii="Times New Roman" w:eastAsia="Times New Roman" w:hAnsi="Times New Roman" w:cs="Times New Roman"/>
          <w:sz w:val="28"/>
          <w:szCs w:val="28"/>
          <w:lang w:val="ru-RU" w:eastAsia="ru-RU"/>
        </w:rPr>
      </w:pPr>
    </w:p>
    <w:p w14:paraId="036F6D39" w14:textId="54C87131" w:rsidR="00EE563B" w:rsidRPr="00EE563B" w:rsidRDefault="00EE563B" w:rsidP="00EE563B">
      <w:pPr>
        <w:spacing w:after="0" w:line="240" w:lineRule="auto"/>
        <w:rPr>
          <w:rFonts w:ascii="Times New Roman" w:eastAsia="Times New Roman" w:hAnsi="Times New Roman" w:cs="Times New Roman"/>
          <w:b/>
          <w:i/>
          <w:sz w:val="24"/>
          <w:szCs w:val="24"/>
          <w:u w:val="single"/>
          <w:lang w:val="uk-UA" w:eastAsia="ru-RU"/>
        </w:rPr>
      </w:pPr>
      <w:r w:rsidRPr="00EE563B">
        <w:rPr>
          <w:rFonts w:ascii="Times New Roman" w:eastAsia="Times New Roman" w:hAnsi="Times New Roman" w:cs="Times New Roman"/>
          <w:sz w:val="28"/>
          <w:szCs w:val="28"/>
          <w:u w:val="single"/>
          <w:lang w:val="uk-UA" w:eastAsia="ru-RU"/>
        </w:rPr>
        <w:t>22.12.2020 №43</w:t>
      </w:r>
      <w:r w:rsidRPr="00EE563B">
        <w:rPr>
          <w:rFonts w:ascii="Times New Roman" w:eastAsia="Times New Roman" w:hAnsi="Times New Roman" w:cs="Times New Roman"/>
          <w:sz w:val="24"/>
          <w:szCs w:val="24"/>
          <w:lang w:val="uk-UA" w:eastAsia="ru-RU"/>
        </w:rPr>
        <w:tab/>
      </w:r>
      <w:r w:rsidRPr="00EE563B">
        <w:rPr>
          <w:rFonts w:ascii="Times New Roman" w:eastAsia="Times New Roman" w:hAnsi="Times New Roman" w:cs="Times New Roman"/>
          <w:sz w:val="24"/>
          <w:szCs w:val="24"/>
          <w:lang w:val="uk-UA" w:eastAsia="ru-RU"/>
        </w:rPr>
        <w:tab/>
      </w:r>
      <w:r w:rsidRPr="00EE563B">
        <w:rPr>
          <w:rFonts w:ascii="Times New Roman" w:eastAsia="Times New Roman" w:hAnsi="Times New Roman" w:cs="Times New Roman"/>
          <w:sz w:val="24"/>
          <w:szCs w:val="24"/>
          <w:lang w:val="uk-UA" w:eastAsia="ru-RU"/>
        </w:rPr>
        <w:tab/>
      </w:r>
      <w:r w:rsidRPr="00EE563B">
        <w:rPr>
          <w:rFonts w:ascii="Times New Roman" w:eastAsia="Times New Roman" w:hAnsi="Times New Roman" w:cs="Times New Roman"/>
          <w:sz w:val="24"/>
          <w:szCs w:val="24"/>
          <w:lang w:val="uk-UA" w:eastAsia="ru-RU"/>
        </w:rPr>
        <w:tab/>
      </w:r>
      <w:r w:rsidRPr="00EE563B">
        <w:rPr>
          <w:rFonts w:ascii="Times New Roman" w:eastAsia="Times New Roman" w:hAnsi="Times New Roman" w:cs="Times New Roman"/>
          <w:sz w:val="24"/>
          <w:szCs w:val="24"/>
          <w:lang w:val="uk-UA" w:eastAsia="ru-RU"/>
        </w:rPr>
        <w:tab/>
      </w:r>
      <w:r w:rsidRPr="00EE563B">
        <w:rPr>
          <w:rFonts w:ascii="Times New Roman" w:eastAsia="Times New Roman" w:hAnsi="Times New Roman" w:cs="Times New Roman"/>
          <w:sz w:val="24"/>
          <w:szCs w:val="24"/>
          <w:lang w:val="uk-UA" w:eastAsia="ru-RU"/>
        </w:rPr>
        <w:tab/>
      </w:r>
      <w:r w:rsidRPr="00EE563B">
        <w:rPr>
          <w:rFonts w:ascii="Times New Roman" w:eastAsia="Times New Roman" w:hAnsi="Times New Roman" w:cs="Times New Roman"/>
          <w:sz w:val="24"/>
          <w:szCs w:val="24"/>
          <w:lang w:val="uk-UA" w:eastAsia="ru-RU"/>
        </w:rPr>
        <w:tab/>
        <w:t>м.</w:t>
      </w:r>
      <w:r w:rsidRPr="00EE563B">
        <w:rPr>
          <w:rFonts w:ascii="Times New Roman" w:eastAsia="Times New Roman" w:hAnsi="Times New Roman" w:cs="Times New Roman"/>
          <w:sz w:val="28"/>
          <w:szCs w:val="28"/>
          <w:lang w:val="uk-UA" w:eastAsia="ru-RU"/>
        </w:rPr>
        <w:t> Новодністровськ</w:t>
      </w:r>
    </w:p>
    <w:p w14:paraId="64BDD921" w14:textId="77777777" w:rsidR="00EE563B" w:rsidRPr="00EE563B" w:rsidRDefault="00EE563B" w:rsidP="00EE563B">
      <w:pPr>
        <w:shd w:val="clear" w:color="auto" w:fill="FFFFFF"/>
        <w:spacing w:after="0" w:line="240" w:lineRule="auto"/>
        <w:ind w:left="10" w:right="4964"/>
        <w:jc w:val="both"/>
        <w:rPr>
          <w:rFonts w:ascii="Times New Roman" w:eastAsia="Times New Roman" w:hAnsi="Times New Roman" w:cs="Times New Roman"/>
          <w:spacing w:val="1"/>
          <w:sz w:val="24"/>
          <w:szCs w:val="24"/>
          <w:lang w:val="uk-UA" w:eastAsia="ru-RU"/>
        </w:rPr>
      </w:pPr>
    </w:p>
    <w:p w14:paraId="623FB462" w14:textId="77777777" w:rsidR="00EE563B" w:rsidRPr="00EE563B" w:rsidRDefault="00EE563B" w:rsidP="00EE563B">
      <w:pPr>
        <w:shd w:val="clear" w:color="auto" w:fill="FFFFFF"/>
        <w:spacing w:after="0" w:line="240" w:lineRule="auto"/>
        <w:ind w:left="10" w:right="4964"/>
        <w:jc w:val="both"/>
        <w:rPr>
          <w:rFonts w:ascii="Times New Roman" w:eastAsia="Times New Roman" w:hAnsi="Times New Roman" w:cs="Times New Roman"/>
          <w:spacing w:val="1"/>
          <w:sz w:val="24"/>
          <w:szCs w:val="24"/>
          <w:lang w:val="uk-UA" w:eastAsia="ru-RU"/>
        </w:rPr>
      </w:pPr>
    </w:p>
    <w:p w14:paraId="40F7F4EF" w14:textId="77777777" w:rsidR="00EE563B" w:rsidRPr="00EE563B" w:rsidRDefault="00EE563B" w:rsidP="00EE563B">
      <w:pPr>
        <w:tabs>
          <w:tab w:val="left" w:pos="4680"/>
        </w:tabs>
        <w:spacing w:after="0" w:line="240" w:lineRule="auto"/>
        <w:ind w:right="5078"/>
        <w:jc w:val="both"/>
        <w:rPr>
          <w:rFonts w:ascii="Times New Roman" w:eastAsia="Times New Roman" w:hAnsi="Times New Roman" w:cs="Times New Roman"/>
          <w:b/>
          <w:sz w:val="28"/>
          <w:szCs w:val="28"/>
          <w:lang w:val="uk-UA" w:eastAsia="ru-RU"/>
        </w:rPr>
      </w:pPr>
      <w:bookmarkStart w:id="4" w:name="_Hlk58917187"/>
      <w:r w:rsidRPr="00EE563B">
        <w:rPr>
          <w:rFonts w:ascii="Times New Roman" w:eastAsia="Times New Roman" w:hAnsi="Times New Roman" w:cs="Times New Roman"/>
          <w:b/>
          <w:sz w:val="28"/>
          <w:szCs w:val="28"/>
          <w:lang w:val="uk-UA" w:eastAsia="ru-RU"/>
        </w:rPr>
        <w:t>Про затвердження структури та загальної чисельності виконавчих органів Новодністровської міської ради</w:t>
      </w:r>
    </w:p>
    <w:p w14:paraId="037C4CCB" w14:textId="77777777" w:rsidR="00EE563B" w:rsidRPr="00EE563B" w:rsidRDefault="00EE563B" w:rsidP="00EE563B">
      <w:pPr>
        <w:tabs>
          <w:tab w:val="left" w:pos="4680"/>
        </w:tabs>
        <w:spacing w:after="0" w:line="240" w:lineRule="auto"/>
        <w:ind w:right="5078"/>
        <w:jc w:val="both"/>
        <w:rPr>
          <w:rFonts w:ascii="Times New Roman" w:eastAsia="Times New Roman" w:hAnsi="Times New Roman" w:cs="Times New Roman"/>
          <w:sz w:val="24"/>
          <w:szCs w:val="24"/>
          <w:lang w:val="uk-UA" w:eastAsia="ru-RU"/>
        </w:rPr>
      </w:pPr>
    </w:p>
    <w:p w14:paraId="529AC4A9" w14:textId="77777777" w:rsidR="00EE563B" w:rsidRPr="00EE563B" w:rsidRDefault="00EE563B" w:rsidP="00EE563B">
      <w:pPr>
        <w:tabs>
          <w:tab w:val="left" w:pos="4680"/>
        </w:tabs>
        <w:spacing w:after="0" w:line="240" w:lineRule="auto"/>
        <w:ind w:right="5078"/>
        <w:jc w:val="both"/>
        <w:rPr>
          <w:rFonts w:ascii="Times New Roman" w:eastAsia="Times New Roman" w:hAnsi="Times New Roman" w:cs="Times New Roman"/>
          <w:sz w:val="24"/>
          <w:szCs w:val="24"/>
          <w:lang w:val="uk-UA" w:eastAsia="ru-RU"/>
        </w:rPr>
      </w:pPr>
    </w:p>
    <w:p w14:paraId="16777B16" w14:textId="77777777" w:rsidR="00EE563B" w:rsidRPr="00EE563B" w:rsidRDefault="00EE563B" w:rsidP="00EE563B">
      <w:pPr>
        <w:spacing w:after="0" w:line="240" w:lineRule="auto"/>
        <w:ind w:firstLine="720"/>
        <w:jc w:val="both"/>
        <w:rPr>
          <w:rFonts w:ascii="Times New Roman" w:eastAsia="Times New Roman" w:hAnsi="Times New Roman" w:cs="Times New Roman"/>
          <w:sz w:val="28"/>
          <w:szCs w:val="28"/>
          <w:u w:val="single"/>
          <w:lang w:val="uk-UA" w:eastAsia="ru-RU"/>
        </w:rPr>
      </w:pPr>
      <w:r w:rsidRPr="00EE563B">
        <w:rPr>
          <w:rFonts w:ascii="Times New Roman" w:eastAsia="Times New Roman" w:hAnsi="Times New Roman" w:cs="Times New Roman"/>
          <w:sz w:val="28"/>
          <w:szCs w:val="28"/>
          <w:lang w:val="uk-UA" w:eastAsia="ru-RU"/>
        </w:rPr>
        <w:t xml:space="preserve">Відповідно до пункту 5 статті 26 Закону України «Про місцеве самоврядування в Україні» </w:t>
      </w:r>
      <w:r w:rsidRPr="00EE563B">
        <w:rPr>
          <w:rFonts w:ascii="Times New Roman" w:eastAsia="Times New Roman" w:hAnsi="Times New Roman" w:cs="Times New Roman"/>
          <w:sz w:val="28"/>
          <w:szCs w:val="28"/>
          <w:shd w:val="clear" w:color="auto" w:fill="FFFFFF"/>
          <w:lang w:val="uk-UA" w:eastAsia="ru-RU"/>
        </w:rPr>
        <w:t>від</w:t>
      </w:r>
      <w:r w:rsidRPr="00EE563B">
        <w:rPr>
          <w:rFonts w:ascii="Times New Roman" w:eastAsia="Times New Roman" w:hAnsi="Times New Roman" w:cs="Times New Roman"/>
          <w:sz w:val="28"/>
          <w:szCs w:val="28"/>
          <w:shd w:val="clear" w:color="auto" w:fill="FFFFFF"/>
          <w:lang w:val="ru-RU" w:eastAsia="ru-RU"/>
        </w:rPr>
        <w:t> </w:t>
      </w:r>
      <w:r w:rsidRPr="00EE563B">
        <w:rPr>
          <w:rFonts w:ascii="Times New Roman" w:eastAsia="Times New Roman" w:hAnsi="Times New Roman" w:cs="Times New Roman"/>
          <w:sz w:val="28"/>
          <w:szCs w:val="28"/>
          <w:bdr w:val="none" w:sz="0" w:space="0" w:color="auto" w:frame="1"/>
          <w:shd w:val="clear" w:color="auto" w:fill="FFFFFF"/>
          <w:lang w:val="uk-UA" w:eastAsia="ru-RU"/>
        </w:rPr>
        <w:t>21.05.1997</w:t>
      </w:r>
      <w:r w:rsidRPr="00EE563B">
        <w:rPr>
          <w:rFonts w:ascii="Times New Roman" w:eastAsia="Times New Roman" w:hAnsi="Times New Roman" w:cs="Times New Roman"/>
          <w:sz w:val="28"/>
          <w:szCs w:val="28"/>
          <w:shd w:val="clear" w:color="auto" w:fill="FFFFFF"/>
          <w:lang w:val="ru-RU" w:eastAsia="ru-RU"/>
        </w:rPr>
        <w:t> </w:t>
      </w:r>
      <w:r w:rsidRPr="00EE563B">
        <w:rPr>
          <w:rFonts w:ascii="Times New Roman" w:eastAsia="Times New Roman" w:hAnsi="Times New Roman" w:cs="Times New Roman"/>
          <w:sz w:val="28"/>
          <w:szCs w:val="28"/>
          <w:shd w:val="clear" w:color="auto" w:fill="FFFFFF"/>
          <w:lang w:val="uk-UA" w:eastAsia="ru-RU"/>
        </w:rPr>
        <w:t>р. №</w:t>
      </w:r>
      <w:r w:rsidRPr="00EE563B">
        <w:rPr>
          <w:rFonts w:ascii="Times New Roman" w:eastAsia="Times New Roman" w:hAnsi="Times New Roman" w:cs="Times New Roman"/>
          <w:sz w:val="28"/>
          <w:szCs w:val="28"/>
          <w:shd w:val="clear" w:color="auto" w:fill="FFFFFF"/>
          <w:lang w:val="ru-RU" w:eastAsia="ru-RU"/>
        </w:rPr>
        <w:t> </w:t>
      </w:r>
      <w:r w:rsidRPr="00EE563B">
        <w:rPr>
          <w:rFonts w:ascii="Times New Roman" w:eastAsia="Times New Roman" w:hAnsi="Times New Roman" w:cs="Times New Roman"/>
          <w:bCs/>
          <w:sz w:val="28"/>
          <w:szCs w:val="28"/>
          <w:bdr w:val="none" w:sz="0" w:space="0" w:color="auto" w:frame="1"/>
          <w:shd w:val="clear" w:color="auto" w:fill="FFFFFF"/>
          <w:lang w:val="uk-UA" w:eastAsia="ru-RU"/>
        </w:rPr>
        <w:t>280/97-ВР</w:t>
      </w:r>
      <w:r w:rsidRPr="00EE563B">
        <w:rPr>
          <w:rFonts w:ascii="Times New Roman" w:eastAsia="Times New Roman" w:hAnsi="Times New Roman" w:cs="Times New Roman"/>
          <w:sz w:val="28"/>
          <w:szCs w:val="28"/>
          <w:lang w:val="uk-UA" w:eastAsia="ru-RU"/>
        </w:rPr>
        <w:t>, на підставі пункту 1 статті 40 Кодексу Законів про працю, враховуючи розпорядження Кабінету Міністрів України від 06.05.2020</w:t>
      </w:r>
      <w:r w:rsidRPr="00EE563B">
        <w:rPr>
          <w:rFonts w:ascii="Times New Roman" w:eastAsia="Times New Roman" w:hAnsi="Times New Roman" w:cs="Times New Roman"/>
          <w:sz w:val="28"/>
          <w:szCs w:val="28"/>
          <w:shd w:val="clear" w:color="auto" w:fill="FFFFFF"/>
          <w:lang w:val="ru-RU" w:eastAsia="ru-RU"/>
        </w:rPr>
        <w:t> </w:t>
      </w:r>
      <w:r w:rsidRPr="00EE563B">
        <w:rPr>
          <w:rFonts w:ascii="Times New Roman" w:eastAsia="Times New Roman" w:hAnsi="Times New Roman" w:cs="Times New Roman"/>
          <w:sz w:val="28"/>
          <w:szCs w:val="28"/>
          <w:lang w:val="uk-UA" w:eastAsia="ru-RU"/>
        </w:rPr>
        <w:t>р. №</w:t>
      </w:r>
      <w:r w:rsidRPr="00EE563B">
        <w:rPr>
          <w:rFonts w:ascii="Times New Roman" w:eastAsia="Times New Roman" w:hAnsi="Times New Roman" w:cs="Times New Roman"/>
          <w:sz w:val="28"/>
          <w:szCs w:val="28"/>
          <w:lang w:val="ru-RU" w:eastAsia="ru-RU"/>
        </w:rPr>
        <w:t> </w:t>
      </w:r>
      <w:r w:rsidRPr="00EE563B">
        <w:rPr>
          <w:rFonts w:ascii="Times New Roman" w:eastAsia="Times New Roman" w:hAnsi="Times New Roman" w:cs="Times New Roman"/>
          <w:sz w:val="28"/>
          <w:szCs w:val="28"/>
          <w:lang w:val="uk-UA" w:eastAsia="ru-RU"/>
        </w:rPr>
        <w:t>595-р «Про затвердження перспективного плану формування територій громад Чернівецької області», з метою упорядкування та організації ефективної роботи виконавчих органів Новодністровської міської ради, Новодністровська міська рада</w:t>
      </w:r>
    </w:p>
    <w:p w14:paraId="00B9BFDB" w14:textId="77777777" w:rsidR="00EE563B" w:rsidRPr="00EE563B" w:rsidRDefault="00EE563B" w:rsidP="00EE563B">
      <w:pPr>
        <w:spacing w:after="0" w:line="240" w:lineRule="auto"/>
        <w:jc w:val="center"/>
        <w:rPr>
          <w:rFonts w:ascii="Times New Roman" w:eastAsia="Times New Roman" w:hAnsi="Times New Roman" w:cs="Times New Roman"/>
          <w:sz w:val="24"/>
          <w:szCs w:val="24"/>
          <w:u w:val="single"/>
          <w:lang w:val="uk-UA" w:eastAsia="ru-RU"/>
        </w:rPr>
      </w:pPr>
    </w:p>
    <w:p w14:paraId="7101E542" w14:textId="77777777" w:rsidR="00EE563B" w:rsidRPr="00EE563B" w:rsidRDefault="00EE563B" w:rsidP="00EE563B">
      <w:pPr>
        <w:spacing w:after="0" w:line="240" w:lineRule="auto"/>
        <w:ind w:firstLine="720"/>
        <w:jc w:val="center"/>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b/>
          <w:sz w:val="28"/>
          <w:szCs w:val="28"/>
          <w:lang w:val="uk-UA" w:eastAsia="ru-RU"/>
        </w:rPr>
        <w:t>В И Р І Ш И Л А:</w:t>
      </w:r>
    </w:p>
    <w:p w14:paraId="70C517BA" w14:textId="77777777" w:rsidR="00EE563B" w:rsidRPr="00EE563B" w:rsidRDefault="00EE563B" w:rsidP="00EE563B">
      <w:pPr>
        <w:tabs>
          <w:tab w:val="left" w:pos="1080"/>
        </w:tabs>
        <w:spacing w:after="0" w:line="240" w:lineRule="auto"/>
        <w:ind w:firstLine="720"/>
        <w:jc w:val="both"/>
        <w:rPr>
          <w:rFonts w:ascii="Times New Roman" w:eastAsia="Times New Roman" w:hAnsi="Times New Roman" w:cs="Times New Roman"/>
          <w:b/>
          <w:lang w:val="uk-UA" w:eastAsia="ru-RU"/>
        </w:rPr>
      </w:pPr>
    </w:p>
    <w:p w14:paraId="542C1E99" w14:textId="77777777" w:rsidR="00EE563B" w:rsidRPr="00EE563B" w:rsidRDefault="00EE563B" w:rsidP="00EE563B">
      <w:pPr>
        <w:numPr>
          <w:ilvl w:val="0"/>
          <w:numId w:val="4"/>
        </w:numPr>
        <w:tabs>
          <w:tab w:val="clear" w:pos="1080"/>
          <w:tab w:val="left" w:pos="1134"/>
        </w:tabs>
        <w:spacing w:after="0" w:line="240" w:lineRule="auto"/>
        <w:ind w:left="0" w:firstLine="720"/>
        <w:jc w:val="both"/>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sz w:val="28"/>
          <w:szCs w:val="28"/>
          <w:lang w:val="uk-UA" w:eastAsia="ru-RU"/>
        </w:rPr>
        <w:t xml:space="preserve">Вивести зі структури виконавчих органів Новодністровської міської ради 3,5 штатних </w:t>
      </w:r>
      <w:proofErr w:type="spellStart"/>
      <w:r w:rsidRPr="00EE563B">
        <w:rPr>
          <w:rFonts w:ascii="Times New Roman" w:eastAsia="Times New Roman" w:hAnsi="Times New Roman" w:cs="Times New Roman"/>
          <w:sz w:val="28"/>
          <w:szCs w:val="28"/>
          <w:lang w:val="uk-UA" w:eastAsia="ru-RU"/>
        </w:rPr>
        <w:t>одиниц</w:t>
      </w:r>
      <w:proofErr w:type="spellEnd"/>
      <w:r w:rsidRPr="00EE563B">
        <w:rPr>
          <w:rFonts w:ascii="Times New Roman" w:eastAsia="Times New Roman" w:hAnsi="Times New Roman" w:cs="Times New Roman"/>
          <w:sz w:val="28"/>
          <w:szCs w:val="28"/>
          <w:lang w:val="ru-RU" w:eastAsia="ru-RU"/>
        </w:rPr>
        <w:t>і</w:t>
      </w:r>
      <w:r w:rsidRPr="00EE563B">
        <w:rPr>
          <w:rFonts w:ascii="Times New Roman" w:eastAsia="Times New Roman" w:hAnsi="Times New Roman" w:cs="Times New Roman"/>
          <w:sz w:val="28"/>
          <w:szCs w:val="28"/>
          <w:lang w:val="uk-UA" w:eastAsia="ru-RU"/>
        </w:rPr>
        <w:t>, а саме:</w:t>
      </w:r>
    </w:p>
    <w:p w14:paraId="3B9EC04E" w14:textId="77777777" w:rsidR="00EE563B" w:rsidRPr="00EE563B" w:rsidRDefault="00EE563B" w:rsidP="00EE563B">
      <w:pPr>
        <w:numPr>
          <w:ilvl w:val="0"/>
          <w:numId w:val="3"/>
        </w:numPr>
        <w:tabs>
          <w:tab w:val="num" w:pos="0"/>
          <w:tab w:val="left" w:pos="900"/>
          <w:tab w:val="left" w:pos="1134"/>
        </w:tabs>
        <w:spacing w:after="0" w:line="240" w:lineRule="auto"/>
        <w:ind w:left="0" w:firstLine="720"/>
        <w:jc w:val="both"/>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sz w:val="28"/>
          <w:szCs w:val="28"/>
          <w:lang w:val="uk-UA" w:eastAsia="ru-RU"/>
        </w:rPr>
        <w:t>заступник міського голови, інспектор праці – 1 штатна одиниця;</w:t>
      </w:r>
    </w:p>
    <w:p w14:paraId="54443951" w14:textId="77777777" w:rsidR="00EE563B" w:rsidRPr="00EE563B" w:rsidRDefault="00EE563B" w:rsidP="00EE563B">
      <w:pPr>
        <w:numPr>
          <w:ilvl w:val="0"/>
          <w:numId w:val="3"/>
        </w:numPr>
        <w:tabs>
          <w:tab w:val="num" w:pos="0"/>
          <w:tab w:val="left" w:pos="900"/>
          <w:tab w:val="left" w:pos="1134"/>
          <w:tab w:val="left" w:pos="1260"/>
        </w:tabs>
        <w:spacing w:after="0" w:line="240" w:lineRule="auto"/>
        <w:ind w:left="0" w:firstLine="720"/>
        <w:jc w:val="both"/>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sz w:val="28"/>
          <w:szCs w:val="28"/>
          <w:lang w:val="uk-UA" w:eastAsia="ru-RU"/>
        </w:rPr>
        <w:t>староста – 1 штатна одиниця;</w:t>
      </w:r>
    </w:p>
    <w:p w14:paraId="5857AF1E" w14:textId="77777777" w:rsidR="00EE563B" w:rsidRPr="00EE563B" w:rsidRDefault="00EE563B" w:rsidP="00EE563B">
      <w:pPr>
        <w:numPr>
          <w:ilvl w:val="0"/>
          <w:numId w:val="3"/>
        </w:numPr>
        <w:tabs>
          <w:tab w:val="num" w:pos="0"/>
          <w:tab w:val="left" w:pos="900"/>
          <w:tab w:val="left" w:pos="1134"/>
          <w:tab w:val="left" w:pos="1260"/>
        </w:tabs>
        <w:spacing w:after="0" w:line="240" w:lineRule="auto"/>
        <w:ind w:left="0" w:firstLine="720"/>
        <w:jc w:val="both"/>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sz w:val="28"/>
          <w:szCs w:val="28"/>
          <w:lang w:val="uk-UA" w:eastAsia="ru-RU"/>
        </w:rPr>
        <w:t>інспектор військово-облікового столу відділу з питань надзвичайних ситуацій, цивільного захисту населення та військово-облікового столу – 1 штатна одиниця;</w:t>
      </w:r>
    </w:p>
    <w:p w14:paraId="36E5F1CF" w14:textId="77777777" w:rsidR="00EE563B" w:rsidRPr="00EE563B" w:rsidRDefault="00EE563B" w:rsidP="00EE563B">
      <w:pPr>
        <w:numPr>
          <w:ilvl w:val="0"/>
          <w:numId w:val="3"/>
        </w:numPr>
        <w:tabs>
          <w:tab w:val="num" w:pos="0"/>
          <w:tab w:val="left" w:pos="900"/>
          <w:tab w:val="left" w:pos="1134"/>
          <w:tab w:val="left" w:pos="1260"/>
        </w:tabs>
        <w:spacing w:after="0" w:line="240" w:lineRule="auto"/>
        <w:ind w:left="0" w:firstLine="720"/>
        <w:jc w:val="both"/>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sz w:val="28"/>
          <w:szCs w:val="28"/>
          <w:lang w:val="uk-UA" w:eastAsia="ru-RU"/>
        </w:rPr>
        <w:t>прибиральниця службових приміщень господарської групи при Новодністровській міській раді – 0,5 штатної одиниці.</w:t>
      </w:r>
    </w:p>
    <w:p w14:paraId="2E7A58DC" w14:textId="77777777" w:rsidR="00EE563B" w:rsidRPr="00EE563B" w:rsidRDefault="00EE563B" w:rsidP="00EE563B">
      <w:pPr>
        <w:numPr>
          <w:ilvl w:val="0"/>
          <w:numId w:val="4"/>
        </w:numPr>
        <w:tabs>
          <w:tab w:val="clear" w:pos="1080"/>
          <w:tab w:val="left" w:pos="1134"/>
        </w:tabs>
        <w:spacing w:after="0" w:line="240" w:lineRule="auto"/>
        <w:ind w:left="0" w:firstLine="720"/>
        <w:jc w:val="both"/>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sz w:val="28"/>
          <w:szCs w:val="28"/>
          <w:lang w:val="uk-UA" w:eastAsia="ru-RU"/>
        </w:rPr>
        <w:t>Затвердити структуру виконавчих органів Новодністровської міської ради, що додається (додаток).</w:t>
      </w:r>
    </w:p>
    <w:p w14:paraId="26AFAE6A" w14:textId="77777777" w:rsidR="00EE563B" w:rsidRPr="00EE563B" w:rsidRDefault="00EE563B" w:rsidP="00EE563B">
      <w:pPr>
        <w:numPr>
          <w:ilvl w:val="0"/>
          <w:numId w:val="4"/>
        </w:numPr>
        <w:tabs>
          <w:tab w:val="clear" w:pos="1080"/>
          <w:tab w:val="left" w:pos="1134"/>
        </w:tabs>
        <w:spacing w:after="0" w:line="240" w:lineRule="auto"/>
        <w:ind w:left="0" w:firstLine="720"/>
        <w:jc w:val="both"/>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sz w:val="28"/>
          <w:szCs w:val="28"/>
          <w:lang w:val="uk-UA" w:eastAsia="ru-RU"/>
        </w:rPr>
        <w:t>Затвердити загальну чисельність працівників виконавчих органів Новодністровської міської ради у кількості 81 штатна одиниця.</w:t>
      </w:r>
    </w:p>
    <w:p w14:paraId="3CC2DEB7" w14:textId="77777777" w:rsidR="00EE563B" w:rsidRPr="00EE563B" w:rsidRDefault="00EE563B" w:rsidP="00EE563B">
      <w:pPr>
        <w:widowControl w:val="0"/>
        <w:numPr>
          <w:ilvl w:val="0"/>
          <w:numId w:val="4"/>
        </w:numPr>
        <w:tabs>
          <w:tab w:val="clear" w:pos="1080"/>
          <w:tab w:val="left" w:pos="900"/>
          <w:tab w:val="left" w:pos="960"/>
          <w:tab w:val="left" w:pos="1200"/>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EE563B">
        <w:rPr>
          <w:rFonts w:ascii="Times New Roman" w:eastAsia="Times New Roman" w:hAnsi="Times New Roman" w:cs="Times New Roman"/>
          <w:sz w:val="28"/>
          <w:szCs w:val="28"/>
          <w:lang w:val="uk-UA" w:eastAsia="ru-RU"/>
        </w:rPr>
        <w:t>Рішення набирає чинності з 04.01.2021 р.</w:t>
      </w:r>
    </w:p>
    <w:p w14:paraId="1AE6F3E4" w14:textId="77777777" w:rsidR="00EE563B" w:rsidRPr="00EE563B" w:rsidRDefault="00EE563B" w:rsidP="00EE563B">
      <w:pPr>
        <w:widowControl w:val="0"/>
        <w:numPr>
          <w:ilvl w:val="0"/>
          <w:numId w:val="4"/>
        </w:numPr>
        <w:tabs>
          <w:tab w:val="clear" w:pos="1080"/>
          <w:tab w:val="left" w:pos="900"/>
          <w:tab w:val="left" w:pos="960"/>
          <w:tab w:val="left" w:pos="1200"/>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EE563B">
        <w:rPr>
          <w:rFonts w:ascii="Times New Roman" w:eastAsia="Times New Roman" w:hAnsi="Times New Roman" w:cs="Times New Roman"/>
          <w:sz w:val="28"/>
          <w:szCs w:val="28"/>
          <w:lang w:val="uk-UA" w:eastAsia="ru-RU"/>
        </w:rPr>
        <w:t>Визнати таким, що втратило чинність рішення Новодністровської міської ради від 29.12.2015р. №32 «Про упорядкування структури та загальної чисельності виконавчих органів Новодністровської міської ради» (зі змінами).</w:t>
      </w:r>
    </w:p>
    <w:p w14:paraId="29272A67" w14:textId="77777777" w:rsidR="00EE563B" w:rsidRPr="00EE563B" w:rsidRDefault="00EE563B" w:rsidP="00EE563B">
      <w:pPr>
        <w:widowControl w:val="0"/>
        <w:numPr>
          <w:ilvl w:val="0"/>
          <w:numId w:val="4"/>
        </w:numPr>
        <w:tabs>
          <w:tab w:val="clear" w:pos="1080"/>
          <w:tab w:val="left" w:pos="900"/>
          <w:tab w:val="left" w:pos="960"/>
          <w:tab w:val="left" w:pos="1200"/>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EE563B">
        <w:rPr>
          <w:rFonts w:ascii="Times New Roman" w:eastAsia="Times New Roman" w:hAnsi="Times New Roman" w:cs="Courier New"/>
          <w:sz w:val="28"/>
          <w:szCs w:val="28"/>
          <w:lang w:val="uk-UA" w:eastAsia="ru-RU"/>
        </w:rPr>
        <w:t>Контроль за виконанням даного рішення покласти на міського голову та комісію з питань бюджету, фінансів та економічного розвитку</w:t>
      </w:r>
      <w:r w:rsidRPr="00EE563B">
        <w:rPr>
          <w:rFonts w:ascii="Times New Roman" w:eastAsia="Times New Roman" w:hAnsi="Times New Roman" w:cs="Times New Roman"/>
          <w:sz w:val="28"/>
          <w:szCs w:val="28"/>
          <w:lang w:val="uk-UA" w:eastAsia="ru-RU"/>
        </w:rPr>
        <w:t>.</w:t>
      </w:r>
    </w:p>
    <w:bookmarkEnd w:id="4"/>
    <w:p w14:paraId="2860AB19" w14:textId="77777777" w:rsidR="002C3E38" w:rsidRDefault="002C3E38" w:rsidP="002C3E38">
      <w:pPr>
        <w:spacing w:after="0" w:line="240" w:lineRule="auto"/>
        <w:rPr>
          <w:rFonts w:ascii="Times New Roman" w:hAnsi="Times New Roman" w:cs="Times New Roman"/>
          <w:sz w:val="28"/>
          <w:szCs w:val="28"/>
          <w:lang w:val="uk-UA"/>
        </w:rPr>
      </w:pPr>
    </w:p>
    <w:p w14:paraId="1F90AF88" w14:textId="77777777" w:rsidR="002C3E38" w:rsidRDefault="002C3E38" w:rsidP="002C3E38">
      <w:pPr>
        <w:spacing w:after="0" w:line="240" w:lineRule="auto"/>
        <w:rPr>
          <w:rFonts w:ascii="Times New Roman" w:hAnsi="Times New Roman" w:cs="Times New Roman"/>
          <w:sz w:val="28"/>
          <w:szCs w:val="28"/>
        </w:rPr>
      </w:pPr>
    </w:p>
    <w:p w14:paraId="0CAAB8E5" w14:textId="77777777" w:rsidR="002C3E38" w:rsidRDefault="002C3E38" w:rsidP="002C3E38">
      <w:pPr>
        <w:spacing w:after="0" w:line="240" w:lineRule="auto"/>
        <w:rPr>
          <w:rFonts w:ascii="Times New Roman" w:hAnsi="Times New Roman" w:cs="Times New Roman"/>
          <w:sz w:val="28"/>
          <w:szCs w:val="28"/>
        </w:rPr>
      </w:pPr>
    </w:p>
    <w:p w14:paraId="0C83DD6B"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9D21C80" w14:textId="77777777" w:rsidR="002C3E38" w:rsidRDefault="002C3E38" w:rsidP="002C3E38">
      <w:pPr>
        <w:spacing w:after="0" w:line="240" w:lineRule="auto"/>
        <w:rPr>
          <w:rFonts w:ascii="Times New Roman" w:hAnsi="Times New Roman" w:cs="Times New Roman"/>
          <w:sz w:val="28"/>
          <w:szCs w:val="28"/>
          <w:lang w:val="uk-UA"/>
        </w:rPr>
      </w:pPr>
    </w:p>
    <w:p w14:paraId="4C9C310B"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1F1244F8" w14:textId="77777777" w:rsidR="002C3E38" w:rsidRDefault="002C3E38" w:rsidP="002C3E38">
      <w:pPr>
        <w:spacing w:after="0" w:line="240" w:lineRule="auto"/>
        <w:rPr>
          <w:rFonts w:ascii="Times New Roman" w:hAnsi="Times New Roman" w:cs="Times New Roman"/>
          <w:sz w:val="28"/>
          <w:szCs w:val="28"/>
          <w:lang w:val="uk-UA"/>
        </w:rPr>
      </w:pPr>
    </w:p>
    <w:p w14:paraId="1AECACFF" w14:textId="4EF31962" w:rsidR="00EE563B"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5F21AF73" w14:textId="77777777" w:rsidR="00EE563B" w:rsidRDefault="00EE563B">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54B97BD1" w14:textId="77777777" w:rsidR="00EE563B" w:rsidRPr="00EE563B" w:rsidRDefault="00EE563B" w:rsidP="00EE563B">
      <w:pPr>
        <w:spacing w:after="0" w:line="240" w:lineRule="auto"/>
        <w:ind w:left="5940"/>
        <w:rPr>
          <w:rFonts w:ascii="Times New Roman" w:eastAsia="Times New Roman" w:hAnsi="Times New Roman" w:cs="Times New Roman"/>
          <w:b/>
          <w:bCs/>
          <w:color w:val="000000"/>
          <w:sz w:val="28"/>
          <w:szCs w:val="28"/>
          <w:lang w:val="uk-UA" w:eastAsia="uk-UA"/>
        </w:rPr>
      </w:pPr>
      <w:proofErr w:type="spellStart"/>
      <w:r w:rsidRPr="00EE563B">
        <w:rPr>
          <w:rFonts w:ascii="Times New Roman" w:eastAsia="Times New Roman" w:hAnsi="Times New Roman" w:cs="Times New Roman"/>
          <w:b/>
          <w:bCs/>
          <w:color w:val="000000"/>
          <w:sz w:val="28"/>
          <w:szCs w:val="28"/>
          <w:lang w:val="ru-RU" w:eastAsia="uk-UA"/>
        </w:rPr>
        <w:t>Додаток</w:t>
      </w:r>
      <w:proofErr w:type="spellEnd"/>
      <w:r w:rsidRPr="00EE563B">
        <w:rPr>
          <w:rFonts w:ascii="Times New Roman" w:eastAsia="Times New Roman" w:hAnsi="Times New Roman" w:cs="Times New Roman"/>
          <w:b/>
          <w:bCs/>
          <w:color w:val="000000"/>
          <w:sz w:val="28"/>
          <w:szCs w:val="28"/>
          <w:lang w:val="ru-RU" w:eastAsia="uk-UA"/>
        </w:rPr>
        <w:t xml:space="preserve"> </w:t>
      </w:r>
    </w:p>
    <w:p w14:paraId="6ACFE39B" w14:textId="77777777" w:rsidR="00EE563B" w:rsidRPr="00EE563B" w:rsidRDefault="00EE563B" w:rsidP="00EE563B">
      <w:pPr>
        <w:spacing w:after="0" w:line="240" w:lineRule="auto"/>
        <w:ind w:left="5940"/>
        <w:textAlignment w:val="baseline"/>
        <w:rPr>
          <w:rFonts w:ascii="Times New Roman" w:eastAsia="Times New Roman" w:hAnsi="Times New Roman" w:cs="Times New Roman"/>
          <w:color w:val="000000"/>
          <w:sz w:val="28"/>
          <w:szCs w:val="28"/>
          <w:lang w:val="ru-RU" w:eastAsia="uk-UA"/>
        </w:rPr>
      </w:pPr>
      <w:r w:rsidRPr="00EE563B">
        <w:rPr>
          <w:rFonts w:ascii="Times New Roman" w:eastAsia="Times New Roman" w:hAnsi="Times New Roman" w:cs="Times New Roman"/>
          <w:color w:val="000000"/>
          <w:sz w:val="28"/>
          <w:szCs w:val="28"/>
          <w:lang w:val="ru-RU" w:eastAsia="uk-UA"/>
        </w:rPr>
        <w:t xml:space="preserve">до </w:t>
      </w:r>
      <w:proofErr w:type="spellStart"/>
      <w:r w:rsidRPr="00EE563B">
        <w:rPr>
          <w:rFonts w:ascii="Times New Roman" w:eastAsia="Times New Roman" w:hAnsi="Times New Roman" w:cs="Times New Roman"/>
          <w:color w:val="000000"/>
          <w:sz w:val="28"/>
          <w:szCs w:val="28"/>
          <w:lang w:val="ru-RU" w:eastAsia="uk-UA"/>
        </w:rPr>
        <w:t>рішення</w:t>
      </w:r>
      <w:proofErr w:type="spellEnd"/>
      <w:r w:rsidRPr="00EE563B">
        <w:rPr>
          <w:rFonts w:ascii="Times New Roman" w:eastAsia="Times New Roman" w:hAnsi="Times New Roman" w:cs="Times New Roman"/>
          <w:color w:val="000000"/>
          <w:sz w:val="28"/>
          <w:szCs w:val="28"/>
          <w:lang w:val="ru-RU" w:eastAsia="uk-UA"/>
        </w:rPr>
        <w:t xml:space="preserve"> </w:t>
      </w:r>
      <w:proofErr w:type="spellStart"/>
      <w:r w:rsidRPr="00EE563B">
        <w:rPr>
          <w:rFonts w:ascii="Times New Roman" w:eastAsia="Times New Roman" w:hAnsi="Times New Roman" w:cs="Times New Roman"/>
          <w:color w:val="000000"/>
          <w:sz w:val="28"/>
          <w:szCs w:val="28"/>
          <w:lang w:val="ru-RU" w:eastAsia="uk-UA"/>
        </w:rPr>
        <w:t>міської</w:t>
      </w:r>
      <w:proofErr w:type="spellEnd"/>
      <w:r w:rsidRPr="00EE563B">
        <w:rPr>
          <w:rFonts w:ascii="Times New Roman" w:eastAsia="Times New Roman" w:hAnsi="Times New Roman" w:cs="Times New Roman"/>
          <w:color w:val="000000"/>
          <w:sz w:val="28"/>
          <w:szCs w:val="28"/>
          <w:lang w:val="ru-RU" w:eastAsia="uk-UA"/>
        </w:rPr>
        <w:t xml:space="preserve"> ради</w:t>
      </w:r>
    </w:p>
    <w:p w14:paraId="445B939D" w14:textId="77777777" w:rsidR="00EE563B" w:rsidRPr="00EE563B" w:rsidRDefault="00EE563B" w:rsidP="00EE563B">
      <w:pPr>
        <w:spacing w:after="0" w:line="240" w:lineRule="auto"/>
        <w:ind w:left="5940"/>
        <w:rPr>
          <w:rFonts w:ascii="Times New Roman" w:eastAsia="Times New Roman" w:hAnsi="Times New Roman" w:cs="Times New Roman"/>
          <w:b/>
          <w:sz w:val="20"/>
          <w:szCs w:val="20"/>
          <w:lang w:val="uk-UA" w:eastAsia="ru-RU"/>
        </w:rPr>
      </w:pPr>
      <w:proofErr w:type="spellStart"/>
      <w:r w:rsidRPr="00EE563B">
        <w:rPr>
          <w:rFonts w:ascii="Times New Roman" w:eastAsia="Times New Roman" w:hAnsi="Times New Roman" w:cs="Times New Roman"/>
          <w:color w:val="000000"/>
          <w:sz w:val="28"/>
          <w:szCs w:val="28"/>
          <w:lang w:val="ru-RU" w:eastAsia="uk-UA"/>
        </w:rPr>
        <w:t>від</w:t>
      </w:r>
      <w:proofErr w:type="spellEnd"/>
      <w:r w:rsidRPr="00EE563B">
        <w:rPr>
          <w:rFonts w:ascii="Times New Roman" w:eastAsia="Times New Roman" w:hAnsi="Times New Roman" w:cs="Times New Roman"/>
          <w:color w:val="000000"/>
          <w:sz w:val="28"/>
          <w:szCs w:val="28"/>
          <w:lang w:val="ru-RU" w:eastAsia="uk-UA"/>
        </w:rPr>
        <w:t xml:space="preserve"> </w:t>
      </w:r>
      <w:r w:rsidRPr="00EE563B">
        <w:rPr>
          <w:rFonts w:ascii="Times New Roman" w:eastAsia="Times New Roman" w:hAnsi="Times New Roman" w:cs="Times New Roman"/>
          <w:color w:val="000000"/>
          <w:sz w:val="28"/>
          <w:szCs w:val="28"/>
          <w:lang w:val="uk-UA" w:eastAsia="uk-UA"/>
        </w:rPr>
        <w:tab/>
        <w:t>22.12.</w:t>
      </w:r>
      <w:r w:rsidRPr="00EE563B">
        <w:rPr>
          <w:rFonts w:ascii="Times New Roman" w:eastAsia="Times New Roman" w:hAnsi="Times New Roman" w:cs="Times New Roman"/>
          <w:color w:val="000000"/>
          <w:sz w:val="28"/>
          <w:szCs w:val="28"/>
          <w:lang w:val="ru-RU" w:eastAsia="uk-UA"/>
        </w:rPr>
        <w:t>2020 №</w:t>
      </w:r>
      <w:r w:rsidRPr="00EE563B">
        <w:rPr>
          <w:rFonts w:ascii="Times New Roman" w:eastAsia="Times New Roman" w:hAnsi="Times New Roman" w:cs="Times New Roman"/>
          <w:color w:val="000000"/>
          <w:sz w:val="28"/>
          <w:szCs w:val="28"/>
          <w:lang w:val="uk-UA" w:eastAsia="uk-UA"/>
        </w:rPr>
        <w:t>43</w:t>
      </w:r>
    </w:p>
    <w:p w14:paraId="083AD3DE" w14:textId="77777777" w:rsidR="00EE563B" w:rsidRPr="00EE563B" w:rsidRDefault="00EE563B" w:rsidP="00EE563B">
      <w:pPr>
        <w:spacing w:after="0" w:line="240" w:lineRule="auto"/>
        <w:ind w:left="5940"/>
        <w:rPr>
          <w:rFonts w:ascii="Times New Roman" w:eastAsia="Times New Roman" w:hAnsi="Times New Roman" w:cs="Times New Roman"/>
          <w:b/>
          <w:sz w:val="20"/>
          <w:szCs w:val="20"/>
          <w:lang w:val="uk-UA" w:eastAsia="ru-RU"/>
        </w:rPr>
      </w:pPr>
    </w:p>
    <w:p w14:paraId="53DE995B" w14:textId="77777777" w:rsidR="00EE563B" w:rsidRPr="00EE563B" w:rsidRDefault="00EE563B" w:rsidP="00EE563B">
      <w:pPr>
        <w:spacing w:after="0" w:line="240" w:lineRule="auto"/>
        <w:ind w:left="5940"/>
        <w:rPr>
          <w:rFonts w:ascii="Times New Roman" w:eastAsia="Times New Roman" w:hAnsi="Times New Roman" w:cs="Times New Roman"/>
          <w:b/>
          <w:sz w:val="20"/>
          <w:szCs w:val="20"/>
          <w:lang w:val="uk-UA" w:eastAsia="ru-RU"/>
        </w:rPr>
      </w:pPr>
    </w:p>
    <w:p w14:paraId="1DAE0A42" w14:textId="77777777" w:rsidR="00EE563B" w:rsidRPr="00EE563B" w:rsidRDefault="00EE563B" w:rsidP="00EE563B">
      <w:pPr>
        <w:spacing w:after="0" w:line="240" w:lineRule="auto"/>
        <w:ind w:left="5940"/>
        <w:rPr>
          <w:rFonts w:ascii="Times New Roman" w:eastAsia="Times New Roman" w:hAnsi="Times New Roman" w:cs="Times New Roman"/>
          <w:b/>
          <w:sz w:val="20"/>
          <w:szCs w:val="20"/>
          <w:lang w:val="uk-UA" w:eastAsia="ru-RU"/>
        </w:rPr>
      </w:pPr>
    </w:p>
    <w:p w14:paraId="38CC436B" w14:textId="77777777" w:rsidR="00EE563B" w:rsidRPr="00EE563B" w:rsidRDefault="00EE563B" w:rsidP="00EE563B">
      <w:pPr>
        <w:spacing w:after="0" w:line="240" w:lineRule="auto"/>
        <w:jc w:val="center"/>
        <w:rPr>
          <w:rFonts w:ascii="Times New Roman" w:eastAsia="Times New Roman" w:hAnsi="Times New Roman" w:cs="Times New Roman"/>
          <w:b/>
          <w:sz w:val="28"/>
          <w:szCs w:val="28"/>
          <w:lang w:val="uk-UA" w:eastAsia="ru-RU"/>
        </w:rPr>
      </w:pPr>
      <w:r w:rsidRPr="00EE563B">
        <w:rPr>
          <w:rFonts w:ascii="Times New Roman" w:eastAsia="Times New Roman" w:hAnsi="Times New Roman" w:cs="Times New Roman"/>
          <w:b/>
          <w:sz w:val="28"/>
          <w:szCs w:val="28"/>
          <w:lang w:val="uk-UA" w:eastAsia="ru-RU"/>
        </w:rPr>
        <w:t>Структура виконавчих органів Новодністровської міської ради</w:t>
      </w:r>
    </w:p>
    <w:p w14:paraId="0F43379E" w14:textId="77777777" w:rsidR="00EE563B" w:rsidRPr="00EE563B" w:rsidRDefault="00EE563B" w:rsidP="00EE563B">
      <w:pPr>
        <w:spacing w:after="0" w:line="240" w:lineRule="auto"/>
        <w:jc w:val="center"/>
        <w:rPr>
          <w:rFonts w:ascii="Times New Roman" w:eastAsia="Times New Roman" w:hAnsi="Times New Roman" w:cs="Times New Roman"/>
          <w:b/>
          <w:sz w:val="26"/>
          <w:szCs w:val="26"/>
          <w:lang w:val="uk-UA" w:eastAsia="ru-RU"/>
        </w:rPr>
      </w:pPr>
      <w:r w:rsidRPr="00EE563B">
        <w:rPr>
          <w:rFonts w:ascii="Times New Roman" w:eastAsia="Times New Roman" w:hAnsi="Times New Roman" w:cs="Times New Roman"/>
          <w:b/>
          <w:sz w:val="26"/>
          <w:szCs w:val="26"/>
          <w:lang w:val="uk-UA" w:eastAsia="ru-RU"/>
        </w:rPr>
        <w:t>(станом на 04.01.2021р.)</w:t>
      </w:r>
    </w:p>
    <w:p w14:paraId="20B9506A" w14:textId="77777777" w:rsidR="00EE563B" w:rsidRPr="00EE563B" w:rsidRDefault="00EE563B" w:rsidP="00EE563B">
      <w:pPr>
        <w:spacing w:after="0" w:line="240" w:lineRule="auto"/>
        <w:jc w:val="center"/>
        <w:rPr>
          <w:rFonts w:ascii="Times New Roman" w:eastAsia="Times New Roman" w:hAnsi="Times New Roman" w:cs="Times New Roman"/>
          <w:b/>
          <w:sz w:val="26"/>
          <w:szCs w:val="2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100"/>
      </w:tblGrid>
      <w:tr w:rsidR="00EE563B" w:rsidRPr="00EE563B" w14:paraId="595B947F" w14:textId="77777777" w:rsidTr="005A7006">
        <w:trPr>
          <w:trHeight w:val="322"/>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tcPr>
          <w:p w14:paraId="004EA5D7" w14:textId="77777777" w:rsidR="00EE563B" w:rsidRPr="00EE563B" w:rsidRDefault="00EE563B" w:rsidP="00EE563B">
            <w:pPr>
              <w:spacing w:after="0" w:line="240" w:lineRule="auto"/>
              <w:jc w:val="center"/>
              <w:rPr>
                <w:rFonts w:ascii="Times New Roman" w:eastAsia="Times New Roman" w:hAnsi="Times New Roman" w:cs="Times New Roman"/>
                <w:b/>
                <w:sz w:val="26"/>
                <w:szCs w:val="26"/>
                <w:lang w:val="uk-UA" w:eastAsia="ru-RU"/>
              </w:rPr>
            </w:pPr>
          </w:p>
          <w:p w14:paraId="643CC67A" w14:textId="77777777" w:rsidR="00EE563B" w:rsidRPr="00EE563B" w:rsidRDefault="00EE563B" w:rsidP="00EE563B">
            <w:pPr>
              <w:spacing w:after="0" w:line="240" w:lineRule="auto"/>
              <w:jc w:val="center"/>
              <w:rPr>
                <w:rFonts w:ascii="Times New Roman" w:eastAsia="Times New Roman" w:hAnsi="Times New Roman" w:cs="Times New Roman"/>
                <w:b/>
                <w:sz w:val="26"/>
                <w:szCs w:val="26"/>
                <w:lang w:val="uk-UA" w:eastAsia="ru-RU"/>
              </w:rPr>
            </w:pPr>
            <w:r w:rsidRPr="00EE563B">
              <w:rPr>
                <w:rFonts w:ascii="Times New Roman" w:eastAsia="Times New Roman" w:hAnsi="Times New Roman" w:cs="Times New Roman"/>
                <w:b/>
                <w:sz w:val="26"/>
                <w:szCs w:val="26"/>
                <w:lang w:val="uk-UA" w:eastAsia="ru-RU"/>
              </w:rPr>
              <w:t>№</w:t>
            </w:r>
          </w:p>
          <w:p w14:paraId="0A9717F5" w14:textId="77777777" w:rsidR="00EE563B" w:rsidRPr="00EE563B" w:rsidRDefault="00EE563B" w:rsidP="00EE563B">
            <w:pPr>
              <w:spacing w:after="0" w:line="240" w:lineRule="auto"/>
              <w:jc w:val="center"/>
              <w:rPr>
                <w:rFonts w:ascii="Times New Roman" w:eastAsia="Times New Roman" w:hAnsi="Times New Roman" w:cs="Times New Roman"/>
                <w:b/>
                <w:sz w:val="26"/>
                <w:szCs w:val="26"/>
                <w:lang w:val="uk-UA" w:eastAsia="ru-RU"/>
              </w:rPr>
            </w:pPr>
            <w:r w:rsidRPr="00EE563B">
              <w:rPr>
                <w:rFonts w:ascii="Times New Roman" w:eastAsia="Times New Roman" w:hAnsi="Times New Roman" w:cs="Times New Roman"/>
                <w:b/>
                <w:sz w:val="26"/>
                <w:szCs w:val="26"/>
                <w:lang w:val="uk-UA" w:eastAsia="ru-RU"/>
              </w:rPr>
              <w:t>з/п</w:t>
            </w:r>
          </w:p>
        </w:tc>
        <w:tc>
          <w:tcPr>
            <w:tcW w:w="8100" w:type="dxa"/>
            <w:vMerge w:val="restart"/>
            <w:tcBorders>
              <w:top w:val="single" w:sz="4" w:space="0" w:color="auto"/>
              <w:left w:val="single" w:sz="4" w:space="0" w:color="auto"/>
              <w:bottom w:val="single" w:sz="4" w:space="0" w:color="auto"/>
              <w:right w:val="single" w:sz="4" w:space="0" w:color="auto"/>
            </w:tcBorders>
            <w:shd w:val="clear" w:color="auto" w:fill="auto"/>
          </w:tcPr>
          <w:p w14:paraId="617EC780" w14:textId="77777777" w:rsidR="00EE563B" w:rsidRPr="00EE563B" w:rsidRDefault="00EE563B" w:rsidP="00EE563B">
            <w:pPr>
              <w:spacing w:after="0" w:line="240" w:lineRule="auto"/>
              <w:jc w:val="center"/>
              <w:rPr>
                <w:rFonts w:ascii="Times New Roman" w:eastAsia="Times New Roman" w:hAnsi="Times New Roman" w:cs="Times New Roman"/>
                <w:b/>
                <w:sz w:val="26"/>
                <w:szCs w:val="26"/>
                <w:lang w:val="uk-UA" w:eastAsia="ru-RU"/>
              </w:rPr>
            </w:pPr>
          </w:p>
          <w:p w14:paraId="57B86DDD" w14:textId="77777777" w:rsidR="00EE563B" w:rsidRPr="00EE563B" w:rsidRDefault="00EE563B" w:rsidP="00EE563B">
            <w:pPr>
              <w:spacing w:after="0" w:line="240" w:lineRule="auto"/>
              <w:jc w:val="center"/>
              <w:rPr>
                <w:rFonts w:ascii="Times New Roman" w:eastAsia="Times New Roman" w:hAnsi="Times New Roman" w:cs="Times New Roman"/>
                <w:b/>
                <w:sz w:val="26"/>
                <w:szCs w:val="26"/>
                <w:lang w:val="uk-UA" w:eastAsia="ru-RU"/>
              </w:rPr>
            </w:pPr>
            <w:r w:rsidRPr="00EE563B">
              <w:rPr>
                <w:rFonts w:ascii="Times New Roman" w:eastAsia="Times New Roman" w:hAnsi="Times New Roman" w:cs="Times New Roman"/>
                <w:b/>
                <w:sz w:val="26"/>
                <w:szCs w:val="26"/>
                <w:lang w:val="uk-UA" w:eastAsia="ru-RU"/>
              </w:rPr>
              <w:t>Назва посади, структурного підрозділу</w:t>
            </w:r>
          </w:p>
        </w:tc>
      </w:tr>
      <w:tr w:rsidR="00EE563B" w:rsidRPr="00EE563B" w14:paraId="50222A59" w14:textId="77777777" w:rsidTr="005A7006">
        <w:trPr>
          <w:trHeight w:val="605"/>
        </w:trPr>
        <w:tc>
          <w:tcPr>
            <w:tcW w:w="118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5CA47B" w14:textId="77777777" w:rsidR="00EE563B" w:rsidRPr="00EE563B" w:rsidRDefault="00EE563B" w:rsidP="00EE563B">
            <w:pPr>
              <w:spacing w:after="0" w:line="240" w:lineRule="auto"/>
              <w:rPr>
                <w:rFonts w:ascii="Times New Roman" w:eastAsia="Times New Roman" w:hAnsi="Times New Roman" w:cs="Times New Roman"/>
                <w:b/>
                <w:sz w:val="26"/>
                <w:szCs w:val="26"/>
                <w:lang w:val="uk-UA" w:eastAsia="ru-RU"/>
              </w:rPr>
            </w:pPr>
          </w:p>
        </w:tc>
        <w:tc>
          <w:tcPr>
            <w:tcW w:w="810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1EBC14" w14:textId="77777777" w:rsidR="00EE563B" w:rsidRPr="00EE563B" w:rsidRDefault="00EE563B" w:rsidP="00EE563B">
            <w:pPr>
              <w:spacing w:after="0" w:line="240" w:lineRule="auto"/>
              <w:rPr>
                <w:rFonts w:ascii="Times New Roman" w:eastAsia="Times New Roman" w:hAnsi="Times New Roman" w:cs="Times New Roman"/>
                <w:b/>
                <w:sz w:val="26"/>
                <w:szCs w:val="26"/>
                <w:lang w:val="uk-UA" w:eastAsia="ru-RU"/>
              </w:rPr>
            </w:pPr>
          </w:p>
        </w:tc>
      </w:tr>
      <w:tr w:rsidR="00EE563B" w:rsidRPr="00EE563B" w14:paraId="53F3FB52"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49BF856D"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536E926B"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Міський голова</w:t>
            </w:r>
          </w:p>
        </w:tc>
      </w:tr>
      <w:tr w:rsidR="00EE563B" w:rsidRPr="00EE563B" w14:paraId="300222B2"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51FD5A92"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2</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F886E73"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Заступник міського голови</w:t>
            </w:r>
          </w:p>
        </w:tc>
      </w:tr>
      <w:tr w:rsidR="00EE563B" w:rsidRPr="00EE563B" w14:paraId="409BCE07"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5CF9D650"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3</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79F981F"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Секретар міської ради</w:t>
            </w:r>
          </w:p>
        </w:tc>
      </w:tr>
      <w:tr w:rsidR="00EE563B" w:rsidRPr="00EE563B" w14:paraId="4230670C"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343BCA9F"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4</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4D8F4B3"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Керуючий справами виконавчого комітету</w:t>
            </w:r>
          </w:p>
        </w:tc>
      </w:tr>
      <w:tr w:rsidR="00EE563B" w:rsidRPr="00EE563B" w14:paraId="2DC965D9"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55EE001D"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5</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268740B0"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Відділ організаційної роботи та зв’язків із громадськістю</w:t>
            </w:r>
          </w:p>
        </w:tc>
      </w:tr>
      <w:tr w:rsidR="00EE563B" w:rsidRPr="00EE563B" w14:paraId="67F9BE8D"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2254FB5E"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6</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313C0E34"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Юридичний відділ</w:t>
            </w:r>
          </w:p>
        </w:tc>
      </w:tr>
      <w:tr w:rsidR="00EE563B" w:rsidRPr="00EE563B" w14:paraId="4C44F398"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73100302"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7</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4850511F"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Відділ обліку та звітності</w:t>
            </w:r>
          </w:p>
        </w:tc>
      </w:tr>
      <w:tr w:rsidR="00EE563B" w:rsidRPr="00EE563B" w14:paraId="47377C62"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0C41E630"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8</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57287C5A"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Відділ з питань кадрової роботи</w:t>
            </w:r>
          </w:p>
        </w:tc>
      </w:tr>
      <w:tr w:rsidR="00EE563B" w:rsidRPr="00EE563B" w14:paraId="1400463C"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36ABA6D3"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9</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22BC3B7"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 xml:space="preserve">Головний спеціаліст, прес-секретар </w:t>
            </w:r>
          </w:p>
        </w:tc>
      </w:tr>
      <w:tr w:rsidR="00EE563B" w:rsidRPr="00EE563B" w14:paraId="4AB556CD"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69931DEC"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10</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4BEFD46E"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Фінансове управління</w:t>
            </w:r>
          </w:p>
        </w:tc>
      </w:tr>
      <w:tr w:rsidR="00EE563B" w:rsidRPr="00EE563B" w14:paraId="15EA9C7F"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29CFE452"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11</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2776DC35"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Управління праці та соціального захисту населення</w:t>
            </w:r>
          </w:p>
        </w:tc>
      </w:tr>
      <w:tr w:rsidR="00EE563B" w:rsidRPr="00EE563B" w14:paraId="18C25717"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6482734D"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12</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B8E2F87"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 xml:space="preserve">Управління з питань економічного розвитку торгівлі та інвестицій </w:t>
            </w:r>
            <w:r w:rsidRPr="00EE563B">
              <w:rPr>
                <w:rFonts w:ascii="Times New Roman" w:eastAsia="Times New Roman" w:hAnsi="Times New Roman" w:cs="Times New Roman"/>
                <w:sz w:val="24"/>
                <w:szCs w:val="24"/>
                <w:lang w:val="uk-UA" w:eastAsia="ru-RU"/>
              </w:rPr>
              <w:t xml:space="preserve">(у </w:t>
            </w:r>
            <w:proofErr w:type="spellStart"/>
            <w:r w:rsidRPr="00EE563B">
              <w:rPr>
                <w:rFonts w:ascii="Times New Roman" w:eastAsia="Times New Roman" w:hAnsi="Times New Roman" w:cs="Times New Roman"/>
                <w:sz w:val="24"/>
                <w:szCs w:val="24"/>
                <w:lang w:val="uk-UA" w:eastAsia="ru-RU"/>
              </w:rPr>
              <w:t>т.ч</w:t>
            </w:r>
            <w:proofErr w:type="spellEnd"/>
            <w:r w:rsidRPr="00EE563B">
              <w:rPr>
                <w:rFonts w:ascii="Times New Roman" w:eastAsia="Times New Roman" w:hAnsi="Times New Roman" w:cs="Times New Roman"/>
                <w:sz w:val="24"/>
                <w:szCs w:val="24"/>
                <w:lang w:val="uk-UA" w:eastAsia="ru-RU"/>
              </w:rPr>
              <w:t>. заступник міського голови з питань діяльності виконавчих органів, начальник управління)</w:t>
            </w:r>
            <w:r w:rsidRPr="00EE563B">
              <w:rPr>
                <w:rFonts w:ascii="Times New Roman" w:eastAsia="Times New Roman" w:hAnsi="Times New Roman" w:cs="Times New Roman"/>
                <w:sz w:val="26"/>
                <w:szCs w:val="26"/>
                <w:lang w:val="uk-UA" w:eastAsia="ru-RU"/>
              </w:rPr>
              <w:t xml:space="preserve"> </w:t>
            </w:r>
          </w:p>
        </w:tc>
      </w:tr>
      <w:tr w:rsidR="00EE563B" w:rsidRPr="00EE563B" w14:paraId="047A5CA7"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7293C95F"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13</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2AA12E4F"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Відділ ведення Державного реєстру виборців</w:t>
            </w:r>
          </w:p>
        </w:tc>
      </w:tr>
      <w:tr w:rsidR="00EE563B" w:rsidRPr="00EE563B" w14:paraId="5511B188"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65411EE0"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14</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0E4A57A9"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Служба безпеки життєдіяльності населення</w:t>
            </w:r>
          </w:p>
        </w:tc>
      </w:tr>
      <w:tr w:rsidR="00EE563B" w:rsidRPr="00EE563B" w14:paraId="56161755"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22D47EA8"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15</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4D0BBB1D"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Відділ з питань надзвичайних ситуацій, цивільного захисту населення та військово-облікового столу</w:t>
            </w:r>
          </w:p>
        </w:tc>
      </w:tr>
      <w:tr w:rsidR="00EE563B" w:rsidRPr="00EE563B" w14:paraId="16DCE74F"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288A02E1"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16</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519D33E6"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Відділ гуманітарної політики</w:t>
            </w:r>
          </w:p>
        </w:tc>
      </w:tr>
      <w:tr w:rsidR="00EE563B" w:rsidRPr="00EE563B" w14:paraId="791DB5EC"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33A272A1"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17</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A14556A"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Відділ культури</w:t>
            </w:r>
          </w:p>
        </w:tc>
      </w:tr>
      <w:tr w:rsidR="00EE563B" w:rsidRPr="00EE563B" w14:paraId="5B19E29B"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03D906AA"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18</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37E158D6"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Служба у справах дітей</w:t>
            </w:r>
          </w:p>
        </w:tc>
      </w:tr>
      <w:tr w:rsidR="00EE563B" w:rsidRPr="00EE563B" w14:paraId="3C6A02E0"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0B173E7C"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19</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15C4DD49"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Відділ молоді та спорту</w:t>
            </w:r>
          </w:p>
        </w:tc>
      </w:tr>
      <w:tr w:rsidR="00EE563B" w:rsidRPr="00EE563B" w14:paraId="529E8FCA"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49FD1E8C"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20</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0E89AC2A"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Управління «Центр надання адміністративних послуг»</w:t>
            </w:r>
          </w:p>
        </w:tc>
      </w:tr>
      <w:tr w:rsidR="00EE563B" w:rsidRPr="00EE563B" w14:paraId="5AE08A40"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27FF0BA1"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21</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7E6DF1C2"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Архівний відділ</w:t>
            </w:r>
          </w:p>
        </w:tc>
      </w:tr>
      <w:tr w:rsidR="00EE563B" w:rsidRPr="00EE563B" w14:paraId="1CBF19E7"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73248CF1"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22</w:t>
            </w: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5C3FF5A1" w14:textId="77777777" w:rsidR="00EE563B" w:rsidRPr="00EE563B" w:rsidRDefault="00EE563B" w:rsidP="00EE563B">
            <w:pPr>
              <w:spacing w:after="0" w:line="240" w:lineRule="auto"/>
              <w:jc w:val="both"/>
              <w:rPr>
                <w:rFonts w:ascii="Times New Roman" w:eastAsia="Times New Roman" w:hAnsi="Times New Roman" w:cs="Times New Roman"/>
                <w:sz w:val="26"/>
                <w:szCs w:val="26"/>
                <w:lang w:val="uk-UA" w:eastAsia="ru-RU"/>
              </w:rPr>
            </w:pPr>
            <w:r w:rsidRPr="00EE563B">
              <w:rPr>
                <w:rFonts w:ascii="Times New Roman" w:eastAsia="Times New Roman" w:hAnsi="Times New Roman" w:cs="Times New Roman"/>
                <w:sz w:val="26"/>
                <w:szCs w:val="26"/>
                <w:lang w:val="uk-UA" w:eastAsia="ru-RU"/>
              </w:rPr>
              <w:t>Господарська група при Новодністровській міській раді</w:t>
            </w:r>
          </w:p>
        </w:tc>
      </w:tr>
      <w:tr w:rsidR="00EE563B" w:rsidRPr="00EE563B" w14:paraId="721D96F7" w14:textId="77777777" w:rsidTr="005A7006">
        <w:tc>
          <w:tcPr>
            <w:tcW w:w="1188" w:type="dxa"/>
            <w:tcBorders>
              <w:top w:val="single" w:sz="4" w:space="0" w:color="auto"/>
              <w:left w:val="single" w:sz="4" w:space="0" w:color="auto"/>
              <w:bottom w:val="single" w:sz="4" w:space="0" w:color="auto"/>
              <w:right w:val="single" w:sz="4" w:space="0" w:color="auto"/>
            </w:tcBorders>
            <w:shd w:val="clear" w:color="auto" w:fill="auto"/>
          </w:tcPr>
          <w:p w14:paraId="6A51626C" w14:textId="77777777" w:rsidR="00EE563B" w:rsidRPr="00EE563B" w:rsidRDefault="00EE563B" w:rsidP="00EE563B">
            <w:pPr>
              <w:spacing w:after="0" w:line="240" w:lineRule="auto"/>
              <w:jc w:val="center"/>
              <w:rPr>
                <w:rFonts w:ascii="Times New Roman" w:eastAsia="Times New Roman" w:hAnsi="Times New Roman" w:cs="Times New Roman"/>
                <w:sz w:val="26"/>
                <w:szCs w:val="26"/>
                <w:lang w:val="uk-UA" w:eastAsia="ru-RU"/>
              </w:rPr>
            </w:pPr>
          </w:p>
        </w:tc>
        <w:tc>
          <w:tcPr>
            <w:tcW w:w="8100" w:type="dxa"/>
            <w:tcBorders>
              <w:top w:val="single" w:sz="4" w:space="0" w:color="auto"/>
              <w:left w:val="single" w:sz="4" w:space="0" w:color="auto"/>
              <w:bottom w:val="single" w:sz="4" w:space="0" w:color="auto"/>
              <w:right w:val="single" w:sz="4" w:space="0" w:color="auto"/>
            </w:tcBorders>
            <w:shd w:val="clear" w:color="auto" w:fill="auto"/>
          </w:tcPr>
          <w:p w14:paraId="4F39A938" w14:textId="77777777" w:rsidR="00EE563B" w:rsidRPr="00EE563B" w:rsidRDefault="00EE563B" w:rsidP="00EE563B">
            <w:pPr>
              <w:spacing w:after="0" w:line="240" w:lineRule="auto"/>
              <w:jc w:val="both"/>
              <w:rPr>
                <w:rFonts w:ascii="Times New Roman" w:eastAsia="Times New Roman" w:hAnsi="Times New Roman" w:cs="Times New Roman"/>
                <w:b/>
                <w:sz w:val="26"/>
                <w:szCs w:val="26"/>
                <w:lang w:val="uk-UA" w:eastAsia="ru-RU"/>
              </w:rPr>
            </w:pPr>
            <w:r w:rsidRPr="00EE563B">
              <w:rPr>
                <w:rFonts w:ascii="Times New Roman" w:eastAsia="Times New Roman" w:hAnsi="Times New Roman" w:cs="Times New Roman"/>
                <w:b/>
                <w:sz w:val="26"/>
                <w:szCs w:val="26"/>
                <w:lang w:val="uk-UA" w:eastAsia="ru-RU"/>
              </w:rPr>
              <w:t xml:space="preserve">РАЗОМ                                                                                   </w:t>
            </w:r>
            <w:r w:rsidRPr="00EE563B">
              <w:rPr>
                <w:rFonts w:ascii="Times New Roman" w:eastAsia="Times New Roman" w:hAnsi="Times New Roman" w:cs="Times New Roman"/>
                <w:b/>
                <w:sz w:val="28"/>
                <w:szCs w:val="28"/>
                <w:lang w:val="uk-UA" w:eastAsia="ru-RU"/>
              </w:rPr>
              <w:t>81</w:t>
            </w:r>
          </w:p>
        </w:tc>
      </w:tr>
    </w:tbl>
    <w:p w14:paraId="743588D3" w14:textId="77777777" w:rsidR="00EE563B" w:rsidRPr="00EE563B" w:rsidRDefault="00EE563B" w:rsidP="00EE563B">
      <w:pPr>
        <w:spacing w:after="0" w:line="240" w:lineRule="auto"/>
        <w:rPr>
          <w:rFonts w:ascii="Times New Roman" w:eastAsia="Times New Roman" w:hAnsi="Times New Roman" w:cs="Times New Roman"/>
          <w:sz w:val="28"/>
          <w:szCs w:val="28"/>
          <w:lang w:val="uk-UA" w:eastAsia="ru-RU"/>
        </w:rPr>
      </w:pPr>
    </w:p>
    <w:p w14:paraId="44CEF3AC" w14:textId="77777777" w:rsidR="00EE563B" w:rsidRPr="00EE563B" w:rsidRDefault="00EE563B" w:rsidP="00EE563B">
      <w:pPr>
        <w:spacing w:after="0" w:line="240" w:lineRule="auto"/>
        <w:rPr>
          <w:rFonts w:ascii="Times New Roman" w:eastAsia="Times New Roman" w:hAnsi="Times New Roman" w:cs="Times New Roman"/>
          <w:sz w:val="28"/>
          <w:szCs w:val="28"/>
          <w:lang w:val="uk-UA" w:eastAsia="ru-RU"/>
        </w:rPr>
      </w:pPr>
    </w:p>
    <w:p w14:paraId="5266F269" w14:textId="77777777" w:rsidR="00EE563B" w:rsidRPr="00EE563B" w:rsidRDefault="00EE563B" w:rsidP="00EE563B">
      <w:pPr>
        <w:spacing w:after="0" w:line="240" w:lineRule="auto"/>
        <w:rPr>
          <w:rFonts w:ascii="Times New Roman" w:eastAsia="Times New Roman" w:hAnsi="Times New Roman" w:cs="Times New Roman"/>
          <w:b/>
          <w:sz w:val="28"/>
          <w:szCs w:val="28"/>
          <w:lang w:val="uk-UA" w:eastAsia="ru-RU"/>
        </w:rPr>
      </w:pPr>
      <w:bookmarkStart w:id="5" w:name="_Hlk58917503"/>
      <w:r w:rsidRPr="00EE563B">
        <w:rPr>
          <w:rFonts w:ascii="Times New Roman" w:eastAsia="Times New Roman" w:hAnsi="Times New Roman" w:cs="Times New Roman"/>
          <w:b/>
          <w:sz w:val="28"/>
          <w:szCs w:val="28"/>
          <w:lang w:val="uk-UA" w:eastAsia="ru-RU"/>
        </w:rPr>
        <w:t>Начальник відділу з питань</w:t>
      </w:r>
    </w:p>
    <w:p w14:paraId="526E99AF" w14:textId="01865CC7" w:rsidR="00EE563B" w:rsidRPr="00EE563B" w:rsidRDefault="00EE563B" w:rsidP="00EE563B">
      <w:pPr>
        <w:spacing w:after="0" w:line="240" w:lineRule="auto"/>
        <w:rPr>
          <w:rFonts w:ascii="Courier New" w:eastAsia="Times New Roman" w:hAnsi="Courier New" w:cs="Courier New"/>
          <w:sz w:val="20"/>
          <w:szCs w:val="20"/>
          <w:lang w:val="uk-UA" w:eastAsia="ru-RU"/>
        </w:rPr>
      </w:pPr>
      <w:r w:rsidRPr="00EE563B">
        <w:rPr>
          <w:rFonts w:ascii="Times New Roman" w:eastAsia="Times New Roman" w:hAnsi="Times New Roman" w:cs="Times New Roman"/>
          <w:b/>
          <w:sz w:val="28"/>
          <w:szCs w:val="28"/>
          <w:lang w:val="uk-UA" w:eastAsia="ru-RU"/>
        </w:rPr>
        <w:t>кадрової роботи</w:t>
      </w:r>
      <w:r w:rsidRPr="00EE563B">
        <w:rPr>
          <w:rFonts w:ascii="Times New Roman" w:eastAsia="Times New Roman" w:hAnsi="Times New Roman" w:cs="Times New Roman"/>
          <w:b/>
          <w:sz w:val="28"/>
          <w:szCs w:val="28"/>
          <w:lang w:val="uk-UA" w:eastAsia="ru-RU"/>
        </w:rPr>
        <w:tab/>
      </w:r>
      <w:r w:rsidRPr="00EE563B">
        <w:rPr>
          <w:rFonts w:ascii="Times New Roman" w:eastAsia="Times New Roman" w:hAnsi="Times New Roman" w:cs="Times New Roman"/>
          <w:b/>
          <w:sz w:val="28"/>
          <w:szCs w:val="28"/>
          <w:lang w:val="uk-UA" w:eastAsia="ru-RU"/>
        </w:rPr>
        <w:tab/>
      </w:r>
      <w:r w:rsidRPr="00EE563B">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(підпис є)</w:t>
      </w:r>
      <w:r w:rsidRPr="00EE563B">
        <w:rPr>
          <w:rFonts w:ascii="Times New Roman" w:eastAsia="Times New Roman" w:hAnsi="Times New Roman" w:cs="Times New Roman"/>
          <w:b/>
          <w:sz w:val="28"/>
          <w:szCs w:val="28"/>
          <w:lang w:val="uk-UA" w:eastAsia="ru-RU"/>
        </w:rPr>
        <w:tab/>
      </w:r>
      <w:r w:rsidRPr="00EE563B">
        <w:rPr>
          <w:rFonts w:ascii="Times New Roman" w:eastAsia="Times New Roman" w:hAnsi="Times New Roman" w:cs="Times New Roman"/>
          <w:b/>
          <w:sz w:val="28"/>
          <w:szCs w:val="28"/>
          <w:lang w:val="uk-UA" w:eastAsia="ru-RU"/>
        </w:rPr>
        <w:tab/>
        <w:t>О</w:t>
      </w:r>
      <w:r>
        <w:rPr>
          <w:rFonts w:ascii="Times New Roman" w:eastAsia="Times New Roman" w:hAnsi="Times New Roman" w:cs="Times New Roman"/>
          <w:b/>
          <w:sz w:val="28"/>
          <w:szCs w:val="28"/>
          <w:lang w:val="uk-UA" w:eastAsia="ru-RU"/>
        </w:rPr>
        <w:t>леся ЛЕНЬКОВА</w:t>
      </w:r>
    </w:p>
    <w:bookmarkEnd w:id="5"/>
    <w:p w14:paraId="016D08B1" w14:textId="77777777" w:rsidR="002C3E38" w:rsidRDefault="002C3E38" w:rsidP="002C3E38">
      <w:pPr>
        <w:spacing w:after="0" w:line="240" w:lineRule="auto"/>
        <w:rPr>
          <w:rFonts w:ascii="Times New Roman" w:hAnsi="Times New Roman" w:cs="Times New Roman"/>
          <w:b/>
          <w:sz w:val="28"/>
          <w:szCs w:val="28"/>
          <w:lang w:val="uk-UA"/>
        </w:rPr>
      </w:pPr>
    </w:p>
    <w:p w14:paraId="04B57062" w14:textId="7A59D914" w:rsidR="00EE563B" w:rsidRDefault="00EE563B" w:rsidP="002C3E38">
      <w:pPr>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3E9C6FB" w14:textId="77777777" w:rsidR="00EE563B" w:rsidRDefault="00EE563B">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3FA5067D" w14:textId="77777777" w:rsidR="002C3E38" w:rsidRDefault="002C3E38" w:rsidP="00EE563B">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6B396189" w14:textId="1C097B2E" w:rsidR="005A7006" w:rsidRPr="005A7006" w:rsidRDefault="005A7006" w:rsidP="005A7006">
      <w:pPr>
        <w:spacing w:after="0" w:line="240" w:lineRule="auto"/>
        <w:jc w:val="center"/>
        <w:rPr>
          <w:rFonts w:ascii="Times New Roman" w:eastAsia="Times New Roman" w:hAnsi="Times New Roman" w:cs="Times New Roman"/>
          <w:b/>
          <w:sz w:val="28"/>
          <w:szCs w:val="28"/>
          <w:lang w:val="uk-UA" w:eastAsia="ru-RU"/>
        </w:rPr>
      </w:pPr>
      <w:r w:rsidRPr="005A7006">
        <w:rPr>
          <w:rFonts w:ascii="Times New Roman" w:eastAsia="Times New Roman" w:hAnsi="Times New Roman" w:cs="Times New Roman"/>
          <w:noProof/>
          <w:sz w:val="28"/>
          <w:szCs w:val="28"/>
          <w:lang w:val="ru-RU" w:eastAsia="ru-RU"/>
        </w:rPr>
        <w:drawing>
          <wp:inline distT="0" distB="0" distL="0" distR="0" wp14:anchorId="654A3753" wp14:editId="19E5B2CF">
            <wp:extent cx="466725" cy="685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135FC4AD" w14:textId="77777777" w:rsidR="005A7006" w:rsidRPr="005A7006" w:rsidRDefault="005A7006" w:rsidP="005A7006">
      <w:pPr>
        <w:spacing w:after="0" w:line="240" w:lineRule="auto"/>
        <w:jc w:val="center"/>
        <w:rPr>
          <w:rFonts w:ascii="Times New Roman" w:eastAsia="Times New Roman" w:hAnsi="Times New Roman" w:cs="Times New Roman"/>
          <w:b/>
          <w:sz w:val="36"/>
          <w:szCs w:val="36"/>
          <w:lang w:val="uk-UA" w:eastAsia="ru-RU"/>
        </w:rPr>
      </w:pPr>
      <w:r w:rsidRPr="005A7006">
        <w:rPr>
          <w:rFonts w:ascii="Times New Roman" w:eastAsia="Times New Roman" w:hAnsi="Times New Roman" w:cs="Times New Roman"/>
          <w:b/>
          <w:sz w:val="36"/>
          <w:szCs w:val="36"/>
          <w:lang w:val="uk-UA" w:eastAsia="ru-RU"/>
        </w:rPr>
        <w:t>Новодністровська міська рада</w:t>
      </w:r>
    </w:p>
    <w:p w14:paraId="5C08D6B8" w14:textId="77777777" w:rsidR="005A7006" w:rsidRPr="005A7006" w:rsidRDefault="005A7006" w:rsidP="005A7006">
      <w:pPr>
        <w:spacing w:after="0" w:line="240" w:lineRule="auto"/>
        <w:jc w:val="center"/>
        <w:rPr>
          <w:rFonts w:ascii="Times New Roman" w:eastAsia="Times New Roman" w:hAnsi="Times New Roman" w:cs="Times New Roman"/>
          <w:b/>
          <w:sz w:val="32"/>
          <w:szCs w:val="32"/>
          <w:lang w:val="ru-RU" w:eastAsia="ru-RU"/>
        </w:rPr>
      </w:pPr>
      <w:r w:rsidRPr="005A7006">
        <w:rPr>
          <w:rFonts w:ascii="Times New Roman" w:eastAsia="Times New Roman" w:hAnsi="Times New Roman" w:cs="Times New Roman"/>
          <w:b/>
          <w:sz w:val="32"/>
          <w:szCs w:val="32"/>
          <w:lang w:val="uk-UA" w:eastAsia="ru-RU"/>
        </w:rPr>
        <w:t xml:space="preserve">Четверта </w:t>
      </w:r>
      <w:proofErr w:type="spellStart"/>
      <w:r w:rsidRPr="005A7006">
        <w:rPr>
          <w:rFonts w:ascii="Times New Roman" w:eastAsia="Times New Roman" w:hAnsi="Times New Roman" w:cs="Times New Roman"/>
          <w:b/>
          <w:sz w:val="32"/>
          <w:szCs w:val="32"/>
          <w:lang w:val="ru-RU" w:eastAsia="ru-RU"/>
        </w:rPr>
        <w:t>сесія</w:t>
      </w:r>
      <w:proofErr w:type="spellEnd"/>
      <w:r w:rsidRPr="005A7006">
        <w:rPr>
          <w:rFonts w:ascii="Times New Roman" w:eastAsia="Times New Roman" w:hAnsi="Times New Roman" w:cs="Times New Roman"/>
          <w:b/>
          <w:sz w:val="32"/>
          <w:szCs w:val="32"/>
          <w:lang w:val="ru-RU" w:eastAsia="ru-RU"/>
        </w:rPr>
        <w:t xml:space="preserve"> </w:t>
      </w:r>
      <w:r w:rsidRPr="005A7006">
        <w:rPr>
          <w:rFonts w:ascii="Times New Roman" w:eastAsia="Times New Roman" w:hAnsi="Times New Roman" w:cs="Times New Roman"/>
          <w:b/>
          <w:sz w:val="32"/>
          <w:szCs w:val="32"/>
          <w:lang w:val="en-US" w:eastAsia="ru-RU"/>
        </w:rPr>
        <w:t>VIII</w:t>
      </w:r>
      <w:r w:rsidRPr="005A7006">
        <w:rPr>
          <w:rFonts w:ascii="Times New Roman" w:eastAsia="Times New Roman" w:hAnsi="Times New Roman" w:cs="Times New Roman"/>
          <w:b/>
          <w:sz w:val="32"/>
          <w:szCs w:val="32"/>
          <w:lang w:val="ru-RU" w:eastAsia="ru-RU"/>
        </w:rPr>
        <w:t xml:space="preserve"> </w:t>
      </w:r>
      <w:proofErr w:type="spellStart"/>
      <w:r w:rsidRPr="005A7006">
        <w:rPr>
          <w:rFonts w:ascii="Times New Roman" w:eastAsia="Times New Roman" w:hAnsi="Times New Roman" w:cs="Times New Roman"/>
          <w:b/>
          <w:sz w:val="32"/>
          <w:szCs w:val="32"/>
          <w:lang w:val="ru-RU" w:eastAsia="ru-RU"/>
        </w:rPr>
        <w:t>скликання</w:t>
      </w:r>
      <w:proofErr w:type="spellEnd"/>
    </w:p>
    <w:p w14:paraId="5A2241AF" w14:textId="77777777" w:rsidR="005A7006" w:rsidRPr="005A7006" w:rsidRDefault="005A7006" w:rsidP="005A7006">
      <w:pPr>
        <w:spacing w:after="0" w:line="240" w:lineRule="auto"/>
        <w:rPr>
          <w:rFonts w:ascii="Times New Roman" w:eastAsia="Times New Roman" w:hAnsi="Times New Roman" w:cs="Times New Roman"/>
          <w:b/>
          <w:sz w:val="32"/>
          <w:szCs w:val="24"/>
          <w:lang w:val="uk-UA" w:eastAsia="ru-RU"/>
        </w:rPr>
      </w:pPr>
    </w:p>
    <w:p w14:paraId="6F3EC58A" w14:textId="77777777" w:rsidR="005A7006" w:rsidRPr="005A7006" w:rsidRDefault="005A7006" w:rsidP="005A7006">
      <w:pPr>
        <w:spacing w:after="0" w:line="240" w:lineRule="auto"/>
        <w:jc w:val="center"/>
        <w:rPr>
          <w:rFonts w:ascii="Times New Roman" w:eastAsia="Times New Roman" w:hAnsi="Times New Roman" w:cs="Times New Roman"/>
          <w:b/>
          <w:sz w:val="32"/>
          <w:szCs w:val="24"/>
          <w:lang w:val="ru-RU" w:eastAsia="ru-RU"/>
        </w:rPr>
      </w:pPr>
      <w:r w:rsidRPr="005A7006">
        <w:rPr>
          <w:rFonts w:ascii="Times New Roman" w:eastAsia="Times New Roman" w:hAnsi="Times New Roman" w:cs="Times New Roman"/>
          <w:b/>
          <w:sz w:val="32"/>
          <w:szCs w:val="24"/>
          <w:lang w:val="uk-UA" w:eastAsia="ru-RU"/>
        </w:rPr>
        <w:t xml:space="preserve">Р І Ш Е </w:t>
      </w:r>
      <w:r w:rsidRPr="005A7006">
        <w:rPr>
          <w:rFonts w:ascii="Times New Roman" w:eastAsia="Times New Roman" w:hAnsi="Times New Roman" w:cs="Times New Roman"/>
          <w:b/>
          <w:sz w:val="32"/>
          <w:szCs w:val="24"/>
          <w:lang w:val="ru-RU" w:eastAsia="ru-RU"/>
        </w:rPr>
        <w:t xml:space="preserve">Н </w:t>
      </w:r>
      <w:proofErr w:type="spellStart"/>
      <w:r w:rsidRPr="005A7006">
        <w:rPr>
          <w:rFonts w:ascii="Times New Roman" w:eastAsia="Times New Roman" w:hAnsi="Times New Roman" w:cs="Times New Roman"/>
          <w:b/>
          <w:sz w:val="32"/>
          <w:szCs w:val="24"/>
          <w:lang w:val="ru-RU" w:eastAsia="ru-RU"/>
        </w:rPr>
        <w:t>Н</w:t>
      </w:r>
      <w:proofErr w:type="spellEnd"/>
      <w:r w:rsidRPr="005A7006">
        <w:rPr>
          <w:rFonts w:ascii="Times New Roman" w:eastAsia="Times New Roman" w:hAnsi="Times New Roman" w:cs="Times New Roman"/>
          <w:b/>
          <w:sz w:val="32"/>
          <w:szCs w:val="24"/>
          <w:lang w:val="ru-RU" w:eastAsia="ru-RU"/>
        </w:rPr>
        <w:t xml:space="preserve"> Я</w:t>
      </w:r>
    </w:p>
    <w:p w14:paraId="562D3FB5" w14:textId="77777777" w:rsidR="005A7006" w:rsidRPr="005A7006" w:rsidRDefault="005A7006" w:rsidP="005A7006">
      <w:pPr>
        <w:spacing w:after="0" w:line="240" w:lineRule="auto"/>
        <w:jc w:val="center"/>
        <w:rPr>
          <w:rFonts w:ascii="Times New Roman" w:eastAsia="Times New Roman" w:hAnsi="Times New Roman" w:cs="Times New Roman"/>
          <w:sz w:val="24"/>
          <w:szCs w:val="24"/>
          <w:lang w:val="ru-RU" w:eastAsia="ru-RU"/>
        </w:rPr>
      </w:pPr>
    </w:p>
    <w:p w14:paraId="20F1F745" w14:textId="77777777" w:rsidR="005A7006" w:rsidRPr="005A7006" w:rsidRDefault="005A7006" w:rsidP="005A7006">
      <w:pPr>
        <w:spacing w:after="0" w:line="240" w:lineRule="auto"/>
        <w:rPr>
          <w:rFonts w:ascii="Times New Roman" w:eastAsia="Times New Roman" w:hAnsi="Times New Roman" w:cs="Times New Roman"/>
          <w:sz w:val="24"/>
          <w:szCs w:val="24"/>
          <w:u w:val="single"/>
          <w:lang w:val="ru-RU" w:eastAsia="ru-RU"/>
        </w:rPr>
      </w:pPr>
    </w:p>
    <w:p w14:paraId="7DA7D6D9" w14:textId="0DAE844D" w:rsidR="005A7006" w:rsidRPr="005A7006" w:rsidRDefault="005A7006" w:rsidP="005A7006">
      <w:pPr>
        <w:spacing w:after="0" w:line="240" w:lineRule="auto"/>
        <w:rPr>
          <w:rFonts w:ascii="Times New Roman" w:eastAsia="Times New Roman" w:hAnsi="Times New Roman" w:cs="Times New Roman"/>
          <w:b/>
          <w:i/>
          <w:sz w:val="24"/>
          <w:szCs w:val="24"/>
          <w:u w:val="single"/>
          <w:lang w:val="uk-UA" w:eastAsia="ru-RU"/>
        </w:rPr>
      </w:pPr>
      <w:r w:rsidRPr="005A7006">
        <w:rPr>
          <w:rFonts w:ascii="Times New Roman" w:eastAsia="Times New Roman" w:hAnsi="Times New Roman" w:cs="Times New Roman"/>
          <w:iCs/>
          <w:sz w:val="28"/>
          <w:szCs w:val="28"/>
          <w:u w:val="single"/>
          <w:lang w:val="uk-UA" w:eastAsia="ru-RU"/>
        </w:rPr>
        <w:t>22.12.2020 №44</w:t>
      </w:r>
      <w:r w:rsidRPr="005A7006">
        <w:rPr>
          <w:rFonts w:ascii="Times New Roman" w:eastAsia="Times New Roman" w:hAnsi="Times New Roman" w:cs="Times New Roman"/>
          <w:sz w:val="24"/>
          <w:szCs w:val="24"/>
          <w:lang w:val="uk-UA" w:eastAsia="ru-RU"/>
        </w:rPr>
        <w:tab/>
      </w:r>
      <w:r w:rsidRPr="005A7006">
        <w:rPr>
          <w:rFonts w:ascii="Times New Roman" w:eastAsia="Times New Roman" w:hAnsi="Times New Roman" w:cs="Times New Roman"/>
          <w:sz w:val="24"/>
          <w:szCs w:val="24"/>
          <w:lang w:val="uk-UA" w:eastAsia="ru-RU"/>
        </w:rPr>
        <w:tab/>
      </w:r>
      <w:r w:rsidRPr="005A7006">
        <w:rPr>
          <w:rFonts w:ascii="Times New Roman" w:eastAsia="Times New Roman" w:hAnsi="Times New Roman" w:cs="Times New Roman"/>
          <w:sz w:val="24"/>
          <w:szCs w:val="24"/>
          <w:lang w:val="uk-UA" w:eastAsia="ru-RU"/>
        </w:rPr>
        <w:tab/>
      </w:r>
      <w:r w:rsidRPr="005A7006">
        <w:rPr>
          <w:rFonts w:ascii="Times New Roman" w:eastAsia="Times New Roman" w:hAnsi="Times New Roman" w:cs="Times New Roman"/>
          <w:sz w:val="24"/>
          <w:szCs w:val="24"/>
          <w:lang w:val="uk-UA" w:eastAsia="ru-RU"/>
        </w:rPr>
        <w:tab/>
      </w:r>
      <w:r w:rsidRPr="005A7006">
        <w:rPr>
          <w:rFonts w:ascii="Times New Roman" w:eastAsia="Times New Roman" w:hAnsi="Times New Roman" w:cs="Times New Roman"/>
          <w:sz w:val="24"/>
          <w:szCs w:val="24"/>
          <w:lang w:val="uk-UA" w:eastAsia="ru-RU"/>
        </w:rPr>
        <w:tab/>
      </w:r>
      <w:r w:rsidRPr="005A7006">
        <w:rPr>
          <w:rFonts w:ascii="Times New Roman" w:eastAsia="Times New Roman" w:hAnsi="Times New Roman" w:cs="Times New Roman"/>
          <w:sz w:val="24"/>
          <w:szCs w:val="24"/>
          <w:lang w:val="uk-UA" w:eastAsia="ru-RU"/>
        </w:rPr>
        <w:tab/>
      </w:r>
      <w:r w:rsidRPr="005A7006">
        <w:rPr>
          <w:rFonts w:ascii="Times New Roman" w:eastAsia="Times New Roman" w:hAnsi="Times New Roman" w:cs="Times New Roman"/>
          <w:sz w:val="24"/>
          <w:szCs w:val="24"/>
          <w:lang w:val="uk-UA" w:eastAsia="ru-RU"/>
        </w:rPr>
        <w:tab/>
        <w:t>м.</w:t>
      </w:r>
      <w:r w:rsidRPr="005A7006">
        <w:rPr>
          <w:rFonts w:ascii="Times New Roman" w:eastAsia="Times New Roman" w:hAnsi="Times New Roman" w:cs="Times New Roman"/>
          <w:sz w:val="28"/>
          <w:szCs w:val="28"/>
          <w:lang w:val="uk-UA" w:eastAsia="ru-RU"/>
        </w:rPr>
        <w:t> Новодністровськ</w:t>
      </w:r>
    </w:p>
    <w:p w14:paraId="2AEA394C" w14:textId="77777777" w:rsidR="005A7006" w:rsidRPr="005A7006" w:rsidRDefault="005A7006" w:rsidP="005A7006">
      <w:pPr>
        <w:spacing w:after="0" w:line="240" w:lineRule="auto"/>
        <w:ind w:left="10" w:right="4778"/>
        <w:jc w:val="both"/>
        <w:rPr>
          <w:rFonts w:ascii="Times New Roman" w:eastAsia="Times New Roman" w:hAnsi="Times New Roman" w:cs="Times New Roman"/>
          <w:bCs/>
          <w:sz w:val="24"/>
          <w:szCs w:val="24"/>
          <w:lang w:val="uk-UA" w:eastAsia="ru-RU"/>
        </w:rPr>
      </w:pPr>
    </w:p>
    <w:p w14:paraId="76A4D2D3" w14:textId="77777777" w:rsidR="005A7006" w:rsidRPr="005A7006" w:rsidRDefault="005A7006" w:rsidP="005A7006">
      <w:pPr>
        <w:spacing w:after="0" w:line="240" w:lineRule="auto"/>
        <w:ind w:left="10" w:right="4778"/>
        <w:jc w:val="both"/>
        <w:rPr>
          <w:rFonts w:ascii="Times New Roman" w:eastAsia="Times New Roman" w:hAnsi="Times New Roman" w:cs="Times New Roman"/>
          <w:bCs/>
          <w:sz w:val="24"/>
          <w:szCs w:val="24"/>
          <w:lang w:val="uk-UA" w:eastAsia="ru-RU"/>
        </w:rPr>
      </w:pPr>
    </w:p>
    <w:p w14:paraId="2C38EE07" w14:textId="77777777" w:rsidR="005A7006" w:rsidRPr="005A7006" w:rsidRDefault="005A7006" w:rsidP="005A7006">
      <w:pPr>
        <w:spacing w:after="0" w:line="240" w:lineRule="auto"/>
        <w:ind w:left="10" w:right="4778"/>
        <w:jc w:val="both"/>
        <w:rPr>
          <w:rFonts w:ascii="Times New Roman" w:eastAsia="Times New Roman" w:hAnsi="Times New Roman" w:cs="Times New Roman"/>
          <w:b/>
          <w:sz w:val="28"/>
          <w:szCs w:val="28"/>
          <w:lang w:val="uk-UA" w:eastAsia="ru-RU"/>
        </w:rPr>
      </w:pPr>
      <w:r w:rsidRPr="005A7006">
        <w:rPr>
          <w:rFonts w:ascii="Times New Roman" w:eastAsia="Times New Roman" w:hAnsi="Times New Roman" w:cs="Times New Roman"/>
          <w:b/>
          <w:sz w:val="28"/>
          <w:szCs w:val="28"/>
          <w:lang w:val="uk-UA" w:eastAsia="ru-RU"/>
        </w:rPr>
        <w:t>Про затвердження Порядку проведення конкурсу на зайняття посади керівника комунального закладу охорони здоров’я та типового контракту з керівником</w:t>
      </w:r>
    </w:p>
    <w:p w14:paraId="1F10424F" w14:textId="77777777" w:rsidR="005A7006" w:rsidRPr="005A7006" w:rsidRDefault="005A7006" w:rsidP="005A7006">
      <w:pPr>
        <w:tabs>
          <w:tab w:val="left" w:pos="4680"/>
        </w:tabs>
        <w:spacing w:after="0" w:line="240" w:lineRule="auto"/>
        <w:ind w:right="5078"/>
        <w:jc w:val="both"/>
        <w:rPr>
          <w:rFonts w:ascii="Times New Roman" w:eastAsia="Times New Roman" w:hAnsi="Times New Roman" w:cs="Times New Roman"/>
          <w:sz w:val="28"/>
          <w:szCs w:val="28"/>
          <w:lang w:val="uk-UA" w:eastAsia="ru-RU"/>
        </w:rPr>
      </w:pPr>
    </w:p>
    <w:p w14:paraId="4DCC9A47" w14:textId="77777777" w:rsidR="005A7006" w:rsidRPr="005A7006" w:rsidRDefault="005A7006" w:rsidP="005A7006">
      <w:pPr>
        <w:tabs>
          <w:tab w:val="left" w:pos="4680"/>
        </w:tabs>
        <w:spacing w:after="0" w:line="240" w:lineRule="auto"/>
        <w:ind w:right="5078"/>
        <w:jc w:val="both"/>
        <w:rPr>
          <w:rFonts w:ascii="Times New Roman" w:eastAsia="Times New Roman" w:hAnsi="Times New Roman" w:cs="Times New Roman"/>
          <w:sz w:val="28"/>
          <w:szCs w:val="28"/>
          <w:lang w:val="uk-UA" w:eastAsia="ru-RU"/>
        </w:rPr>
      </w:pPr>
    </w:p>
    <w:p w14:paraId="3D477DDE" w14:textId="77777777" w:rsidR="005A7006" w:rsidRPr="005A7006" w:rsidRDefault="005A7006" w:rsidP="005A7006">
      <w:pPr>
        <w:spacing w:after="0" w:line="240" w:lineRule="auto"/>
        <w:ind w:firstLine="720"/>
        <w:jc w:val="both"/>
        <w:rPr>
          <w:rFonts w:ascii="Times New Roman" w:eastAsia="Times New Roman" w:hAnsi="Times New Roman" w:cs="Times New Roman"/>
          <w:sz w:val="28"/>
          <w:szCs w:val="28"/>
          <w:lang w:val="uk-UA" w:eastAsia="ru-RU"/>
        </w:rPr>
      </w:pPr>
      <w:r w:rsidRPr="005A7006">
        <w:rPr>
          <w:rFonts w:ascii="Times New Roman" w:eastAsia="Times New Roman" w:hAnsi="Times New Roman" w:cs="Times New Roman"/>
          <w:sz w:val="28"/>
          <w:szCs w:val="28"/>
          <w:lang w:val="uk-UA" w:eastAsia="ru-RU"/>
        </w:rPr>
        <w:t xml:space="preserve">Відповідно до статті 25 «Про місцеве самоврядування в Україні» </w:t>
      </w:r>
      <w:r w:rsidRPr="005A7006">
        <w:rPr>
          <w:rFonts w:ascii="Times New Roman" w:eastAsia="Times New Roman" w:hAnsi="Times New Roman" w:cs="Times New Roman"/>
          <w:sz w:val="28"/>
          <w:szCs w:val="28"/>
          <w:shd w:val="clear" w:color="auto" w:fill="FFFFFF"/>
          <w:lang w:val="uk-UA" w:eastAsia="ru-RU"/>
        </w:rPr>
        <w:t>від </w:t>
      </w:r>
      <w:r w:rsidRPr="005A7006">
        <w:rPr>
          <w:rFonts w:ascii="Times New Roman" w:eastAsia="Times New Roman" w:hAnsi="Times New Roman" w:cs="Times New Roman"/>
          <w:sz w:val="28"/>
          <w:szCs w:val="28"/>
          <w:bdr w:val="none" w:sz="0" w:space="0" w:color="auto" w:frame="1"/>
          <w:shd w:val="clear" w:color="auto" w:fill="FFFFFF"/>
          <w:lang w:val="uk-UA" w:eastAsia="ru-RU"/>
        </w:rPr>
        <w:t>21.05.1997</w:t>
      </w:r>
      <w:r w:rsidRPr="005A7006">
        <w:rPr>
          <w:rFonts w:ascii="Times New Roman" w:eastAsia="Times New Roman" w:hAnsi="Times New Roman" w:cs="Times New Roman"/>
          <w:sz w:val="28"/>
          <w:szCs w:val="28"/>
          <w:shd w:val="clear" w:color="auto" w:fill="FFFFFF"/>
          <w:lang w:val="uk-UA" w:eastAsia="ru-RU"/>
        </w:rPr>
        <w:t> № </w:t>
      </w:r>
      <w:r w:rsidRPr="005A7006">
        <w:rPr>
          <w:rFonts w:ascii="Times New Roman" w:eastAsia="Times New Roman" w:hAnsi="Times New Roman" w:cs="Times New Roman"/>
          <w:bCs/>
          <w:sz w:val="28"/>
          <w:szCs w:val="28"/>
          <w:bdr w:val="none" w:sz="0" w:space="0" w:color="auto" w:frame="1"/>
          <w:shd w:val="clear" w:color="auto" w:fill="FFFFFF"/>
          <w:lang w:val="uk-UA" w:eastAsia="ru-RU"/>
        </w:rPr>
        <w:t>280/97-ВР</w:t>
      </w:r>
      <w:r w:rsidRPr="005A7006">
        <w:rPr>
          <w:rFonts w:ascii="Times New Roman" w:eastAsia="Times New Roman" w:hAnsi="Times New Roman" w:cs="Times New Roman"/>
          <w:sz w:val="28"/>
          <w:szCs w:val="28"/>
          <w:lang w:val="uk-UA" w:eastAsia="ru-RU"/>
        </w:rPr>
        <w:t xml:space="preserve">, частини 9 статті 16 Закону України «Основи законодавства України про охорону здоров’я» від 19.11.1992 № </w:t>
      </w:r>
      <w:r w:rsidRPr="005A7006">
        <w:rPr>
          <w:rFonts w:ascii="Times New Roman" w:eastAsia="Times New Roman" w:hAnsi="Times New Roman" w:cs="Times New Roman"/>
          <w:bCs/>
          <w:sz w:val="28"/>
          <w:szCs w:val="28"/>
          <w:lang w:val="uk-UA" w:eastAsia="ru-RU"/>
        </w:rPr>
        <w:t>2801-XII</w:t>
      </w:r>
      <w:r w:rsidRPr="005A7006">
        <w:rPr>
          <w:rFonts w:ascii="Times New Roman" w:eastAsia="Times New Roman" w:hAnsi="Times New Roman" w:cs="Times New Roman"/>
          <w:sz w:val="28"/>
          <w:szCs w:val="28"/>
          <w:lang w:val="uk-UA" w:eastAsia="ru-RU"/>
        </w:rPr>
        <w:t>, Постанов Кабінету Міністрів України від 27.12.2017р. № 1094 «Про затвердження Порядку проведення конкурсу на зайняття посади керівника державного, комунального закладу охорони здоров’я» та від 21.08.2019р. № 792 «Про затвердження Порядку укладення контракту з керівником державного, комунального закладу охорони здоров’я та типових форм контракту з керівником державного, комунального закладу охорони здоров’я» Новодністровська міська рада</w:t>
      </w:r>
    </w:p>
    <w:p w14:paraId="7AB492F3" w14:textId="77777777" w:rsidR="005A7006" w:rsidRPr="005A7006" w:rsidRDefault="005A7006" w:rsidP="005A7006">
      <w:pPr>
        <w:spacing w:after="0" w:line="240" w:lineRule="auto"/>
        <w:jc w:val="both"/>
        <w:rPr>
          <w:rFonts w:ascii="Times New Roman" w:eastAsia="Times New Roman" w:hAnsi="Times New Roman" w:cs="Times New Roman"/>
          <w:sz w:val="28"/>
          <w:szCs w:val="28"/>
          <w:u w:val="single"/>
          <w:lang w:val="uk-UA" w:eastAsia="ru-RU"/>
        </w:rPr>
      </w:pPr>
    </w:p>
    <w:p w14:paraId="7C76644B" w14:textId="77777777" w:rsidR="005A7006" w:rsidRPr="005A7006" w:rsidRDefault="005A7006" w:rsidP="005A7006">
      <w:pPr>
        <w:spacing w:after="0" w:line="240" w:lineRule="auto"/>
        <w:ind w:firstLine="720"/>
        <w:jc w:val="center"/>
        <w:rPr>
          <w:rFonts w:ascii="Times New Roman" w:eastAsia="Times New Roman" w:hAnsi="Times New Roman" w:cs="Times New Roman"/>
          <w:b/>
          <w:sz w:val="28"/>
          <w:szCs w:val="28"/>
          <w:lang w:val="uk-UA" w:eastAsia="ru-RU"/>
        </w:rPr>
      </w:pPr>
      <w:r w:rsidRPr="005A7006">
        <w:rPr>
          <w:rFonts w:ascii="Times New Roman" w:eastAsia="Times New Roman" w:hAnsi="Times New Roman" w:cs="Times New Roman"/>
          <w:b/>
          <w:sz w:val="28"/>
          <w:szCs w:val="28"/>
          <w:lang w:val="uk-UA" w:eastAsia="ru-RU"/>
        </w:rPr>
        <w:t>В И Р І Ш И Л А:</w:t>
      </w:r>
    </w:p>
    <w:p w14:paraId="64F2805D" w14:textId="77777777" w:rsidR="005A7006" w:rsidRPr="005A7006" w:rsidRDefault="005A7006" w:rsidP="005A7006">
      <w:pPr>
        <w:tabs>
          <w:tab w:val="left" w:pos="900"/>
          <w:tab w:val="left" w:pos="1080"/>
          <w:tab w:val="left" w:pos="1260"/>
        </w:tabs>
        <w:spacing w:after="0" w:line="240" w:lineRule="auto"/>
        <w:rPr>
          <w:rFonts w:ascii="Times New Roman" w:eastAsia="Times New Roman" w:hAnsi="Times New Roman" w:cs="Times New Roman"/>
          <w:bCs/>
          <w:sz w:val="28"/>
          <w:szCs w:val="28"/>
          <w:lang w:val="uk-UA" w:eastAsia="ru-RU"/>
        </w:rPr>
      </w:pPr>
    </w:p>
    <w:p w14:paraId="46335803" w14:textId="77777777" w:rsidR="005A7006" w:rsidRPr="005A7006" w:rsidRDefault="005A7006" w:rsidP="005A7006">
      <w:pPr>
        <w:numPr>
          <w:ilvl w:val="0"/>
          <w:numId w:val="5"/>
        </w:numPr>
        <w:tabs>
          <w:tab w:val="clear" w:pos="1065"/>
          <w:tab w:val="num" w:pos="1276"/>
        </w:tabs>
        <w:spacing w:after="0" w:line="240" w:lineRule="auto"/>
        <w:ind w:left="0" w:firstLine="720"/>
        <w:jc w:val="both"/>
        <w:rPr>
          <w:rFonts w:ascii="Times New Roman" w:eastAsia="Times New Roman" w:hAnsi="Times New Roman" w:cs="Times New Roman"/>
          <w:sz w:val="28"/>
          <w:szCs w:val="28"/>
          <w:lang w:val="uk-UA" w:eastAsia="ru-RU"/>
        </w:rPr>
      </w:pPr>
      <w:r w:rsidRPr="005A7006">
        <w:rPr>
          <w:rFonts w:ascii="Times New Roman" w:eastAsia="Times New Roman" w:hAnsi="Times New Roman" w:cs="Times New Roman"/>
          <w:sz w:val="28"/>
          <w:szCs w:val="28"/>
          <w:lang w:val="uk-UA" w:eastAsia="ru-RU"/>
        </w:rPr>
        <w:t>Затвердити Порядок проведення конкурсу на зайняття посади керівника комунального закладу охорони здоров’я, що перебуває у спільній власності міста, управління якими здійснює Новодністровська міська рада (Додаток 1).</w:t>
      </w:r>
    </w:p>
    <w:p w14:paraId="3AC437F8" w14:textId="77777777" w:rsidR="005A7006" w:rsidRPr="005A7006" w:rsidRDefault="005A7006" w:rsidP="005A7006">
      <w:pPr>
        <w:numPr>
          <w:ilvl w:val="0"/>
          <w:numId w:val="5"/>
        </w:numPr>
        <w:tabs>
          <w:tab w:val="clear" w:pos="1065"/>
          <w:tab w:val="num" w:pos="1276"/>
        </w:tabs>
        <w:spacing w:after="0" w:line="240" w:lineRule="auto"/>
        <w:ind w:left="0" w:firstLine="720"/>
        <w:jc w:val="both"/>
        <w:rPr>
          <w:rFonts w:ascii="Times New Roman" w:eastAsia="Times New Roman" w:hAnsi="Times New Roman" w:cs="Times New Roman"/>
          <w:sz w:val="28"/>
          <w:szCs w:val="28"/>
          <w:lang w:val="uk-UA" w:eastAsia="ru-RU"/>
        </w:rPr>
      </w:pPr>
      <w:r w:rsidRPr="005A7006">
        <w:rPr>
          <w:rFonts w:ascii="Times New Roman" w:eastAsia="Times New Roman" w:hAnsi="Times New Roman" w:cs="Times New Roman"/>
          <w:sz w:val="28"/>
          <w:szCs w:val="28"/>
          <w:lang w:val="uk-UA" w:eastAsia="ru-RU"/>
        </w:rPr>
        <w:t>Затвердити Типову форму контракту з керівником державного, комунального закладу охорони здоров’я, що діє в організаційно-правовій формі казенного або комунального некомерційного підприємства, управління якими здійснює Новодністровська міська рада (Додаток 2).</w:t>
      </w:r>
    </w:p>
    <w:p w14:paraId="14A3E682" w14:textId="77777777" w:rsidR="005A7006" w:rsidRPr="005A7006" w:rsidRDefault="005A7006" w:rsidP="005A7006">
      <w:pPr>
        <w:numPr>
          <w:ilvl w:val="0"/>
          <w:numId w:val="5"/>
        </w:numPr>
        <w:tabs>
          <w:tab w:val="clear" w:pos="1065"/>
          <w:tab w:val="num" w:pos="1276"/>
        </w:tabs>
        <w:spacing w:after="0" w:line="240" w:lineRule="auto"/>
        <w:ind w:left="0" w:firstLine="720"/>
        <w:jc w:val="both"/>
        <w:rPr>
          <w:rFonts w:ascii="Times New Roman" w:eastAsia="Times New Roman" w:hAnsi="Times New Roman" w:cs="Times New Roman"/>
          <w:sz w:val="28"/>
          <w:szCs w:val="28"/>
          <w:lang w:val="uk-UA" w:eastAsia="ru-RU"/>
        </w:rPr>
      </w:pPr>
      <w:r w:rsidRPr="005A7006">
        <w:rPr>
          <w:rFonts w:ascii="Times New Roman" w:eastAsia="Times New Roman" w:hAnsi="Times New Roman" w:cs="Times New Roman"/>
          <w:sz w:val="28"/>
          <w:szCs w:val="28"/>
          <w:lang w:val="uk-UA" w:eastAsia="ru-RU"/>
        </w:rPr>
        <w:t>Визнати таким, що втратило чинність рішення Новодністровської міської ради від 25.10.2018р. №286 «Про затвердження Порядку проведення конкурсу на зайняття посади керівника комунального закладу охорони здоров’я та типового контракту з керівником» (зі змінами та доповненнями).</w:t>
      </w:r>
    </w:p>
    <w:p w14:paraId="6ECED2A7" w14:textId="77777777" w:rsidR="005A7006" w:rsidRPr="005A7006" w:rsidRDefault="005A7006" w:rsidP="005A7006">
      <w:pPr>
        <w:numPr>
          <w:ilvl w:val="0"/>
          <w:numId w:val="5"/>
        </w:numPr>
        <w:tabs>
          <w:tab w:val="clear" w:pos="1065"/>
          <w:tab w:val="num" w:pos="1276"/>
        </w:tabs>
        <w:spacing w:after="0" w:line="240" w:lineRule="auto"/>
        <w:ind w:left="0" w:firstLine="720"/>
        <w:jc w:val="both"/>
        <w:rPr>
          <w:rFonts w:ascii="Times New Roman" w:eastAsia="Times New Roman" w:hAnsi="Times New Roman" w:cs="Times New Roman"/>
          <w:sz w:val="28"/>
          <w:szCs w:val="28"/>
          <w:lang w:val="uk-UA" w:eastAsia="ru-RU"/>
        </w:rPr>
      </w:pPr>
      <w:r w:rsidRPr="005A7006">
        <w:rPr>
          <w:rFonts w:ascii="Times New Roman" w:eastAsia="Times New Roman" w:hAnsi="Times New Roman" w:cs="Times New Roman"/>
          <w:sz w:val="28"/>
          <w:szCs w:val="28"/>
          <w:lang w:val="uk-UA" w:eastAsia="ru-RU"/>
        </w:rPr>
        <w:t>Контроль за виконанням цього рішення покласти на секретаря міської ради (Лутчака В.М.) та на постійну комісію з питань регламенту, законності та регуляторних актів.</w:t>
      </w:r>
    </w:p>
    <w:p w14:paraId="38F6CDAA" w14:textId="77777777" w:rsidR="002C3E38" w:rsidRDefault="002C3E38" w:rsidP="002C3E38">
      <w:pPr>
        <w:spacing w:after="0" w:line="240" w:lineRule="auto"/>
        <w:rPr>
          <w:rFonts w:ascii="Times New Roman" w:hAnsi="Times New Roman" w:cs="Times New Roman"/>
          <w:sz w:val="28"/>
          <w:szCs w:val="28"/>
          <w:lang w:val="uk-UA"/>
        </w:rPr>
      </w:pPr>
    </w:p>
    <w:p w14:paraId="6F3CCDF1" w14:textId="77777777" w:rsidR="002C3E38" w:rsidRDefault="002C3E38" w:rsidP="002C3E38">
      <w:pPr>
        <w:spacing w:after="0" w:line="240" w:lineRule="auto"/>
        <w:rPr>
          <w:rFonts w:ascii="Times New Roman" w:hAnsi="Times New Roman" w:cs="Times New Roman"/>
          <w:sz w:val="28"/>
          <w:szCs w:val="28"/>
        </w:rPr>
      </w:pPr>
    </w:p>
    <w:p w14:paraId="0AB598EE" w14:textId="77777777" w:rsidR="002C3E38" w:rsidRDefault="002C3E38" w:rsidP="002C3E38">
      <w:pPr>
        <w:spacing w:after="0" w:line="240" w:lineRule="auto"/>
        <w:rPr>
          <w:rFonts w:ascii="Times New Roman" w:hAnsi="Times New Roman" w:cs="Times New Roman"/>
          <w:sz w:val="28"/>
          <w:szCs w:val="28"/>
        </w:rPr>
      </w:pPr>
    </w:p>
    <w:p w14:paraId="73B89808"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BAD663E" w14:textId="77777777" w:rsidR="002C3E38" w:rsidRDefault="002C3E38" w:rsidP="002C3E38">
      <w:pPr>
        <w:spacing w:after="0" w:line="240" w:lineRule="auto"/>
        <w:rPr>
          <w:rFonts w:ascii="Times New Roman" w:hAnsi="Times New Roman" w:cs="Times New Roman"/>
          <w:sz w:val="28"/>
          <w:szCs w:val="28"/>
          <w:lang w:val="uk-UA"/>
        </w:rPr>
      </w:pPr>
    </w:p>
    <w:p w14:paraId="16380B67"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7F1A2EB4" w14:textId="77777777" w:rsidR="002C3E38" w:rsidRDefault="002C3E38" w:rsidP="002C3E38">
      <w:pPr>
        <w:spacing w:after="0" w:line="240" w:lineRule="auto"/>
        <w:rPr>
          <w:rFonts w:ascii="Times New Roman" w:hAnsi="Times New Roman" w:cs="Times New Roman"/>
          <w:sz w:val="28"/>
          <w:szCs w:val="28"/>
          <w:lang w:val="uk-UA"/>
        </w:rPr>
      </w:pPr>
    </w:p>
    <w:p w14:paraId="2A7EA9C0" w14:textId="6EBECD6C" w:rsidR="005A7006"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28DBA751" w14:textId="77777777" w:rsidR="005A7006" w:rsidRDefault="005A7006">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7184C0F4" w14:textId="77777777" w:rsidR="005A7006" w:rsidRPr="005A7006" w:rsidRDefault="005A7006" w:rsidP="005A7006">
      <w:pPr>
        <w:spacing w:after="0" w:line="240" w:lineRule="auto"/>
        <w:ind w:left="6300"/>
        <w:rPr>
          <w:rFonts w:ascii="Times New Roman" w:eastAsia="Times New Roman" w:hAnsi="Times New Roman" w:cs="Times New Roman"/>
          <w:b/>
          <w:bCs/>
          <w:sz w:val="26"/>
          <w:szCs w:val="26"/>
          <w:lang w:val="uk-UA" w:eastAsia="ru-RU"/>
        </w:rPr>
      </w:pPr>
      <w:r w:rsidRPr="005A7006">
        <w:rPr>
          <w:rFonts w:ascii="Times New Roman" w:eastAsia="Times New Roman" w:hAnsi="Times New Roman" w:cs="Times New Roman"/>
          <w:b/>
          <w:bCs/>
          <w:sz w:val="26"/>
          <w:szCs w:val="26"/>
          <w:lang w:val="uk-UA" w:eastAsia="ru-RU"/>
        </w:rPr>
        <w:t xml:space="preserve">Додаток 1 </w:t>
      </w:r>
    </w:p>
    <w:p w14:paraId="0CEB4682" w14:textId="77777777" w:rsidR="005A7006" w:rsidRPr="005A7006" w:rsidRDefault="005A7006" w:rsidP="005A7006">
      <w:pPr>
        <w:spacing w:after="0" w:line="240" w:lineRule="auto"/>
        <w:ind w:left="6300"/>
        <w:rPr>
          <w:rFonts w:ascii="Times New Roman" w:eastAsia="Times New Roman" w:hAnsi="Times New Roman" w:cs="Times New Roman"/>
          <w:sz w:val="26"/>
          <w:szCs w:val="26"/>
          <w:lang w:val="uk-UA" w:eastAsia="ru-RU"/>
        </w:rPr>
      </w:pPr>
      <w:r w:rsidRPr="005A7006">
        <w:rPr>
          <w:rFonts w:ascii="Times New Roman" w:eastAsia="Times New Roman" w:hAnsi="Times New Roman" w:cs="Times New Roman"/>
          <w:sz w:val="26"/>
          <w:szCs w:val="26"/>
          <w:lang w:val="uk-UA" w:eastAsia="ru-RU"/>
        </w:rPr>
        <w:t>до рішення міської ради</w:t>
      </w:r>
    </w:p>
    <w:p w14:paraId="38FC9210" w14:textId="77777777" w:rsidR="005A7006" w:rsidRPr="005A7006" w:rsidRDefault="005A7006" w:rsidP="005A7006">
      <w:pPr>
        <w:spacing w:after="0" w:line="240" w:lineRule="auto"/>
        <w:ind w:left="6300"/>
        <w:rPr>
          <w:rFonts w:ascii="Times New Roman" w:eastAsia="Times New Roman" w:hAnsi="Times New Roman" w:cs="Times New Roman"/>
          <w:b/>
          <w:sz w:val="26"/>
          <w:szCs w:val="26"/>
          <w:lang w:val="uk-UA" w:eastAsia="ru-RU"/>
        </w:rPr>
      </w:pPr>
      <w:r w:rsidRPr="005A7006">
        <w:rPr>
          <w:rFonts w:ascii="Times New Roman" w:eastAsia="Times New Roman" w:hAnsi="Times New Roman" w:cs="Times New Roman"/>
          <w:sz w:val="26"/>
          <w:szCs w:val="26"/>
          <w:lang w:val="uk-UA" w:eastAsia="ru-RU"/>
        </w:rPr>
        <w:t>від 22.12.2020р. №44</w:t>
      </w:r>
    </w:p>
    <w:p w14:paraId="4C7C496D" w14:textId="77777777" w:rsidR="005A7006" w:rsidRPr="005A7006" w:rsidRDefault="005A7006" w:rsidP="005A7006">
      <w:pPr>
        <w:spacing w:after="0" w:line="240" w:lineRule="auto"/>
        <w:ind w:left="5760"/>
        <w:jc w:val="center"/>
        <w:rPr>
          <w:rFonts w:ascii="Times New Roman" w:eastAsia="Times New Roman" w:hAnsi="Times New Roman" w:cs="Times New Roman"/>
          <w:b/>
          <w:sz w:val="26"/>
          <w:szCs w:val="26"/>
          <w:lang w:val="uk-UA" w:eastAsia="ru-RU"/>
        </w:rPr>
      </w:pPr>
    </w:p>
    <w:p w14:paraId="5719BDBA" w14:textId="77777777" w:rsidR="005A7006" w:rsidRPr="005A7006" w:rsidRDefault="005A7006" w:rsidP="005A7006">
      <w:pPr>
        <w:spacing w:after="0" w:line="240" w:lineRule="auto"/>
        <w:jc w:val="center"/>
        <w:rPr>
          <w:rFonts w:ascii="Times New Roman" w:eastAsia="Times New Roman" w:hAnsi="Times New Roman" w:cs="Times New Roman"/>
          <w:b/>
          <w:sz w:val="26"/>
          <w:szCs w:val="26"/>
          <w:lang w:val="uk-UA" w:eastAsia="ru-RU"/>
        </w:rPr>
      </w:pPr>
      <w:r w:rsidRPr="005A7006">
        <w:rPr>
          <w:rFonts w:ascii="Times New Roman" w:eastAsia="Times New Roman" w:hAnsi="Times New Roman" w:cs="Times New Roman"/>
          <w:b/>
          <w:sz w:val="26"/>
          <w:szCs w:val="26"/>
          <w:lang w:val="uk-UA" w:eastAsia="ru-RU"/>
        </w:rPr>
        <w:t>ПОРЯДОК</w:t>
      </w:r>
    </w:p>
    <w:p w14:paraId="6CE53340" w14:textId="4C6B76E9" w:rsidR="005A7006" w:rsidRPr="005A7006" w:rsidRDefault="005A7006" w:rsidP="005A7006">
      <w:pPr>
        <w:spacing w:after="0" w:line="240" w:lineRule="auto"/>
        <w:jc w:val="center"/>
        <w:rPr>
          <w:rFonts w:ascii="Times New Roman" w:eastAsia="Times New Roman" w:hAnsi="Times New Roman" w:cs="Times New Roman"/>
          <w:b/>
          <w:sz w:val="26"/>
          <w:szCs w:val="26"/>
          <w:lang w:val="uk-UA" w:eastAsia="ru-RU"/>
        </w:rPr>
      </w:pPr>
      <w:r w:rsidRPr="005A7006">
        <w:rPr>
          <w:rFonts w:ascii="Times New Roman" w:eastAsia="Times New Roman" w:hAnsi="Times New Roman" w:cs="Times New Roman"/>
          <w:b/>
          <w:sz w:val="26"/>
          <w:szCs w:val="26"/>
          <w:lang w:val="uk-UA" w:eastAsia="ru-RU"/>
        </w:rPr>
        <w:t xml:space="preserve">проведення конкурсу на зайняття посади керівника комунального закладу охорони здоров’я, що перебуває </w:t>
      </w:r>
      <w:r w:rsidRPr="005A7006">
        <w:rPr>
          <w:rFonts w:ascii="Times New Roman" w:eastAsia="Times New Roman" w:hAnsi="Times New Roman" w:cs="Times New Roman"/>
          <w:b/>
          <w:sz w:val="26"/>
          <w:szCs w:val="26"/>
          <w:lang w:val="ru-RU" w:eastAsia="ru-RU"/>
        </w:rPr>
        <w:t xml:space="preserve">у </w:t>
      </w:r>
      <w:proofErr w:type="spellStart"/>
      <w:r w:rsidRPr="005A7006">
        <w:rPr>
          <w:rFonts w:ascii="Times New Roman" w:eastAsia="Times New Roman" w:hAnsi="Times New Roman" w:cs="Times New Roman"/>
          <w:b/>
          <w:sz w:val="26"/>
          <w:szCs w:val="26"/>
          <w:lang w:val="ru-RU" w:eastAsia="ru-RU"/>
        </w:rPr>
        <w:t>спільній</w:t>
      </w:r>
      <w:proofErr w:type="spellEnd"/>
      <w:r w:rsidRPr="005A7006">
        <w:rPr>
          <w:rFonts w:ascii="Times New Roman" w:eastAsia="Times New Roman" w:hAnsi="Times New Roman" w:cs="Times New Roman"/>
          <w:b/>
          <w:sz w:val="26"/>
          <w:szCs w:val="26"/>
          <w:lang w:val="ru-RU" w:eastAsia="ru-RU"/>
        </w:rPr>
        <w:t xml:space="preserve"> </w:t>
      </w:r>
      <w:proofErr w:type="spellStart"/>
      <w:r w:rsidRPr="005A7006">
        <w:rPr>
          <w:rFonts w:ascii="Times New Roman" w:eastAsia="Times New Roman" w:hAnsi="Times New Roman" w:cs="Times New Roman"/>
          <w:b/>
          <w:sz w:val="26"/>
          <w:szCs w:val="26"/>
          <w:lang w:val="ru-RU" w:eastAsia="ru-RU"/>
        </w:rPr>
        <w:t>власності</w:t>
      </w:r>
      <w:proofErr w:type="spellEnd"/>
      <w:r w:rsidRPr="005A7006">
        <w:rPr>
          <w:rFonts w:ascii="Times New Roman" w:eastAsia="Times New Roman" w:hAnsi="Times New Roman" w:cs="Times New Roman"/>
          <w:b/>
          <w:sz w:val="26"/>
          <w:szCs w:val="26"/>
          <w:lang w:val="ru-RU" w:eastAsia="ru-RU"/>
        </w:rPr>
        <w:t xml:space="preserve"> </w:t>
      </w:r>
      <w:proofErr w:type="spellStart"/>
      <w:r w:rsidRPr="005A7006">
        <w:rPr>
          <w:rFonts w:ascii="Times New Roman" w:eastAsia="Times New Roman" w:hAnsi="Times New Roman" w:cs="Times New Roman"/>
          <w:b/>
          <w:sz w:val="26"/>
          <w:szCs w:val="26"/>
          <w:lang w:val="ru-RU" w:eastAsia="ru-RU"/>
        </w:rPr>
        <w:t>міста</w:t>
      </w:r>
      <w:proofErr w:type="spellEnd"/>
      <w:r w:rsidRPr="005A7006">
        <w:rPr>
          <w:rFonts w:ascii="Times New Roman" w:eastAsia="Times New Roman" w:hAnsi="Times New Roman" w:cs="Times New Roman"/>
          <w:b/>
          <w:sz w:val="26"/>
          <w:szCs w:val="26"/>
          <w:lang w:val="uk-UA" w:eastAsia="ru-RU"/>
        </w:rPr>
        <w:t>, управління якими здійснює Новодністровська міська рада</w:t>
      </w:r>
      <w:bookmarkStart w:id="6" w:name="n10"/>
      <w:bookmarkEnd w:id="6"/>
    </w:p>
    <w:p w14:paraId="2FEC1AEF" w14:textId="77777777" w:rsidR="005A7006" w:rsidRPr="005A7006" w:rsidRDefault="005A7006" w:rsidP="005A7006">
      <w:pPr>
        <w:spacing w:after="0" w:line="240" w:lineRule="auto"/>
        <w:jc w:val="center"/>
        <w:rPr>
          <w:rFonts w:ascii="Times New Roman" w:eastAsia="Times New Roman" w:hAnsi="Times New Roman" w:cs="Times New Roman"/>
          <w:b/>
          <w:sz w:val="24"/>
          <w:szCs w:val="24"/>
          <w:lang w:val="uk-UA" w:eastAsia="ru-RU"/>
        </w:rPr>
      </w:pPr>
      <w:r w:rsidRPr="005A7006">
        <w:rPr>
          <w:rFonts w:ascii="Times New Roman" w:eastAsia="Times New Roman" w:hAnsi="Times New Roman" w:cs="Times New Roman"/>
          <w:b/>
          <w:sz w:val="24"/>
          <w:szCs w:val="24"/>
          <w:lang w:val="uk-UA" w:eastAsia="ru-RU"/>
        </w:rPr>
        <w:t>Загальна частина</w:t>
      </w:r>
    </w:p>
    <w:p w14:paraId="0FD1FFE5"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 w:name="n11"/>
      <w:bookmarkEnd w:id="7"/>
      <w:r w:rsidRPr="005A7006">
        <w:rPr>
          <w:rFonts w:ascii="Times New Roman" w:eastAsia="Times New Roman" w:hAnsi="Times New Roman" w:cs="Times New Roman"/>
          <w:sz w:val="24"/>
          <w:szCs w:val="24"/>
          <w:lang w:val="uk-UA" w:eastAsia="ru-RU"/>
        </w:rPr>
        <w:t>1.</w:t>
      </w:r>
      <w:r w:rsidRPr="005A7006">
        <w:rPr>
          <w:rFonts w:ascii="Times New Roman" w:eastAsia="Times New Roman" w:hAnsi="Times New Roman" w:cs="Times New Roman"/>
          <w:sz w:val="24"/>
          <w:szCs w:val="24"/>
          <w:lang w:val="uk-UA" w:eastAsia="ru-RU"/>
        </w:rPr>
        <w:tab/>
        <w:t>Цей Порядок визначає механізм проведення конкурсу на зайняття посади керівника комунального закладу охорони здоров’я,</w:t>
      </w:r>
      <w:r w:rsidRPr="005A7006">
        <w:rPr>
          <w:rFonts w:ascii="Times New Roman" w:eastAsia="Times New Roman" w:hAnsi="Times New Roman" w:cs="Times New Roman"/>
          <w:sz w:val="24"/>
          <w:szCs w:val="24"/>
          <w:lang w:val="ru-RU" w:eastAsia="ru-RU"/>
        </w:rPr>
        <w:t xml:space="preserve"> </w:t>
      </w:r>
      <w:r w:rsidRPr="005A7006">
        <w:rPr>
          <w:rFonts w:ascii="Times New Roman" w:eastAsia="Times New Roman" w:hAnsi="Times New Roman" w:cs="Times New Roman"/>
          <w:sz w:val="24"/>
          <w:szCs w:val="24"/>
          <w:lang w:val="uk-UA" w:eastAsia="ru-RU"/>
        </w:rPr>
        <w:t xml:space="preserve">що перебуває </w:t>
      </w:r>
      <w:r w:rsidRPr="005A7006">
        <w:rPr>
          <w:rFonts w:ascii="Times New Roman" w:eastAsia="Times New Roman" w:hAnsi="Times New Roman" w:cs="Times New Roman"/>
          <w:sz w:val="24"/>
          <w:szCs w:val="24"/>
          <w:lang w:val="ru-RU" w:eastAsia="ru-RU"/>
        </w:rPr>
        <w:t xml:space="preserve">у </w:t>
      </w:r>
      <w:proofErr w:type="spellStart"/>
      <w:r w:rsidRPr="005A7006">
        <w:rPr>
          <w:rFonts w:ascii="Times New Roman" w:eastAsia="Times New Roman" w:hAnsi="Times New Roman" w:cs="Times New Roman"/>
          <w:sz w:val="24"/>
          <w:szCs w:val="24"/>
          <w:lang w:val="ru-RU" w:eastAsia="ru-RU"/>
        </w:rPr>
        <w:t>спільній</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власності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міста</w:t>
      </w:r>
      <w:proofErr w:type="spellEnd"/>
      <w:r w:rsidRPr="005A7006">
        <w:rPr>
          <w:rFonts w:ascii="Times New Roman" w:eastAsia="Times New Roman" w:hAnsi="Times New Roman" w:cs="Times New Roman"/>
          <w:sz w:val="24"/>
          <w:szCs w:val="24"/>
          <w:lang w:val="uk-UA" w:eastAsia="ru-RU"/>
        </w:rPr>
        <w:t>, управління якими здійснює Новодністровська міська рада (далі – конкурс).</w:t>
      </w:r>
    </w:p>
    <w:p w14:paraId="0652A918"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8" w:name="n12"/>
      <w:bookmarkEnd w:id="8"/>
      <w:r w:rsidRPr="005A7006">
        <w:rPr>
          <w:rFonts w:ascii="Times New Roman" w:eastAsia="Times New Roman" w:hAnsi="Times New Roman" w:cs="Times New Roman"/>
          <w:sz w:val="24"/>
          <w:szCs w:val="24"/>
          <w:lang w:val="uk-UA" w:eastAsia="ru-RU"/>
        </w:rPr>
        <w:t>Вимоги цього Порядку поширюються на відбір кандидатур на посади керівників комунальних закладів охорони здоров’я (далі – заклад), що перебувають у спільній власності міста, управління якими здійснює Новодністровська міська рада.</w:t>
      </w:r>
    </w:p>
    <w:p w14:paraId="2C2DBA56"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 w:name="n170"/>
      <w:bookmarkStart w:id="10" w:name="n13"/>
      <w:bookmarkEnd w:id="9"/>
      <w:bookmarkEnd w:id="10"/>
      <w:r w:rsidRPr="005A7006">
        <w:rPr>
          <w:rFonts w:ascii="Times New Roman" w:eastAsia="Times New Roman" w:hAnsi="Times New Roman" w:cs="Times New Roman"/>
          <w:sz w:val="24"/>
          <w:szCs w:val="24"/>
          <w:lang w:val="uk-UA" w:eastAsia="ru-RU"/>
        </w:rPr>
        <w:t>2.</w:t>
      </w:r>
      <w:r w:rsidRPr="005A7006">
        <w:rPr>
          <w:rFonts w:ascii="Times New Roman" w:eastAsia="Times New Roman" w:hAnsi="Times New Roman" w:cs="Times New Roman"/>
          <w:sz w:val="24"/>
          <w:szCs w:val="24"/>
          <w:lang w:val="uk-UA" w:eastAsia="ru-RU"/>
        </w:rPr>
        <w:tab/>
        <w:t>Особливості конкурсу для призначення керівників закладів,</w:t>
      </w: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охорони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здоров’я</w:t>
      </w:r>
      <w:proofErr w:type="spellEnd"/>
      <w:r w:rsidRPr="005A7006">
        <w:rPr>
          <w:rFonts w:ascii="Times New Roman" w:eastAsia="Times New Roman" w:hAnsi="Times New Roman" w:cs="Times New Roman"/>
          <w:sz w:val="24"/>
          <w:szCs w:val="24"/>
          <w:lang w:val="uk-UA" w:eastAsia="ru-RU"/>
        </w:rPr>
        <w:t xml:space="preserve">, що перебувають </w:t>
      </w:r>
      <w:r w:rsidRPr="005A7006">
        <w:rPr>
          <w:rFonts w:ascii="Times New Roman" w:eastAsia="Times New Roman" w:hAnsi="Times New Roman" w:cs="Times New Roman"/>
          <w:sz w:val="24"/>
          <w:szCs w:val="24"/>
          <w:lang w:val="ru-RU" w:eastAsia="ru-RU"/>
        </w:rPr>
        <w:t xml:space="preserve">у </w:t>
      </w:r>
      <w:proofErr w:type="spellStart"/>
      <w:r w:rsidRPr="005A7006">
        <w:rPr>
          <w:rFonts w:ascii="Times New Roman" w:eastAsia="Times New Roman" w:hAnsi="Times New Roman" w:cs="Times New Roman"/>
          <w:sz w:val="24"/>
          <w:szCs w:val="24"/>
          <w:lang w:val="ru-RU" w:eastAsia="ru-RU"/>
        </w:rPr>
        <w:t>спільній</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власності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міста</w:t>
      </w:r>
      <w:proofErr w:type="spellEnd"/>
      <w:r w:rsidRPr="005A7006">
        <w:rPr>
          <w:rFonts w:ascii="Times New Roman" w:eastAsia="Times New Roman" w:hAnsi="Times New Roman" w:cs="Times New Roman"/>
          <w:sz w:val="24"/>
          <w:szCs w:val="24"/>
          <w:lang w:val="uk-UA" w:eastAsia="ru-RU"/>
        </w:rPr>
        <w:t xml:space="preserve"> визначаються Новодністровською міською радою відповідно до чинного законодавства. (далі – органи управління).</w:t>
      </w:r>
    </w:p>
    <w:p w14:paraId="71524D0E" w14:textId="77777777" w:rsidR="005A7006" w:rsidRPr="005A7006" w:rsidRDefault="005A7006" w:rsidP="005A7006">
      <w:pPr>
        <w:tabs>
          <w:tab w:val="left" w:pos="1080"/>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1" w:name="n14"/>
      <w:bookmarkEnd w:id="11"/>
      <w:r w:rsidRPr="005A7006">
        <w:rPr>
          <w:rFonts w:ascii="Times New Roman" w:eastAsia="Times New Roman" w:hAnsi="Times New Roman" w:cs="Times New Roman"/>
          <w:sz w:val="24"/>
          <w:szCs w:val="24"/>
          <w:lang w:val="uk-UA" w:eastAsia="ru-RU"/>
        </w:rPr>
        <w:t>3.</w:t>
      </w:r>
      <w:r w:rsidRPr="005A7006">
        <w:rPr>
          <w:rFonts w:ascii="Times New Roman" w:eastAsia="Times New Roman" w:hAnsi="Times New Roman" w:cs="Times New Roman"/>
          <w:sz w:val="24"/>
          <w:szCs w:val="24"/>
          <w:lang w:val="uk-UA" w:eastAsia="ru-RU"/>
        </w:rPr>
        <w:tab/>
        <w:t>Конкурс проводиться з дотриманням принципів:</w:t>
      </w:r>
    </w:p>
    <w:p w14:paraId="7D630DCA"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2" w:name="n15"/>
      <w:bookmarkEnd w:id="12"/>
      <w:r w:rsidRPr="005A7006">
        <w:rPr>
          <w:rFonts w:ascii="Times New Roman" w:eastAsia="Times New Roman" w:hAnsi="Times New Roman" w:cs="Times New Roman"/>
          <w:sz w:val="24"/>
          <w:szCs w:val="24"/>
          <w:lang w:val="uk-UA" w:eastAsia="ru-RU"/>
        </w:rPr>
        <w:t>1) забезпечення рівного доступу;</w:t>
      </w:r>
    </w:p>
    <w:p w14:paraId="5C14FA63"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3" w:name="n16"/>
      <w:bookmarkEnd w:id="13"/>
      <w:r w:rsidRPr="005A7006">
        <w:rPr>
          <w:rFonts w:ascii="Times New Roman" w:eastAsia="Times New Roman" w:hAnsi="Times New Roman" w:cs="Times New Roman"/>
          <w:sz w:val="24"/>
          <w:szCs w:val="24"/>
          <w:lang w:val="uk-UA" w:eastAsia="ru-RU"/>
        </w:rPr>
        <w:t>2) політичної неупередженості;</w:t>
      </w:r>
    </w:p>
    <w:p w14:paraId="2BD6997C"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4" w:name="n17"/>
      <w:bookmarkEnd w:id="14"/>
      <w:r w:rsidRPr="005A7006">
        <w:rPr>
          <w:rFonts w:ascii="Times New Roman" w:eastAsia="Times New Roman" w:hAnsi="Times New Roman" w:cs="Times New Roman"/>
          <w:sz w:val="24"/>
          <w:szCs w:val="24"/>
          <w:lang w:val="uk-UA" w:eastAsia="ru-RU"/>
        </w:rPr>
        <w:t>3) законності;</w:t>
      </w:r>
    </w:p>
    <w:p w14:paraId="62CAE4A4"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5" w:name="n18"/>
      <w:bookmarkEnd w:id="15"/>
      <w:r w:rsidRPr="005A7006">
        <w:rPr>
          <w:rFonts w:ascii="Times New Roman" w:eastAsia="Times New Roman" w:hAnsi="Times New Roman" w:cs="Times New Roman"/>
          <w:sz w:val="24"/>
          <w:szCs w:val="24"/>
          <w:lang w:val="uk-UA" w:eastAsia="ru-RU"/>
        </w:rPr>
        <w:t>4) довіри суспільства;</w:t>
      </w:r>
    </w:p>
    <w:p w14:paraId="1CB24311"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6" w:name="n19"/>
      <w:bookmarkEnd w:id="16"/>
      <w:r w:rsidRPr="005A7006">
        <w:rPr>
          <w:rFonts w:ascii="Times New Roman" w:eastAsia="Times New Roman" w:hAnsi="Times New Roman" w:cs="Times New Roman"/>
          <w:sz w:val="24"/>
          <w:szCs w:val="24"/>
          <w:lang w:val="uk-UA" w:eastAsia="ru-RU"/>
        </w:rPr>
        <w:t>5) недискримінації;</w:t>
      </w:r>
    </w:p>
    <w:p w14:paraId="7DC3B4B2"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7" w:name="n20"/>
      <w:bookmarkEnd w:id="17"/>
      <w:r w:rsidRPr="005A7006">
        <w:rPr>
          <w:rFonts w:ascii="Times New Roman" w:eastAsia="Times New Roman" w:hAnsi="Times New Roman" w:cs="Times New Roman"/>
          <w:sz w:val="24"/>
          <w:szCs w:val="24"/>
          <w:lang w:val="uk-UA" w:eastAsia="ru-RU"/>
        </w:rPr>
        <w:t>6) прозорості;</w:t>
      </w:r>
    </w:p>
    <w:p w14:paraId="57F8027B"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8" w:name="n21"/>
      <w:bookmarkEnd w:id="18"/>
      <w:r w:rsidRPr="005A7006">
        <w:rPr>
          <w:rFonts w:ascii="Times New Roman" w:eastAsia="Times New Roman" w:hAnsi="Times New Roman" w:cs="Times New Roman"/>
          <w:sz w:val="24"/>
          <w:szCs w:val="24"/>
          <w:lang w:val="uk-UA" w:eastAsia="ru-RU"/>
        </w:rPr>
        <w:t>7) доброчесності;</w:t>
      </w:r>
    </w:p>
    <w:p w14:paraId="6083FF39"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9" w:name="n22"/>
      <w:bookmarkEnd w:id="19"/>
      <w:r w:rsidRPr="005A7006">
        <w:rPr>
          <w:rFonts w:ascii="Times New Roman" w:eastAsia="Times New Roman" w:hAnsi="Times New Roman" w:cs="Times New Roman"/>
          <w:sz w:val="24"/>
          <w:szCs w:val="24"/>
          <w:lang w:val="uk-UA" w:eastAsia="ru-RU"/>
        </w:rPr>
        <w:t>8) ефективного і справедливого процесу відбору.</w:t>
      </w:r>
    </w:p>
    <w:p w14:paraId="42E3260B" w14:textId="77777777" w:rsidR="005A7006" w:rsidRPr="005A7006" w:rsidRDefault="005A7006" w:rsidP="005A7006">
      <w:pPr>
        <w:tabs>
          <w:tab w:val="left" w:pos="1260"/>
        </w:tabs>
        <w:spacing w:after="0" w:line="240" w:lineRule="auto"/>
        <w:ind w:firstLine="720"/>
        <w:jc w:val="center"/>
        <w:rPr>
          <w:rFonts w:ascii="Times New Roman" w:eastAsia="Times New Roman" w:hAnsi="Times New Roman" w:cs="Times New Roman"/>
          <w:b/>
          <w:sz w:val="24"/>
          <w:szCs w:val="24"/>
          <w:lang w:val="uk-UA" w:eastAsia="ru-RU"/>
        </w:rPr>
      </w:pPr>
      <w:bookmarkStart w:id="20" w:name="n23"/>
      <w:bookmarkEnd w:id="20"/>
      <w:r w:rsidRPr="005A7006">
        <w:rPr>
          <w:rFonts w:ascii="Times New Roman" w:eastAsia="Times New Roman" w:hAnsi="Times New Roman" w:cs="Times New Roman"/>
          <w:b/>
          <w:sz w:val="24"/>
          <w:szCs w:val="24"/>
          <w:lang w:val="uk-UA" w:eastAsia="ru-RU"/>
        </w:rPr>
        <w:t>Умови проведення конкурсу</w:t>
      </w:r>
    </w:p>
    <w:p w14:paraId="1F3742E6"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21" w:name="n24"/>
      <w:bookmarkEnd w:id="21"/>
      <w:r w:rsidRPr="005A7006">
        <w:rPr>
          <w:rFonts w:ascii="Times New Roman" w:eastAsia="Times New Roman" w:hAnsi="Times New Roman" w:cs="Times New Roman"/>
          <w:sz w:val="24"/>
          <w:szCs w:val="24"/>
          <w:lang w:val="uk-UA" w:eastAsia="ru-RU"/>
        </w:rPr>
        <w:t>4.</w:t>
      </w:r>
      <w:r w:rsidRPr="005A7006">
        <w:rPr>
          <w:rFonts w:ascii="Times New Roman" w:eastAsia="Times New Roman" w:hAnsi="Times New Roman" w:cs="Times New Roman"/>
          <w:sz w:val="24"/>
          <w:szCs w:val="24"/>
          <w:lang w:val="uk-UA" w:eastAsia="ru-RU"/>
        </w:rPr>
        <w:tab/>
        <w:t>Підставою для проведення конкурсу є розпорядження міського голови, яке приймається протягом трьох робочих днів з моменту виникнення вакантної посади.</w:t>
      </w:r>
    </w:p>
    <w:p w14:paraId="260E2F4C"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22" w:name="n25"/>
      <w:bookmarkEnd w:id="22"/>
      <w:r w:rsidRPr="005A7006">
        <w:rPr>
          <w:rFonts w:ascii="Times New Roman" w:eastAsia="Times New Roman" w:hAnsi="Times New Roman" w:cs="Times New Roman"/>
          <w:sz w:val="24"/>
          <w:szCs w:val="24"/>
          <w:lang w:val="uk-UA" w:eastAsia="ru-RU"/>
        </w:rPr>
        <w:t>5.</w:t>
      </w:r>
      <w:r w:rsidRPr="005A7006">
        <w:rPr>
          <w:rFonts w:ascii="Times New Roman" w:eastAsia="Times New Roman" w:hAnsi="Times New Roman" w:cs="Times New Roman"/>
          <w:sz w:val="24"/>
          <w:szCs w:val="24"/>
          <w:lang w:val="uk-UA" w:eastAsia="ru-RU"/>
        </w:rPr>
        <w:tab/>
        <w:t>Конкурс складається з таких етапів:</w:t>
      </w:r>
    </w:p>
    <w:p w14:paraId="093943DD"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23" w:name="n26"/>
      <w:bookmarkEnd w:id="23"/>
      <w:r w:rsidRPr="005A7006">
        <w:rPr>
          <w:rFonts w:ascii="Times New Roman" w:eastAsia="Times New Roman" w:hAnsi="Times New Roman" w:cs="Times New Roman"/>
          <w:sz w:val="24"/>
          <w:szCs w:val="24"/>
          <w:lang w:val="uk-UA" w:eastAsia="ru-RU"/>
        </w:rPr>
        <w:t xml:space="preserve">1) </w:t>
      </w:r>
      <w:proofErr w:type="spellStart"/>
      <w:r w:rsidRPr="005A7006">
        <w:rPr>
          <w:rFonts w:ascii="Times New Roman" w:eastAsia="Times New Roman" w:hAnsi="Times New Roman" w:cs="Times New Roman"/>
          <w:sz w:val="24"/>
          <w:szCs w:val="24"/>
          <w:lang w:val="ru-RU" w:eastAsia="ru-RU"/>
        </w:rPr>
        <w:t>прийняття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рішення</w:t>
      </w:r>
      <w:proofErr w:type="spellEnd"/>
      <w:r w:rsidRPr="005A7006">
        <w:rPr>
          <w:rFonts w:ascii="Times New Roman" w:eastAsia="Times New Roman" w:hAnsi="Times New Roman" w:cs="Times New Roman"/>
          <w:sz w:val="24"/>
          <w:szCs w:val="24"/>
          <w:lang w:val="ru-RU" w:eastAsia="ru-RU"/>
        </w:rPr>
        <w:t xml:space="preserve"> про </w:t>
      </w:r>
      <w:proofErr w:type="spellStart"/>
      <w:r w:rsidRPr="005A7006">
        <w:rPr>
          <w:rFonts w:ascii="Times New Roman" w:eastAsia="Times New Roman" w:hAnsi="Times New Roman" w:cs="Times New Roman"/>
          <w:sz w:val="24"/>
          <w:szCs w:val="24"/>
          <w:lang w:val="ru-RU" w:eastAsia="ru-RU"/>
        </w:rPr>
        <w:t>проведення</w:t>
      </w:r>
      <w:proofErr w:type="spellEnd"/>
      <w:r w:rsidRPr="005A7006">
        <w:rPr>
          <w:rFonts w:ascii="Times New Roman" w:eastAsia="Times New Roman" w:hAnsi="Times New Roman" w:cs="Times New Roman"/>
          <w:sz w:val="24"/>
          <w:szCs w:val="24"/>
          <w:lang w:val="ru-RU" w:eastAsia="ru-RU"/>
        </w:rPr>
        <w:t xml:space="preserve"> конкурсу</w:t>
      </w:r>
      <w:r w:rsidRPr="005A7006">
        <w:rPr>
          <w:rFonts w:ascii="Times New Roman" w:eastAsia="Times New Roman" w:hAnsi="Times New Roman" w:cs="Times New Roman"/>
          <w:sz w:val="24"/>
          <w:szCs w:val="24"/>
          <w:lang w:val="uk-UA" w:eastAsia="ru-RU"/>
        </w:rPr>
        <w:t xml:space="preserve"> (видача розпорядження про проведення конкурсу);</w:t>
      </w:r>
    </w:p>
    <w:p w14:paraId="74ED332C"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24" w:name="n27"/>
      <w:bookmarkEnd w:id="24"/>
      <w:r w:rsidRPr="005A7006">
        <w:rPr>
          <w:rFonts w:ascii="Times New Roman" w:eastAsia="Times New Roman" w:hAnsi="Times New Roman" w:cs="Times New Roman"/>
          <w:sz w:val="24"/>
          <w:szCs w:val="24"/>
          <w:lang w:val="uk-UA" w:eastAsia="ru-RU"/>
        </w:rPr>
        <w:t>2) формування конкурсної комісії (у разі необхідності оновлення її складу);</w:t>
      </w:r>
    </w:p>
    <w:p w14:paraId="4AD12089"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25" w:name="n28"/>
      <w:bookmarkEnd w:id="25"/>
      <w:r w:rsidRPr="005A7006">
        <w:rPr>
          <w:rFonts w:ascii="Times New Roman" w:eastAsia="Times New Roman" w:hAnsi="Times New Roman" w:cs="Times New Roman"/>
          <w:sz w:val="24"/>
          <w:szCs w:val="24"/>
          <w:lang w:val="uk-UA" w:eastAsia="ru-RU"/>
        </w:rPr>
        <w:t>3) підготовка до проведення конкурсу (оприлюднення оголошення про проведення конкурсу, прийняття документів від осіб, які бажають взяти участь у конкурсі, перевірка поданих документів на відповідність установленим вимогам);</w:t>
      </w:r>
    </w:p>
    <w:p w14:paraId="53DA03DB"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26" w:name="n29"/>
      <w:bookmarkEnd w:id="26"/>
      <w:r w:rsidRPr="005A7006">
        <w:rPr>
          <w:rFonts w:ascii="Times New Roman" w:eastAsia="Times New Roman" w:hAnsi="Times New Roman" w:cs="Times New Roman"/>
          <w:sz w:val="24"/>
          <w:szCs w:val="24"/>
          <w:lang w:val="uk-UA" w:eastAsia="ru-RU"/>
        </w:rPr>
        <w:t>4) проведення конкурсу (заслуховування конкурсної пропозиції та проведення співбесіди з кандидатами (претендентами), визначення переможця конкурсу);</w:t>
      </w:r>
    </w:p>
    <w:p w14:paraId="6DD2CB76"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27" w:name="n30"/>
      <w:bookmarkEnd w:id="27"/>
      <w:r w:rsidRPr="005A7006">
        <w:rPr>
          <w:rFonts w:ascii="Times New Roman" w:eastAsia="Times New Roman" w:hAnsi="Times New Roman" w:cs="Times New Roman"/>
          <w:sz w:val="24"/>
          <w:szCs w:val="24"/>
          <w:lang w:val="uk-UA" w:eastAsia="ru-RU"/>
        </w:rPr>
        <w:t>5) оприлюднення результатів конкурсу.</w:t>
      </w:r>
    </w:p>
    <w:p w14:paraId="4AD46514"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28" w:name="n31"/>
      <w:bookmarkEnd w:id="28"/>
      <w:r w:rsidRPr="005A7006">
        <w:rPr>
          <w:rFonts w:ascii="Times New Roman" w:eastAsia="Times New Roman" w:hAnsi="Times New Roman" w:cs="Times New Roman"/>
          <w:sz w:val="24"/>
          <w:szCs w:val="24"/>
          <w:lang w:val="uk-UA" w:eastAsia="ru-RU"/>
        </w:rPr>
        <w:t>6.</w:t>
      </w:r>
      <w:r w:rsidRPr="005A7006">
        <w:rPr>
          <w:rFonts w:ascii="Times New Roman" w:eastAsia="Times New Roman" w:hAnsi="Times New Roman" w:cs="Times New Roman"/>
          <w:sz w:val="24"/>
          <w:szCs w:val="24"/>
          <w:lang w:val="uk-UA" w:eastAsia="ru-RU"/>
        </w:rPr>
        <w:tab/>
        <w:t>Міський голова, тимчасово (з дня виникнення вакантної посади до призначення керівника закладу за результатами конкурсу) покладає виконання обов’язків керівника закладу на особу з числа штатних працівників закладу.</w:t>
      </w:r>
    </w:p>
    <w:p w14:paraId="513689CE"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Особа, на яку покладається виконання обов’язків керівника закладу або яка призначається виконуючим обов’язки керівника закладу, повинна відповідати єдиним кваліфікаційним вимогам для керівника закладу охорони здоров’я.</w:t>
      </w:r>
    </w:p>
    <w:p w14:paraId="34518000"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29" w:name="n32"/>
      <w:bookmarkEnd w:id="29"/>
      <w:r w:rsidRPr="005A7006">
        <w:rPr>
          <w:rFonts w:ascii="Times New Roman" w:eastAsia="Times New Roman" w:hAnsi="Times New Roman" w:cs="Times New Roman"/>
          <w:sz w:val="24"/>
          <w:szCs w:val="24"/>
          <w:lang w:val="uk-UA" w:eastAsia="ru-RU"/>
        </w:rPr>
        <w:t>7.</w:t>
      </w:r>
      <w:r w:rsidRPr="005A7006">
        <w:rPr>
          <w:rFonts w:ascii="Times New Roman" w:eastAsia="Times New Roman" w:hAnsi="Times New Roman" w:cs="Times New Roman"/>
          <w:sz w:val="24"/>
          <w:szCs w:val="24"/>
          <w:lang w:val="uk-UA" w:eastAsia="ru-RU"/>
        </w:rPr>
        <w:tab/>
        <w:t>Особи, які подали необхідні документи для участі в конкурсі, є претендентами на зайняття посади (далі - претенденти).</w:t>
      </w:r>
    </w:p>
    <w:p w14:paraId="35A84383" w14:textId="77777777" w:rsidR="005A7006" w:rsidRPr="005A7006" w:rsidRDefault="005A7006" w:rsidP="005A7006">
      <w:pPr>
        <w:tabs>
          <w:tab w:val="left" w:pos="1260"/>
        </w:tabs>
        <w:spacing w:after="0" w:line="240" w:lineRule="auto"/>
        <w:ind w:firstLine="720"/>
        <w:jc w:val="center"/>
        <w:rPr>
          <w:rFonts w:ascii="Times New Roman" w:eastAsia="Times New Roman" w:hAnsi="Times New Roman" w:cs="Times New Roman"/>
          <w:b/>
          <w:sz w:val="24"/>
          <w:szCs w:val="24"/>
          <w:lang w:val="uk-UA" w:eastAsia="ru-RU"/>
        </w:rPr>
      </w:pPr>
      <w:bookmarkStart w:id="30" w:name="n33"/>
      <w:bookmarkEnd w:id="30"/>
      <w:r w:rsidRPr="005A7006">
        <w:rPr>
          <w:rFonts w:ascii="Times New Roman" w:eastAsia="Times New Roman" w:hAnsi="Times New Roman" w:cs="Times New Roman"/>
          <w:b/>
          <w:sz w:val="24"/>
          <w:szCs w:val="24"/>
          <w:lang w:val="uk-UA" w:eastAsia="ru-RU"/>
        </w:rPr>
        <w:t>Склад, порядок формування та діяльності конкурсної комісії, її повноваження</w:t>
      </w:r>
    </w:p>
    <w:p w14:paraId="1332C552"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31" w:name="n34"/>
      <w:bookmarkEnd w:id="31"/>
      <w:r w:rsidRPr="005A7006">
        <w:rPr>
          <w:rFonts w:ascii="Times New Roman" w:eastAsia="Times New Roman" w:hAnsi="Times New Roman" w:cs="Times New Roman"/>
          <w:sz w:val="24"/>
          <w:szCs w:val="24"/>
          <w:lang w:val="uk-UA" w:eastAsia="ru-RU"/>
        </w:rPr>
        <w:t>8.</w:t>
      </w:r>
      <w:r w:rsidRPr="005A7006">
        <w:rPr>
          <w:rFonts w:ascii="Times New Roman" w:eastAsia="Times New Roman" w:hAnsi="Times New Roman" w:cs="Times New Roman"/>
          <w:sz w:val="24"/>
          <w:szCs w:val="24"/>
          <w:lang w:val="uk-UA" w:eastAsia="ru-RU"/>
        </w:rPr>
        <w:tab/>
        <w:t>Для проведення конкурсу розпорядженням міського голови утворюється конкурсна комісія.</w:t>
      </w:r>
    </w:p>
    <w:p w14:paraId="1DC88E44"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32" w:name="n35"/>
      <w:bookmarkEnd w:id="32"/>
      <w:r w:rsidRPr="005A7006">
        <w:rPr>
          <w:rFonts w:ascii="Times New Roman" w:eastAsia="Times New Roman" w:hAnsi="Times New Roman" w:cs="Times New Roman"/>
          <w:sz w:val="24"/>
          <w:szCs w:val="24"/>
          <w:lang w:val="uk-UA" w:eastAsia="ru-RU"/>
        </w:rPr>
        <w:t>9.</w:t>
      </w:r>
      <w:r w:rsidRPr="005A7006">
        <w:rPr>
          <w:rFonts w:ascii="Times New Roman" w:eastAsia="Times New Roman" w:hAnsi="Times New Roman" w:cs="Times New Roman"/>
          <w:sz w:val="24"/>
          <w:szCs w:val="24"/>
          <w:lang w:val="uk-UA" w:eastAsia="ru-RU"/>
        </w:rPr>
        <w:tab/>
        <w:t>Конкурсна комісія утворюється розпорядженням міського голови не пізніше ніж через 20 днів після оприлюднення розпорядження про проведення конкурсу.</w:t>
      </w:r>
    </w:p>
    <w:p w14:paraId="32069860" w14:textId="77777777" w:rsidR="005A7006" w:rsidRPr="005A7006" w:rsidRDefault="005A7006" w:rsidP="005A7006">
      <w:pPr>
        <w:tabs>
          <w:tab w:val="left" w:pos="1080"/>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33" w:name="n36"/>
      <w:bookmarkEnd w:id="33"/>
      <w:r w:rsidRPr="005A7006">
        <w:rPr>
          <w:rFonts w:ascii="Times New Roman" w:eastAsia="Times New Roman" w:hAnsi="Times New Roman" w:cs="Times New Roman"/>
          <w:sz w:val="24"/>
          <w:szCs w:val="24"/>
          <w:lang w:val="uk-UA" w:eastAsia="ru-RU"/>
        </w:rPr>
        <w:t>10.</w:t>
      </w:r>
      <w:r w:rsidRPr="005A7006">
        <w:rPr>
          <w:rFonts w:ascii="Times New Roman" w:eastAsia="Times New Roman" w:hAnsi="Times New Roman" w:cs="Times New Roman"/>
          <w:sz w:val="24"/>
          <w:szCs w:val="24"/>
          <w:lang w:val="uk-UA" w:eastAsia="ru-RU"/>
        </w:rPr>
        <w:tab/>
        <w:t xml:space="preserve">Конкурсна комісія у своїй діяльності керується </w:t>
      </w:r>
      <w:hyperlink r:id="rId16" w:tgtFrame="_blank" w:history="1">
        <w:r w:rsidRPr="005A7006">
          <w:rPr>
            <w:rFonts w:ascii="Times New Roman" w:eastAsia="Times New Roman" w:hAnsi="Times New Roman" w:cs="Times New Roman"/>
            <w:sz w:val="24"/>
            <w:szCs w:val="24"/>
            <w:lang w:val="uk-UA" w:eastAsia="ru-RU"/>
          </w:rPr>
          <w:t>Конституцією</w:t>
        </w:r>
      </w:hyperlink>
      <w:r w:rsidRPr="005A7006">
        <w:rPr>
          <w:rFonts w:ascii="Times New Roman" w:eastAsia="Times New Roman" w:hAnsi="Times New Roman" w:cs="Times New Roman"/>
          <w:sz w:val="24"/>
          <w:szCs w:val="24"/>
          <w:lang w:val="uk-UA" w:eastAsia="ru-RU"/>
        </w:rPr>
        <w:t xml:space="preserve"> та законами України, постановами Верховної Ради України, актами Президента України та Кабінету Міністрів України, іншими нормативно-правовими актами та цим Порядком.</w:t>
      </w:r>
    </w:p>
    <w:p w14:paraId="42107444"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34" w:name="n37"/>
      <w:bookmarkEnd w:id="34"/>
      <w:r w:rsidRPr="005A7006">
        <w:rPr>
          <w:rFonts w:ascii="Times New Roman" w:eastAsia="Times New Roman" w:hAnsi="Times New Roman" w:cs="Times New Roman"/>
          <w:sz w:val="24"/>
          <w:szCs w:val="24"/>
          <w:lang w:val="uk-UA" w:eastAsia="ru-RU"/>
        </w:rPr>
        <w:t>11.</w:t>
      </w:r>
      <w:r w:rsidRPr="005A7006">
        <w:rPr>
          <w:rFonts w:ascii="Times New Roman" w:eastAsia="Times New Roman" w:hAnsi="Times New Roman" w:cs="Times New Roman"/>
          <w:sz w:val="24"/>
          <w:szCs w:val="24"/>
          <w:lang w:val="uk-UA" w:eastAsia="ru-RU"/>
        </w:rPr>
        <w:tab/>
        <w:t>До складу конкурсної комісії входять у рівній кількості:</w:t>
      </w:r>
    </w:p>
    <w:p w14:paraId="0C4922EF"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35" w:name="n38"/>
      <w:bookmarkEnd w:id="35"/>
      <w:r w:rsidRPr="005A7006">
        <w:rPr>
          <w:rFonts w:ascii="Times New Roman" w:eastAsia="Times New Roman" w:hAnsi="Times New Roman" w:cs="Times New Roman"/>
          <w:sz w:val="24"/>
          <w:szCs w:val="24"/>
          <w:lang w:val="uk-UA" w:eastAsia="ru-RU"/>
        </w:rPr>
        <w:t>представники Новодністровської міської ради, її виконавчих органів;</w:t>
      </w:r>
    </w:p>
    <w:p w14:paraId="6CCDD036" w14:textId="77777777" w:rsidR="005A7006" w:rsidRPr="005A7006" w:rsidRDefault="005A7006" w:rsidP="005A7006">
      <w:pPr>
        <w:tabs>
          <w:tab w:val="left" w:pos="900"/>
        </w:tabs>
        <w:spacing w:after="0" w:line="240" w:lineRule="auto"/>
        <w:ind w:firstLine="720"/>
        <w:jc w:val="both"/>
        <w:rPr>
          <w:rFonts w:ascii="Times New Roman" w:eastAsia="Times New Roman" w:hAnsi="Times New Roman" w:cs="Times New Roman"/>
          <w:sz w:val="24"/>
          <w:szCs w:val="24"/>
          <w:lang w:val="uk-UA" w:eastAsia="ru-RU"/>
        </w:rPr>
      </w:pPr>
      <w:bookmarkStart w:id="36" w:name="n39"/>
      <w:bookmarkEnd w:id="36"/>
      <w:r w:rsidRPr="005A7006">
        <w:rPr>
          <w:rFonts w:ascii="Times New Roman" w:eastAsia="Times New Roman" w:hAnsi="Times New Roman" w:cs="Times New Roman"/>
          <w:sz w:val="24"/>
          <w:szCs w:val="24"/>
          <w:lang w:val="uk-UA" w:eastAsia="ru-RU"/>
        </w:rPr>
        <w:t>представники трудового колективу відповідного закладу, обрані на загальних зборах трудового колективу;</w:t>
      </w:r>
    </w:p>
    <w:p w14:paraId="2EB999F6" w14:textId="77777777" w:rsidR="005A7006" w:rsidRPr="005A7006" w:rsidRDefault="005A7006" w:rsidP="005A7006">
      <w:pPr>
        <w:tabs>
          <w:tab w:val="left" w:pos="900"/>
        </w:tabs>
        <w:spacing w:after="0" w:line="240" w:lineRule="auto"/>
        <w:ind w:firstLine="720"/>
        <w:jc w:val="both"/>
        <w:rPr>
          <w:rFonts w:ascii="Times New Roman" w:eastAsia="Times New Roman" w:hAnsi="Times New Roman" w:cs="Times New Roman"/>
          <w:sz w:val="24"/>
          <w:szCs w:val="24"/>
          <w:lang w:val="uk-UA" w:eastAsia="ru-RU"/>
        </w:rPr>
      </w:pPr>
      <w:bookmarkStart w:id="37" w:name="n40"/>
      <w:bookmarkStart w:id="38" w:name="n41"/>
      <w:bookmarkEnd w:id="37"/>
      <w:bookmarkEnd w:id="38"/>
      <w:r w:rsidRPr="005A7006">
        <w:rPr>
          <w:rFonts w:ascii="Times New Roman" w:eastAsia="Times New Roman" w:hAnsi="Times New Roman" w:cs="Times New Roman"/>
          <w:sz w:val="24"/>
          <w:szCs w:val="24"/>
          <w:lang w:val="uk-UA" w:eastAsia="ru-RU"/>
        </w:rPr>
        <w:t>представники галузевих професійних спілок, громадських об’єднань у сфері охорони здоров’я відповідного функціонального спрямування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та/або незалежні експерти у сфері охорони здоров’я.</w:t>
      </w:r>
    </w:p>
    <w:p w14:paraId="21542D0A" w14:textId="77777777" w:rsidR="005A7006" w:rsidRPr="005A7006" w:rsidRDefault="005A7006" w:rsidP="005A7006">
      <w:pPr>
        <w:spacing w:after="0" w:line="240" w:lineRule="auto"/>
        <w:ind w:firstLine="720"/>
        <w:jc w:val="both"/>
        <w:rPr>
          <w:rFonts w:ascii="Times New Roman" w:eastAsia="Times New Roman" w:hAnsi="Times New Roman" w:cs="Times New Roman"/>
          <w:sz w:val="24"/>
          <w:szCs w:val="24"/>
          <w:lang w:val="uk-UA" w:eastAsia="ru-RU"/>
        </w:rPr>
      </w:pPr>
      <w:bookmarkStart w:id="39" w:name="n174"/>
      <w:bookmarkStart w:id="40" w:name="n175"/>
      <w:bookmarkEnd w:id="39"/>
      <w:bookmarkEnd w:id="40"/>
      <w:r w:rsidRPr="005A7006">
        <w:rPr>
          <w:rFonts w:ascii="Times New Roman" w:eastAsia="Times New Roman" w:hAnsi="Times New Roman" w:cs="Times New Roman"/>
          <w:sz w:val="24"/>
          <w:szCs w:val="24"/>
          <w:lang w:val="uk-UA" w:eastAsia="ru-RU"/>
        </w:rPr>
        <w:t>Галузеві професійні спілки, громадські об’єднання у сфері охорони здоров’я відповідного функціонального спрямування та/або у сфері запобігання корупції і антикорупційної діяльності подають по чотири кандидатури міському голові, який визначає представників до складу конкурсної комісії з таких кандидатур та/або з переліку незалежних експертів у сфері охорони здоров’я у кількості, рівній кількості представників органу управління.</w:t>
      </w:r>
    </w:p>
    <w:p w14:paraId="355094BA" w14:textId="77777777" w:rsidR="005A7006" w:rsidRPr="005A7006" w:rsidRDefault="005A7006" w:rsidP="005A7006">
      <w:pPr>
        <w:spacing w:after="0" w:line="240" w:lineRule="auto"/>
        <w:ind w:firstLine="720"/>
        <w:jc w:val="both"/>
        <w:rPr>
          <w:rFonts w:ascii="Times New Roman" w:eastAsia="Times New Roman" w:hAnsi="Times New Roman" w:cs="Times New Roman"/>
          <w:sz w:val="24"/>
          <w:szCs w:val="24"/>
          <w:lang w:val="uk-UA" w:eastAsia="ru-RU"/>
        </w:rPr>
      </w:pPr>
      <w:bookmarkStart w:id="41" w:name="n44"/>
      <w:bookmarkEnd w:id="41"/>
      <w:r w:rsidRPr="005A7006">
        <w:rPr>
          <w:rFonts w:ascii="Times New Roman" w:eastAsia="Times New Roman" w:hAnsi="Times New Roman" w:cs="Times New Roman"/>
          <w:sz w:val="24"/>
          <w:szCs w:val="24"/>
          <w:lang w:val="uk-UA" w:eastAsia="ru-RU"/>
        </w:rPr>
        <w:t>12. Оголошення про початок формування конкурсної комісії оприлюднюється на офіційному веб-сайті Новодністровської міської ради одночасно з оприлюдненням розпорядженням про проведення конкурсу. Пропозиції щодо кандидатур до складу конкурсної комісії подаються до органу управління протягом 15 днів з моменту оприлюднення оголошення.</w:t>
      </w:r>
    </w:p>
    <w:p w14:paraId="6F6670F8"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13.</w:t>
      </w:r>
      <w:r w:rsidRPr="005A7006">
        <w:rPr>
          <w:rFonts w:ascii="Times New Roman" w:eastAsia="Times New Roman" w:hAnsi="Times New Roman" w:cs="Times New Roman"/>
          <w:sz w:val="24"/>
          <w:szCs w:val="24"/>
          <w:lang w:val="uk-UA" w:eastAsia="ru-RU"/>
        </w:rPr>
        <w:tab/>
      </w:r>
      <w:bookmarkStart w:id="42" w:name="n45"/>
      <w:bookmarkEnd w:id="42"/>
      <w:r w:rsidRPr="005A7006">
        <w:rPr>
          <w:rFonts w:ascii="Times New Roman" w:eastAsia="Times New Roman" w:hAnsi="Times New Roman" w:cs="Times New Roman"/>
          <w:sz w:val="24"/>
          <w:szCs w:val="24"/>
          <w:lang w:val="uk-UA" w:eastAsia="ru-RU"/>
        </w:rPr>
        <w:t>Кількість членів конкурсної комісії з проведення конкурсу на зайняття посади керівника комунального закладу охорони здоров’я становить шість - дев’ять осіб.</w:t>
      </w:r>
    </w:p>
    <w:p w14:paraId="4808CC49"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43" w:name="n46"/>
      <w:bookmarkEnd w:id="43"/>
      <w:r w:rsidRPr="005A7006">
        <w:rPr>
          <w:rFonts w:ascii="Times New Roman" w:eastAsia="Times New Roman" w:hAnsi="Times New Roman" w:cs="Times New Roman"/>
          <w:sz w:val="24"/>
          <w:szCs w:val="24"/>
          <w:lang w:val="uk-UA" w:eastAsia="ru-RU"/>
        </w:rPr>
        <w:t>Конкурсна комісія може прийняти рішення про залучення до роботи експертів/фахівців/науковців з відповідної галузі знань (далі – експерти) з правом дорадчого голосу для проведення оцінки конкурсної пропозиції та співбесіди щодо відповідності професійної компетентності претендента встановленим вимогам.</w:t>
      </w:r>
    </w:p>
    <w:p w14:paraId="1491DF78"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44" w:name="n47"/>
      <w:bookmarkEnd w:id="44"/>
      <w:r w:rsidRPr="005A7006">
        <w:rPr>
          <w:rFonts w:ascii="Times New Roman" w:eastAsia="Times New Roman" w:hAnsi="Times New Roman" w:cs="Times New Roman"/>
          <w:sz w:val="24"/>
          <w:szCs w:val="24"/>
          <w:lang w:val="uk-UA" w:eastAsia="ru-RU"/>
        </w:rPr>
        <w:t>14.</w:t>
      </w:r>
      <w:r w:rsidRPr="005A7006">
        <w:rPr>
          <w:rFonts w:ascii="Times New Roman" w:eastAsia="Times New Roman" w:hAnsi="Times New Roman" w:cs="Times New Roman"/>
          <w:sz w:val="24"/>
          <w:szCs w:val="24"/>
          <w:lang w:val="uk-UA" w:eastAsia="ru-RU"/>
        </w:rPr>
        <w:tab/>
        <w:t>Для новостворених закладів охорони здоров’я до складу конкурсної комісії входять у рівній кількості:</w:t>
      </w:r>
    </w:p>
    <w:p w14:paraId="3B36B4FE" w14:textId="77777777" w:rsidR="005A7006" w:rsidRPr="005A7006" w:rsidRDefault="005A7006" w:rsidP="005A7006">
      <w:pPr>
        <w:spacing w:after="0" w:line="240" w:lineRule="auto"/>
        <w:ind w:firstLine="720"/>
        <w:jc w:val="both"/>
        <w:rPr>
          <w:rFonts w:ascii="Times New Roman" w:eastAsia="Times New Roman" w:hAnsi="Times New Roman" w:cs="Times New Roman"/>
          <w:sz w:val="24"/>
          <w:szCs w:val="24"/>
          <w:lang w:val="uk-UA" w:eastAsia="ru-RU"/>
        </w:rPr>
      </w:pPr>
      <w:bookmarkStart w:id="45" w:name="n48"/>
      <w:bookmarkEnd w:id="45"/>
      <w:r w:rsidRPr="005A7006">
        <w:rPr>
          <w:rFonts w:ascii="Times New Roman" w:eastAsia="Times New Roman" w:hAnsi="Times New Roman" w:cs="Times New Roman"/>
          <w:sz w:val="24"/>
          <w:szCs w:val="24"/>
          <w:lang w:val="uk-UA" w:eastAsia="ru-RU"/>
        </w:rPr>
        <w:t>представники Новодністровської міської ради, її виконавчих органів;</w:t>
      </w:r>
    </w:p>
    <w:p w14:paraId="3CCA492B" w14:textId="77777777" w:rsidR="005A7006" w:rsidRPr="005A7006" w:rsidRDefault="005A7006" w:rsidP="005A7006">
      <w:pPr>
        <w:spacing w:after="0" w:line="240" w:lineRule="auto"/>
        <w:ind w:firstLine="720"/>
        <w:jc w:val="both"/>
        <w:rPr>
          <w:rFonts w:ascii="Times New Roman" w:eastAsia="Times New Roman" w:hAnsi="Times New Roman" w:cs="Times New Roman"/>
          <w:sz w:val="24"/>
          <w:szCs w:val="24"/>
          <w:lang w:val="uk-UA" w:eastAsia="ru-RU"/>
        </w:rPr>
      </w:pPr>
      <w:bookmarkStart w:id="46" w:name="n49"/>
      <w:bookmarkStart w:id="47" w:name="n50"/>
      <w:bookmarkStart w:id="48" w:name="n51"/>
      <w:bookmarkEnd w:id="46"/>
      <w:bookmarkEnd w:id="47"/>
      <w:bookmarkEnd w:id="48"/>
      <w:r w:rsidRPr="005A7006">
        <w:rPr>
          <w:rFonts w:ascii="Times New Roman" w:eastAsia="Times New Roman" w:hAnsi="Times New Roman" w:cs="Times New Roman"/>
          <w:sz w:val="24"/>
          <w:szCs w:val="24"/>
          <w:lang w:val="uk-UA" w:eastAsia="ru-RU"/>
        </w:rPr>
        <w:t>представники галузевих професійних спілок, громадських об’єднань у сфері охорони здоров’я відповідного функціонального спрямування та/або у сфері запобігання корупції і антикорупційної діяльності (за умови реєстрації таких громадських об’єднань не менш як за два роки до дати рішення про проведення конкурсу) та/або незалежні експерти у сфері охорони здоров’я.</w:t>
      </w:r>
    </w:p>
    <w:p w14:paraId="3765C8BE" w14:textId="77777777" w:rsidR="005A7006" w:rsidRPr="005A7006" w:rsidRDefault="005A7006" w:rsidP="005A7006">
      <w:pPr>
        <w:spacing w:after="0" w:line="240" w:lineRule="auto"/>
        <w:ind w:firstLine="720"/>
        <w:jc w:val="both"/>
        <w:rPr>
          <w:rFonts w:ascii="Times New Roman" w:eastAsia="Times New Roman" w:hAnsi="Times New Roman" w:cs="Times New Roman"/>
          <w:sz w:val="24"/>
          <w:szCs w:val="24"/>
          <w:lang w:val="uk-UA" w:eastAsia="ru-RU"/>
        </w:rPr>
      </w:pPr>
      <w:bookmarkStart w:id="49" w:name="n178"/>
      <w:bookmarkStart w:id="50" w:name="n180"/>
      <w:bookmarkEnd w:id="49"/>
      <w:bookmarkEnd w:id="50"/>
      <w:r w:rsidRPr="005A7006">
        <w:rPr>
          <w:rFonts w:ascii="Times New Roman" w:eastAsia="Times New Roman" w:hAnsi="Times New Roman" w:cs="Times New Roman"/>
          <w:sz w:val="24"/>
          <w:szCs w:val="24"/>
          <w:lang w:val="uk-UA" w:eastAsia="ru-RU"/>
        </w:rPr>
        <w:t>Галузеві професійні спілки, громадські об’єднання у сфері охорони здоров’я відповідного функціонального спрямування та/або у сфері запобігання корупції і антикорупційної діяльності подають по чотири кандидатури міському голові, який визначає представників до складу конкурсної комісії з таких кандидатур та/або з переліку незалежних експертів у сфері охорони здоров’я у кількості, рівній кількості представників органу управління.</w:t>
      </w:r>
    </w:p>
    <w:p w14:paraId="56D2FDDC" w14:textId="77777777" w:rsidR="005A7006" w:rsidRPr="005A7006" w:rsidRDefault="005A7006" w:rsidP="005A7006">
      <w:pPr>
        <w:spacing w:after="0" w:line="240" w:lineRule="auto"/>
        <w:ind w:firstLine="720"/>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Кількість членів конкурсної комісії з проведення конкурсу на зайняття посади керівника новоствореного комунального закладу охорони здоров’я становить шість - вісім осіб.</w:t>
      </w:r>
    </w:p>
    <w:p w14:paraId="7761BCC8"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51" w:name="n52"/>
      <w:bookmarkEnd w:id="51"/>
      <w:r w:rsidRPr="005A7006">
        <w:rPr>
          <w:rFonts w:ascii="Times New Roman" w:eastAsia="Times New Roman" w:hAnsi="Times New Roman" w:cs="Times New Roman"/>
          <w:sz w:val="24"/>
          <w:szCs w:val="24"/>
          <w:lang w:val="uk-UA" w:eastAsia="ru-RU"/>
        </w:rPr>
        <w:t>15.</w:t>
      </w:r>
      <w:r w:rsidRPr="005A7006">
        <w:rPr>
          <w:rFonts w:ascii="Times New Roman" w:eastAsia="Times New Roman" w:hAnsi="Times New Roman" w:cs="Times New Roman"/>
          <w:sz w:val="24"/>
          <w:szCs w:val="24"/>
          <w:lang w:val="uk-UA" w:eastAsia="ru-RU"/>
        </w:rPr>
        <w:tab/>
        <w:t>Формою роботи конкурсної комісії є засідання. Засідання конкурсної комісії є правоможним у разі участі в ньому не менш як двох третин її складу.</w:t>
      </w:r>
    </w:p>
    <w:p w14:paraId="7B943904"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52" w:name="n53"/>
      <w:bookmarkEnd w:id="52"/>
      <w:r w:rsidRPr="005A7006">
        <w:rPr>
          <w:rFonts w:ascii="Times New Roman" w:eastAsia="Times New Roman" w:hAnsi="Times New Roman" w:cs="Times New Roman"/>
          <w:sz w:val="24"/>
          <w:szCs w:val="24"/>
          <w:lang w:val="uk-UA" w:eastAsia="ru-RU"/>
        </w:rPr>
        <w:t>16.</w:t>
      </w:r>
      <w:r w:rsidRPr="005A7006">
        <w:rPr>
          <w:rFonts w:ascii="Times New Roman" w:eastAsia="Times New Roman" w:hAnsi="Times New Roman" w:cs="Times New Roman"/>
          <w:sz w:val="24"/>
          <w:szCs w:val="24"/>
          <w:lang w:val="uk-UA" w:eastAsia="ru-RU"/>
        </w:rPr>
        <w:tab/>
        <w:t>Персональний склад конкурсної комісії, у тому числі голова та секретар конкурсної комісії, затверджуються розпорядженням міського голови. Зміни до складу конкурсної комісії вносяться розпорядженням міського голови.</w:t>
      </w:r>
    </w:p>
    <w:p w14:paraId="005C521B"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53" w:name="n54"/>
      <w:bookmarkEnd w:id="53"/>
      <w:r w:rsidRPr="005A7006">
        <w:rPr>
          <w:rFonts w:ascii="Times New Roman" w:eastAsia="Times New Roman" w:hAnsi="Times New Roman" w:cs="Times New Roman"/>
          <w:sz w:val="24"/>
          <w:szCs w:val="24"/>
          <w:lang w:val="uk-UA" w:eastAsia="ru-RU"/>
        </w:rPr>
        <w:t>17.</w:t>
      </w:r>
      <w:r w:rsidRPr="005A7006">
        <w:rPr>
          <w:rFonts w:ascii="Times New Roman" w:eastAsia="Times New Roman" w:hAnsi="Times New Roman" w:cs="Times New Roman"/>
          <w:sz w:val="24"/>
          <w:szCs w:val="24"/>
          <w:lang w:val="uk-UA" w:eastAsia="ru-RU"/>
        </w:rPr>
        <w:tab/>
        <w:t>Членом конкурсної комісії не може бути особа, щодо якої є документально підтверджена інформація про:</w:t>
      </w:r>
    </w:p>
    <w:p w14:paraId="70C68ED4"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54" w:name="n55"/>
      <w:bookmarkEnd w:id="54"/>
      <w:r w:rsidRPr="005A7006">
        <w:rPr>
          <w:rFonts w:ascii="Times New Roman" w:eastAsia="Times New Roman" w:hAnsi="Times New Roman" w:cs="Times New Roman"/>
          <w:sz w:val="24"/>
          <w:szCs w:val="24"/>
          <w:lang w:val="uk-UA" w:eastAsia="ru-RU"/>
        </w:rPr>
        <w:t>наявність судимості за вчинення умисного злочину, якщо така судимість не погашена або не знята в установленому законом порядку;</w:t>
      </w:r>
    </w:p>
    <w:p w14:paraId="0C623DA0"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55" w:name="n56"/>
      <w:bookmarkEnd w:id="55"/>
      <w:r w:rsidRPr="005A7006">
        <w:rPr>
          <w:rFonts w:ascii="Times New Roman" w:eastAsia="Times New Roman" w:hAnsi="Times New Roman" w:cs="Times New Roman"/>
          <w:sz w:val="24"/>
          <w:szCs w:val="24"/>
          <w:lang w:val="uk-UA" w:eastAsia="ru-RU"/>
        </w:rPr>
        <w:t>накладення адміністративного стягнення за корупційне або пов’язане з корупцією правопорушення - протягом трьох років з дня набрання відповідним рішенням суду законної сили;</w:t>
      </w:r>
    </w:p>
    <w:p w14:paraId="2FE2E67D"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56" w:name="n57"/>
      <w:bookmarkEnd w:id="56"/>
      <w:r w:rsidRPr="005A7006">
        <w:rPr>
          <w:rFonts w:ascii="Times New Roman" w:eastAsia="Times New Roman" w:hAnsi="Times New Roman" w:cs="Times New Roman"/>
          <w:sz w:val="24"/>
          <w:szCs w:val="24"/>
          <w:lang w:val="uk-UA" w:eastAsia="ru-RU"/>
        </w:rPr>
        <w:t>наявність конфлікту інтересів.</w:t>
      </w:r>
    </w:p>
    <w:p w14:paraId="2EB10834"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57" w:name="n58"/>
      <w:bookmarkEnd w:id="57"/>
      <w:r w:rsidRPr="005A7006">
        <w:rPr>
          <w:rFonts w:ascii="Times New Roman" w:eastAsia="Times New Roman" w:hAnsi="Times New Roman" w:cs="Times New Roman"/>
          <w:sz w:val="24"/>
          <w:szCs w:val="24"/>
          <w:lang w:val="uk-UA" w:eastAsia="ru-RU"/>
        </w:rPr>
        <w:t>18.</w:t>
      </w:r>
      <w:r w:rsidRPr="005A7006">
        <w:rPr>
          <w:rFonts w:ascii="Times New Roman" w:eastAsia="Times New Roman" w:hAnsi="Times New Roman" w:cs="Times New Roman"/>
          <w:sz w:val="24"/>
          <w:szCs w:val="24"/>
          <w:lang w:val="uk-UA" w:eastAsia="ru-RU"/>
        </w:rPr>
        <w:tab/>
        <w:t xml:space="preserve">Під час виникнення у члена конкурсної комісії обставин, передбачених </w:t>
      </w:r>
      <w:hyperlink r:id="rId17" w:anchor="n54" w:history="1">
        <w:r w:rsidRPr="005A7006">
          <w:rPr>
            <w:rFonts w:ascii="Times New Roman" w:eastAsia="Times New Roman" w:hAnsi="Times New Roman" w:cs="Times New Roman"/>
            <w:sz w:val="24"/>
            <w:szCs w:val="24"/>
            <w:lang w:val="uk-UA" w:eastAsia="ru-RU"/>
          </w:rPr>
          <w:t>пунктом 17</w:t>
        </w:r>
      </w:hyperlink>
      <w:r w:rsidRPr="005A7006">
        <w:rPr>
          <w:rFonts w:ascii="Times New Roman" w:eastAsia="Times New Roman" w:hAnsi="Times New Roman" w:cs="Times New Roman"/>
          <w:sz w:val="24"/>
          <w:szCs w:val="24"/>
          <w:lang w:val="uk-UA" w:eastAsia="ru-RU"/>
        </w:rPr>
        <w:t xml:space="preserve"> цього Порядку, такий член конкурсної комісії зобов’язаний невідкладно самостійно подати міському голові письмову заяву про самовідвід.</w:t>
      </w:r>
    </w:p>
    <w:p w14:paraId="58946E9B"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58" w:name="n59"/>
      <w:bookmarkEnd w:id="58"/>
      <w:r w:rsidRPr="005A7006">
        <w:rPr>
          <w:rFonts w:ascii="Times New Roman" w:eastAsia="Times New Roman" w:hAnsi="Times New Roman" w:cs="Times New Roman"/>
          <w:sz w:val="24"/>
          <w:szCs w:val="24"/>
          <w:lang w:val="uk-UA" w:eastAsia="ru-RU"/>
        </w:rPr>
        <w:t>У разі неподання зазначеної інформації член конкурсної комісії несе відповідальність згідно із законодавством.</w:t>
      </w:r>
    </w:p>
    <w:p w14:paraId="51642798"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59" w:name="n60"/>
      <w:bookmarkEnd w:id="59"/>
      <w:r w:rsidRPr="005A7006">
        <w:rPr>
          <w:rFonts w:ascii="Times New Roman" w:eastAsia="Times New Roman" w:hAnsi="Times New Roman" w:cs="Times New Roman"/>
          <w:sz w:val="24"/>
          <w:szCs w:val="24"/>
          <w:lang w:val="uk-UA" w:eastAsia="ru-RU"/>
        </w:rPr>
        <w:t xml:space="preserve">У разі виникнення (виявлення) у члена конкурсної комісії обставин, передбачених </w:t>
      </w:r>
      <w:hyperlink r:id="rId18" w:anchor="n54" w:history="1">
        <w:r w:rsidRPr="005A7006">
          <w:rPr>
            <w:rFonts w:ascii="Times New Roman" w:eastAsia="Times New Roman" w:hAnsi="Times New Roman" w:cs="Times New Roman"/>
            <w:sz w:val="24"/>
            <w:szCs w:val="24"/>
            <w:lang w:val="uk-UA" w:eastAsia="ru-RU"/>
          </w:rPr>
          <w:t>пунктом 17</w:t>
        </w:r>
      </w:hyperlink>
      <w:r w:rsidRPr="005A7006">
        <w:rPr>
          <w:rFonts w:ascii="Times New Roman" w:eastAsia="Times New Roman" w:hAnsi="Times New Roman" w:cs="Times New Roman"/>
          <w:sz w:val="24"/>
          <w:szCs w:val="24"/>
          <w:lang w:val="uk-UA" w:eastAsia="ru-RU"/>
        </w:rPr>
        <w:t xml:space="preserve"> цього Порядку, після формування складу конкурсної комісії такий член конкурсної комісії підлягає заміні відповідним суб’єктом подання, який запропонував кандидатуру зазначеного члена конкурсної комісії, не пізніше наступного робочого дня після встановлення (виявлення) зазначених обставин.</w:t>
      </w:r>
    </w:p>
    <w:p w14:paraId="0A4FD2A8"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0" w:name="n61"/>
      <w:bookmarkEnd w:id="60"/>
      <w:r w:rsidRPr="005A7006">
        <w:rPr>
          <w:rFonts w:ascii="Times New Roman" w:eastAsia="Times New Roman" w:hAnsi="Times New Roman" w:cs="Times New Roman"/>
          <w:sz w:val="24"/>
          <w:szCs w:val="24"/>
          <w:lang w:val="uk-UA" w:eastAsia="ru-RU"/>
        </w:rPr>
        <w:t>19.</w:t>
      </w:r>
      <w:r w:rsidRPr="005A7006">
        <w:rPr>
          <w:rFonts w:ascii="Times New Roman" w:eastAsia="Times New Roman" w:hAnsi="Times New Roman" w:cs="Times New Roman"/>
          <w:sz w:val="24"/>
          <w:szCs w:val="24"/>
          <w:lang w:val="uk-UA" w:eastAsia="ru-RU"/>
        </w:rPr>
        <w:tab/>
        <w:t xml:space="preserve">Повноваження члена конкурсної комісії припиняються розпорядженням міського голови у разі, коли ним </w:t>
      </w:r>
      <w:proofErr w:type="spellStart"/>
      <w:r w:rsidRPr="005A7006">
        <w:rPr>
          <w:rFonts w:ascii="Times New Roman" w:eastAsia="Times New Roman" w:hAnsi="Times New Roman" w:cs="Times New Roman"/>
          <w:sz w:val="24"/>
          <w:szCs w:val="24"/>
          <w:lang w:val="uk-UA" w:eastAsia="ru-RU"/>
        </w:rPr>
        <w:t>пропущено</w:t>
      </w:r>
      <w:proofErr w:type="spellEnd"/>
      <w:r w:rsidRPr="005A7006">
        <w:rPr>
          <w:rFonts w:ascii="Times New Roman" w:eastAsia="Times New Roman" w:hAnsi="Times New Roman" w:cs="Times New Roman"/>
          <w:sz w:val="24"/>
          <w:szCs w:val="24"/>
          <w:lang w:val="uk-UA" w:eastAsia="ru-RU"/>
        </w:rPr>
        <w:t xml:space="preserve"> без поважних причин два або більше засідань конкурсної комісії підряд. Поважними причинами відсутності члена конкурсної комісії на її засіданні є відрядження, тимчасова непрацездатність, відпустка.</w:t>
      </w:r>
    </w:p>
    <w:p w14:paraId="335121BE"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1" w:name="n62"/>
      <w:bookmarkEnd w:id="61"/>
      <w:r w:rsidRPr="005A7006">
        <w:rPr>
          <w:rFonts w:ascii="Times New Roman" w:eastAsia="Times New Roman" w:hAnsi="Times New Roman" w:cs="Times New Roman"/>
          <w:sz w:val="24"/>
          <w:szCs w:val="24"/>
          <w:lang w:val="uk-UA" w:eastAsia="ru-RU"/>
        </w:rPr>
        <w:t>20.</w:t>
      </w:r>
      <w:r w:rsidRPr="005A7006">
        <w:rPr>
          <w:rFonts w:ascii="Times New Roman" w:eastAsia="Times New Roman" w:hAnsi="Times New Roman" w:cs="Times New Roman"/>
          <w:sz w:val="24"/>
          <w:szCs w:val="24"/>
          <w:lang w:val="uk-UA" w:eastAsia="ru-RU"/>
        </w:rPr>
        <w:tab/>
        <w:t xml:space="preserve">Заміна, припинення повноважень члена або членів конкурсної комісії не має наслідком зупинення її роботи (крім випадку, коли конкурсна комісія є неправоможною відповідно до </w:t>
      </w:r>
      <w:hyperlink r:id="rId19" w:anchor="n52" w:history="1">
        <w:r w:rsidRPr="005A7006">
          <w:rPr>
            <w:rFonts w:ascii="Times New Roman" w:eastAsia="Times New Roman" w:hAnsi="Times New Roman" w:cs="Times New Roman"/>
            <w:sz w:val="24"/>
            <w:szCs w:val="24"/>
            <w:lang w:val="uk-UA" w:eastAsia="ru-RU"/>
          </w:rPr>
          <w:t>пункту 15</w:t>
        </w:r>
      </w:hyperlink>
      <w:r w:rsidRPr="005A7006">
        <w:rPr>
          <w:rFonts w:ascii="Times New Roman" w:eastAsia="Times New Roman" w:hAnsi="Times New Roman" w:cs="Times New Roman"/>
          <w:sz w:val="24"/>
          <w:szCs w:val="24"/>
          <w:lang w:val="uk-UA" w:eastAsia="ru-RU"/>
        </w:rPr>
        <w:t xml:space="preserve"> цього Порядку).</w:t>
      </w:r>
    </w:p>
    <w:p w14:paraId="4A883E07"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2" w:name="n63"/>
      <w:bookmarkEnd w:id="62"/>
      <w:r w:rsidRPr="005A7006">
        <w:rPr>
          <w:rFonts w:ascii="Times New Roman" w:eastAsia="Times New Roman" w:hAnsi="Times New Roman" w:cs="Times New Roman"/>
          <w:sz w:val="24"/>
          <w:szCs w:val="24"/>
          <w:lang w:val="uk-UA" w:eastAsia="ru-RU"/>
        </w:rPr>
        <w:t>21.</w:t>
      </w:r>
      <w:r w:rsidRPr="005A7006">
        <w:rPr>
          <w:rFonts w:ascii="Times New Roman" w:eastAsia="Times New Roman" w:hAnsi="Times New Roman" w:cs="Times New Roman"/>
          <w:sz w:val="24"/>
          <w:szCs w:val="24"/>
          <w:lang w:val="uk-UA" w:eastAsia="ru-RU"/>
        </w:rPr>
        <w:tab/>
        <w:t>Засідання конкурсної комісії проводяться у приміщенні Новодністровської міської ради. Виконавчі органи Новодністровської міської ради забезпечують діяльність конкурсної комісії.</w:t>
      </w:r>
    </w:p>
    <w:p w14:paraId="67C081BC"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3" w:name="n64"/>
      <w:bookmarkEnd w:id="63"/>
      <w:r w:rsidRPr="005A7006">
        <w:rPr>
          <w:rFonts w:ascii="Times New Roman" w:eastAsia="Times New Roman" w:hAnsi="Times New Roman" w:cs="Times New Roman"/>
          <w:sz w:val="24"/>
          <w:szCs w:val="24"/>
          <w:lang w:val="uk-UA" w:eastAsia="ru-RU"/>
        </w:rPr>
        <w:t>22.</w:t>
      </w:r>
      <w:r w:rsidRPr="005A7006">
        <w:rPr>
          <w:rFonts w:ascii="Times New Roman" w:eastAsia="Times New Roman" w:hAnsi="Times New Roman" w:cs="Times New Roman"/>
          <w:sz w:val="24"/>
          <w:szCs w:val="24"/>
          <w:lang w:val="uk-UA" w:eastAsia="ru-RU"/>
        </w:rPr>
        <w:tab/>
        <w:t>Рішення конкурсної комісії приймаються шляхом відкритого поіменного голосування. Пропозиція про включення питання до порядку денного може бути поставлена на голосування на вимогу будь-якого члена конкурсної комісії.</w:t>
      </w:r>
    </w:p>
    <w:p w14:paraId="5F3DF86A"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4" w:name="n65"/>
      <w:bookmarkEnd w:id="64"/>
      <w:r w:rsidRPr="005A7006">
        <w:rPr>
          <w:rFonts w:ascii="Times New Roman" w:eastAsia="Times New Roman" w:hAnsi="Times New Roman" w:cs="Times New Roman"/>
          <w:sz w:val="24"/>
          <w:szCs w:val="24"/>
          <w:lang w:val="uk-UA" w:eastAsia="ru-RU"/>
        </w:rPr>
        <w:t>23.</w:t>
      </w:r>
      <w:r w:rsidRPr="005A7006">
        <w:rPr>
          <w:rFonts w:ascii="Times New Roman" w:eastAsia="Times New Roman" w:hAnsi="Times New Roman" w:cs="Times New Roman"/>
          <w:sz w:val="24"/>
          <w:szCs w:val="24"/>
          <w:lang w:val="uk-UA" w:eastAsia="ru-RU"/>
        </w:rPr>
        <w:tab/>
        <w:t>Рішення конкурсної комісії приймаються більшістю голосів її членів, присутніх на засіданні.</w:t>
      </w:r>
    </w:p>
    <w:p w14:paraId="676FE2A8"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5" w:name="n66"/>
      <w:bookmarkEnd w:id="65"/>
      <w:r w:rsidRPr="005A7006">
        <w:rPr>
          <w:rFonts w:ascii="Times New Roman" w:eastAsia="Times New Roman" w:hAnsi="Times New Roman" w:cs="Times New Roman"/>
          <w:sz w:val="24"/>
          <w:szCs w:val="24"/>
          <w:lang w:val="uk-UA" w:eastAsia="ru-RU"/>
        </w:rPr>
        <w:t>У разі рівного розподілу голосів вирішальним є голос головуючого на засіданні конкурсної комісії.</w:t>
      </w:r>
    </w:p>
    <w:p w14:paraId="4A57334D"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6" w:name="n67"/>
      <w:bookmarkEnd w:id="66"/>
      <w:r w:rsidRPr="005A7006">
        <w:rPr>
          <w:rFonts w:ascii="Times New Roman" w:eastAsia="Times New Roman" w:hAnsi="Times New Roman" w:cs="Times New Roman"/>
          <w:sz w:val="24"/>
          <w:szCs w:val="24"/>
          <w:lang w:val="uk-UA" w:eastAsia="ru-RU"/>
        </w:rPr>
        <w:t>Рішення оформлюється протоколом не пізніше наступного робочого дня після проведення засідання та підписується усіма присутніми на засіданні членами конкурсної комісії. Кожен член конкурсної комісії має право додати до протоколу окрему думку щодо змісту та обставин засідання конкурсної комісії не пізніше наступного дня після ознайомлення з протоколом. Надана окрема думка до протоколу засідання конкурсної комісії є невід’ємною частиною такого протоколу.</w:t>
      </w:r>
    </w:p>
    <w:p w14:paraId="0E57FCDF"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7" w:name="n68"/>
      <w:bookmarkEnd w:id="67"/>
      <w:r w:rsidRPr="005A7006">
        <w:rPr>
          <w:rFonts w:ascii="Times New Roman" w:eastAsia="Times New Roman" w:hAnsi="Times New Roman" w:cs="Times New Roman"/>
          <w:sz w:val="24"/>
          <w:szCs w:val="24"/>
          <w:lang w:val="uk-UA" w:eastAsia="ru-RU"/>
        </w:rPr>
        <w:t>Конкурсна комісія оприлюднює на офіційному веб-сайті Новодністровської міської ради інформацію про рішення конкурсної комісії не пізніше наступного робочого дня після підписання протоколу.</w:t>
      </w:r>
    </w:p>
    <w:p w14:paraId="608CC011"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8" w:name="n69"/>
      <w:bookmarkEnd w:id="68"/>
      <w:r w:rsidRPr="005A7006">
        <w:rPr>
          <w:rFonts w:ascii="Times New Roman" w:eastAsia="Times New Roman" w:hAnsi="Times New Roman" w:cs="Times New Roman"/>
          <w:sz w:val="24"/>
          <w:szCs w:val="24"/>
          <w:lang w:val="uk-UA" w:eastAsia="ru-RU"/>
        </w:rPr>
        <w:t>24.</w:t>
      </w:r>
      <w:r w:rsidRPr="005A7006">
        <w:rPr>
          <w:rFonts w:ascii="Times New Roman" w:eastAsia="Times New Roman" w:hAnsi="Times New Roman" w:cs="Times New Roman"/>
          <w:sz w:val="24"/>
          <w:szCs w:val="24"/>
          <w:lang w:val="uk-UA" w:eastAsia="ru-RU"/>
        </w:rPr>
        <w:tab/>
        <w:t>Конкурсна комісія:</w:t>
      </w:r>
    </w:p>
    <w:p w14:paraId="12B129D7"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69" w:name="n70"/>
      <w:bookmarkEnd w:id="69"/>
      <w:r w:rsidRPr="005A7006">
        <w:rPr>
          <w:rFonts w:ascii="Times New Roman" w:eastAsia="Times New Roman" w:hAnsi="Times New Roman" w:cs="Times New Roman"/>
          <w:sz w:val="24"/>
          <w:szCs w:val="24"/>
          <w:lang w:val="uk-UA" w:eastAsia="ru-RU"/>
        </w:rPr>
        <w:t>оприлюднює оголошення про проведення конкурсу;</w:t>
      </w:r>
    </w:p>
    <w:p w14:paraId="319ED288"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0" w:name="n71"/>
      <w:bookmarkEnd w:id="70"/>
      <w:r w:rsidRPr="005A7006">
        <w:rPr>
          <w:rFonts w:ascii="Times New Roman" w:eastAsia="Times New Roman" w:hAnsi="Times New Roman" w:cs="Times New Roman"/>
          <w:sz w:val="24"/>
          <w:szCs w:val="24"/>
          <w:lang w:val="uk-UA" w:eastAsia="ru-RU"/>
        </w:rPr>
        <w:t>встановлює вимоги до претендентів з урахуванням установлених законодавством вимог;</w:t>
      </w:r>
    </w:p>
    <w:p w14:paraId="34FF7270"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1" w:name="n72"/>
      <w:bookmarkEnd w:id="71"/>
      <w:r w:rsidRPr="005A7006">
        <w:rPr>
          <w:rFonts w:ascii="Times New Roman" w:eastAsia="Times New Roman" w:hAnsi="Times New Roman" w:cs="Times New Roman"/>
          <w:sz w:val="24"/>
          <w:szCs w:val="24"/>
          <w:lang w:val="uk-UA" w:eastAsia="ru-RU"/>
        </w:rPr>
        <w:t>встановлює вимоги до конкурсних пропозицій;</w:t>
      </w:r>
    </w:p>
    <w:p w14:paraId="46D61405"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2" w:name="n73"/>
      <w:bookmarkEnd w:id="72"/>
      <w:r w:rsidRPr="005A7006">
        <w:rPr>
          <w:rFonts w:ascii="Times New Roman" w:eastAsia="Times New Roman" w:hAnsi="Times New Roman" w:cs="Times New Roman"/>
          <w:sz w:val="24"/>
          <w:szCs w:val="24"/>
          <w:lang w:val="uk-UA" w:eastAsia="ru-RU"/>
        </w:rPr>
        <w:t>оприлюднює результати засідань конкурсної комісії та результати конкурсу;</w:t>
      </w:r>
    </w:p>
    <w:p w14:paraId="1DCADBC9"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3" w:name="n74"/>
      <w:bookmarkEnd w:id="73"/>
      <w:r w:rsidRPr="005A7006">
        <w:rPr>
          <w:rFonts w:ascii="Times New Roman" w:eastAsia="Times New Roman" w:hAnsi="Times New Roman" w:cs="Times New Roman"/>
          <w:sz w:val="24"/>
          <w:szCs w:val="24"/>
          <w:lang w:val="uk-UA" w:eastAsia="ru-RU"/>
        </w:rPr>
        <w:t>перевіряє документи, подані претендентами щодо відповідності установленим вимогам;</w:t>
      </w:r>
    </w:p>
    <w:p w14:paraId="0A5E6AF1"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4" w:name="n75"/>
      <w:bookmarkEnd w:id="74"/>
      <w:r w:rsidRPr="005A7006">
        <w:rPr>
          <w:rFonts w:ascii="Times New Roman" w:eastAsia="Times New Roman" w:hAnsi="Times New Roman" w:cs="Times New Roman"/>
          <w:sz w:val="24"/>
          <w:szCs w:val="24"/>
          <w:lang w:val="uk-UA" w:eastAsia="ru-RU"/>
        </w:rPr>
        <w:t>приймає рішення про допуск претендентів до конкурсу або відхилення їх кандидатур;</w:t>
      </w:r>
    </w:p>
    <w:p w14:paraId="63394683"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5" w:name="n76"/>
      <w:bookmarkEnd w:id="75"/>
      <w:r w:rsidRPr="005A7006">
        <w:rPr>
          <w:rFonts w:ascii="Times New Roman" w:eastAsia="Times New Roman" w:hAnsi="Times New Roman" w:cs="Times New Roman"/>
          <w:sz w:val="24"/>
          <w:szCs w:val="24"/>
          <w:lang w:val="uk-UA" w:eastAsia="ru-RU"/>
        </w:rPr>
        <w:t>забезпечує відкритість конкурсу відповідно до вимог цього Порядку;</w:t>
      </w:r>
    </w:p>
    <w:p w14:paraId="2752FAD0"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6" w:name="n77"/>
      <w:bookmarkEnd w:id="76"/>
      <w:r w:rsidRPr="005A7006">
        <w:rPr>
          <w:rFonts w:ascii="Times New Roman" w:eastAsia="Times New Roman" w:hAnsi="Times New Roman" w:cs="Times New Roman"/>
          <w:sz w:val="24"/>
          <w:szCs w:val="24"/>
          <w:lang w:val="uk-UA" w:eastAsia="ru-RU"/>
        </w:rPr>
        <w:t>оцінює професійний досвід, знання, якості та конкурсні пропозиції учасників конкурсу;</w:t>
      </w:r>
    </w:p>
    <w:p w14:paraId="356CD4A1"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7" w:name="n78"/>
      <w:bookmarkEnd w:id="77"/>
      <w:r w:rsidRPr="005A7006">
        <w:rPr>
          <w:rFonts w:ascii="Times New Roman" w:eastAsia="Times New Roman" w:hAnsi="Times New Roman" w:cs="Times New Roman"/>
          <w:sz w:val="24"/>
          <w:szCs w:val="24"/>
          <w:lang w:val="uk-UA" w:eastAsia="ru-RU"/>
        </w:rPr>
        <w:t>відбирає шляхом голосування з числа учасників одну кандидатуру на посаду керівника закладу, оформлює відповідне рішення конкурсної комісії та вносить подання міському голові, який призначає (шляхом видачі розпорядження) такого кандидата на посаду керівника закладу;</w:t>
      </w:r>
    </w:p>
    <w:p w14:paraId="2B2600E0"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8" w:name="n79"/>
      <w:bookmarkEnd w:id="78"/>
      <w:r w:rsidRPr="005A7006">
        <w:rPr>
          <w:rFonts w:ascii="Times New Roman" w:eastAsia="Times New Roman" w:hAnsi="Times New Roman" w:cs="Times New Roman"/>
          <w:sz w:val="24"/>
          <w:szCs w:val="24"/>
          <w:lang w:val="uk-UA" w:eastAsia="ru-RU"/>
        </w:rPr>
        <w:t>здійснює інші повноваження, передбачені цим Порядком.</w:t>
      </w:r>
    </w:p>
    <w:p w14:paraId="6BFC69CA"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79" w:name="n80"/>
      <w:bookmarkEnd w:id="79"/>
      <w:r w:rsidRPr="005A7006">
        <w:rPr>
          <w:rFonts w:ascii="Times New Roman" w:eastAsia="Times New Roman" w:hAnsi="Times New Roman" w:cs="Times New Roman"/>
          <w:sz w:val="24"/>
          <w:szCs w:val="24"/>
          <w:lang w:val="uk-UA" w:eastAsia="ru-RU"/>
        </w:rPr>
        <w:t>25.</w:t>
      </w:r>
      <w:r w:rsidRPr="005A7006">
        <w:rPr>
          <w:rFonts w:ascii="Times New Roman" w:eastAsia="Times New Roman" w:hAnsi="Times New Roman" w:cs="Times New Roman"/>
          <w:sz w:val="24"/>
          <w:szCs w:val="24"/>
          <w:lang w:val="uk-UA" w:eastAsia="ru-RU"/>
        </w:rPr>
        <w:tab/>
        <w:t>Голова комісії:</w:t>
      </w:r>
    </w:p>
    <w:p w14:paraId="4D73511C"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80" w:name="n81"/>
      <w:bookmarkEnd w:id="80"/>
      <w:r w:rsidRPr="005A7006">
        <w:rPr>
          <w:rFonts w:ascii="Times New Roman" w:eastAsia="Times New Roman" w:hAnsi="Times New Roman" w:cs="Times New Roman"/>
          <w:sz w:val="24"/>
          <w:szCs w:val="24"/>
          <w:lang w:val="uk-UA" w:eastAsia="ru-RU"/>
        </w:rPr>
        <w:t>1) здійснює керівництво діяльністю конкурсної комісії, визначає порядок її роботи;</w:t>
      </w:r>
    </w:p>
    <w:p w14:paraId="5BFB7A35"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81" w:name="n82"/>
      <w:bookmarkEnd w:id="81"/>
      <w:r w:rsidRPr="005A7006">
        <w:rPr>
          <w:rFonts w:ascii="Times New Roman" w:eastAsia="Times New Roman" w:hAnsi="Times New Roman" w:cs="Times New Roman"/>
          <w:sz w:val="24"/>
          <w:szCs w:val="24"/>
          <w:lang w:val="uk-UA" w:eastAsia="ru-RU"/>
        </w:rPr>
        <w:t>2) головує на засіданнях конкурсної комісії;</w:t>
      </w:r>
    </w:p>
    <w:p w14:paraId="598C37B1"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82" w:name="n83"/>
      <w:bookmarkEnd w:id="82"/>
      <w:r w:rsidRPr="005A7006">
        <w:rPr>
          <w:rFonts w:ascii="Times New Roman" w:eastAsia="Times New Roman" w:hAnsi="Times New Roman" w:cs="Times New Roman"/>
          <w:sz w:val="24"/>
          <w:szCs w:val="24"/>
          <w:lang w:val="uk-UA" w:eastAsia="ru-RU"/>
        </w:rPr>
        <w:t>3) організовує і контролює виконання покладених на конкурсну комісію завдань.</w:t>
      </w:r>
    </w:p>
    <w:p w14:paraId="7341657A"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83" w:name="n84"/>
      <w:bookmarkEnd w:id="83"/>
      <w:r w:rsidRPr="005A7006">
        <w:rPr>
          <w:rFonts w:ascii="Times New Roman" w:eastAsia="Times New Roman" w:hAnsi="Times New Roman" w:cs="Times New Roman"/>
          <w:sz w:val="24"/>
          <w:szCs w:val="24"/>
          <w:lang w:val="uk-UA" w:eastAsia="ru-RU"/>
        </w:rPr>
        <w:t>26.</w:t>
      </w:r>
      <w:r w:rsidRPr="005A7006">
        <w:rPr>
          <w:rFonts w:ascii="Times New Roman" w:eastAsia="Times New Roman" w:hAnsi="Times New Roman" w:cs="Times New Roman"/>
          <w:sz w:val="24"/>
          <w:szCs w:val="24"/>
          <w:lang w:val="uk-UA" w:eastAsia="ru-RU"/>
        </w:rPr>
        <w:tab/>
        <w:t>Секретар конкурсної комісії забезпечує:</w:t>
      </w:r>
    </w:p>
    <w:p w14:paraId="2EDEF3E8"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84" w:name="n85"/>
      <w:bookmarkEnd w:id="84"/>
      <w:r w:rsidRPr="005A7006">
        <w:rPr>
          <w:rFonts w:ascii="Times New Roman" w:eastAsia="Times New Roman" w:hAnsi="Times New Roman" w:cs="Times New Roman"/>
          <w:sz w:val="24"/>
          <w:szCs w:val="24"/>
          <w:lang w:val="uk-UA" w:eastAsia="ru-RU"/>
        </w:rPr>
        <w:t>1) ведення та оформлення протоколів засідань конкурсної комісії;</w:t>
      </w:r>
    </w:p>
    <w:p w14:paraId="3A3FC50D"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85" w:name="n86"/>
      <w:bookmarkEnd w:id="85"/>
      <w:r w:rsidRPr="005A7006">
        <w:rPr>
          <w:rFonts w:ascii="Times New Roman" w:eastAsia="Times New Roman" w:hAnsi="Times New Roman" w:cs="Times New Roman"/>
          <w:sz w:val="24"/>
          <w:szCs w:val="24"/>
          <w:lang w:val="uk-UA" w:eastAsia="ru-RU"/>
        </w:rPr>
        <w:t>2) підготовку проекту порядку денного засідання та надсилання його членам конкурсної комісії;</w:t>
      </w:r>
    </w:p>
    <w:p w14:paraId="3B775F49"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86" w:name="n87"/>
      <w:bookmarkEnd w:id="86"/>
      <w:r w:rsidRPr="005A7006">
        <w:rPr>
          <w:rFonts w:ascii="Times New Roman" w:eastAsia="Times New Roman" w:hAnsi="Times New Roman" w:cs="Times New Roman"/>
          <w:sz w:val="24"/>
          <w:szCs w:val="24"/>
          <w:lang w:val="uk-UA" w:eastAsia="ru-RU"/>
        </w:rPr>
        <w:t>3) за дорученням голови конкурсної комісії виконує іншу організаційну роботу.</w:t>
      </w:r>
    </w:p>
    <w:p w14:paraId="6D8F4C02"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87" w:name="n88"/>
      <w:bookmarkEnd w:id="87"/>
      <w:r w:rsidRPr="005A7006">
        <w:rPr>
          <w:rFonts w:ascii="Times New Roman" w:eastAsia="Times New Roman" w:hAnsi="Times New Roman" w:cs="Times New Roman"/>
          <w:sz w:val="24"/>
          <w:szCs w:val="24"/>
          <w:lang w:val="uk-UA" w:eastAsia="ru-RU"/>
        </w:rPr>
        <w:t>У разі відсутності на засіданні голови або секретаря конкурсної комісії їх обов’язки виконує один із членів конкурсної комісії, обраний на її засіданні.</w:t>
      </w:r>
    </w:p>
    <w:p w14:paraId="2D63D66C" w14:textId="77777777" w:rsidR="005A7006" w:rsidRPr="005A7006" w:rsidRDefault="005A7006" w:rsidP="005A7006">
      <w:pPr>
        <w:tabs>
          <w:tab w:val="left" w:pos="1080"/>
        </w:tabs>
        <w:spacing w:after="0" w:line="240" w:lineRule="auto"/>
        <w:ind w:firstLine="720"/>
        <w:jc w:val="center"/>
        <w:rPr>
          <w:rFonts w:ascii="Times New Roman" w:eastAsia="Times New Roman" w:hAnsi="Times New Roman" w:cs="Times New Roman"/>
          <w:b/>
          <w:sz w:val="24"/>
          <w:szCs w:val="24"/>
          <w:lang w:val="uk-UA" w:eastAsia="ru-RU"/>
        </w:rPr>
      </w:pPr>
      <w:bookmarkStart w:id="88" w:name="n89"/>
      <w:bookmarkEnd w:id="88"/>
      <w:r w:rsidRPr="005A7006">
        <w:rPr>
          <w:rFonts w:ascii="Times New Roman" w:eastAsia="Times New Roman" w:hAnsi="Times New Roman" w:cs="Times New Roman"/>
          <w:b/>
          <w:sz w:val="24"/>
          <w:szCs w:val="24"/>
          <w:lang w:val="uk-UA" w:eastAsia="ru-RU"/>
        </w:rPr>
        <w:t>Підготовка до проведення конкурсу</w:t>
      </w:r>
    </w:p>
    <w:p w14:paraId="6A25C413"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89" w:name="n90"/>
      <w:bookmarkEnd w:id="89"/>
      <w:r w:rsidRPr="005A7006">
        <w:rPr>
          <w:rFonts w:ascii="Times New Roman" w:eastAsia="Times New Roman" w:hAnsi="Times New Roman" w:cs="Times New Roman"/>
          <w:sz w:val="24"/>
          <w:szCs w:val="24"/>
          <w:lang w:val="uk-UA" w:eastAsia="ru-RU"/>
        </w:rPr>
        <w:t>27.</w:t>
      </w:r>
      <w:r w:rsidRPr="005A7006">
        <w:rPr>
          <w:rFonts w:ascii="Times New Roman" w:eastAsia="Times New Roman" w:hAnsi="Times New Roman" w:cs="Times New Roman"/>
          <w:sz w:val="24"/>
          <w:szCs w:val="24"/>
          <w:lang w:val="uk-UA" w:eastAsia="ru-RU"/>
        </w:rPr>
        <w:tab/>
        <w:t>Комісія не пізніше ніж протягом трьох днів після формування її складу оприлюднює на офіційному веб-сайті Новодністровської міської ради оголошення про проведення конкурсу.</w:t>
      </w:r>
    </w:p>
    <w:p w14:paraId="45DFFABF"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0" w:name="n91"/>
      <w:bookmarkEnd w:id="90"/>
      <w:r w:rsidRPr="005A7006">
        <w:rPr>
          <w:rFonts w:ascii="Times New Roman" w:eastAsia="Times New Roman" w:hAnsi="Times New Roman" w:cs="Times New Roman"/>
          <w:sz w:val="24"/>
          <w:szCs w:val="24"/>
          <w:lang w:val="uk-UA" w:eastAsia="ru-RU"/>
        </w:rPr>
        <w:t>В оголошенні зазначаються такі відомості:</w:t>
      </w:r>
    </w:p>
    <w:p w14:paraId="3CA3562A"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1" w:name="n92"/>
      <w:bookmarkEnd w:id="91"/>
      <w:r w:rsidRPr="005A7006">
        <w:rPr>
          <w:rFonts w:ascii="Times New Roman" w:eastAsia="Times New Roman" w:hAnsi="Times New Roman" w:cs="Times New Roman"/>
          <w:sz w:val="24"/>
          <w:szCs w:val="24"/>
          <w:lang w:val="uk-UA" w:eastAsia="ru-RU"/>
        </w:rPr>
        <w:t>правові підстави проведення конкурсу;</w:t>
      </w:r>
    </w:p>
    <w:p w14:paraId="612D6EDC"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2" w:name="n93"/>
      <w:bookmarkEnd w:id="92"/>
      <w:r w:rsidRPr="005A7006">
        <w:rPr>
          <w:rFonts w:ascii="Times New Roman" w:eastAsia="Times New Roman" w:hAnsi="Times New Roman" w:cs="Times New Roman"/>
          <w:sz w:val="24"/>
          <w:szCs w:val="24"/>
          <w:lang w:val="uk-UA" w:eastAsia="ru-RU"/>
        </w:rPr>
        <w:t>найменування, юридичне та фактичне місцезнаходження закладу, основні напрями його діяльності з додержанням вимог законодавства про інформацію з обмеженим доступом, статут, структура закладу, а також кошторисні призначення для фінансового забезпечення діяльності закладу;</w:t>
      </w:r>
    </w:p>
    <w:p w14:paraId="2702D374"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3" w:name="n94"/>
      <w:bookmarkEnd w:id="93"/>
      <w:r w:rsidRPr="005A7006">
        <w:rPr>
          <w:rFonts w:ascii="Times New Roman" w:eastAsia="Times New Roman" w:hAnsi="Times New Roman" w:cs="Times New Roman"/>
          <w:sz w:val="24"/>
          <w:szCs w:val="24"/>
          <w:lang w:val="uk-UA" w:eastAsia="ru-RU"/>
        </w:rPr>
        <w:t>дата початку, кінцевий строк і адреса приймання документів для участі у конкурсі;</w:t>
      </w:r>
    </w:p>
    <w:p w14:paraId="3276C157"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4" w:name="n95"/>
      <w:bookmarkEnd w:id="94"/>
      <w:r w:rsidRPr="005A7006">
        <w:rPr>
          <w:rFonts w:ascii="Times New Roman" w:eastAsia="Times New Roman" w:hAnsi="Times New Roman" w:cs="Times New Roman"/>
          <w:sz w:val="24"/>
          <w:szCs w:val="24"/>
          <w:lang w:val="uk-UA" w:eastAsia="ru-RU"/>
        </w:rPr>
        <w:t>номер телефону та адреса електронної пошти для довідок;</w:t>
      </w:r>
    </w:p>
    <w:p w14:paraId="10E3E2ED"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5" w:name="n96"/>
      <w:bookmarkEnd w:id="95"/>
      <w:r w:rsidRPr="005A7006">
        <w:rPr>
          <w:rFonts w:ascii="Times New Roman" w:eastAsia="Times New Roman" w:hAnsi="Times New Roman" w:cs="Times New Roman"/>
          <w:sz w:val="24"/>
          <w:szCs w:val="24"/>
          <w:lang w:val="uk-UA" w:eastAsia="ru-RU"/>
        </w:rPr>
        <w:t>перелік документів, що подаються претендентом для участі в конкурсі;</w:t>
      </w:r>
    </w:p>
    <w:p w14:paraId="11855A0B"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6" w:name="n97"/>
      <w:bookmarkEnd w:id="96"/>
      <w:r w:rsidRPr="005A7006">
        <w:rPr>
          <w:rFonts w:ascii="Times New Roman" w:eastAsia="Times New Roman" w:hAnsi="Times New Roman" w:cs="Times New Roman"/>
          <w:sz w:val="24"/>
          <w:szCs w:val="24"/>
          <w:lang w:val="uk-UA" w:eastAsia="ru-RU"/>
        </w:rPr>
        <w:t>вимоги до претендента та конкурсної пропозиції;</w:t>
      </w:r>
    </w:p>
    <w:p w14:paraId="43DC1776"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7" w:name="n98"/>
      <w:bookmarkEnd w:id="97"/>
      <w:r w:rsidRPr="005A7006">
        <w:rPr>
          <w:rFonts w:ascii="Times New Roman" w:eastAsia="Times New Roman" w:hAnsi="Times New Roman" w:cs="Times New Roman"/>
          <w:sz w:val="24"/>
          <w:szCs w:val="24"/>
          <w:lang w:val="uk-UA" w:eastAsia="ru-RU"/>
        </w:rPr>
        <w:t>умови оплати праці керівника закладу із зазначенням істотних умов контракту;</w:t>
      </w:r>
    </w:p>
    <w:p w14:paraId="6D7CDDEF"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8" w:name="n99"/>
      <w:bookmarkEnd w:id="98"/>
      <w:r w:rsidRPr="005A7006">
        <w:rPr>
          <w:rFonts w:ascii="Times New Roman" w:eastAsia="Times New Roman" w:hAnsi="Times New Roman" w:cs="Times New Roman"/>
          <w:sz w:val="24"/>
          <w:szCs w:val="24"/>
          <w:lang w:val="uk-UA" w:eastAsia="ru-RU"/>
        </w:rPr>
        <w:t>дата і місце проведення конкурсу.</w:t>
      </w:r>
    </w:p>
    <w:p w14:paraId="6A5B1262"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99" w:name="n100"/>
      <w:bookmarkEnd w:id="99"/>
      <w:r w:rsidRPr="005A7006">
        <w:rPr>
          <w:rFonts w:ascii="Times New Roman" w:eastAsia="Times New Roman" w:hAnsi="Times New Roman" w:cs="Times New Roman"/>
          <w:sz w:val="24"/>
          <w:szCs w:val="24"/>
          <w:lang w:val="uk-UA" w:eastAsia="ru-RU"/>
        </w:rPr>
        <w:t>28.</w:t>
      </w:r>
      <w:r w:rsidRPr="005A7006">
        <w:rPr>
          <w:rFonts w:ascii="Times New Roman" w:eastAsia="Times New Roman" w:hAnsi="Times New Roman" w:cs="Times New Roman"/>
          <w:sz w:val="24"/>
          <w:szCs w:val="24"/>
          <w:lang w:val="uk-UA" w:eastAsia="ru-RU"/>
        </w:rPr>
        <w:tab/>
        <w:t>Для участі у конкурсі особа подає особисто або надсилає поштою конкурсній комісії у визначений в оголошенні строк такі документи:</w:t>
      </w:r>
    </w:p>
    <w:p w14:paraId="42DD1D7B"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00" w:name="n101"/>
      <w:bookmarkEnd w:id="100"/>
      <w:r w:rsidRPr="005A7006">
        <w:rPr>
          <w:rFonts w:ascii="Times New Roman" w:eastAsia="Times New Roman" w:hAnsi="Times New Roman" w:cs="Times New Roman"/>
          <w:sz w:val="24"/>
          <w:szCs w:val="24"/>
          <w:lang w:val="uk-UA" w:eastAsia="ru-RU"/>
        </w:rPr>
        <w:t>1) копію паспорта громадянина України;</w:t>
      </w:r>
    </w:p>
    <w:p w14:paraId="37C0D665"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01" w:name="n102"/>
      <w:bookmarkEnd w:id="101"/>
      <w:r w:rsidRPr="005A7006">
        <w:rPr>
          <w:rFonts w:ascii="Times New Roman" w:eastAsia="Times New Roman" w:hAnsi="Times New Roman" w:cs="Times New Roman"/>
          <w:sz w:val="24"/>
          <w:szCs w:val="24"/>
          <w:lang w:val="uk-UA" w:eastAsia="ru-RU"/>
        </w:rPr>
        <w:t xml:space="preserve">2) письмову </w:t>
      </w:r>
      <w:hyperlink r:id="rId20" w:anchor="n147" w:history="1">
        <w:r w:rsidRPr="005A7006">
          <w:rPr>
            <w:rFonts w:ascii="Times New Roman" w:eastAsia="Times New Roman" w:hAnsi="Times New Roman" w:cs="Times New Roman"/>
            <w:sz w:val="24"/>
            <w:szCs w:val="24"/>
            <w:lang w:val="uk-UA" w:eastAsia="ru-RU"/>
          </w:rPr>
          <w:t>заяву про участь у конкурсі</w:t>
        </w:r>
      </w:hyperlink>
      <w:r w:rsidRPr="005A7006">
        <w:rPr>
          <w:rFonts w:ascii="Times New Roman" w:eastAsia="Times New Roman" w:hAnsi="Times New Roman" w:cs="Times New Roman"/>
          <w:sz w:val="24"/>
          <w:szCs w:val="24"/>
          <w:lang w:val="uk-UA" w:eastAsia="ru-RU"/>
        </w:rPr>
        <w:t xml:space="preserve"> із зазначенням основних мотивів для зайняття посади за формою згідно з додатком 1;</w:t>
      </w:r>
    </w:p>
    <w:p w14:paraId="7BEDAAF1"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02" w:name="n103"/>
      <w:bookmarkEnd w:id="102"/>
      <w:r w:rsidRPr="005A7006">
        <w:rPr>
          <w:rFonts w:ascii="Times New Roman" w:eastAsia="Times New Roman" w:hAnsi="Times New Roman" w:cs="Times New Roman"/>
          <w:sz w:val="24"/>
          <w:szCs w:val="24"/>
          <w:lang w:val="uk-UA" w:eastAsia="ru-RU"/>
        </w:rPr>
        <w:t>3) резюме у довільній формі;</w:t>
      </w:r>
    </w:p>
    <w:p w14:paraId="67C3DFFA"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03" w:name="n104"/>
      <w:bookmarkEnd w:id="103"/>
      <w:r w:rsidRPr="005A7006">
        <w:rPr>
          <w:rFonts w:ascii="Times New Roman" w:eastAsia="Times New Roman" w:hAnsi="Times New Roman" w:cs="Times New Roman"/>
          <w:sz w:val="24"/>
          <w:szCs w:val="24"/>
          <w:lang w:val="uk-UA" w:eastAsia="ru-RU"/>
        </w:rPr>
        <w:t>4) автобіографію (у випадках, визначених законодавством);</w:t>
      </w:r>
    </w:p>
    <w:p w14:paraId="6074608C"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04" w:name="n105"/>
      <w:bookmarkEnd w:id="104"/>
      <w:r w:rsidRPr="005A7006">
        <w:rPr>
          <w:rFonts w:ascii="Times New Roman" w:eastAsia="Times New Roman" w:hAnsi="Times New Roman" w:cs="Times New Roman"/>
          <w:sz w:val="24"/>
          <w:szCs w:val="24"/>
          <w:lang w:val="uk-UA" w:eastAsia="ru-RU"/>
        </w:rPr>
        <w:t>5) копію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p>
    <w:p w14:paraId="6BA8B5D2"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05" w:name="n106"/>
      <w:bookmarkEnd w:id="105"/>
      <w:r w:rsidRPr="005A7006">
        <w:rPr>
          <w:rFonts w:ascii="Times New Roman" w:eastAsia="Times New Roman" w:hAnsi="Times New Roman" w:cs="Times New Roman"/>
          <w:sz w:val="24"/>
          <w:szCs w:val="24"/>
          <w:lang w:val="uk-UA" w:eastAsia="ru-RU"/>
        </w:rPr>
        <w:t xml:space="preserve">6) </w:t>
      </w:r>
      <w:hyperlink r:id="rId21" w:anchor="n150" w:history="1">
        <w:r w:rsidRPr="005A7006">
          <w:rPr>
            <w:rFonts w:ascii="Times New Roman" w:eastAsia="Times New Roman" w:hAnsi="Times New Roman" w:cs="Times New Roman"/>
            <w:sz w:val="24"/>
            <w:szCs w:val="24"/>
            <w:lang w:val="uk-UA" w:eastAsia="ru-RU"/>
          </w:rPr>
          <w:t>згоду на обробку персональних даних</w:t>
        </w:r>
      </w:hyperlink>
      <w:r w:rsidRPr="005A7006">
        <w:rPr>
          <w:rFonts w:ascii="Times New Roman" w:eastAsia="Times New Roman" w:hAnsi="Times New Roman" w:cs="Times New Roman"/>
          <w:sz w:val="24"/>
          <w:szCs w:val="24"/>
          <w:lang w:val="uk-UA" w:eastAsia="ru-RU"/>
        </w:rPr>
        <w:t xml:space="preserve"> згідно з додатком 2</w:t>
      </w:r>
      <w:r w:rsidRPr="005A7006">
        <w:rPr>
          <w:rFonts w:ascii="Times New Roman" w:eastAsia="Times New Roman" w:hAnsi="Times New Roman" w:cs="Times New Roman"/>
          <w:sz w:val="24"/>
          <w:szCs w:val="24"/>
          <w:u w:val="single"/>
          <w:lang w:val="uk-UA" w:eastAsia="ru-RU"/>
        </w:rPr>
        <w:t>;</w:t>
      </w:r>
    </w:p>
    <w:p w14:paraId="425426C2"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06" w:name="n107"/>
      <w:bookmarkEnd w:id="106"/>
      <w:r w:rsidRPr="005A7006">
        <w:rPr>
          <w:rFonts w:ascii="Times New Roman" w:eastAsia="Times New Roman" w:hAnsi="Times New Roman" w:cs="Times New Roman"/>
          <w:sz w:val="24"/>
          <w:szCs w:val="24"/>
          <w:lang w:val="uk-UA" w:eastAsia="ru-RU"/>
        </w:rPr>
        <w:t>7) конкурсну пропозицію обсягом не більше 15 сторінок друкованого тексту в паперовій та електронній формі;</w:t>
      </w:r>
    </w:p>
    <w:p w14:paraId="315FC8DA"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07" w:name="n108"/>
      <w:bookmarkEnd w:id="107"/>
      <w:r w:rsidRPr="005A7006">
        <w:rPr>
          <w:rFonts w:ascii="Times New Roman" w:eastAsia="Times New Roman" w:hAnsi="Times New Roman" w:cs="Times New Roman"/>
          <w:sz w:val="24"/>
          <w:szCs w:val="24"/>
          <w:lang w:val="uk-UA" w:eastAsia="ru-RU"/>
        </w:rPr>
        <w:t>8) довідку МВС про відсутність судимості;</w:t>
      </w:r>
    </w:p>
    <w:p w14:paraId="42A92E02"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08" w:name="n109"/>
      <w:bookmarkEnd w:id="108"/>
      <w:r w:rsidRPr="005A7006">
        <w:rPr>
          <w:rFonts w:ascii="Times New Roman" w:eastAsia="Times New Roman" w:hAnsi="Times New Roman" w:cs="Times New Roman"/>
          <w:sz w:val="24"/>
          <w:szCs w:val="24"/>
          <w:lang w:val="uk-UA" w:eastAsia="ru-RU"/>
        </w:rPr>
        <w:t>9) медичні довідки про стан здоров’я, щодо перебування особи на обліку у психоневрологічному та наркологічному закладі охорони здоров’я за формами, затвердженими МОЗ;</w:t>
      </w:r>
    </w:p>
    <w:p w14:paraId="6F56E242"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09" w:name="n110"/>
      <w:bookmarkEnd w:id="109"/>
      <w:r w:rsidRPr="005A7006">
        <w:rPr>
          <w:rFonts w:ascii="Times New Roman" w:eastAsia="Times New Roman" w:hAnsi="Times New Roman" w:cs="Times New Roman"/>
          <w:sz w:val="24"/>
          <w:szCs w:val="24"/>
          <w:lang w:val="uk-UA" w:eastAsia="ru-RU"/>
        </w:rPr>
        <w:t xml:space="preserve">10) </w:t>
      </w:r>
      <w:hyperlink r:id="rId22" w:anchor="n153" w:history="1">
        <w:r w:rsidRPr="005A7006">
          <w:rPr>
            <w:rFonts w:ascii="Times New Roman" w:eastAsia="Times New Roman" w:hAnsi="Times New Roman" w:cs="Times New Roman"/>
            <w:sz w:val="24"/>
            <w:szCs w:val="24"/>
            <w:lang w:val="uk-UA" w:eastAsia="ru-RU"/>
          </w:rPr>
          <w:t>попередження</w:t>
        </w:r>
      </w:hyperlink>
      <w:r w:rsidRPr="005A7006">
        <w:rPr>
          <w:rFonts w:ascii="Times New Roman" w:eastAsia="Times New Roman" w:hAnsi="Times New Roman" w:cs="Times New Roman"/>
          <w:sz w:val="24"/>
          <w:szCs w:val="24"/>
          <w:lang w:val="uk-UA" w:eastAsia="ru-RU"/>
        </w:rPr>
        <w:t xml:space="preserve"> стосовно встановлених </w:t>
      </w:r>
      <w:hyperlink r:id="rId23" w:tgtFrame="_blank" w:history="1">
        <w:r w:rsidRPr="005A7006">
          <w:rPr>
            <w:rFonts w:ascii="Times New Roman" w:eastAsia="Times New Roman" w:hAnsi="Times New Roman" w:cs="Times New Roman"/>
            <w:sz w:val="24"/>
            <w:szCs w:val="24"/>
            <w:lang w:val="uk-UA" w:eastAsia="ru-RU"/>
          </w:rPr>
          <w:t>Законом України</w:t>
        </w:r>
      </w:hyperlink>
      <w:r w:rsidRPr="005A7006">
        <w:rPr>
          <w:rFonts w:ascii="Times New Roman" w:eastAsia="Times New Roman" w:hAnsi="Times New Roman" w:cs="Times New Roman"/>
          <w:sz w:val="24"/>
          <w:szCs w:val="24"/>
          <w:lang w:val="uk-UA" w:eastAsia="ru-RU"/>
        </w:rPr>
        <w:t xml:space="preserve"> “Про запобігання корупції“ вимог та обмежень, підписане претендентом на посаду, за формою згідно з додатком 3;</w:t>
      </w:r>
    </w:p>
    <w:p w14:paraId="7332EE84"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10" w:name="n111"/>
      <w:bookmarkEnd w:id="110"/>
      <w:r w:rsidRPr="005A7006">
        <w:rPr>
          <w:rFonts w:ascii="Times New Roman" w:eastAsia="Times New Roman" w:hAnsi="Times New Roman" w:cs="Times New Roman"/>
          <w:sz w:val="24"/>
          <w:szCs w:val="24"/>
          <w:lang w:val="uk-UA" w:eastAsia="ru-RU"/>
        </w:rPr>
        <w:t xml:space="preserve">11) </w:t>
      </w:r>
      <w:hyperlink r:id="rId24" w:anchor="n157" w:history="1">
        <w:r w:rsidRPr="005A7006">
          <w:rPr>
            <w:rFonts w:ascii="Times New Roman" w:eastAsia="Times New Roman" w:hAnsi="Times New Roman" w:cs="Times New Roman"/>
            <w:sz w:val="24"/>
            <w:szCs w:val="24"/>
            <w:lang w:val="uk-UA" w:eastAsia="ru-RU"/>
          </w:rPr>
          <w:t>заяву про відсутність у діях особи конфлікту інтересів</w:t>
        </w:r>
      </w:hyperlink>
      <w:r w:rsidRPr="005A7006">
        <w:rPr>
          <w:rFonts w:ascii="Times New Roman" w:eastAsia="Times New Roman" w:hAnsi="Times New Roman" w:cs="Times New Roman"/>
          <w:sz w:val="24"/>
          <w:szCs w:val="24"/>
          <w:lang w:val="uk-UA" w:eastAsia="ru-RU"/>
        </w:rPr>
        <w:t xml:space="preserve"> згідно із додатком 4;</w:t>
      </w:r>
    </w:p>
    <w:p w14:paraId="03F53791"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11" w:name="n112"/>
      <w:bookmarkEnd w:id="111"/>
      <w:r w:rsidRPr="005A7006">
        <w:rPr>
          <w:rFonts w:ascii="Times New Roman" w:eastAsia="Times New Roman" w:hAnsi="Times New Roman" w:cs="Times New Roman"/>
          <w:sz w:val="24"/>
          <w:szCs w:val="24"/>
          <w:lang w:val="uk-UA" w:eastAsia="ru-RU"/>
        </w:rPr>
        <w:t xml:space="preserve">12) підтвердження подання декларації особи, уповноваженої на виконання функцій держави або місцевого самоврядування, за минулий рік (відповідно до абзацу першого </w:t>
      </w:r>
      <w:hyperlink r:id="rId25" w:anchor="n443" w:tgtFrame="_blank" w:history="1">
        <w:r w:rsidRPr="005A7006">
          <w:rPr>
            <w:rFonts w:ascii="Times New Roman" w:eastAsia="Times New Roman" w:hAnsi="Times New Roman" w:cs="Times New Roman"/>
            <w:sz w:val="24"/>
            <w:szCs w:val="24"/>
            <w:lang w:val="uk-UA" w:eastAsia="ru-RU"/>
          </w:rPr>
          <w:t>частини третьої</w:t>
        </w:r>
      </w:hyperlink>
      <w:r w:rsidRPr="005A7006">
        <w:rPr>
          <w:rFonts w:ascii="Times New Roman" w:eastAsia="Times New Roman" w:hAnsi="Times New Roman" w:cs="Times New Roman"/>
          <w:sz w:val="24"/>
          <w:szCs w:val="24"/>
          <w:lang w:val="uk-UA" w:eastAsia="ru-RU"/>
        </w:rPr>
        <w:t xml:space="preserve"> статті 45 Закону України “Про запобігання корупції“).</w:t>
      </w:r>
    </w:p>
    <w:p w14:paraId="716161A8"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12" w:name="n113"/>
      <w:bookmarkEnd w:id="112"/>
      <w:r w:rsidRPr="005A7006">
        <w:rPr>
          <w:rFonts w:ascii="Times New Roman" w:eastAsia="Times New Roman" w:hAnsi="Times New Roman" w:cs="Times New Roman"/>
          <w:sz w:val="24"/>
          <w:szCs w:val="24"/>
          <w:lang w:val="uk-UA" w:eastAsia="ru-RU"/>
        </w:rPr>
        <w:t>Документи, крім заяви про участь у конкурсі, подаються в запечатаному вигляді.</w:t>
      </w:r>
    </w:p>
    <w:p w14:paraId="3FEC5BC6"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13" w:name="n114"/>
      <w:bookmarkEnd w:id="113"/>
      <w:r w:rsidRPr="005A7006">
        <w:rPr>
          <w:rFonts w:ascii="Times New Roman" w:eastAsia="Times New Roman" w:hAnsi="Times New Roman" w:cs="Times New Roman"/>
          <w:sz w:val="24"/>
          <w:szCs w:val="24"/>
          <w:lang w:val="uk-UA" w:eastAsia="ru-RU"/>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14:paraId="69898A94" w14:textId="77777777" w:rsidR="005A7006" w:rsidRPr="005A7006" w:rsidRDefault="005A7006" w:rsidP="005A7006">
      <w:pPr>
        <w:tabs>
          <w:tab w:val="left" w:pos="1260"/>
        </w:tabs>
        <w:spacing w:after="0" w:line="240" w:lineRule="auto"/>
        <w:ind w:firstLine="720"/>
        <w:jc w:val="both"/>
        <w:rPr>
          <w:rFonts w:ascii="Times New Roman" w:eastAsia="Times New Roman" w:hAnsi="Times New Roman" w:cs="Times New Roman"/>
          <w:sz w:val="24"/>
          <w:szCs w:val="24"/>
          <w:lang w:val="uk-UA" w:eastAsia="ru-RU"/>
        </w:rPr>
      </w:pPr>
      <w:bookmarkStart w:id="114" w:name="n115"/>
      <w:bookmarkEnd w:id="114"/>
      <w:r w:rsidRPr="005A7006">
        <w:rPr>
          <w:rFonts w:ascii="Times New Roman" w:eastAsia="Times New Roman" w:hAnsi="Times New Roman" w:cs="Times New Roman"/>
          <w:sz w:val="24"/>
          <w:szCs w:val="24"/>
          <w:lang w:val="uk-UA" w:eastAsia="ru-RU"/>
        </w:rPr>
        <w:t>Відповідальність за достовірність поданих документів несе претендент.</w:t>
      </w:r>
    </w:p>
    <w:p w14:paraId="5C962CD3"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15" w:name="n116"/>
      <w:bookmarkEnd w:id="115"/>
      <w:r w:rsidRPr="005A7006">
        <w:rPr>
          <w:rFonts w:ascii="Times New Roman" w:eastAsia="Times New Roman" w:hAnsi="Times New Roman" w:cs="Times New Roman"/>
          <w:sz w:val="24"/>
          <w:szCs w:val="24"/>
          <w:lang w:val="uk-UA" w:eastAsia="ru-RU"/>
        </w:rPr>
        <w:t>29.</w:t>
      </w:r>
      <w:r w:rsidRPr="005A7006">
        <w:rPr>
          <w:rFonts w:ascii="Times New Roman" w:eastAsia="Times New Roman" w:hAnsi="Times New Roman" w:cs="Times New Roman"/>
          <w:sz w:val="24"/>
          <w:szCs w:val="24"/>
          <w:lang w:val="uk-UA" w:eastAsia="ru-RU"/>
        </w:rPr>
        <w:tab/>
        <w:t>Конкурсна пропозиція може містити проект плану розвитку закладу на середньострокову перспективу (три - п’ять років), в якому передбачаються:</w:t>
      </w:r>
    </w:p>
    <w:p w14:paraId="08428B6C"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16" w:name="n117"/>
      <w:bookmarkEnd w:id="116"/>
      <w:r w:rsidRPr="005A7006">
        <w:rPr>
          <w:rFonts w:ascii="Times New Roman" w:eastAsia="Times New Roman" w:hAnsi="Times New Roman" w:cs="Times New Roman"/>
          <w:sz w:val="24"/>
          <w:szCs w:val="24"/>
          <w:lang w:val="uk-UA" w:eastAsia="ru-RU"/>
        </w:rPr>
        <w:t>план реформування закладу протягом одного року;</w:t>
      </w:r>
    </w:p>
    <w:p w14:paraId="7BEB6FDE"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17" w:name="n118"/>
      <w:bookmarkEnd w:id="117"/>
      <w:r w:rsidRPr="005A7006">
        <w:rPr>
          <w:rFonts w:ascii="Times New Roman" w:eastAsia="Times New Roman" w:hAnsi="Times New Roman" w:cs="Times New Roman"/>
          <w:sz w:val="24"/>
          <w:szCs w:val="24"/>
          <w:lang w:val="uk-UA" w:eastAsia="ru-RU"/>
        </w:rPr>
        <w:t>заходи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14:paraId="122F9C59"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18" w:name="n119"/>
      <w:bookmarkEnd w:id="118"/>
      <w:r w:rsidRPr="005A7006">
        <w:rPr>
          <w:rFonts w:ascii="Times New Roman" w:eastAsia="Times New Roman" w:hAnsi="Times New Roman" w:cs="Times New Roman"/>
          <w:sz w:val="24"/>
          <w:szCs w:val="24"/>
          <w:lang w:val="uk-UA" w:eastAsia="ru-RU"/>
        </w:rPr>
        <w:t>пропозиції щодо залучення інвестицій для розвитку закладу;</w:t>
      </w:r>
    </w:p>
    <w:p w14:paraId="478DD02F"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19" w:name="n120"/>
      <w:bookmarkEnd w:id="119"/>
      <w:r w:rsidRPr="005A7006">
        <w:rPr>
          <w:rFonts w:ascii="Times New Roman" w:eastAsia="Times New Roman" w:hAnsi="Times New Roman" w:cs="Times New Roman"/>
          <w:sz w:val="24"/>
          <w:szCs w:val="24"/>
          <w:lang w:val="uk-UA" w:eastAsia="ru-RU"/>
        </w:rPr>
        <w:t>пропозиції (відомості) щодо очікуваної динаміки поліпшення основних показників діяльності закладу.</w:t>
      </w:r>
    </w:p>
    <w:p w14:paraId="26786A5A"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0" w:name="n121"/>
      <w:bookmarkEnd w:id="120"/>
      <w:r w:rsidRPr="005A7006">
        <w:rPr>
          <w:rFonts w:ascii="Times New Roman" w:eastAsia="Times New Roman" w:hAnsi="Times New Roman" w:cs="Times New Roman"/>
          <w:sz w:val="24"/>
          <w:szCs w:val="24"/>
          <w:lang w:val="uk-UA" w:eastAsia="ru-RU"/>
        </w:rPr>
        <w:t>30.</w:t>
      </w:r>
      <w:r w:rsidRPr="005A7006">
        <w:rPr>
          <w:rFonts w:ascii="Times New Roman" w:eastAsia="Times New Roman" w:hAnsi="Times New Roman" w:cs="Times New Roman"/>
          <w:sz w:val="24"/>
          <w:szCs w:val="24"/>
          <w:lang w:val="uk-UA" w:eastAsia="ru-RU"/>
        </w:rPr>
        <w:tab/>
        <w:t>Документи для участі у конкурсі приймаються у строк не менше 14 календарних днів, але не більше 30 календарних днів після дати оприлюднення оголошення та реєструються як вхідна кореспонденція виконавчих органів Новодністровської міської ради.</w:t>
      </w:r>
    </w:p>
    <w:p w14:paraId="7494B8E9"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1" w:name="n122"/>
      <w:bookmarkEnd w:id="121"/>
      <w:r w:rsidRPr="005A7006">
        <w:rPr>
          <w:rFonts w:ascii="Times New Roman" w:eastAsia="Times New Roman" w:hAnsi="Times New Roman" w:cs="Times New Roman"/>
          <w:sz w:val="24"/>
          <w:szCs w:val="24"/>
          <w:lang w:val="uk-UA" w:eastAsia="ru-RU"/>
        </w:rPr>
        <w:t>Зміст документів, поданих претендентами, не розголошується до початку засідання комісії, на якому проводиться їх розгляд. Конкурсні пропозиції претендентів не розглядаються на першому засіданні конкурсної комісії і не розголошуються до початку їх заслуховування. Членам конкурсної комісії забороняється виготовляти паперові, електронні (фото) копії конкурсних пропозицій, будь-яким чином розголошувати їх зміст.</w:t>
      </w:r>
    </w:p>
    <w:p w14:paraId="0886C805"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2" w:name="n123"/>
      <w:bookmarkEnd w:id="122"/>
      <w:r w:rsidRPr="005A7006">
        <w:rPr>
          <w:rFonts w:ascii="Times New Roman" w:eastAsia="Times New Roman" w:hAnsi="Times New Roman" w:cs="Times New Roman"/>
          <w:sz w:val="24"/>
          <w:szCs w:val="24"/>
          <w:lang w:val="uk-UA" w:eastAsia="ru-RU"/>
        </w:rPr>
        <w:t>31.</w:t>
      </w:r>
      <w:r w:rsidRPr="005A7006">
        <w:rPr>
          <w:rFonts w:ascii="Times New Roman" w:eastAsia="Times New Roman" w:hAnsi="Times New Roman" w:cs="Times New Roman"/>
          <w:sz w:val="24"/>
          <w:szCs w:val="24"/>
          <w:lang w:val="uk-UA" w:eastAsia="ru-RU"/>
        </w:rPr>
        <w:tab/>
        <w:t>За рішенням конкурсної комісії претендент не допускається до участі в конкурсі у разі:</w:t>
      </w:r>
    </w:p>
    <w:p w14:paraId="35B42795"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3" w:name="n124"/>
      <w:bookmarkEnd w:id="123"/>
      <w:r w:rsidRPr="005A7006">
        <w:rPr>
          <w:rFonts w:ascii="Times New Roman" w:eastAsia="Times New Roman" w:hAnsi="Times New Roman" w:cs="Times New Roman"/>
          <w:sz w:val="24"/>
          <w:szCs w:val="24"/>
          <w:lang w:val="uk-UA" w:eastAsia="ru-RU"/>
        </w:rPr>
        <w:t>неподання ним необхідних документів;</w:t>
      </w:r>
    </w:p>
    <w:p w14:paraId="5B5F48B5"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4" w:name="n125"/>
      <w:bookmarkEnd w:id="124"/>
      <w:r w:rsidRPr="005A7006">
        <w:rPr>
          <w:rFonts w:ascii="Times New Roman" w:eastAsia="Times New Roman" w:hAnsi="Times New Roman" w:cs="Times New Roman"/>
          <w:sz w:val="24"/>
          <w:szCs w:val="24"/>
          <w:lang w:val="uk-UA" w:eastAsia="ru-RU"/>
        </w:rPr>
        <w:t>його невідповідності встановленим комісією вимогам до претендентів та конкурсних пропозицій;</w:t>
      </w:r>
    </w:p>
    <w:p w14:paraId="71752FD4"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5" w:name="n126"/>
      <w:bookmarkEnd w:id="125"/>
      <w:r w:rsidRPr="005A7006">
        <w:rPr>
          <w:rFonts w:ascii="Times New Roman" w:eastAsia="Times New Roman" w:hAnsi="Times New Roman" w:cs="Times New Roman"/>
          <w:sz w:val="24"/>
          <w:szCs w:val="24"/>
          <w:lang w:val="uk-UA" w:eastAsia="ru-RU"/>
        </w:rPr>
        <w:t>наявності у претендента незнятої або непогашеної в установленому законом порядку судимості, заборони займати відповідні посади або провадити певні види діяльності;</w:t>
      </w:r>
    </w:p>
    <w:p w14:paraId="37B8BD52"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6" w:name="n127"/>
      <w:bookmarkEnd w:id="126"/>
      <w:r w:rsidRPr="005A7006">
        <w:rPr>
          <w:rFonts w:ascii="Times New Roman" w:eastAsia="Times New Roman" w:hAnsi="Times New Roman" w:cs="Times New Roman"/>
          <w:sz w:val="24"/>
          <w:szCs w:val="24"/>
          <w:lang w:val="uk-UA" w:eastAsia="ru-RU"/>
        </w:rPr>
        <w:t>наявності судового рішення, яке набрало законної сили, за яким претендент визнаний винним у вчиненні корупційного правопорушення або правопорушення, пов’язаного з корупцією.</w:t>
      </w:r>
    </w:p>
    <w:p w14:paraId="4543BC72"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7" w:name="n128"/>
      <w:bookmarkEnd w:id="127"/>
      <w:r w:rsidRPr="005A7006">
        <w:rPr>
          <w:rFonts w:ascii="Times New Roman" w:eastAsia="Times New Roman" w:hAnsi="Times New Roman" w:cs="Times New Roman"/>
          <w:sz w:val="24"/>
          <w:szCs w:val="24"/>
          <w:lang w:val="uk-UA" w:eastAsia="ru-RU"/>
        </w:rPr>
        <w:t>Претенденти, допущені до участі в конкурсі, є його учасниками. Про прийняте конкурсною комісією рішення претенденти та учасники повідомляються секретарем конкурсної комісії протягом трьох робочих днів з дня проведення засідання з розгляду документів.</w:t>
      </w:r>
    </w:p>
    <w:p w14:paraId="52A12A18"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8" w:name="n129"/>
      <w:bookmarkEnd w:id="128"/>
      <w:r w:rsidRPr="005A7006">
        <w:rPr>
          <w:rFonts w:ascii="Times New Roman" w:eastAsia="Times New Roman" w:hAnsi="Times New Roman" w:cs="Times New Roman"/>
          <w:sz w:val="24"/>
          <w:szCs w:val="24"/>
          <w:lang w:val="uk-UA" w:eastAsia="ru-RU"/>
        </w:rPr>
        <w:t>32.</w:t>
      </w:r>
      <w:r w:rsidRPr="005A7006">
        <w:rPr>
          <w:rFonts w:ascii="Times New Roman" w:eastAsia="Times New Roman" w:hAnsi="Times New Roman" w:cs="Times New Roman"/>
          <w:sz w:val="24"/>
          <w:szCs w:val="24"/>
          <w:lang w:val="uk-UA" w:eastAsia="ru-RU"/>
        </w:rPr>
        <w:tab/>
        <w:t>Документи, подані (надіслані) претендентами для участі у конкурсі, не розглядаються у разі:</w:t>
      </w:r>
    </w:p>
    <w:p w14:paraId="0BD8BBE7"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29" w:name="n130"/>
      <w:bookmarkEnd w:id="129"/>
      <w:r w:rsidRPr="005A7006">
        <w:rPr>
          <w:rFonts w:ascii="Times New Roman" w:eastAsia="Times New Roman" w:hAnsi="Times New Roman" w:cs="Times New Roman"/>
          <w:sz w:val="24"/>
          <w:szCs w:val="24"/>
          <w:lang w:val="uk-UA" w:eastAsia="ru-RU"/>
        </w:rPr>
        <w:t>1) подання їх особисто в останній день строку після закінчення робочого часу;</w:t>
      </w:r>
    </w:p>
    <w:p w14:paraId="14AD56F3"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 надіслання їх поштою після закінчення строку подання;</w:t>
      </w:r>
    </w:p>
    <w:p w14:paraId="58ED6D6F"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 надіслання їх поштою протягом установленого строку подання та надходження до конкурсної комісії менше ніж за три робочих дні до дати проведення засідання з розгляду заяв та доданих до них документів.</w:t>
      </w:r>
    </w:p>
    <w:p w14:paraId="278C2E44" w14:textId="77777777" w:rsidR="005A7006" w:rsidRPr="005A7006" w:rsidRDefault="005A7006" w:rsidP="005A7006">
      <w:pPr>
        <w:tabs>
          <w:tab w:val="left" w:pos="1080"/>
        </w:tabs>
        <w:spacing w:after="0" w:line="240" w:lineRule="auto"/>
        <w:ind w:firstLine="720"/>
        <w:jc w:val="center"/>
        <w:rPr>
          <w:rFonts w:ascii="Times New Roman" w:eastAsia="Times New Roman" w:hAnsi="Times New Roman" w:cs="Times New Roman"/>
          <w:b/>
          <w:sz w:val="24"/>
          <w:szCs w:val="24"/>
          <w:lang w:val="uk-UA" w:eastAsia="ru-RU"/>
        </w:rPr>
      </w:pPr>
      <w:bookmarkStart w:id="130" w:name="n133"/>
      <w:bookmarkEnd w:id="130"/>
      <w:r w:rsidRPr="005A7006">
        <w:rPr>
          <w:rFonts w:ascii="Times New Roman" w:eastAsia="Times New Roman" w:hAnsi="Times New Roman" w:cs="Times New Roman"/>
          <w:b/>
          <w:sz w:val="24"/>
          <w:szCs w:val="24"/>
          <w:lang w:val="uk-UA" w:eastAsia="ru-RU"/>
        </w:rPr>
        <w:t>Проведення конкурсу</w:t>
      </w:r>
    </w:p>
    <w:p w14:paraId="47D7B29B"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31" w:name="n134"/>
      <w:bookmarkEnd w:id="131"/>
      <w:r w:rsidRPr="005A7006">
        <w:rPr>
          <w:rFonts w:ascii="Times New Roman" w:eastAsia="Times New Roman" w:hAnsi="Times New Roman" w:cs="Times New Roman"/>
          <w:sz w:val="24"/>
          <w:szCs w:val="24"/>
          <w:lang w:val="uk-UA" w:eastAsia="ru-RU"/>
        </w:rPr>
        <w:t>33.</w:t>
      </w:r>
      <w:r w:rsidRPr="005A7006">
        <w:rPr>
          <w:rFonts w:ascii="Times New Roman" w:eastAsia="Times New Roman" w:hAnsi="Times New Roman" w:cs="Times New Roman"/>
          <w:sz w:val="24"/>
          <w:szCs w:val="24"/>
          <w:lang w:val="uk-UA" w:eastAsia="ru-RU"/>
        </w:rPr>
        <w:tab/>
        <w:t>Початком проведення конкурсу вважається дата, на яку призначено засідання конкурсної комісії з розгляду заяв претендентів і доданих до них документів. Проведення конкурсу завершується в день ухвалення конкурсною комісією рішення про затвердження його результатів. Строк проведення конкурсу становить не більш як 30 календарних днів.</w:t>
      </w:r>
    </w:p>
    <w:p w14:paraId="38EBBE39"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32" w:name="n135"/>
      <w:bookmarkEnd w:id="132"/>
      <w:r w:rsidRPr="005A7006">
        <w:rPr>
          <w:rFonts w:ascii="Times New Roman" w:eastAsia="Times New Roman" w:hAnsi="Times New Roman" w:cs="Times New Roman"/>
          <w:sz w:val="24"/>
          <w:szCs w:val="24"/>
          <w:lang w:val="uk-UA" w:eastAsia="ru-RU"/>
        </w:rPr>
        <w:t>34.</w:t>
      </w:r>
      <w:r w:rsidRPr="005A7006">
        <w:rPr>
          <w:rFonts w:ascii="Times New Roman" w:eastAsia="Times New Roman" w:hAnsi="Times New Roman" w:cs="Times New Roman"/>
          <w:sz w:val="24"/>
          <w:szCs w:val="24"/>
          <w:lang w:val="uk-UA" w:eastAsia="ru-RU"/>
        </w:rPr>
        <w:tab/>
        <w:t>Конкурсна комісія заслуховує на засіданні конкурсну пропозицію учасника конкурсу, проводить з ним співбесіду та враховує відповідність учасника конкурсу та його конкурсної пропозиції встановленим вимогам.</w:t>
      </w:r>
    </w:p>
    <w:p w14:paraId="46ED6959"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33" w:name="n136"/>
      <w:bookmarkEnd w:id="133"/>
      <w:r w:rsidRPr="005A7006">
        <w:rPr>
          <w:rFonts w:ascii="Times New Roman" w:eastAsia="Times New Roman" w:hAnsi="Times New Roman" w:cs="Times New Roman"/>
          <w:sz w:val="24"/>
          <w:szCs w:val="24"/>
          <w:lang w:val="uk-UA" w:eastAsia="ru-RU"/>
        </w:rPr>
        <w:t>35.</w:t>
      </w:r>
      <w:r w:rsidRPr="005A7006">
        <w:rPr>
          <w:rFonts w:ascii="Times New Roman" w:eastAsia="Times New Roman" w:hAnsi="Times New Roman" w:cs="Times New Roman"/>
          <w:sz w:val="24"/>
          <w:szCs w:val="24"/>
          <w:lang w:val="uk-UA" w:eastAsia="ru-RU"/>
        </w:rPr>
        <w:tab/>
        <w:t>Під час прийняття рішень за результатами конкурсу конкурсна комісія враховує здатність учасників конкурсу висловлювати свої думки, уміння викладати інформацію, комунікабельність, тактовність, ділові та вольові якості, готовність брати на себе відповідальність, уміння аналізувати проблеми і налагоджувати ділові зв’язки, виявляти творчий підхід до роботи, доброчесність (у тому числі академічну), емоційну врівноваженість.</w:t>
      </w:r>
    </w:p>
    <w:p w14:paraId="1CEF509A"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34" w:name="n137"/>
      <w:bookmarkEnd w:id="134"/>
      <w:r w:rsidRPr="005A7006">
        <w:rPr>
          <w:rFonts w:ascii="Times New Roman" w:eastAsia="Times New Roman" w:hAnsi="Times New Roman" w:cs="Times New Roman"/>
          <w:sz w:val="24"/>
          <w:szCs w:val="24"/>
          <w:lang w:val="uk-UA" w:eastAsia="ru-RU"/>
        </w:rPr>
        <w:t>36.</w:t>
      </w:r>
      <w:r w:rsidRPr="005A7006">
        <w:rPr>
          <w:rFonts w:ascii="Times New Roman" w:eastAsia="Times New Roman" w:hAnsi="Times New Roman" w:cs="Times New Roman"/>
          <w:sz w:val="24"/>
          <w:szCs w:val="24"/>
          <w:lang w:val="uk-UA" w:eastAsia="ru-RU"/>
        </w:rPr>
        <w:tab/>
        <w:t>Представники засобів масової інформації мають право бути присутніми на засіданнях конкурсної комісії під час розкриття пакетів документів, поданих претендентами, їх розгляду, під час заслуховування конкурсних пропозицій учасників та оголошення результатів конкурсу. При цьому присутнім заборонено у будь-який спосіб втручатися чи перешкоджати роботі конкурсної комісії.</w:t>
      </w:r>
    </w:p>
    <w:p w14:paraId="23F3F28C"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35" w:name="n138"/>
      <w:bookmarkEnd w:id="135"/>
      <w:r w:rsidRPr="005A7006">
        <w:rPr>
          <w:rFonts w:ascii="Times New Roman" w:eastAsia="Times New Roman" w:hAnsi="Times New Roman" w:cs="Times New Roman"/>
          <w:sz w:val="24"/>
          <w:szCs w:val="24"/>
          <w:lang w:val="uk-UA" w:eastAsia="ru-RU"/>
        </w:rPr>
        <w:t>37.</w:t>
      </w:r>
      <w:r w:rsidRPr="005A7006">
        <w:rPr>
          <w:rFonts w:ascii="Times New Roman" w:eastAsia="Times New Roman" w:hAnsi="Times New Roman" w:cs="Times New Roman"/>
          <w:sz w:val="24"/>
          <w:szCs w:val="24"/>
          <w:lang w:val="uk-UA" w:eastAsia="ru-RU"/>
        </w:rPr>
        <w:tab/>
        <w:t>Відділ організаційної роботи та зв’язків із громадськістю Новодністровської міської ради забезпечує ведення відеозапису засідання конкурсної комісії під час заслуховування конкурсних пропозицій учасників.</w:t>
      </w:r>
    </w:p>
    <w:p w14:paraId="60ACAD17"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36" w:name="n139"/>
      <w:bookmarkEnd w:id="136"/>
      <w:r w:rsidRPr="005A7006">
        <w:rPr>
          <w:rFonts w:ascii="Times New Roman" w:eastAsia="Times New Roman" w:hAnsi="Times New Roman" w:cs="Times New Roman"/>
          <w:sz w:val="24"/>
          <w:szCs w:val="24"/>
          <w:lang w:val="uk-UA" w:eastAsia="ru-RU"/>
        </w:rPr>
        <w:t>Відеозапис такого засідання конкурсної комісії оприлюднюється на офіційному веб-сайті Новодністровської міської ради не пізніше наступного дня з дати проведення засідання та зберігається на відповідному веб-сайті не менше одного року.</w:t>
      </w:r>
    </w:p>
    <w:p w14:paraId="5B792917" w14:textId="77777777" w:rsidR="005A7006" w:rsidRPr="005A7006" w:rsidRDefault="005A7006" w:rsidP="005A7006">
      <w:pPr>
        <w:tabs>
          <w:tab w:val="left" w:pos="1080"/>
        </w:tabs>
        <w:spacing w:after="0" w:line="240" w:lineRule="auto"/>
        <w:ind w:firstLine="720"/>
        <w:jc w:val="center"/>
        <w:rPr>
          <w:rFonts w:ascii="Times New Roman" w:eastAsia="Times New Roman" w:hAnsi="Times New Roman" w:cs="Times New Roman"/>
          <w:b/>
          <w:sz w:val="24"/>
          <w:szCs w:val="24"/>
          <w:lang w:val="uk-UA" w:eastAsia="ru-RU"/>
        </w:rPr>
      </w:pPr>
      <w:bookmarkStart w:id="137" w:name="n140"/>
      <w:bookmarkEnd w:id="137"/>
      <w:r w:rsidRPr="005A7006">
        <w:rPr>
          <w:rFonts w:ascii="Times New Roman" w:eastAsia="Times New Roman" w:hAnsi="Times New Roman" w:cs="Times New Roman"/>
          <w:b/>
          <w:sz w:val="24"/>
          <w:szCs w:val="24"/>
          <w:lang w:val="uk-UA" w:eastAsia="ru-RU"/>
        </w:rPr>
        <w:t>Оприлюднення результатів конкурсу</w:t>
      </w:r>
    </w:p>
    <w:p w14:paraId="522A3A1C"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38" w:name="n141"/>
      <w:bookmarkEnd w:id="138"/>
      <w:r w:rsidRPr="005A7006">
        <w:rPr>
          <w:rFonts w:ascii="Times New Roman" w:eastAsia="Times New Roman" w:hAnsi="Times New Roman" w:cs="Times New Roman"/>
          <w:sz w:val="24"/>
          <w:szCs w:val="24"/>
          <w:lang w:val="uk-UA" w:eastAsia="ru-RU"/>
        </w:rPr>
        <w:t>38.</w:t>
      </w:r>
      <w:r w:rsidRPr="005A7006">
        <w:rPr>
          <w:rFonts w:ascii="Times New Roman" w:eastAsia="Times New Roman" w:hAnsi="Times New Roman" w:cs="Times New Roman"/>
          <w:sz w:val="24"/>
          <w:szCs w:val="24"/>
          <w:lang w:val="uk-UA" w:eastAsia="ru-RU"/>
        </w:rPr>
        <w:tab/>
        <w:t>За результатами заслуховування конкурсних пропозицій і проведених співбесід конкурсна комісія шляхом голосування відбирає з числа учасників конкурсу одну кандидатуру, яка відповідає встановленим вимогам, - переможця конкурсу, після чого вносить відповідне подання міському голові, що здійснює призначення (шляхом видачі розпорядження) переможця конкурсу на посаду керівника закладу. Розпорядження про призначення на посаду та укладення контракту на строк від трьох до п’яти років, приймається протягом одного місяця з дня внесення конкурсною комісією відповідного подання. Зазначений строк може бути продовжено на період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випадках, передбачених законодавством), інших процедур, передбачених законодавством.</w:t>
      </w:r>
    </w:p>
    <w:p w14:paraId="39042D72"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39" w:name="n142"/>
      <w:bookmarkEnd w:id="139"/>
      <w:r w:rsidRPr="005A7006">
        <w:rPr>
          <w:rFonts w:ascii="Times New Roman" w:eastAsia="Times New Roman" w:hAnsi="Times New Roman" w:cs="Times New Roman"/>
          <w:sz w:val="24"/>
          <w:szCs w:val="24"/>
          <w:lang w:val="uk-UA" w:eastAsia="ru-RU"/>
        </w:rPr>
        <w:t>39.</w:t>
      </w:r>
      <w:r w:rsidRPr="005A7006">
        <w:rPr>
          <w:rFonts w:ascii="Times New Roman" w:eastAsia="Times New Roman" w:hAnsi="Times New Roman" w:cs="Times New Roman"/>
          <w:sz w:val="24"/>
          <w:szCs w:val="24"/>
          <w:lang w:val="uk-UA" w:eastAsia="ru-RU"/>
        </w:rPr>
        <w:tab/>
        <w:t>Результати конкурсу оприлюднюються на офіційному веб-сайті Новодністровської міської ради.</w:t>
      </w:r>
    </w:p>
    <w:p w14:paraId="7050501E"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40" w:name="n143"/>
      <w:bookmarkEnd w:id="140"/>
      <w:r w:rsidRPr="005A7006">
        <w:rPr>
          <w:rFonts w:ascii="Times New Roman" w:eastAsia="Times New Roman" w:hAnsi="Times New Roman" w:cs="Times New Roman"/>
          <w:sz w:val="24"/>
          <w:szCs w:val="24"/>
          <w:lang w:val="uk-UA" w:eastAsia="ru-RU"/>
        </w:rPr>
        <w:t>Конкурсна комісія має право прийняти вмотивоване рішення про відхилення кандидатур усіх учасників конкурсу та надіслати міському голові обґрунтовану пропозицію про призначення повторного конкурсу.</w:t>
      </w:r>
    </w:p>
    <w:p w14:paraId="541E89B4" w14:textId="77777777" w:rsidR="005A7006" w:rsidRPr="005A7006" w:rsidRDefault="005A7006" w:rsidP="005A7006">
      <w:pPr>
        <w:tabs>
          <w:tab w:val="left" w:pos="1080"/>
        </w:tabs>
        <w:spacing w:after="0" w:line="240" w:lineRule="auto"/>
        <w:ind w:firstLine="720"/>
        <w:jc w:val="both"/>
        <w:rPr>
          <w:rFonts w:ascii="Times New Roman" w:eastAsia="Times New Roman" w:hAnsi="Times New Roman" w:cs="Times New Roman"/>
          <w:sz w:val="24"/>
          <w:szCs w:val="24"/>
          <w:lang w:val="uk-UA" w:eastAsia="ru-RU"/>
        </w:rPr>
      </w:pPr>
      <w:bookmarkStart w:id="141" w:name="n144"/>
      <w:bookmarkEnd w:id="141"/>
      <w:r w:rsidRPr="005A7006">
        <w:rPr>
          <w:rFonts w:ascii="Times New Roman" w:eastAsia="Times New Roman" w:hAnsi="Times New Roman" w:cs="Times New Roman"/>
          <w:sz w:val="24"/>
          <w:szCs w:val="24"/>
          <w:lang w:val="uk-UA" w:eastAsia="ru-RU"/>
        </w:rPr>
        <w:t>40.</w:t>
      </w:r>
      <w:r w:rsidRPr="005A7006">
        <w:rPr>
          <w:rFonts w:ascii="Times New Roman" w:eastAsia="Times New Roman" w:hAnsi="Times New Roman" w:cs="Times New Roman"/>
          <w:sz w:val="24"/>
          <w:szCs w:val="24"/>
          <w:lang w:val="uk-UA" w:eastAsia="ru-RU"/>
        </w:rPr>
        <w:tab/>
        <w:t>Рішення за результатами конкурсу може бути оскаржене в передбаченому законодавством порядку.</w:t>
      </w:r>
    </w:p>
    <w:p w14:paraId="1F2A5690" w14:textId="2A82B28A" w:rsidR="005A7006" w:rsidRPr="005A7006" w:rsidRDefault="005A7006" w:rsidP="005A7006">
      <w:pPr>
        <w:spacing w:after="0" w:line="240" w:lineRule="auto"/>
        <w:rPr>
          <w:rFonts w:ascii="Times New Roman" w:eastAsia="Times New Roman" w:hAnsi="Times New Roman" w:cs="Times New Roman"/>
          <w:b/>
          <w:sz w:val="24"/>
          <w:szCs w:val="24"/>
          <w:lang w:val="ru-RU" w:eastAsia="ru-RU"/>
        </w:rPr>
      </w:pPr>
      <w:r w:rsidRPr="005A7006">
        <w:rPr>
          <w:rFonts w:ascii="Times New Roman" w:eastAsia="Times New Roman" w:hAnsi="Times New Roman" w:cs="Times New Roman"/>
          <w:b/>
          <w:sz w:val="24"/>
          <w:szCs w:val="24"/>
          <w:lang w:val="ru-RU" w:eastAsia="ru-RU"/>
        </w:rPr>
        <w:t xml:space="preserve">Начальник </w:t>
      </w:r>
      <w:proofErr w:type="spellStart"/>
      <w:r w:rsidRPr="005A7006">
        <w:rPr>
          <w:rFonts w:ascii="Times New Roman" w:eastAsia="Times New Roman" w:hAnsi="Times New Roman" w:cs="Times New Roman"/>
          <w:b/>
          <w:sz w:val="24"/>
          <w:szCs w:val="24"/>
          <w:lang w:val="ru-RU" w:eastAsia="ru-RU"/>
        </w:rPr>
        <w:t>відділу</w:t>
      </w:r>
      <w:proofErr w:type="spellEnd"/>
      <w:r w:rsidRPr="005A7006">
        <w:rPr>
          <w:rFonts w:ascii="Times New Roman" w:eastAsia="Times New Roman" w:hAnsi="Times New Roman" w:cs="Times New Roman"/>
          <w:b/>
          <w:sz w:val="24"/>
          <w:szCs w:val="24"/>
          <w:lang w:val="ru-RU" w:eastAsia="ru-RU"/>
        </w:rPr>
        <w:t xml:space="preserve"> з </w:t>
      </w:r>
      <w:proofErr w:type="spellStart"/>
      <w:r w:rsidRPr="005A7006">
        <w:rPr>
          <w:rFonts w:ascii="Times New Roman" w:eastAsia="Times New Roman" w:hAnsi="Times New Roman" w:cs="Times New Roman"/>
          <w:b/>
          <w:sz w:val="24"/>
          <w:szCs w:val="24"/>
          <w:lang w:val="ru-RU" w:eastAsia="ru-RU"/>
        </w:rPr>
        <w:t>питань</w:t>
      </w:r>
      <w:proofErr w:type="spellEnd"/>
      <w:r w:rsidRPr="005A7006">
        <w:rPr>
          <w:rFonts w:ascii="Times New Roman" w:eastAsia="Times New Roman" w:hAnsi="Times New Roman" w:cs="Times New Roman"/>
          <w:b/>
          <w:sz w:val="24"/>
          <w:szCs w:val="24"/>
          <w:lang w:val="ru-RU" w:eastAsia="ru-RU"/>
        </w:rPr>
        <w:t xml:space="preserve"> </w:t>
      </w:r>
      <w:proofErr w:type="spellStart"/>
      <w:r w:rsidRPr="005A7006">
        <w:rPr>
          <w:rFonts w:ascii="Times New Roman" w:eastAsia="Times New Roman" w:hAnsi="Times New Roman" w:cs="Times New Roman"/>
          <w:b/>
          <w:sz w:val="24"/>
          <w:szCs w:val="24"/>
          <w:lang w:val="ru-RU" w:eastAsia="ru-RU"/>
        </w:rPr>
        <w:t>кадрової</w:t>
      </w:r>
      <w:proofErr w:type="spellEnd"/>
      <w:r w:rsidRPr="005A7006">
        <w:rPr>
          <w:rFonts w:ascii="Times New Roman" w:eastAsia="Times New Roman" w:hAnsi="Times New Roman" w:cs="Times New Roman"/>
          <w:b/>
          <w:sz w:val="24"/>
          <w:szCs w:val="24"/>
          <w:lang w:val="ru-RU" w:eastAsia="ru-RU"/>
        </w:rPr>
        <w:t xml:space="preserve"> </w:t>
      </w:r>
      <w:proofErr w:type="spellStart"/>
      <w:r w:rsidRPr="005A7006">
        <w:rPr>
          <w:rFonts w:ascii="Times New Roman" w:eastAsia="Times New Roman" w:hAnsi="Times New Roman" w:cs="Times New Roman"/>
          <w:b/>
          <w:sz w:val="24"/>
          <w:szCs w:val="24"/>
          <w:lang w:val="ru-RU" w:eastAsia="ru-RU"/>
        </w:rPr>
        <w:t>роботи</w:t>
      </w:r>
      <w:proofErr w:type="spellEnd"/>
      <w:r w:rsidRPr="005A7006">
        <w:rPr>
          <w:rFonts w:ascii="Times New Roman" w:eastAsia="Times New Roman" w:hAnsi="Times New Roman" w:cs="Times New Roman"/>
          <w:b/>
          <w:sz w:val="24"/>
          <w:szCs w:val="24"/>
          <w:lang w:val="ru-RU" w:eastAsia="ru-RU"/>
        </w:rPr>
        <w:t xml:space="preserve">  </w:t>
      </w:r>
      <w:proofErr w:type="gramStart"/>
      <w:r w:rsidRPr="005A7006">
        <w:rPr>
          <w:rFonts w:ascii="Times New Roman" w:eastAsia="Times New Roman" w:hAnsi="Times New Roman" w:cs="Times New Roman"/>
          <w:b/>
          <w:sz w:val="24"/>
          <w:szCs w:val="24"/>
          <w:lang w:val="ru-RU" w:eastAsia="ru-RU"/>
        </w:rPr>
        <w:t xml:space="preserve">   </w:t>
      </w:r>
      <w:r w:rsidRPr="005A7006">
        <w:rPr>
          <w:rFonts w:ascii="Times New Roman" w:eastAsia="Times New Roman" w:hAnsi="Times New Roman" w:cs="Times New Roman"/>
          <w:b/>
          <w:sz w:val="24"/>
          <w:szCs w:val="24"/>
          <w:lang w:val="uk-UA" w:eastAsia="ru-RU"/>
        </w:rPr>
        <w:t>(</w:t>
      </w:r>
      <w:proofErr w:type="gramEnd"/>
      <w:r w:rsidRPr="005A7006">
        <w:rPr>
          <w:rFonts w:ascii="Times New Roman" w:eastAsia="Times New Roman" w:hAnsi="Times New Roman" w:cs="Times New Roman"/>
          <w:b/>
          <w:sz w:val="24"/>
          <w:szCs w:val="24"/>
          <w:lang w:val="uk-UA" w:eastAsia="ru-RU"/>
        </w:rPr>
        <w:t>підпис є)  Олеся ЛЕНЬКОВА</w:t>
      </w:r>
    </w:p>
    <w:p w14:paraId="67C7B365" w14:textId="369C4B5D" w:rsidR="005A7006" w:rsidRPr="005A7006" w:rsidRDefault="005A7006" w:rsidP="005A7006">
      <w:pPr>
        <w:spacing w:after="0" w:line="240" w:lineRule="auto"/>
        <w:rPr>
          <w:rFonts w:ascii="Times New Roman" w:eastAsia="Times New Roman" w:hAnsi="Times New Roman" w:cs="Times New Roman"/>
          <w:b/>
          <w:sz w:val="26"/>
          <w:szCs w:val="26"/>
          <w:lang w:val="uk-UA" w:eastAsia="ru-RU"/>
        </w:rPr>
      </w:pPr>
      <w:r w:rsidRPr="005A7006">
        <w:rPr>
          <w:rFonts w:ascii="Times New Roman" w:eastAsia="Times New Roman" w:hAnsi="Times New Roman" w:cs="Times New Roman"/>
          <w:b/>
          <w:sz w:val="26"/>
          <w:szCs w:val="26"/>
          <w:lang w:val="uk-UA" w:eastAsia="ru-RU"/>
        </w:rPr>
        <w:t>Секретар міської ради</w:t>
      </w:r>
      <w:r w:rsidRPr="005A7006">
        <w:rPr>
          <w:rFonts w:ascii="Times New Roman" w:eastAsia="Times New Roman" w:hAnsi="Times New Roman" w:cs="Times New Roman"/>
          <w:b/>
          <w:sz w:val="26"/>
          <w:szCs w:val="26"/>
          <w:lang w:val="uk-UA" w:eastAsia="ru-RU"/>
        </w:rPr>
        <w:tab/>
      </w:r>
      <w:r w:rsidRPr="005A7006">
        <w:rPr>
          <w:rFonts w:ascii="Times New Roman" w:eastAsia="Times New Roman" w:hAnsi="Times New Roman" w:cs="Times New Roman"/>
          <w:b/>
          <w:sz w:val="26"/>
          <w:szCs w:val="26"/>
          <w:lang w:val="uk-UA" w:eastAsia="ru-RU"/>
        </w:rPr>
        <w:tab/>
      </w:r>
      <w:r w:rsidRPr="005A7006">
        <w:rPr>
          <w:rFonts w:ascii="Times New Roman" w:eastAsia="Times New Roman" w:hAnsi="Times New Roman" w:cs="Times New Roman"/>
          <w:b/>
          <w:sz w:val="26"/>
          <w:szCs w:val="26"/>
          <w:lang w:val="uk-UA" w:eastAsia="ru-RU"/>
        </w:rPr>
        <w:tab/>
      </w:r>
      <w:r w:rsidRPr="005A7006">
        <w:rPr>
          <w:rFonts w:ascii="Times New Roman" w:eastAsia="Times New Roman" w:hAnsi="Times New Roman" w:cs="Times New Roman"/>
          <w:b/>
          <w:sz w:val="26"/>
          <w:szCs w:val="26"/>
          <w:lang w:val="uk-UA" w:eastAsia="ru-RU"/>
        </w:rPr>
        <w:tab/>
      </w:r>
      <w:r w:rsidRPr="005A7006">
        <w:rPr>
          <w:rFonts w:ascii="Times New Roman" w:eastAsia="Times New Roman" w:hAnsi="Times New Roman" w:cs="Times New Roman"/>
          <w:b/>
          <w:sz w:val="26"/>
          <w:szCs w:val="26"/>
          <w:lang w:val="uk-UA" w:eastAsia="ru-RU"/>
        </w:rPr>
        <w:tab/>
      </w:r>
      <w:r>
        <w:rPr>
          <w:rFonts w:ascii="Times New Roman" w:eastAsia="Times New Roman" w:hAnsi="Times New Roman" w:cs="Times New Roman"/>
          <w:b/>
          <w:sz w:val="26"/>
          <w:szCs w:val="26"/>
          <w:lang w:val="uk-UA" w:eastAsia="ru-RU"/>
        </w:rPr>
        <w:tab/>
      </w:r>
      <w:r w:rsidRPr="005A7006">
        <w:rPr>
          <w:rFonts w:ascii="Times New Roman" w:eastAsia="Times New Roman" w:hAnsi="Times New Roman" w:cs="Times New Roman"/>
          <w:b/>
          <w:sz w:val="26"/>
          <w:szCs w:val="26"/>
          <w:lang w:val="uk-UA" w:eastAsia="ru-RU"/>
        </w:rPr>
        <w:t>Василь ЛУТЧАК</w:t>
      </w:r>
    </w:p>
    <w:p w14:paraId="36478E2E" w14:textId="22DDA110" w:rsidR="005A7006" w:rsidRPr="005A7006" w:rsidRDefault="005A7006" w:rsidP="005A7006">
      <w:pPr>
        <w:spacing w:after="0" w:line="240" w:lineRule="auto"/>
        <w:ind w:left="6521"/>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br w:type="page"/>
      </w:r>
      <w:proofErr w:type="spellStart"/>
      <w:r w:rsidRPr="005A7006">
        <w:rPr>
          <w:rFonts w:ascii="Times New Roman" w:eastAsia="Times New Roman" w:hAnsi="Times New Roman" w:cs="Times New Roman"/>
          <w:sz w:val="24"/>
          <w:szCs w:val="24"/>
          <w:lang w:val="ru-RU" w:eastAsia="ru-RU"/>
        </w:rPr>
        <w:t>Додаток</w:t>
      </w:r>
      <w:proofErr w:type="spellEnd"/>
      <w:r w:rsidRPr="005A7006">
        <w:rPr>
          <w:rFonts w:ascii="Times New Roman" w:eastAsia="Times New Roman" w:hAnsi="Times New Roman" w:cs="Times New Roman"/>
          <w:sz w:val="24"/>
          <w:szCs w:val="24"/>
          <w:lang w:val="ru-RU" w:eastAsia="ru-RU"/>
        </w:rPr>
        <w:t xml:space="preserve"> 1 до Порядку</w:t>
      </w:r>
    </w:p>
    <w:p w14:paraId="72265991" w14:textId="77777777" w:rsidR="005A7006" w:rsidRPr="005A7006" w:rsidRDefault="005A7006" w:rsidP="005A7006">
      <w:pPr>
        <w:spacing w:before="120" w:after="0" w:line="240" w:lineRule="auto"/>
        <w:ind w:left="3828"/>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Голові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конкурсної</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комісії</w:t>
      </w:r>
      <w:proofErr w:type="spellEnd"/>
      <w:r w:rsidRPr="005A7006">
        <w:rPr>
          <w:rFonts w:ascii="Times New Roman" w:eastAsia="Times New Roman" w:hAnsi="Times New Roman" w:cs="Times New Roman"/>
          <w:sz w:val="24"/>
          <w:szCs w:val="24"/>
          <w:lang w:val="ru-RU" w:eastAsia="ru-RU"/>
        </w:rPr>
        <w:t xml:space="preserve"> ______________</w:t>
      </w:r>
    </w:p>
    <w:p w14:paraId="44470E3B" w14:textId="77777777" w:rsidR="005A7006" w:rsidRPr="005A7006" w:rsidRDefault="005A7006" w:rsidP="005A7006">
      <w:pPr>
        <w:spacing w:after="0" w:line="240" w:lineRule="auto"/>
        <w:ind w:left="3827"/>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____________________________________</w:t>
      </w:r>
    </w:p>
    <w:p w14:paraId="74F9BF54" w14:textId="77777777" w:rsidR="005A7006" w:rsidRPr="005A7006" w:rsidRDefault="005A7006" w:rsidP="005A7006">
      <w:pPr>
        <w:spacing w:after="0" w:line="240" w:lineRule="auto"/>
        <w:ind w:left="4547" w:firstLine="493"/>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w:t>
      </w:r>
      <w:proofErr w:type="spellStart"/>
      <w:r w:rsidRPr="005A7006">
        <w:rPr>
          <w:rFonts w:ascii="Times New Roman" w:eastAsia="Times New Roman" w:hAnsi="Times New Roman" w:cs="Times New Roman"/>
          <w:sz w:val="24"/>
          <w:szCs w:val="24"/>
          <w:lang w:val="ru-RU" w:eastAsia="ru-RU"/>
        </w:rPr>
        <w:t>прізвище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ім’я</w:t>
      </w:r>
      <w:proofErr w:type="spellEnd"/>
      <w:r w:rsidRPr="005A7006">
        <w:rPr>
          <w:rFonts w:ascii="Times New Roman" w:eastAsia="Times New Roman" w:hAnsi="Times New Roman" w:cs="Times New Roman"/>
          <w:sz w:val="24"/>
          <w:szCs w:val="24"/>
          <w:lang w:val="ru-RU" w:eastAsia="ru-RU"/>
        </w:rPr>
        <w:t xml:space="preserve">, по </w:t>
      </w:r>
      <w:proofErr w:type="spellStart"/>
      <w:r w:rsidRPr="005A7006">
        <w:rPr>
          <w:rFonts w:ascii="Times New Roman" w:eastAsia="Times New Roman" w:hAnsi="Times New Roman" w:cs="Times New Roman"/>
          <w:sz w:val="24"/>
          <w:szCs w:val="24"/>
          <w:lang w:val="ru-RU" w:eastAsia="ru-RU"/>
        </w:rPr>
        <w:t>батькові</w:t>
      </w:r>
      <w:proofErr w:type="spellEnd"/>
      <w:r w:rsidRPr="005A7006">
        <w:rPr>
          <w:rFonts w:ascii="Times New Roman" w:eastAsia="Times New Roman" w:hAnsi="Times New Roman" w:cs="Times New Roman"/>
          <w:sz w:val="24"/>
          <w:szCs w:val="24"/>
          <w:lang w:val="ru-RU" w:eastAsia="ru-RU"/>
        </w:rPr>
        <w:t>)</w:t>
      </w:r>
    </w:p>
    <w:p w14:paraId="2C2DE7D0" w14:textId="77777777" w:rsidR="005A7006" w:rsidRPr="005A7006" w:rsidRDefault="005A7006" w:rsidP="005A7006">
      <w:pPr>
        <w:spacing w:after="0" w:line="240" w:lineRule="auto"/>
        <w:ind w:left="3827"/>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____________________________________</w:t>
      </w:r>
    </w:p>
    <w:p w14:paraId="7822D86C" w14:textId="77777777" w:rsidR="005A7006" w:rsidRPr="005A7006" w:rsidRDefault="005A7006" w:rsidP="005A7006">
      <w:pPr>
        <w:spacing w:after="0" w:line="240" w:lineRule="auto"/>
        <w:ind w:left="3827"/>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____________________________________,</w:t>
      </w:r>
    </w:p>
    <w:p w14:paraId="6BD59A79" w14:textId="77777777" w:rsidR="005A7006" w:rsidRPr="005A7006" w:rsidRDefault="005A7006" w:rsidP="005A7006">
      <w:pPr>
        <w:spacing w:after="0" w:line="240" w:lineRule="auto"/>
        <w:ind w:left="3827" w:firstLine="493"/>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w:t>
      </w:r>
      <w:proofErr w:type="spellStart"/>
      <w:r w:rsidRPr="005A7006">
        <w:rPr>
          <w:rFonts w:ascii="Times New Roman" w:eastAsia="Times New Roman" w:hAnsi="Times New Roman" w:cs="Times New Roman"/>
          <w:sz w:val="24"/>
          <w:szCs w:val="24"/>
          <w:lang w:val="ru-RU" w:eastAsia="ru-RU"/>
        </w:rPr>
        <w:t>прізвище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ім’я</w:t>
      </w:r>
      <w:proofErr w:type="spellEnd"/>
      <w:r w:rsidRPr="005A7006">
        <w:rPr>
          <w:rFonts w:ascii="Times New Roman" w:eastAsia="Times New Roman" w:hAnsi="Times New Roman" w:cs="Times New Roman"/>
          <w:sz w:val="24"/>
          <w:szCs w:val="24"/>
          <w:lang w:val="ru-RU" w:eastAsia="ru-RU"/>
        </w:rPr>
        <w:t xml:space="preserve"> та по </w:t>
      </w:r>
      <w:proofErr w:type="spellStart"/>
      <w:r w:rsidRPr="005A7006">
        <w:rPr>
          <w:rFonts w:ascii="Times New Roman" w:eastAsia="Times New Roman" w:hAnsi="Times New Roman" w:cs="Times New Roman"/>
          <w:sz w:val="24"/>
          <w:szCs w:val="24"/>
          <w:lang w:val="ru-RU" w:eastAsia="ru-RU"/>
        </w:rPr>
        <w:t>батькові</w:t>
      </w:r>
      <w:proofErr w:type="spellEnd"/>
      <w:r w:rsidRPr="005A7006">
        <w:rPr>
          <w:rFonts w:ascii="Times New Roman" w:eastAsia="Times New Roman" w:hAnsi="Times New Roman" w:cs="Times New Roman"/>
          <w:sz w:val="24"/>
          <w:szCs w:val="24"/>
          <w:lang w:val="ru-RU" w:eastAsia="ru-RU"/>
        </w:rPr>
        <w:t xml:space="preserve"> претендента)</w:t>
      </w:r>
    </w:p>
    <w:p w14:paraId="7C93FBE1" w14:textId="77777777" w:rsidR="005A7006" w:rsidRPr="005A7006" w:rsidRDefault="005A7006" w:rsidP="005A7006">
      <w:pPr>
        <w:spacing w:before="120" w:after="0" w:line="240" w:lineRule="auto"/>
        <w:ind w:left="3827"/>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який</w:t>
      </w:r>
      <w:proofErr w:type="spellEnd"/>
      <w:r w:rsidRPr="005A7006">
        <w:rPr>
          <w:rFonts w:ascii="Times New Roman" w:eastAsia="Times New Roman" w:hAnsi="Times New Roman" w:cs="Times New Roman"/>
          <w:sz w:val="24"/>
          <w:szCs w:val="24"/>
          <w:lang w:val="ru-RU" w:eastAsia="ru-RU"/>
        </w:rPr>
        <w:t xml:space="preserve"> (яка) </w:t>
      </w:r>
      <w:proofErr w:type="spellStart"/>
      <w:r w:rsidRPr="005A7006">
        <w:rPr>
          <w:rFonts w:ascii="Times New Roman" w:eastAsia="Times New Roman" w:hAnsi="Times New Roman" w:cs="Times New Roman"/>
          <w:sz w:val="24"/>
          <w:szCs w:val="24"/>
          <w:lang w:val="ru-RU" w:eastAsia="ru-RU"/>
        </w:rPr>
        <w:t>проживає</w:t>
      </w:r>
      <w:proofErr w:type="spellEnd"/>
      <w:r w:rsidRPr="005A7006">
        <w:rPr>
          <w:rFonts w:ascii="Times New Roman" w:eastAsia="Times New Roman" w:hAnsi="Times New Roman" w:cs="Times New Roman"/>
          <w:sz w:val="24"/>
          <w:szCs w:val="24"/>
          <w:lang w:val="ru-RU" w:eastAsia="ru-RU"/>
        </w:rPr>
        <w:t xml:space="preserve"> за адресою: ____________________________________</w:t>
      </w:r>
    </w:p>
    <w:p w14:paraId="5432E48B" w14:textId="77777777" w:rsidR="005A7006" w:rsidRPr="005A7006" w:rsidRDefault="005A7006" w:rsidP="005A7006">
      <w:pPr>
        <w:spacing w:after="0" w:line="240" w:lineRule="auto"/>
        <w:ind w:left="3827"/>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____________________________________,</w:t>
      </w:r>
    </w:p>
    <w:p w14:paraId="3F768170" w14:textId="77777777" w:rsidR="005A7006" w:rsidRPr="005A7006" w:rsidRDefault="005A7006" w:rsidP="005A7006">
      <w:pPr>
        <w:spacing w:after="0" w:line="240" w:lineRule="auto"/>
        <w:ind w:left="3827"/>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____________________________________</w:t>
      </w:r>
    </w:p>
    <w:p w14:paraId="40507077" w14:textId="77777777" w:rsidR="005A7006" w:rsidRPr="005A7006" w:rsidRDefault="005A7006" w:rsidP="005A7006">
      <w:pPr>
        <w:spacing w:after="0" w:line="240" w:lineRule="auto"/>
        <w:ind w:left="4547" w:firstLine="493"/>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(номер контактного телефону)</w:t>
      </w:r>
    </w:p>
    <w:p w14:paraId="68F769B5" w14:textId="77777777" w:rsidR="005A7006" w:rsidRPr="005A7006" w:rsidRDefault="005A7006" w:rsidP="005A7006">
      <w:pPr>
        <w:spacing w:before="120" w:after="0" w:line="240" w:lineRule="auto"/>
        <w:ind w:left="3828"/>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en-US" w:eastAsia="ru-RU"/>
        </w:rPr>
        <w:t>e</w:t>
      </w:r>
      <w:r w:rsidRPr="005A7006">
        <w:rPr>
          <w:rFonts w:ascii="Times New Roman" w:eastAsia="Times New Roman" w:hAnsi="Times New Roman" w:cs="Times New Roman"/>
          <w:sz w:val="24"/>
          <w:szCs w:val="24"/>
          <w:lang w:val="ru-RU" w:eastAsia="ru-RU"/>
        </w:rPr>
        <w:t>-</w:t>
      </w:r>
      <w:r w:rsidRPr="005A7006">
        <w:rPr>
          <w:rFonts w:ascii="Times New Roman" w:eastAsia="Times New Roman" w:hAnsi="Times New Roman" w:cs="Times New Roman"/>
          <w:sz w:val="24"/>
          <w:szCs w:val="24"/>
          <w:lang w:val="en-US" w:eastAsia="ru-RU"/>
        </w:rPr>
        <w:t>mail</w:t>
      </w:r>
      <w:r w:rsidRPr="005A7006">
        <w:rPr>
          <w:rFonts w:ascii="Times New Roman" w:eastAsia="Times New Roman" w:hAnsi="Times New Roman" w:cs="Times New Roman"/>
          <w:sz w:val="24"/>
          <w:szCs w:val="24"/>
          <w:lang w:val="ru-RU" w:eastAsia="ru-RU"/>
        </w:rPr>
        <w:t xml:space="preserve"> _________________@ ___________</w:t>
      </w:r>
    </w:p>
    <w:p w14:paraId="769F34D8" w14:textId="77777777" w:rsidR="005A7006" w:rsidRPr="005A7006" w:rsidRDefault="005A7006" w:rsidP="005A7006">
      <w:pPr>
        <w:spacing w:after="0" w:line="240" w:lineRule="auto"/>
        <w:ind w:left="4547"/>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w:t>
      </w:r>
      <w:proofErr w:type="spellStart"/>
      <w:r w:rsidRPr="005A7006">
        <w:rPr>
          <w:rFonts w:ascii="Times New Roman" w:eastAsia="Times New Roman" w:hAnsi="Times New Roman" w:cs="Times New Roman"/>
          <w:sz w:val="24"/>
          <w:szCs w:val="24"/>
          <w:lang w:val="ru-RU" w:eastAsia="ru-RU"/>
        </w:rPr>
        <w:t>заповнюється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друкованими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літерами</w:t>
      </w:r>
      <w:proofErr w:type="spellEnd"/>
      <w:r w:rsidRPr="005A7006">
        <w:rPr>
          <w:rFonts w:ascii="Times New Roman" w:eastAsia="Times New Roman" w:hAnsi="Times New Roman" w:cs="Times New Roman"/>
          <w:sz w:val="24"/>
          <w:szCs w:val="24"/>
          <w:lang w:val="ru-RU" w:eastAsia="ru-RU"/>
        </w:rPr>
        <w:t>)</w:t>
      </w:r>
    </w:p>
    <w:p w14:paraId="54BB387B" w14:textId="77777777" w:rsidR="005A7006" w:rsidRPr="005A7006" w:rsidRDefault="005A7006" w:rsidP="005A7006">
      <w:pPr>
        <w:spacing w:before="600" w:after="0" w:line="240" w:lineRule="auto"/>
        <w:jc w:val="center"/>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ЗАЯВА</w:t>
      </w:r>
    </w:p>
    <w:p w14:paraId="2D72A3D2" w14:textId="77777777" w:rsidR="005A7006" w:rsidRPr="005A7006" w:rsidRDefault="005A7006" w:rsidP="005A7006">
      <w:pPr>
        <w:spacing w:before="120" w:after="0" w:line="240" w:lineRule="auto"/>
        <w:ind w:firstLine="567"/>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Прошу </w:t>
      </w:r>
      <w:proofErr w:type="spellStart"/>
      <w:r w:rsidRPr="005A7006">
        <w:rPr>
          <w:rFonts w:ascii="Times New Roman" w:eastAsia="Times New Roman" w:hAnsi="Times New Roman" w:cs="Times New Roman"/>
          <w:sz w:val="24"/>
          <w:szCs w:val="24"/>
          <w:lang w:val="ru-RU" w:eastAsia="ru-RU"/>
        </w:rPr>
        <w:t>допустити</w:t>
      </w:r>
      <w:proofErr w:type="spellEnd"/>
      <w:r w:rsidRPr="005A7006">
        <w:rPr>
          <w:rFonts w:ascii="Times New Roman" w:eastAsia="Times New Roman" w:hAnsi="Times New Roman" w:cs="Times New Roman"/>
          <w:sz w:val="24"/>
          <w:szCs w:val="24"/>
          <w:lang w:val="ru-RU" w:eastAsia="ru-RU"/>
        </w:rPr>
        <w:t xml:space="preserve"> мене до </w:t>
      </w:r>
      <w:proofErr w:type="spellStart"/>
      <w:r w:rsidRPr="005A7006">
        <w:rPr>
          <w:rFonts w:ascii="Times New Roman" w:eastAsia="Times New Roman" w:hAnsi="Times New Roman" w:cs="Times New Roman"/>
          <w:sz w:val="24"/>
          <w:szCs w:val="24"/>
          <w:lang w:val="ru-RU" w:eastAsia="ru-RU"/>
        </w:rPr>
        <w:t>участі</w:t>
      </w:r>
      <w:proofErr w:type="spellEnd"/>
      <w:r w:rsidRPr="005A7006">
        <w:rPr>
          <w:rFonts w:ascii="Times New Roman" w:eastAsia="Times New Roman" w:hAnsi="Times New Roman" w:cs="Times New Roman"/>
          <w:sz w:val="24"/>
          <w:szCs w:val="24"/>
          <w:lang w:val="ru-RU" w:eastAsia="ru-RU"/>
        </w:rPr>
        <w:t xml:space="preserve"> в </w:t>
      </w:r>
      <w:proofErr w:type="spellStart"/>
      <w:r w:rsidRPr="005A7006">
        <w:rPr>
          <w:rFonts w:ascii="Times New Roman" w:eastAsia="Times New Roman" w:hAnsi="Times New Roman" w:cs="Times New Roman"/>
          <w:sz w:val="24"/>
          <w:szCs w:val="24"/>
          <w:lang w:val="ru-RU" w:eastAsia="ru-RU"/>
        </w:rPr>
        <w:t>конкурсі</w:t>
      </w:r>
      <w:proofErr w:type="spellEnd"/>
      <w:r w:rsidRPr="005A7006">
        <w:rPr>
          <w:rFonts w:ascii="Times New Roman" w:eastAsia="Times New Roman" w:hAnsi="Times New Roman" w:cs="Times New Roman"/>
          <w:sz w:val="24"/>
          <w:szCs w:val="24"/>
          <w:lang w:val="ru-RU" w:eastAsia="ru-RU"/>
        </w:rPr>
        <w:t xml:space="preserve"> на </w:t>
      </w:r>
      <w:proofErr w:type="spellStart"/>
      <w:r w:rsidRPr="005A7006">
        <w:rPr>
          <w:rFonts w:ascii="Times New Roman" w:eastAsia="Times New Roman" w:hAnsi="Times New Roman" w:cs="Times New Roman"/>
          <w:sz w:val="24"/>
          <w:szCs w:val="24"/>
          <w:lang w:val="ru-RU" w:eastAsia="ru-RU"/>
        </w:rPr>
        <w:t>зайняття</w:t>
      </w:r>
      <w:proofErr w:type="spellEnd"/>
      <w:r w:rsidRPr="005A7006">
        <w:rPr>
          <w:rFonts w:ascii="Times New Roman" w:eastAsia="Times New Roman" w:hAnsi="Times New Roman" w:cs="Times New Roman"/>
          <w:sz w:val="24"/>
          <w:szCs w:val="24"/>
          <w:lang w:val="ru-RU" w:eastAsia="ru-RU"/>
        </w:rPr>
        <w:t xml:space="preserve"> посади ______</w:t>
      </w:r>
    </w:p>
    <w:p w14:paraId="220380AA" w14:textId="77777777" w:rsidR="005A7006" w:rsidRPr="005A7006" w:rsidRDefault="005A7006" w:rsidP="005A7006">
      <w:pPr>
        <w:spacing w:before="120" w:after="0" w:line="240" w:lineRule="auto"/>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_________________________________________________________________</w:t>
      </w:r>
    </w:p>
    <w:p w14:paraId="7B6BB745" w14:textId="77777777" w:rsidR="005A7006" w:rsidRPr="005A7006" w:rsidRDefault="005A7006" w:rsidP="005A7006">
      <w:pPr>
        <w:spacing w:after="0" w:line="240" w:lineRule="auto"/>
        <w:jc w:val="center"/>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w:t>
      </w:r>
      <w:proofErr w:type="spellStart"/>
      <w:r w:rsidRPr="005A7006">
        <w:rPr>
          <w:rFonts w:ascii="Times New Roman" w:eastAsia="Times New Roman" w:hAnsi="Times New Roman" w:cs="Times New Roman"/>
          <w:sz w:val="24"/>
          <w:szCs w:val="24"/>
          <w:lang w:val="ru-RU" w:eastAsia="ru-RU"/>
        </w:rPr>
        <w:t>найменування</w:t>
      </w:r>
      <w:proofErr w:type="spellEnd"/>
      <w:r w:rsidRPr="005A7006">
        <w:rPr>
          <w:rFonts w:ascii="Times New Roman" w:eastAsia="Times New Roman" w:hAnsi="Times New Roman" w:cs="Times New Roman"/>
          <w:sz w:val="24"/>
          <w:szCs w:val="24"/>
          <w:lang w:val="ru-RU" w:eastAsia="ru-RU"/>
        </w:rPr>
        <w:t xml:space="preserve"> посади та </w:t>
      </w:r>
      <w:proofErr w:type="spellStart"/>
      <w:r w:rsidRPr="005A7006">
        <w:rPr>
          <w:rFonts w:ascii="Times New Roman" w:eastAsia="Times New Roman" w:hAnsi="Times New Roman" w:cs="Times New Roman"/>
          <w:sz w:val="24"/>
          <w:szCs w:val="24"/>
          <w:lang w:val="ru-RU" w:eastAsia="ru-RU"/>
        </w:rPr>
        <w:t>зазначення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мотивів</w:t>
      </w:r>
      <w:proofErr w:type="spellEnd"/>
      <w:r w:rsidRPr="005A7006">
        <w:rPr>
          <w:rFonts w:ascii="Times New Roman" w:eastAsia="Times New Roman" w:hAnsi="Times New Roman" w:cs="Times New Roman"/>
          <w:sz w:val="24"/>
          <w:szCs w:val="24"/>
          <w:lang w:val="ru-RU" w:eastAsia="ru-RU"/>
        </w:rPr>
        <w:t xml:space="preserve"> для </w:t>
      </w:r>
      <w:proofErr w:type="spellStart"/>
      <w:r w:rsidRPr="005A7006">
        <w:rPr>
          <w:rFonts w:ascii="Times New Roman" w:eastAsia="Times New Roman" w:hAnsi="Times New Roman" w:cs="Times New Roman"/>
          <w:sz w:val="24"/>
          <w:szCs w:val="24"/>
          <w:lang w:val="ru-RU" w:eastAsia="ru-RU"/>
        </w:rPr>
        <w:t>зайняття</w:t>
      </w:r>
      <w:proofErr w:type="spellEnd"/>
      <w:r w:rsidRPr="005A7006">
        <w:rPr>
          <w:rFonts w:ascii="Times New Roman" w:eastAsia="Times New Roman" w:hAnsi="Times New Roman" w:cs="Times New Roman"/>
          <w:sz w:val="24"/>
          <w:szCs w:val="24"/>
          <w:lang w:val="ru-RU" w:eastAsia="ru-RU"/>
        </w:rPr>
        <w:t xml:space="preserve"> посади)</w:t>
      </w:r>
    </w:p>
    <w:p w14:paraId="6E62D723"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Підтверджую</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достовірність</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інформації</w:t>
      </w:r>
      <w:proofErr w:type="spellEnd"/>
      <w:r w:rsidRPr="005A7006">
        <w:rPr>
          <w:rFonts w:ascii="Times New Roman" w:eastAsia="Times New Roman" w:hAnsi="Times New Roman" w:cs="Times New Roman"/>
          <w:sz w:val="24"/>
          <w:szCs w:val="24"/>
          <w:lang w:val="ru-RU" w:eastAsia="ru-RU"/>
        </w:rPr>
        <w:t xml:space="preserve"> у </w:t>
      </w:r>
      <w:proofErr w:type="spellStart"/>
      <w:r w:rsidRPr="005A7006">
        <w:rPr>
          <w:rFonts w:ascii="Times New Roman" w:eastAsia="Times New Roman" w:hAnsi="Times New Roman" w:cs="Times New Roman"/>
          <w:sz w:val="24"/>
          <w:szCs w:val="24"/>
          <w:lang w:val="ru-RU" w:eastAsia="ru-RU"/>
        </w:rPr>
        <w:t>поданих</w:t>
      </w:r>
      <w:proofErr w:type="spellEnd"/>
      <w:r w:rsidRPr="005A7006">
        <w:rPr>
          <w:rFonts w:ascii="Times New Roman" w:eastAsia="Times New Roman" w:hAnsi="Times New Roman" w:cs="Times New Roman"/>
          <w:sz w:val="24"/>
          <w:szCs w:val="24"/>
          <w:lang w:val="ru-RU" w:eastAsia="ru-RU"/>
        </w:rPr>
        <w:t xml:space="preserve"> мною документах. </w:t>
      </w:r>
    </w:p>
    <w:p w14:paraId="60E44A55"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Інформацію</w:t>
      </w:r>
      <w:proofErr w:type="spellEnd"/>
      <w:r w:rsidRPr="005A7006">
        <w:rPr>
          <w:rFonts w:ascii="Times New Roman" w:eastAsia="Times New Roman" w:hAnsi="Times New Roman" w:cs="Times New Roman"/>
          <w:sz w:val="24"/>
          <w:szCs w:val="24"/>
          <w:lang w:val="ru-RU" w:eastAsia="ru-RU"/>
        </w:rPr>
        <w:t xml:space="preserve"> про </w:t>
      </w:r>
      <w:proofErr w:type="spellStart"/>
      <w:r w:rsidRPr="005A7006">
        <w:rPr>
          <w:rFonts w:ascii="Times New Roman" w:eastAsia="Times New Roman" w:hAnsi="Times New Roman" w:cs="Times New Roman"/>
          <w:sz w:val="24"/>
          <w:szCs w:val="24"/>
          <w:lang w:val="ru-RU" w:eastAsia="ru-RU"/>
        </w:rPr>
        <w:t>проведення</w:t>
      </w:r>
      <w:proofErr w:type="spellEnd"/>
      <w:r w:rsidRPr="005A7006">
        <w:rPr>
          <w:rFonts w:ascii="Times New Roman" w:eastAsia="Times New Roman" w:hAnsi="Times New Roman" w:cs="Times New Roman"/>
          <w:sz w:val="24"/>
          <w:szCs w:val="24"/>
          <w:lang w:val="ru-RU" w:eastAsia="ru-RU"/>
        </w:rPr>
        <w:t xml:space="preserve"> конкурсу прошу </w:t>
      </w:r>
      <w:proofErr w:type="spellStart"/>
      <w:r w:rsidRPr="005A7006">
        <w:rPr>
          <w:rFonts w:ascii="Times New Roman" w:eastAsia="Times New Roman" w:hAnsi="Times New Roman" w:cs="Times New Roman"/>
          <w:sz w:val="24"/>
          <w:szCs w:val="24"/>
          <w:lang w:val="ru-RU" w:eastAsia="ru-RU"/>
        </w:rPr>
        <w:t>повідомляти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мені</w:t>
      </w:r>
      <w:proofErr w:type="spellEnd"/>
      <w:r w:rsidRPr="005A7006">
        <w:rPr>
          <w:rFonts w:ascii="Times New Roman" w:eastAsia="Times New Roman" w:hAnsi="Times New Roman" w:cs="Times New Roman"/>
          <w:sz w:val="24"/>
          <w:szCs w:val="24"/>
          <w:lang w:val="ru-RU" w:eastAsia="ru-RU"/>
        </w:rPr>
        <w:t xml:space="preserve"> шляхом (</w:t>
      </w:r>
      <w:proofErr w:type="spellStart"/>
      <w:r w:rsidRPr="005A7006">
        <w:rPr>
          <w:rFonts w:ascii="Times New Roman" w:eastAsia="Times New Roman" w:hAnsi="Times New Roman" w:cs="Times New Roman"/>
          <w:sz w:val="24"/>
          <w:szCs w:val="24"/>
          <w:lang w:val="ru-RU" w:eastAsia="ru-RU"/>
        </w:rPr>
        <w:t>проставляється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позначка</w:t>
      </w:r>
      <w:proofErr w:type="spellEnd"/>
      <w:r w:rsidRPr="005A7006">
        <w:rPr>
          <w:rFonts w:ascii="Times New Roman" w:eastAsia="Times New Roman" w:hAnsi="Times New Roman" w:cs="Times New Roman"/>
          <w:sz w:val="24"/>
          <w:szCs w:val="24"/>
          <w:lang w:val="ru-RU" w:eastAsia="ru-RU"/>
        </w:rPr>
        <w:t xml:space="preserve"> “+” </w:t>
      </w:r>
      <w:proofErr w:type="spellStart"/>
      <w:r w:rsidRPr="005A7006">
        <w:rPr>
          <w:rFonts w:ascii="Times New Roman" w:eastAsia="Times New Roman" w:hAnsi="Times New Roman" w:cs="Times New Roman"/>
          <w:sz w:val="24"/>
          <w:szCs w:val="24"/>
          <w:lang w:val="ru-RU" w:eastAsia="ru-RU"/>
        </w:rPr>
        <w:t>навпроти</w:t>
      </w:r>
      <w:proofErr w:type="spellEnd"/>
      <w:r w:rsidRPr="005A7006">
        <w:rPr>
          <w:rFonts w:ascii="Times New Roman" w:eastAsia="Times New Roman" w:hAnsi="Times New Roman" w:cs="Times New Roman"/>
          <w:sz w:val="24"/>
          <w:szCs w:val="24"/>
          <w:lang w:val="ru-RU" w:eastAsia="ru-RU"/>
        </w:rPr>
        <w:t xml:space="preserve"> одного </w:t>
      </w:r>
      <w:proofErr w:type="spellStart"/>
      <w:r w:rsidRPr="005A7006">
        <w:rPr>
          <w:rFonts w:ascii="Times New Roman" w:eastAsia="Times New Roman" w:hAnsi="Times New Roman" w:cs="Times New Roman"/>
          <w:sz w:val="24"/>
          <w:szCs w:val="24"/>
          <w:lang w:val="ru-RU" w:eastAsia="ru-RU"/>
        </w:rPr>
        <w:t>із</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запропонованих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способів</w:t>
      </w:r>
      <w:proofErr w:type="spellEnd"/>
      <w:r w:rsidRPr="005A7006">
        <w:rPr>
          <w:rFonts w:ascii="Times New Roman" w:eastAsia="Times New Roman" w:hAnsi="Times New Roman" w:cs="Times New Roman"/>
          <w:sz w:val="24"/>
          <w:szCs w:val="24"/>
          <w:lang w:val="ru-RU" w:eastAsia="ru-RU"/>
        </w:rPr>
        <w:t>):</w:t>
      </w:r>
    </w:p>
    <w:p w14:paraId="31047905"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надсилання</w:t>
      </w:r>
      <w:proofErr w:type="spellEnd"/>
      <w:r w:rsidRPr="005A7006">
        <w:rPr>
          <w:rFonts w:ascii="Times New Roman" w:eastAsia="Times New Roman" w:hAnsi="Times New Roman" w:cs="Times New Roman"/>
          <w:sz w:val="24"/>
          <w:szCs w:val="24"/>
          <w:lang w:val="ru-RU" w:eastAsia="ru-RU"/>
        </w:rPr>
        <w:t xml:space="preserve"> листа на </w:t>
      </w:r>
      <w:proofErr w:type="spellStart"/>
      <w:r w:rsidRPr="005A7006">
        <w:rPr>
          <w:rFonts w:ascii="Times New Roman" w:eastAsia="Times New Roman" w:hAnsi="Times New Roman" w:cs="Times New Roman"/>
          <w:sz w:val="24"/>
          <w:szCs w:val="24"/>
          <w:lang w:val="ru-RU" w:eastAsia="ru-RU"/>
        </w:rPr>
        <w:t>зазначену</w:t>
      </w:r>
      <w:proofErr w:type="spellEnd"/>
      <w:r w:rsidRPr="005A7006">
        <w:rPr>
          <w:rFonts w:ascii="Times New Roman" w:eastAsia="Times New Roman" w:hAnsi="Times New Roman" w:cs="Times New Roman"/>
          <w:sz w:val="24"/>
          <w:szCs w:val="24"/>
          <w:lang w:val="ru-RU" w:eastAsia="ru-RU"/>
        </w:rPr>
        <w:t xml:space="preserve"> адресу;</w:t>
      </w:r>
    </w:p>
    <w:p w14:paraId="13A37C00"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надсилання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електронного</w:t>
      </w:r>
      <w:proofErr w:type="spellEnd"/>
      <w:r w:rsidRPr="005A7006">
        <w:rPr>
          <w:rFonts w:ascii="Times New Roman" w:eastAsia="Times New Roman" w:hAnsi="Times New Roman" w:cs="Times New Roman"/>
          <w:sz w:val="24"/>
          <w:szCs w:val="24"/>
          <w:lang w:val="ru-RU" w:eastAsia="ru-RU"/>
        </w:rPr>
        <w:t xml:space="preserve"> листа на </w:t>
      </w:r>
      <w:proofErr w:type="spellStart"/>
      <w:r w:rsidRPr="005A7006">
        <w:rPr>
          <w:rFonts w:ascii="Times New Roman" w:eastAsia="Times New Roman" w:hAnsi="Times New Roman" w:cs="Times New Roman"/>
          <w:sz w:val="24"/>
          <w:szCs w:val="24"/>
          <w:lang w:val="ru-RU" w:eastAsia="ru-RU"/>
        </w:rPr>
        <w:t>зазначену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електронну</w:t>
      </w:r>
      <w:proofErr w:type="spellEnd"/>
      <w:r w:rsidRPr="005A7006">
        <w:rPr>
          <w:rFonts w:ascii="Times New Roman" w:eastAsia="Times New Roman" w:hAnsi="Times New Roman" w:cs="Times New Roman"/>
          <w:sz w:val="24"/>
          <w:szCs w:val="24"/>
          <w:lang w:val="ru-RU" w:eastAsia="ru-RU"/>
        </w:rPr>
        <w:t xml:space="preserve"> адресу;</w:t>
      </w:r>
    </w:p>
    <w:p w14:paraId="01D8D4E9"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 телефонного </w:t>
      </w:r>
      <w:proofErr w:type="spellStart"/>
      <w:r w:rsidRPr="005A7006">
        <w:rPr>
          <w:rFonts w:ascii="Times New Roman" w:eastAsia="Times New Roman" w:hAnsi="Times New Roman" w:cs="Times New Roman"/>
          <w:sz w:val="24"/>
          <w:szCs w:val="24"/>
          <w:lang w:val="ru-RU" w:eastAsia="ru-RU"/>
        </w:rPr>
        <w:t>дзвінка</w:t>
      </w:r>
      <w:proofErr w:type="spellEnd"/>
      <w:r w:rsidRPr="005A7006">
        <w:rPr>
          <w:rFonts w:ascii="Times New Roman" w:eastAsia="Times New Roman" w:hAnsi="Times New Roman" w:cs="Times New Roman"/>
          <w:sz w:val="24"/>
          <w:szCs w:val="24"/>
          <w:lang w:val="ru-RU" w:eastAsia="ru-RU"/>
        </w:rPr>
        <w:t xml:space="preserve"> за номером ___________________________;</w:t>
      </w:r>
    </w:p>
    <w:p w14:paraId="766C9801"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_______________________________________________________.</w:t>
      </w:r>
    </w:p>
    <w:p w14:paraId="3F104265" w14:textId="77777777" w:rsidR="005A7006" w:rsidRPr="005A7006" w:rsidRDefault="005A7006" w:rsidP="005A7006">
      <w:pPr>
        <w:spacing w:after="0" w:line="240" w:lineRule="auto"/>
        <w:jc w:val="center"/>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(в </w:t>
      </w:r>
      <w:proofErr w:type="spellStart"/>
      <w:r w:rsidRPr="005A7006">
        <w:rPr>
          <w:rFonts w:ascii="Times New Roman" w:eastAsia="Times New Roman" w:hAnsi="Times New Roman" w:cs="Times New Roman"/>
          <w:sz w:val="24"/>
          <w:szCs w:val="24"/>
          <w:lang w:val="ru-RU" w:eastAsia="ru-RU"/>
        </w:rPr>
        <w:t>інший</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доступний</w:t>
      </w:r>
      <w:proofErr w:type="spellEnd"/>
      <w:r w:rsidRPr="005A7006">
        <w:rPr>
          <w:rFonts w:ascii="Times New Roman" w:eastAsia="Times New Roman" w:hAnsi="Times New Roman" w:cs="Times New Roman"/>
          <w:sz w:val="24"/>
          <w:szCs w:val="24"/>
          <w:lang w:val="ru-RU" w:eastAsia="ru-RU"/>
        </w:rPr>
        <w:t xml:space="preserve"> </w:t>
      </w:r>
      <w:proofErr w:type="spellStart"/>
      <w:proofErr w:type="gramStart"/>
      <w:r w:rsidRPr="005A7006">
        <w:rPr>
          <w:rFonts w:ascii="Times New Roman" w:eastAsia="Times New Roman" w:hAnsi="Times New Roman" w:cs="Times New Roman"/>
          <w:sz w:val="24"/>
          <w:szCs w:val="24"/>
          <w:lang w:val="ru-RU" w:eastAsia="ru-RU"/>
        </w:rPr>
        <w:t>спосіб</w:t>
      </w:r>
      <w:proofErr w:type="spellEnd"/>
      <w:r w:rsidRPr="005A7006">
        <w:rPr>
          <w:rFonts w:ascii="Times New Roman" w:eastAsia="Times New Roman" w:hAnsi="Times New Roman" w:cs="Times New Roman"/>
          <w:sz w:val="24"/>
          <w:szCs w:val="24"/>
          <w:lang w:val="ru-RU" w:eastAsia="ru-RU"/>
        </w:rPr>
        <w:t>)*</w:t>
      </w:r>
      <w:proofErr w:type="gramEnd"/>
    </w:p>
    <w:p w14:paraId="5EB5CB21" w14:textId="77777777" w:rsidR="005A7006" w:rsidRPr="005A7006" w:rsidRDefault="005A7006" w:rsidP="005A7006">
      <w:pPr>
        <w:spacing w:before="120" w:after="0" w:line="240" w:lineRule="auto"/>
        <w:rPr>
          <w:rFonts w:ascii="Times New Roman" w:eastAsia="Times New Roman" w:hAnsi="Times New Roman" w:cs="Times New Roman"/>
          <w:sz w:val="24"/>
          <w:szCs w:val="24"/>
          <w:lang w:val="ru-RU" w:eastAsia="ru-RU"/>
        </w:rPr>
      </w:pPr>
    </w:p>
    <w:p w14:paraId="7F3E8C9F" w14:textId="77777777" w:rsidR="005A7006" w:rsidRPr="005A7006" w:rsidRDefault="005A7006" w:rsidP="005A7006">
      <w:pPr>
        <w:spacing w:before="120" w:after="0" w:line="240" w:lineRule="auto"/>
        <w:ind w:firstLine="567"/>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 __________ 20___ р.</w:t>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t xml:space="preserve">       ___________________</w:t>
      </w:r>
    </w:p>
    <w:p w14:paraId="1DA5B596" w14:textId="77777777" w:rsidR="005A7006" w:rsidRPr="005A7006" w:rsidRDefault="005A7006" w:rsidP="005A7006">
      <w:pPr>
        <w:spacing w:after="0" w:line="240" w:lineRule="auto"/>
        <w:ind w:left="5760" w:firstLine="720"/>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w:t>
      </w:r>
      <w:proofErr w:type="spellStart"/>
      <w:r w:rsidRPr="005A7006">
        <w:rPr>
          <w:rFonts w:ascii="Times New Roman" w:eastAsia="Times New Roman" w:hAnsi="Times New Roman" w:cs="Times New Roman"/>
          <w:sz w:val="24"/>
          <w:szCs w:val="24"/>
          <w:lang w:val="ru-RU" w:eastAsia="ru-RU"/>
        </w:rPr>
        <w:t>підпис</w:t>
      </w:r>
      <w:proofErr w:type="spellEnd"/>
      <w:r w:rsidRPr="005A7006">
        <w:rPr>
          <w:rFonts w:ascii="Times New Roman" w:eastAsia="Times New Roman" w:hAnsi="Times New Roman" w:cs="Times New Roman"/>
          <w:sz w:val="24"/>
          <w:szCs w:val="24"/>
          <w:lang w:val="ru-RU" w:eastAsia="ru-RU"/>
        </w:rPr>
        <w:t>)</w:t>
      </w:r>
    </w:p>
    <w:p w14:paraId="7933FED9" w14:textId="77777777" w:rsidR="005A7006" w:rsidRPr="005A7006" w:rsidRDefault="005A7006" w:rsidP="005A7006">
      <w:pPr>
        <w:spacing w:before="120" w:after="0" w:line="240" w:lineRule="auto"/>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w:t>
      </w:r>
    </w:p>
    <w:p w14:paraId="5AC4D659" w14:textId="77777777" w:rsidR="005A7006" w:rsidRPr="005A7006" w:rsidRDefault="005A7006" w:rsidP="005A7006">
      <w:pPr>
        <w:spacing w:before="120" w:after="0" w:line="240" w:lineRule="auto"/>
        <w:jc w:val="both"/>
        <w:rPr>
          <w:rFonts w:ascii="Times New Roman" w:eastAsia="Times New Roman" w:hAnsi="Times New Roman" w:cs="Times New Roman"/>
          <w:sz w:val="20"/>
          <w:szCs w:val="20"/>
          <w:lang w:val="ru-RU" w:eastAsia="ru-RU"/>
        </w:rPr>
      </w:pPr>
      <w:r w:rsidRPr="005A7006">
        <w:rPr>
          <w:rFonts w:ascii="Times New Roman" w:eastAsia="Times New Roman" w:hAnsi="Times New Roman" w:cs="Times New Roman"/>
          <w:sz w:val="20"/>
          <w:szCs w:val="20"/>
          <w:lang w:val="ru-RU" w:eastAsia="ru-RU"/>
        </w:rPr>
        <w:t>*</w:t>
      </w:r>
      <w:r w:rsidRPr="005A7006">
        <w:rPr>
          <w:rFonts w:ascii="Times New Roman" w:eastAsia="Times New Roman" w:hAnsi="Times New Roman" w:cs="Times New Roman"/>
          <w:sz w:val="20"/>
          <w:szCs w:val="20"/>
          <w:lang w:val="en-US" w:eastAsia="ru-RU"/>
        </w:rPr>
        <w:t> </w:t>
      </w:r>
      <w:r w:rsidRPr="005A7006">
        <w:rPr>
          <w:rFonts w:ascii="Times New Roman" w:eastAsia="Times New Roman" w:hAnsi="Times New Roman" w:cs="Times New Roman"/>
          <w:sz w:val="20"/>
          <w:szCs w:val="20"/>
          <w:lang w:val="ru-RU" w:eastAsia="ru-RU"/>
        </w:rPr>
        <w:t xml:space="preserve">У </w:t>
      </w:r>
      <w:proofErr w:type="spellStart"/>
      <w:r w:rsidRPr="005A7006">
        <w:rPr>
          <w:rFonts w:ascii="Times New Roman" w:eastAsia="Times New Roman" w:hAnsi="Times New Roman" w:cs="Times New Roman"/>
          <w:sz w:val="20"/>
          <w:szCs w:val="20"/>
          <w:lang w:val="ru-RU" w:eastAsia="ru-RU"/>
        </w:rPr>
        <w:t>разі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неможливості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передачі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інформації</w:t>
      </w:r>
      <w:proofErr w:type="spellEnd"/>
      <w:r w:rsidRPr="005A7006">
        <w:rPr>
          <w:rFonts w:ascii="Times New Roman" w:eastAsia="Times New Roman" w:hAnsi="Times New Roman" w:cs="Times New Roman"/>
          <w:sz w:val="20"/>
          <w:szCs w:val="20"/>
          <w:lang w:val="ru-RU" w:eastAsia="ru-RU"/>
        </w:rPr>
        <w:t xml:space="preserve"> в </w:t>
      </w:r>
      <w:proofErr w:type="spellStart"/>
      <w:r w:rsidRPr="005A7006">
        <w:rPr>
          <w:rFonts w:ascii="Times New Roman" w:eastAsia="Times New Roman" w:hAnsi="Times New Roman" w:cs="Times New Roman"/>
          <w:sz w:val="20"/>
          <w:szCs w:val="20"/>
          <w:lang w:val="ru-RU" w:eastAsia="ru-RU"/>
        </w:rPr>
        <w:t>обраний</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спосіб</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повідомлення</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надсилається</w:t>
      </w:r>
      <w:proofErr w:type="spellEnd"/>
      <w:r w:rsidRPr="005A7006">
        <w:rPr>
          <w:rFonts w:ascii="Times New Roman" w:eastAsia="Times New Roman" w:hAnsi="Times New Roman" w:cs="Times New Roman"/>
          <w:sz w:val="20"/>
          <w:szCs w:val="20"/>
          <w:lang w:val="ru-RU" w:eastAsia="ru-RU"/>
        </w:rPr>
        <w:t xml:space="preserve"> </w:t>
      </w:r>
      <w:proofErr w:type="gramStart"/>
      <w:r w:rsidRPr="005A7006">
        <w:rPr>
          <w:rFonts w:ascii="Times New Roman" w:eastAsia="Times New Roman" w:hAnsi="Times New Roman" w:cs="Times New Roman"/>
          <w:sz w:val="20"/>
          <w:szCs w:val="20"/>
          <w:lang w:val="ru-RU" w:eastAsia="ru-RU"/>
        </w:rPr>
        <w:t>на адресу</w:t>
      </w:r>
      <w:proofErr w:type="gram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зазначеної</w:t>
      </w:r>
      <w:proofErr w:type="spellEnd"/>
      <w:r w:rsidRPr="005A7006">
        <w:rPr>
          <w:rFonts w:ascii="Times New Roman" w:eastAsia="Times New Roman" w:hAnsi="Times New Roman" w:cs="Times New Roman"/>
          <w:sz w:val="20"/>
          <w:szCs w:val="20"/>
          <w:lang w:val="ru-RU" w:eastAsia="ru-RU"/>
        </w:rPr>
        <w:t xml:space="preserve"> у </w:t>
      </w:r>
      <w:proofErr w:type="spellStart"/>
      <w:r w:rsidRPr="005A7006">
        <w:rPr>
          <w:rFonts w:ascii="Times New Roman" w:eastAsia="Times New Roman" w:hAnsi="Times New Roman" w:cs="Times New Roman"/>
          <w:sz w:val="20"/>
          <w:szCs w:val="20"/>
          <w:lang w:val="ru-RU" w:eastAsia="ru-RU"/>
        </w:rPr>
        <w:t>цій</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заяві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електронної</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пошти</w:t>
      </w:r>
      <w:proofErr w:type="spellEnd"/>
      <w:r w:rsidRPr="005A7006">
        <w:rPr>
          <w:rFonts w:ascii="Times New Roman" w:eastAsia="Times New Roman" w:hAnsi="Times New Roman" w:cs="Times New Roman"/>
          <w:sz w:val="20"/>
          <w:szCs w:val="20"/>
          <w:lang w:val="ru-RU" w:eastAsia="ru-RU"/>
        </w:rPr>
        <w:t>.</w:t>
      </w:r>
    </w:p>
    <w:p w14:paraId="4C5FF690" w14:textId="396EC20B" w:rsidR="005A7006" w:rsidRPr="005A7006" w:rsidRDefault="005A7006" w:rsidP="005A7006">
      <w:pPr>
        <w:keepNext/>
        <w:keepLines/>
        <w:spacing w:after="240" w:line="240" w:lineRule="auto"/>
        <w:ind w:left="6237"/>
        <w:jc w:val="center"/>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b/>
          <w:sz w:val="28"/>
          <w:szCs w:val="28"/>
          <w:u w:val="single"/>
          <w:lang w:val="uk-UA" w:eastAsia="ru-RU"/>
        </w:rPr>
        <w:br w:type="page"/>
      </w:r>
      <w:proofErr w:type="spellStart"/>
      <w:r w:rsidRPr="005A7006">
        <w:rPr>
          <w:rFonts w:ascii="Times New Roman" w:eastAsia="Times New Roman" w:hAnsi="Times New Roman" w:cs="Times New Roman"/>
          <w:sz w:val="24"/>
          <w:szCs w:val="24"/>
          <w:lang w:val="ru-RU" w:eastAsia="ru-RU"/>
        </w:rPr>
        <w:t>Додаток</w:t>
      </w:r>
      <w:proofErr w:type="spellEnd"/>
      <w:r w:rsidRPr="005A7006">
        <w:rPr>
          <w:rFonts w:ascii="Times New Roman" w:eastAsia="Times New Roman" w:hAnsi="Times New Roman" w:cs="Times New Roman"/>
          <w:sz w:val="24"/>
          <w:szCs w:val="24"/>
          <w:lang w:val="ru-RU" w:eastAsia="ru-RU"/>
        </w:rPr>
        <w:t xml:space="preserve"> 2 до Порядку</w:t>
      </w:r>
    </w:p>
    <w:p w14:paraId="1882D12D" w14:textId="77777777" w:rsidR="005A7006" w:rsidRPr="005A7006" w:rsidRDefault="005A7006" w:rsidP="005A7006">
      <w:pPr>
        <w:spacing w:before="120" w:after="0" w:line="240" w:lineRule="auto"/>
        <w:jc w:val="center"/>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ЗГОДА</w:t>
      </w:r>
      <w:r w:rsidRPr="005A7006">
        <w:rPr>
          <w:rFonts w:ascii="Times New Roman" w:eastAsia="Times New Roman" w:hAnsi="Times New Roman" w:cs="Times New Roman"/>
          <w:sz w:val="24"/>
          <w:szCs w:val="24"/>
          <w:lang w:val="ru-RU" w:eastAsia="ru-RU"/>
        </w:rPr>
        <w:br/>
        <w:t xml:space="preserve">на </w:t>
      </w:r>
      <w:proofErr w:type="spellStart"/>
      <w:r w:rsidRPr="005A7006">
        <w:rPr>
          <w:rFonts w:ascii="Times New Roman" w:eastAsia="Times New Roman" w:hAnsi="Times New Roman" w:cs="Times New Roman"/>
          <w:sz w:val="24"/>
          <w:szCs w:val="24"/>
          <w:lang w:val="ru-RU" w:eastAsia="ru-RU"/>
        </w:rPr>
        <w:t>обробку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p>
    <w:p w14:paraId="6D9F5D2C" w14:textId="77777777" w:rsidR="005A7006" w:rsidRPr="005A7006" w:rsidRDefault="005A7006" w:rsidP="005A7006">
      <w:pPr>
        <w:spacing w:before="120" w:after="0" w:line="240" w:lineRule="auto"/>
        <w:jc w:val="center"/>
        <w:rPr>
          <w:rFonts w:ascii="Times New Roman" w:eastAsia="Times New Roman" w:hAnsi="Times New Roman" w:cs="Times New Roman"/>
          <w:sz w:val="24"/>
          <w:szCs w:val="24"/>
          <w:lang w:val="ru-RU" w:eastAsia="ru-RU"/>
        </w:rPr>
      </w:pPr>
    </w:p>
    <w:p w14:paraId="15C6592C"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Я, _________________________________________________________,</w:t>
      </w:r>
    </w:p>
    <w:p w14:paraId="7557ADF2" w14:textId="77777777" w:rsidR="005A7006" w:rsidRPr="005A7006" w:rsidRDefault="005A7006" w:rsidP="005A7006">
      <w:pPr>
        <w:spacing w:after="0" w:line="240" w:lineRule="auto"/>
        <w:jc w:val="center"/>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w:t>
      </w:r>
      <w:proofErr w:type="spellStart"/>
      <w:r w:rsidRPr="005A7006">
        <w:rPr>
          <w:rFonts w:ascii="Times New Roman" w:eastAsia="Times New Roman" w:hAnsi="Times New Roman" w:cs="Times New Roman"/>
          <w:sz w:val="24"/>
          <w:szCs w:val="24"/>
          <w:lang w:val="ru-RU" w:eastAsia="ru-RU"/>
        </w:rPr>
        <w:t>прізвище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ім’я</w:t>
      </w:r>
      <w:proofErr w:type="spellEnd"/>
      <w:r w:rsidRPr="005A7006">
        <w:rPr>
          <w:rFonts w:ascii="Times New Roman" w:eastAsia="Times New Roman" w:hAnsi="Times New Roman" w:cs="Times New Roman"/>
          <w:sz w:val="24"/>
          <w:szCs w:val="24"/>
          <w:lang w:val="ru-RU" w:eastAsia="ru-RU"/>
        </w:rPr>
        <w:t xml:space="preserve">, по </w:t>
      </w:r>
      <w:proofErr w:type="spellStart"/>
      <w:r w:rsidRPr="005A7006">
        <w:rPr>
          <w:rFonts w:ascii="Times New Roman" w:eastAsia="Times New Roman" w:hAnsi="Times New Roman" w:cs="Times New Roman"/>
          <w:sz w:val="24"/>
          <w:szCs w:val="24"/>
          <w:lang w:val="ru-RU" w:eastAsia="ru-RU"/>
        </w:rPr>
        <w:t>батькові</w:t>
      </w:r>
      <w:proofErr w:type="spellEnd"/>
      <w:r w:rsidRPr="005A7006">
        <w:rPr>
          <w:rFonts w:ascii="Times New Roman" w:eastAsia="Times New Roman" w:hAnsi="Times New Roman" w:cs="Times New Roman"/>
          <w:sz w:val="24"/>
          <w:szCs w:val="24"/>
          <w:lang w:val="ru-RU" w:eastAsia="ru-RU"/>
        </w:rPr>
        <w:t>)</w:t>
      </w:r>
    </w:p>
    <w:p w14:paraId="3FB90943" w14:textId="27A568E2" w:rsidR="005A7006" w:rsidRPr="005A7006" w:rsidRDefault="005A7006" w:rsidP="005A7006">
      <w:pPr>
        <w:spacing w:before="120" w:after="0" w:line="240" w:lineRule="auto"/>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народився</w:t>
      </w:r>
      <w:proofErr w:type="spellEnd"/>
      <w:r w:rsidRPr="005A7006">
        <w:rPr>
          <w:rFonts w:ascii="Times New Roman" w:eastAsia="Times New Roman" w:hAnsi="Times New Roman" w:cs="Times New Roman"/>
          <w:sz w:val="24"/>
          <w:szCs w:val="24"/>
          <w:lang w:val="ru-RU" w:eastAsia="ru-RU"/>
        </w:rPr>
        <w:t xml:space="preserve"> _____ ________________ 19__ р., документ, </w:t>
      </w:r>
      <w:proofErr w:type="spellStart"/>
      <w:r w:rsidRPr="005A7006">
        <w:rPr>
          <w:rFonts w:ascii="Times New Roman" w:eastAsia="Times New Roman" w:hAnsi="Times New Roman" w:cs="Times New Roman"/>
          <w:sz w:val="24"/>
          <w:szCs w:val="24"/>
          <w:lang w:val="ru-RU" w:eastAsia="ru-RU"/>
        </w:rPr>
        <w:t>що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посвідчує</w:t>
      </w:r>
      <w:proofErr w:type="spellEnd"/>
      <w:r w:rsidRPr="005A7006">
        <w:rPr>
          <w:rFonts w:ascii="Times New Roman" w:eastAsia="Times New Roman" w:hAnsi="Times New Roman" w:cs="Times New Roman"/>
          <w:sz w:val="24"/>
          <w:szCs w:val="24"/>
          <w:lang w:val="ru-RU" w:eastAsia="ru-RU"/>
        </w:rPr>
        <w:t xml:space="preserve"> особу (</w:t>
      </w:r>
      <w:proofErr w:type="spellStart"/>
      <w:r w:rsidRPr="005A7006">
        <w:rPr>
          <w:rFonts w:ascii="Times New Roman" w:eastAsia="Times New Roman" w:hAnsi="Times New Roman" w:cs="Times New Roman"/>
          <w:sz w:val="24"/>
          <w:szCs w:val="24"/>
          <w:lang w:val="ru-RU" w:eastAsia="ru-RU"/>
        </w:rPr>
        <w:t>серія</w:t>
      </w:r>
      <w:proofErr w:type="spellEnd"/>
      <w:r w:rsidRPr="005A7006">
        <w:rPr>
          <w:rFonts w:ascii="Times New Roman" w:eastAsia="Times New Roman" w:hAnsi="Times New Roman" w:cs="Times New Roman"/>
          <w:sz w:val="24"/>
          <w:szCs w:val="24"/>
          <w:lang w:val="ru-RU" w:eastAsia="ru-RU"/>
        </w:rPr>
        <w:t xml:space="preserve"> ___ № ________), </w:t>
      </w:r>
      <w:proofErr w:type="spellStart"/>
      <w:r w:rsidRPr="005A7006">
        <w:rPr>
          <w:rFonts w:ascii="Times New Roman" w:eastAsia="Times New Roman" w:hAnsi="Times New Roman" w:cs="Times New Roman"/>
          <w:sz w:val="24"/>
          <w:szCs w:val="24"/>
          <w:lang w:val="ru-RU" w:eastAsia="ru-RU"/>
        </w:rPr>
        <w:t>виданий</w:t>
      </w:r>
      <w:proofErr w:type="spellEnd"/>
      <w:r w:rsidRPr="005A7006">
        <w:rPr>
          <w:rFonts w:ascii="Times New Roman" w:eastAsia="Times New Roman" w:hAnsi="Times New Roman" w:cs="Times New Roman"/>
          <w:sz w:val="24"/>
          <w:szCs w:val="24"/>
          <w:lang w:val="ru-RU" w:eastAsia="ru-RU"/>
        </w:rPr>
        <w:t xml:space="preserve"> ____________________________________</w:t>
      </w:r>
    </w:p>
    <w:p w14:paraId="38A51BFE" w14:textId="77777777" w:rsidR="005A7006" w:rsidRPr="005A7006" w:rsidRDefault="005A7006" w:rsidP="005A7006">
      <w:pPr>
        <w:spacing w:before="120" w:after="0" w:line="240"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________________________________________________________________,</w:t>
      </w:r>
    </w:p>
    <w:p w14:paraId="312FB225" w14:textId="77777777" w:rsidR="005A7006" w:rsidRPr="005A7006" w:rsidRDefault="005A7006" w:rsidP="005A7006">
      <w:pPr>
        <w:spacing w:before="120" w:after="0" w:line="240" w:lineRule="auto"/>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відповідно</w:t>
      </w:r>
      <w:proofErr w:type="spellEnd"/>
      <w:r w:rsidRPr="005A7006">
        <w:rPr>
          <w:rFonts w:ascii="Times New Roman" w:eastAsia="Times New Roman" w:hAnsi="Times New Roman" w:cs="Times New Roman"/>
          <w:sz w:val="24"/>
          <w:szCs w:val="24"/>
          <w:lang w:val="ru-RU" w:eastAsia="ru-RU"/>
        </w:rPr>
        <w:t xml:space="preserve"> до Закону </w:t>
      </w:r>
      <w:proofErr w:type="spellStart"/>
      <w:r w:rsidRPr="005A7006">
        <w:rPr>
          <w:rFonts w:ascii="Times New Roman" w:eastAsia="Times New Roman" w:hAnsi="Times New Roman" w:cs="Times New Roman"/>
          <w:sz w:val="24"/>
          <w:szCs w:val="24"/>
          <w:lang w:val="ru-RU" w:eastAsia="ru-RU"/>
        </w:rPr>
        <w:t>України</w:t>
      </w:r>
      <w:proofErr w:type="spellEnd"/>
      <w:r w:rsidRPr="005A7006">
        <w:rPr>
          <w:rFonts w:ascii="Times New Roman" w:eastAsia="Times New Roman" w:hAnsi="Times New Roman" w:cs="Times New Roman"/>
          <w:sz w:val="24"/>
          <w:szCs w:val="24"/>
          <w:lang w:val="ru-RU" w:eastAsia="ru-RU"/>
        </w:rPr>
        <w:t xml:space="preserve"> “Про </w:t>
      </w:r>
      <w:proofErr w:type="spellStart"/>
      <w:r w:rsidRPr="005A7006">
        <w:rPr>
          <w:rFonts w:ascii="Times New Roman" w:eastAsia="Times New Roman" w:hAnsi="Times New Roman" w:cs="Times New Roman"/>
          <w:sz w:val="24"/>
          <w:szCs w:val="24"/>
          <w:lang w:val="ru-RU" w:eastAsia="ru-RU"/>
        </w:rPr>
        <w:t>захист</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w:t>
      </w:r>
      <w:proofErr w:type="spellStart"/>
      <w:r w:rsidRPr="005A7006">
        <w:rPr>
          <w:rFonts w:ascii="Times New Roman" w:eastAsia="Times New Roman" w:hAnsi="Times New Roman" w:cs="Times New Roman"/>
          <w:sz w:val="24"/>
          <w:szCs w:val="24"/>
          <w:lang w:val="ru-RU" w:eastAsia="ru-RU"/>
        </w:rPr>
        <w:t>далі</w:t>
      </w:r>
      <w:proofErr w:type="spellEnd"/>
      <w:r w:rsidRPr="005A7006">
        <w:rPr>
          <w:rFonts w:ascii="Times New Roman" w:eastAsia="Times New Roman" w:hAnsi="Times New Roman" w:cs="Times New Roman"/>
          <w:sz w:val="24"/>
          <w:szCs w:val="24"/>
          <w:lang w:val="ru-RU" w:eastAsia="ru-RU"/>
        </w:rPr>
        <w:t xml:space="preserve"> — Закон) даю </w:t>
      </w:r>
      <w:proofErr w:type="spellStart"/>
      <w:r w:rsidRPr="005A7006">
        <w:rPr>
          <w:rFonts w:ascii="Times New Roman" w:eastAsia="Times New Roman" w:hAnsi="Times New Roman" w:cs="Times New Roman"/>
          <w:sz w:val="24"/>
          <w:szCs w:val="24"/>
          <w:lang w:val="ru-RU" w:eastAsia="ru-RU"/>
        </w:rPr>
        <w:t>згоду</w:t>
      </w:r>
      <w:proofErr w:type="spellEnd"/>
      <w:r w:rsidRPr="005A7006">
        <w:rPr>
          <w:rFonts w:ascii="Times New Roman" w:eastAsia="Times New Roman" w:hAnsi="Times New Roman" w:cs="Times New Roman"/>
          <w:sz w:val="24"/>
          <w:szCs w:val="24"/>
          <w:lang w:val="ru-RU" w:eastAsia="ru-RU"/>
        </w:rPr>
        <w:t xml:space="preserve"> на:</w:t>
      </w:r>
    </w:p>
    <w:p w14:paraId="0DD20B3D"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обробку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моїх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з </w:t>
      </w:r>
      <w:proofErr w:type="spellStart"/>
      <w:r w:rsidRPr="005A7006">
        <w:rPr>
          <w:rFonts w:ascii="Times New Roman" w:eastAsia="Times New Roman" w:hAnsi="Times New Roman" w:cs="Times New Roman"/>
          <w:sz w:val="24"/>
          <w:szCs w:val="24"/>
          <w:lang w:val="ru-RU" w:eastAsia="ru-RU"/>
        </w:rPr>
        <w:t>первинних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джерел</w:t>
      </w:r>
      <w:proofErr w:type="spellEnd"/>
      <w:r w:rsidRPr="005A7006">
        <w:rPr>
          <w:rFonts w:ascii="Times New Roman" w:eastAsia="Times New Roman" w:hAnsi="Times New Roman" w:cs="Times New Roman"/>
          <w:sz w:val="24"/>
          <w:szCs w:val="24"/>
          <w:lang w:val="ru-RU" w:eastAsia="ru-RU"/>
        </w:rPr>
        <w:t xml:space="preserve"> у такому </w:t>
      </w:r>
      <w:proofErr w:type="spellStart"/>
      <w:r w:rsidRPr="005A7006">
        <w:rPr>
          <w:rFonts w:ascii="Times New Roman" w:eastAsia="Times New Roman" w:hAnsi="Times New Roman" w:cs="Times New Roman"/>
          <w:sz w:val="24"/>
          <w:szCs w:val="24"/>
          <w:lang w:val="ru-RU" w:eastAsia="ru-RU"/>
        </w:rPr>
        <w:t>обсязі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відомості</w:t>
      </w:r>
      <w:proofErr w:type="spellEnd"/>
      <w:r w:rsidRPr="005A7006">
        <w:rPr>
          <w:rFonts w:ascii="Times New Roman" w:eastAsia="Times New Roman" w:hAnsi="Times New Roman" w:cs="Times New Roman"/>
          <w:sz w:val="24"/>
          <w:szCs w:val="24"/>
          <w:lang w:val="ru-RU" w:eastAsia="ru-RU"/>
        </w:rPr>
        <w:t xml:space="preserve"> про </w:t>
      </w:r>
      <w:proofErr w:type="spellStart"/>
      <w:r w:rsidRPr="005A7006">
        <w:rPr>
          <w:rFonts w:ascii="Times New Roman" w:eastAsia="Times New Roman" w:hAnsi="Times New Roman" w:cs="Times New Roman"/>
          <w:sz w:val="24"/>
          <w:szCs w:val="24"/>
          <w:lang w:val="ru-RU" w:eastAsia="ru-RU"/>
        </w:rPr>
        <w:t>освіту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професію</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спеціальність</w:t>
      </w:r>
      <w:proofErr w:type="spellEnd"/>
      <w:r w:rsidRPr="005A7006">
        <w:rPr>
          <w:rFonts w:ascii="Times New Roman" w:eastAsia="Times New Roman" w:hAnsi="Times New Roman" w:cs="Times New Roman"/>
          <w:sz w:val="24"/>
          <w:szCs w:val="24"/>
          <w:lang w:val="ru-RU" w:eastAsia="ru-RU"/>
        </w:rPr>
        <w:t xml:space="preserve"> та </w:t>
      </w:r>
      <w:proofErr w:type="spellStart"/>
      <w:r w:rsidRPr="005A7006">
        <w:rPr>
          <w:rFonts w:ascii="Times New Roman" w:eastAsia="Times New Roman" w:hAnsi="Times New Roman" w:cs="Times New Roman"/>
          <w:sz w:val="24"/>
          <w:szCs w:val="24"/>
          <w:lang w:val="ru-RU" w:eastAsia="ru-RU"/>
        </w:rPr>
        <w:t>кваліфікацію</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трудову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діяльність</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науковий</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ступінь</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вчене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звання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паспортні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дані</w:t>
      </w:r>
      <w:proofErr w:type="spellEnd"/>
      <w:r w:rsidRPr="005A7006">
        <w:rPr>
          <w:rFonts w:ascii="Times New Roman" w:eastAsia="Times New Roman" w:hAnsi="Times New Roman" w:cs="Times New Roman"/>
          <w:sz w:val="24"/>
          <w:szCs w:val="24"/>
          <w:lang w:val="ru-RU" w:eastAsia="ru-RU"/>
        </w:rPr>
        <w:t xml:space="preserve"> про </w:t>
      </w:r>
      <w:proofErr w:type="spellStart"/>
      <w:r w:rsidRPr="005A7006">
        <w:rPr>
          <w:rFonts w:ascii="Times New Roman" w:eastAsia="Times New Roman" w:hAnsi="Times New Roman" w:cs="Times New Roman"/>
          <w:sz w:val="24"/>
          <w:szCs w:val="24"/>
          <w:lang w:val="ru-RU" w:eastAsia="ru-RU"/>
        </w:rPr>
        <w:t>зареєстроване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або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фактичне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місце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проживання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біографічні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номери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телефонів</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дані</w:t>
      </w:r>
      <w:proofErr w:type="spellEnd"/>
      <w:r w:rsidRPr="005A7006">
        <w:rPr>
          <w:rFonts w:ascii="Times New Roman" w:eastAsia="Times New Roman" w:hAnsi="Times New Roman" w:cs="Times New Roman"/>
          <w:sz w:val="24"/>
          <w:szCs w:val="24"/>
          <w:lang w:val="ru-RU" w:eastAsia="ru-RU"/>
        </w:rPr>
        <w:t xml:space="preserve"> про мою участь у </w:t>
      </w:r>
      <w:proofErr w:type="spellStart"/>
      <w:r w:rsidRPr="005A7006">
        <w:rPr>
          <w:rFonts w:ascii="Times New Roman" w:eastAsia="Times New Roman" w:hAnsi="Times New Roman" w:cs="Times New Roman"/>
          <w:sz w:val="24"/>
          <w:szCs w:val="24"/>
          <w:lang w:val="ru-RU" w:eastAsia="ru-RU"/>
        </w:rPr>
        <w:t>міжнародних</w:t>
      </w:r>
      <w:proofErr w:type="spellEnd"/>
      <w:r w:rsidRPr="005A7006">
        <w:rPr>
          <w:rFonts w:ascii="Times New Roman" w:eastAsia="Times New Roman" w:hAnsi="Times New Roman" w:cs="Times New Roman"/>
          <w:sz w:val="24"/>
          <w:szCs w:val="24"/>
          <w:lang w:val="ru-RU" w:eastAsia="ru-RU"/>
        </w:rPr>
        <w:t xml:space="preserve"> та </w:t>
      </w:r>
      <w:proofErr w:type="spellStart"/>
      <w:r w:rsidRPr="005A7006">
        <w:rPr>
          <w:rFonts w:ascii="Times New Roman" w:eastAsia="Times New Roman" w:hAnsi="Times New Roman" w:cs="Times New Roman"/>
          <w:sz w:val="24"/>
          <w:szCs w:val="24"/>
          <w:lang w:val="ru-RU" w:eastAsia="ru-RU"/>
        </w:rPr>
        <w:t>європейських</w:t>
      </w:r>
      <w:proofErr w:type="spellEnd"/>
      <w:r w:rsidRPr="005A7006">
        <w:rPr>
          <w:rFonts w:ascii="Times New Roman" w:eastAsia="Times New Roman" w:hAnsi="Times New Roman" w:cs="Times New Roman"/>
          <w:sz w:val="24"/>
          <w:szCs w:val="24"/>
          <w:lang w:val="ru-RU" w:eastAsia="ru-RU"/>
        </w:rPr>
        <w:t xml:space="preserve"> проектах;</w:t>
      </w:r>
    </w:p>
    <w:p w14:paraId="4E05D5D0"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використання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передбачає</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дії</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володільця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щодо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їх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обробки</w:t>
      </w:r>
      <w:proofErr w:type="spellEnd"/>
      <w:r w:rsidRPr="005A7006">
        <w:rPr>
          <w:rFonts w:ascii="Times New Roman" w:eastAsia="Times New Roman" w:hAnsi="Times New Roman" w:cs="Times New Roman"/>
          <w:sz w:val="24"/>
          <w:szCs w:val="24"/>
          <w:lang w:val="ru-RU" w:eastAsia="ru-RU"/>
        </w:rPr>
        <w:t xml:space="preserve">, в тому </w:t>
      </w:r>
      <w:proofErr w:type="spellStart"/>
      <w:r w:rsidRPr="005A7006">
        <w:rPr>
          <w:rFonts w:ascii="Times New Roman" w:eastAsia="Times New Roman" w:hAnsi="Times New Roman" w:cs="Times New Roman"/>
          <w:sz w:val="24"/>
          <w:szCs w:val="24"/>
          <w:lang w:val="ru-RU" w:eastAsia="ru-RU"/>
        </w:rPr>
        <w:t>числі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використання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відповідно</w:t>
      </w:r>
      <w:proofErr w:type="spellEnd"/>
      <w:r w:rsidRPr="005A7006">
        <w:rPr>
          <w:rFonts w:ascii="Times New Roman" w:eastAsia="Times New Roman" w:hAnsi="Times New Roman" w:cs="Times New Roman"/>
          <w:sz w:val="24"/>
          <w:szCs w:val="24"/>
          <w:lang w:val="ru-RU" w:eastAsia="ru-RU"/>
        </w:rPr>
        <w:t xml:space="preserve"> до </w:t>
      </w:r>
      <w:proofErr w:type="spellStart"/>
      <w:r w:rsidRPr="005A7006">
        <w:rPr>
          <w:rFonts w:ascii="Times New Roman" w:eastAsia="Times New Roman" w:hAnsi="Times New Roman" w:cs="Times New Roman"/>
          <w:sz w:val="24"/>
          <w:szCs w:val="24"/>
          <w:lang w:val="ru-RU" w:eastAsia="ru-RU"/>
        </w:rPr>
        <w:t>їх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професійних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чи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службових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або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трудових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обов’язків</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дії</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щодо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їх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захисту</w:t>
      </w:r>
      <w:proofErr w:type="spellEnd"/>
      <w:r w:rsidRPr="005A7006">
        <w:rPr>
          <w:rFonts w:ascii="Times New Roman" w:eastAsia="Times New Roman" w:hAnsi="Times New Roman" w:cs="Times New Roman"/>
          <w:sz w:val="24"/>
          <w:szCs w:val="24"/>
          <w:lang w:val="ru-RU" w:eastAsia="ru-RU"/>
        </w:rPr>
        <w:t xml:space="preserve">, а </w:t>
      </w:r>
      <w:proofErr w:type="spellStart"/>
      <w:r w:rsidRPr="005A7006">
        <w:rPr>
          <w:rFonts w:ascii="Times New Roman" w:eastAsia="Times New Roman" w:hAnsi="Times New Roman" w:cs="Times New Roman"/>
          <w:sz w:val="24"/>
          <w:szCs w:val="24"/>
          <w:lang w:val="ru-RU" w:eastAsia="ru-RU"/>
        </w:rPr>
        <w:t>також</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дії</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щодо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надання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часткового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або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повного</w:t>
      </w:r>
      <w:proofErr w:type="spellEnd"/>
      <w:r w:rsidRPr="005A7006">
        <w:rPr>
          <w:rFonts w:ascii="Times New Roman" w:eastAsia="Times New Roman" w:hAnsi="Times New Roman" w:cs="Times New Roman"/>
          <w:sz w:val="24"/>
          <w:szCs w:val="24"/>
          <w:lang w:val="ru-RU" w:eastAsia="ru-RU"/>
        </w:rPr>
        <w:t xml:space="preserve"> права на </w:t>
      </w:r>
      <w:proofErr w:type="spellStart"/>
      <w:r w:rsidRPr="005A7006">
        <w:rPr>
          <w:rFonts w:ascii="Times New Roman" w:eastAsia="Times New Roman" w:hAnsi="Times New Roman" w:cs="Times New Roman"/>
          <w:sz w:val="24"/>
          <w:szCs w:val="24"/>
          <w:lang w:val="ru-RU" w:eastAsia="ru-RU"/>
        </w:rPr>
        <w:t>обробку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іншим</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суб’єктам</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відносин</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пов’язаних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із</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персональними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даними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стаття</w:t>
      </w:r>
      <w:proofErr w:type="spellEnd"/>
      <w:r w:rsidRPr="005A7006">
        <w:rPr>
          <w:rFonts w:ascii="Times New Roman" w:eastAsia="Times New Roman" w:hAnsi="Times New Roman" w:cs="Times New Roman"/>
          <w:sz w:val="24"/>
          <w:szCs w:val="24"/>
          <w:lang w:val="ru-RU" w:eastAsia="ru-RU"/>
        </w:rPr>
        <w:t xml:space="preserve"> 10 Закону);</w:t>
      </w:r>
    </w:p>
    <w:p w14:paraId="50E85E4F"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поширення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передбачає</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дії</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володільця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щодо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передачі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відомостей</w:t>
      </w:r>
      <w:proofErr w:type="spellEnd"/>
      <w:r w:rsidRPr="005A7006">
        <w:rPr>
          <w:rFonts w:ascii="Times New Roman" w:eastAsia="Times New Roman" w:hAnsi="Times New Roman" w:cs="Times New Roman"/>
          <w:sz w:val="24"/>
          <w:szCs w:val="24"/>
          <w:lang w:val="ru-RU" w:eastAsia="ru-RU"/>
        </w:rPr>
        <w:t xml:space="preserve"> про </w:t>
      </w:r>
      <w:proofErr w:type="spellStart"/>
      <w:r w:rsidRPr="005A7006">
        <w:rPr>
          <w:rFonts w:ascii="Times New Roman" w:eastAsia="Times New Roman" w:hAnsi="Times New Roman" w:cs="Times New Roman"/>
          <w:sz w:val="24"/>
          <w:szCs w:val="24"/>
          <w:lang w:val="ru-RU" w:eastAsia="ru-RU"/>
        </w:rPr>
        <w:t>фізичну</w:t>
      </w:r>
      <w:proofErr w:type="spellEnd"/>
      <w:r w:rsidRPr="005A7006">
        <w:rPr>
          <w:rFonts w:ascii="Times New Roman" w:eastAsia="Times New Roman" w:hAnsi="Times New Roman" w:cs="Times New Roman"/>
          <w:sz w:val="24"/>
          <w:szCs w:val="24"/>
          <w:lang w:val="ru-RU" w:eastAsia="ru-RU"/>
        </w:rPr>
        <w:t xml:space="preserve"> особу (</w:t>
      </w:r>
      <w:proofErr w:type="spellStart"/>
      <w:r w:rsidRPr="005A7006">
        <w:rPr>
          <w:rFonts w:ascii="Times New Roman" w:eastAsia="Times New Roman" w:hAnsi="Times New Roman" w:cs="Times New Roman"/>
          <w:sz w:val="24"/>
          <w:szCs w:val="24"/>
          <w:lang w:val="ru-RU" w:eastAsia="ru-RU"/>
        </w:rPr>
        <w:t>стаття</w:t>
      </w:r>
      <w:proofErr w:type="spellEnd"/>
      <w:r w:rsidRPr="005A7006">
        <w:rPr>
          <w:rFonts w:ascii="Times New Roman" w:eastAsia="Times New Roman" w:hAnsi="Times New Roman" w:cs="Times New Roman"/>
          <w:sz w:val="24"/>
          <w:szCs w:val="24"/>
          <w:lang w:val="ru-RU" w:eastAsia="ru-RU"/>
        </w:rPr>
        <w:t xml:space="preserve"> 14 Закону);</w:t>
      </w:r>
    </w:p>
    <w:p w14:paraId="7D76DD0E"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доступ до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третіх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осіб</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визначає</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дії</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володільця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у </w:t>
      </w:r>
      <w:proofErr w:type="spellStart"/>
      <w:r w:rsidRPr="005A7006">
        <w:rPr>
          <w:rFonts w:ascii="Times New Roman" w:eastAsia="Times New Roman" w:hAnsi="Times New Roman" w:cs="Times New Roman"/>
          <w:sz w:val="24"/>
          <w:szCs w:val="24"/>
          <w:lang w:val="ru-RU" w:eastAsia="ru-RU"/>
        </w:rPr>
        <w:t>разі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отримання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запиту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від</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третьої</w:t>
      </w:r>
      <w:proofErr w:type="spellEnd"/>
      <w:r w:rsidRPr="005A7006">
        <w:rPr>
          <w:rFonts w:ascii="Times New Roman" w:eastAsia="Times New Roman" w:hAnsi="Times New Roman" w:cs="Times New Roman"/>
          <w:sz w:val="24"/>
          <w:szCs w:val="24"/>
          <w:lang w:val="ru-RU" w:eastAsia="ru-RU"/>
        </w:rPr>
        <w:t xml:space="preserve"> особи </w:t>
      </w:r>
      <w:proofErr w:type="spellStart"/>
      <w:r w:rsidRPr="005A7006">
        <w:rPr>
          <w:rFonts w:ascii="Times New Roman" w:eastAsia="Times New Roman" w:hAnsi="Times New Roman" w:cs="Times New Roman"/>
          <w:sz w:val="24"/>
          <w:szCs w:val="24"/>
          <w:lang w:val="ru-RU" w:eastAsia="ru-RU"/>
        </w:rPr>
        <w:t>щодо</w:t>
      </w:r>
      <w:proofErr w:type="spellEnd"/>
      <w:r w:rsidRPr="005A7006">
        <w:rPr>
          <w:rFonts w:ascii="Times New Roman" w:eastAsia="Times New Roman" w:hAnsi="Times New Roman" w:cs="Times New Roman"/>
          <w:sz w:val="24"/>
          <w:szCs w:val="24"/>
          <w:lang w:val="ru-RU" w:eastAsia="ru-RU"/>
        </w:rPr>
        <w:t xml:space="preserve"> доступу до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доступ </w:t>
      </w:r>
      <w:proofErr w:type="spellStart"/>
      <w:r w:rsidRPr="005A7006">
        <w:rPr>
          <w:rFonts w:ascii="Times New Roman" w:eastAsia="Times New Roman" w:hAnsi="Times New Roman" w:cs="Times New Roman"/>
          <w:sz w:val="24"/>
          <w:szCs w:val="24"/>
          <w:lang w:val="ru-RU" w:eastAsia="ru-RU"/>
        </w:rPr>
        <w:t>суб’єкта</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до </w:t>
      </w:r>
      <w:proofErr w:type="spellStart"/>
      <w:r w:rsidRPr="005A7006">
        <w:rPr>
          <w:rFonts w:ascii="Times New Roman" w:eastAsia="Times New Roman" w:hAnsi="Times New Roman" w:cs="Times New Roman"/>
          <w:sz w:val="24"/>
          <w:szCs w:val="24"/>
          <w:lang w:val="ru-RU" w:eastAsia="ru-RU"/>
        </w:rPr>
        <w:t>відомостей</w:t>
      </w:r>
      <w:proofErr w:type="spellEnd"/>
      <w:r w:rsidRPr="005A7006">
        <w:rPr>
          <w:rFonts w:ascii="Times New Roman" w:eastAsia="Times New Roman" w:hAnsi="Times New Roman" w:cs="Times New Roman"/>
          <w:sz w:val="24"/>
          <w:szCs w:val="24"/>
          <w:lang w:val="ru-RU" w:eastAsia="ru-RU"/>
        </w:rPr>
        <w:t xml:space="preserve"> про себе (</w:t>
      </w:r>
      <w:proofErr w:type="spellStart"/>
      <w:r w:rsidRPr="005A7006">
        <w:rPr>
          <w:rFonts w:ascii="Times New Roman" w:eastAsia="Times New Roman" w:hAnsi="Times New Roman" w:cs="Times New Roman"/>
          <w:sz w:val="24"/>
          <w:szCs w:val="24"/>
          <w:lang w:val="ru-RU" w:eastAsia="ru-RU"/>
        </w:rPr>
        <w:t>стаття</w:t>
      </w:r>
      <w:proofErr w:type="spellEnd"/>
      <w:r w:rsidRPr="005A7006">
        <w:rPr>
          <w:rFonts w:ascii="Times New Roman" w:eastAsia="Times New Roman" w:hAnsi="Times New Roman" w:cs="Times New Roman"/>
          <w:sz w:val="24"/>
          <w:szCs w:val="24"/>
          <w:lang w:val="ru-RU" w:eastAsia="ru-RU"/>
        </w:rPr>
        <w:t xml:space="preserve"> 16 Закону).</w:t>
      </w:r>
    </w:p>
    <w:p w14:paraId="540B528D"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Зобов’язуюся</w:t>
      </w:r>
      <w:proofErr w:type="spellEnd"/>
      <w:r w:rsidRPr="005A7006">
        <w:rPr>
          <w:rFonts w:ascii="Times New Roman" w:eastAsia="Times New Roman" w:hAnsi="Times New Roman" w:cs="Times New Roman"/>
          <w:sz w:val="24"/>
          <w:szCs w:val="24"/>
          <w:lang w:val="ru-RU" w:eastAsia="ru-RU"/>
        </w:rPr>
        <w:t xml:space="preserve"> в </w:t>
      </w:r>
      <w:proofErr w:type="spellStart"/>
      <w:r w:rsidRPr="005A7006">
        <w:rPr>
          <w:rFonts w:ascii="Times New Roman" w:eastAsia="Times New Roman" w:hAnsi="Times New Roman" w:cs="Times New Roman"/>
          <w:sz w:val="24"/>
          <w:szCs w:val="24"/>
          <w:lang w:val="ru-RU" w:eastAsia="ru-RU"/>
        </w:rPr>
        <w:t>разі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зміни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моїх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 xml:space="preserve"> подати у </w:t>
      </w:r>
      <w:proofErr w:type="spellStart"/>
      <w:r w:rsidRPr="005A7006">
        <w:rPr>
          <w:rFonts w:ascii="Times New Roman" w:eastAsia="Times New Roman" w:hAnsi="Times New Roman" w:cs="Times New Roman"/>
          <w:sz w:val="24"/>
          <w:szCs w:val="24"/>
          <w:lang w:val="ru-RU" w:eastAsia="ru-RU"/>
        </w:rPr>
        <w:t>найкоротший</w:t>
      </w:r>
      <w:proofErr w:type="spellEnd"/>
      <w:r w:rsidRPr="005A7006">
        <w:rPr>
          <w:rFonts w:ascii="Times New Roman" w:eastAsia="Times New Roman" w:hAnsi="Times New Roman" w:cs="Times New Roman"/>
          <w:sz w:val="24"/>
          <w:szCs w:val="24"/>
          <w:lang w:val="ru-RU" w:eastAsia="ru-RU"/>
        </w:rPr>
        <w:t xml:space="preserve"> строк </w:t>
      </w:r>
      <w:proofErr w:type="spellStart"/>
      <w:r w:rsidRPr="005A7006">
        <w:rPr>
          <w:rFonts w:ascii="Times New Roman" w:eastAsia="Times New Roman" w:hAnsi="Times New Roman" w:cs="Times New Roman"/>
          <w:sz w:val="24"/>
          <w:szCs w:val="24"/>
          <w:lang w:val="ru-RU" w:eastAsia="ru-RU"/>
        </w:rPr>
        <w:t>уточнену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достовірну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інформацію</w:t>
      </w:r>
      <w:proofErr w:type="spellEnd"/>
      <w:r w:rsidRPr="005A7006">
        <w:rPr>
          <w:rFonts w:ascii="Times New Roman" w:eastAsia="Times New Roman" w:hAnsi="Times New Roman" w:cs="Times New Roman"/>
          <w:sz w:val="24"/>
          <w:szCs w:val="24"/>
          <w:lang w:val="ru-RU" w:eastAsia="ru-RU"/>
        </w:rPr>
        <w:t xml:space="preserve"> та </w:t>
      </w:r>
      <w:proofErr w:type="spellStart"/>
      <w:r w:rsidRPr="005A7006">
        <w:rPr>
          <w:rFonts w:ascii="Times New Roman" w:eastAsia="Times New Roman" w:hAnsi="Times New Roman" w:cs="Times New Roman"/>
          <w:sz w:val="24"/>
          <w:szCs w:val="24"/>
          <w:lang w:val="ru-RU" w:eastAsia="ru-RU"/>
        </w:rPr>
        <w:t>оригінали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відповідних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документів</w:t>
      </w:r>
      <w:proofErr w:type="spellEnd"/>
      <w:r w:rsidRPr="005A7006">
        <w:rPr>
          <w:rFonts w:ascii="Times New Roman" w:eastAsia="Times New Roman" w:hAnsi="Times New Roman" w:cs="Times New Roman"/>
          <w:sz w:val="24"/>
          <w:szCs w:val="24"/>
          <w:lang w:val="ru-RU" w:eastAsia="ru-RU"/>
        </w:rPr>
        <w:t xml:space="preserve"> для </w:t>
      </w:r>
      <w:proofErr w:type="spellStart"/>
      <w:r w:rsidRPr="005A7006">
        <w:rPr>
          <w:rFonts w:ascii="Times New Roman" w:eastAsia="Times New Roman" w:hAnsi="Times New Roman" w:cs="Times New Roman"/>
          <w:sz w:val="24"/>
          <w:szCs w:val="24"/>
          <w:lang w:val="ru-RU" w:eastAsia="ru-RU"/>
        </w:rPr>
        <w:t>оновлення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моїх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персональних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даних</w:t>
      </w:r>
      <w:proofErr w:type="spellEnd"/>
      <w:r w:rsidRPr="005A7006">
        <w:rPr>
          <w:rFonts w:ascii="Times New Roman" w:eastAsia="Times New Roman" w:hAnsi="Times New Roman" w:cs="Times New Roman"/>
          <w:sz w:val="24"/>
          <w:szCs w:val="24"/>
          <w:lang w:val="ru-RU" w:eastAsia="ru-RU"/>
        </w:rPr>
        <w:t>.</w:t>
      </w:r>
    </w:p>
    <w:p w14:paraId="516ADDCA" w14:textId="77777777" w:rsidR="005A7006" w:rsidRPr="005A7006" w:rsidRDefault="005A7006" w:rsidP="005A7006">
      <w:pPr>
        <w:spacing w:before="120" w:after="0" w:line="240" w:lineRule="auto"/>
        <w:ind w:firstLine="567"/>
        <w:jc w:val="both"/>
        <w:rPr>
          <w:rFonts w:ascii="Times New Roman" w:eastAsia="Times New Roman" w:hAnsi="Times New Roman" w:cs="Times New Roman"/>
          <w:sz w:val="24"/>
          <w:szCs w:val="24"/>
          <w:lang w:val="ru-RU" w:eastAsia="ru-RU"/>
        </w:rPr>
      </w:pPr>
    </w:p>
    <w:p w14:paraId="0BCB5DCF" w14:textId="77777777" w:rsidR="005A7006" w:rsidRPr="005A7006" w:rsidRDefault="005A7006" w:rsidP="005A7006">
      <w:pPr>
        <w:spacing w:before="120" w:after="0" w:line="240"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______ ______________20___ р. </w:t>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t>__________________</w:t>
      </w:r>
    </w:p>
    <w:p w14:paraId="13DA965C" w14:textId="77777777" w:rsidR="005A7006" w:rsidRPr="005A7006" w:rsidRDefault="005A7006" w:rsidP="005A7006">
      <w:pPr>
        <w:spacing w:after="0" w:line="240" w:lineRule="auto"/>
        <w:ind w:firstLine="7088"/>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ab/>
        <w:t xml:space="preserve"> (</w:t>
      </w:r>
      <w:proofErr w:type="spellStart"/>
      <w:r w:rsidRPr="005A7006">
        <w:rPr>
          <w:rFonts w:ascii="Times New Roman" w:eastAsia="Times New Roman" w:hAnsi="Times New Roman" w:cs="Times New Roman"/>
          <w:sz w:val="24"/>
          <w:szCs w:val="24"/>
          <w:lang w:val="ru-RU" w:eastAsia="ru-RU"/>
        </w:rPr>
        <w:t>підпис</w:t>
      </w:r>
      <w:proofErr w:type="spellEnd"/>
      <w:r w:rsidRPr="005A7006">
        <w:rPr>
          <w:rFonts w:ascii="Times New Roman" w:eastAsia="Times New Roman" w:hAnsi="Times New Roman" w:cs="Times New Roman"/>
          <w:sz w:val="24"/>
          <w:szCs w:val="24"/>
          <w:lang w:val="ru-RU" w:eastAsia="ru-RU"/>
        </w:rPr>
        <w:t>)</w:t>
      </w:r>
    </w:p>
    <w:p w14:paraId="43C6F7D3" w14:textId="77777777" w:rsidR="005A7006" w:rsidRPr="005A7006" w:rsidRDefault="005A7006" w:rsidP="005A7006">
      <w:pPr>
        <w:tabs>
          <w:tab w:val="left" w:pos="1080"/>
        </w:tabs>
        <w:spacing w:after="0" w:line="240" w:lineRule="auto"/>
        <w:jc w:val="both"/>
        <w:rPr>
          <w:rFonts w:ascii="Times New Roman" w:eastAsia="Times New Roman" w:hAnsi="Times New Roman" w:cs="Times New Roman"/>
          <w:b/>
          <w:sz w:val="24"/>
          <w:szCs w:val="24"/>
          <w:u w:val="single"/>
          <w:lang w:val="uk-UA" w:eastAsia="ru-RU"/>
        </w:rPr>
      </w:pPr>
    </w:p>
    <w:p w14:paraId="296CF9C8" w14:textId="77777777" w:rsidR="005A7006" w:rsidRPr="005A7006" w:rsidRDefault="005A7006" w:rsidP="005A7006">
      <w:pPr>
        <w:tabs>
          <w:tab w:val="left" w:pos="1080"/>
        </w:tabs>
        <w:spacing w:after="0" w:line="240" w:lineRule="auto"/>
        <w:jc w:val="both"/>
        <w:rPr>
          <w:rFonts w:ascii="Times New Roman" w:eastAsia="Times New Roman" w:hAnsi="Times New Roman" w:cs="Times New Roman"/>
          <w:b/>
          <w:sz w:val="24"/>
          <w:szCs w:val="24"/>
          <w:u w:val="single"/>
          <w:lang w:val="uk-UA" w:eastAsia="ru-RU"/>
        </w:rPr>
      </w:pPr>
    </w:p>
    <w:tbl>
      <w:tblPr>
        <w:tblW w:w="5000" w:type="pct"/>
        <w:tblCellSpacing w:w="0" w:type="dxa"/>
        <w:tblCellMar>
          <w:left w:w="0" w:type="dxa"/>
          <w:right w:w="0" w:type="dxa"/>
        </w:tblCellMar>
        <w:tblLook w:val="0000" w:firstRow="0" w:lastRow="0" w:firstColumn="0" w:lastColumn="0" w:noHBand="0" w:noVBand="0"/>
      </w:tblPr>
      <w:tblGrid>
        <w:gridCol w:w="9355"/>
      </w:tblGrid>
      <w:tr w:rsidR="005A7006" w:rsidRPr="005A7006" w14:paraId="12C94CA5" w14:textId="77777777" w:rsidTr="005A7006">
        <w:trPr>
          <w:tblCellSpacing w:w="0" w:type="dxa"/>
        </w:trPr>
        <w:tc>
          <w:tcPr>
            <w:tcW w:w="2300" w:type="pct"/>
          </w:tcPr>
          <w:p w14:paraId="54B7306B" w14:textId="7DE94685" w:rsidR="005A7006" w:rsidRPr="005A7006" w:rsidRDefault="005A7006" w:rsidP="005A7006">
            <w:pPr>
              <w:spacing w:before="100" w:beforeAutospacing="1" w:after="100" w:afterAutospacing="1" w:line="240" w:lineRule="auto"/>
              <w:ind w:left="6663"/>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Додаток</w:t>
            </w:r>
            <w:proofErr w:type="spellEnd"/>
            <w:r w:rsidRPr="005A7006">
              <w:rPr>
                <w:rFonts w:ascii="Times New Roman" w:eastAsia="Times New Roman" w:hAnsi="Times New Roman" w:cs="Times New Roman"/>
                <w:sz w:val="24"/>
                <w:szCs w:val="24"/>
                <w:lang w:val="ru-RU" w:eastAsia="ru-RU"/>
              </w:rPr>
              <w:t xml:space="preserve"> 3 до Порядку</w:t>
            </w:r>
          </w:p>
        </w:tc>
      </w:tr>
    </w:tbl>
    <w:p w14:paraId="4F8E0C44" w14:textId="77777777" w:rsidR="005A7006" w:rsidRPr="005A7006" w:rsidRDefault="005A7006" w:rsidP="005A7006">
      <w:pPr>
        <w:spacing w:before="100" w:beforeAutospacing="1" w:after="100" w:afterAutospacing="1" w:line="240" w:lineRule="auto"/>
        <w:jc w:val="center"/>
        <w:rPr>
          <w:rFonts w:ascii="Times New Roman" w:eastAsia="Times New Roman" w:hAnsi="Times New Roman" w:cs="Times New Roman"/>
          <w:b/>
          <w:sz w:val="24"/>
          <w:szCs w:val="24"/>
          <w:lang w:val="ru-RU" w:eastAsia="ru-RU"/>
        </w:rPr>
      </w:pPr>
      <w:bookmarkStart w:id="142" w:name="n153"/>
      <w:bookmarkEnd w:id="142"/>
      <w:r w:rsidRPr="005A7006">
        <w:rPr>
          <w:rFonts w:ascii="Times New Roman" w:eastAsia="Times New Roman" w:hAnsi="Times New Roman" w:cs="Times New Roman"/>
          <w:b/>
          <w:sz w:val="24"/>
          <w:szCs w:val="24"/>
          <w:lang w:val="ru-RU" w:eastAsia="ru-RU"/>
        </w:rPr>
        <w:t xml:space="preserve">ПОПЕРЕДЖЕННЯ </w:t>
      </w:r>
      <w:r w:rsidRPr="005A7006">
        <w:rPr>
          <w:rFonts w:ascii="Times New Roman" w:eastAsia="Times New Roman" w:hAnsi="Times New Roman" w:cs="Times New Roman"/>
          <w:b/>
          <w:sz w:val="24"/>
          <w:szCs w:val="24"/>
          <w:lang w:val="ru-RU" w:eastAsia="ru-RU"/>
        </w:rPr>
        <w:br/>
        <w:t xml:space="preserve">про </w:t>
      </w:r>
      <w:proofErr w:type="spellStart"/>
      <w:r w:rsidRPr="005A7006">
        <w:rPr>
          <w:rFonts w:ascii="Times New Roman" w:eastAsia="Times New Roman" w:hAnsi="Times New Roman" w:cs="Times New Roman"/>
          <w:b/>
          <w:sz w:val="24"/>
          <w:szCs w:val="24"/>
          <w:lang w:val="ru-RU" w:eastAsia="ru-RU"/>
        </w:rPr>
        <w:t>вимоги</w:t>
      </w:r>
      <w:proofErr w:type="spellEnd"/>
      <w:r w:rsidRPr="005A7006">
        <w:rPr>
          <w:rFonts w:ascii="Times New Roman" w:eastAsia="Times New Roman" w:hAnsi="Times New Roman" w:cs="Times New Roman"/>
          <w:b/>
          <w:sz w:val="24"/>
          <w:szCs w:val="24"/>
          <w:lang w:val="ru-RU" w:eastAsia="ru-RU"/>
        </w:rPr>
        <w:t xml:space="preserve"> та </w:t>
      </w:r>
      <w:proofErr w:type="spellStart"/>
      <w:r w:rsidRPr="005A7006">
        <w:rPr>
          <w:rFonts w:ascii="Times New Roman" w:eastAsia="Times New Roman" w:hAnsi="Times New Roman" w:cs="Times New Roman"/>
          <w:b/>
          <w:sz w:val="24"/>
          <w:szCs w:val="24"/>
          <w:lang w:val="ru-RU" w:eastAsia="ru-RU"/>
        </w:rPr>
        <w:t>обмеження</w:t>
      </w:r>
      <w:proofErr w:type="spellEnd"/>
      <w:r w:rsidRPr="005A7006">
        <w:rPr>
          <w:rFonts w:ascii="Times New Roman" w:eastAsia="Times New Roman" w:hAnsi="Times New Roman" w:cs="Times New Roman"/>
          <w:b/>
          <w:sz w:val="24"/>
          <w:szCs w:val="24"/>
          <w:lang w:val="ru-RU" w:eastAsia="ru-RU"/>
        </w:rPr>
        <w:t xml:space="preserve">, </w:t>
      </w:r>
      <w:proofErr w:type="spellStart"/>
      <w:r w:rsidRPr="005A7006">
        <w:rPr>
          <w:rFonts w:ascii="Times New Roman" w:eastAsia="Times New Roman" w:hAnsi="Times New Roman" w:cs="Times New Roman"/>
          <w:b/>
          <w:sz w:val="24"/>
          <w:szCs w:val="24"/>
          <w:lang w:val="ru-RU" w:eastAsia="ru-RU"/>
        </w:rPr>
        <w:t>встановлені</w:t>
      </w:r>
      <w:proofErr w:type="spellEnd"/>
      <w:r w:rsidRPr="005A7006">
        <w:rPr>
          <w:rFonts w:ascii="Times New Roman" w:eastAsia="Times New Roman" w:hAnsi="Times New Roman" w:cs="Times New Roman"/>
          <w:b/>
          <w:sz w:val="24"/>
          <w:szCs w:val="24"/>
          <w:lang w:val="ru-RU" w:eastAsia="ru-RU"/>
        </w:rPr>
        <w:t xml:space="preserve"> Законом </w:t>
      </w:r>
      <w:proofErr w:type="spellStart"/>
      <w:r w:rsidRPr="005A7006">
        <w:rPr>
          <w:rFonts w:ascii="Times New Roman" w:eastAsia="Times New Roman" w:hAnsi="Times New Roman" w:cs="Times New Roman"/>
          <w:b/>
          <w:sz w:val="24"/>
          <w:szCs w:val="24"/>
          <w:lang w:val="ru-RU" w:eastAsia="ru-RU"/>
        </w:rPr>
        <w:t>України</w:t>
      </w:r>
      <w:proofErr w:type="spellEnd"/>
      <w:r w:rsidRPr="005A7006">
        <w:rPr>
          <w:rFonts w:ascii="Times New Roman" w:eastAsia="Times New Roman" w:hAnsi="Times New Roman" w:cs="Times New Roman"/>
          <w:b/>
          <w:sz w:val="24"/>
          <w:szCs w:val="24"/>
          <w:lang w:val="ru-RU" w:eastAsia="ru-RU"/>
        </w:rPr>
        <w:t xml:space="preserve"> “Про </w:t>
      </w:r>
      <w:proofErr w:type="spellStart"/>
      <w:r w:rsidRPr="005A7006">
        <w:rPr>
          <w:rFonts w:ascii="Times New Roman" w:eastAsia="Times New Roman" w:hAnsi="Times New Roman" w:cs="Times New Roman"/>
          <w:b/>
          <w:sz w:val="24"/>
          <w:szCs w:val="24"/>
          <w:lang w:val="ru-RU" w:eastAsia="ru-RU"/>
        </w:rPr>
        <w:t>запобігання</w:t>
      </w:r>
      <w:proofErr w:type="spellEnd"/>
      <w:r w:rsidRPr="005A7006">
        <w:rPr>
          <w:rFonts w:ascii="Times New Roman" w:eastAsia="Times New Roman" w:hAnsi="Times New Roman" w:cs="Times New Roman"/>
          <w:b/>
          <w:sz w:val="24"/>
          <w:szCs w:val="24"/>
          <w:lang w:val="ru-RU" w:eastAsia="ru-RU"/>
        </w:rPr>
        <w:t xml:space="preserve"> </w:t>
      </w:r>
      <w:proofErr w:type="spellStart"/>
      <w:r w:rsidRPr="005A7006">
        <w:rPr>
          <w:rFonts w:ascii="Times New Roman" w:eastAsia="Times New Roman" w:hAnsi="Times New Roman" w:cs="Times New Roman"/>
          <w:b/>
          <w:sz w:val="24"/>
          <w:szCs w:val="24"/>
          <w:lang w:val="ru-RU" w:eastAsia="ru-RU"/>
        </w:rPr>
        <w:t>корупції</w:t>
      </w:r>
      <w:proofErr w:type="spellEnd"/>
      <w:r w:rsidRPr="005A7006">
        <w:rPr>
          <w:rFonts w:ascii="Times New Roman" w:eastAsia="Times New Roman" w:hAnsi="Times New Roman" w:cs="Times New Roman"/>
          <w:b/>
          <w:sz w:val="24"/>
          <w:szCs w:val="24"/>
          <w:lang w:val="ru-RU" w:eastAsia="ru-RU"/>
        </w:rPr>
        <w:t>”</w:t>
      </w:r>
    </w:p>
    <w:p w14:paraId="2596A8BC" w14:textId="79434CA1" w:rsidR="005A7006" w:rsidRPr="005A7006" w:rsidRDefault="005A7006" w:rsidP="005A7006">
      <w:pPr>
        <w:spacing w:before="100" w:beforeAutospacing="1" w:after="100" w:afterAutospacing="1" w:line="240" w:lineRule="auto"/>
        <w:ind w:firstLine="720"/>
        <w:rPr>
          <w:rFonts w:ascii="Times New Roman" w:eastAsia="Times New Roman" w:hAnsi="Times New Roman" w:cs="Times New Roman"/>
          <w:sz w:val="24"/>
          <w:szCs w:val="24"/>
          <w:lang w:val="uk-UA" w:eastAsia="ru-RU"/>
        </w:rPr>
      </w:pPr>
      <w:bookmarkStart w:id="143" w:name="n154"/>
      <w:bookmarkEnd w:id="143"/>
      <w:r w:rsidRPr="005A7006">
        <w:rPr>
          <w:rFonts w:ascii="Times New Roman" w:eastAsia="Times New Roman" w:hAnsi="Times New Roman" w:cs="Times New Roman"/>
          <w:sz w:val="24"/>
          <w:szCs w:val="24"/>
          <w:lang w:val="ru-RU" w:eastAsia="ru-RU"/>
        </w:rPr>
        <w:t xml:space="preserve">Про </w:t>
      </w:r>
      <w:proofErr w:type="spellStart"/>
      <w:r w:rsidRPr="005A7006">
        <w:rPr>
          <w:rFonts w:ascii="Times New Roman" w:eastAsia="Times New Roman" w:hAnsi="Times New Roman" w:cs="Times New Roman"/>
          <w:sz w:val="24"/>
          <w:szCs w:val="24"/>
          <w:lang w:val="ru-RU" w:eastAsia="ru-RU"/>
        </w:rPr>
        <w:t>вимоги</w:t>
      </w:r>
      <w:proofErr w:type="spellEnd"/>
      <w:r w:rsidRPr="005A7006">
        <w:rPr>
          <w:rFonts w:ascii="Times New Roman" w:eastAsia="Times New Roman" w:hAnsi="Times New Roman" w:cs="Times New Roman"/>
          <w:sz w:val="24"/>
          <w:szCs w:val="24"/>
          <w:lang w:val="ru-RU" w:eastAsia="ru-RU"/>
        </w:rPr>
        <w:t xml:space="preserve"> та </w:t>
      </w:r>
      <w:proofErr w:type="spellStart"/>
      <w:r w:rsidRPr="005A7006">
        <w:rPr>
          <w:rFonts w:ascii="Times New Roman" w:eastAsia="Times New Roman" w:hAnsi="Times New Roman" w:cs="Times New Roman"/>
          <w:sz w:val="24"/>
          <w:szCs w:val="24"/>
          <w:lang w:val="ru-RU" w:eastAsia="ru-RU"/>
        </w:rPr>
        <w:t>обмеження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встановлені</w:t>
      </w:r>
      <w:proofErr w:type="spellEnd"/>
      <w:r w:rsidRPr="005A7006">
        <w:rPr>
          <w:rFonts w:ascii="Times New Roman" w:eastAsia="Times New Roman" w:hAnsi="Times New Roman" w:cs="Times New Roman"/>
          <w:sz w:val="24"/>
          <w:szCs w:val="24"/>
          <w:lang w:val="ru-RU" w:eastAsia="ru-RU"/>
        </w:rPr>
        <w:t xml:space="preserve"> Законом </w:t>
      </w:r>
      <w:proofErr w:type="spellStart"/>
      <w:r w:rsidRPr="005A7006">
        <w:rPr>
          <w:rFonts w:ascii="Times New Roman" w:eastAsia="Times New Roman" w:hAnsi="Times New Roman" w:cs="Times New Roman"/>
          <w:sz w:val="24"/>
          <w:szCs w:val="24"/>
          <w:lang w:val="ru-RU" w:eastAsia="ru-RU"/>
        </w:rPr>
        <w:t>України</w:t>
      </w:r>
      <w:proofErr w:type="spellEnd"/>
      <w:r w:rsidRPr="005A7006">
        <w:rPr>
          <w:rFonts w:ascii="Times New Roman" w:eastAsia="Times New Roman" w:hAnsi="Times New Roman" w:cs="Times New Roman"/>
          <w:sz w:val="24"/>
          <w:szCs w:val="24"/>
          <w:lang w:val="ru-RU" w:eastAsia="ru-RU"/>
        </w:rPr>
        <w:t xml:space="preserve"> “Про </w:t>
      </w:r>
      <w:proofErr w:type="spellStart"/>
      <w:r w:rsidRPr="005A7006">
        <w:rPr>
          <w:rFonts w:ascii="Times New Roman" w:eastAsia="Times New Roman" w:hAnsi="Times New Roman" w:cs="Times New Roman"/>
          <w:sz w:val="24"/>
          <w:szCs w:val="24"/>
          <w:lang w:val="ru-RU" w:eastAsia="ru-RU"/>
        </w:rPr>
        <w:t>запобігання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корупції</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попереджений</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попереджена</w:t>
      </w:r>
      <w:proofErr w:type="spellEnd"/>
      <w:r w:rsidRPr="005A7006">
        <w:rPr>
          <w:rFonts w:ascii="Times New Roman" w:eastAsia="Times New Roman" w:hAnsi="Times New Roman" w:cs="Times New Roman"/>
          <w:sz w:val="24"/>
          <w:szCs w:val="24"/>
          <w:lang w:val="ru-RU" w:eastAsia="ru-RU"/>
        </w:rPr>
        <w:t>).</w:t>
      </w:r>
    </w:p>
    <w:tbl>
      <w:tblPr>
        <w:tblW w:w="5000" w:type="pct"/>
        <w:tblCellSpacing w:w="0" w:type="dxa"/>
        <w:tblCellMar>
          <w:left w:w="0" w:type="dxa"/>
          <w:right w:w="0" w:type="dxa"/>
        </w:tblCellMar>
        <w:tblLook w:val="0000" w:firstRow="0" w:lastRow="0" w:firstColumn="0" w:lastColumn="0" w:noHBand="0" w:noVBand="0"/>
      </w:tblPr>
      <w:tblGrid>
        <w:gridCol w:w="2976"/>
        <w:gridCol w:w="3062"/>
        <w:gridCol w:w="3317"/>
      </w:tblGrid>
      <w:tr w:rsidR="005A7006" w:rsidRPr="005A7006" w14:paraId="46046990" w14:textId="77777777" w:rsidTr="005A7006">
        <w:trPr>
          <w:tblCellSpacing w:w="0" w:type="dxa"/>
        </w:trPr>
        <w:tc>
          <w:tcPr>
            <w:tcW w:w="5835" w:type="dxa"/>
          </w:tcPr>
          <w:p w14:paraId="1FD3EA66" w14:textId="77777777" w:rsidR="005A7006" w:rsidRPr="005A7006" w:rsidRDefault="005A7006" w:rsidP="005A7006">
            <w:pPr>
              <w:spacing w:before="100" w:beforeAutospacing="1" w:after="100" w:afterAutospacing="1" w:line="240" w:lineRule="auto"/>
              <w:rPr>
                <w:rFonts w:ascii="Times New Roman" w:eastAsia="Times New Roman" w:hAnsi="Times New Roman" w:cs="Times New Roman"/>
                <w:sz w:val="24"/>
                <w:szCs w:val="24"/>
                <w:lang w:val="ru-RU" w:eastAsia="ru-RU"/>
              </w:rPr>
            </w:pPr>
            <w:bookmarkStart w:id="144" w:name="n155"/>
            <w:bookmarkEnd w:id="144"/>
            <w:r w:rsidRPr="005A7006">
              <w:rPr>
                <w:rFonts w:ascii="Times New Roman" w:eastAsia="Times New Roman" w:hAnsi="Times New Roman" w:cs="Times New Roman"/>
                <w:sz w:val="24"/>
                <w:szCs w:val="24"/>
                <w:lang w:val="ru-RU" w:eastAsia="ru-RU"/>
              </w:rPr>
              <w:t>____ __________20___ р.</w:t>
            </w:r>
          </w:p>
        </w:tc>
        <w:tc>
          <w:tcPr>
            <w:tcW w:w="5835" w:type="dxa"/>
          </w:tcPr>
          <w:p w14:paraId="1FD40414" w14:textId="77777777" w:rsidR="005A7006" w:rsidRPr="005A7006" w:rsidRDefault="005A7006" w:rsidP="005A7006">
            <w:pPr>
              <w:spacing w:before="100" w:beforeAutospacing="1" w:after="100" w:afterAutospacing="1" w:line="240" w:lineRule="auto"/>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________________ </w:t>
            </w:r>
            <w:r w:rsidRPr="005A7006">
              <w:rPr>
                <w:rFonts w:ascii="Times New Roman" w:eastAsia="Times New Roman" w:hAnsi="Times New Roman" w:cs="Times New Roman"/>
                <w:sz w:val="24"/>
                <w:szCs w:val="24"/>
                <w:lang w:val="ru-RU" w:eastAsia="ru-RU"/>
              </w:rPr>
              <w:br/>
            </w:r>
            <w:r w:rsidRPr="005A7006">
              <w:rPr>
                <w:rFonts w:ascii="Times New Roman" w:eastAsia="Times New Roman" w:hAnsi="Times New Roman" w:cs="Times New Roman"/>
                <w:sz w:val="24"/>
                <w:szCs w:val="24"/>
                <w:lang w:val="uk-UA" w:eastAsia="ru-RU"/>
              </w:rPr>
              <w:t xml:space="preserve">       </w:t>
            </w:r>
            <w:proofErr w:type="gramStart"/>
            <w:r w:rsidRPr="005A7006">
              <w:rPr>
                <w:rFonts w:ascii="Times New Roman" w:eastAsia="Times New Roman" w:hAnsi="Times New Roman" w:cs="Times New Roman"/>
                <w:sz w:val="24"/>
                <w:szCs w:val="24"/>
                <w:lang w:val="uk-UA" w:eastAsia="ru-RU"/>
              </w:rPr>
              <w:t xml:space="preserve">   </w:t>
            </w:r>
            <w:r w:rsidRPr="005A7006">
              <w:rPr>
                <w:rFonts w:ascii="Times New Roman" w:eastAsia="Times New Roman" w:hAnsi="Times New Roman" w:cs="Times New Roman"/>
                <w:sz w:val="24"/>
                <w:szCs w:val="24"/>
                <w:lang w:val="ru-RU" w:eastAsia="ru-RU"/>
              </w:rPr>
              <w:t>(</w:t>
            </w:r>
            <w:proofErr w:type="spellStart"/>
            <w:proofErr w:type="gramEnd"/>
            <w:r w:rsidRPr="005A7006">
              <w:rPr>
                <w:rFonts w:ascii="Times New Roman" w:eastAsia="Times New Roman" w:hAnsi="Times New Roman" w:cs="Times New Roman"/>
                <w:sz w:val="24"/>
                <w:szCs w:val="24"/>
                <w:lang w:val="ru-RU" w:eastAsia="ru-RU"/>
              </w:rPr>
              <w:t>підпис</w:t>
            </w:r>
            <w:proofErr w:type="spellEnd"/>
            <w:r w:rsidRPr="005A7006">
              <w:rPr>
                <w:rFonts w:ascii="Times New Roman" w:eastAsia="Times New Roman" w:hAnsi="Times New Roman" w:cs="Times New Roman"/>
                <w:sz w:val="24"/>
                <w:szCs w:val="24"/>
                <w:lang w:val="ru-RU" w:eastAsia="ru-RU"/>
              </w:rPr>
              <w:t>)</w:t>
            </w:r>
          </w:p>
        </w:tc>
        <w:tc>
          <w:tcPr>
            <w:tcW w:w="5835" w:type="dxa"/>
          </w:tcPr>
          <w:p w14:paraId="23AD2F83" w14:textId="77777777" w:rsidR="005A7006" w:rsidRPr="005A7006" w:rsidRDefault="005A7006" w:rsidP="005A7006">
            <w:pPr>
              <w:spacing w:before="100" w:beforeAutospacing="1" w:after="100" w:afterAutospacing="1" w:line="240" w:lineRule="auto"/>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___________________ </w:t>
            </w:r>
            <w:r w:rsidRPr="005A7006">
              <w:rPr>
                <w:rFonts w:ascii="Times New Roman" w:eastAsia="Times New Roman" w:hAnsi="Times New Roman" w:cs="Times New Roman"/>
                <w:sz w:val="24"/>
                <w:szCs w:val="24"/>
                <w:lang w:val="ru-RU" w:eastAsia="ru-RU"/>
              </w:rPr>
              <w:br/>
              <w:t>(</w:t>
            </w:r>
            <w:proofErr w:type="spellStart"/>
            <w:r w:rsidRPr="005A7006">
              <w:rPr>
                <w:rFonts w:ascii="Times New Roman" w:eastAsia="Times New Roman" w:hAnsi="Times New Roman" w:cs="Times New Roman"/>
                <w:sz w:val="24"/>
                <w:szCs w:val="24"/>
                <w:lang w:val="ru-RU" w:eastAsia="ru-RU"/>
              </w:rPr>
              <w:t>прізвище</w:t>
            </w:r>
            <w:proofErr w:type="spellEnd"/>
            <w:r w:rsidRPr="005A7006">
              <w:rPr>
                <w:rFonts w:ascii="Times New Roman" w:eastAsia="Times New Roman" w:hAnsi="Times New Roman" w:cs="Times New Roman"/>
                <w:sz w:val="24"/>
                <w:szCs w:val="24"/>
                <w:lang w:val="ru-RU" w:eastAsia="ru-RU"/>
              </w:rPr>
              <w:t xml:space="preserve">, та </w:t>
            </w:r>
            <w:proofErr w:type="spellStart"/>
            <w:r w:rsidRPr="005A7006">
              <w:rPr>
                <w:rFonts w:ascii="Times New Roman" w:eastAsia="Times New Roman" w:hAnsi="Times New Roman" w:cs="Times New Roman"/>
                <w:sz w:val="24"/>
                <w:szCs w:val="24"/>
                <w:lang w:val="ru-RU" w:eastAsia="ru-RU"/>
              </w:rPr>
              <w:t>ініціали</w:t>
            </w:r>
            <w:proofErr w:type="spellEnd"/>
            <w:r w:rsidRPr="005A7006">
              <w:rPr>
                <w:rFonts w:ascii="Times New Roman" w:eastAsia="Times New Roman" w:hAnsi="Times New Roman" w:cs="Times New Roman"/>
                <w:sz w:val="24"/>
                <w:szCs w:val="24"/>
                <w:lang w:val="ru-RU" w:eastAsia="ru-RU"/>
              </w:rPr>
              <w:t>)</w:t>
            </w:r>
          </w:p>
        </w:tc>
      </w:tr>
    </w:tbl>
    <w:p w14:paraId="3252A343" w14:textId="77777777" w:rsidR="005A7006" w:rsidRPr="005A7006" w:rsidRDefault="005A7006" w:rsidP="005A7006">
      <w:pPr>
        <w:tabs>
          <w:tab w:val="left" w:pos="1080"/>
        </w:tabs>
        <w:spacing w:after="0" w:line="240" w:lineRule="auto"/>
        <w:jc w:val="both"/>
        <w:rPr>
          <w:rFonts w:ascii="Times New Roman" w:eastAsia="Times New Roman" w:hAnsi="Times New Roman" w:cs="Times New Roman"/>
          <w:b/>
          <w:sz w:val="24"/>
          <w:szCs w:val="24"/>
          <w:u w:val="single"/>
          <w:lang w:val="uk-UA" w:eastAsia="ru-RU"/>
        </w:rPr>
      </w:pPr>
    </w:p>
    <w:p w14:paraId="274E1509" w14:textId="14F4916D" w:rsidR="005A7006" w:rsidRPr="005A7006" w:rsidRDefault="005A7006" w:rsidP="005A7006">
      <w:pPr>
        <w:spacing w:before="240" w:after="240" w:line="240" w:lineRule="auto"/>
        <w:ind w:left="6237"/>
        <w:jc w:val="center"/>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b/>
          <w:sz w:val="24"/>
          <w:szCs w:val="24"/>
          <w:u w:val="single"/>
          <w:lang w:val="uk-UA" w:eastAsia="ru-RU"/>
        </w:rPr>
        <w:br w:type="page"/>
      </w:r>
      <w:proofErr w:type="spellStart"/>
      <w:r w:rsidRPr="005A7006">
        <w:rPr>
          <w:rFonts w:ascii="Times New Roman" w:eastAsia="Times New Roman" w:hAnsi="Times New Roman" w:cs="Times New Roman"/>
          <w:sz w:val="24"/>
          <w:szCs w:val="24"/>
          <w:lang w:val="ru-RU" w:eastAsia="ru-RU"/>
        </w:rPr>
        <w:t>Додаток</w:t>
      </w:r>
      <w:proofErr w:type="spellEnd"/>
      <w:r w:rsidRPr="005A7006">
        <w:rPr>
          <w:rFonts w:ascii="Times New Roman" w:eastAsia="Times New Roman" w:hAnsi="Times New Roman" w:cs="Times New Roman"/>
          <w:sz w:val="24"/>
          <w:szCs w:val="24"/>
          <w:lang w:val="ru-RU" w:eastAsia="ru-RU"/>
        </w:rPr>
        <w:t xml:space="preserve"> 4 до Порядку</w:t>
      </w:r>
    </w:p>
    <w:p w14:paraId="36FCEEF5" w14:textId="4073F56C" w:rsidR="005A7006" w:rsidRPr="005A7006" w:rsidRDefault="005A7006" w:rsidP="005A7006">
      <w:pPr>
        <w:spacing w:before="240" w:after="360" w:line="240" w:lineRule="auto"/>
        <w:jc w:val="center"/>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ЗАЯВА*</w:t>
      </w:r>
      <w:r w:rsidRPr="005A7006">
        <w:rPr>
          <w:rFonts w:ascii="Times New Roman" w:eastAsia="Times New Roman" w:hAnsi="Times New Roman" w:cs="Times New Roman"/>
          <w:sz w:val="24"/>
          <w:szCs w:val="24"/>
          <w:lang w:val="ru-RU" w:eastAsia="ru-RU"/>
        </w:rPr>
        <w:br/>
        <w:t xml:space="preserve">про </w:t>
      </w:r>
      <w:proofErr w:type="spellStart"/>
      <w:r w:rsidRPr="005A7006">
        <w:rPr>
          <w:rFonts w:ascii="Times New Roman" w:eastAsia="Times New Roman" w:hAnsi="Times New Roman" w:cs="Times New Roman"/>
          <w:sz w:val="24"/>
          <w:szCs w:val="24"/>
          <w:lang w:val="ru-RU" w:eastAsia="ru-RU"/>
        </w:rPr>
        <w:t>відсутність</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конфлікту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інтересів</w:t>
      </w:r>
      <w:proofErr w:type="spellEnd"/>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734"/>
        <w:gridCol w:w="3464"/>
        <w:gridCol w:w="2657"/>
      </w:tblGrid>
      <w:tr w:rsidR="005A7006" w:rsidRPr="005A7006" w14:paraId="77BD1AE0" w14:textId="77777777" w:rsidTr="005A7006">
        <w:trPr>
          <w:trHeight w:val="980"/>
        </w:trPr>
        <w:tc>
          <w:tcPr>
            <w:tcW w:w="3734" w:type="dxa"/>
            <w:tcBorders>
              <w:top w:val="single" w:sz="4" w:space="0" w:color="000000"/>
              <w:bottom w:val="single" w:sz="4" w:space="0" w:color="000000"/>
              <w:right w:val="single" w:sz="4" w:space="0" w:color="000000"/>
            </w:tcBorders>
          </w:tcPr>
          <w:p w14:paraId="206802F3" w14:textId="77777777" w:rsidR="005A7006" w:rsidRPr="005A7006" w:rsidRDefault="005A7006" w:rsidP="005A7006">
            <w:pPr>
              <w:spacing w:before="120" w:after="0" w:line="228" w:lineRule="auto"/>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Прізвище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ім’я</w:t>
            </w:r>
            <w:proofErr w:type="spellEnd"/>
            <w:r w:rsidRPr="005A7006">
              <w:rPr>
                <w:rFonts w:ascii="Times New Roman" w:eastAsia="Times New Roman" w:hAnsi="Times New Roman" w:cs="Times New Roman"/>
                <w:sz w:val="24"/>
                <w:szCs w:val="24"/>
                <w:lang w:val="ru-RU" w:eastAsia="ru-RU"/>
              </w:rPr>
              <w:t xml:space="preserve">, по </w:t>
            </w:r>
            <w:proofErr w:type="spellStart"/>
            <w:r w:rsidRPr="005A7006">
              <w:rPr>
                <w:rFonts w:ascii="Times New Roman" w:eastAsia="Times New Roman" w:hAnsi="Times New Roman" w:cs="Times New Roman"/>
                <w:sz w:val="24"/>
                <w:szCs w:val="24"/>
                <w:lang w:val="ru-RU" w:eastAsia="ru-RU"/>
              </w:rPr>
              <w:t>батькові</w:t>
            </w:r>
            <w:proofErr w:type="spellEnd"/>
          </w:p>
          <w:p w14:paraId="5145E4DD" w14:textId="77777777" w:rsidR="005A7006" w:rsidRPr="005A7006" w:rsidRDefault="005A7006" w:rsidP="005A7006">
            <w:pPr>
              <w:spacing w:before="120" w:after="0" w:line="228" w:lineRule="auto"/>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Місце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роботи</w:t>
            </w:r>
            <w:proofErr w:type="spellEnd"/>
            <w:r w:rsidRPr="005A7006">
              <w:rPr>
                <w:rFonts w:ascii="Times New Roman" w:eastAsia="Times New Roman" w:hAnsi="Times New Roman" w:cs="Times New Roman"/>
                <w:sz w:val="24"/>
                <w:szCs w:val="24"/>
                <w:lang w:val="ru-RU" w:eastAsia="ru-RU"/>
              </w:rPr>
              <w:t xml:space="preserve"> </w:t>
            </w:r>
          </w:p>
          <w:p w14:paraId="0169E228" w14:textId="77777777" w:rsidR="005A7006" w:rsidRPr="005A7006" w:rsidRDefault="005A7006" w:rsidP="005A7006">
            <w:pPr>
              <w:spacing w:before="120" w:after="0" w:line="228" w:lineRule="auto"/>
              <w:ind w:right="-108"/>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Номер контактного телефону</w:t>
            </w:r>
          </w:p>
          <w:p w14:paraId="5615D346" w14:textId="77777777" w:rsidR="005A7006" w:rsidRPr="005A7006" w:rsidRDefault="005A7006" w:rsidP="005A7006">
            <w:pPr>
              <w:spacing w:before="120" w:after="0" w:line="228" w:lineRule="auto"/>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Електронна</w:t>
            </w:r>
            <w:proofErr w:type="spellEnd"/>
            <w:r w:rsidRPr="005A7006">
              <w:rPr>
                <w:rFonts w:ascii="Times New Roman" w:eastAsia="Times New Roman" w:hAnsi="Times New Roman" w:cs="Times New Roman"/>
                <w:sz w:val="24"/>
                <w:szCs w:val="24"/>
                <w:lang w:val="ru-RU" w:eastAsia="ru-RU"/>
              </w:rPr>
              <w:t xml:space="preserve"> адреса</w:t>
            </w:r>
          </w:p>
        </w:tc>
        <w:tc>
          <w:tcPr>
            <w:tcW w:w="6121" w:type="dxa"/>
            <w:gridSpan w:val="2"/>
            <w:tcBorders>
              <w:top w:val="single" w:sz="4" w:space="0" w:color="000000"/>
              <w:left w:val="single" w:sz="4" w:space="0" w:color="000000"/>
              <w:bottom w:val="single" w:sz="4" w:space="0" w:color="000000"/>
            </w:tcBorders>
          </w:tcPr>
          <w:p w14:paraId="1E570DDB" w14:textId="77777777" w:rsidR="005A7006" w:rsidRPr="005A7006" w:rsidRDefault="005A7006" w:rsidP="005A7006">
            <w:pPr>
              <w:spacing w:before="120" w:after="0" w:line="228" w:lineRule="auto"/>
              <w:jc w:val="both"/>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en-US" w:eastAsia="ru-RU"/>
              </w:rPr>
              <w:t>__________________________________________</w:t>
            </w:r>
          </w:p>
          <w:p w14:paraId="0CBB5F4E" w14:textId="77777777" w:rsidR="005A7006" w:rsidRPr="005A7006" w:rsidRDefault="005A7006" w:rsidP="005A7006">
            <w:pPr>
              <w:spacing w:before="120" w:after="0" w:line="228" w:lineRule="auto"/>
              <w:jc w:val="both"/>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en-US" w:eastAsia="ru-RU"/>
              </w:rPr>
              <w:t>__________________________________________</w:t>
            </w:r>
          </w:p>
          <w:p w14:paraId="0B43F786" w14:textId="77777777" w:rsidR="005A7006" w:rsidRPr="005A7006" w:rsidRDefault="005A7006" w:rsidP="005A7006">
            <w:pPr>
              <w:spacing w:before="120" w:after="0" w:line="228" w:lineRule="auto"/>
              <w:jc w:val="both"/>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en-US" w:eastAsia="ru-RU"/>
              </w:rPr>
              <w:t>__________________________________________</w:t>
            </w:r>
          </w:p>
          <w:p w14:paraId="241293CE" w14:textId="3B9AF4F2" w:rsidR="005A7006" w:rsidRPr="005A7006" w:rsidRDefault="005A7006" w:rsidP="005A7006">
            <w:pPr>
              <w:spacing w:before="120" w:after="0" w:line="228" w:lineRule="auto"/>
              <w:jc w:val="both"/>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en-US" w:eastAsia="ru-RU"/>
              </w:rPr>
              <w:t>__________________________________________</w:t>
            </w:r>
          </w:p>
        </w:tc>
      </w:tr>
      <w:tr w:rsidR="005A7006" w:rsidRPr="005A7006" w14:paraId="6B2DABDA" w14:textId="77777777" w:rsidTr="005A7006">
        <w:tc>
          <w:tcPr>
            <w:tcW w:w="9855" w:type="dxa"/>
            <w:gridSpan w:val="3"/>
            <w:tcBorders>
              <w:top w:val="nil"/>
              <w:left w:val="nil"/>
              <w:bottom w:val="single" w:sz="4" w:space="0" w:color="000000"/>
              <w:right w:val="nil"/>
            </w:tcBorders>
          </w:tcPr>
          <w:p w14:paraId="2CBD09CC" w14:textId="77777777" w:rsidR="005A7006" w:rsidRPr="005A7006" w:rsidRDefault="005A7006" w:rsidP="005A7006">
            <w:pPr>
              <w:spacing w:before="120" w:after="0" w:line="228" w:lineRule="auto"/>
              <w:jc w:val="right"/>
              <w:rPr>
                <w:rFonts w:ascii="Times New Roman" w:eastAsia="Times New Roman" w:hAnsi="Times New Roman" w:cs="Times New Roman"/>
                <w:sz w:val="24"/>
                <w:szCs w:val="24"/>
                <w:lang w:val="en-US" w:eastAsia="ru-RU"/>
              </w:rPr>
            </w:pPr>
          </w:p>
        </w:tc>
      </w:tr>
      <w:tr w:rsidR="005A7006" w:rsidRPr="005A7006" w14:paraId="7C58FA4C" w14:textId="77777777" w:rsidTr="005A7006">
        <w:tc>
          <w:tcPr>
            <w:tcW w:w="7198" w:type="dxa"/>
            <w:gridSpan w:val="2"/>
            <w:tcBorders>
              <w:top w:val="single" w:sz="4" w:space="0" w:color="000000"/>
              <w:bottom w:val="single" w:sz="4" w:space="0" w:color="000000"/>
              <w:right w:val="single" w:sz="4" w:space="0" w:color="000000"/>
            </w:tcBorders>
          </w:tcPr>
          <w:p w14:paraId="5226B4BE" w14:textId="77777777" w:rsidR="005A7006" w:rsidRPr="00E76CAF" w:rsidRDefault="005A7006" w:rsidP="005A7006">
            <w:pPr>
              <w:spacing w:before="120" w:after="0" w:line="228" w:lineRule="auto"/>
              <w:jc w:val="both"/>
              <w:rPr>
                <w:rFonts w:ascii="Times New Roman" w:eastAsia="Times New Roman" w:hAnsi="Times New Roman" w:cs="Times New Roman"/>
                <w:sz w:val="24"/>
                <w:szCs w:val="24"/>
                <w:lang w:eastAsia="ru-RU"/>
              </w:rPr>
            </w:pPr>
            <w:r w:rsidRPr="00E76CAF">
              <w:rPr>
                <w:rFonts w:ascii="Times New Roman" w:eastAsia="Times New Roman" w:hAnsi="Times New Roman" w:cs="Times New Roman"/>
                <w:sz w:val="24"/>
                <w:szCs w:val="24"/>
                <w:lang w:eastAsia="ru-RU"/>
              </w:rPr>
              <w:t xml:space="preserve">1. </w:t>
            </w:r>
            <w:proofErr w:type="spellStart"/>
            <w:r w:rsidRPr="00E76CAF">
              <w:rPr>
                <w:rFonts w:ascii="Times New Roman" w:eastAsia="Times New Roman" w:hAnsi="Times New Roman" w:cs="Times New Roman"/>
                <w:sz w:val="24"/>
                <w:szCs w:val="24"/>
                <w:lang w:eastAsia="ru-RU"/>
              </w:rPr>
              <w:t>Чи</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наявні</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поточні</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інвестиції</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вкладені</w:t>
            </w:r>
            <w:proofErr w:type="spellEnd"/>
            <w:r w:rsidRPr="00E76CAF">
              <w:rPr>
                <w:rFonts w:ascii="Times New Roman" w:eastAsia="Times New Roman" w:hAnsi="Times New Roman" w:cs="Times New Roman"/>
                <w:sz w:val="24"/>
                <w:szCs w:val="24"/>
                <w:lang w:eastAsia="ru-RU"/>
              </w:rPr>
              <w:t xml:space="preserve"> Вами у </w:t>
            </w:r>
            <w:proofErr w:type="spellStart"/>
            <w:r w:rsidRPr="00E76CAF">
              <w:rPr>
                <w:rFonts w:ascii="Times New Roman" w:eastAsia="Times New Roman" w:hAnsi="Times New Roman" w:cs="Times New Roman"/>
                <w:sz w:val="24"/>
                <w:szCs w:val="24"/>
                <w:lang w:eastAsia="ru-RU"/>
              </w:rPr>
              <w:t>суб’єкти</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господарювання</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що</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можуть</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мати</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інтерес</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стосовно</w:t>
            </w:r>
            <w:proofErr w:type="spellEnd"/>
            <w:r w:rsidRPr="00E76CAF">
              <w:rPr>
                <w:rFonts w:ascii="Times New Roman" w:eastAsia="Times New Roman" w:hAnsi="Times New Roman" w:cs="Times New Roman"/>
                <w:sz w:val="24"/>
                <w:szCs w:val="24"/>
                <w:lang w:eastAsia="ru-RU"/>
              </w:rPr>
              <w:t xml:space="preserve"> посади (</w:t>
            </w:r>
            <w:proofErr w:type="spellStart"/>
            <w:r w:rsidRPr="00E76CAF">
              <w:rPr>
                <w:rFonts w:ascii="Times New Roman" w:eastAsia="Times New Roman" w:hAnsi="Times New Roman" w:cs="Times New Roman"/>
                <w:sz w:val="24"/>
                <w:szCs w:val="24"/>
                <w:lang w:eastAsia="ru-RU"/>
              </w:rPr>
              <w:t>найменування</w:t>
            </w:r>
            <w:proofErr w:type="spellEnd"/>
            <w:r w:rsidRPr="00E76CAF">
              <w:rPr>
                <w:rFonts w:ascii="Times New Roman" w:eastAsia="Times New Roman" w:hAnsi="Times New Roman" w:cs="Times New Roman"/>
                <w:sz w:val="24"/>
                <w:szCs w:val="24"/>
                <w:lang w:eastAsia="ru-RU"/>
              </w:rPr>
              <w:t xml:space="preserve"> посади), </w:t>
            </w:r>
            <w:proofErr w:type="spellStart"/>
            <w:r w:rsidRPr="00E76CAF">
              <w:rPr>
                <w:rFonts w:ascii="Times New Roman" w:eastAsia="Times New Roman" w:hAnsi="Times New Roman" w:cs="Times New Roman"/>
                <w:sz w:val="24"/>
                <w:szCs w:val="24"/>
                <w:lang w:eastAsia="ru-RU"/>
              </w:rPr>
              <w:t>зокрема</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прямі</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чи</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опосередковані</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інвестиції</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наприклад</w:t>
            </w:r>
            <w:proofErr w:type="spellEnd"/>
            <w:r w:rsidRPr="00E76CAF">
              <w:rPr>
                <w:rFonts w:ascii="Times New Roman" w:eastAsia="Times New Roman" w:hAnsi="Times New Roman" w:cs="Times New Roman"/>
                <w:sz w:val="24"/>
                <w:szCs w:val="24"/>
                <w:lang w:eastAsia="ru-RU"/>
              </w:rPr>
              <w:t xml:space="preserve">, до </w:t>
            </w:r>
            <w:proofErr w:type="spellStart"/>
            <w:r w:rsidRPr="00E76CAF">
              <w:rPr>
                <w:rFonts w:ascii="Times New Roman" w:eastAsia="Times New Roman" w:hAnsi="Times New Roman" w:cs="Times New Roman"/>
                <w:sz w:val="24"/>
                <w:szCs w:val="24"/>
                <w:lang w:eastAsia="ru-RU"/>
              </w:rPr>
              <w:t>холдингової</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компанії</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крім</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інвестицій</w:t>
            </w:r>
            <w:proofErr w:type="spellEnd"/>
            <w:r w:rsidRPr="00E76CAF">
              <w:rPr>
                <w:rFonts w:ascii="Times New Roman" w:eastAsia="Times New Roman" w:hAnsi="Times New Roman" w:cs="Times New Roman"/>
                <w:sz w:val="24"/>
                <w:szCs w:val="24"/>
                <w:lang w:eastAsia="ru-RU"/>
              </w:rPr>
              <w:t xml:space="preserve"> до </w:t>
            </w:r>
            <w:proofErr w:type="spellStart"/>
            <w:r w:rsidRPr="00E76CAF">
              <w:rPr>
                <w:rFonts w:ascii="Times New Roman" w:eastAsia="Times New Roman" w:hAnsi="Times New Roman" w:cs="Times New Roman"/>
                <w:sz w:val="24"/>
                <w:szCs w:val="24"/>
                <w:lang w:eastAsia="ru-RU"/>
              </w:rPr>
              <w:t>інвестиційних</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фондів</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недержавного</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пенсійного</w:t>
            </w:r>
            <w:proofErr w:type="spellEnd"/>
            <w:r w:rsidRPr="00E76CAF">
              <w:rPr>
                <w:rFonts w:ascii="Times New Roman" w:eastAsia="Times New Roman" w:hAnsi="Times New Roman" w:cs="Times New Roman"/>
                <w:sz w:val="24"/>
                <w:szCs w:val="24"/>
                <w:lang w:eastAsia="ru-RU"/>
              </w:rPr>
              <w:t xml:space="preserve"> фонду та </w:t>
            </w:r>
            <w:proofErr w:type="spellStart"/>
            <w:r w:rsidRPr="00E76CAF">
              <w:rPr>
                <w:rFonts w:ascii="Times New Roman" w:eastAsia="Times New Roman" w:hAnsi="Times New Roman" w:cs="Times New Roman"/>
                <w:sz w:val="24"/>
                <w:szCs w:val="24"/>
                <w:lang w:eastAsia="ru-RU"/>
              </w:rPr>
              <w:t>інших</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подібних</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інвестицій</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які</w:t>
            </w:r>
            <w:proofErr w:type="spellEnd"/>
            <w:r w:rsidRPr="00E76CAF">
              <w:rPr>
                <w:rFonts w:ascii="Times New Roman" w:eastAsia="Times New Roman" w:hAnsi="Times New Roman" w:cs="Times New Roman"/>
                <w:sz w:val="24"/>
                <w:szCs w:val="24"/>
                <w:lang w:eastAsia="ru-RU"/>
              </w:rPr>
              <w:t xml:space="preserve"> не </w:t>
            </w:r>
            <w:proofErr w:type="spellStart"/>
            <w:r w:rsidRPr="00E76CAF">
              <w:rPr>
                <w:rFonts w:ascii="Times New Roman" w:eastAsia="Times New Roman" w:hAnsi="Times New Roman" w:cs="Times New Roman"/>
                <w:sz w:val="24"/>
                <w:szCs w:val="24"/>
                <w:lang w:eastAsia="ru-RU"/>
              </w:rPr>
              <w:t>контролюються</w:t>
            </w:r>
            <w:proofErr w:type="spellEnd"/>
            <w:r w:rsidRPr="00E76CAF">
              <w:rPr>
                <w:rFonts w:ascii="Times New Roman" w:eastAsia="Times New Roman" w:hAnsi="Times New Roman" w:cs="Times New Roman"/>
                <w:sz w:val="24"/>
                <w:szCs w:val="24"/>
                <w:lang w:eastAsia="ru-RU"/>
              </w:rPr>
              <w:t xml:space="preserve"> Вами:</w:t>
            </w:r>
          </w:p>
        </w:tc>
        <w:tc>
          <w:tcPr>
            <w:tcW w:w="2657" w:type="dxa"/>
            <w:tcBorders>
              <w:top w:val="single" w:sz="4" w:space="0" w:color="000000"/>
              <w:left w:val="single" w:sz="4" w:space="0" w:color="000000"/>
              <w:bottom w:val="single" w:sz="4" w:space="0" w:color="000000"/>
            </w:tcBorders>
          </w:tcPr>
          <w:p w14:paraId="31F0C241" w14:textId="77777777" w:rsidR="005A7006" w:rsidRPr="00E76CAF" w:rsidRDefault="005A7006" w:rsidP="005A7006">
            <w:pPr>
              <w:spacing w:before="120" w:after="0" w:line="228" w:lineRule="auto"/>
              <w:jc w:val="center"/>
              <w:rPr>
                <w:rFonts w:ascii="Times New Roman" w:eastAsia="Times New Roman" w:hAnsi="Times New Roman" w:cs="Times New Roman"/>
                <w:sz w:val="24"/>
                <w:szCs w:val="24"/>
                <w:lang w:eastAsia="ru-RU"/>
              </w:rPr>
            </w:pPr>
          </w:p>
        </w:tc>
      </w:tr>
      <w:tr w:rsidR="005A7006" w:rsidRPr="005A7006" w14:paraId="29D9346B" w14:textId="77777777" w:rsidTr="005A7006">
        <w:tc>
          <w:tcPr>
            <w:tcW w:w="7198" w:type="dxa"/>
            <w:gridSpan w:val="2"/>
            <w:tcBorders>
              <w:top w:val="single" w:sz="4" w:space="0" w:color="000000"/>
              <w:bottom w:val="single" w:sz="4" w:space="0" w:color="000000"/>
              <w:right w:val="single" w:sz="4" w:space="0" w:color="000000"/>
            </w:tcBorders>
          </w:tcPr>
          <w:p w14:paraId="31B68F25" w14:textId="28F3CA0D" w:rsidR="005A7006" w:rsidRPr="00E76CAF" w:rsidRDefault="005A7006" w:rsidP="005A7006">
            <w:pPr>
              <w:numPr>
                <w:ilvl w:val="0"/>
                <w:numId w:val="6"/>
              </w:numPr>
              <w:autoSpaceDE w:val="0"/>
              <w:autoSpaceDN w:val="0"/>
              <w:adjustRightInd w:val="0"/>
              <w:spacing w:before="120" w:after="200" w:line="228" w:lineRule="auto"/>
              <w:ind w:left="360"/>
              <w:jc w:val="both"/>
              <w:rPr>
                <w:rFonts w:ascii="Times New Roman" w:eastAsia="Times New Roman" w:hAnsi="Times New Roman" w:cs="Times New Roman"/>
                <w:sz w:val="24"/>
                <w:szCs w:val="24"/>
                <w:lang w:eastAsia="ru-RU"/>
              </w:rPr>
            </w:pPr>
            <w:proofErr w:type="spellStart"/>
            <w:r w:rsidRPr="00E76CAF">
              <w:rPr>
                <w:rFonts w:ascii="Times New Roman" w:eastAsia="Times New Roman" w:hAnsi="Times New Roman" w:cs="Times New Roman"/>
                <w:sz w:val="24"/>
                <w:szCs w:val="24"/>
                <w:lang w:eastAsia="ru-RU"/>
              </w:rPr>
              <w:t>акції</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облігації</w:t>
            </w:r>
            <w:proofErr w:type="spellEnd"/>
            <w:r w:rsidRPr="00E76CAF">
              <w:rPr>
                <w:rFonts w:ascii="Times New Roman" w:eastAsia="Times New Roman" w:hAnsi="Times New Roman" w:cs="Times New Roman"/>
                <w:sz w:val="24"/>
                <w:szCs w:val="24"/>
                <w:lang w:eastAsia="ru-RU"/>
              </w:rPr>
              <w:t xml:space="preserve"> та </w:t>
            </w:r>
            <w:proofErr w:type="spellStart"/>
            <w:r w:rsidRPr="00E76CAF">
              <w:rPr>
                <w:rFonts w:ascii="Times New Roman" w:eastAsia="Times New Roman" w:hAnsi="Times New Roman" w:cs="Times New Roman"/>
                <w:sz w:val="24"/>
                <w:szCs w:val="24"/>
                <w:lang w:eastAsia="ru-RU"/>
              </w:rPr>
              <w:t>інші</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цінні</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папери</w:t>
            </w:r>
            <w:proofErr w:type="spellEnd"/>
            <w:r w:rsidRPr="00E76CAF">
              <w:rPr>
                <w:rFonts w:ascii="Times New Roman" w:eastAsia="Times New Roman" w:hAnsi="Times New Roman" w:cs="Times New Roman"/>
                <w:sz w:val="24"/>
                <w:szCs w:val="24"/>
                <w:lang w:eastAsia="ru-RU"/>
              </w:rPr>
              <w:t>?</w:t>
            </w:r>
          </w:p>
        </w:tc>
        <w:tc>
          <w:tcPr>
            <w:tcW w:w="2657" w:type="dxa"/>
            <w:tcBorders>
              <w:top w:val="single" w:sz="4" w:space="0" w:color="000000"/>
              <w:left w:val="single" w:sz="4" w:space="0" w:color="000000"/>
              <w:bottom w:val="single" w:sz="4" w:space="0" w:color="000000"/>
            </w:tcBorders>
          </w:tcPr>
          <w:p w14:paraId="439E4566" w14:textId="77777777" w:rsidR="005A7006" w:rsidRPr="005A7006" w:rsidRDefault="005A7006" w:rsidP="005A7006">
            <w:pPr>
              <w:spacing w:before="120" w:after="0" w:line="228" w:lineRule="auto"/>
              <w:jc w:val="center"/>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ru-RU" w:eastAsia="ru-RU"/>
              </w:rPr>
              <w:t>так**</w:t>
            </w:r>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ні</w:t>
            </w:r>
            <w:proofErr w:type="spellEnd"/>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p>
        </w:tc>
      </w:tr>
      <w:tr w:rsidR="005A7006" w:rsidRPr="005A7006" w14:paraId="0BC32A6F" w14:textId="77777777" w:rsidTr="005A7006">
        <w:tc>
          <w:tcPr>
            <w:tcW w:w="7198" w:type="dxa"/>
            <w:gridSpan w:val="2"/>
            <w:tcBorders>
              <w:top w:val="single" w:sz="4" w:space="0" w:color="000000"/>
              <w:bottom w:val="single" w:sz="4" w:space="0" w:color="000000"/>
              <w:right w:val="single" w:sz="4" w:space="0" w:color="000000"/>
            </w:tcBorders>
          </w:tcPr>
          <w:p w14:paraId="440EB33D" w14:textId="5D9EBBD4" w:rsidR="005A7006" w:rsidRPr="005A7006" w:rsidRDefault="005A7006" w:rsidP="005A7006">
            <w:pPr>
              <w:spacing w:before="120" w:after="200" w:line="228" w:lineRule="auto"/>
              <w:ind w:left="452"/>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2)</w:t>
            </w:r>
            <w:r w:rsidRPr="005A7006">
              <w:rPr>
                <w:rFonts w:ascii="Times New Roman" w:eastAsia="Times New Roman" w:hAnsi="Times New Roman" w:cs="Times New Roman"/>
                <w:sz w:val="24"/>
                <w:szCs w:val="24"/>
                <w:lang w:val="ru-RU" w:eastAsia="ru-RU"/>
              </w:rPr>
              <w:tab/>
            </w:r>
            <w:proofErr w:type="spellStart"/>
            <w:r w:rsidRPr="005A7006">
              <w:rPr>
                <w:rFonts w:ascii="Times New Roman" w:eastAsia="Times New Roman" w:hAnsi="Times New Roman" w:cs="Times New Roman"/>
                <w:sz w:val="24"/>
                <w:szCs w:val="24"/>
                <w:lang w:val="ru-RU" w:eastAsia="ru-RU"/>
              </w:rPr>
              <w:t>комерційні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підприємницькі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інтереси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наприклад</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спільне</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підприємство</w:t>
            </w:r>
            <w:proofErr w:type="spellEnd"/>
            <w:r w:rsidRPr="005A7006">
              <w:rPr>
                <w:rFonts w:ascii="Times New Roman" w:eastAsia="Times New Roman" w:hAnsi="Times New Roman" w:cs="Times New Roman"/>
                <w:sz w:val="24"/>
                <w:szCs w:val="24"/>
                <w:lang w:val="ru-RU" w:eastAsia="ru-RU"/>
              </w:rPr>
              <w:t>, партнерство)?</w:t>
            </w:r>
          </w:p>
        </w:tc>
        <w:tc>
          <w:tcPr>
            <w:tcW w:w="2657" w:type="dxa"/>
            <w:tcBorders>
              <w:top w:val="single" w:sz="4" w:space="0" w:color="000000"/>
              <w:left w:val="single" w:sz="4" w:space="0" w:color="000000"/>
              <w:bottom w:val="single" w:sz="4" w:space="0" w:color="000000"/>
            </w:tcBorders>
          </w:tcPr>
          <w:p w14:paraId="02FF0082" w14:textId="77777777" w:rsidR="005A7006" w:rsidRPr="005A7006" w:rsidRDefault="005A7006" w:rsidP="005A7006">
            <w:pPr>
              <w:spacing w:before="120" w:after="0" w:line="228" w:lineRule="auto"/>
              <w:jc w:val="center"/>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ru-RU" w:eastAsia="ru-RU"/>
              </w:rPr>
              <w:t>так**</w:t>
            </w:r>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ні</w:t>
            </w:r>
            <w:proofErr w:type="spellEnd"/>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p>
        </w:tc>
      </w:tr>
      <w:tr w:rsidR="005A7006" w:rsidRPr="005A7006" w14:paraId="434A05D8" w14:textId="77777777" w:rsidTr="005A7006">
        <w:tc>
          <w:tcPr>
            <w:tcW w:w="7198" w:type="dxa"/>
            <w:gridSpan w:val="2"/>
            <w:tcBorders>
              <w:top w:val="single" w:sz="4" w:space="0" w:color="000000"/>
              <w:bottom w:val="single" w:sz="4" w:space="0" w:color="000000"/>
              <w:right w:val="single" w:sz="4" w:space="0" w:color="000000"/>
            </w:tcBorders>
          </w:tcPr>
          <w:p w14:paraId="593FA86F" w14:textId="77777777" w:rsidR="005A7006" w:rsidRPr="005A7006" w:rsidRDefault="005A7006" w:rsidP="005A7006">
            <w:pPr>
              <w:spacing w:before="120" w:after="0" w:line="228"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2. </w:t>
            </w:r>
            <w:proofErr w:type="spellStart"/>
            <w:r w:rsidRPr="005A7006">
              <w:rPr>
                <w:rFonts w:ascii="Times New Roman" w:eastAsia="Times New Roman" w:hAnsi="Times New Roman" w:cs="Times New Roman"/>
                <w:sz w:val="24"/>
                <w:szCs w:val="24"/>
                <w:lang w:val="ru-RU" w:eastAsia="ru-RU"/>
              </w:rPr>
              <w:t>Чи</w:t>
            </w:r>
            <w:proofErr w:type="spellEnd"/>
            <w:r w:rsidRPr="005A7006">
              <w:rPr>
                <w:rFonts w:ascii="Times New Roman" w:eastAsia="Times New Roman" w:hAnsi="Times New Roman" w:cs="Times New Roman"/>
                <w:sz w:val="24"/>
                <w:szCs w:val="24"/>
                <w:lang w:val="ru-RU" w:eastAsia="ru-RU"/>
              </w:rPr>
              <w:t xml:space="preserve"> є Ви </w:t>
            </w:r>
            <w:proofErr w:type="spellStart"/>
            <w:r w:rsidRPr="005A7006">
              <w:rPr>
                <w:rFonts w:ascii="Times New Roman" w:eastAsia="Times New Roman" w:hAnsi="Times New Roman" w:cs="Times New Roman"/>
                <w:sz w:val="24"/>
                <w:szCs w:val="24"/>
                <w:lang w:val="ru-RU" w:eastAsia="ru-RU"/>
              </w:rPr>
              <w:t>власником</w:t>
            </w:r>
            <w:proofErr w:type="spellEnd"/>
            <w:r w:rsidRPr="005A7006">
              <w:rPr>
                <w:rFonts w:ascii="Times New Roman" w:eastAsia="Times New Roman" w:hAnsi="Times New Roman" w:cs="Times New Roman"/>
                <w:sz w:val="24"/>
                <w:szCs w:val="24"/>
                <w:lang w:val="ru-RU" w:eastAsia="ru-RU"/>
              </w:rPr>
              <w:t xml:space="preserve"> прав </w:t>
            </w:r>
            <w:proofErr w:type="spellStart"/>
            <w:r w:rsidRPr="005A7006">
              <w:rPr>
                <w:rFonts w:ascii="Times New Roman" w:eastAsia="Times New Roman" w:hAnsi="Times New Roman" w:cs="Times New Roman"/>
                <w:sz w:val="24"/>
                <w:szCs w:val="24"/>
                <w:lang w:val="ru-RU" w:eastAsia="ru-RU"/>
              </w:rPr>
              <w:t>інтелектуальної</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власності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які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можуть</w:t>
            </w:r>
            <w:proofErr w:type="spellEnd"/>
            <w:r w:rsidRPr="005A7006">
              <w:rPr>
                <w:rFonts w:ascii="Times New Roman" w:eastAsia="Times New Roman" w:hAnsi="Times New Roman" w:cs="Times New Roman"/>
                <w:sz w:val="24"/>
                <w:szCs w:val="24"/>
                <w:lang w:val="ru-RU" w:eastAsia="ru-RU"/>
              </w:rPr>
              <w:t xml:space="preserve"> бути </w:t>
            </w:r>
            <w:proofErr w:type="spellStart"/>
            <w:r w:rsidRPr="005A7006">
              <w:rPr>
                <w:rFonts w:ascii="Times New Roman" w:eastAsia="Times New Roman" w:hAnsi="Times New Roman" w:cs="Times New Roman"/>
                <w:sz w:val="24"/>
                <w:szCs w:val="24"/>
                <w:lang w:val="ru-RU" w:eastAsia="ru-RU"/>
              </w:rPr>
              <w:t>розширені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або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звужені</w:t>
            </w:r>
            <w:proofErr w:type="spellEnd"/>
            <w:r w:rsidRPr="005A7006">
              <w:rPr>
                <w:rFonts w:ascii="Times New Roman" w:eastAsia="Times New Roman" w:hAnsi="Times New Roman" w:cs="Times New Roman"/>
                <w:sz w:val="24"/>
                <w:szCs w:val="24"/>
                <w:lang w:val="ru-RU" w:eastAsia="ru-RU"/>
              </w:rPr>
              <w:t xml:space="preserve"> за результатами </w:t>
            </w:r>
            <w:proofErr w:type="spellStart"/>
            <w:r w:rsidRPr="005A7006">
              <w:rPr>
                <w:rFonts w:ascii="Times New Roman" w:eastAsia="Times New Roman" w:hAnsi="Times New Roman" w:cs="Times New Roman"/>
                <w:sz w:val="24"/>
                <w:szCs w:val="24"/>
                <w:lang w:val="ru-RU" w:eastAsia="ru-RU"/>
              </w:rPr>
              <w:t>роботи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назва</w:t>
            </w:r>
            <w:proofErr w:type="spellEnd"/>
            <w:r w:rsidRPr="005A7006">
              <w:rPr>
                <w:rFonts w:ascii="Times New Roman" w:eastAsia="Times New Roman" w:hAnsi="Times New Roman" w:cs="Times New Roman"/>
                <w:sz w:val="24"/>
                <w:szCs w:val="24"/>
                <w:lang w:val="ru-RU" w:eastAsia="ru-RU"/>
              </w:rPr>
              <w:t xml:space="preserve"> посади), на:</w:t>
            </w:r>
          </w:p>
        </w:tc>
        <w:tc>
          <w:tcPr>
            <w:tcW w:w="2657" w:type="dxa"/>
            <w:tcBorders>
              <w:top w:val="single" w:sz="4" w:space="0" w:color="000000"/>
              <w:left w:val="single" w:sz="4" w:space="0" w:color="000000"/>
              <w:bottom w:val="single" w:sz="4" w:space="0" w:color="000000"/>
            </w:tcBorders>
          </w:tcPr>
          <w:p w14:paraId="7A2D9F6D" w14:textId="77777777" w:rsidR="005A7006" w:rsidRPr="005A7006" w:rsidRDefault="005A7006" w:rsidP="005A7006">
            <w:pPr>
              <w:spacing w:before="120" w:after="0" w:line="228" w:lineRule="auto"/>
              <w:jc w:val="center"/>
              <w:rPr>
                <w:rFonts w:ascii="Times New Roman" w:eastAsia="Times New Roman" w:hAnsi="Times New Roman" w:cs="Times New Roman"/>
                <w:sz w:val="24"/>
                <w:szCs w:val="24"/>
                <w:lang w:val="ru-RU" w:eastAsia="ru-RU"/>
              </w:rPr>
            </w:pPr>
          </w:p>
        </w:tc>
      </w:tr>
    </w:tbl>
    <w:p w14:paraId="09CF0304" w14:textId="2D989B0B" w:rsidR="005A7006" w:rsidRPr="005A7006" w:rsidRDefault="005A7006" w:rsidP="005A7006">
      <w:pPr>
        <w:spacing w:after="0" w:line="240" w:lineRule="auto"/>
        <w:rPr>
          <w:rFonts w:ascii="Times New Roman" w:eastAsia="Times New Roman" w:hAnsi="Times New Roman" w:cs="Times New Roman"/>
          <w:sz w:val="24"/>
          <w:szCs w:val="24"/>
          <w:lang w:val="ru-RU" w:eastAsia="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98"/>
        <w:gridCol w:w="2657"/>
      </w:tblGrid>
      <w:tr w:rsidR="005A7006" w:rsidRPr="005A7006" w14:paraId="3FD71423" w14:textId="77777777" w:rsidTr="005A7006">
        <w:tc>
          <w:tcPr>
            <w:tcW w:w="7198" w:type="dxa"/>
            <w:tcBorders>
              <w:top w:val="single" w:sz="4" w:space="0" w:color="000000"/>
              <w:bottom w:val="single" w:sz="4" w:space="0" w:color="000000"/>
              <w:right w:val="single" w:sz="4" w:space="0" w:color="000000"/>
            </w:tcBorders>
          </w:tcPr>
          <w:p w14:paraId="7BB30632" w14:textId="66C9796C" w:rsidR="005A7006" w:rsidRPr="005A7006" w:rsidRDefault="005A7006" w:rsidP="005A7006">
            <w:pPr>
              <w:numPr>
                <w:ilvl w:val="0"/>
                <w:numId w:val="7"/>
              </w:numPr>
              <w:autoSpaceDE w:val="0"/>
              <w:autoSpaceDN w:val="0"/>
              <w:adjustRightInd w:val="0"/>
              <w:spacing w:before="120" w:after="200" w:line="228" w:lineRule="auto"/>
              <w:ind w:left="360"/>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патенти</w:t>
            </w:r>
            <w:proofErr w:type="spellEnd"/>
            <w:r w:rsidRPr="005A7006">
              <w:rPr>
                <w:rFonts w:ascii="Times New Roman" w:eastAsia="Times New Roman" w:hAnsi="Times New Roman" w:cs="Times New Roman"/>
                <w:sz w:val="24"/>
                <w:szCs w:val="24"/>
                <w:lang w:val="ru-RU" w:eastAsia="ru-RU"/>
              </w:rPr>
              <w:t xml:space="preserve">, знаки на </w:t>
            </w:r>
            <w:proofErr w:type="spellStart"/>
            <w:r w:rsidRPr="005A7006">
              <w:rPr>
                <w:rFonts w:ascii="Times New Roman" w:eastAsia="Times New Roman" w:hAnsi="Times New Roman" w:cs="Times New Roman"/>
                <w:sz w:val="24"/>
                <w:szCs w:val="24"/>
                <w:lang w:val="ru-RU" w:eastAsia="ru-RU"/>
              </w:rPr>
              <w:t>товари</w:t>
            </w:r>
            <w:proofErr w:type="spellEnd"/>
            <w:r w:rsidRPr="005A7006">
              <w:rPr>
                <w:rFonts w:ascii="Times New Roman" w:eastAsia="Times New Roman" w:hAnsi="Times New Roman" w:cs="Times New Roman"/>
                <w:sz w:val="24"/>
                <w:szCs w:val="24"/>
                <w:lang w:val="ru-RU" w:eastAsia="ru-RU"/>
              </w:rPr>
              <w:t xml:space="preserve"> та </w:t>
            </w:r>
            <w:proofErr w:type="spellStart"/>
            <w:r w:rsidRPr="005A7006">
              <w:rPr>
                <w:rFonts w:ascii="Times New Roman" w:eastAsia="Times New Roman" w:hAnsi="Times New Roman" w:cs="Times New Roman"/>
                <w:sz w:val="24"/>
                <w:szCs w:val="24"/>
                <w:lang w:val="ru-RU" w:eastAsia="ru-RU"/>
              </w:rPr>
              <w:t>послуги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авторські</w:t>
            </w:r>
            <w:proofErr w:type="spellEnd"/>
            <w:r w:rsidRPr="005A7006">
              <w:rPr>
                <w:rFonts w:ascii="Times New Roman" w:eastAsia="Times New Roman" w:hAnsi="Times New Roman" w:cs="Times New Roman"/>
                <w:sz w:val="24"/>
                <w:szCs w:val="24"/>
                <w:lang w:val="ru-RU" w:eastAsia="ru-RU"/>
              </w:rPr>
              <w:t xml:space="preserve"> права (</w:t>
            </w:r>
            <w:proofErr w:type="spellStart"/>
            <w:r w:rsidRPr="005A7006">
              <w:rPr>
                <w:rFonts w:ascii="Times New Roman" w:eastAsia="Times New Roman" w:hAnsi="Times New Roman" w:cs="Times New Roman"/>
                <w:sz w:val="24"/>
                <w:szCs w:val="24"/>
                <w:lang w:val="ru-RU" w:eastAsia="ru-RU"/>
              </w:rPr>
              <w:t>включаючи</w:t>
            </w:r>
            <w:proofErr w:type="spellEnd"/>
            <w:r w:rsidRPr="005A7006">
              <w:rPr>
                <w:rFonts w:ascii="Times New Roman" w:eastAsia="Times New Roman" w:hAnsi="Times New Roman" w:cs="Times New Roman"/>
                <w:sz w:val="24"/>
                <w:szCs w:val="24"/>
                <w:lang w:val="ru-RU" w:eastAsia="ru-RU"/>
              </w:rPr>
              <w:t xml:space="preserve"> заявки, </w:t>
            </w:r>
            <w:proofErr w:type="spellStart"/>
            <w:r w:rsidRPr="005A7006">
              <w:rPr>
                <w:rFonts w:ascii="Times New Roman" w:eastAsia="Times New Roman" w:hAnsi="Times New Roman" w:cs="Times New Roman"/>
                <w:sz w:val="24"/>
                <w:szCs w:val="24"/>
                <w:lang w:val="ru-RU" w:eastAsia="ru-RU"/>
              </w:rPr>
              <w:t>що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розглядаються</w:t>
            </w:r>
            <w:proofErr w:type="spellEnd"/>
            <w:r w:rsidRPr="005A7006">
              <w:rPr>
                <w:rFonts w:ascii="Times New Roman" w:eastAsia="Times New Roman" w:hAnsi="Times New Roman" w:cs="Times New Roman"/>
                <w:sz w:val="24"/>
                <w:szCs w:val="24"/>
                <w:lang w:val="ru-RU" w:eastAsia="ru-RU"/>
              </w:rPr>
              <w:t>)?</w:t>
            </w:r>
          </w:p>
        </w:tc>
        <w:tc>
          <w:tcPr>
            <w:tcW w:w="2657" w:type="dxa"/>
            <w:tcBorders>
              <w:top w:val="single" w:sz="4" w:space="0" w:color="000000"/>
              <w:left w:val="single" w:sz="4" w:space="0" w:color="000000"/>
              <w:bottom w:val="single" w:sz="4" w:space="0" w:color="000000"/>
            </w:tcBorders>
          </w:tcPr>
          <w:p w14:paraId="1E01A301" w14:textId="77777777" w:rsidR="005A7006" w:rsidRPr="005A7006" w:rsidRDefault="005A7006" w:rsidP="005A7006">
            <w:pPr>
              <w:spacing w:before="120" w:after="0" w:line="228" w:lineRule="auto"/>
              <w:jc w:val="center"/>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ru-RU" w:eastAsia="ru-RU"/>
              </w:rPr>
              <w:t>так**</w:t>
            </w:r>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ні</w:t>
            </w:r>
            <w:proofErr w:type="spellEnd"/>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p>
        </w:tc>
      </w:tr>
      <w:tr w:rsidR="005A7006" w:rsidRPr="005A7006" w14:paraId="60C66409" w14:textId="77777777" w:rsidTr="005A7006">
        <w:tc>
          <w:tcPr>
            <w:tcW w:w="7198" w:type="dxa"/>
            <w:tcBorders>
              <w:top w:val="single" w:sz="4" w:space="0" w:color="000000"/>
              <w:bottom w:val="single" w:sz="4" w:space="0" w:color="000000"/>
              <w:right w:val="single" w:sz="4" w:space="0" w:color="000000"/>
            </w:tcBorders>
          </w:tcPr>
          <w:p w14:paraId="18B49377" w14:textId="5A44123A" w:rsidR="005A7006" w:rsidRPr="005A7006" w:rsidRDefault="005A7006" w:rsidP="005A7006">
            <w:pPr>
              <w:spacing w:before="120" w:after="200" w:line="228" w:lineRule="auto"/>
              <w:ind w:left="360" w:hanging="360"/>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2)</w:t>
            </w:r>
            <w:r w:rsidRPr="005A7006">
              <w:rPr>
                <w:rFonts w:ascii="Times New Roman" w:eastAsia="Times New Roman" w:hAnsi="Times New Roman" w:cs="Times New Roman"/>
                <w:sz w:val="24"/>
                <w:szCs w:val="24"/>
                <w:lang w:val="ru-RU" w:eastAsia="ru-RU"/>
              </w:rPr>
              <w:tab/>
            </w:r>
            <w:proofErr w:type="spellStart"/>
            <w:r w:rsidRPr="005A7006">
              <w:rPr>
                <w:rFonts w:ascii="Times New Roman" w:eastAsia="Times New Roman" w:hAnsi="Times New Roman" w:cs="Times New Roman"/>
                <w:sz w:val="24"/>
                <w:szCs w:val="24"/>
                <w:lang w:val="ru-RU" w:eastAsia="ru-RU"/>
              </w:rPr>
              <w:t>запатентоване</w:t>
            </w:r>
            <w:proofErr w:type="spellEnd"/>
            <w:r w:rsidRPr="005A7006">
              <w:rPr>
                <w:rFonts w:ascii="Times New Roman" w:eastAsia="Times New Roman" w:hAnsi="Times New Roman" w:cs="Times New Roman"/>
                <w:sz w:val="24"/>
                <w:szCs w:val="24"/>
                <w:lang w:val="ru-RU" w:eastAsia="ru-RU"/>
              </w:rPr>
              <w:t xml:space="preserve"> ноу-хау?</w:t>
            </w:r>
          </w:p>
        </w:tc>
        <w:tc>
          <w:tcPr>
            <w:tcW w:w="2657" w:type="dxa"/>
            <w:tcBorders>
              <w:top w:val="single" w:sz="4" w:space="0" w:color="000000"/>
              <w:left w:val="single" w:sz="4" w:space="0" w:color="000000"/>
              <w:bottom w:val="single" w:sz="4" w:space="0" w:color="000000"/>
            </w:tcBorders>
          </w:tcPr>
          <w:p w14:paraId="6289EFEE" w14:textId="77777777" w:rsidR="005A7006" w:rsidRPr="005A7006" w:rsidRDefault="005A7006" w:rsidP="005A7006">
            <w:pPr>
              <w:spacing w:before="120" w:after="0" w:line="228" w:lineRule="auto"/>
              <w:jc w:val="center"/>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ru-RU" w:eastAsia="ru-RU"/>
              </w:rPr>
              <w:t>так**</w:t>
            </w:r>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ні</w:t>
            </w:r>
            <w:proofErr w:type="spellEnd"/>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p>
        </w:tc>
      </w:tr>
      <w:tr w:rsidR="005A7006" w:rsidRPr="005A7006" w14:paraId="38EB98E5" w14:textId="77777777" w:rsidTr="005A7006">
        <w:tc>
          <w:tcPr>
            <w:tcW w:w="7198" w:type="dxa"/>
            <w:tcBorders>
              <w:top w:val="single" w:sz="4" w:space="0" w:color="000000"/>
              <w:bottom w:val="nil"/>
              <w:right w:val="single" w:sz="4" w:space="0" w:color="000000"/>
            </w:tcBorders>
          </w:tcPr>
          <w:p w14:paraId="1E50944B" w14:textId="36F55562" w:rsidR="005A7006" w:rsidRPr="00E76CAF" w:rsidRDefault="005A7006" w:rsidP="005A7006">
            <w:pPr>
              <w:spacing w:before="120" w:after="0" w:line="240" w:lineRule="auto"/>
              <w:rPr>
                <w:rFonts w:ascii="Times New Roman" w:eastAsia="Times New Roman" w:hAnsi="Times New Roman" w:cs="Times New Roman"/>
                <w:sz w:val="24"/>
                <w:szCs w:val="24"/>
                <w:lang w:eastAsia="ru-RU"/>
              </w:rPr>
            </w:pPr>
            <w:r w:rsidRPr="00E76CAF">
              <w:rPr>
                <w:rFonts w:ascii="Times New Roman" w:eastAsia="Times New Roman" w:hAnsi="Times New Roman" w:cs="Times New Roman"/>
                <w:sz w:val="24"/>
                <w:szCs w:val="24"/>
                <w:lang w:eastAsia="ru-RU"/>
              </w:rPr>
              <w:t xml:space="preserve">3. </w:t>
            </w:r>
            <w:proofErr w:type="spellStart"/>
            <w:r w:rsidRPr="00E76CAF">
              <w:rPr>
                <w:rFonts w:ascii="Times New Roman" w:eastAsia="Times New Roman" w:hAnsi="Times New Roman" w:cs="Times New Roman"/>
                <w:sz w:val="24"/>
                <w:szCs w:val="24"/>
                <w:lang w:eastAsia="ru-RU"/>
              </w:rPr>
              <w:t>Чи</w:t>
            </w:r>
            <w:proofErr w:type="spellEnd"/>
            <w:r w:rsidRPr="00E76CAF">
              <w:rPr>
                <w:rFonts w:ascii="Times New Roman" w:eastAsia="Times New Roman" w:hAnsi="Times New Roman" w:cs="Times New Roman"/>
                <w:sz w:val="24"/>
                <w:szCs w:val="24"/>
                <w:lang w:eastAsia="ru-RU"/>
              </w:rPr>
              <w:t xml:space="preserve"> проводили Ви </w:t>
            </w:r>
            <w:proofErr w:type="spellStart"/>
            <w:r w:rsidRPr="00E76CAF">
              <w:rPr>
                <w:rFonts w:ascii="Times New Roman" w:eastAsia="Times New Roman" w:hAnsi="Times New Roman" w:cs="Times New Roman"/>
                <w:sz w:val="24"/>
                <w:szCs w:val="24"/>
                <w:lang w:eastAsia="ru-RU"/>
              </w:rPr>
              <w:t>протягом</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останніх</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чотирьох</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років</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експертну</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оцінку</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пов’язану</w:t>
            </w:r>
            <w:proofErr w:type="spellEnd"/>
            <w:r w:rsidRPr="00E76CAF">
              <w:rPr>
                <w:rFonts w:ascii="Times New Roman" w:eastAsia="Times New Roman" w:hAnsi="Times New Roman" w:cs="Times New Roman"/>
                <w:sz w:val="24"/>
                <w:szCs w:val="24"/>
                <w:lang w:eastAsia="ru-RU"/>
              </w:rPr>
              <w:t xml:space="preserve"> з державною </w:t>
            </w:r>
            <w:proofErr w:type="spellStart"/>
            <w:r w:rsidRPr="00E76CAF">
              <w:rPr>
                <w:rFonts w:ascii="Times New Roman" w:eastAsia="Times New Roman" w:hAnsi="Times New Roman" w:cs="Times New Roman"/>
                <w:sz w:val="24"/>
                <w:szCs w:val="24"/>
                <w:lang w:eastAsia="ru-RU"/>
              </w:rPr>
              <w:t>реєстрацією</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клінічними</w:t>
            </w:r>
            <w:proofErr w:type="spellEnd"/>
            <w:r w:rsidRPr="00E76CAF">
              <w:rPr>
                <w:rFonts w:ascii="Times New Roman" w:eastAsia="Times New Roman" w:hAnsi="Times New Roman" w:cs="Times New Roman"/>
                <w:sz w:val="24"/>
                <w:szCs w:val="24"/>
                <w:lang w:eastAsia="ru-RU"/>
              </w:rPr>
              <w:t>/</w:t>
            </w:r>
            <w:proofErr w:type="spellStart"/>
            <w:r w:rsidRPr="00E76CAF">
              <w:rPr>
                <w:rFonts w:ascii="Times New Roman" w:eastAsia="Times New Roman" w:hAnsi="Times New Roman" w:cs="Times New Roman"/>
                <w:sz w:val="24"/>
                <w:szCs w:val="24"/>
                <w:lang w:eastAsia="ru-RU"/>
              </w:rPr>
              <w:t>доклінічними</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випробуваннями</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дослідженнями</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лікарських</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засобів</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що</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може</w:t>
            </w:r>
            <w:proofErr w:type="spellEnd"/>
            <w:r w:rsidRPr="00E76CAF">
              <w:rPr>
                <w:rFonts w:ascii="Times New Roman" w:eastAsia="Times New Roman" w:hAnsi="Times New Roman" w:cs="Times New Roman"/>
                <w:sz w:val="24"/>
                <w:szCs w:val="24"/>
                <w:lang w:eastAsia="ru-RU"/>
              </w:rPr>
              <w:t xml:space="preserve"> </w:t>
            </w:r>
            <w:proofErr w:type="spellStart"/>
            <w:r w:rsidRPr="00E76CAF">
              <w:rPr>
                <w:rFonts w:ascii="Times New Roman" w:eastAsia="Times New Roman" w:hAnsi="Times New Roman" w:cs="Times New Roman"/>
                <w:sz w:val="24"/>
                <w:szCs w:val="24"/>
                <w:lang w:eastAsia="ru-RU"/>
              </w:rPr>
              <w:t>стосуватися</w:t>
            </w:r>
            <w:proofErr w:type="spellEnd"/>
            <w:r w:rsidRPr="00E76CAF">
              <w:rPr>
                <w:rFonts w:ascii="Times New Roman" w:eastAsia="Times New Roman" w:hAnsi="Times New Roman" w:cs="Times New Roman"/>
                <w:sz w:val="24"/>
                <w:szCs w:val="24"/>
                <w:lang w:eastAsia="ru-RU"/>
              </w:rPr>
              <w:t xml:space="preserve"> посади (</w:t>
            </w:r>
            <w:proofErr w:type="spellStart"/>
            <w:r w:rsidRPr="00E76CAF">
              <w:rPr>
                <w:rFonts w:ascii="Times New Roman" w:eastAsia="Times New Roman" w:hAnsi="Times New Roman" w:cs="Times New Roman"/>
                <w:sz w:val="24"/>
                <w:szCs w:val="24"/>
                <w:lang w:eastAsia="ru-RU"/>
              </w:rPr>
              <w:t>назва</w:t>
            </w:r>
            <w:proofErr w:type="spellEnd"/>
            <w:r w:rsidRPr="00E76CAF">
              <w:rPr>
                <w:rFonts w:ascii="Times New Roman" w:eastAsia="Times New Roman" w:hAnsi="Times New Roman" w:cs="Times New Roman"/>
                <w:sz w:val="24"/>
                <w:szCs w:val="24"/>
                <w:lang w:eastAsia="ru-RU"/>
              </w:rPr>
              <w:t xml:space="preserve"> посади)?</w:t>
            </w:r>
          </w:p>
        </w:tc>
        <w:tc>
          <w:tcPr>
            <w:tcW w:w="2657" w:type="dxa"/>
            <w:tcBorders>
              <w:top w:val="single" w:sz="4" w:space="0" w:color="000000"/>
              <w:left w:val="single" w:sz="4" w:space="0" w:color="000000"/>
              <w:bottom w:val="nil"/>
            </w:tcBorders>
          </w:tcPr>
          <w:p w14:paraId="1455C176" w14:textId="77777777" w:rsidR="005A7006" w:rsidRPr="005A7006" w:rsidRDefault="005A7006" w:rsidP="005A7006">
            <w:pPr>
              <w:spacing w:before="120" w:after="0" w:line="240" w:lineRule="auto"/>
              <w:jc w:val="center"/>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ru-RU" w:eastAsia="ru-RU"/>
              </w:rPr>
              <w:t>так**</w:t>
            </w:r>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ні</w:t>
            </w:r>
            <w:proofErr w:type="spellEnd"/>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p>
        </w:tc>
      </w:tr>
      <w:tr w:rsidR="005A7006" w:rsidRPr="005A7006" w14:paraId="511864CE" w14:textId="77777777" w:rsidTr="005A7006">
        <w:tc>
          <w:tcPr>
            <w:tcW w:w="7198" w:type="dxa"/>
            <w:tcBorders>
              <w:top w:val="single" w:sz="4" w:space="0" w:color="000000"/>
              <w:bottom w:val="single" w:sz="4" w:space="0" w:color="000000"/>
              <w:right w:val="single" w:sz="4" w:space="0" w:color="000000"/>
            </w:tcBorders>
          </w:tcPr>
          <w:p w14:paraId="04128E60" w14:textId="37F2BAEF" w:rsidR="005A7006" w:rsidRPr="005A7006" w:rsidRDefault="005A7006" w:rsidP="005A7006">
            <w:pPr>
              <w:spacing w:before="120" w:after="0" w:line="240"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4. </w:t>
            </w:r>
            <w:proofErr w:type="spellStart"/>
            <w:r w:rsidRPr="005A7006">
              <w:rPr>
                <w:rFonts w:ascii="Times New Roman" w:eastAsia="Times New Roman" w:hAnsi="Times New Roman" w:cs="Times New Roman"/>
                <w:sz w:val="24"/>
                <w:szCs w:val="24"/>
                <w:lang w:val="ru-RU" w:eastAsia="ru-RU"/>
              </w:rPr>
              <w:t>Чи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перебували</w:t>
            </w:r>
            <w:proofErr w:type="spellEnd"/>
            <w:r w:rsidRPr="005A7006">
              <w:rPr>
                <w:rFonts w:ascii="Times New Roman" w:eastAsia="Times New Roman" w:hAnsi="Times New Roman" w:cs="Times New Roman"/>
                <w:sz w:val="24"/>
                <w:szCs w:val="24"/>
                <w:lang w:val="ru-RU" w:eastAsia="ru-RU"/>
              </w:rPr>
              <w:t xml:space="preserve"> Ви </w:t>
            </w:r>
            <w:proofErr w:type="spellStart"/>
            <w:r w:rsidRPr="005A7006">
              <w:rPr>
                <w:rFonts w:ascii="Times New Roman" w:eastAsia="Times New Roman" w:hAnsi="Times New Roman" w:cs="Times New Roman"/>
                <w:sz w:val="24"/>
                <w:szCs w:val="24"/>
                <w:lang w:val="ru-RU" w:eastAsia="ru-RU"/>
              </w:rPr>
              <w:t>протягом</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останніх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чотирьох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років</w:t>
            </w:r>
            <w:proofErr w:type="spellEnd"/>
            <w:r w:rsidRPr="005A7006">
              <w:rPr>
                <w:rFonts w:ascii="Times New Roman" w:eastAsia="Times New Roman" w:hAnsi="Times New Roman" w:cs="Times New Roman"/>
                <w:sz w:val="24"/>
                <w:szCs w:val="24"/>
                <w:lang w:val="ru-RU" w:eastAsia="ru-RU"/>
              </w:rPr>
              <w:t xml:space="preserve"> на </w:t>
            </w:r>
            <w:proofErr w:type="spellStart"/>
            <w:r w:rsidRPr="005A7006">
              <w:rPr>
                <w:rFonts w:ascii="Times New Roman" w:eastAsia="Times New Roman" w:hAnsi="Times New Roman" w:cs="Times New Roman"/>
                <w:sz w:val="24"/>
                <w:szCs w:val="24"/>
                <w:lang w:val="ru-RU" w:eastAsia="ru-RU"/>
              </w:rPr>
              <w:t>посаді</w:t>
            </w:r>
            <w:proofErr w:type="spellEnd"/>
            <w:r w:rsidRPr="005A7006">
              <w:rPr>
                <w:rFonts w:ascii="Times New Roman" w:eastAsia="Times New Roman" w:hAnsi="Times New Roman" w:cs="Times New Roman"/>
                <w:sz w:val="24"/>
                <w:szCs w:val="24"/>
                <w:lang w:val="ru-RU" w:eastAsia="ru-RU"/>
              </w:rPr>
              <w:t xml:space="preserve">, на </w:t>
            </w:r>
            <w:proofErr w:type="spellStart"/>
            <w:r w:rsidRPr="005A7006">
              <w:rPr>
                <w:rFonts w:ascii="Times New Roman" w:eastAsia="Times New Roman" w:hAnsi="Times New Roman" w:cs="Times New Roman"/>
                <w:sz w:val="24"/>
                <w:szCs w:val="24"/>
                <w:lang w:val="ru-RU" w:eastAsia="ru-RU"/>
              </w:rPr>
              <w:t>якій</w:t>
            </w:r>
            <w:proofErr w:type="spellEnd"/>
            <w:r w:rsidRPr="005A7006">
              <w:rPr>
                <w:rFonts w:ascii="Times New Roman" w:eastAsia="Times New Roman" w:hAnsi="Times New Roman" w:cs="Times New Roman"/>
                <w:sz w:val="24"/>
                <w:szCs w:val="24"/>
                <w:lang w:val="ru-RU" w:eastAsia="ru-RU"/>
              </w:rPr>
              <w:t xml:space="preserve"> Ви представляли </w:t>
            </w:r>
            <w:proofErr w:type="spellStart"/>
            <w:r w:rsidRPr="005A7006">
              <w:rPr>
                <w:rFonts w:ascii="Times New Roman" w:eastAsia="Times New Roman" w:hAnsi="Times New Roman" w:cs="Times New Roman"/>
                <w:sz w:val="24"/>
                <w:szCs w:val="24"/>
                <w:lang w:val="ru-RU" w:eastAsia="ru-RU"/>
              </w:rPr>
              <w:t>або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захищали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інтереси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які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можуть</w:t>
            </w:r>
            <w:proofErr w:type="spellEnd"/>
            <w:r w:rsidRPr="005A7006">
              <w:rPr>
                <w:rFonts w:ascii="Times New Roman" w:eastAsia="Times New Roman" w:hAnsi="Times New Roman" w:cs="Times New Roman"/>
                <w:sz w:val="24"/>
                <w:szCs w:val="24"/>
                <w:lang w:val="ru-RU" w:eastAsia="ru-RU"/>
              </w:rPr>
              <w:t xml:space="preserve"> бути </w:t>
            </w:r>
            <w:proofErr w:type="spellStart"/>
            <w:r w:rsidRPr="005A7006">
              <w:rPr>
                <w:rFonts w:ascii="Times New Roman" w:eastAsia="Times New Roman" w:hAnsi="Times New Roman" w:cs="Times New Roman"/>
                <w:sz w:val="24"/>
                <w:szCs w:val="24"/>
                <w:lang w:val="ru-RU" w:eastAsia="ru-RU"/>
              </w:rPr>
              <w:t>пов’язані</w:t>
            </w:r>
            <w:proofErr w:type="spellEnd"/>
            <w:r w:rsidRPr="005A7006">
              <w:rPr>
                <w:rFonts w:ascii="Times New Roman" w:eastAsia="Times New Roman" w:hAnsi="Times New Roman" w:cs="Times New Roman"/>
                <w:sz w:val="24"/>
                <w:szCs w:val="24"/>
                <w:lang w:val="ru-RU" w:eastAsia="ru-RU"/>
              </w:rPr>
              <w:t xml:space="preserve"> з </w:t>
            </w:r>
            <w:proofErr w:type="spellStart"/>
            <w:r w:rsidRPr="005A7006">
              <w:rPr>
                <w:rFonts w:ascii="Times New Roman" w:eastAsia="Times New Roman" w:hAnsi="Times New Roman" w:cs="Times New Roman"/>
                <w:sz w:val="24"/>
                <w:szCs w:val="24"/>
                <w:lang w:val="ru-RU" w:eastAsia="ru-RU"/>
              </w:rPr>
              <w:t>посадою</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назва</w:t>
            </w:r>
            <w:proofErr w:type="spellEnd"/>
            <w:r w:rsidRPr="005A7006">
              <w:rPr>
                <w:rFonts w:ascii="Times New Roman" w:eastAsia="Times New Roman" w:hAnsi="Times New Roman" w:cs="Times New Roman"/>
                <w:sz w:val="24"/>
                <w:szCs w:val="24"/>
                <w:lang w:val="ru-RU" w:eastAsia="ru-RU"/>
              </w:rPr>
              <w:t xml:space="preserve"> посади)?</w:t>
            </w:r>
          </w:p>
        </w:tc>
        <w:tc>
          <w:tcPr>
            <w:tcW w:w="2657" w:type="dxa"/>
            <w:tcBorders>
              <w:top w:val="single" w:sz="4" w:space="0" w:color="000000"/>
              <w:left w:val="single" w:sz="4" w:space="0" w:color="000000"/>
              <w:bottom w:val="single" w:sz="4" w:space="0" w:color="000000"/>
            </w:tcBorders>
          </w:tcPr>
          <w:p w14:paraId="56ECAF92" w14:textId="77777777" w:rsidR="005A7006" w:rsidRPr="005A7006" w:rsidRDefault="005A7006" w:rsidP="005A7006">
            <w:pPr>
              <w:spacing w:before="120" w:after="0" w:line="240" w:lineRule="auto"/>
              <w:jc w:val="center"/>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ru-RU" w:eastAsia="ru-RU"/>
              </w:rPr>
              <w:t>так**</w:t>
            </w:r>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ні</w:t>
            </w:r>
            <w:proofErr w:type="spellEnd"/>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p>
        </w:tc>
      </w:tr>
      <w:tr w:rsidR="005A7006" w:rsidRPr="005A7006" w14:paraId="372C227C" w14:textId="77777777" w:rsidTr="005A7006">
        <w:tc>
          <w:tcPr>
            <w:tcW w:w="7198" w:type="dxa"/>
            <w:tcBorders>
              <w:top w:val="single" w:sz="4" w:space="0" w:color="000000"/>
              <w:bottom w:val="single" w:sz="4" w:space="0" w:color="000000"/>
              <w:right w:val="single" w:sz="4" w:space="0" w:color="000000"/>
            </w:tcBorders>
          </w:tcPr>
          <w:p w14:paraId="4D62D94D" w14:textId="1BAB5ACB" w:rsidR="005A7006" w:rsidRPr="005A7006" w:rsidRDefault="005A7006" w:rsidP="005A7006">
            <w:pPr>
              <w:spacing w:before="120" w:after="0" w:line="240" w:lineRule="auto"/>
              <w:ind w:right="-8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5. </w:t>
            </w:r>
            <w:proofErr w:type="spellStart"/>
            <w:r w:rsidRPr="005A7006">
              <w:rPr>
                <w:rFonts w:ascii="Times New Roman" w:eastAsia="Times New Roman" w:hAnsi="Times New Roman" w:cs="Times New Roman"/>
                <w:sz w:val="24"/>
                <w:szCs w:val="24"/>
                <w:lang w:val="ru-RU" w:eastAsia="ru-RU"/>
              </w:rPr>
              <w:t>Чи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отримували</w:t>
            </w:r>
            <w:proofErr w:type="spellEnd"/>
            <w:r w:rsidRPr="005A7006">
              <w:rPr>
                <w:rFonts w:ascii="Times New Roman" w:eastAsia="Times New Roman" w:hAnsi="Times New Roman" w:cs="Times New Roman"/>
                <w:sz w:val="24"/>
                <w:szCs w:val="24"/>
                <w:lang w:val="ru-RU" w:eastAsia="ru-RU"/>
              </w:rPr>
              <w:t xml:space="preserve"> Ви будь-</w:t>
            </w:r>
            <w:proofErr w:type="spellStart"/>
            <w:r w:rsidRPr="005A7006">
              <w:rPr>
                <w:rFonts w:ascii="Times New Roman" w:eastAsia="Times New Roman" w:hAnsi="Times New Roman" w:cs="Times New Roman"/>
                <w:sz w:val="24"/>
                <w:szCs w:val="24"/>
                <w:lang w:val="ru-RU" w:eastAsia="ru-RU"/>
              </w:rPr>
              <w:t>які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платежі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крім</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компенсації</w:t>
            </w:r>
            <w:proofErr w:type="spellEnd"/>
            <w:r w:rsidRPr="005A7006">
              <w:rPr>
                <w:rFonts w:ascii="Times New Roman" w:eastAsia="Times New Roman" w:hAnsi="Times New Roman" w:cs="Times New Roman"/>
                <w:sz w:val="24"/>
                <w:szCs w:val="24"/>
                <w:lang w:val="ru-RU" w:eastAsia="ru-RU"/>
              </w:rPr>
              <w:t xml:space="preserve"> оплати за </w:t>
            </w:r>
            <w:proofErr w:type="spellStart"/>
            <w:r w:rsidRPr="005A7006">
              <w:rPr>
                <w:rFonts w:ascii="Times New Roman" w:eastAsia="Times New Roman" w:hAnsi="Times New Roman" w:cs="Times New Roman"/>
                <w:sz w:val="24"/>
                <w:szCs w:val="24"/>
                <w:lang w:val="ru-RU" w:eastAsia="ru-RU"/>
              </w:rPr>
              <w:t>проїзд</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або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гонорари</w:t>
            </w:r>
            <w:proofErr w:type="spellEnd"/>
            <w:r w:rsidRPr="005A7006">
              <w:rPr>
                <w:rFonts w:ascii="Times New Roman" w:eastAsia="Times New Roman" w:hAnsi="Times New Roman" w:cs="Times New Roman"/>
                <w:sz w:val="24"/>
                <w:szCs w:val="24"/>
                <w:lang w:val="ru-RU" w:eastAsia="ru-RU"/>
              </w:rPr>
              <w:t xml:space="preserve"> за </w:t>
            </w:r>
            <w:proofErr w:type="spellStart"/>
            <w:r w:rsidRPr="005A7006">
              <w:rPr>
                <w:rFonts w:ascii="Times New Roman" w:eastAsia="Times New Roman" w:hAnsi="Times New Roman" w:cs="Times New Roman"/>
                <w:sz w:val="24"/>
                <w:szCs w:val="24"/>
                <w:lang w:val="ru-RU" w:eastAsia="ru-RU"/>
              </w:rPr>
              <w:t>публічні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виступи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публікації</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можуть</w:t>
            </w:r>
            <w:proofErr w:type="spellEnd"/>
            <w:r w:rsidRPr="005A7006">
              <w:rPr>
                <w:rFonts w:ascii="Times New Roman" w:eastAsia="Times New Roman" w:hAnsi="Times New Roman" w:cs="Times New Roman"/>
                <w:sz w:val="24"/>
                <w:szCs w:val="24"/>
                <w:lang w:val="ru-RU" w:eastAsia="ru-RU"/>
              </w:rPr>
              <w:t xml:space="preserve"> </w:t>
            </w:r>
            <w:proofErr w:type="spellStart"/>
            <w:proofErr w:type="gramStart"/>
            <w:r w:rsidRPr="005A7006">
              <w:rPr>
                <w:rFonts w:ascii="Times New Roman" w:eastAsia="Times New Roman" w:hAnsi="Times New Roman" w:cs="Times New Roman"/>
                <w:sz w:val="24"/>
                <w:szCs w:val="24"/>
                <w:lang w:val="ru-RU" w:eastAsia="ru-RU"/>
              </w:rPr>
              <w:t>стосуватися</w:t>
            </w:r>
            <w:proofErr w:type="spellEnd"/>
            <w:r w:rsidRPr="005A7006">
              <w:rPr>
                <w:rFonts w:ascii="Times New Roman" w:eastAsia="Times New Roman" w:hAnsi="Times New Roman" w:cs="Times New Roman"/>
                <w:sz w:val="24"/>
                <w:szCs w:val="24"/>
                <w:lang w:val="ru-RU" w:eastAsia="ru-RU"/>
              </w:rPr>
              <w:t xml:space="preserve">  посади</w:t>
            </w:r>
            <w:proofErr w:type="gram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назва</w:t>
            </w:r>
            <w:proofErr w:type="spellEnd"/>
            <w:r w:rsidRPr="005A7006">
              <w:rPr>
                <w:rFonts w:ascii="Times New Roman" w:eastAsia="Times New Roman" w:hAnsi="Times New Roman" w:cs="Times New Roman"/>
                <w:sz w:val="24"/>
                <w:szCs w:val="24"/>
                <w:lang w:val="ru-RU" w:eastAsia="ru-RU"/>
              </w:rPr>
              <w:t xml:space="preserve"> посади)?</w:t>
            </w:r>
          </w:p>
        </w:tc>
        <w:tc>
          <w:tcPr>
            <w:tcW w:w="2657" w:type="dxa"/>
            <w:tcBorders>
              <w:top w:val="single" w:sz="4" w:space="0" w:color="000000"/>
              <w:left w:val="single" w:sz="4" w:space="0" w:color="000000"/>
              <w:bottom w:val="single" w:sz="4" w:space="0" w:color="000000"/>
            </w:tcBorders>
          </w:tcPr>
          <w:p w14:paraId="643743AD" w14:textId="77777777" w:rsidR="005A7006" w:rsidRPr="005A7006" w:rsidRDefault="005A7006" w:rsidP="005A7006">
            <w:pPr>
              <w:spacing w:before="120" w:after="0" w:line="240" w:lineRule="auto"/>
              <w:jc w:val="center"/>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ru-RU" w:eastAsia="ru-RU"/>
              </w:rPr>
              <w:t>так**</w:t>
            </w:r>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ні</w:t>
            </w:r>
            <w:proofErr w:type="spellEnd"/>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p>
        </w:tc>
      </w:tr>
    </w:tbl>
    <w:p w14:paraId="3333B255" w14:textId="17C6EF32" w:rsidR="005A7006" w:rsidRPr="005A7006" w:rsidRDefault="005A7006" w:rsidP="005A7006">
      <w:pPr>
        <w:spacing w:after="0" w:line="240" w:lineRule="auto"/>
        <w:rPr>
          <w:rFonts w:ascii="Times New Roman" w:eastAsia="Times New Roman" w:hAnsi="Times New Roman" w:cs="Times New Roman"/>
          <w:sz w:val="24"/>
          <w:szCs w:val="24"/>
          <w:lang w:val="ru-RU" w:eastAsia="ru-RU"/>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198"/>
        <w:gridCol w:w="2657"/>
      </w:tblGrid>
      <w:tr w:rsidR="005A7006" w:rsidRPr="005A7006" w14:paraId="37E991D0" w14:textId="77777777" w:rsidTr="005A7006">
        <w:tc>
          <w:tcPr>
            <w:tcW w:w="7198" w:type="dxa"/>
            <w:tcBorders>
              <w:top w:val="single" w:sz="4" w:space="0" w:color="000000"/>
              <w:bottom w:val="single" w:sz="4" w:space="0" w:color="000000"/>
              <w:right w:val="single" w:sz="4" w:space="0" w:color="000000"/>
            </w:tcBorders>
          </w:tcPr>
          <w:p w14:paraId="4E316B07" w14:textId="70EF69E2" w:rsidR="005A7006" w:rsidRPr="005A7006" w:rsidRDefault="005A7006" w:rsidP="005A7006">
            <w:pPr>
              <w:spacing w:before="120" w:after="0" w:line="240"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 xml:space="preserve">6. </w:t>
            </w:r>
            <w:proofErr w:type="spellStart"/>
            <w:r w:rsidRPr="005A7006">
              <w:rPr>
                <w:rFonts w:ascii="Times New Roman" w:eastAsia="Times New Roman" w:hAnsi="Times New Roman" w:cs="Times New Roman"/>
                <w:sz w:val="24"/>
                <w:szCs w:val="24"/>
                <w:lang w:val="ru-RU" w:eastAsia="ru-RU"/>
              </w:rPr>
              <w:t>Чи</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наявні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інші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обставини</w:t>
            </w:r>
            <w:proofErr w:type="spellEnd"/>
            <w:r w:rsidRPr="005A7006">
              <w:rPr>
                <w:rFonts w:ascii="Times New Roman" w:eastAsia="Times New Roman" w:hAnsi="Times New Roman" w:cs="Times New Roman"/>
                <w:sz w:val="24"/>
                <w:szCs w:val="24"/>
                <w:lang w:val="ru-RU" w:eastAsia="ru-RU"/>
              </w:rPr>
              <w:t xml:space="preserve">, в тому </w:t>
            </w:r>
            <w:proofErr w:type="spellStart"/>
            <w:r w:rsidRPr="005A7006">
              <w:rPr>
                <w:rFonts w:ascii="Times New Roman" w:eastAsia="Times New Roman" w:hAnsi="Times New Roman" w:cs="Times New Roman"/>
                <w:sz w:val="24"/>
                <w:szCs w:val="24"/>
                <w:lang w:val="ru-RU" w:eastAsia="ru-RU"/>
              </w:rPr>
              <w:t>числі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пов’язані</w:t>
            </w:r>
            <w:proofErr w:type="spellEnd"/>
            <w:r w:rsidRPr="005A7006">
              <w:rPr>
                <w:rFonts w:ascii="Times New Roman" w:eastAsia="Times New Roman" w:hAnsi="Times New Roman" w:cs="Times New Roman"/>
                <w:sz w:val="24"/>
                <w:szCs w:val="24"/>
                <w:lang w:val="ru-RU" w:eastAsia="ru-RU"/>
              </w:rPr>
              <w:t xml:space="preserve"> з </w:t>
            </w:r>
            <w:proofErr w:type="spellStart"/>
            <w:r w:rsidRPr="005A7006">
              <w:rPr>
                <w:rFonts w:ascii="Times New Roman" w:eastAsia="Times New Roman" w:hAnsi="Times New Roman" w:cs="Times New Roman"/>
                <w:sz w:val="24"/>
                <w:szCs w:val="24"/>
                <w:lang w:val="ru-RU" w:eastAsia="ru-RU"/>
              </w:rPr>
              <w:t>приватним</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інтересом</w:t>
            </w:r>
            <w:proofErr w:type="spellEnd"/>
            <w:r w:rsidRPr="005A7006">
              <w:rPr>
                <w:rFonts w:ascii="Times New Roman" w:eastAsia="Times New Roman" w:hAnsi="Times New Roman" w:cs="Times New Roman"/>
                <w:sz w:val="24"/>
                <w:szCs w:val="24"/>
                <w:lang w:val="ru-RU" w:eastAsia="ru-RU"/>
              </w:rPr>
              <w:t xml:space="preserve"> Ваших </w:t>
            </w:r>
            <w:proofErr w:type="spellStart"/>
            <w:r w:rsidRPr="005A7006">
              <w:rPr>
                <w:rFonts w:ascii="Times New Roman" w:eastAsia="Times New Roman" w:hAnsi="Times New Roman" w:cs="Times New Roman"/>
                <w:sz w:val="24"/>
                <w:szCs w:val="24"/>
                <w:lang w:val="ru-RU" w:eastAsia="ru-RU"/>
              </w:rPr>
              <w:t>близьких</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осіб</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можуть</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сприйматися</w:t>
            </w:r>
            <w:proofErr w:type="spellEnd"/>
            <w:r w:rsidRPr="005A7006">
              <w:rPr>
                <w:rFonts w:ascii="Times New Roman" w:eastAsia="Times New Roman" w:hAnsi="Times New Roman" w:cs="Times New Roman"/>
                <w:sz w:val="24"/>
                <w:szCs w:val="24"/>
                <w:lang w:val="ru-RU" w:eastAsia="ru-RU"/>
              </w:rPr>
              <w:t xml:space="preserve"> як </w:t>
            </w:r>
            <w:proofErr w:type="spellStart"/>
            <w:r w:rsidRPr="005A7006">
              <w:rPr>
                <w:rFonts w:ascii="Times New Roman" w:eastAsia="Times New Roman" w:hAnsi="Times New Roman" w:cs="Times New Roman"/>
                <w:sz w:val="24"/>
                <w:szCs w:val="24"/>
                <w:lang w:val="ru-RU" w:eastAsia="ru-RU"/>
              </w:rPr>
              <w:t>вплив</w:t>
            </w:r>
            <w:proofErr w:type="spellEnd"/>
            <w:r w:rsidRPr="005A7006">
              <w:rPr>
                <w:rFonts w:ascii="Times New Roman" w:eastAsia="Times New Roman" w:hAnsi="Times New Roman" w:cs="Times New Roman"/>
                <w:sz w:val="24"/>
                <w:szCs w:val="24"/>
                <w:lang w:val="ru-RU" w:eastAsia="ru-RU"/>
              </w:rPr>
              <w:t xml:space="preserve"> на Вашу </w:t>
            </w:r>
            <w:proofErr w:type="spellStart"/>
            <w:r w:rsidRPr="005A7006">
              <w:rPr>
                <w:rFonts w:ascii="Times New Roman" w:eastAsia="Times New Roman" w:hAnsi="Times New Roman" w:cs="Times New Roman"/>
                <w:sz w:val="24"/>
                <w:szCs w:val="24"/>
                <w:lang w:val="ru-RU" w:eastAsia="ru-RU"/>
              </w:rPr>
              <w:t>об’єктивність</w:t>
            </w:r>
            <w:proofErr w:type="spellEnd"/>
            <w:r w:rsidRPr="005A7006">
              <w:rPr>
                <w:rFonts w:ascii="Times New Roman" w:eastAsia="Times New Roman" w:hAnsi="Times New Roman" w:cs="Times New Roman"/>
                <w:sz w:val="24"/>
                <w:szCs w:val="24"/>
                <w:lang w:val="ru-RU" w:eastAsia="ru-RU"/>
              </w:rPr>
              <w:t xml:space="preserve"> та </w:t>
            </w:r>
            <w:proofErr w:type="spellStart"/>
            <w:r w:rsidRPr="005A7006">
              <w:rPr>
                <w:rFonts w:ascii="Times New Roman" w:eastAsia="Times New Roman" w:hAnsi="Times New Roman" w:cs="Times New Roman"/>
                <w:sz w:val="24"/>
                <w:szCs w:val="24"/>
                <w:lang w:val="ru-RU" w:eastAsia="ru-RU"/>
              </w:rPr>
              <w:t>незалежність</w:t>
            </w:r>
            <w:proofErr w:type="spellEnd"/>
            <w:r w:rsidRPr="005A7006">
              <w:rPr>
                <w:rFonts w:ascii="Times New Roman" w:eastAsia="Times New Roman" w:hAnsi="Times New Roman" w:cs="Times New Roman"/>
                <w:sz w:val="24"/>
                <w:szCs w:val="24"/>
                <w:lang w:val="ru-RU" w:eastAsia="ru-RU"/>
              </w:rPr>
              <w:t>?</w:t>
            </w:r>
          </w:p>
        </w:tc>
        <w:tc>
          <w:tcPr>
            <w:tcW w:w="2657" w:type="dxa"/>
            <w:tcBorders>
              <w:top w:val="single" w:sz="4" w:space="0" w:color="000000"/>
              <w:left w:val="single" w:sz="4" w:space="0" w:color="000000"/>
              <w:bottom w:val="single" w:sz="4" w:space="0" w:color="000000"/>
            </w:tcBorders>
          </w:tcPr>
          <w:p w14:paraId="58E3D830" w14:textId="77777777" w:rsidR="005A7006" w:rsidRPr="005A7006" w:rsidRDefault="005A7006" w:rsidP="005A7006">
            <w:pPr>
              <w:spacing w:before="120" w:after="0" w:line="240" w:lineRule="auto"/>
              <w:jc w:val="center"/>
              <w:rPr>
                <w:rFonts w:ascii="Times New Roman" w:eastAsia="Times New Roman" w:hAnsi="Times New Roman" w:cs="Times New Roman"/>
                <w:sz w:val="24"/>
                <w:szCs w:val="24"/>
                <w:lang w:val="en-US" w:eastAsia="ru-RU"/>
              </w:rPr>
            </w:pPr>
            <w:r w:rsidRPr="005A7006">
              <w:rPr>
                <w:rFonts w:ascii="Times New Roman" w:eastAsia="Times New Roman" w:hAnsi="Times New Roman" w:cs="Times New Roman"/>
                <w:sz w:val="24"/>
                <w:szCs w:val="24"/>
                <w:lang w:val="ru-RU" w:eastAsia="ru-RU"/>
              </w:rPr>
              <w:t>так**</w:t>
            </w:r>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ні</w:t>
            </w:r>
            <w:proofErr w:type="spellEnd"/>
            <w:r w:rsidRPr="005A7006">
              <w:rPr>
                <w:rFonts w:ascii="Times New Roman" w:eastAsia="Times New Roman" w:hAnsi="Times New Roman" w:cs="Times New Roman"/>
                <w:sz w:val="24"/>
                <w:szCs w:val="24"/>
                <w:lang w:val="en-US" w:eastAsia="ru-RU"/>
              </w:rPr>
              <w:t xml:space="preserve"> </w:t>
            </w:r>
            <w:r w:rsidRPr="005A7006">
              <w:rPr>
                <w:rFonts w:ascii="Times New Roman" w:eastAsia="Times New Roman" w:hAnsi="Times New Roman" w:cs="Times New Roman"/>
                <w:sz w:val="24"/>
                <w:szCs w:val="24"/>
                <w:lang w:val="en-US" w:eastAsia="ru-RU"/>
              </w:rPr>
              <w:t></w:t>
            </w:r>
          </w:p>
        </w:tc>
      </w:tr>
    </w:tbl>
    <w:p w14:paraId="168BB361" w14:textId="77777777" w:rsidR="005A7006" w:rsidRPr="005A7006" w:rsidRDefault="005A7006" w:rsidP="005A7006">
      <w:pPr>
        <w:spacing w:before="240" w:after="0" w:line="240" w:lineRule="auto"/>
        <w:ind w:firstLine="709"/>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Зазначаю</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що</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ця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заява</w:t>
      </w:r>
      <w:proofErr w:type="spellEnd"/>
      <w:r w:rsidRPr="005A7006">
        <w:rPr>
          <w:rFonts w:ascii="Times New Roman" w:eastAsia="Times New Roman" w:hAnsi="Times New Roman" w:cs="Times New Roman"/>
          <w:sz w:val="24"/>
          <w:szCs w:val="24"/>
          <w:lang w:val="ru-RU" w:eastAsia="ru-RU"/>
        </w:rPr>
        <w:t xml:space="preserve"> правдива і </w:t>
      </w:r>
      <w:proofErr w:type="spellStart"/>
      <w:r w:rsidRPr="005A7006">
        <w:rPr>
          <w:rFonts w:ascii="Times New Roman" w:eastAsia="Times New Roman" w:hAnsi="Times New Roman" w:cs="Times New Roman"/>
          <w:sz w:val="24"/>
          <w:szCs w:val="24"/>
          <w:lang w:val="ru-RU" w:eastAsia="ru-RU"/>
        </w:rPr>
        <w:t>містить</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повну</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інформацію</w:t>
      </w:r>
      <w:proofErr w:type="spellEnd"/>
      <w:r w:rsidRPr="005A7006">
        <w:rPr>
          <w:rFonts w:ascii="Times New Roman" w:eastAsia="Times New Roman" w:hAnsi="Times New Roman" w:cs="Times New Roman"/>
          <w:sz w:val="24"/>
          <w:szCs w:val="24"/>
          <w:lang w:val="ru-RU" w:eastAsia="ru-RU"/>
        </w:rPr>
        <w:t xml:space="preserve">. </w:t>
      </w:r>
    </w:p>
    <w:p w14:paraId="086D496A" w14:textId="77777777" w:rsidR="005A7006" w:rsidRPr="005A7006" w:rsidRDefault="005A7006" w:rsidP="005A7006">
      <w:pPr>
        <w:spacing w:before="120" w:after="0" w:line="240" w:lineRule="auto"/>
        <w:ind w:firstLine="708"/>
        <w:jc w:val="both"/>
        <w:rPr>
          <w:rFonts w:ascii="Times New Roman" w:eastAsia="Times New Roman" w:hAnsi="Times New Roman" w:cs="Times New Roman"/>
          <w:sz w:val="24"/>
          <w:szCs w:val="24"/>
          <w:lang w:val="ru-RU" w:eastAsia="ru-RU"/>
        </w:rPr>
      </w:pPr>
      <w:proofErr w:type="spellStart"/>
      <w:r w:rsidRPr="005A7006">
        <w:rPr>
          <w:rFonts w:ascii="Times New Roman" w:eastAsia="Times New Roman" w:hAnsi="Times New Roman" w:cs="Times New Roman"/>
          <w:sz w:val="24"/>
          <w:szCs w:val="24"/>
          <w:lang w:val="ru-RU" w:eastAsia="ru-RU"/>
        </w:rPr>
        <w:t>Погоджуюся</w:t>
      </w:r>
      <w:proofErr w:type="spellEnd"/>
      <w:r w:rsidRPr="005A7006">
        <w:rPr>
          <w:rFonts w:ascii="Times New Roman" w:eastAsia="Times New Roman" w:hAnsi="Times New Roman" w:cs="Times New Roman"/>
          <w:sz w:val="24"/>
          <w:szCs w:val="24"/>
          <w:lang w:val="ru-RU" w:eastAsia="ru-RU"/>
        </w:rPr>
        <w:t xml:space="preserve"> на </w:t>
      </w:r>
      <w:proofErr w:type="spellStart"/>
      <w:r w:rsidRPr="005A7006">
        <w:rPr>
          <w:rFonts w:ascii="Times New Roman" w:eastAsia="Times New Roman" w:hAnsi="Times New Roman" w:cs="Times New Roman"/>
          <w:sz w:val="24"/>
          <w:szCs w:val="24"/>
          <w:lang w:val="ru-RU" w:eastAsia="ru-RU"/>
        </w:rPr>
        <w:t>оприлюднення</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зазначеної</w:t>
      </w:r>
      <w:proofErr w:type="spellEnd"/>
      <w:r w:rsidRPr="005A7006">
        <w:rPr>
          <w:rFonts w:ascii="Times New Roman" w:eastAsia="Times New Roman" w:hAnsi="Times New Roman" w:cs="Times New Roman"/>
          <w:sz w:val="24"/>
          <w:szCs w:val="24"/>
          <w:lang w:val="ru-RU" w:eastAsia="ru-RU"/>
        </w:rPr>
        <w:t xml:space="preserve"> у </w:t>
      </w:r>
      <w:proofErr w:type="spellStart"/>
      <w:r w:rsidRPr="005A7006">
        <w:rPr>
          <w:rFonts w:ascii="Times New Roman" w:eastAsia="Times New Roman" w:hAnsi="Times New Roman" w:cs="Times New Roman"/>
          <w:sz w:val="24"/>
          <w:szCs w:val="24"/>
          <w:lang w:val="ru-RU" w:eastAsia="ru-RU"/>
        </w:rPr>
        <w:t>цій</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заяві</w:t>
      </w:r>
      <w:proofErr w:type="spellEnd"/>
      <w:r w:rsidRPr="005A7006">
        <w:rPr>
          <w:rFonts w:ascii="Times New Roman" w:eastAsia="Times New Roman" w:hAnsi="Times New Roman" w:cs="Times New Roman"/>
          <w:sz w:val="24"/>
          <w:szCs w:val="24"/>
          <w:lang w:val="ru-RU" w:eastAsia="ru-RU"/>
        </w:rPr>
        <w:t xml:space="preserve"> </w:t>
      </w:r>
      <w:proofErr w:type="spellStart"/>
      <w:r w:rsidRPr="005A7006">
        <w:rPr>
          <w:rFonts w:ascii="Times New Roman" w:eastAsia="Times New Roman" w:hAnsi="Times New Roman" w:cs="Times New Roman"/>
          <w:sz w:val="24"/>
          <w:szCs w:val="24"/>
          <w:lang w:val="ru-RU" w:eastAsia="ru-RU"/>
        </w:rPr>
        <w:t>інформації</w:t>
      </w:r>
      <w:proofErr w:type="spellEnd"/>
      <w:r w:rsidRPr="005A7006">
        <w:rPr>
          <w:rFonts w:ascii="Times New Roman" w:eastAsia="Times New Roman" w:hAnsi="Times New Roman" w:cs="Times New Roman"/>
          <w:sz w:val="24"/>
          <w:szCs w:val="24"/>
          <w:lang w:val="ru-RU" w:eastAsia="ru-RU"/>
        </w:rPr>
        <w:t xml:space="preserve"> на </w:t>
      </w:r>
      <w:proofErr w:type="spellStart"/>
      <w:r w:rsidRPr="005A7006">
        <w:rPr>
          <w:rFonts w:ascii="Times New Roman" w:eastAsia="Times New Roman" w:hAnsi="Times New Roman" w:cs="Times New Roman"/>
          <w:sz w:val="24"/>
          <w:szCs w:val="24"/>
          <w:lang w:val="ru-RU" w:eastAsia="ru-RU"/>
        </w:rPr>
        <w:t>офіційному</w:t>
      </w:r>
      <w:proofErr w:type="spellEnd"/>
      <w:r w:rsidRPr="005A7006">
        <w:rPr>
          <w:rFonts w:ascii="Times New Roman" w:eastAsia="Times New Roman" w:hAnsi="Times New Roman" w:cs="Times New Roman"/>
          <w:sz w:val="24"/>
          <w:szCs w:val="24"/>
          <w:lang w:val="ru-RU" w:eastAsia="ru-RU"/>
        </w:rPr>
        <w:t xml:space="preserve"> веб-</w:t>
      </w:r>
      <w:proofErr w:type="spellStart"/>
      <w:r w:rsidRPr="005A7006">
        <w:rPr>
          <w:rFonts w:ascii="Times New Roman" w:eastAsia="Times New Roman" w:hAnsi="Times New Roman" w:cs="Times New Roman"/>
          <w:sz w:val="24"/>
          <w:szCs w:val="24"/>
          <w:lang w:val="ru-RU" w:eastAsia="ru-RU"/>
        </w:rPr>
        <w:t>сайті</w:t>
      </w:r>
      <w:proofErr w:type="spellEnd"/>
      <w:r w:rsidRPr="005A7006">
        <w:rPr>
          <w:rFonts w:ascii="Times New Roman" w:eastAsia="Times New Roman" w:hAnsi="Times New Roman" w:cs="Times New Roman"/>
          <w:sz w:val="24"/>
          <w:szCs w:val="24"/>
          <w:lang w:val="ru-RU" w:eastAsia="ru-RU"/>
        </w:rPr>
        <w:t xml:space="preserve"> органу </w:t>
      </w:r>
      <w:proofErr w:type="spellStart"/>
      <w:r w:rsidRPr="005A7006">
        <w:rPr>
          <w:rFonts w:ascii="Times New Roman" w:eastAsia="Times New Roman" w:hAnsi="Times New Roman" w:cs="Times New Roman"/>
          <w:sz w:val="24"/>
          <w:szCs w:val="24"/>
          <w:lang w:val="ru-RU" w:eastAsia="ru-RU"/>
        </w:rPr>
        <w:t>управління</w:t>
      </w:r>
      <w:proofErr w:type="spellEnd"/>
      <w:r w:rsidRPr="005A7006">
        <w:rPr>
          <w:rFonts w:ascii="Times New Roman" w:eastAsia="Times New Roman" w:hAnsi="Times New Roman" w:cs="Times New Roman"/>
          <w:sz w:val="24"/>
          <w:szCs w:val="24"/>
          <w:lang w:val="ru-RU" w:eastAsia="ru-RU"/>
        </w:rPr>
        <w:t xml:space="preserve">. </w:t>
      </w:r>
    </w:p>
    <w:p w14:paraId="63A60B52" w14:textId="77777777" w:rsidR="005A7006" w:rsidRPr="005A7006" w:rsidRDefault="005A7006" w:rsidP="005A7006">
      <w:pPr>
        <w:spacing w:before="120" w:after="0" w:line="240" w:lineRule="auto"/>
        <w:ind w:firstLine="708"/>
        <w:jc w:val="both"/>
        <w:rPr>
          <w:rFonts w:ascii="Times New Roman" w:eastAsia="Times New Roman" w:hAnsi="Times New Roman" w:cs="Times New Roman"/>
          <w:sz w:val="24"/>
          <w:szCs w:val="24"/>
          <w:lang w:val="ru-RU" w:eastAsia="ru-RU"/>
        </w:rPr>
      </w:pPr>
    </w:p>
    <w:p w14:paraId="740D423F" w14:textId="77777777" w:rsidR="005A7006" w:rsidRPr="005A7006" w:rsidRDefault="005A7006" w:rsidP="005A7006">
      <w:pPr>
        <w:spacing w:before="240" w:after="0" w:line="240"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w:t>
      </w:r>
      <w:proofErr w:type="gramStart"/>
      <w:r w:rsidRPr="005A7006">
        <w:rPr>
          <w:rFonts w:ascii="Times New Roman" w:eastAsia="Times New Roman" w:hAnsi="Times New Roman" w:cs="Times New Roman"/>
          <w:sz w:val="24"/>
          <w:szCs w:val="24"/>
          <w:lang w:val="ru-RU" w:eastAsia="ru-RU"/>
        </w:rPr>
        <w:t>_  _</w:t>
      </w:r>
      <w:proofErr w:type="gramEnd"/>
      <w:r w:rsidRPr="005A7006">
        <w:rPr>
          <w:rFonts w:ascii="Times New Roman" w:eastAsia="Times New Roman" w:hAnsi="Times New Roman" w:cs="Times New Roman"/>
          <w:sz w:val="24"/>
          <w:szCs w:val="24"/>
          <w:lang w:val="ru-RU" w:eastAsia="ru-RU"/>
        </w:rPr>
        <w:t>______ 20___ р.</w:t>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t>________________</w:t>
      </w:r>
    </w:p>
    <w:p w14:paraId="3BB35596" w14:textId="77777777" w:rsidR="005A7006" w:rsidRPr="005A7006" w:rsidRDefault="005A7006" w:rsidP="005A7006">
      <w:pPr>
        <w:spacing w:after="0" w:line="240"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r>
      <w:r w:rsidRPr="005A7006">
        <w:rPr>
          <w:rFonts w:ascii="Times New Roman" w:eastAsia="Times New Roman" w:hAnsi="Times New Roman" w:cs="Times New Roman"/>
          <w:sz w:val="24"/>
          <w:szCs w:val="24"/>
          <w:lang w:val="ru-RU" w:eastAsia="ru-RU"/>
        </w:rPr>
        <w:tab/>
        <w:t>(</w:t>
      </w:r>
      <w:proofErr w:type="spellStart"/>
      <w:r w:rsidRPr="005A7006">
        <w:rPr>
          <w:rFonts w:ascii="Times New Roman" w:eastAsia="Times New Roman" w:hAnsi="Times New Roman" w:cs="Times New Roman"/>
          <w:sz w:val="24"/>
          <w:szCs w:val="24"/>
          <w:lang w:val="ru-RU" w:eastAsia="ru-RU"/>
        </w:rPr>
        <w:t>підпис</w:t>
      </w:r>
      <w:proofErr w:type="spellEnd"/>
      <w:r w:rsidRPr="005A7006">
        <w:rPr>
          <w:rFonts w:ascii="Times New Roman" w:eastAsia="Times New Roman" w:hAnsi="Times New Roman" w:cs="Times New Roman"/>
          <w:sz w:val="24"/>
          <w:szCs w:val="24"/>
          <w:lang w:val="ru-RU" w:eastAsia="ru-RU"/>
        </w:rPr>
        <w:t>)</w:t>
      </w:r>
    </w:p>
    <w:p w14:paraId="69E72824" w14:textId="77777777" w:rsidR="005A7006" w:rsidRPr="005A7006" w:rsidRDefault="005A7006" w:rsidP="005A7006">
      <w:pPr>
        <w:spacing w:before="240" w:after="0" w:line="240"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____________</w:t>
      </w:r>
    </w:p>
    <w:p w14:paraId="63FBE64F" w14:textId="77777777" w:rsidR="005A7006" w:rsidRPr="005A7006" w:rsidRDefault="005A7006" w:rsidP="005A7006">
      <w:pPr>
        <w:spacing w:before="120" w:after="0" w:line="240" w:lineRule="auto"/>
        <w:jc w:val="both"/>
        <w:rPr>
          <w:rFonts w:ascii="Times New Roman" w:eastAsia="Times New Roman" w:hAnsi="Times New Roman" w:cs="Times New Roman"/>
          <w:sz w:val="20"/>
          <w:szCs w:val="20"/>
          <w:highlight w:val="white"/>
          <w:lang w:val="ru-RU" w:eastAsia="ru-RU"/>
        </w:rPr>
      </w:pPr>
      <w:r w:rsidRPr="005A7006">
        <w:rPr>
          <w:rFonts w:ascii="Times New Roman" w:eastAsia="Times New Roman" w:hAnsi="Times New Roman" w:cs="Times New Roman"/>
          <w:sz w:val="20"/>
          <w:szCs w:val="20"/>
          <w:lang w:val="ru-RU" w:eastAsia="ru-RU"/>
        </w:rPr>
        <w:t xml:space="preserve">* У </w:t>
      </w:r>
      <w:proofErr w:type="spellStart"/>
      <w:r w:rsidRPr="005A7006">
        <w:rPr>
          <w:rFonts w:ascii="Times New Roman" w:eastAsia="Times New Roman" w:hAnsi="Times New Roman" w:cs="Times New Roman"/>
          <w:sz w:val="20"/>
          <w:szCs w:val="20"/>
          <w:lang w:val="ru-RU" w:eastAsia="ru-RU"/>
        </w:rPr>
        <w:t>цій</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заяві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зазначаються</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обставини</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що</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можуть</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становити</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приватний</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інтерес</w:t>
      </w:r>
      <w:proofErr w:type="spellEnd"/>
      <w:r w:rsidRPr="005A7006">
        <w:rPr>
          <w:rFonts w:ascii="Times New Roman" w:eastAsia="Times New Roman" w:hAnsi="Times New Roman" w:cs="Times New Roman"/>
          <w:sz w:val="20"/>
          <w:szCs w:val="20"/>
          <w:highlight w:val="white"/>
          <w:lang w:val="ru-RU" w:eastAsia="ru-RU"/>
        </w:rPr>
        <w:t xml:space="preserve"> у </w:t>
      </w:r>
      <w:proofErr w:type="spellStart"/>
      <w:r w:rsidRPr="005A7006">
        <w:rPr>
          <w:rFonts w:ascii="Times New Roman" w:eastAsia="Times New Roman" w:hAnsi="Times New Roman" w:cs="Times New Roman"/>
          <w:sz w:val="20"/>
          <w:szCs w:val="20"/>
          <w:highlight w:val="white"/>
          <w:lang w:val="ru-RU" w:eastAsia="ru-RU"/>
        </w:rPr>
        <w:t>сфері</w:t>
      </w:r>
      <w:proofErr w:type="spellEnd"/>
      <w:r w:rsidRPr="005A7006">
        <w:rPr>
          <w:rFonts w:ascii="Times New Roman" w:eastAsia="Times New Roman" w:hAnsi="Times New Roman" w:cs="Times New Roman"/>
          <w:sz w:val="20"/>
          <w:szCs w:val="20"/>
          <w:highlight w:val="white"/>
          <w:lang w:val="ru-RU" w:eastAsia="ru-RU"/>
        </w:rPr>
        <w:t xml:space="preserve">, в </w:t>
      </w:r>
      <w:proofErr w:type="spellStart"/>
      <w:r w:rsidRPr="005A7006">
        <w:rPr>
          <w:rFonts w:ascii="Times New Roman" w:eastAsia="Times New Roman" w:hAnsi="Times New Roman" w:cs="Times New Roman"/>
          <w:sz w:val="20"/>
          <w:szCs w:val="20"/>
          <w:highlight w:val="white"/>
          <w:lang w:val="ru-RU" w:eastAsia="ru-RU"/>
        </w:rPr>
        <w:t>якій</w:t>
      </w:r>
      <w:proofErr w:type="spellEnd"/>
      <w:r w:rsidRPr="005A7006">
        <w:rPr>
          <w:rFonts w:ascii="Times New Roman" w:eastAsia="Times New Roman" w:hAnsi="Times New Roman" w:cs="Times New Roman"/>
          <w:sz w:val="20"/>
          <w:szCs w:val="20"/>
          <w:highlight w:val="white"/>
          <w:lang w:val="ru-RU" w:eastAsia="ru-RU"/>
        </w:rPr>
        <w:t xml:space="preserve"> претендент </w:t>
      </w:r>
      <w:proofErr w:type="gramStart"/>
      <w:r w:rsidRPr="005A7006">
        <w:rPr>
          <w:rFonts w:ascii="Times New Roman" w:eastAsia="Times New Roman" w:hAnsi="Times New Roman" w:cs="Times New Roman"/>
          <w:sz w:val="20"/>
          <w:szCs w:val="20"/>
          <w:highlight w:val="white"/>
          <w:lang w:val="ru-RU" w:eastAsia="ru-RU"/>
        </w:rPr>
        <w:t>на посаду</w:t>
      </w:r>
      <w:proofErr w:type="gram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планує</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виконувати</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свої</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службові</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обов’язки</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що</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може</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вплинути</w:t>
      </w:r>
      <w:proofErr w:type="spellEnd"/>
      <w:r w:rsidRPr="005A7006">
        <w:rPr>
          <w:rFonts w:ascii="Times New Roman" w:eastAsia="Times New Roman" w:hAnsi="Times New Roman" w:cs="Times New Roman"/>
          <w:sz w:val="20"/>
          <w:szCs w:val="20"/>
          <w:highlight w:val="white"/>
          <w:lang w:val="ru-RU" w:eastAsia="ru-RU"/>
        </w:rPr>
        <w:t xml:space="preserve"> на </w:t>
      </w:r>
      <w:proofErr w:type="spellStart"/>
      <w:r w:rsidRPr="005A7006">
        <w:rPr>
          <w:rFonts w:ascii="Times New Roman" w:eastAsia="Times New Roman" w:hAnsi="Times New Roman" w:cs="Times New Roman"/>
          <w:sz w:val="20"/>
          <w:szCs w:val="20"/>
          <w:highlight w:val="white"/>
          <w:lang w:val="ru-RU" w:eastAsia="ru-RU"/>
        </w:rPr>
        <w:t>об’єктивність</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чи</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неупередженість</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прийняття</w:t>
      </w:r>
      <w:proofErr w:type="spellEnd"/>
      <w:r w:rsidRPr="005A7006">
        <w:rPr>
          <w:rFonts w:ascii="Times New Roman" w:eastAsia="Times New Roman" w:hAnsi="Times New Roman" w:cs="Times New Roman"/>
          <w:sz w:val="20"/>
          <w:szCs w:val="20"/>
          <w:highlight w:val="white"/>
          <w:lang w:val="ru-RU" w:eastAsia="ru-RU"/>
        </w:rPr>
        <w:t xml:space="preserve"> ним </w:t>
      </w:r>
      <w:proofErr w:type="spellStart"/>
      <w:r w:rsidRPr="005A7006">
        <w:rPr>
          <w:rFonts w:ascii="Times New Roman" w:eastAsia="Times New Roman" w:hAnsi="Times New Roman" w:cs="Times New Roman"/>
          <w:sz w:val="20"/>
          <w:szCs w:val="20"/>
          <w:highlight w:val="white"/>
          <w:lang w:val="ru-RU" w:eastAsia="ru-RU"/>
        </w:rPr>
        <w:t>рішень</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або</w:t>
      </w:r>
      <w:proofErr w:type="spellEnd"/>
      <w:r w:rsidRPr="005A7006">
        <w:rPr>
          <w:rFonts w:ascii="Times New Roman" w:eastAsia="Times New Roman" w:hAnsi="Times New Roman" w:cs="Times New Roman"/>
          <w:sz w:val="20"/>
          <w:szCs w:val="20"/>
          <w:highlight w:val="white"/>
          <w:lang w:val="ru-RU" w:eastAsia="ru-RU"/>
        </w:rPr>
        <w:t xml:space="preserve"> на </w:t>
      </w:r>
      <w:proofErr w:type="spellStart"/>
      <w:r w:rsidRPr="005A7006">
        <w:rPr>
          <w:rFonts w:ascii="Times New Roman" w:eastAsia="Times New Roman" w:hAnsi="Times New Roman" w:cs="Times New Roman"/>
          <w:sz w:val="20"/>
          <w:szCs w:val="20"/>
          <w:highlight w:val="white"/>
          <w:lang w:val="ru-RU" w:eastAsia="ru-RU"/>
        </w:rPr>
        <w:t>вчинення</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чи</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невчинення</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дій</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під</w:t>
      </w:r>
      <w:proofErr w:type="spellEnd"/>
      <w:r w:rsidRPr="005A7006">
        <w:rPr>
          <w:rFonts w:ascii="Times New Roman" w:eastAsia="Times New Roman" w:hAnsi="Times New Roman" w:cs="Times New Roman"/>
          <w:sz w:val="20"/>
          <w:szCs w:val="20"/>
          <w:highlight w:val="white"/>
          <w:lang w:val="ru-RU" w:eastAsia="ru-RU"/>
        </w:rPr>
        <w:t xml:space="preserve"> час </w:t>
      </w:r>
      <w:proofErr w:type="spellStart"/>
      <w:r w:rsidRPr="005A7006">
        <w:rPr>
          <w:rFonts w:ascii="Times New Roman" w:eastAsia="Times New Roman" w:hAnsi="Times New Roman" w:cs="Times New Roman"/>
          <w:sz w:val="20"/>
          <w:szCs w:val="20"/>
          <w:highlight w:val="white"/>
          <w:lang w:val="ru-RU" w:eastAsia="ru-RU"/>
        </w:rPr>
        <w:t>виконання</w:t>
      </w:r>
      <w:proofErr w:type="spellEnd"/>
      <w:r w:rsidRPr="005A7006">
        <w:rPr>
          <w:rFonts w:ascii="Times New Roman" w:eastAsia="Times New Roman" w:hAnsi="Times New Roman" w:cs="Times New Roman"/>
          <w:sz w:val="20"/>
          <w:szCs w:val="20"/>
          <w:highlight w:val="white"/>
          <w:lang w:val="ru-RU" w:eastAsia="ru-RU"/>
        </w:rPr>
        <w:t xml:space="preserve"> </w:t>
      </w:r>
      <w:proofErr w:type="spellStart"/>
      <w:r w:rsidRPr="005A7006">
        <w:rPr>
          <w:rFonts w:ascii="Times New Roman" w:eastAsia="Times New Roman" w:hAnsi="Times New Roman" w:cs="Times New Roman"/>
          <w:sz w:val="20"/>
          <w:szCs w:val="20"/>
          <w:highlight w:val="white"/>
          <w:lang w:val="ru-RU" w:eastAsia="ru-RU"/>
        </w:rPr>
        <w:t>повноважень</w:t>
      </w:r>
      <w:proofErr w:type="spellEnd"/>
      <w:r w:rsidRPr="005A7006">
        <w:rPr>
          <w:rFonts w:ascii="Times New Roman" w:eastAsia="Times New Roman" w:hAnsi="Times New Roman" w:cs="Times New Roman"/>
          <w:sz w:val="20"/>
          <w:szCs w:val="20"/>
          <w:highlight w:val="white"/>
          <w:lang w:val="ru-RU" w:eastAsia="ru-RU"/>
        </w:rPr>
        <w:t>.</w:t>
      </w:r>
    </w:p>
    <w:p w14:paraId="51BF60DB" w14:textId="77777777" w:rsidR="005A7006" w:rsidRPr="005A7006" w:rsidRDefault="005A7006" w:rsidP="005A7006">
      <w:pPr>
        <w:spacing w:before="120" w:after="0" w:line="240" w:lineRule="auto"/>
        <w:jc w:val="both"/>
        <w:rPr>
          <w:rFonts w:ascii="Times New Roman" w:eastAsia="Times New Roman" w:hAnsi="Times New Roman" w:cs="Times New Roman"/>
          <w:sz w:val="20"/>
          <w:szCs w:val="20"/>
          <w:lang w:val="ru-RU" w:eastAsia="ru-RU"/>
        </w:rPr>
      </w:pPr>
      <w:r w:rsidRPr="005A7006">
        <w:rPr>
          <w:rFonts w:ascii="Times New Roman" w:eastAsia="Times New Roman" w:hAnsi="Times New Roman" w:cs="Times New Roman"/>
          <w:sz w:val="20"/>
          <w:szCs w:val="20"/>
          <w:lang w:val="ru-RU" w:eastAsia="ru-RU"/>
        </w:rPr>
        <w:t xml:space="preserve">До приватного </w:t>
      </w:r>
      <w:proofErr w:type="spellStart"/>
      <w:r w:rsidRPr="005A7006">
        <w:rPr>
          <w:rFonts w:ascii="Times New Roman" w:eastAsia="Times New Roman" w:hAnsi="Times New Roman" w:cs="Times New Roman"/>
          <w:sz w:val="20"/>
          <w:szCs w:val="20"/>
          <w:lang w:val="ru-RU" w:eastAsia="ru-RU"/>
        </w:rPr>
        <w:t>інтересу</w:t>
      </w:r>
      <w:proofErr w:type="spellEnd"/>
      <w:r w:rsidRPr="005A7006">
        <w:rPr>
          <w:rFonts w:ascii="Times New Roman" w:eastAsia="Times New Roman" w:hAnsi="Times New Roman" w:cs="Times New Roman"/>
          <w:sz w:val="20"/>
          <w:szCs w:val="20"/>
          <w:lang w:val="ru-RU" w:eastAsia="ru-RU"/>
        </w:rPr>
        <w:t xml:space="preserve"> належать </w:t>
      </w:r>
      <w:proofErr w:type="spellStart"/>
      <w:r w:rsidRPr="005A7006">
        <w:rPr>
          <w:rFonts w:ascii="Times New Roman" w:eastAsia="Times New Roman" w:hAnsi="Times New Roman" w:cs="Times New Roman"/>
          <w:sz w:val="20"/>
          <w:szCs w:val="20"/>
          <w:lang w:val="ru-RU" w:eastAsia="ru-RU"/>
        </w:rPr>
        <w:t>фінансовий</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професійний</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чи</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інший</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інтерес</w:t>
      </w:r>
      <w:proofErr w:type="spellEnd"/>
      <w:r w:rsidRPr="005A7006">
        <w:rPr>
          <w:rFonts w:ascii="Times New Roman" w:eastAsia="Times New Roman" w:hAnsi="Times New Roman" w:cs="Times New Roman"/>
          <w:sz w:val="20"/>
          <w:szCs w:val="20"/>
          <w:lang w:val="ru-RU" w:eastAsia="ru-RU"/>
        </w:rPr>
        <w:t xml:space="preserve">, а </w:t>
      </w:r>
      <w:proofErr w:type="spellStart"/>
      <w:r w:rsidRPr="005A7006">
        <w:rPr>
          <w:rFonts w:ascii="Times New Roman" w:eastAsia="Times New Roman" w:hAnsi="Times New Roman" w:cs="Times New Roman"/>
          <w:sz w:val="20"/>
          <w:szCs w:val="20"/>
          <w:lang w:val="ru-RU" w:eastAsia="ru-RU"/>
        </w:rPr>
        <w:t>також</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інтерес</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який</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може</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вплинути</w:t>
      </w:r>
      <w:proofErr w:type="spellEnd"/>
      <w:r w:rsidRPr="005A7006">
        <w:rPr>
          <w:rFonts w:ascii="Times New Roman" w:eastAsia="Times New Roman" w:hAnsi="Times New Roman" w:cs="Times New Roman"/>
          <w:sz w:val="20"/>
          <w:szCs w:val="20"/>
          <w:lang w:val="ru-RU" w:eastAsia="ru-RU"/>
        </w:rPr>
        <w:t xml:space="preserve"> на </w:t>
      </w:r>
      <w:proofErr w:type="spellStart"/>
      <w:r w:rsidRPr="005A7006">
        <w:rPr>
          <w:rFonts w:ascii="Times New Roman" w:eastAsia="Times New Roman" w:hAnsi="Times New Roman" w:cs="Times New Roman"/>
          <w:sz w:val="20"/>
          <w:szCs w:val="20"/>
          <w:lang w:val="ru-RU" w:eastAsia="ru-RU"/>
        </w:rPr>
        <w:t>результати</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такої</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роботи</w:t>
      </w:r>
      <w:proofErr w:type="spellEnd"/>
      <w:r w:rsidRPr="005A7006">
        <w:rPr>
          <w:rFonts w:ascii="Times New Roman" w:eastAsia="Times New Roman" w:hAnsi="Times New Roman" w:cs="Times New Roman"/>
          <w:sz w:val="20"/>
          <w:szCs w:val="20"/>
          <w:lang w:val="ru-RU" w:eastAsia="ru-RU"/>
        </w:rPr>
        <w:t>.</w:t>
      </w:r>
    </w:p>
    <w:p w14:paraId="35F38A93" w14:textId="77777777" w:rsidR="005A7006" w:rsidRPr="005A7006" w:rsidRDefault="005A7006" w:rsidP="005A7006">
      <w:pPr>
        <w:spacing w:before="120" w:after="0" w:line="240" w:lineRule="auto"/>
        <w:jc w:val="both"/>
        <w:rPr>
          <w:rFonts w:ascii="Times New Roman" w:eastAsia="Times New Roman" w:hAnsi="Times New Roman" w:cs="Times New Roman"/>
          <w:sz w:val="20"/>
          <w:szCs w:val="20"/>
          <w:lang w:val="ru-RU" w:eastAsia="ru-RU"/>
        </w:rPr>
      </w:pPr>
      <w:proofErr w:type="spellStart"/>
      <w:r w:rsidRPr="005A7006">
        <w:rPr>
          <w:rFonts w:ascii="Times New Roman" w:eastAsia="Times New Roman" w:hAnsi="Times New Roman" w:cs="Times New Roman"/>
          <w:sz w:val="20"/>
          <w:szCs w:val="20"/>
          <w:lang w:val="ru-RU" w:eastAsia="ru-RU"/>
        </w:rPr>
        <w:t>Також</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зазначається</w:t>
      </w:r>
      <w:proofErr w:type="spellEnd"/>
      <w:r w:rsidRPr="005A7006">
        <w:rPr>
          <w:rFonts w:ascii="Times New Roman" w:eastAsia="Times New Roman" w:hAnsi="Times New Roman" w:cs="Times New Roman"/>
          <w:sz w:val="20"/>
          <w:szCs w:val="20"/>
          <w:lang w:val="ru-RU" w:eastAsia="ru-RU"/>
        </w:rPr>
        <w:t xml:space="preserve"> про </w:t>
      </w:r>
      <w:proofErr w:type="spellStart"/>
      <w:r w:rsidRPr="005A7006">
        <w:rPr>
          <w:rFonts w:ascii="Times New Roman" w:eastAsia="Times New Roman" w:hAnsi="Times New Roman" w:cs="Times New Roman"/>
          <w:sz w:val="20"/>
          <w:szCs w:val="20"/>
          <w:lang w:val="ru-RU" w:eastAsia="ru-RU"/>
        </w:rPr>
        <w:t>такий</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інтерес</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близьких</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осіб</w:t>
      </w:r>
      <w:proofErr w:type="spellEnd"/>
      <w:r w:rsidRPr="005A7006">
        <w:rPr>
          <w:rFonts w:ascii="Times New Roman" w:eastAsia="Times New Roman" w:hAnsi="Times New Roman" w:cs="Times New Roman"/>
          <w:sz w:val="20"/>
          <w:szCs w:val="20"/>
          <w:lang w:val="ru-RU" w:eastAsia="ru-RU"/>
        </w:rPr>
        <w:t xml:space="preserve"> претендента на посаду (</w:t>
      </w:r>
      <w:proofErr w:type="spellStart"/>
      <w:r w:rsidRPr="005A7006">
        <w:rPr>
          <w:rFonts w:ascii="Times New Roman" w:eastAsia="Times New Roman" w:hAnsi="Times New Roman" w:cs="Times New Roman"/>
          <w:sz w:val="20"/>
          <w:szCs w:val="20"/>
          <w:lang w:val="ru-RU" w:eastAsia="ru-RU"/>
        </w:rPr>
        <w:t>осіб</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які</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спільно</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проживають</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пов’язані</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спільним</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побутом</w:t>
      </w:r>
      <w:proofErr w:type="spellEnd"/>
      <w:r w:rsidRPr="005A7006">
        <w:rPr>
          <w:rFonts w:ascii="Times New Roman" w:eastAsia="Times New Roman" w:hAnsi="Times New Roman" w:cs="Times New Roman"/>
          <w:color w:val="000000"/>
          <w:sz w:val="20"/>
          <w:szCs w:val="20"/>
          <w:highlight w:val="white"/>
          <w:lang w:val="ru-RU" w:eastAsia="ru-RU"/>
        </w:rPr>
        <w:t xml:space="preserve"> і </w:t>
      </w:r>
      <w:proofErr w:type="spellStart"/>
      <w:r w:rsidRPr="005A7006">
        <w:rPr>
          <w:rFonts w:ascii="Times New Roman" w:eastAsia="Times New Roman" w:hAnsi="Times New Roman" w:cs="Times New Roman"/>
          <w:color w:val="000000"/>
          <w:sz w:val="20"/>
          <w:szCs w:val="20"/>
          <w:highlight w:val="white"/>
          <w:lang w:val="ru-RU" w:eastAsia="ru-RU"/>
        </w:rPr>
        <w:t>мають</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взаємні</w:t>
      </w:r>
      <w:proofErr w:type="spellEnd"/>
      <w:r w:rsidRPr="005A7006">
        <w:rPr>
          <w:rFonts w:ascii="Times New Roman" w:eastAsia="Times New Roman" w:hAnsi="Times New Roman" w:cs="Times New Roman"/>
          <w:color w:val="000000"/>
          <w:sz w:val="20"/>
          <w:szCs w:val="20"/>
          <w:highlight w:val="white"/>
          <w:lang w:val="ru-RU" w:eastAsia="ru-RU"/>
        </w:rPr>
        <w:t xml:space="preserve"> права та </w:t>
      </w:r>
      <w:proofErr w:type="spellStart"/>
      <w:r w:rsidRPr="005A7006">
        <w:rPr>
          <w:rFonts w:ascii="Times New Roman" w:eastAsia="Times New Roman" w:hAnsi="Times New Roman" w:cs="Times New Roman"/>
          <w:color w:val="000000"/>
          <w:sz w:val="20"/>
          <w:szCs w:val="20"/>
          <w:highlight w:val="white"/>
          <w:lang w:val="ru-RU" w:eastAsia="ru-RU"/>
        </w:rPr>
        <w:t>обов’язки</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із</w:t>
      </w:r>
      <w:proofErr w:type="spellEnd"/>
      <w:r w:rsidRPr="005A7006">
        <w:rPr>
          <w:rFonts w:ascii="Times New Roman" w:eastAsia="Times New Roman" w:hAnsi="Times New Roman" w:cs="Times New Roman"/>
          <w:color w:val="000000"/>
          <w:sz w:val="20"/>
          <w:szCs w:val="20"/>
          <w:highlight w:val="white"/>
          <w:lang w:val="ru-RU" w:eastAsia="ru-RU"/>
        </w:rPr>
        <w:t xml:space="preserve"> претендентом (</w:t>
      </w:r>
      <w:proofErr w:type="spellStart"/>
      <w:r w:rsidRPr="005A7006">
        <w:rPr>
          <w:rFonts w:ascii="Times New Roman" w:eastAsia="Times New Roman" w:hAnsi="Times New Roman" w:cs="Times New Roman"/>
          <w:color w:val="000000"/>
          <w:sz w:val="20"/>
          <w:szCs w:val="20"/>
          <w:highlight w:val="white"/>
          <w:lang w:val="ru-RU" w:eastAsia="ru-RU"/>
        </w:rPr>
        <w:t>крім</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осіб</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взаємні</w:t>
      </w:r>
      <w:proofErr w:type="spellEnd"/>
      <w:r w:rsidRPr="005A7006">
        <w:rPr>
          <w:rFonts w:ascii="Times New Roman" w:eastAsia="Times New Roman" w:hAnsi="Times New Roman" w:cs="Times New Roman"/>
          <w:color w:val="000000"/>
          <w:sz w:val="20"/>
          <w:szCs w:val="20"/>
          <w:highlight w:val="white"/>
          <w:lang w:val="ru-RU" w:eastAsia="ru-RU"/>
        </w:rPr>
        <w:t xml:space="preserve"> права та </w:t>
      </w:r>
      <w:proofErr w:type="spellStart"/>
      <w:r w:rsidRPr="005A7006">
        <w:rPr>
          <w:rFonts w:ascii="Times New Roman" w:eastAsia="Times New Roman" w:hAnsi="Times New Roman" w:cs="Times New Roman"/>
          <w:color w:val="000000"/>
          <w:sz w:val="20"/>
          <w:szCs w:val="20"/>
          <w:highlight w:val="white"/>
          <w:lang w:val="ru-RU" w:eastAsia="ru-RU"/>
        </w:rPr>
        <w:t>обов’язки</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яких</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із</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суб’єктом</w:t>
      </w:r>
      <w:proofErr w:type="spellEnd"/>
      <w:r w:rsidRPr="005A7006">
        <w:rPr>
          <w:rFonts w:ascii="Times New Roman" w:eastAsia="Times New Roman" w:hAnsi="Times New Roman" w:cs="Times New Roman"/>
          <w:color w:val="000000"/>
          <w:sz w:val="20"/>
          <w:szCs w:val="20"/>
          <w:highlight w:val="white"/>
          <w:lang w:val="ru-RU" w:eastAsia="ru-RU"/>
        </w:rPr>
        <w:t xml:space="preserve"> не </w:t>
      </w:r>
      <w:proofErr w:type="spellStart"/>
      <w:r w:rsidRPr="005A7006">
        <w:rPr>
          <w:rFonts w:ascii="Times New Roman" w:eastAsia="Times New Roman" w:hAnsi="Times New Roman" w:cs="Times New Roman"/>
          <w:color w:val="000000"/>
          <w:sz w:val="20"/>
          <w:szCs w:val="20"/>
          <w:highlight w:val="white"/>
          <w:lang w:val="ru-RU" w:eastAsia="ru-RU"/>
        </w:rPr>
        <w:t>мають</w:t>
      </w:r>
      <w:proofErr w:type="spellEnd"/>
      <w:r w:rsidRPr="005A7006">
        <w:rPr>
          <w:rFonts w:ascii="Times New Roman" w:eastAsia="Times New Roman" w:hAnsi="Times New Roman" w:cs="Times New Roman"/>
          <w:color w:val="000000"/>
          <w:sz w:val="20"/>
          <w:szCs w:val="20"/>
          <w:highlight w:val="white"/>
          <w:lang w:val="ru-RU" w:eastAsia="ru-RU"/>
        </w:rPr>
        <w:t xml:space="preserve"> характеру </w:t>
      </w:r>
      <w:proofErr w:type="spellStart"/>
      <w:r w:rsidRPr="005A7006">
        <w:rPr>
          <w:rFonts w:ascii="Times New Roman" w:eastAsia="Times New Roman" w:hAnsi="Times New Roman" w:cs="Times New Roman"/>
          <w:color w:val="000000"/>
          <w:sz w:val="20"/>
          <w:szCs w:val="20"/>
          <w:highlight w:val="white"/>
          <w:lang w:val="ru-RU" w:eastAsia="ru-RU"/>
        </w:rPr>
        <w:t>сімейних</w:t>
      </w:r>
      <w:proofErr w:type="spellEnd"/>
      <w:r w:rsidRPr="005A7006">
        <w:rPr>
          <w:rFonts w:ascii="Times New Roman" w:eastAsia="Times New Roman" w:hAnsi="Times New Roman" w:cs="Times New Roman"/>
          <w:color w:val="000000"/>
          <w:sz w:val="20"/>
          <w:szCs w:val="20"/>
          <w:highlight w:val="white"/>
          <w:lang w:val="ru-RU" w:eastAsia="ru-RU"/>
        </w:rPr>
        <w:t xml:space="preserve">), у тому </w:t>
      </w:r>
      <w:proofErr w:type="spellStart"/>
      <w:r w:rsidRPr="005A7006">
        <w:rPr>
          <w:rFonts w:ascii="Times New Roman" w:eastAsia="Times New Roman" w:hAnsi="Times New Roman" w:cs="Times New Roman"/>
          <w:color w:val="000000"/>
          <w:sz w:val="20"/>
          <w:szCs w:val="20"/>
          <w:highlight w:val="white"/>
          <w:lang w:val="ru-RU" w:eastAsia="ru-RU"/>
        </w:rPr>
        <w:t>числі</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осіб</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які</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спільно</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проживають</w:t>
      </w:r>
      <w:proofErr w:type="spellEnd"/>
      <w:r w:rsidRPr="005A7006">
        <w:rPr>
          <w:rFonts w:ascii="Times New Roman" w:eastAsia="Times New Roman" w:hAnsi="Times New Roman" w:cs="Times New Roman"/>
          <w:color w:val="000000"/>
          <w:sz w:val="20"/>
          <w:szCs w:val="20"/>
          <w:highlight w:val="white"/>
          <w:lang w:val="ru-RU" w:eastAsia="ru-RU"/>
        </w:rPr>
        <w:t xml:space="preserve">, але не </w:t>
      </w:r>
      <w:proofErr w:type="spellStart"/>
      <w:r w:rsidRPr="005A7006">
        <w:rPr>
          <w:rFonts w:ascii="Times New Roman" w:eastAsia="Times New Roman" w:hAnsi="Times New Roman" w:cs="Times New Roman"/>
          <w:color w:val="000000"/>
          <w:sz w:val="20"/>
          <w:szCs w:val="20"/>
          <w:highlight w:val="white"/>
          <w:lang w:val="ru-RU" w:eastAsia="ru-RU"/>
        </w:rPr>
        <w:t>перебувають</w:t>
      </w:r>
      <w:proofErr w:type="spellEnd"/>
      <w:r w:rsidRPr="005A7006">
        <w:rPr>
          <w:rFonts w:ascii="Times New Roman" w:eastAsia="Times New Roman" w:hAnsi="Times New Roman" w:cs="Times New Roman"/>
          <w:color w:val="000000"/>
          <w:sz w:val="20"/>
          <w:szCs w:val="20"/>
          <w:highlight w:val="white"/>
          <w:lang w:val="ru-RU" w:eastAsia="ru-RU"/>
        </w:rPr>
        <w:t xml:space="preserve"> у </w:t>
      </w:r>
      <w:proofErr w:type="spellStart"/>
      <w:r w:rsidRPr="005A7006">
        <w:rPr>
          <w:rFonts w:ascii="Times New Roman" w:eastAsia="Times New Roman" w:hAnsi="Times New Roman" w:cs="Times New Roman"/>
          <w:color w:val="000000"/>
          <w:sz w:val="20"/>
          <w:szCs w:val="20"/>
          <w:highlight w:val="white"/>
          <w:lang w:val="ru-RU" w:eastAsia="ru-RU"/>
        </w:rPr>
        <w:t>шлюбі</w:t>
      </w:r>
      <w:proofErr w:type="spellEnd"/>
      <w:r w:rsidRPr="005A7006">
        <w:rPr>
          <w:rFonts w:ascii="Times New Roman" w:eastAsia="Times New Roman" w:hAnsi="Times New Roman" w:cs="Times New Roman"/>
          <w:color w:val="000000"/>
          <w:sz w:val="20"/>
          <w:szCs w:val="20"/>
          <w:highlight w:val="white"/>
          <w:lang w:val="ru-RU" w:eastAsia="ru-RU"/>
        </w:rPr>
        <w:t>, а</w:t>
      </w:r>
      <w:r w:rsidRPr="005A7006">
        <w:rPr>
          <w:rFonts w:ascii="Times New Roman" w:eastAsia="Times New Roman" w:hAnsi="Times New Roman" w:cs="Times New Roman"/>
          <w:color w:val="000000"/>
          <w:sz w:val="20"/>
          <w:szCs w:val="20"/>
          <w:highlight w:val="white"/>
          <w:lang w:val="en-US" w:eastAsia="ru-RU"/>
        </w:rPr>
        <w:t> </w:t>
      </w:r>
      <w:proofErr w:type="spellStart"/>
      <w:r w:rsidRPr="005A7006">
        <w:rPr>
          <w:rFonts w:ascii="Times New Roman" w:eastAsia="Times New Roman" w:hAnsi="Times New Roman" w:cs="Times New Roman"/>
          <w:color w:val="000000"/>
          <w:sz w:val="20"/>
          <w:szCs w:val="20"/>
          <w:highlight w:val="white"/>
          <w:lang w:val="ru-RU" w:eastAsia="ru-RU"/>
        </w:rPr>
        <w:t>також</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незалежно</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від</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зазначених</w:t>
      </w:r>
      <w:proofErr w:type="spellEnd"/>
      <w:r w:rsidRPr="005A7006">
        <w:rPr>
          <w:rFonts w:ascii="Times New Roman" w:eastAsia="Times New Roman" w:hAnsi="Times New Roman" w:cs="Times New Roman"/>
          <w:color w:val="000000"/>
          <w:sz w:val="20"/>
          <w:szCs w:val="20"/>
          <w:highlight w:val="white"/>
          <w:lang w:val="ru-RU" w:eastAsia="ru-RU"/>
        </w:rPr>
        <w:t xml:space="preserve"> умов </w:t>
      </w:r>
      <w:r w:rsidRPr="005A7006">
        <w:rPr>
          <w:rFonts w:ascii="Times New Roman" w:eastAsia="Times New Roman" w:hAnsi="Times New Roman" w:cs="Times New Roman"/>
          <w:sz w:val="20"/>
          <w:szCs w:val="20"/>
          <w:lang w:val="ru-RU" w:eastAsia="ru-RU"/>
        </w:rPr>
        <w:t>—</w:t>
      </w:r>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чоловіка</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дружини</w:t>
      </w:r>
      <w:proofErr w:type="spellEnd"/>
      <w:r w:rsidRPr="005A7006">
        <w:rPr>
          <w:rFonts w:ascii="Times New Roman" w:eastAsia="Times New Roman" w:hAnsi="Times New Roman" w:cs="Times New Roman"/>
          <w:color w:val="000000"/>
          <w:sz w:val="20"/>
          <w:szCs w:val="20"/>
          <w:highlight w:val="white"/>
          <w:lang w:val="ru-RU" w:eastAsia="ru-RU"/>
        </w:rPr>
        <w:t xml:space="preserve">, батька, </w:t>
      </w:r>
      <w:proofErr w:type="spellStart"/>
      <w:r w:rsidRPr="005A7006">
        <w:rPr>
          <w:rFonts w:ascii="Times New Roman" w:eastAsia="Times New Roman" w:hAnsi="Times New Roman" w:cs="Times New Roman"/>
          <w:color w:val="000000"/>
          <w:sz w:val="20"/>
          <w:szCs w:val="20"/>
          <w:highlight w:val="white"/>
          <w:lang w:val="ru-RU" w:eastAsia="ru-RU"/>
        </w:rPr>
        <w:t>матері</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вітчима</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мачухи</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сина</w:t>
      </w:r>
      <w:proofErr w:type="spellEnd"/>
      <w:r w:rsidRPr="005A7006">
        <w:rPr>
          <w:rFonts w:ascii="Times New Roman" w:eastAsia="Times New Roman" w:hAnsi="Times New Roman" w:cs="Times New Roman"/>
          <w:color w:val="000000"/>
          <w:sz w:val="20"/>
          <w:szCs w:val="20"/>
          <w:highlight w:val="white"/>
          <w:lang w:val="ru-RU" w:eastAsia="ru-RU"/>
        </w:rPr>
        <w:t xml:space="preserve">, дочки, </w:t>
      </w:r>
      <w:proofErr w:type="spellStart"/>
      <w:r w:rsidRPr="005A7006">
        <w:rPr>
          <w:rFonts w:ascii="Times New Roman" w:eastAsia="Times New Roman" w:hAnsi="Times New Roman" w:cs="Times New Roman"/>
          <w:color w:val="000000"/>
          <w:sz w:val="20"/>
          <w:szCs w:val="20"/>
          <w:highlight w:val="white"/>
          <w:lang w:val="ru-RU" w:eastAsia="ru-RU"/>
        </w:rPr>
        <w:t>пасинка</w:t>
      </w:r>
      <w:proofErr w:type="spellEnd"/>
      <w:r w:rsidRPr="005A7006">
        <w:rPr>
          <w:rFonts w:ascii="Times New Roman" w:eastAsia="Times New Roman" w:hAnsi="Times New Roman" w:cs="Times New Roman"/>
          <w:color w:val="000000"/>
          <w:sz w:val="20"/>
          <w:szCs w:val="20"/>
          <w:highlight w:val="white"/>
          <w:lang w:val="ru-RU" w:eastAsia="ru-RU"/>
        </w:rPr>
        <w:t xml:space="preserve">, падчерки, </w:t>
      </w:r>
      <w:proofErr w:type="spellStart"/>
      <w:r w:rsidRPr="005A7006">
        <w:rPr>
          <w:rFonts w:ascii="Times New Roman" w:eastAsia="Times New Roman" w:hAnsi="Times New Roman" w:cs="Times New Roman"/>
          <w:color w:val="000000"/>
          <w:sz w:val="20"/>
          <w:szCs w:val="20"/>
          <w:highlight w:val="white"/>
          <w:lang w:val="ru-RU" w:eastAsia="ru-RU"/>
        </w:rPr>
        <w:t>рідного</w:t>
      </w:r>
      <w:proofErr w:type="spellEnd"/>
      <w:r w:rsidRPr="005A7006">
        <w:rPr>
          <w:rFonts w:ascii="Times New Roman" w:eastAsia="Times New Roman" w:hAnsi="Times New Roman" w:cs="Times New Roman"/>
          <w:color w:val="000000"/>
          <w:sz w:val="20"/>
          <w:szCs w:val="20"/>
          <w:highlight w:val="white"/>
          <w:lang w:val="ru-RU" w:eastAsia="ru-RU"/>
        </w:rPr>
        <w:t xml:space="preserve"> брата, </w:t>
      </w:r>
      <w:proofErr w:type="spellStart"/>
      <w:r w:rsidRPr="005A7006">
        <w:rPr>
          <w:rFonts w:ascii="Times New Roman" w:eastAsia="Times New Roman" w:hAnsi="Times New Roman" w:cs="Times New Roman"/>
          <w:color w:val="000000"/>
          <w:sz w:val="20"/>
          <w:szCs w:val="20"/>
          <w:highlight w:val="white"/>
          <w:lang w:val="ru-RU" w:eastAsia="ru-RU"/>
        </w:rPr>
        <w:t>рідної</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сестри</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діда</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баби</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прадіда</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прабаби</w:t>
      </w:r>
      <w:proofErr w:type="spellEnd"/>
      <w:r w:rsidRPr="005A7006">
        <w:rPr>
          <w:rFonts w:ascii="Times New Roman" w:eastAsia="Times New Roman" w:hAnsi="Times New Roman" w:cs="Times New Roman"/>
          <w:color w:val="000000"/>
          <w:sz w:val="20"/>
          <w:szCs w:val="20"/>
          <w:highlight w:val="white"/>
          <w:lang w:val="ru-RU" w:eastAsia="ru-RU"/>
        </w:rPr>
        <w:t xml:space="preserve">, внука, внучки, правнука, правнучки, зятя, </w:t>
      </w:r>
      <w:proofErr w:type="spellStart"/>
      <w:r w:rsidRPr="005A7006">
        <w:rPr>
          <w:rFonts w:ascii="Times New Roman" w:eastAsia="Times New Roman" w:hAnsi="Times New Roman" w:cs="Times New Roman"/>
          <w:color w:val="000000"/>
          <w:sz w:val="20"/>
          <w:szCs w:val="20"/>
          <w:highlight w:val="white"/>
          <w:lang w:val="ru-RU" w:eastAsia="ru-RU"/>
        </w:rPr>
        <w:t>невістки</w:t>
      </w:r>
      <w:proofErr w:type="spellEnd"/>
      <w:r w:rsidRPr="005A7006">
        <w:rPr>
          <w:rFonts w:ascii="Times New Roman" w:eastAsia="Times New Roman" w:hAnsi="Times New Roman" w:cs="Times New Roman"/>
          <w:color w:val="000000"/>
          <w:sz w:val="20"/>
          <w:szCs w:val="20"/>
          <w:highlight w:val="white"/>
          <w:lang w:val="ru-RU" w:eastAsia="ru-RU"/>
        </w:rPr>
        <w:t xml:space="preserve">, тестя, </w:t>
      </w:r>
      <w:proofErr w:type="spellStart"/>
      <w:r w:rsidRPr="005A7006">
        <w:rPr>
          <w:rFonts w:ascii="Times New Roman" w:eastAsia="Times New Roman" w:hAnsi="Times New Roman" w:cs="Times New Roman"/>
          <w:color w:val="000000"/>
          <w:sz w:val="20"/>
          <w:szCs w:val="20"/>
          <w:highlight w:val="white"/>
          <w:lang w:val="ru-RU" w:eastAsia="ru-RU"/>
        </w:rPr>
        <w:t>тещі</w:t>
      </w:r>
      <w:proofErr w:type="spellEnd"/>
      <w:r w:rsidRPr="005A7006">
        <w:rPr>
          <w:rFonts w:ascii="Times New Roman" w:eastAsia="Times New Roman" w:hAnsi="Times New Roman" w:cs="Times New Roman"/>
          <w:color w:val="000000"/>
          <w:sz w:val="20"/>
          <w:szCs w:val="20"/>
          <w:highlight w:val="white"/>
          <w:lang w:val="ru-RU" w:eastAsia="ru-RU"/>
        </w:rPr>
        <w:t xml:space="preserve">, свекра, свекрухи, </w:t>
      </w:r>
      <w:proofErr w:type="spellStart"/>
      <w:r w:rsidRPr="005A7006">
        <w:rPr>
          <w:rFonts w:ascii="Times New Roman" w:eastAsia="Times New Roman" w:hAnsi="Times New Roman" w:cs="Times New Roman"/>
          <w:color w:val="000000"/>
          <w:sz w:val="20"/>
          <w:szCs w:val="20"/>
          <w:highlight w:val="white"/>
          <w:lang w:val="ru-RU" w:eastAsia="ru-RU"/>
        </w:rPr>
        <w:t>усиновлювача</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чи</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усиновленого</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опікуна</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чи</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піклувальника</w:t>
      </w:r>
      <w:proofErr w:type="spellEnd"/>
      <w:r w:rsidRPr="005A7006">
        <w:rPr>
          <w:rFonts w:ascii="Times New Roman" w:eastAsia="Times New Roman" w:hAnsi="Times New Roman" w:cs="Times New Roman"/>
          <w:color w:val="000000"/>
          <w:sz w:val="20"/>
          <w:szCs w:val="20"/>
          <w:highlight w:val="white"/>
          <w:lang w:val="ru-RU" w:eastAsia="ru-RU"/>
        </w:rPr>
        <w:t xml:space="preserve">, особи, яка </w:t>
      </w:r>
      <w:proofErr w:type="spellStart"/>
      <w:r w:rsidRPr="005A7006">
        <w:rPr>
          <w:rFonts w:ascii="Times New Roman" w:eastAsia="Times New Roman" w:hAnsi="Times New Roman" w:cs="Times New Roman"/>
          <w:color w:val="000000"/>
          <w:sz w:val="20"/>
          <w:szCs w:val="20"/>
          <w:highlight w:val="white"/>
          <w:lang w:val="ru-RU" w:eastAsia="ru-RU"/>
        </w:rPr>
        <w:t>перебуває</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під</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опікою</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або</w:t>
      </w:r>
      <w:proofErr w:type="spellEnd"/>
      <w:r w:rsidRPr="005A7006">
        <w:rPr>
          <w:rFonts w:ascii="Times New Roman" w:eastAsia="Times New Roman" w:hAnsi="Times New Roman" w:cs="Times New Roman"/>
          <w:color w:val="000000"/>
          <w:sz w:val="20"/>
          <w:szCs w:val="20"/>
          <w:highlight w:val="white"/>
          <w:lang w:val="ru-RU" w:eastAsia="ru-RU"/>
        </w:rPr>
        <w:t xml:space="preserve"> </w:t>
      </w:r>
      <w:proofErr w:type="spellStart"/>
      <w:r w:rsidRPr="005A7006">
        <w:rPr>
          <w:rFonts w:ascii="Times New Roman" w:eastAsia="Times New Roman" w:hAnsi="Times New Roman" w:cs="Times New Roman"/>
          <w:color w:val="000000"/>
          <w:sz w:val="20"/>
          <w:szCs w:val="20"/>
          <w:highlight w:val="white"/>
          <w:lang w:val="ru-RU" w:eastAsia="ru-RU"/>
        </w:rPr>
        <w:t>піклуванням</w:t>
      </w:r>
      <w:proofErr w:type="spellEnd"/>
      <w:r w:rsidRPr="005A7006">
        <w:rPr>
          <w:rFonts w:ascii="Times New Roman" w:eastAsia="Times New Roman" w:hAnsi="Times New Roman" w:cs="Times New Roman"/>
          <w:color w:val="000000"/>
          <w:sz w:val="20"/>
          <w:szCs w:val="20"/>
          <w:highlight w:val="white"/>
          <w:lang w:val="ru-RU" w:eastAsia="ru-RU"/>
        </w:rPr>
        <w:t xml:space="preserve"> претендента)</w:t>
      </w:r>
      <w:r w:rsidRPr="005A7006">
        <w:rPr>
          <w:rFonts w:ascii="Times New Roman" w:eastAsia="Times New Roman" w:hAnsi="Times New Roman" w:cs="Times New Roman"/>
          <w:sz w:val="20"/>
          <w:szCs w:val="20"/>
          <w:lang w:val="ru-RU" w:eastAsia="ru-RU"/>
        </w:rPr>
        <w:t xml:space="preserve"> та у </w:t>
      </w:r>
      <w:proofErr w:type="spellStart"/>
      <w:r w:rsidRPr="005A7006">
        <w:rPr>
          <w:rFonts w:ascii="Times New Roman" w:eastAsia="Times New Roman" w:hAnsi="Times New Roman" w:cs="Times New Roman"/>
          <w:sz w:val="20"/>
          <w:szCs w:val="20"/>
          <w:lang w:val="ru-RU" w:eastAsia="ru-RU"/>
        </w:rPr>
        <w:t>разі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наявності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інших</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осіб</w:t>
      </w:r>
      <w:proofErr w:type="spellEnd"/>
      <w:r w:rsidRPr="005A7006">
        <w:rPr>
          <w:rFonts w:ascii="Times New Roman" w:eastAsia="Times New Roman" w:hAnsi="Times New Roman" w:cs="Times New Roman"/>
          <w:sz w:val="20"/>
          <w:szCs w:val="20"/>
          <w:lang w:val="ru-RU" w:eastAsia="ru-RU"/>
        </w:rPr>
        <w:t xml:space="preserve">, з </w:t>
      </w:r>
      <w:proofErr w:type="spellStart"/>
      <w:r w:rsidRPr="005A7006">
        <w:rPr>
          <w:rFonts w:ascii="Times New Roman" w:eastAsia="Times New Roman" w:hAnsi="Times New Roman" w:cs="Times New Roman"/>
          <w:sz w:val="20"/>
          <w:szCs w:val="20"/>
          <w:lang w:val="ru-RU" w:eastAsia="ru-RU"/>
        </w:rPr>
        <w:t>якими</w:t>
      </w:r>
      <w:proofErr w:type="spellEnd"/>
      <w:r w:rsidRPr="005A7006">
        <w:rPr>
          <w:rFonts w:ascii="Times New Roman" w:eastAsia="Times New Roman" w:hAnsi="Times New Roman" w:cs="Times New Roman"/>
          <w:sz w:val="20"/>
          <w:szCs w:val="20"/>
          <w:lang w:val="ru-RU" w:eastAsia="ru-RU"/>
        </w:rPr>
        <w:t xml:space="preserve"> претендент на посаду </w:t>
      </w:r>
      <w:proofErr w:type="spellStart"/>
      <w:r w:rsidRPr="005A7006">
        <w:rPr>
          <w:rFonts w:ascii="Times New Roman" w:eastAsia="Times New Roman" w:hAnsi="Times New Roman" w:cs="Times New Roman"/>
          <w:sz w:val="20"/>
          <w:szCs w:val="20"/>
          <w:lang w:val="ru-RU" w:eastAsia="ru-RU"/>
        </w:rPr>
        <w:t>має</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важливі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спільні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інтереси</w:t>
      </w:r>
      <w:proofErr w:type="spellEnd"/>
      <w:r w:rsidRPr="005A7006">
        <w:rPr>
          <w:rFonts w:ascii="Times New Roman" w:eastAsia="Times New Roman" w:hAnsi="Times New Roman" w:cs="Times New Roman"/>
          <w:sz w:val="20"/>
          <w:szCs w:val="20"/>
          <w:lang w:val="ru-RU" w:eastAsia="ru-RU"/>
        </w:rPr>
        <w:t xml:space="preserve"> та </w:t>
      </w:r>
      <w:proofErr w:type="spellStart"/>
      <w:r w:rsidRPr="005A7006">
        <w:rPr>
          <w:rFonts w:ascii="Times New Roman" w:eastAsia="Times New Roman" w:hAnsi="Times New Roman" w:cs="Times New Roman"/>
          <w:sz w:val="20"/>
          <w:szCs w:val="20"/>
          <w:lang w:val="ru-RU" w:eastAsia="ru-RU"/>
        </w:rPr>
        <w:t>які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можуть</w:t>
      </w:r>
      <w:proofErr w:type="spellEnd"/>
      <w:r w:rsidRPr="005A7006">
        <w:rPr>
          <w:rFonts w:ascii="Times New Roman" w:eastAsia="Times New Roman" w:hAnsi="Times New Roman" w:cs="Times New Roman"/>
          <w:sz w:val="20"/>
          <w:szCs w:val="20"/>
          <w:lang w:val="ru-RU" w:eastAsia="ru-RU"/>
        </w:rPr>
        <w:t xml:space="preserve"> бути </w:t>
      </w:r>
      <w:proofErr w:type="spellStart"/>
      <w:r w:rsidRPr="005A7006">
        <w:rPr>
          <w:rFonts w:ascii="Times New Roman" w:eastAsia="Times New Roman" w:hAnsi="Times New Roman" w:cs="Times New Roman"/>
          <w:sz w:val="20"/>
          <w:szCs w:val="20"/>
          <w:lang w:val="ru-RU" w:eastAsia="ru-RU"/>
        </w:rPr>
        <w:t>сприйняті</w:t>
      </w:r>
      <w:proofErr w:type="spellEnd"/>
      <w:r w:rsidRPr="005A7006">
        <w:rPr>
          <w:rFonts w:ascii="Times New Roman" w:eastAsia="Times New Roman" w:hAnsi="Times New Roman" w:cs="Times New Roman"/>
          <w:sz w:val="20"/>
          <w:szCs w:val="20"/>
          <w:lang w:val="ru-RU" w:eastAsia="ru-RU"/>
        </w:rPr>
        <w:t xml:space="preserve"> як </w:t>
      </w:r>
      <w:proofErr w:type="spellStart"/>
      <w:r w:rsidRPr="005A7006">
        <w:rPr>
          <w:rFonts w:ascii="Times New Roman" w:eastAsia="Times New Roman" w:hAnsi="Times New Roman" w:cs="Times New Roman"/>
          <w:sz w:val="20"/>
          <w:szCs w:val="20"/>
          <w:lang w:val="ru-RU" w:eastAsia="ru-RU"/>
        </w:rPr>
        <w:t>втручання</w:t>
      </w:r>
      <w:proofErr w:type="spellEnd"/>
      <w:r w:rsidRPr="005A7006">
        <w:rPr>
          <w:rFonts w:ascii="Times New Roman" w:eastAsia="Times New Roman" w:hAnsi="Times New Roman" w:cs="Times New Roman"/>
          <w:sz w:val="20"/>
          <w:szCs w:val="20"/>
          <w:lang w:val="ru-RU" w:eastAsia="ru-RU"/>
        </w:rPr>
        <w:t xml:space="preserve"> в </w:t>
      </w:r>
      <w:proofErr w:type="spellStart"/>
      <w:r w:rsidRPr="005A7006">
        <w:rPr>
          <w:rFonts w:ascii="Times New Roman" w:eastAsia="Times New Roman" w:hAnsi="Times New Roman" w:cs="Times New Roman"/>
          <w:sz w:val="20"/>
          <w:szCs w:val="20"/>
          <w:lang w:val="ru-RU" w:eastAsia="ru-RU"/>
        </w:rPr>
        <w:t>його</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діяльність</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наприклад</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роботодавця</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співробітників</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тощо</w:t>
      </w:r>
      <w:proofErr w:type="spellEnd"/>
      <w:r w:rsidRPr="005A7006">
        <w:rPr>
          <w:rFonts w:ascii="Times New Roman" w:eastAsia="Times New Roman" w:hAnsi="Times New Roman" w:cs="Times New Roman"/>
          <w:sz w:val="20"/>
          <w:szCs w:val="20"/>
          <w:lang w:val="ru-RU" w:eastAsia="ru-RU"/>
        </w:rPr>
        <w:t>).</w:t>
      </w:r>
    </w:p>
    <w:p w14:paraId="5B17FB26" w14:textId="77777777" w:rsidR="005A7006" w:rsidRPr="005A7006" w:rsidRDefault="005A7006" w:rsidP="005A7006">
      <w:pPr>
        <w:spacing w:before="120" w:after="0" w:line="240" w:lineRule="auto"/>
        <w:jc w:val="both"/>
        <w:rPr>
          <w:rFonts w:ascii="Times New Roman" w:eastAsia="Times New Roman" w:hAnsi="Times New Roman" w:cs="Times New Roman"/>
          <w:sz w:val="20"/>
          <w:szCs w:val="20"/>
          <w:lang w:val="ru-RU" w:eastAsia="ru-RU"/>
        </w:rPr>
      </w:pPr>
      <w:proofErr w:type="spellStart"/>
      <w:r w:rsidRPr="005A7006">
        <w:rPr>
          <w:rFonts w:ascii="Times New Roman" w:eastAsia="Times New Roman" w:hAnsi="Times New Roman" w:cs="Times New Roman"/>
          <w:sz w:val="20"/>
          <w:szCs w:val="20"/>
          <w:lang w:val="ru-RU" w:eastAsia="ru-RU"/>
        </w:rPr>
        <w:t>Відповідь</w:t>
      </w:r>
      <w:proofErr w:type="spellEnd"/>
      <w:r w:rsidRPr="005A7006">
        <w:rPr>
          <w:rFonts w:ascii="Times New Roman" w:eastAsia="Times New Roman" w:hAnsi="Times New Roman" w:cs="Times New Roman"/>
          <w:sz w:val="20"/>
          <w:szCs w:val="20"/>
          <w:lang w:val="ru-RU" w:eastAsia="ru-RU"/>
        </w:rPr>
        <w:t xml:space="preserve"> “так” на </w:t>
      </w:r>
      <w:proofErr w:type="spellStart"/>
      <w:r w:rsidRPr="005A7006">
        <w:rPr>
          <w:rFonts w:ascii="Times New Roman" w:eastAsia="Times New Roman" w:hAnsi="Times New Roman" w:cs="Times New Roman"/>
          <w:sz w:val="20"/>
          <w:szCs w:val="20"/>
          <w:lang w:val="ru-RU" w:eastAsia="ru-RU"/>
        </w:rPr>
        <w:t>поставлені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питання</w:t>
      </w:r>
      <w:proofErr w:type="spellEnd"/>
      <w:r w:rsidRPr="005A7006">
        <w:rPr>
          <w:rFonts w:ascii="Times New Roman" w:eastAsia="Times New Roman" w:hAnsi="Times New Roman" w:cs="Times New Roman"/>
          <w:sz w:val="20"/>
          <w:szCs w:val="20"/>
          <w:lang w:val="ru-RU" w:eastAsia="ru-RU"/>
        </w:rPr>
        <w:t xml:space="preserve"> не </w:t>
      </w:r>
      <w:proofErr w:type="spellStart"/>
      <w:r w:rsidRPr="005A7006">
        <w:rPr>
          <w:rFonts w:ascii="Times New Roman" w:eastAsia="Times New Roman" w:hAnsi="Times New Roman" w:cs="Times New Roman"/>
          <w:sz w:val="20"/>
          <w:szCs w:val="20"/>
          <w:lang w:val="ru-RU" w:eastAsia="ru-RU"/>
        </w:rPr>
        <w:t>має</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наслідком</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необрання</w:t>
      </w:r>
      <w:proofErr w:type="spellEnd"/>
      <w:r w:rsidRPr="005A7006">
        <w:rPr>
          <w:rFonts w:ascii="Times New Roman" w:eastAsia="Times New Roman" w:hAnsi="Times New Roman" w:cs="Times New Roman"/>
          <w:sz w:val="20"/>
          <w:szCs w:val="20"/>
          <w:lang w:val="ru-RU" w:eastAsia="ru-RU"/>
        </w:rPr>
        <w:t xml:space="preserve"> </w:t>
      </w:r>
      <w:proofErr w:type="gramStart"/>
      <w:r w:rsidRPr="005A7006">
        <w:rPr>
          <w:rFonts w:ascii="Times New Roman" w:eastAsia="Times New Roman" w:hAnsi="Times New Roman" w:cs="Times New Roman"/>
          <w:sz w:val="20"/>
          <w:szCs w:val="20"/>
          <w:lang w:val="ru-RU" w:eastAsia="ru-RU"/>
        </w:rPr>
        <w:t>на посаду</w:t>
      </w:r>
      <w:proofErr w:type="gramEnd"/>
      <w:r w:rsidRPr="005A7006">
        <w:rPr>
          <w:rFonts w:ascii="Times New Roman" w:eastAsia="Times New Roman" w:hAnsi="Times New Roman" w:cs="Times New Roman"/>
          <w:sz w:val="20"/>
          <w:szCs w:val="20"/>
          <w:lang w:val="ru-RU" w:eastAsia="ru-RU"/>
        </w:rPr>
        <w:t>.</w:t>
      </w:r>
    </w:p>
    <w:p w14:paraId="420AC12A" w14:textId="77777777" w:rsidR="005A7006" w:rsidRPr="005A7006" w:rsidRDefault="005A7006" w:rsidP="005A7006">
      <w:pPr>
        <w:spacing w:before="240" w:after="0" w:line="240" w:lineRule="auto"/>
        <w:jc w:val="both"/>
        <w:rPr>
          <w:rFonts w:ascii="Times New Roman" w:eastAsia="Times New Roman" w:hAnsi="Times New Roman" w:cs="Times New Roman"/>
          <w:sz w:val="20"/>
          <w:szCs w:val="20"/>
          <w:lang w:val="ru-RU" w:eastAsia="ru-RU"/>
        </w:rPr>
      </w:pPr>
      <w:r w:rsidRPr="005A7006">
        <w:rPr>
          <w:rFonts w:ascii="Times New Roman" w:eastAsia="Times New Roman" w:hAnsi="Times New Roman" w:cs="Times New Roman"/>
          <w:sz w:val="20"/>
          <w:szCs w:val="20"/>
          <w:lang w:val="ru-RU" w:eastAsia="ru-RU"/>
        </w:rPr>
        <w:t xml:space="preserve">** У </w:t>
      </w:r>
      <w:proofErr w:type="spellStart"/>
      <w:r w:rsidRPr="005A7006">
        <w:rPr>
          <w:rFonts w:ascii="Times New Roman" w:eastAsia="Times New Roman" w:hAnsi="Times New Roman" w:cs="Times New Roman"/>
          <w:sz w:val="20"/>
          <w:szCs w:val="20"/>
          <w:lang w:val="ru-RU" w:eastAsia="ru-RU"/>
        </w:rPr>
        <w:t>разі</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проставлення</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позначки</w:t>
      </w:r>
      <w:proofErr w:type="spellEnd"/>
      <w:r w:rsidRPr="005A7006">
        <w:rPr>
          <w:rFonts w:ascii="Times New Roman" w:eastAsia="Times New Roman" w:hAnsi="Times New Roman" w:cs="Times New Roman"/>
          <w:sz w:val="20"/>
          <w:szCs w:val="20"/>
          <w:lang w:val="ru-RU" w:eastAsia="ru-RU"/>
        </w:rPr>
        <w:t xml:space="preserve"> “+” </w:t>
      </w:r>
      <w:proofErr w:type="spellStart"/>
      <w:r w:rsidRPr="005A7006">
        <w:rPr>
          <w:rFonts w:ascii="Times New Roman" w:eastAsia="Times New Roman" w:hAnsi="Times New Roman" w:cs="Times New Roman"/>
          <w:sz w:val="20"/>
          <w:szCs w:val="20"/>
          <w:lang w:val="ru-RU" w:eastAsia="ru-RU"/>
        </w:rPr>
        <w:t>навпроти</w:t>
      </w:r>
      <w:proofErr w:type="spellEnd"/>
      <w:r w:rsidRPr="005A7006">
        <w:rPr>
          <w:rFonts w:ascii="Times New Roman" w:eastAsia="Times New Roman" w:hAnsi="Times New Roman" w:cs="Times New Roman"/>
          <w:sz w:val="20"/>
          <w:szCs w:val="20"/>
          <w:lang w:val="ru-RU" w:eastAsia="ru-RU"/>
        </w:rPr>
        <w:t xml:space="preserve"> </w:t>
      </w:r>
      <w:proofErr w:type="spellStart"/>
      <w:r w:rsidRPr="005A7006">
        <w:rPr>
          <w:rFonts w:ascii="Times New Roman" w:eastAsia="Times New Roman" w:hAnsi="Times New Roman" w:cs="Times New Roman"/>
          <w:sz w:val="20"/>
          <w:szCs w:val="20"/>
          <w:lang w:val="ru-RU" w:eastAsia="ru-RU"/>
        </w:rPr>
        <w:t>відповіді</w:t>
      </w:r>
      <w:proofErr w:type="spellEnd"/>
      <w:r w:rsidRPr="005A7006">
        <w:rPr>
          <w:rFonts w:ascii="Times New Roman" w:eastAsia="Times New Roman" w:hAnsi="Times New Roman" w:cs="Times New Roman"/>
          <w:sz w:val="20"/>
          <w:szCs w:val="20"/>
          <w:lang w:val="ru-RU" w:eastAsia="ru-RU"/>
        </w:rPr>
        <w:t xml:space="preserve"> “так” дайте </w:t>
      </w:r>
      <w:proofErr w:type="spellStart"/>
      <w:r w:rsidRPr="005A7006">
        <w:rPr>
          <w:rFonts w:ascii="Times New Roman" w:eastAsia="Times New Roman" w:hAnsi="Times New Roman" w:cs="Times New Roman"/>
          <w:sz w:val="20"/>
          <w:szCs w:val="20"/>
          <w:lang w:val="ru-RU" w:eastAsia="ru-RU"/>
        </w:rPr>
        <w:t>пояснення</w:t>
      </w:r>
      <w:proofErr w:type="spellEnd"/>
      <w:r w:rsidRPr="005A7006">
        <w:rPr>
          <w:rFonts w:ascii="Times New Roman" w:eastAsia="Times New Roman" w:hAnsi="Times New Roman" w:cs="Times New Roman"/>
          <w:sz w:val="20"/>
          <w:szCs w:val="20"/>
          <w:lang w:val="ru-RU" w:eastAsia="ru-RU"/>
        </w:rPr>
        <w:t xml:space="preserve"> у </w:t>
      </w:r>
      <w:proofErr w:type="spellStart"/>
      <w:r w:rsidRPr="005A7006">
        <w:rPr>
          <w:rFonts w:ascii="Times New Roman" w:eastAsia="Times New Roman" w:hAnsi="Times New Roman" w:cs="Times New Roman"/>
          <w:sz w:val="20"/>
          <w:szCs w:val="20"/>
          <w:lang w:val="ru-RU" w:eastAsia="ru-RU"/>
        </w:rPr>
        <w:t>таблиці</w:t>
      </w:r>
      <w:proofErr w:type="spellEnd"/>
      <w:r w:rsidRPr="005A7006">
        <w:rPr>
          <w:rFonts w:ascii="Times New Roman" w:eastAsia="Times New Roman" w:hAnsi="Times New Roman" w:cs="Times New Roman"/>
          <w:sz w:val="20"/>
          <w:szCs w:val="20"/>
          <w:lang w:val="ru-RU" w:eastAsia="ru-RU"/>
        </w:rPr>
        <w:t>.</w:t>
      </w:r>
    </w:p>
    <w:p w14:paraId="524DC66E" w14:textId="77777777" w:rsidR="005A7006" w:rsidRPr="005A7006" w:rsidRDefault="005A7006" w:rsidP="005A7006">
      <w:pPr>
        <w:spacing w:after="0" w:line="240" w:lineRule="auto"/>
        <w:ind w:left="6300"/>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b/>
          <w:sz w:val="28"/>
          <w:szCs w:val="28"/>
          <w:u w:val="single"/>
          <w:lang w:val="uk-UA" w:eastAsia="ru-RU"/>
        </w:rPr>
        <w:br w:type="page"/>
      </w:r>
      <w:r w:rsidRPr="005A7006">
        <w:rPr>
          <w:rFonts w:ascii="Times New Roman" w:eastAsia="Times New Roman" w:hAnsi="Times New Roman" w:cs="Times New Roman"/>
          <w:sz w:val="24"/>
          <w:szCs w:val="24"/>
          <w:lang w:val="uk-UA" w:eastAsia="ru-RU"/>
        </w:rPr>
        <w:t xml:space="preserve">Додаток 2 </w:t>
      </w:r>
    </w:p>
    <w:p w14:paraId="0CC251F7" w14:textId="77777777" w:rsidR="005A7006" w:rsidRPr="005A7006" w:rsidRDefault="005A7006" w:rsidP="005A7006">
      <w:pPr>
        <w:spacing w:after="0" w:line="240" w:lineRule="auto"/>
        <w:ind w:left="6300"/>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до рішення</w:t>
      </w:r>
    </w:p>
    <w:p w14:paraId="15CF28B4" w14:textId="77777777" w:rsidR="005A7006" w:rsidRPr="005A7006" w:rsidRDefault="005A7006" w:rsidP="005A7006">
      <w:pPr>
        <w:spacing w:after="0" w:line="240" w:lineRule="auto"/>
        <w:ind w:left="6300"/>
        <w:rPr>
          <w:rFonts w:ascii="Times New Roman" w:eastAsia="Times New Roman" w:hAnsi="Times New Roman" w:cs="Times New Roman"/>
          <w:b/>
          <w:sz w:val="28"/>
          <w:szCs w:val="28"/>
          <w:lang w:val="uk-UA" w:eastAsia="ru-RU"/>
        </w:rPr>
      </w:pPr>
      <w:r w:rsidRPr="005A7006">
        <w:rPr>
          <w:rFonts w:ascii="Times New Roman" w:eastAsia="Times New Roman" w:hAnsi="Times New Roman" w:cs="Times New Roman"/>
          <w:sz w:val="24"/>
          <w:szCs w:val="24"/>
          <w:lang w:val="uk-UA" w:eastAsia="ru-RU"/>
        </w:rPr>
        <w:t xml:space="preserve">від </w:t>
      </w:r>
      <w:r w:rsidRPr="005A7006">
        <w:rPr>
          <w:rFonts w:ascii="Times New Roman" w:eastAsia="Times New Roman" w:hAnsi="Times New Roman" w:cs="Times New Roman"/>
          <w:sz w:val="24"/>
          <w:szCs w:val="24"/>
          <w:u w:val="single"/>
          <w:lang w:val="uk-UA" w:eastAsia="ru-RU"/>
        </w:rPr>
        <w:t xml:space="preserve">     </w:t>
      </w:r>
      <w:r w:rsidRPr="005A7006">
        <w:rPr>
          <w:rFonts w:ascii="Times New Roman" w:eastAsia="Times New Roman" w:hAnsi="Times New Roman" w:cs="Times New Roman"/>
          <w:sz w:val="24"/>
          <w:szCs w:val="24"/>
          <w:lang w:val="uk-UA" w:eastAsia="ru-RU"/>
        </w:rPr>
        <w:t xml:space="preserve"> </w:t>
      </w:r>
      <w:r w:rsidRPr="005A7006">
        <w:rPr>
          <w:rFonts w:ascii="Times New Roman" w:eastAsia="Times New Roman" w:hAnsi="Times New Roman" w:cs="Times New Roman"/>
          <w:sz w:val="24"/>
          <w:szCs w:val="24"/>
          <w:u w:val="single"/>
          <w:lang w:val="uk-UA" w:eastAsia="ru-RU"/>
        </w:rPr>
        <w:t xml:space="preserve">              </w:t>
      </w:r>
      <w:r w:rsidRPr="005A7006">
        <w:rPr>
          <w:rFonts w:ascii="Times New Roman" w:eastAsia="Times New Roman" w:hAnsi="Times New Roman" w:cs="Times New Roman"/>
          <w:sz w:val="24"/>
          <w:szCs w:val="24"/>
          <w:lang w:val="uk-UA" w:eastAsia="ru-RU"/>
        </w:rPr>
        <w:t xml:space="preserve"> 20</w:t>
      </w:r>
      <w:r w:rsidRPr="005A7006">
        <w:rPr>
          <w:rFonts w:ascii="Times New Roman" w:eastAsia="Times New Roman" w:hAnsi="Times New Roman" w:cs="Times New Roman"/>
          <w:sz w:val="24"/>
          <w:szCs w:val="24"/>
          <w:u w:val="single"/>
          <w:lang w:val="uk-UA" w:eastAsia="ru-RU"/>
        </w:rPr>
        <w:t xml:space="preserve">    </w:t>
      </w:r>
      <w:r w:rsidRPr="005A7006">
        <w:rPr>
          <w:rFonts w:ascii="Times New Roman" w:eastAsia="Times New Roman" w:hAnsi="Times New Roman" w:cs="Times New Roman"/>
          <w:sz w:val="24"/>
          <w:szCs w:val="24"/>
          <w:lang w:val="uk-UA" w:eastAsia="ru-RU"/>
        </w:rPr>
        <w:t xml:space="preserve"> р. №</w:t>
      </w:r>
      <w:r w:rsidRPr="005A7006">
        <w:rPr>
          <w:rFonts w:ascii="Times New Roman" w:eastAsia="Times New Roman" w:hAnsi="Times New Roman" w:cs="Times New Roman"/>
          <w:sz w:val="24"/>
          <w:szCs w:val="24"/>
          <w:u w:val="single"/>
          <w:lang w:val="uk-UA" w:eastAsia="ru-RU"/>
        </w:rPr>
        <w:t xml:space="preserve">        </w:t>
      </w:r>
      <w:r w:rsidRPr="005A7006">
        <w:rPr>
          <w:rFonts w:ascii="Times New Roman" w:eastAsia="Times New Roman" w:hAnsi="Times New Roman" w:cs="Times New Roman"/>
          <w:color w:val="FFFFFF"/>
          <w:sz w:val="24"/>
          <w:szCs w:val="24"/>
          <w:u w:val="single"/>
          <w:lang w:val="uk-UA" w:eastAsia="ru-RU"/>
        </w:rPr>
        <w:t>і</w:t>
      </w:r>
    </w:p>
    <w:p w14:paraId="47594F2B" w14:textId="77777777" w:rsidR="005A7006" w:rsidRPr="005A7006" w:rsidRDefault="005A7006" w:rsidP="005A7006">
      <w:pPr>
        <w:spacing w:after="0" w:line="240" w:lineRule="auto"/>
        <w:ind w:left="5760"/>
        <w:jc w:val="center"/>
        <w:rPr>
          <w:rFonts w:ascii="Times New Roman" w:eastAsia="Times New Roman" w:hAnsi="Times New Roman" w:cs="Times New Roman"/>
          <w:b/>
          <w:sz w:val="28"/>
          <w:szCs w:val="28"/>
          <w:lang w:val="uk-UA" w:eastAsia="ru-RU"/>
        </w:rPr>
      </w:pPr>
    </w:p>
    <w:p w14:paraId="483EECED" w14:textId="77777777" w:rsidR="005A7006" w:rsidRPr="005A7006" w:rsidRDefault="005A7006" w:rsidP="005A7006">
      <w:pPr>
        <w:keepNext/>
        <w:keepLines/>
        <w:spacing w:before="360" w:after="360" w:line="240" w:lineRule="auto"/>
        <w:jc w:val="center"/>
        <w:rPr>
          <w:rFonts w:ascii="Times New Roman" w:eastAsia="Times New Roman" w:hAnsi="Times New Roman" w:cs="Times New Roman"/>
          <w:b/>
          <w:sz w:val="28"/>
          <w:szCs w:val="28"/>
          <w:lang w:val="uk-UA" w:eastAsia="ru-RU"/>
        </w:rPr>
      </w:pPr>
      <w:r w:rsidRPr="005A7006">
        <w:rPr>
          <w:rFonts w:ascii="Times New Roman" w:eastAsia="Times New Roman" w:hAnsi="Times New Roman" w:cs="Times New Roman"/>
          <w:b/>
          <w:sz w:val="28"/>
          <w:szCs w:val="28"/>
          <w:lang w:val="uk-UA" w:eastAsia="ru-RU"/>
        </w:rPr>
        <w:t>Типова форма</w:t>
      </w:r>
      <w:r w:rsidRPr="005A7006">
        <w:rPr>
          <w:rFonts w:ascii="Times New Roman" w:eastAsia="Times New Roman" w:hAnsi="Times New Roman" w:cs="Times New Roman"/>
          <w:b/>
          <w:sz w:val="28"/>
          <w:szCs w:val="28"/>
          <w:lang w:val="uk-UA" w:eastAsia="ru-RU"/>
        </w:rPr>
        <w:br/>
        <w:t>контракту з керівником державного, комунального</w:t>
      </w:r>
      <w:r w:rsidRPr="005A7006">
        <w:rPr>
          <w:rFonts w:ascii="Times New Roman" w:eastAsia="Times New Roman" w:hAnsi="Times New Roman" w:cs="Times New Roman"/>
          <w:b/>
          <w:sz w:val="28"/>
          <w:szCs w:val="28"/>
          <w:lang w:val="uk-UA" w:eastAsia="ru-RU"/>
        </w:rPr>
        <w:br/>
        <w:t>закладу охорони здоров’я, що діє в організаційно-правовій формі</w:t>
      </w:r>
      <w:r w:rsidRPr="005A7006">
        <w:rPr>
          <w:rFonts w:ascii="Times New Roman" w:eastAsia="Times New Roman" w:hAnsi="Times New Roman" w:cs="Times New Roman"/>
          <w:b/>
          <w:sz w:val="28"/>
          <w:szCs w:val="28"/>
          <w:lang w:val="uk-UA" w:eastAsia="ru-RU"/>
        </w:rPr>
        <w:br/>
        <w:t>казенного або комунального некомерційного підприємства</w:t>
      </w:r>
    </w:p>
    <w:tbl>
      <w:tblPr>
        <w:tblW w:w="5000" w:type="pct"/>
        <w:tblLook w:val="01E0" w:firstRow="1" w:lastRow="1" w:firstColumn="1" w:lastColumn="1" w:noHBand="0" w:noVBand="0"/>
      </w:tblPr>
      <w:tblGrid>
        <w:gridCol w:w="4056"/>
        <w:gridCol w:w="5299"/>
      </w:tblGrid>
      <w:tr w:rsidR="005A7006" w:rsidRPr="005A7006" w14:paraId="35B51475" w14:textId="77777777" w:rsidTr="005A7006">
        <w:trPr>
          <w:trHeight w:val="801"/>
        </w:trPr>
        <w:tc>
          <w:tcPr>
            <w:tcW w:w="2069" w:type="pct"/>
          </w:tcPr>
          <w:p w14:paraId="311424CD" w14:textId="77777777" w:rsidR="005A7006" w:rsidRPr="005A7006" w:rsidRDefault="005A7006" w:rsidP="005A7006">
            <w:pPr>
              <w:spacing w:after="0" w:line="240" w:lineRule="auto"/>
              <w:jc w:val="center"/>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________________________________</w:t>
            </w:r>
            <w:r w:rsidRPr="005A7006">
              <w:rPr>
                <w:rFonts w:ascii="Times New Roman" w:eastAsia="Times New Roman" w:hAnsi="Times New Roman" w:cs="Times New Roman"/>
                <w:sz w:val="24"/>
                <w:szCs w:val="24"/>
                <w:lang w:val="ru-RU" w:eastAsia="ru-RU"/>
              </w:rPr>
              <w:br/>
            </w:r>
            <w:r w:rsidRPr="005A7006">
              <w:rPr>
                <w:rFonts w:ascii="Times New Roman" w:eastAsia="Times New Roman" w:hAnsi="Times New Roman" w:cs="Times New Roman"/>
                <w:sz w:val="20"/>
                <w:szCs w:val="24"/>
                <w:lang w:val="ru-RU" w:eastAsia="ru-RU"/>
              </w:rPr>
              <w:t>(</w:t>
            </w:r>
            <w:proofErr w:type="spellStart"/>
            <w:r w:rsidRPr="005A7006">
              <w:rPr>
                <w:rFonts w:ascii="Times New Roman" w:eastAsia="Times New Roman" w:hAnsi="Times New Roman" w:cs="Times New Roman"/>
                <w:sz w:val="20"/>
                <w:szCs w:val="24"/>
                <w:lang w:val="ru-RU" w:eastAsia="ru-RU"/>
              </w:rPr>
              <w:t>найменування</w:t>
            </w:r>
            <w:proofErr w:type="spellEnd"/>
            <w:r w:rsidRPr="005A7006">
              <w:rPr>
                <w:rFonts w:ascii="Times New Roman" w:eastAsia="Times New Roman" w:hAnsi="Times New Roman" w:cs="Times New Roman"/>
                <w:sz w:val="20"/>
                <w:szCs w:val="24"/>
                <w:lang w:val="ru-RU" w:eastAsia="ru-RU"/>
              </w:rPr>
              <w:t xml:space="preserve"> </w:t>
            </w:r>
            <w:proofErr w:type="spellStart"/>
            <w:r w:rsidRPr="005A7006">
              <w:rPr>
                <w:rFonts w:ascii="Times New Roman" w:eastAsia="Times New Roman" w:hAnsi="Times New Roman" w:cs="Times New Roman"/>
                <w:sz w:val="20"/>
                <w:szCs w:val="24"/>
                <w:lang w:val="ru-RU" w:eastAsia="ru-RU"/>
              </w:rPr>
              <w:t>населеного</w:t>
            </w:r>
            <w:proofErr w:type="spellEnd"/>
            <w:r w:rsidRPr="005A7006">
              <w:rPr>
                <w:rFonts w:ascii="Times New Roman" w:eastAsia="Times New Roman" w:hAnsi="Times New Roman" w:cs="Times New Roman"/>
                <w:sz w:val="20"/>
                <w:szCs w:val="24"/>
                <w:lang w:val="ru-RU" w:eastAsia="ru-RU"/>
              </w:rPr>
              <w:t xml:space="preserve"> пункту)</w:t>
            </w:r>
          </w:p>
        </w:tc>
        <w:tc>
          <w:tcPr>
            <w:tcW w:w="2931" w:type="pct"/>
          </w:tcPr>
          <w:p w14:paraId="6CD4AB1B" w14:textId="77777777" w:rsidR="005A7006" w:rsidRPr="005A7006" w:rsidRDefault="005A7006" w:rsidP="005A7006">
            <w:pPr>
              <w:spacing w:after="0" w:line="240" w:lineRule="auto"/>
              <w:jc w:val="right"/>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ru-RU" w:eastAsia="ru-RU"/>
              </w:rPr>
              <w:t>___ __________ 20__ р.</w:t>
            </w:r>
          </w:p>
        </w:tc>
      </w:tr>
    </w:tbl>
    <w:p w14:paraId="7EDEAAD6" w14:textId="7D820B4C" w:rsidR="005A7006" w:rsidRPr="005A7006" w:rsidRDefault="005A7006" w:rsidP="005A7006">
      <w:pPr>
        <w:spacing w:before="120" w:after="120" w:line="240" w:lineRule="auto"/>
        <w:jc w:val="center"/>
        <w:rPr>
          <w:rFonts w:ascii="Times New Roman" w:eastAsia="Times New Roman" w:hAnsi="Times New Roman" w:cs="Times New Roman"/>
          <w:sz w:val="16"/>
          <w:szCs w:val="16"/>
          <w:lang w:val="uk-UA" w:eastAsia="ru-RU"/>
        </w:rPr>
      </w:pPr>
      <w:r w:rsidRPr="005A7006">
        <w:rPr>
          <w:rFonts w:ascii="Times New Roman" w:eastAsia="Times New Roman" w:hAnsi="Times New Roman" w:cs="Times New Roman"/>
          <w:sz w:val="24"/>
          <w:szCs w:val="24"/>
          <w:lang w:val="uk-UA" w:eastAsia="ru-RU"/>
        </w:rPr>
        <w:t>_____________________________________________________________________________,</w:t>
      </w:r>
      <w:r w:rsidRPr="005A7006">
        <w:rPr>
          <w:rFonts w:ascii="Times New Roman" w:eastAsia="Times New Roman" w:hAnsi="Times New Roman" w:cs="Times New Roman"/>
          <w:sz w:val="24"/>
          <w:szCs w:val="24"/>
          <w:lang w:val="uk-UA" w:eastAsia="ru-RU"/>
        </w:rPr>
        <w:br/>
      </w:r>
      <w:r w:rsidRPr="005A7006">
        <w:rPr>
          <w:rFonts w:ascii="Times New Roman" w:eastAsia="Times New Roman" w:hAnsi="Times New Roman" w:cs="Times New Roman"/>
          <w:sz w:val="16"/>
          <w:szCs w:val="16"/>
          <w:lang w:val="uk-UA" w:eastAsia="ru-RU"/>
        </w:rPr>
        <w:t>(найменування посади, прізвище, ім’я та по батькові керівника органу або державного секретаря</w:t>
      </w:r>
      <w:r w:rsidRPr="005A7006">
        <w:rPr>
          <w:rFonts w:ascii="Times New Roman" w:eastAsia="Times New Roman" w:hAnsi="Times New Roman" w:cs="Times New Roman"/>
          <w:sz w:val="16"/>
          <w:szCs w:val="16"/>
          <w:lang w:val="uk-UA" w:eastAsia="ru-RU"/>
        </w:rPr>
        <w:br/>
        <w:t>міністерства, до сфери управління якого належить (в управлінні якого перебуває)</w:t>
      </w:r>
      <w:r w:rsidRPr="005A7006">
        <w:rPr>
          <w:rFonts w:ascii="Times New Roman" w:eastAsia="Times New Roman" w:hAnsi="Times New Roman" w:cs="Times New Roman"/>
          <w:sz w:val="16"/>
          <w:szCs w:val="16"/>
          <w:lang w:val="uk-UA" w:eastAsia="ru-RU"/>
        </w:rPr>
        <w:br/>
        <w:t>підприємство, або найменування обласної, районної ради чи прізвище,</w:t>
      </w:r>
      <w:r w:rsidRPr="005A7006">
        <w:rPr>
          <w:rFonts w:ascii="Times New Roman" w:eastAsia="Times New Roman" w:hAnsi="Times New Roman" w:cs="Times New Roman"/>
          <w:sz w:val="16"/>
          <w:szCs w:val="16"/>
          <w:lang w:val="uk-UA" w:eastAsia="ru-RU"/>
        </w:rPr>
        <w:br/>
        <w:t>ім’я та по батькові сільського, селищного, міського голови)</w:t>
      </w:r>
    </w:p>
    <w:p w14:paraId="3F4CC7E2" w14:textId="6FFD3EE2" w:rsidR="005A7006" w:rsidRPr="005A7006" w:rsidRDefault="005A7006" w:rsidP="005A7006">
      <w:pPr>
        <w:spacing w:after="0" w:line="240" w:lineRule="auto"/>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який діє на підставі _________________________________ (далі - орган управління майном),</w:t>
      </w:r>
      <w:r>
        <w:rPr>
          <w:rFonts w:ascii="Times New Roman" w:eastAsia="Times New Roman" w:hAnsi="Times New Roman" w:cs="Times New Roman"/>
          <w:sz w:val="24"/>
          <w:szCs w:val="24"/>
          <w:lang w:val="uk-UA" w:eastAsia="ru-RU"/>
        </w:rPr>
        <w:t xml:space="preserve"> </w:t>
      </w:r>
      <w:r w:rsidRPr="005A7006">
        <w:rPr>
          <w:rFonts w:ascii="Times New Roman" w:eastAsia="Times New Roman" w:hAnsi="Times New Roman" w:cs="Times New Roman"/>
          <w:sz w:val="24"/>
          <w:szCs w:val="24"/>
          <w:lang w:val="uk-UA" w:eastAsia="ru-RU"/>
        </w:rPr>
        <w:t>з однієї сторони, та громадянин ____________________________________________________</w:t>
      </w:r>
    </w:p>
    <w:p w14:paraId="7F9CF18E" w14:textId="661892B7" w:rsidR="005A7006" w:rsidRPr="005A7006" w:rsidRDefault="005A7006" w:rsidP="005A7006">
      <w:pPr>
        <w:spacing w:after="120" w:line="240" w:lineRule="auto"/>
        <w:ind w:firstLine="3828"/>
        <w:rPr>
          <w:rFonts w:ascii="Times New Roman" w:eastAsia="Times New Roman" w:hAnsi="Times New Roman" w:cs="Times New Roman"/>
          <w:sz w:val="20"/>
          <w:szCs w:val="20"/>
          <w:lang w:val="uk-UA" w:eastAsia="ru-RU"/>
        </w:rPr>
      </w:pPr>
      <w:r w:rsidRPr="005A7006">
        <w:rPr>
          <w:rFonts w:ascii="Times New Roman" w:eastAsia="Times New Roman" w:hAnsi="Times New Roman" w:cs="Times New Roman"/>
          <w:sz w:val="20"/>
          <w:szCs w:val="20"/>
          <w:lang w:val="uk-UA" w:eastAsia="ru-RU"/>
        </w:rPr>
        <w:t>(прізвище, ім’я та по батькові)</w:t>
      </w:r>
    </w:p>
    <w:p w14:paraId="42EBC73A" w14:textId="237738B6" w:rsidR="005A7006" w:rsidRPr="005A7006" w:rsidRDefault="005A7006" w:rsidP="005A7006">
      <w:pPr>
        <w:spacing w:after="0" w:line="240" w:lineRule="auto"/>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(далі - керівник), з іншої сторони (далі - сторони), уклали цей контракт про нижченаведене:</w:t>
      </w:r>
      <w:r w:rsidRPr="005A7006">
        <w:rPr>
          <w:rFonts w:ascii="Times New Roman" w:eastAsia="Times New Roman" w:hAnsi="Times New Roman" w:cs="Times New Roman"/>
          <w:sz w:val="24"/>
          <w:szCs w:val="24"/>
          <w:lang w:val="uk-UA" w:eastAsia="ru-RU"/>
        </w:rPr>
        <w:br/>
        <w:t>_____________________________________________________________________________</w:t>
      </w:r>
    </w:p>
    <w:p w14:paraId="6A46D29C" w14:textId="77777777" w:rsidR="005A7006" w:rsidRPr="005A7006" w:rsidRDefault="005A7006" w:rsidP="005A7006">
      <w:pPr>
        <w:spacing w:after="120" w:line="240" w:lineRule="auto"/>
        <w:jc w:val="center"/>
        <w:rPr>
          <w:rFonts w:ascii="Times New Roman" w:eastAsia="Times New Roman" w:hAnsi="Times New Roman" w:cs="Times New Roman"/>
          <w:sz w:val="20"/>
          <w:szCs w:val="20"/>
          <w:lang w:val="uk-UA" w:eastAsia="ru-RU"/>
        </w:rPr>
      </w:pPr>
      <w:r w:rsidRPr="005A7006">
        <w:rPr>
          <w:rFonts w:ascii="Times New Roman" w:eastAsia="Times New Roman" w:hAnsi="Times New Roman" w:cs="Times New Roman"/>
          <w:sz w:val="20"/>
          <w:szCs w:val="20"/>
          <w:lang w:val="uk-UA" w:eastAsia="ru-RU"/>
        </w:rPr>
        <w:t>(прізвище, ім’я та по батькові)</w:t>
      </w:r>
    </w:p>
    <w:p w14:paraId="3A0AA302" w14:textId="3DEA4321" w:rsidR="005A7006" w:rsidRPr="005A7006" w:rsidRDefault="005A7006" w:rsidP="005A7006">
      <w:pPr>
        <w:spacing w:after="0" w:line="240" w:lineRule="auto"/>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призначається на посаду _______________________________на строк дії цього контракту.</w:t>
      </w:r>
    </w:p>
    <w:p w14:paraId="6A9AA83A" w14:textId="649C2858" w:rsidR="005A7006" w:rsidRPr="005A7006" w:rsidRDefault="005A7006" w:rsidP="005A7006">
      <w:pPr>
        <w:spacing w:after="120" w:line="240" w:lineRule="auto"/>
        <w:jc w:val="center"/>
        <w:rPr>
          <w:rFonts w:ascii="Times New Roman" w:eastAsia="Times New Roman" w:hAnsi="Times New Roman" w:cs="Times New Roman"/>
          <w:sz w:val="20"/>
          <w:szCs w:val="20"/>
          <w:lang w:val="uk-UA" w:eastAsia="ru-RU"/>
        </w:rPr>
      </w:pPr>
      <w:r w:rsidRPr="005A7006">
        <w:rPr>
          <w:rFonts w:ascii="Times New Roman" w:eastAsia="Times New Roman" w:hAnsi="Times New Roman" w:cs="Times New Roman"/>
          <w:sz w:val="20"/>
          <w:szCs w:val="20"/>
          <w:lang w:val="uk-UA" w:eastAsia="ru-RU"/>
        </w:rPr>
        <w:t>(найменування посади і закладу охорони здоров’я)</w:t>
      </w:r>
    </w:p>
    <w:p w14:paraId="4A34ACAF" w14:textId="77777777" w:rsidR="005A7006" w:rsidRPr="005A7006" w:rsidRDefault="005A7006" w:rsidP="005A7006">
      <w:pPr>
        <w:spacing w:after="0" w:line="240" w:lineRule="auto"/>
        <w:jc w:val="center"/>
        <w:rPr>
          <w:rFonts w:ascii="Times New Roman" w:eastAsia="Times New Roman" w:hAnsi="Times New Roman" w:cs="Times New Roman"/>
          <w:b/>
          <w:bCs/>
          <w:sz w:val="24"/>
          <w:szCs w:val="24"/>
          <w:lang w:val="uk-UA" w:eastAsia="ru-RU"/>
        </w:rPr>
      </w:pPr>
      <w:r w:rsidRPr="005A7006">
        <w:rPr>
          <w:rFonts w:ascii="Times New Roman" w:eastAsia="Times New Roman" w:hAnsi="Times New Roman" w:cs="Times New Roman"/>
          <w:b/>
          <w:bCs/>
          <w:sz w:val="24"/>
          <w:szCs w:val="24"/>
          <w:lang w:val="uk-UA" w:eastAsia="ru-RU"/>
        </w:rPr>
        <w:t>Загальні положення</w:t>
      </w:r>
    </w:p>
    <w:p w14:paraId="61D199D4"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 xml:space="preserve">1. Цей контракт регулює трудові відносини, пов’язані з виконанням керівником </w:t>
      </w:r>
      <w:r w:rsidRPr="005A7006">
        <w:rPr>
          <w:rFonts w:ascii="Times New Roman" w:eastAsia="Calibri" w:hAnsi="Times New Roman" w:cs="Times New Roman"/>
          <w:sz w:val="24"/>
          <w:szCs w:val="24"/>
          <w:lang w:val="uk-UA" w:eastAsia="ru-RU"/>
        </w:rPr>
        <w:t xml:space="preserve">державного, комунального закладу охорони здоров’я, що діє в організаційно-правовій формі казенного або комунального некомерційного підприємства </w:t>
      </w:r>
      <w:r w:rsidRPr="005A7006">
        <w:rPr>
          <w:rFonts w:ascii="Times New Roman" w:eastAsia="Times New Roman" w:hAnsi="Times New Roman" w:cs="Times New Roman"/>
          <w:sz w:val="24"/>
          <w:szCs w:val="24"/>
          <w:lang w:val="uk-UA" w:eastAsia="ru-RU"/>
        </w:rPr>
        <w:t>(далі - підприємство), своїх обов’язків, визначає права, відповідальність сторін, умови матеріального забезпечення і організації праці керівника, умови розірвання договору, в тому числі дострокового, строк дії договору та є особливою формою трудового договору.</w:t>
      </w:r>
    </w:p>
    <w:p w14:paraId="41073534"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 За цим контрактом керівник зобов’язується безпосередньо і через адміністрацію підприємства здійснювати поточне управління (керівництво) підприємством з метою забезпечення виконання його статутних завдань, надання належної, якісної та кваліфікованої медичної допомоги, ефективної діяльності підприємства, раціонального використання і збереження закріпленого за підприємством майна, а орган управління майном зобов’язується створювати належні умови для матеріального забезпечення і організації праці керівника.</w:t>
      </w:r>
    </w:p>
    <w:p w14:paraId="4C90E7E7"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 Керівник є повноважним представником підприємства під час реалізації повноважень, функцій, виконання обов’язків підприємства, передбачених законами, іншими нормативно-правовими актами і статутом підприємства. Керівник діє від імені підприємства без довіреності.</w:t>
      </w:r>
    </w:p>
    <w:p w14:paraId="6E1D64DA"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4. Керівник підзвітний органу управління майном у межах, встановлених законодавством, статутом підприємства та цим контрактом.</w:t>
      </w:r>
    </w:p>
    <w:p w14:paraId="78B2FA86" w14:textId="5F1E168A" w:rsidR="005A7006" w:rsidRPr="005A7006" w:rsidRDefault="005A7006" w:rsidP="005A7006">
      <w:pPr>
        <w:spacing w:after="0" w:line="240" w:lineRule="auto"/>
        <w:jc w:val="center"/>
        <w:rPr>
          <w:rFonts w:ascii="Times New Roman" w:eastAsia="Times New Roman" w:hAnsi="Times New Roman" w:cs="Times New Roman"/>
          <w:b/>
          <w:bCs/>
          <w:sz w:val="24"/>
          <w:szCs w:val="24"/>
          <w:lang w:val="uk-UA" w:eastAsia="ru-RU"/>
        </w:rPr>
      </w:pPr>
      <w:r w:rsidRPr="005A7006">
        <w:rPr>
          <w:rFonts w:ascii="Times New Roman" w:eastAsia="Times New Roman" w:hAnsi="Times New Roman" w:cs="Times New Roman"/>
          <w:b/>
          <w:bCs/>
          <w:sz w:val="24"/>
          <w:szCs w:val="24"/>
          <w:lang w:val="uk-UA" w:eastAsia="ru-RU"/>
        </w:rPr>
        <w:t>Права та обов’язки сторін</w:t>
      </w:r>
    </w:p>
    <w:p w14:paraId="0541E649"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5. Керівник здійснює поточне (оперативне) керівництво підприємством, організовує його господарську, соціально-побутову та іншу діяльність, забезпечує виконання підприємством завдань, передбачених законодавством, статутом підприємства та цим контрактом.</w:t>
      </w:r>
    </w:p>
    <w:p w14:paraId="4C2C3EE2"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bookmarkStart w:id="145" w:name="_Ref521928582"/>
      <w:r w:rsidRPr="005A7006">
        <w:rPr>
          <w:rFonts w:ascii="Times New Roman" w:eastAsia="Calibri" w:hAnsi="Times New Roman" w:cs="Times New Roman"/>
          <w:sz w:val="24"/>
          <w:szCs w:val="24"/>
          <w:lang w:val="uk-UA" w:eastAsia="ru-RU"/>
        </w:rPr>
        <w:t>6. Керівник підприємства зобов’язаний:</w:t>
      </w:r>
      <w:bookmarkEnd w:id="145"/>
    </w:p>
    <w:p w14:paraId="58753F10"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r w:rsidRPr="005A7006">
        <w:rPr>
          <w:rFonts w:ascii="Times New Roman" w:eastAsia="Calibri" w:hAnsi="Times New Roman" w:cs="Times New Roman"/>
          <w:sz w:val="24"/>
          <w:szCs w:val="24"/>
          <w:lang w:val="uk-UA" w:eastAsia="ru-RU"/>
        </w:rPr>
        <w:t>1) організувати належне виконання завдань, передбачених статутом, та укладених договорів про медичне обслуговування населення;</w:t>
      </w:r>
    </w:p>
    <w:p w14:paraId="25013649"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r w:rsidRPr="005A7006">
        <w:rPr>
          <w:rFonts w:ascii="Times New Roman" w:eastAsia="Calibri" w:hAnsi="Times New Roman" w:cs="Times New Roman"/>
          <w:sz w:val="24"/>
          <w:szCs w:val="24"/>
          <w:lang w:val="uk-UA" w:eastAsia="ru-RU"/>
        </w:rPr>
        <w:t>2) своєчасно вживати заходів до запобігання банкрутству підприємства у разі його неплатоспроможності;</w:t>
      </w:r>
    </w:p>
    <w:p w14:paraId="3A8C5075"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r w:rsidRPr="005A7006">
        <w:rPr>
          <w:rFonts w:ascii="Times New Roman" w:eastAsia="Calibri" w:hAnsi="Times New Roman" w:cs="Times New Roman"/>
          <w:sz w:val="24"/>
          <w:szCs w:val="24"/>
          <w:lang w:val="uk-UA" w:eastAsia="ru-RU"/>
        </w:rPr>
        <w:t>3) організувати надання підприємством належного, доступного, кваліфікованого медичного обслуговування;</w:t>
      </w:r>
    </w:p>
    <w:p w14:paraId="33F76C5A"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4) забезпечувати раціональний добір кадрів, створювати умови для підвищення фахового і кваліфікаційного рівня працівників;</w:t>
      </w:r>
    </w:p>
    <w:p w14:paraId="360475FD"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5) готувати та подавати на затвердження до органу управління фінансовий план підприємства, ініціювати внесення змін до нього у разі потреби;</w:t>
      </w:r>
    </w:p>
    <w:p w14:paraId="642F34B6"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6) своєчасно подавати в установленому порядку податкову, фінансову та іншу звітність підприємства;</w:t>
      </w:r>
    </w:p>
    <w:p w14:paraId="0206271A"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7) подавати органу управління фінансовий звіт в порядку, встановленому органом управління майном;</w:t>
      </w:r>
    </w:p>
    <w:p w14:paraId="4116C306"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 xml:space="preserve">8) забезпечити належну організацію дотримання прав пацієнта </w:t>
      </w:r>
      <w:r w:rsidRPr="005A7006">
        <w:rPr>
          <w:rFonts w:ascii="Times New Roman" w:eastAsia="Calibri" w:hAnsi="Times New Roman" w:cs="Times New Roman"/>
          <w:sz w:val="24"/>
          <w:szCs w:val="24"/>
          <w:lang w:val="uk-UA" w:eastAsia="ru-RU"/>
        </w:rPr>
        <w:t xml:space="preserve">під час надання підприємством медичної допомоги та </w:t>
      </w:r>
      <w:r w:rsidRPr="005A7006">
        <w:rPr>
          <w:rFonts w:ascii="Times New Roman" w:eastAsia="Times New Roman" w:hAnsi="Times New Roman" w:cs="Times New Roman"/>
          <w:sz w:val="24"/>
          <w:szCs w:val="24"/>
          <w:lang w:val="uk-UA" w:eastAsia="ru-RU"/>
        </w:rPr>
        <w:t>здійснення медичного обслуговування, у тому числі права на лікарську таємницю;</w:t>
      </w:r>
    </w:p>
    <w:p w14:paraId="214487F6"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9) забезпечити відповідність матеріально-технічної бази підприємства встановленим законодавством вимогам;</w:t>
      </w:r>
    </w:p>
    <w:p w14:paraId="5D20BD7C"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10) забезпечувати ефективне використання і збереження закріпленого за підприємством майна;</w:t>
      </w:r>
    </w:p>
    <w:p w14:paraId="4C122513"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 xml:space="preserve">11) забезпечувати належне виконання вимог законодавства у сфері публічних </w:t>
      </w:r>
      <w:proofErr w:type="spellStart"/>
      <w:r w:rsidRPr="005A7006">
        <w:rPr>
          <w:rFonts w:ascii="Times New Roman" w:eastAsia="Times New Roman" w:hAnsi="Times New Roman" w:cs="Times New Roman"/>
          <w:sz w:val="24"/>
          <w:szCs w:val="24"/>
          <w:lang w:val="uk-UA" w:eastAsia="ru-RU"/>
        </w:rPr>
        <w:t>закупівель</w:t>
      </w:r>
      <w:proofErr w:type="spellEnd"/>
      <w:r w:rsidRPr="005A7006">
        <w:rPr>
          <w:rFonts w:ascii="Times New Roman" w:eastAsia="Times New Roman" w:hAnsi="Times New Roman" w:cs="Times New Roman"/>
          <w:sz w:val="24"/>
          <w:szCs w:val="24"/>
          <w:lang w:val="uk-UA" w:eastAsia="ru-RU"/>
        </w:rPr>
        <w:t>;</w:t>
      </w:r>
    </w:p>
    <w:p w14:paraId="6F251A5F"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12) забезпечувати дотримання підприємством вимог законодавства про охорону праці, санітарно-гігієнічних та протипожежних норм і правил, створення належних умов праці;</w:t>
      </w:r>
    </w:p>
    <w:p w14:paraId="7D71B1DC"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13) вживати заходів до своєчасної та в повному обсязі виплати заробітної плати</w:t>
      </w:r>
      <w:r w:rsidRPr="005A7006">
        <w:rPr>
          <w:rFonts w:ascii="Times New Roman" w:eastAsia="Calibri" w:hAnsi="Times New Roman" w:cs="Times New Roman"/>
          <w:sz w:val="24"/>
          <w:szCs w:val="24"/>
          <w:lang w:val="uk-UA" w:eastAsia="ru-RU"/>
        </w:rPr>
        <w:t xml:space="preserve"> не рідше ніж два рази на місяць через проміжок часу, що не перевищує 16 календарних днів, та не пізніше ніж протягом семи днів після закінчення періоду, за який здійснюється виплата,</w:t>
      </w:r>
      <w:r w:rsidRPr="005A7006">
        <w:rPr>
          <w:rFonts w:ascii="Times New Roman" w:eastAsia="Times New Roman" w:hAnsi="Times New Roman" w:cs="Times New Roman"/>
          <w:sz w:val="24"/>
          <w:szCs w:val="24"/>
          <w:lang w:val="uk-UA" w:eastAsia="ru-RU"/>
        </w:rPr>
        <w:t xml:space="preserve"> та недопущення утворення заборгованості з неї;</w:t>
      </w:r>
    </w:p>
    <w:p w14:paraId="0DC12ECD"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14) дотримуватися гарантій оплати праці, встановлених законодавством, створити систему стимулів та мотивації персоналу;</w:t>
      </w:r>
    </w:p>
    <w:p w14:paraId="472D14E9"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15) забезпечувати своєчасну та в повному обсязі сплату передбачених законодавством податків, зборів та інших обов’язкових платежів;</w:t>
      </w:r>
    </w:p>
    <w:p w14:paraId="27880F74"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16) забезпечувати проведення колективних переговорів, укладення колективного договору в порядку, визначеному Законом України “Про колективні договори і угоди”, виконання його вимог;</w:t>
      </w:r>
    </w:p>
    <w:p w14:paraId="29C5A2B1"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Calibri" w:hAnsi="Times New Roman" w:cs="Times New Roman"/>
          <w:sz w:val="24"/>
          <w:szCs w:val="24"/>
          <w:lang w:val="uk-UA" w:eastAsia="ru-RU"/>
        </w:rPr>
        <w:t>17) укладати трудові договори з працівниками підприємства, керуючись законодавством про працю, з урахуванням галузевих особливостей, передбачених статутом підприємства, генеральною та галузевими угодами, колективним договором;</w:t>
      </w:r>
    </w:p>
    <w:p w14:paraId="1DFF3A11"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r w:rsidRPr="005A7006">
        <w:rPr>
          <w:rFonts w:ascii="Times New Roman" w:eastAsia="Calibri" w:hAnsi="Times New Roman" w:cs="Times New Roman"/>
          <w:sz w:val="24"/>
          <w:szCs w:val="24"/>
          <w:lang w:val="uk-UA" w:eastAsia="ru-RU"/>
        </w:rPr>
        <w:t>18) вживати заходів до створення у кожному структурному підрозділі і на кожному робочому місці умов праці відповідно до вимог нормативно-правових актів і нормативних документів, а також забезпечувати додержання прав працівників, гарантованих законодавством про охорону праці;</w:t>
      </w:r>
    </w:p>
    <w:p w14:paraId="636368E1"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19) затверджувати наказами підприємства положення про структурні підрозділи, штатний розпис, положення про преміювання, інші положення та порядки, що мають системний характер, затверджувати посадові та робочі інструкції працівників;</w:t>
      </w:r>
    </w:p>
    <w:p w14:paraId="77BB5D3F"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r w:rsidRPr="005A7006">
        <w:rPr>
          <w:rFonts w:ascii="Times New Roman" w:eastAsia="Calibri" w:hAnsi="Times New Roman" w:cs="Times New Roman"/>
          <w:sz w:val="24"/>
          <w:szCs w:val="24"/>
          <w:lang w:val="uk-UA" w:eastAsia="ru-RU"/>
        </w:rPr>
        <w:t>20) призначати на посаду та звільняти з посади своїх заступників (медичного директора), головного бухгалтера закладу, керівника юридичної служби (юрисконсульта), керівника уповноваженого підрозділу (уповноваженої особи) з питань запобігання та виявлення корупції закладу в порядку, передбаченому законодавством;</w:t>
      </w:r>
    </w:p>
    <w:p w14:paraId="69F52E19"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r w:rsidRPr="005A7006">
        <w:rPr>
          <w:rFonts w:ascii="Times New Roman" w:eastAsia="Calibri" w:hAnsi="Times New Roman" w:cs="Times New Roman"/>
          <w:sz w:val="24"/>
          <w:szCs w:val="24"/>
          <w:lang w:val="uk-UA" w:eastAsia="ru-RU"/>
        </w:rPr>
        <w:t>21) погоджувати з органом управління майном свої відпустки, закордонні відрядження та відрядження в межах України;</w:t>
      </w:r>
    </w:p>
    <w:p w14:paraId="7DF66ACA"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22) своєчасно і в повному обсязі виконувати нормативно-правові і розпорядчі акти органу управління майном, видані відповідно до законодавства;</w:t>
      </w:r>
    </w:p>
    <w:p w14:paraId="716BD54B"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23) невідкладно інформувати орган управління майном про участь підприємства у судових процесах з фінансових та майнових питань;</w:t>
      </w:r>
    </w:p>
    <w:p w14:paraId="50E29FA6"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24) розглядати пропозиції спостережної ради підприємства, що надаються в межах її повноважень, та вживати заходів для усунення виявлених порушень та підвищення рівня забезпечення безпеки пацієнтів на підприємстві;</w:t>
      </w:r>
    </w:p>
    <w:p w14:paraId="21137175"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25) з урахуванням вимог законодавства, зокрема щодо інформації з обмеженим доступом, забезпечувати доступ членів спостережної ради підприємства до інформації та матеріалів, необхідних для розгляду питань, що належать до її компетенції, протягом п’яти робочих днів з дати надсилання письмового запиту голови спостережної ради підприємства на ім’я керівника підприємства;</w:t>
      </w:r>
    </w:p>
    <w:p w14:paraId="01F45A4B"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26) відшкодовувати збитки, завдані підприємству з його вини, згідно із законодавством;</w:t>
      </w:r>
    </w:p>
    <w:p w14:paraId="163898FC"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27) виконувати інші завдання та обов’язки, встановлені єдиними кваліфікаційними вимогами, що встановлюються МОЗ та законодавством.</w:t>
      </w:r>
    </w:p>
    <w:p w14:paraId="1451B5B2"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7. У разі невиконання обов’язків, визначених пунктом 6 цього контракту, керівник подає органові управління майном письмове пояснення причини.</w:t>
      </w:r>
    </w:p>
    <w:p w14:paraId="1DB43659"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8. Керівник має право:</w:t>
      </w:r>
    </w:p>
    <w:p w14:paraId="2595AF27"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 діяти від імені підприємства, представляти його інтереси у відносинах з підприємствами, установами, організаціями будь-якої форми власності, фізичними особами, іншими третіми особами та у судових органах, органах державної влади та органах місцевого самоврядування;</w:t>
      </w:r>
    </w:p>
    <w:p w14:paraId="7A6D3532"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 укладати від імені підприємства правочини відповідно до законодавства та обмежень, встановлених статутом;</w:t>
      </w:r>
    </w:p>
    <w:p w14:paraId="4A9EAAB0"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 видавати у межах своїх повноважень накази та розпорядження, обов’язкові для всіх підрозділів та працівників підприємства;</w:t>
      </w:r>
    </w:p>
    <w:p w14:paraId="4406EE97"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4) відкривати рахунки в банках та органах Казначейства;</w:t>
      </w:r>
    </w:p>
    <w:p w14:paraId="58FBE9BA"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5) розпоряджатися коштами підприємства в межах обсягів та у порядку, визначеному законодавством та фінансовим планом підприємства;</w:t>
      </w:r>
    </w:p>
    <w:p w14:paraId="53425A5D"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6) визначати розмір заробітної плати, застосовувати заходи заохочення та накладати на працівників дисциплінарні стягнення відповідно до законодавства;</w:t>
      </w:r>
    </w:p>
    <w:p w14:paraId="33917ACD"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7) вирішувати інші питання, що згідно із законодавством, актами органу управління майном, статутом підприємства і цим контрактом належать до компетенції керівника.</w:t>
      </w:r>
    </w:p>
    <w:p w14:paraId="6F20DC38"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9. Орган управління майном має право:</w:t>
      </w:r>
    </w:p>
    <w:p w14:paraId="5AAD30B3"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 вимагати від керівника подання дострокового звіту про його діяльність з управління підприємством, розпорядження закріпленим за підприємством майном та виконання цього контракту;</w:t>
      </w:r>
    </w:p>
    <w:p w14:paraId="413233A5"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 звільняти керівника з посади у разі закінчення строку дії цього контракту, достроково за ініціативою керівника, а також у разі порушення керівником вимог законодавства та умов цього контракту;</w:t>
      </w:r>
    </w:p>
    <w:p w14:paraId="3DF41B01"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 здійснювати контроль за діяльністю підприємства.</w:t>
      </w:r>
    </w:p>
    <w:p w14:paraId="58BCDBF0"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10. Орган управління майном здійснює контроль за виконанням керівником своїх обов’язків, зазначених у пункті 6 цього контракту.</w:t>
      </w:r>
    </w:p>
    <w:p w14:paraId="604E7993"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11. Орган управління майном зобов’язується:</w:t>
      </w:r>
    </w:p>
    <w:p w14:paraId="3D9AF21D"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 сприяти створенню умов для функціонування підприємства;</w:t>
      </w:r>
    </w:p>
    <w:p w14:paraId="7C472A15"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 подавати інформацію на запит керівника у межах його повноважень;</w:t>
      </w:r>
    </w:p>
    <w:p w14:paraId="512668E1"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 сприяти підвищенню кваліфікації керівником.</w:t>
      </w:r>
    </w:p>
    <w:p w14:paraId="49926651"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12. Орган управління майном:</w:t>
      </w:r>
    </w:p>
    <w:p w14:paraId="106BFE75"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 погоджує керівникові відпустку, закордонні відрядження та відрядження в межах України;</w:t>
      </w:r>
    </w:p>
    <w:p w14:paraId="1A0D777E"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 у разі відсутності керівника має право вирішувати питання щодо покладення виконання обов’язків керівника.</w:t>
      </w:r>
    </w:p>
    <w:p w14:paraId="11ADDDF7"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Calibri" w:hAnsi="Times New Roman" w:cs="Times New Roman"/>
          <w:sz w:val="24"/>
          <w:szCs w:val="24"/>
          <w:lang w:val="uk-UA" w:eastAsia="ru-RU"/>
        </w:rPr>
        <w:t>13. Керівник подає звіт про виконання цього контракту не пізніше ніж за два місяці до закінчення строку його дії.</w:t>
      </w:r>
    </w:p>
    <w:p w14:paraId="56290141"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 xml:space="preserve">14. Орган управління майном може надавати керівникові інші повноваження, </w:t>
      </w:r>
      <w:r w:rsidRPr="005A7006">
        <w:rPr>
          <w:rFonts w:ascii="Times New Roman" w:eastAsia="Calibri" w:hAnsi="Times New Roman" w:cs="Times New Roman"/>
          <w:sz w:val="24"/>
          <w:szCs w:val="24"/>
          <w:lang w:val="uk-UA" w:eastAsia="ru-RU"/>
        </w:rPr>
        <w:t xml:space="preserve">якщо це передбачено актами законодавства. Надання повноважень у такому разі здійснюється шляхом визначення їх у </w:t>
      </w:r>
      <w:r w:rsidRPr="005A7006">
        <w:rPr>
          <w:rFonts w:ascii="Times New Roman" w:eastAsia="Times New Roman" w:hAnsi="Times New Roman" w:cs="Times New Roman"/>
          <w:sz w:val="24"/>
          <w:szCs w:val="24"/>
          <w:lang w:val="uk-UA" w:eastAsia="ru-RU"/>
        </w:rPr>
        <w:t>статуті підприємства.</w:t>
      </w:r>
    </w:p>
    <w:p w14:paraId="7E22011D" w14:textId="77777777" w:rsidR="005A7006" w:rsidRPr="005A7006" w:rsidRDefault="005A7006" w:rsidP="005A7006">
      <w:pPr>
        <w:spacing w:after="0" w:line="240" w:lineRule="auto"/>
        <w:jc w:val="center"/>
        <w:rPr>
          <w:rFonts w:ascii="Times New Roman" w:eastAsia="Times New Roman" w:hAnsi="Times New Roman" w:cs="Times New Roman"/>
          <w:b/>
          <w:bCs/>
          <w:sz w:val="24"/>
          <w:szCs w:val="24"/>
          <w:lang w:val="uk-UA" w:eastAsia="ru-RU"/>
        </w:rPr>
      </w:pPr>
      <w:r w:rsidRPr="005A7006">
        <w:rPr>
          <w:rFonts w:ascii="Times New Roman" w:eastAsia="Times New Roman" w:hAnsi="Times New Roman" w:cs="Times New Roman"/>
          <w:b/>
          <w:bCs/>
          <w:sz w:val="24"/>
          <w:szCs w:val="24"/>
          <w:lang w:val="uk-UA" w:eastAsia="ru-RU"/>
        </w:rPr>
        <w:t>Умови матеріального забезпечення керівника</w:t>
      </w:r>
    </w:p>
    <w:p w14:paraId="7991A1F4"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15. Умови оплати праці та тривалість основної і додаткових відпусток керівника визначаються за згодою сторін та не можуть бути меншими, ніж передбачено законодавством.</w:t>
      </w:r>
    </w:p>
    <w:p w14:paraId="62FF078C"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За виконання обов’язків, передбачених цим контрактом, керівнику нараховується заробітна плата в межах фонду оплати праці виходячи з установлених:</w:t>
      </w:r>
    </w:p>
    <w:p w14:paraId="6CD17414" w14:textId="205385E6"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посадового окладу в розмірі ____</w:t>
      </w:r>
      <w:r w:rsidRPr="005A7006">
        <w:rPr>
          <w:rFonts w:ascii="Times New Roman" w:eastAsia="Times New Roman" w:hAnsi="Times New Roman" w:cs="Times New Roman"/>
          <w:sz w:val="24"/>
          <w:szCs w:val="24"/>
          <w:lang w:val="ru-RU" w:eastAsia="ru-RU"/>
        </w:rPr>
        <w:t>____</w:t>
      </w:r>
      <w:r w:rsidRPr="005A7006">
        <w:rPr>
          <w:rFonts w:ascii="Times New Roman" w:eastAsia="Times New Roman" w:hAnsi="Times New Roman" w:cs="Times New Roman"/>
          <w:sz w:val="24"/>
          <w:szCs w:val="24"/>
          <w:lang w:val="uk-UA" w:eastAsia="ru-RU"/>
        </w:rPr>
        <w:t>_____ гривень і фактично відпрацьованого часу;</w:t>
      </w:r>
    </w:p>
    <w:p w14:paraId="3A5F0486"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премії, надбавок, гарантійних і компенсаційних виплат, передбачених законодавством. Розмір премії встановлюється відповідно до положення про преміювання за погодженням з органом управління майном.</w:t>
      </w:r>
    </w:p>
    <w:p w14:paraId="6A3D59D3"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Керівникові надається щорічна оплачувана відпустка тривалістю згідно із законодавством.</w:t>
      </w:r>
    </w:p>
    <w:p w14:paraId="4EABE8FD"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16. Преміювання керівника, встановлення йому надбавок і доплат до посадового окладу, надання матеріальної допомоги здійснюються за рішенням органу управління майном у разі відсутності заборгованості із заробітної плати працівникам підприємства, за спожиті комунальні послуги та з платежів до державного і місцевих бюджетів у межах затвердженого фонду оплати праці.</w:t>
      </w:r>
    </w:p>
    <w:p w14:paraId="34161CFC"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17. У разі неналежного виконання умов цього контракту розмір надбавок, доплат і матеріальної допомоги зменшується або вони не виплачуються.</w:t>
      </w:r>
    </w:p>
    <w:p w14:paraId="4F62B8AD" w14:textId="77777777" w:rsidR="005A7006" w:rsidRPr="005A7006" w:rsidRDefault="005A7006" w:rsidP="005A7006">
      <w:pPr>
        <w:spacing w:after="0" w:line="240" w:lineRule="auto"/>
        <w:jc w:val="center"/>
        <w:rPr>
          <w:rFonts w:ascii="Times New Roman" w:eastAsia="Times New Roman" w:hAnsi="Times New Roman" w:cs="Times New Roman"/>
          <w:b/>
          <w:bCs/>
          <w:sz w:val="24"/>
          <w:szCs w:val="24"/>
          <w:lang w:val="uk-UA" w:eastAsia="ru-RU"/>
        </w:rPr>
      </w:pPr>
      <w:r w:rsidRPr="005A7006">
        <w:rPr>
          <w:rFonts w:ascii="Times New Roman" w:eastAsia="Times New Roman" w:hAnsi="Times New Roman" w:cs="Times New Roman"/>
          <w:b/>
          <w:bCs/>
          <w:sz w:val="24"/>
          <w:szCs w:val="24"/>
          <w:lang w:val="uk-UA" w:eastAsia="ru-RU"/>
        </w:rPr>
        <w:t>Відповідальність сторін. Розв’язання спорів</w:t>
      </w:r>
    </w:p>
    <w:p w14:paraId="1953A97B"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18. У разі невиконання чи неналежного виконання обов’язків, передбачених цим контрактом, сторони несуть відповідальність згідно із законодавством та цим контрактом.</w:t>
      </w:r>
    </w:p>
    <w:p w14:paraId="399984FD"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19. Спори між сторонами розв’язуються у визначеному законодавством порядку.</w:t>
      </w:r>
    </w:p>
    <w:p w14:paraId="518FA551"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20. Орган управління майном несе відповідальність та забезпечує відшкодування моральної і матеріальної шкоди, заподіяної керівникові у разі дострокового розірвання цього контракту, проведеного з порушенням вимог трудового законодавства, а також на підставі, не передбаченій законодавством та цим контрактом.</w:t>
      </w:r>
    </w:p>
    <w:p w14:paraId="0EC5F23D"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21. Керівник несе відповідальність за:</w:t>
      </w:r>
    </w:p>
    <w:p w14:paraId="5AEAD185"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Calibri" w:hAnsi="Times New Roman" w:cs="Times New Roman"/>
          <w:sz w:val="24"/>
          <w:szCs w:val="24"/>
          <w:lang w:val="uk-UA" w:eastAsia="ru-RU"/>
        </w:rPr>
        <w:t>1) неналежну організацію бухгалтерського обліку з визначенням облікової політики та збереження оброблених документів, регістрів бухгалтерського обліку і звітності згідно із законодавством;</w:t>
      </w:r>
    </w:p>
    <w:p w14:paraId="7D74C077"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r w:rsidRPr="005A7006">
        <w:rPr>
          <w:rFonts w:ascii="Times New Roman" w:eastAsia="Calibri" w:hAnsi="Times New Roman" w:cs="Times New Roman"/>
          <w:sz w:val="24"/>
          <w:szCs w:val="24"/>
          <w:lang w:val="uk-UA" w:eastAsia="ru-RU"/>
        </w:rPr>
        <w:t>2) недотримання вимог законодавства про працю та охорону праці на підприємстві;</w:t>
      </w:r>
    </w:p>
    <w:p w14:paraId="03089DAE" w14:textId="77777777" w:rsidR="005A7006" w:rsidRPr="005A7006" w:rsidRDefault="005A7006" w:rsidP="005A7006">
      <w:pPr>
        <w:spacing w:after="0" w:line="240" w:lineRule="auto"/>
        <w:ind w:firstLine="567"/>
        <w:jc w:val="both"/>
        <w:rPr>
          <w:rFonts w:ascii="Times New Roman" w:eastAsia="Calibri" w:hAnsi="Times New Roman" w:cs="Times New Roman"/>
          <w:sz w:val="24"/>
          <w:szCs w:val="24"/>
          <w:lang w:val="uk-UA" w:eastAsia="ru-RU"/>
        </w:rPr>
      </w:pPr>
      <w:r w:rsidRPr="005A7006">
        <w:rPr>
          <w:rFonts w:ascii="Times New Roman" w:eastAsia="Calibri" w:hAnsi="Times New Roman" w:cs="Times New Roman"/>
          <w:sz w:val="24"/>
          <w:szCs w:val="24"/>
          <w:lang w:val="uk-UA" w:eastAsia="ru-RU"/>
        </w:rPr>
        <w:t>3) невиконання статутних завдань підприємства і умов цього контракту з вини керівника.</w:t>
      </w:r>
    </w:p>
    <w:p w14:paraId="7C95C6D7" w14:textId="44D2287D" w:rsidR="005A7006" w:rsidRPr="005A7006" w:rsidRDefault="005A7006" w:rsidP="005A7006">
      <w:pPr>
        <w:spacing w:after="0" w:line="240" w:lineRule="auto"/>
        <w:jc w:val="center"/>
        <w:rPr>
          <w:rFonts w:ascii="Times New Roman" w:eastAsia="Times New Roman" w:hAnsi="Times New Roman" w:cs="Times New Roman"/>
          <w:b/>
          <w:bCs/>
          <w:sz w:val="24"/>
          <w:szCs w:val="24"/>
          <w:lang w:val="uk-UA" w:eastAsia="ru-RU"/>
        </w:rPr>
      </w:pPr>
      <w:r w:rsidRPr="005A7006">
        <w:rPr>
          <w:rFonts w:ascii="Times New Roman" w:eastAsia="Times New Roman" w:hAnsi="Times New Roman" w:cs="Times New Roman"/>
          <w:b/>
          <w:bCs/>
          <w:sz w:val="24"/>
          <w:szCs w:val="24"/>
          <w:lang w:val="uk-UA" w:eastAsia="ru-RU"/>
        </w:rPr>
        <w:t>Внесення змін і доповнень до контракту</w:t>
      </w:r>
      <w:r>
        <w:rPr>
          <w:rFonts w:ascii="Times New Roman" w:eastAsia="Times New Roman" w:hAnsi="Times New Roman" w:cs="Times New Roman"/>
          <w:b/>
          <w:bCs/>
          <w:sz w:val="24"/>
          <w:szCs w:val="24"/>
          <w:lang w:val="uk-UA" w:eastAsia="ru-RU"/>
        </w:rPr>
        <w:t xml:space="preserve"> </w:t>
      </w:r>
      <w:r w:rsidRPr="005A7006">
        <w:rPr>
          <w:rFonts w:ascii="Times New Roman" w:eastAsia="Times New Roman" w:hAnsi="Times New Roman" w:cs="Times New Roman"/>
          <w:b/>
          <w:bCs/>
          <w:sz w:val="24"/>
          <w:szCs w:val="24"/>
          <w:lang w:val="uk-UA" w:eastAsia="ru-RU"/>
        </w:rPr>
        <w:t>та припинення його дії</w:t>
      </w:r>
    </w:p>
    <w:p w14:paraId="18FA33E0"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22. Внесення змін та доповнень до цього контракту здійснюється шляхом укладення додаткових договорів.</w:t>
      </w:r>
    </w:p>
    <w:p w14:paraId="51A4D60A"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23. Дія цього контракту припиняється:</w:t>
      </w:r>
    </w:p>
    <w:p w14:paraId="3BB42A48"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 із закінченням строку, на який його укладено;</w:t>
      </w:r>
    </w:p>
    <w:p w14:paraId="09C6CE2C"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 за згодою сторін;</w:t>
      </w:r>
    </w:p>
    <w:p w14:paraId="2AE02270"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 з ініціативи органу управління майном до закінчення строку дії цього контракту у випадках, передбачених статтями 40 і 41 Кодексу законів про працю України та цим контрактом;</w:t>
      </w:r>
    </w:p>
    <w:p w14:paraId="7395DBDB"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4) з інших підстав, передбачених законодавством та цим контрактом.</w:t>
      </w:r>
    </w:p>
    <w:p w14:paraId="5720511A"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24. Цей контракт може бути розірваний, а керівник звільнений з посади з ініціативи органу управління майном до закінчення строку дії контракту:</w:t>
      </w:r>
    </w:p>
    <w:p w14:paraId="0DD425B2"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1) у разі систематичного невиконання керівником без поважних причин умов та обов’язків, визначених цим контрактом;</w:t>
      </w:r>
    </w:p>
    <w:p w14:paraId="1EB6C993"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 у разі одноразового грубого порушення керівником вимог законодавства чи обов’язків, передбачених цим контрактом, внаслідок чого підприємству завдано значних збитків;</w:t>
      </w:r>
    </w:p>
    <w:p w14:paraId="655FD0CF"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 у разі невиконання підприємством зобов’язань перед бюджетом та Пенсійним фондом України щодо сплати податків, зборів та інших обов’язкових платежів, а також зобов’язань щодо виплати заробітної плати працівникам чи недотримання графіка погашення заборгованості із заробітної плати з вини керівника;</w:t>
      </w:r>
    </w:p>
    <w:p w14:paraId="27DA8F2F"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 xml:space="preserve">4) у разі несплати </w:t>
      </w:r>
      <w:proofErr w:type="spellStart"/>
      <w:r w:rsidRPr="005A7006">
        <w:rPr>
          <w:rFonts w:ascii="Times New Roman" w:eastAsia="Times New Roman" w:hAnsi="Times New Roman" w:cs="Times New Roman"/>
          <w:sz w:val="24"/>
          <w:szCs w:val="24"/>
          <w:lang w:val="uk-UA" w:eastAsia="ru-RU"/>
        </w:rPr>
        <w:t>реструктуризованої</w:t>
      </w:r>
      <w:proofErr w:type="spellEnd"/>
      <w:r w:rsidRPr="005A7006">
        <w:rPr>
          <w:rFonts w:ascii="Times New Roman" w:eastAsia="Times New Roman" w:hAnsi="Times New Roman" w:cs="Times New Roman"/>
          <w:sz w:val="24"/>
          <w:szCs w:val="24"/>
          <w:lang w:val="uk-UA" w:eastAsia="ru-RU"/>
        </w:rPr>
        <w:t xml:space="preserve"> податкової заборгованості протягом трьох місяців з вини керівника;</w:t>
      </w:r>
    </w:p>
    <w:p w14:paraId="06B3CCD4"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5) за поданням службових осіб органів державного нагляду за охороною праці у разі систематичних порушень вимог законодавства з питань охорони праці;</w:t>
      </w:r>
    </w:p>
    <w:p w14:paraId="3AC590D2"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6) у разі допущення збільшення обсягу простроченої кредиторської заборгованості з вини керівника;</w:t>
      </w:r>
    </w:p>
    <w:p w14:paraId="48519DC8"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7) у разі недотримання вимог фінансового та бюджетного законодавства, а також дій (бездіяльності) керівника, що призвели до невиконання в установлені строки законних вимог органів державного фінансового контролю;</w:t>
      </w:r>
    </w:p>
    <w:p w14:paraId="7E1EE528"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8) на вимогу виборного органу первинної профспілкової організації (профспілкового представника) у разі порушення вимог законодавства про працю, про колективні договори і угоди, Закону України “Про професійні спілки, їх права та гарантії діяльності”.</w:t>
      </w:r>
    </w:p>
    <w:p w14:paraId="024A3821"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25. У разі дострокового припинення дії цього контракту з незалежних від керівника причин, зазначених у пункті 3 частини першої статті 36, пунктах 1, 2 і 6 частини першої статті 40 Кодексу законів про працю України, встановлюються додаткові гарантії, компенсації та виплати, передбачені законодавством.</w:t>
      </w:r>
    </w:p>
    <w:p w14:paraId="7458028E"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26. За два місяці до закінчення строку дії цього контракту він може бути продовжений за згодою сторін не більш як один раз на строк від трьох до п’яти років.</w:t>
      </w:r>
    </w:p>
    <w:p w14:paraId="6F67071C"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27. Якщо розірвання цього контракту проводиться на підставах, встановлених у ньому, але не передбачених законодавством, звільнення керівника з посади здійснюється відповідно до пункту 8 частини першої статті 36 Кодексу законів про працю України.</w:t>
      </w:r>
    </w:p>
    <w:p w14:paraId="5E88A1F3" w14:textId="77777777" w:rsidR="005A7006" w:rsidRPr="005A7006" w:rsidRDefault="005A7006" w:rsidP="005A7006">
      <w:pPr>
        <w:spacing w:after="0" w:line="240" w:lineRule="auto"/>
        <w:jc w:val="center"/>
        <w:rPr>
          <w:rFonts w:ascii="Times New Roman" w:eastAsia="Times New Roman" w:hAnsi="Times New Roman" w:cs="Times New Roman"/>
          <w:b/>
          <w:bCs/>
          <w:sz w:val="24"/>
          <w:szCs w:val="24"/>
          <w:lang w:val="uk-UA" w:eastAsia="ru-RU"/>
        </w:rPr>
      </w:pPr>
      <w:r w:rsidRPr="005A7006">
        <w:rPr>
          <w:rFonts w:ascii="Times New Roman" w:eastAsia="Times New Roman" w:hAnsi="Times New Roman" w:cs="Times New Roman"/>
          <w:b/>
          <w:bCs/>
          <w:sz w:val="24"/>
          <w:szCs w:val="24"/>
          <w:lang w:val="uk-UA" w:eastAsia="ru-RU"/>
        </w:rPr>
        <w:t>Строк дії та інші умови контракту</w:t>
      </w:r>
    </w:p>
    <w:p w14:paraId="3AB9CCF5"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28. Цей контракт діє з __________ 20__ р. до ___________ 20__ р. і набирає чинності з дня підписання сторонами.</w:t>
      </w:r>
    </w:p>
    <w:p w14:paraId="04F89924"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29. Сторони вживають заходів для дотримання конфіденційності умов цього контракту, крім визначених законом випадків. Сторони мають право інформувати про умови цього контракту своїх радників, довірених осіб, представників.</w:t>
      </w:r>
    </w:p>
    <w:p w14:paraId="5017AE27"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30. Умови цього контракту можуть бути змінені за згодою сторін шляхом укладення додаткового договору у письмовій формі.</w:t>
      </w:r>
    </w:p>
    <w:p w14:paraId="3780F139" w14:textId="77777777" w:rsidR="005A7006" w:rsidRPr="005A7006" w:rsidRDefault="005A7006" w:rsidP="005A7006">
      <w:pPr>
        <w:spacing w:after="0" w:line="240" w:lineRule="auto"/>
        <w:jc w:val="center"/>
        <w:rPr>
          <w:rFonts w:ascii="Times New Roman" w:eastAsia="Times New Roman" w:hAnsi="Times New Roman" w:cs="Times New Roman"/>
          <w:b/>
          <w:bCs/>
          <w:sz w:val="24"/>
          <w:szCs w:val="24"/>
          <w:lang w:val="uk-UA" w:eastAsia="ru-RU"/>
        </w:rPr>
      </w:pPr>
      <w:r w:rsidRPr="005A7006">
        <w:rPr>
          <w:rFonts w:ascii="Times New Roman" w:eastAsia="Times New Roman" w:hAnsi="Times New Roman" w:cs="Times New Roman"/>
          <w:b/>
          <w:bCs/>
          <w:sz w:val="24"/>
          <w:szCs w:val="24"/>
          <w:lang w:val="uk-UA" w:eastAsia="ru-RU"/>
        </w:rPr>
        <w:t>Місцезнаходження сторін та інші відомості</w:t>
      </w:r>
    </w:p>
    <w:p w14:paraId="34A710FF" w14:textId="02DAE33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31. Відомості про підприємство:</w:t>
      </w:r>
      <w:r>
        <w:rPr>
          <w:rFonts w:ascii="Times New Roman" w:eastAsia="Times New Roman" w:hAnsi="Times New Roman" w:cs="Times New Roman"/>
          <w:sz w:val="24"/>
          <w:szCs w:val="24"/>
          <w:lang w:val="uk-UA" w:eastAsia="ru-RU"/>
        </w:rPr>
        <w:t xml:space="preserve"> </w:t>
      </w:r>
      <w:r w:rsidRPr="005A7006">
        <w:rPr>
          <w:rFonts w:ascii="Times New Roman" w:eastAsia="Times New Roman" w:hAnsi="Times New Roman" w:cs="Times New Roman"/>
          <w:sz w:val="24"/>
          <w:szCs w:val="24"/>
          <w:lang w:val="uk-UA" w:eastAsia="ru-RU"/>
        </w:rPr>
        <w:t>найменування _______________________</w:t>
      </w:r>
      <w:r>
        <w:rPr>
          <w:rFonts w:ascii="Times New Roman" w:eastAsia="Times New Roman" w:hAnsi="Times New Roman" w:cs="Times New Roman"/>
          <w:sz w:val="24"/>
          <w:szCs w:val="24"/>
          <w:lang w:val="uk-UA" w:eastAsia="ru-RU"/>
        </w:rPr>
        <w:t>_________</w:t>
      </w:r>
    </w:p>
    <w:p w14:paraId="0843DC95" w14:textId="03DBBF0C" w:rsidR="005A7006" w:rsidRPr="005A7006" w:rsidRDefault="005A7006" w:rsidP="005A7006">
      <w:pPr>
        <w:spacing w:after="0" w:line="240" w:lineRule="auto"/>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____________________________________</w:t>
      </w:r>
      <w:r w:rsidRPr="005A7006">
        <w:rPr>
          <w:rFonts w:ascii="Times New Roman" w:eastAsia="Times New Roman" w:hAnsi="Times New Roman" w:cs="Times New Roman"/>
          <w:sz w:val="24"/>
          <w:szCs w:val="24"/>
          <w:lang w:val="ru-RU" w:eastAsia="ru-RU"/>
        </w:rPr>
        <w:t>_____</w:t>
      </w:r>
      <w:r w:rsidRPr="005A7006">
        <w:rPr>
          <w:rFonts w:ascii="Times New Roman" w:eastAsia="Times New Roman" w:hAnsi="Times New Roman" w:cs="Times New Roman"/>
          <w:sz w:val="24"/>
          <w:szCs w:val="24"/>
          <w:lang w:val="uk-UA" w:eastAsia="ru-RU"/>
        </w:rPr>
        <w:t>________________________________</w:t>
      </w:r>
      <w:r>
        <w:rPr>
          <w:rFonts w:ascii="Times New Roman" w:eastAsia="Times New Roman" w:hAnsi="Times New Roman" w:cs="Times New Roman"/>
          <w:sz w:val="24"/>
          <w:szCs w:val="24"/>
          <w:lang w:val="uk-UA" w:eastAsia="ru-RU"/>
        </w:rPr>
        <w:t>____</w:t>
      </w:r>
    </w:p>
    <w:p w14:paraId="2E7200B8" w14:textId="1F3239BA"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Місцезнаходження</w:t>
      </w:r>
      <w:r>
        <w:rPr>
          <w:rFonts w:ascii="Times New Roman" w:eastAsia="Times New Roman" w:hAnsi="Times New Roman" w:cs="Times New Roman"/>
          <w:sz w:val="24"/>
          <w:szCs w:val="24"/>
          <w:lang w:val="uk-UA" w:eastAsia="ru-RU"/>
        </w:rPr>
        <w:t xml:space="preserve"> </w:t>
      </w:r>
      <w:r w:rsidRPr="005A7006">
        <w:rPr>
          <w:rFonts w:ascii="Times New Roman" w:eastAsia="Times New Roman" w:hAnsi="Times New Roman" w:cs="Times New Roman"/>
          <w:sz w:val="24"/>
          <w:szCs w:val="24"/>
          <w:lang w:val="uk-UA" w:eastAsia="ru-RU"/>
        </w:rPr>
        <w:t>_______________________________________________________</w:t>
      </w:r>
    </w:p>
    <w:p w14:paraId="66925C59" w14:textId="1891E0FE" w:rsidR="005A7006" w:rsidRPr="005A7006" w:rsidRDefault="005A7006" w:rsidP="005A7006">
      <w:pPr>
        <w:spacing w:after="0" w:line="240" w:lineRule="auto"/>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_________________________________________________________________________</w:t>
      </w:r>
    </w:p>
    <w:p w14:paraId="17EDA371"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32. Відомості про орган управління майном:</w:t>
      </w:r>
    </w:p>
    <w:p w14:paraId="12A3E91D" w14:textId="77777777" w:rsidR="005A7006" w:rsidRPr="005A7006" w:rsidRDefault="005A7006" w:rsidP="005A7006">
      <w:pPr>
        <w:spacing w:after="0" w:line="240" w:lineRule="auto"/>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найменування ______________________________________________________________</w:t>
      </w:r>
    </w:p>
    <w:p w14:paraId="3532C6D1" w14:textId="214D3BBF"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_________________________________________________________________________</w:t>
      </w:r>
    </w:p>
    <w:p w14:paraId="78020C20" w14:textId="4ADCA9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місцезнаходження _________________________________________________________</w:t>
      </w:r>
    </w:p>
    <w:p w14:paraId="01981D6B" w14:textId="1AA2F8BA" w:rsidR="005A7006" w:rsidRPr="005A7006" w:rsidRDefault="005A7006" w:rsidP="005A7006">
      <w:pPr>
        <w:spacing w:after="0" w:line="240" w:lineRule="auto"/>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_________________________________________________________________________</w:t>
      </w:r>
      <w:r>
        <w:rPr>
          <w:rFonts w:ascii="Times New Roman" w:eastAsia="Times New Roman" w:hAnsi="Times New Roman" w:cs="Times New Roman"/>
          <w:sz w:val="24"/>
          <w:szCs w:val="24"/>
          <w:lang w:val="uk-UA" w:eastAsia="ru-RU"/>
        </w:rPr>
        <w:t>____</w:t>
      </w:r>
    </w:p>
    <w:p w14:paraId="43AD33AA" w14:textId="31678476"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прізвище, ім’я та по батькові керівника _______________________________________</w:t>
      </w:r>
    </w:p>
    <w:p w14:paraId="66A3D786" w14:textId="6A78E946" w:rsidR="005A7006" w:rsidRPr="005A7006" w:rsidRDefault="005A7006" w:rsidP="005A7006">
      <w:pPr>
        <w:spacing w:after="0" w:line="240" w:lineRule="auto"/>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_________________________________________________________________________</w:t>
      </w:r>
      <w:r>
        <w:rPr>
          <w:rFonts w:ascii="Times New Roman" w:eastAsia="Times New Roman" w:hAnsi="Times New Roman" w:cs="Times New Roman"/>
          <w:sz w:val="24"/>
          <w:szCs w:val="24"/>
          <w:lang w:val="uk-UA" w:eastAsia="ru-RU"/>
        </w:rPr>
        <w:t>____</w:t>
      </w:r>
    </w:p>
    <w:p w14:paraId="5275FAB3" w14:textId="64A98F0C"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33. Відомості про керівника:</w:t>
      </w:r>
      <w:r>
        <w:rPr>
          <w:rFonts w:ascii="Times New Roman" w:eastAsia="Times New Roman" w:hAnsi="Times New Roman" w:cs="Times New Roman"/>
          <w:sz w:val="24"/>
          <w:szCs w:val="24"/>
          <w:lang w:val="uk-UA" w:eastAsia="ru-RU"/>
        </w:rPr>
        <w:t xml:space="preserve"> </w:t>
      </w:r>
      <w:r w:rsidRPr="005A7006">
        <w:rPr>
          <w:rFonts w:ascii="Times New Roman" w:eastAsia="Times New Roman" w:hAnsi="Times New Roman" w:cs="Times New Roman"/>
          <w:sz w:val="24"/>
          <w:szCs w:val="24"/>
          <w:lang w:val="uk-UA" w:eastAsia="ru-RU"/>
        </w:rPr>
        <w:t>прізвище, ім’я та по батькові _______________________</w:t>
      </w:r>
    </w:p>
    <w:p w14:paraId="131F798D" w14:textId="6967CF61" w:rsidR="005A7006" w:rsidRPr="005A7006" w:rsidRDefault="005A7006" w:rsidP="005A7006">
      <w:pPr>
        <w:spacing w:after="0" w:line="240"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uk-UA" w:eastAsia="ru-RU"/>
        </w:rPr>
        <w:t>_________________________________________________________________________</w:t>
      </w:r>
      <w:r>
        <w:rPr>
          <w:rFonts w:ascii="Times New Roman" w:eastAsia="Times New Roman" w:hAnsi="Times New Roman" w:cs="Times New Roman"/>
          <w:sz w:val="24"/>
          <w:szCs w:val="24"/>
          <w:lang w:val="uk-UA" w:eastAsia="ru-RU"/>
        </w:rPr>
        <w:t>____</w:t>
      </w:r>
    </w:p>
    <w:p w14:paraId="3986C581" w14:textId="5E6C6F9B"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місце проживання (реєстрації) _______________________________________________</w:t>
      </w:r>
    </w:p>
    <w:p w14:paraId="0253B0F2" w14:textId="16F0D976" w:rsidR="005A7006" w:rsidRPr="005A7006" w:rsidRDefault="005A7006" w:rsidP="005A7006">
      <w:pPr>
        <w:spacing w:after="0" w:line="240" w:lineRule="auto"/>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uk-UA" w:eastAsia="ru-RU"/>
        </w:rPr>
        <w:t>_________________________________________________________________________</w:t>
      </w:r>
      <w:r>
        <w:rPr>
          <w:rFonts w:ascii="Times New Roman" w:eastAsia="Times New Roman" w:hAnsi="Times New Roman" w:cs="Times New Roman"/>
          <w:sz w:val="24"/>
          <w:szCs w:val="24"/>
          <w:lang w:val="uk-UA" w:eastAsia="ru-RU"/>
        </w:rPr>
        <w:t>____</w:t>
      </w:r>
    </w:p>
    <w:p w14:paraId="5FB7E78A" w14:textId="1356CBDE"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uk-UA" w:eastAsia="ru-RU"/>
        </w:rPr>
        <w:t>номер службового телефону _______________________________________________</w:t>
      </w:r>
    </w:p>
    <w:p w14:paraId="2D3A78BF" w14:textId="08705795"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uk-UA" w:eastAsia="ru-RU"/>
        </w:rPr>
        <w:t>номер домашнього телефону ________________________________________________</w:t>
      </w:r>
    </w:p>
    <w:p w14:paraId="3736F92D" w14:textId="30D33386"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uk-UA" w:eastAsia="ru-RU"/>
        </w:rPr>
        <w:t>серія, номер паспорта, ким і коли виданий _____________________________________</w:t>
      </w:r>
    </w:p>
    <w:p w14:paraId="5301F941" w14:textId="77777777" w:rsidR="005A7006" w:rsidRPr="005A7006" w:rsidRDefault="005A7006" w:rsidP="005A7006">
      <w:pPr>
        <w:spacing w:after="0" w:line="240" w:lineRule="auto"/>
        <w:jc w:val="both"/>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___________________________________________________________________________</w:t>
      </w:r>
    </w:p>
    <w:p w14:paraId="0DC41E83" w14:textId="77777777" w:rsidR="005A7006" w:rsidRPr="005A7006" w:rsidRDefault="005A7006" w:rsidP="005A7006">
      <w:pPr>
        <w:spacing w:after="0" w:line="240" w:lineRule="auto"/>
        <w:ind w:firstLine="567"/>
        <w:jc w:val="both"/>
        <w:rPr>
          <w:rFonts w:ascii="Times New Roman" w:eastAsia="Times New Roman" w:hAnsi="Times New Roman" w:cs="Times New Roman"/>
          <w:sz w:val="24"/>
          <w:szCs w:val="24"/>
          <w:lang w:val="ru-RU" w:eastAsia="ru-RU"/>
        </w:rPr>
      </w:pPr>
      <w:r w:rsidRPr="005A7006">
        <w:rPr>
          <w:rFonts w:ascii="Times New Roman" w:eastAsia="Times New Roman" w:hAnsi="Times New Roman" w:cs="Times New Roman"/>
          <w:sz w:val="24"/>
          <w:szCs w:val="24"/>
          <w:lang w:val="uk-UA" w:eastAsia="ru-RU"/>
        </w:rPr>
        <w:t>34. Цей контракт укладено у двох примірниках по одному для кожної із сторін, які мають однакову юридичну силу.</w:t>
      </w:r>
    </w:p>
    <w:p w14:paraId="37D350A5" w14:textId="77777777" w:rsidR="005A7006" w:rsidRPr="005A7006" w:rsidRDefault="005A7006" w:rsidP="005A7006">
      <w:pPr>
        <w:spacing w:after="0" w:line="240" w:lineRule="auto"/>
        <w:jc w:val="both"/>
        <w:rPr>
          <w:rFonts w:ascii="Times New Roman" w:eastAsia="Times New Roman" w:hAnsi="Times New Roman" w:cs="Times New Roman"/>
          <w:sz w:val="24"/>
          <w:szCs w:val="24"/>
          <w:lang w:val="ru-RU" w:eastAsia="ru-RU"/>
        </w:rPr>
      </w:pPr>
    </w:p>
    <w:tbl>
      <w:tblPr>
        <w:tblW w:w="5000" w:type="pct"/>
        <w:tblLook w:val="00A0" w:firstRow="1" w:lastRow="0" w:firstColumn="1" w:lastColumn="0" w:noHBand="0" w:noVBand="0"/>
      </w:tblPr>
      <w:tblGrid>
        <w:gridCol w:w="4928"/>
        <w:gridCol w:w="4427"/>
      </w:tblGrid>
      <w:tr w:rsidR="005A7006" w:rsidRPr="005A7006" w14:paraId="244FE555" w14:textId="77777777" w:rsidTr="005A7006">
        <w:trPr>
          <w:trHeight w:val="430"/>
        </w:trPr>
        <w:tc>
          <w:tcPr>
            <w:tcW w:w="2634" w:type="pct"/>
          </w:tcPr>
          <w:p w14:paraId="40C9A79A" w14:textId="77777777" w:rsidR="005A7006" w:rsidRPr="005A7006" w:rsidRDefault="005A7006" w:rsidP="005A7006">
            <w:pPr>
              <w:spacing w:after="0" w:line="240" w:lineRule="auto"/>
              <w:ind w:firstLine="567"/>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Від органу управління майном</w:t>
            </w:r>
          </w:p>
        </w:tc>
        <w:tc>
          <w:tcPr>
            <w:tcW w:w="2366" w:type="pct"/>
          </w:tcPr>
          <w:p w14:paraId="132F9ABC" w14:textId="77777777" w:rsidR="005A7006" w:rsidRPr="005A7006" w:rsidRDefault="005A7006" w:rsidP="005A7006">
            <w:pPr>
              <w:spacing w:after="0" w:line="240" w:lineRule="auto"/>
              <w:ind w:firstLine="567"/>
              <w:jc w:val="center"/>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Керівник</w:t>
            </w:r>
          </w:p>
        </w:tc>
      </w:tr>
      <w:tr w:rsidR="005A7006" w:rsidRPr="005A7006" w14:paraId="729EC963" w14:textId="77777777" w:rsidTr="005A7006">
        <w:trPr>
          <w:trHeight w:val="430"/>
        </w:trPr>
        <w:tc>
          <w:tcPr>
            <w:tcW w:w="2634" w:type="pct"/>
          </w:tcPr>
          <w:p w14:paraId="281DA8D9" w14:textId="77777777" w:rsidR="005A7006" w:rsidRPr="005A7006" w:rsidRDefault="005A7006" w:rsidP="005A7006">
            <w:pPr>
              <w:spacing w:after="0" w:line="240" w:lineRule="auto"/>
              <w:ind w:firstLine="567"/>
              <w:jc w:val="center"/>
              <w:rPr>
                <w:rFonts w:ascii="Times New Roman" w:eastAsia="Times New Roman" w:hAnsi="Times New Roman" w:cs="Times New Roman"/>
                <w:sz w:val="24"/>
                <w:szCs w:val="24"/>
                <w:lang w:val="uk-UA" w:eastAsia="ru-RU"/>
              </w:rPr>
            </w:pPr>
          </w:p>
        </w:tc>
        <w:tc>
          <w:tcPr>
            <w:tcW w:w="2366" w:type="pct"/>
          </w:tcPr>
          <w:p w14:paraId="14E364CD" w14:textId="77777777" w:rsidR="005A7006" w:rsidRPr="005A7006" w:rsidRDefault="005A7006" w:rsidP="005A7006">
            <w:pPr>
              <w:spacing w:after="0" w:line="240" w:lineRule="auto"/>
              <w:ind w:firstLine="567"/>
              <w:jc w:val="center"/>
              <w:rPr>
                <w:rFonts w:ascii="Times New Roman" w:eastAsia="Times New Roman" w:hAnsi="Times New Roman" w:cs="Times New Roman"/>
                <w:sz w:val="24"/>
                <w:szCs w:val="24"/>
                <w:lang w:val="uk-UA" w:eastAsia="ru-RU"/>
              </w:rPr>
            </w:pPr>
          </w:p>
        </w:tc>
      </w:tr>
      <w:tr w:rsidR="005A7006" w:rsidRPr="005A7006" w14:paraId="52154CE5" w14:textId="77777777" w:rsidTr="005A7006">
        <w:trPr>
          <w:trHeight w:val="631"/>
        </w:trPr>
        <w:tc>
          <w:tcPr>
            <w:tcW w:w="2634" w:type="pct"/>
          </w:tcPr>
          <w:p w14:paraId="50A0CEA7" w14:textId="77777777" w:rsidR="005A7006" w:rsidRPr="005A7006" w:rsidRDefault="005A7006" w:rsidP="005A7006">
            <w:pPr>
              <w:spacing w:after="0" w:line="240" w:lineRule="auto"/>
              <w:ind w:right="442" w:firstLine="567"/>
              <w:jc w:val="center"/>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___________________</w:t>
            </w:r>
            <w:r w:rsidRPr="005A7006">
              <w:rPr>
                <w:rFonts w:ascii="Times New Roman" w:eastAsia="Times New Roman" w:hAnsi="Times New Roman" w:cs="Times New Roman"/>
                <w:sz w:val="24"/>
                <w:szCs w:val="24"/>
                <w:lang w:val="uk-UA" w:eastAsia="ru-RU"/>
              </w:rPr>
              <w:br/>
            </w:r>
            <w:r w:rsidRPr="005A7006">
              <w:rPr>
                <w:rFonts w:ascii="Times New Roman" w:eastAsia="Times New Roman" w:hAnsi="Times New Roman" w:cs="Times New Roman"/>
                <w:sz w:val="20"/>
                <w:szCs w:val="20"/>
                <w:lang w:val="uk-UA" w:eastAsia="ru-RU"/>
              </w:rPr>
              <w:t>(підпис)</w:t>
            </w:r>
          </w:p>
        </w:tc>
        <w:tc>
          <w:tcPr>
            <w:tcW w:w="2366" w:type="pct"/>
          </w:tcPr>
          <w:p w14:paraId="4424C7E4" w14:textId="77777777" w:rsidR="005A7006" w:rsidRPr="005A7006" w:rsidRDefault="005A7006" w:rsidP="005A7006">
            <w:pPr>
              <w:tabs>
                <w:tab w:val="left" w:pos="4150"/>
              </w:tabs>
              <w:spacing w:after="0" w:line="240" w:lineRule="auto"/>
              <w:ind w:right="-108" w:firstLine="567"/>
              <w:jc w:val="center"/>
              <w:rPr>
                <w:rFonts w:ascii="Times New Roman" w:eastAsia="Times New Roman" w:hAnsi="Times New Roman" w:cs="Times New Roman"/>
                <w:sz w:val="24"/>
                <w:szCs w:val="24"/>
                <w:lang w:val="uk-UA" w:eastAsia="ru-RU"/>
              </w:rPr>
            </w:pPr>
            <w:r w:rsidRPr="005A7006">
              <w:rPr>
                <w:rFonts w:ascii="Times New Roman" w:eastAsia="Times New Roman" w:hAnsi="Times New Roman" w:cs="Times New Roman"/>
                <w:sz w:val="24"/>
                <w:szCs w:val="24"/>
                <w:lang w:val="uk-UA" w:eastAsia="ru-RU"/>
              </w:rPr>
              <w:t>_________________</w:t>
            </w:r>
            <w:r w:rsidRPr="005A7006">
              <w:rPr>
                <w:rFonts w:ascii="Times New Roman" w:eastAsia="Times New Roman" w:hAnsi="Times New Roman" w:cs="Times New Roman"/>
                <w:sz w:val="24"/>
                <w:szCs w:val="24"/>
                <w:lang w:val="uk-UA" w:eastAsia="ru-RU"/>
              </w:rPr>
              <w:br/>
            </w:r>
            <w:r w:rsidRPr="005A7006">
              <w:rPr>
                <w:rFonts w:ascii="Times New Roman" w:eastAsia="Times New Roman" w:hAnsi="Times New Roman" w:cs="Times New Roman"/>
                <w:sz w:val="20"/>
                <w:szCs w:val="20"/>
                <w:lang w:val="uk-UA" w:eastAsia="ru-RU"/>
              </w:rPr>
              <w:t>(підпис)</w:t>
            </w:r>
          </w:p>
        </w:tc>
      </w:tr>
    </w:tbl>
    <w:p w14:paraId="2627E08C" w14:textId="77777777" w:rsidR="005A7006" w:rsidRDefault="005A7006" w:rsidP="002C3E38">
      <w:pPr>
        <w:spacing w:after="0" w:line="240" w:lineRule="auto"/>
        <w:jc w:val="right"/>
        <w:rPr>
          <w:rFonts w:ascii="Times New Roman" w:eastAsia="Times New Roman" w:hAnsi="Times New Roman" w:cs="Times New Roman"/>
          <w:sz w:val="24"/>
          <w:szCs w:val="24"/>
          <w:lang w:val="ru-RU" w:eastAsia="ru-RU"/>
        </w:rPr>
      </w:pPr>
    </w:p>
    <w:p w14:paraId="7CFDFDB8" w14:textId="77777777" w:rsidR="005A7006" w:rsidRDefault="005A7006">
      <w:pPr>
        <w:spacing w:line="259"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br w:type="page"/>
      </w:r>
    </w:p>
    <w:p w14:paraId="1BE63F9E" w14:textId="62DE15FA" w:rsidR="002C3E38" w:rsidRDefault="002C3E38" w:rsidP="002C3E38">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6D0A46C7" w14:textId="2B108F41" w:rsidR="00F6282D" w:rsidRPr="00F6282D" w:rsidRDefault="00F6282D" w:rsidP="00F6282D">
      <w:pPr>
        <w:suppressAutoHyphens/>
        <w:spacing w:after="0" w:line="240" w:lineRule="auto"/>
        <w:jc w:val="center"/>
        <w:rPr>
          <w:rFonts w:ascii="Courier New" w:eastAsia="Times New Roman" w:hAnsi="Courier New" w:cs="Courier New"/>
          <w:b/>
          <w:sz w:val="28"/>
          <w:szCs w:val="28"/>
          <w:lang w:val="ru-RU" w:eastAsia="zh-CN"/>
        </w:rPr>
      </w:pPr>
      <w:r w:rsidRPr="00F6282D">
        <w:rPr>
          <w:rFonts w:ascii="Courier New" w:eastAsia="Times New Roman" w:hAnsi="Courier New" w:cs="Courier New"/>
          <w:noProof/>
          <w:sz w:val="28"/>
          <w:szCs w:val="28"/>
          <w:lang w:val="ru-RU" w:eastAsia="zh-CN"/>
        </w:rPr>
        <w:drawing>
          <wp:inline distT="0" distB="0" distL="0" distR="0" wp14:anchorId="5B126DC7" wp14:editId="51A110DB">
            <wp:extent cx="446405" cy="650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6405" cy="650875"/>
                    </a:xfrm>
                    <a:prstGeom prst="rect">
                      <a:avLst/>
                    </a:prstGeom>
                    <a:noFill/>
                    <a:ln>
                      <a:noFill/>
                    </a:ln>
                  </pic:spPr>
                </pic:pic>
              </a:graphicData>
            </a:graphic>
          </wp:inline>
        </w:drawing>
      </w:r>
    </w:p>
    <w:p w14:paraId="3E4A382E"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36"/>
          <w:szCs w:val="36"/>
          <w:lang w:val="uk-UA" w:eastAsia="zh-CN"/>
        </w:rPr>
      </w:pPr>
      <w:r w:rsidRPr="00F6282D">
        <w:rPr>
          <w:rFonts w:ascii="Times New Roman" w:eastAsia="Times New Roman" w:hAnsi="Times New Roman" w:cs="Times New Roman"/>
          <w:b/>
          <w:sz w:val="36"/>
          <w:szCs w:val="36"/>
          <w:lang w:val="uk-UA" w:eastAsia="zh-CN"/>
        </w:rPr>
        <w:t>У К Р А Ї Н А</w:t>
      </w:r>
    </w:p>
    <w:p w14:paraId="405A082A" w14:textId="77777777" w:rsidR="00F6282D" w:rsidRPr="00F6282D" w:rsidRDefault="00F6282D" w:rsidP="00F6282D">
      <w:pPr>
        <w:suppressAutoHyphens/>
        <w:autoSpaceDE w:val="0"/>
        <w:autoSpaceDN w:val="0"/>
        <w:adjustRightInd w:val="0"/>
        <w:spacing w:after="0" w:line="240" w:lineRule="auto"/>
        <w:jc w:val="center"/>
        <w:rPr>
          <w:rFonts w:ascii="Times New Roman CYR" w:eastAsia="Times New Roman" w:hAnsi="Times New Roman CYR" w:cs="Times New Roman CYR"/>
          <w:b/>
          <w:bCs/>
          <w:sz w:val="36"/>
          <w:szCs w:val="36"/>
          <w:lang w:val="ru-RU" w:eastAsia="zh-CN"/>
        </w:rPr>
      </w:pPr>
      <w:proofErr w:type="spellStart"/>
      <w:r w:rsidRPr="00F6282D">
        <w:rPr>
          <w:rFonts w:ascii="Times New Roman CYR" w:eastAsia="Times New Roman" w:hAnsi="Times New Roman CYR" w:cs="Times New Roman CYR"/>
          <w:b/>
          <w:bCs/>
          <w:sz w:val="36"/>
          <w:szCs w:val="36"/>
          <w:lang w:val="ru-RU" w:eastAsia="zh-CN"/>
        </w:rPr>
        <w:t>Новодністровська</w:t>
      </w:r>
      <w:proofErr w:type="spellEnd"/>
      <w:r w:rsidRPr="00F6282D">
        <w:rPr>
          <w:rFonts w:ascii="Times New Roman CYR" w:eastAsia="Times New Roman" w:hAnsi="Times New Roman CYR" w:cs="Times New Roman CYR"/>
          <w:b/>
          <w:bCs/>
          <w:sz w:val="36"/>
          <w:szCs w:val="36"/>
          <w:lang w:val="ru-RU" w:eastAsia="zh-CN"/>
        </w:rPr>
        <w:t xml:space="preserve"> </w:t>
      </w:r>
      <w:proofErr w:type="spellStart"/>
      <w:r w:rsidRPr="00F6282D">
        <w:rPr>
          <w:rFonts w:ascii="Times New Roman CYR" w:eastAsia="Times New Roman" w:hAnsi="Times New Roman CYR" w:cs="Times New Roman CYR"/>
          <w:b/>
          <w:bCs/>
          <w:sz w:val="36"/>
          <w:szCs w:val="36"/>
          <w:lang w:val="ru-RU" w:eastAsia="zh-CN"/>
        </w:rPr>
        <w:t>міська</w:t>
      </w:r>
      <w:proofErr w:type="spellEnd"/>
      <w:r w:rsidRPr="00F6282D">
        <w:rPr>
          <w:rFonts w:ascii="Times New Roman CYR" w:eastAsia="Times New Roman" w:hAnsi="Times New Roman CYR" w:cs="Times New Roman CYR"/>
          <w:b/>
          <w:bCs/>
          <w:sz w:val="36"/>
          <w:szCs w:val="36"/>
          <w:lang w:val="ru-RU" w:eastAsia="zh-CN"/>
        </w:rPr>
        <w:t xml:space="preserve"> рада</w:t>
      </w:r>
    </w:p>
    <w:p w14:paraId="58F809B9" w14:textId="77777777" w:rsidR="00F6282D" w:rsidRPr="00F6282D" w:rsidRDefault="00F6282D" w:rsidP="00F6282D">
      <w:pPr>
        <w:suppressAutoHyphens/>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zh-CN"/>
        </w:rPr>
      </w:pPr>
      <w:r w:rsidRPr="00F6282D">
        <w:rPr>
          <w:rFonts w:ascii="Times New Roman CYR" w:eastAsia="Times New Roman" w:hAnsi="Times New Roman CYR" w:cs="Times New Roman CYR"/>
          <w:b/>
          <w:bCs/>
          <w:sz w:val="32"/>
          <w:szCs w:val="32"/>
          <w:lang w:val="uk-UA" w:eastAsia="zh-CN"/>
        </w:rPr>
        <w:t>Четверта</w:t>
      </w:r>
      <w:r w:rsidRPr="00F6282D">
        <w:rPr>
          <w:rFonts w:ascii="Times New Roman CYR" w:eastAsia="Times New Roman" w:hAnsi="Times New Roman CYR" w:cs="Times New Roman CYR"/>
          <w:b/>
          <w:bCs/>
          <w:sz w:val="32"/>
          <w:szCs w:val="32"/>
          <w:lang w:val="ru-RU" w:eastAsia="zh-CN"/>
        </w:rPr>
        <w:t xml:space="preserve"> </w:t>
      </w:r>
      <w:proofErr w:type="spellStart"/>
      <w:r w:rsidRPr="00F6282D">
        <w:rPr>
          <w:rFonts w:ascii="Times New Roman CYR" w:eastAsia="Times New Roman" w:hAnsi="Times New Roman CYR" w:cs="Times New Roman CYR"/>
          <w:b/>
          <w:bCs/>
          <w:sz w:val="32"/>
          <w:szCs w:val="32"/>
          <w:lang w:val="ru-RU" w:eastAsia="zh-CN"/>
        </w:rPr>
        <w:t>сесія</w:t>
      </w:r>
      <w:proofErr w:type="spellEnd"/>
      <w:r w:rsidRPr="00F6282D">
        <w:rPr>
          <w:rFonts w:ascii="Times New Roman CYR" w:eastAsia="Times New Roman" w:hAnsi="Times New Roman CYR" w:cs="Times New Roman CYR"/>
          <w:b/>
          <w:bCs/>
          <w:sz w:val="32"/>
          <w:szCs w:val="32"/>
          <w:lang w:val="ru-RU" w:eastAsia="zh-CN"/>
        </w:rPr>
        <w:t xml:space="preserve"> VI</w:t>
      </w:r>
      <w:r w:rsidRPr="00F6282D">
        <w:rPr>
          <w:rFonts w:ascii="Times New Roman CYR" w:eastAsia="Times New Roman" w:hAnsi="Times New Roman CYR" w:cs="Times New Roman CYR"/>
          <w:b/>
          <w:bCs/>
          <w:sz w:val="32"/>
          <w:szCs w:val="32"/>
          <w:lang w:val="uk-UA" w:eastAsia="zh-CN"/>
        </w:rPr>
        <w:t>І</w:t>
      </w:r>
      <w:r w:rsidRPr="00F6282D">
        <w:rPr>
          <w:rFonts w:ascii="Times New Roman CYR" w:eastAsia="Times New Roman" w:hAnsi="Times New Roman CYR" w:cs="Times New Roman CYR"/>
          <w:b/>
          <w:bCs/>
          <w:sz w:val="32"/>
          <w:szCs w:val="32"/>
          <w:lang w:val="ru-RU" w:eastAsia="zh-CN"/>
        </w:rPr>
        <w:t xml:space="preserve">I </w:t>
      </w:r>
      <w:proofErr w:type="spellStart"/>
      <w:r w:rsidRPr="00F6282D">
        <w:rPr>
          <w:rFonts w:ascii="Times New Roman CYR" w:eastAsia="Times New Roman" w:hAnsi="Times New Roman CYR" w:cs="Times New Roman CYR"/>
          <w:b/>
          <w:bCs/>
          <w:sz w:val="32"/>
          <w:szCs w:val="32"/>
          <w:lang w:val="ru-RU" w:eastAsia="zh-CN"/>
        </w:rPr>
        <w:t>скликання</w:t>
      </w:r>
      <w:proofErr w:type="spellEnd"/>
    </w:p>
    <w:p w14:paraId="3E99EF93" w14:textId="77777777" w:rsidR="00F6282D" w:rsidRPr="00F6282D" w:rsidRDefault="00F6282D" w:rsidP="00F6282D">
      <w:pPr>
        <w:suppressAutoHyphens/>
        <w:autoSpaceDE w:val="0"/>
        <w:autoSpaceDN w:val="0"/>
        <w:adjustRightInd w:val="0"/>
        <w:spacing w:after="0" w:line="240" w:lineRule="auto"/>
        <w:jc w:val="center"/>
        <w:rPr>
          <w:rFonts w:ascii="Times New Roman CYR" w:eastAsia="Times New Roman" w:hAnsi="Times New Roman CYR" w:cs="Times New Roman CYR"/>
          <w:b/>
          <w:bCs/>
          <w:lang w:val="uk-UA" w:eastAsia="zh-CN"/>
        </w:rPr>
      </w:pPr>
    </w:p>
    <w:p w14:paraId="3288AD6D" w14:textId="77777777" w:rsidR="00F6282D" w:rsidRPr="00F6282D" w:rsidRDefault="00F6282D" w:rsidP="00F6282D">
      <w:pPr>
        <w:suppressAutoHyphens/>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zh-CN"/>
        </w:rPr>
      </w:pPr>
      <w:r w:rsidRPr="00F6282D">
        <w:rPr>
          <w:rFonts w:ascii="Times New Roman CYR" w:eastAsia="Times New Roman" w:hAnsi="Times New Roman CYR" w:cs="Times New Roman CYR"/>
          <w:b/>
          <w:bCs/>
          <w:sz w:val="32"/>
          <w:szCs w:val="32"/>
          <w:lang w:val="ru-RU" w:eastAsia="zh-CN"/>
        </w:rPr>
        <w:t xml:space="preserve">Р І Ш Е Н </w:t>
      </w:r>
      <w:proofErr w:type="spellStart"/>
      <w:r w:rsidRPr="00F6282D">
        <w:rPr>
          <w:rFonts w:ascii="Times New Roman CYR" w:eastAsia="Times New Roman" w:hAnsi="Times New Roman CYR" w:cs="Times New Roman CYR"/>
          <w:b/>
          <w:bCs/>
          <w:sz w:val="32"/>
          <w:szCs w:val="32"/>
          <w:lang w:val="ru-RU" w:eastAsia="zh-CN"/>
        </w:rPr>
        <w:t>Н</w:t>
      </w:r>
      <w:proofErr w:type="spellEnd"/>
      <w:r w:rsidRPr="00F6282D">
        <w:rPr>
          <w:rFonts w:ascii="Times New Roman CYR" w:eastAsia="Times New Roman" w:hAnsi="Times New Roman CYR" w:cs="Times New Roman CYR"/>
          <w:b/>
          <w:bCs/>
          <w:sz w:val="32"/>
          <w:szCs w:val="32"/>
          <w:lang w:val="ru-RU" w:eastAsia="zh-CN"/>
        </w:rPr>
        <w:t xml:space="preserve"> Я</w:t>
      </w:r>
    </w:p>
    <w:p w14:paraId="4071EBF7" w14:textId="77777777" w:rsidR="00F6282D" w:rsidRPr="00F6282D" w:rsidRDefault="00F6282D" w:rsidP="00F6282D">
      <w:pPr>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ru-RU" w:eastAsia="zh-CN"/>
        </w:rPr>
      </w:pPr>
    </w:p>
    <w:p w14:paraId="6D763380" w14:textId="77777777" w:rsidR="00F6282D" w:rsidRPr="00F6282D" w:rsidRDefault="00F6282D" w:rsidP="00F6282D">
      <w:pPr>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ru-RU" w:eastAsia="zh-CN"/>
        </w:rPr>
      </w:pPr>
      <w:r w:rsidRPr="00F6282D">
        <w:rPr>
          <w:rFonts w:ascii="Times New Roman CYR" w:eastAsia="Times New Roman" w:hAnsi="Times New Roman CYR" w:cs="Times New Roman CYR"/>
          <w:sz w:val="28"/>
          <w:szCs w:val="28"/>
          <w:u w:val="single"/>
          <w:lang w:val="uk-UA" w:eastAsia="zh-CN"/>
        </w:rPr>
        <w:t>22.</w:t>
      </w:r>
      <w:r w:rsidRPr="00F6282D">
        <w:rPr>
          <w:rFonts w:ascii="Times New Roman CYR" w:eastAsia="Times New Roman" w:hAnsi="Times New Roman CYR" w:cs="Times New Roman CYR"/>
          <w:sz w:val="28"/>
          <w:szCs w:val="28"/>
          <w:u w:val="single"/>
          <w:lang w:val="ru-RU" w:eastAsia="zh-CN"/>
        </w:rPr>
        <w:t>12.20</w:t>
      </w:r>
      <w:r w:rsidRPr="00F6282D">
        <w:rPr>
          <w:rFonts w:ascii="Times New Roman CYR" w:eastAsia="Times New Roman" w:hAnsi="Times New Roman CYR" w:cs="Times New Roman CYR"/>
          <w:sz w:val="28"/>
          <w:szCs w:val="28"/>
          <w:u w:val="single"/>
          <w:lang w:val="uk-UA" w:eastAsia="zh-CN"/>
        </w:rPr>
        <w:t>20</w:t>
      </w:r>
      <w:r w:rsidRPr="00F6282D">
        <w:rPr>
          <w:rFonts w:ascii="Times New Roman CYR" w:eastAsia="Times New Roman" w:hAnsi="Times New Roman CYR" w:cs="Times New Roman CYR"/>
          <w:sz w:val="28"/>
          <w:szCs w:val="28"/>
          <w:u w:val="single"/>
          <w:lang w:val="ru-RU" w:eastAsia="zh-CN"/>
        </w:rPr>
        <w:t xml:space="preserve"> №</w:t>
      </w:r>
      <w:r w:rsidRPr="00F6282D">
        <w:rPr>
          <w:rFonts w:ascii="Times New Roman CYR" w:eastAsia="Times New Roman" w:hAnsi="Times New Roman CYR" w:cs="Times New Roman CYR"/>
          <w:sz w:val="28"/>
          <w:szCs w:val="28"/>
          <w:u w:val="single"/>
          <w:lang w:val="uk-UA" w:eastAsia="zh-CN"/>
        </w:rPr>
        <w:t>45</w:t>
      </w:r>
      <w:r w:rsidRPr="00F6282D">
        <w:rPr>
          <w:rFonts w:ascii="Times New Roman CYR" w:eastAsia="Times New Roman" w:hAnsi="Times New Roman CYR" w:cs="Times New Roman CYR"/>
          <w:sz w:val="28"/>
          <w:szCs w:val="28"/>
          <w:lang w:val="ru-RU" w:eastAsia="zh-CN"/>
        </w:rPr>
        <w:tab/>
      </w:r>
      <w:r w:rsidRPr="00F6282D">
        <w:rPr>
          <w:rFonts w:ascii="Times New Roman CYR" w:eastAsia="Times New Roman" w:hAnsi="Times New Roman CYR" w:cs="Times New Roman CYR"/>
          <w:sz w:val="28"/>
          <w:szCs w:val="28"/>
          <w:lang w:val="ru-RU" w:eastAsia="zh-CN"/>
        </w:rPr>
        <w:tab/>
      </w:r>
      <w:r w:rsidRPr="00F6282D">
        <w:rPr>
          <w:rFonts w:ascii="Times New Roman CYR" w:eastAsia="Times New Roman" w:hAnsi="Times New Roman CYR" w:cs="Times New Roman CYR"/>
          <w:sz w:val="28"/>
          <w:szCs w:val="28"/>
          <w:lang w:val="ru-RU" w:eastAsia="zh-CN"/>
        </w:rPr>
        <w:tab/>
      </w:r>
      <w:r w:rsidRPr="00F6282D">
        <w:rPr>
          <w:rFonts w:ascii="Times New Roman CYR" w:eastAsia="Times New Roman" w:hAnsi="Times New Roman CYR" w:cs="Times New Roman CYR"/>
          <w:sz w:val="28"/>
          <w:szCs w:val="28"/>
          <w:lang w:val="ru-RU" w:eastAsia="zh-CN"/>
        </w:rPr>
        <w:tab/>
      </w:r>
      <w:r w:rsidRPr="00F6282D">
        <w:rPr>
          <w:rFonts w:ascii="Times New Roman CYR" w:eastAsia="Times New Roman" w:hAnsi="Times New Roman CYR" w:cs="Times New Roman CYR"/>
          <w:sz w:val="28"/>
          <w:szCs w:val="28"/>
          <w:lang w:val="uk-UA" w:eastAsia="zh-CN"/>
        </w:rPr>
        <w:tab/>
      </w:r>
      <w:r w:rsidRPr="00F6282D">
        <w:rPr>
          <w:rFonts w:ascii="Times New Roman CYR" w:eastAsia="Times New Roman" w:hAnsi="Times New Roman CYR" w:cs="Times New Roman CYR"/>
          <w:sz w:val="28"/>
          <w:szCs w:val="28"/>
          <w:lang w:val="ru-RU" w:eastAsia="zh-CN"/>
        </w:rPr>
        <w:tab/>
      </w:r>
      <w:r w:rsidRPr="00F6282D">
        <w:rPr>
          <w:rFonts w:ascii="Times New Roman CYR" w:eastAsia="Times New Roman" w:hAnsi="Times New Roman CYR" w:cs="Times New Roman CYR"/>
          <w:sz w:val="28"/>
          <w:szCs w:val="28"/>
          <w:lang w:val="ru-RU" w:eastAsia="zh-CN"/>
        </w:rPr>
        <w:tab/>
        <w:t>м. Новодністровськ</w:t>
      </w:r>
    </w:p>
    <w:p w14:paraId="6AA2AE5B" w14:textId="67223575" w:rsidR="00F6282D" w:rsidRPr="00F6282D" w:rsidRDefault="00F6282D" w:rsidP="00F6282D">
      <w:pPr>
        <w:suppressAutoHyphens/>
        <w:spacing w:after="0" w:line="240" w:lineRule="auto"/>
        <w:rPr>
          <w:rFonts w:ascii="Times New Roman" w:eastAsia="Times New Roman" w:hAnsi="Times New Roman" w:cs="Times New Roman"/>
          <w:bCs/>
          <w:sz w:val="24"/>
          <w:szCs w:val="24"/>
          <w:lang w:val="uk-UA" w:eastAsia="zh-CN"/>
        </w:rPr>
      </w:pPr>
    </w:p>
    <w:p w14:paraId="2669B195" w14:textId="77777777" w:rsidR="00F6282D" w:rsidRPr="00F6282D" w:rsidRDefault="00F6282D" w:rsidP="00F6282D">
      <w:pPr>
        <w:suppressAutoHyphens/>
        <w:spacing w:after="0" w:line="240" w:lineRule="auto"/>
        <w:rPr>
          <w:rFonts w:ascii="Times New Roman" w:eastAsia="Times New Roman" w:hAnsi="Times New Roman" w:cs="Times New Roman"/>
          <w:bCs/>
          <w:sz w:val="24"/>
          <w:szCs w:val="24"/>
          <w:lang w:val="uk-UA" w:eastAsia="zh-CN"/>
        </w:rPr>
      </w:pPr>
    </w:p>
    <w:tbl>
      <w:tblPr>
        <w:tblStyle w:val="a8"/>
        <w:tblW w:w="0" w:type="auto"/>
        <w:tblLook w:val="01E0" w:firstRow="1" w:lastRow="1" w:firstColumn="1" w:lastColumn="1" w:noHBand="0" w:noVBand="0"/>
      </w:tblPr>
      <w:tblGrid>
        <w:gridCol w:w="4428"/>
      </w:tblGrid>
      <w:tr w:rsidR="00F6282D" w:rsidRPr="00F6282D" w14:paraId="0E1571CA" w14:textId="77777777" w:rsidTr="00557C68">
        <w:tc>
          <w:tcPr>
            <w:tcW w:w="4428" w:type="dxa"/>
            <w:tcBorders>
              <w:top w:val="nil"/>
              <w:left w:val="nil"/>
              <w:bottom w:val="nil"/>
              <w:right w:val="nil"/>
            </w:tcBorders>
          </w:tcPr>
          <w:p w14:paraId="7E07D8CF" w14:textId="77777777" w:rsidR="00F6282D" w:rsidRPr="00F6282D" w:rsidRDefault="00F6282D" w:rsidP="00F6282D">
            <w:pPr>
              <w:spacing w:line="240" w:lineRule="auto"/>
              <w:ind w:left="-113"/>
              <w:jc w:val="both"/>
              <w:rPr>
                <w:sz w:val="28"/>
                <w:szCs w:val="28"/>
                <w:lang w:val="uk-UA" w:eastAsia="zh-CN"/>
              </w:rPr>
            </w:pPr>
            <w:r w:rsidRPr="00F6282D">
              <w:rPr>
                <w:b/>
                <w:sz w:val="28"/>
                <w:szCs w:val="28"/>
                <w:lang w:val="uk-UA" w:eastAsia="zh-CN"/>
              </w:rPr>
              <w:t>Про передачу в оперативне управління комунального майна</w:t>
            </w:r>
          </w:p>
        </w:tc>
      </w:tr>
    </w:tbl>
    <w:p w14:paraId="67BB1E22" w14:textId="1AD83571" w:rsidR="00F6282D" w:rsidRDefault="00F6282D" w:rsidP="00F6282D">
      <w:pPr>
        <w:suppressAutoHyphens/>
        <w:spacing w:after="0" w:line="240" w:lineRule="auto"/>
        <w:rPr>
          <w:rFonts w:ascii="Times New Roman" w:eastAsia="Times New Roman" w:hAnsi="Times New Roman" w:cs="Times New Roman"/>
          <w:sz w:val="28"/>
          <w:szCs w:val="28"/>
          <w:lang w:val="uk-UA" w:eastAsia="zh-CN"/>
        </w:rPr>
      </w:pPr>
    </w:p>
    <w:p w14:paraId="7386ECF7"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uk-UA" w:eastAsia="zh-CN"/>
        </w:rPr>
      </w:pPr>
    </w:p>
    <w:p w14:paraId="107FF0B2" w14:textId="77777777" w:rsidR="00F6282D" w:rsidRPr="00F6282D" w:rsidRDefault="00F6282D" w:rsidP="00F6282D">
      <w:pPr>
        <w:suppressAutoHyphens/>
        <w:spacing w:after="0" w:line="240" w:lineRule="auto"/>
        <w:ind w:firstLine="720"/>
        <w:jc w:val="both"/>
        <w:rPr>
          <w:rFonts w:ascii="Times New Roman" w:eastAsia="Times New Roman" w:hAnsi="Times New Roman" w:cs="Times New Roman"/>
          <w:sz w:val="28"/>
          <w:szCs w:val="28"/>
          <w:lang w:val="uk-UA" w:eastAsia="zh-CN"/>
        </w:rPr>
      </w:pPr>
      <w:r w:rsidRPr="00F6282D">
        <w:rPr>
          <w:rFonts w:ascii="Times New Roman" w:eastAsia="Times New Roman" w:hAnsi="Times New Roman" w:cs="Times New Roman"/>
          <w:sz w:val="28"/>
          <w:szCs w:val="28"/>
          <w:shd w:val="clear" w:color="auto" w:fill="FFFFFF"/>
          <w:lang w:val="uk-UA" w:eastAsia="zh-CN"/>
        </w:rPr>
        <w:t xml:space="preserve">Відповідно до </w:t>
      </w:r>
      <w:proofErr w:type="spellStart"/>
      <w:r w:rsidRPr="00F6282D">
        <w:rPr>
          <w:rFonts w:ascii="Times New Roman" w:eastAsia="Times New Roman" w:hAnsi="Times New Roman" w:cs="Times New Roman"/>
          <w:sz w:val="28"/>
          <w:szCs w:val="28"/>
          <w:shd w:val="clear" w:color="auto" w:fill="FFFFFF"/>
          <w:lang w:val="uk-UA" w:eastAsia="zh-CN"/>
        </w:rPr>
        <w:t>ст.ст</w:t>
      </w:r>
      <w:proofErr w:type="spellEnd"/>
      <w:r w:rsidRPr="00F6282D">
        <w:rPr>
          <w:rFonts w:ascii="Times New Roman" w:eastAsia="Times New Roman" w:hAnsi="Times New Roman" w:cs="Times New Roman"/>
          <w:sz w:val="28"/>
          <w:szCs w:val="28"/>
          <w:shd w:val="clear" w:color="auto" w:fill="FFFFFF"/>
          <w:lang w:val="uk-UA" w:eastAsia="zh-CN"/>
        </w:rPr>
        <w:t xml:space="preserve">. 26, 60 Закону України «Про місцеве самоврядування в Україні», враховуючи звернення начальника ДКП «Управління «Тепловодоканал» Цибульського І.М. від 03.12.2020 року №273 та головного лікаря </w:t>
      </w:r>
      <w:r w:rsidRPr="00F6282D">
        <w:rPr>
          <w:rFonts w:ascii="Times New Roman" w:eastAsia="Times New Roman" w:hAnsi="Times New Roman" w:cs="Times New Roman"/>
          <w:sz w:val="28"/>
          <w:szCs w:val="28"/>
          <w:lang w:val="uk-UA" w:eastAsia="zh-CN"/>
        </w:rPr>
        <w:t>КН</w:t>
      </w:r>
      <w:r w:rsidRPr="00F6282D">
        <w:rPr>
          <w:rFonts w:ascii="Times New Roman" w:eastAsia="Times New Roman" w:hAnsi="Times New Roman" w:cs="Times New Roman"/>
          <w:sz w:val="28"/>
          <w:szCs w:val="28"/>
          <w:shd w:val="clear" w:color="auto" w:fill="FFFFFF"/>
          <w:lang w:val="uk-UA" w:eastAsia="zh-CN"/>
        </w:rPr>
        <w:t>П «Центр ПМСД» Щасливої Т.І. від 03.12.2020 року №82, з метою ефективного використання та збереження комунального майна, Новодністровська міська рада</w:t>
      </w:r>
    </w:p>
    <w:p w14:paraId="17419730" w14:textId="77777777" w:rsidR="00F6282D" w:rsidRPr="00F6282D" w:rsidRDefault="00F6282D" w:rsidP="00F6282D">
      <w:pPr>
        <w:suppressAutoHyphens/>
        <w:spacing w:after="0" w:line="240" w:lineRule="auto"/>
        <w:rPr>
          <w:rFonts w:ascii="Times New Roman" w:eastAsia="Times New Roman" w:hAnsi="Times New Roman" w:cs="Times New Roman"/>
          <w:sz w:val="20"/>
          <w:szCs w:val="20"/>
          <w:lang w:val="uk-UA" w:eastAsia="zh-CN"/>
        </w:rPr>
      </w:pPr>
    </w:p>
    <w:p w14:paraId="4A51BA98" w14:textId="77777777" w:rsidR="00F6282D" w:rsidRPr="00F6282D" w:rsidRDefault="00F6282D" w:rsidP="00F6282D">
      <w:pPr>
        <w:suppressAutoHyphens/>
        <w:spacing w:after="0" w:line="240" w:lineRule="auto"/>
        <w:ind w:firstLine="560"/>
        <w:jc w:val="center"/>
        <w:rPr>
          <w:rFonts w:ascii="Times New Roman" w:eastAsia="Times New Roman" w:hAnsi="Times New Roman" w:cs="Times New Roman"/>
          <w:sz w:val="28"/>
          <w:szCs w:val="28"/>
          <w:lang w:val="uk-UA" w:eastAsia="zh-CN"/>
        </w:rPr>
      </w:pPr>
      <w:r w:rsidRPr="00F6282D">
        <w:rPr>
          <w:rFonts w:ascii="Times New Roman" w:eastAsia="Times New Roman" w:hAnsi="Times New Roman" w:cs="Times New Roman"/>
          <w:b/>
          <w:sz w:val="28"/>
          <w:szCs w:val="28"/>
          <w:lang w:val="uk-UA" w:eastAsia="zh-CN"/>
        </w:rPr>
        <w:t>В И Р І Ш И Л А:</w:t>
      </w:r>
    </w:p>
    <w:p w14:paraId="3C702EDD" w14:textId="77777777" w:rsidR="00F6282D" w:rsidRPr="00F6282D" w:rsidRDefault="00F6282D" w:rsidP="00F6282D">
      <w:pPr>
        <w:suppressAutoHyphens/>
        <w:spacing w:after="0" w:line="240" w:lineRule="auto"/>
        <w:ind w:firstLine="560"/>
        <w:jc w:val="center"/>
        <w:rPr>
          <w:rFonts w:ascii="Times New Roman" w:eastAsia="Times New Roman" w:hAnsi="Times New Roman" w:cs="Times New Roman"/>
          <w:sz w:val="20"/>
          <w:szCs w:val="20"/>
          <w:lang w:val="uk-UA" w:eastAsia="zh-CN"/>
        </w:rPr>
      </w:pPr>
    </w:p>
    <w:p w14:paraId="36C29F5D" w14:textId="77777777" w:rsidR="00F6282D" w:rsidRPr="00F6282D" w:rsidRDefault="00F6282D" w:rsidP="00F6282D">
      <w:pPr>
        <w:suppressAutoHyphens/>
        <w:spacing w:after="0" w:line="240" w:lineRule="auto"/>
        <w:ind w:firstLine="708"/>
        <w:jc w:val="both"/>
        <w:rPr>
          <w:rFonts w:ascii="Times New Roman" w:eastAsia="Times New Roman" w:hAnsi="Times New Roman" w:cs="Times New Roman"/>
          <w:sz w:val="28"/>
          <w:szCs w:val="28"/>
          <w:lang w:val="uk-UA" w:eastAsia="zh-CN"/>
        </w:rPr>
      </w:pPr>
      <w:r w:rsidRPr="00F6282D">
        <w:rPr>
          <w:rFonts w:ascii="Times New Roman" w:eastAsia="Times New Roman" w:hAnsi="Times New Roman" w:cs="Times New Roman"/>
          <w:sz w:val="28"/>
          <w:szCs w:val="28"/>
          <w:lang w:val="uk-UA" w:eastAsia="zh-CN"/>
        </w:rPr>
        <w:t xml:space="preserve">1. Передати </w:t>
      </w:r>
      <w:r w:rsidRPr="00F6282D">
        <w:rPr>
          <w:rFonts w:ascii="Times New Roman" w:eastAsia="Times New Roman" w:hAnsi="Times New Roman" w:cs="Times New Roman"/>
          <w:sz w:val="28"/>
          <w:szCs w:val="28"/>
          <w:shd w:val="clear" w:color="auto" w:fill="FFFFFF"/>
          <w:lang w:val="uk-UA" w:eastAsia="zh-CN"/>
        </w:rPr>
        <w:t xml:space="preserve">ДКП «Управління «Тепловодоканал», </w:t>
      </w:r>
      <w:r w:rsidRPr="00F6282D">
        <w:rPr>
          <w:rFonts w:ascii="Times New Roman" w:eastAsia="Times New Roman" w:hAnsi="Times New Roman" w:cs="Times New Roman"/>
          <w:sz w:val="28"/>
          <w:szCs w:val="28"/>
          <w:lang w:val="uk-UA" w:eastAsia="zh-CN"/>
        </w:rPr>
        <w:t xml:space="preserve">вилучивши з оперативного управління </w:t>
      </w:r>
      <w:proofErr w:type="spellStart"/>
      <w:r w:rsidRPr="00F6282D">
        <w:rPr>
          <w:rFonts w:ascii="Times New Roman" w:eastAsia="Times New Roman" w:hAnsi="Times New Roman" w:cs="Times New Roman"/>
          <w:sz w:val="28"/>
          <w:szCs w:val="28"/>
          <w:lang w:val="uk-UA" w:eastAsia="zh-CN"/>
        </w:rPr>
        <w:t>Управління</w:t>
      </w:r>
      <w:proofErr w:type="spellEnd"/>
      <w:r w:rsidRPr="00F6282D">
        <w:rPr>
          <w:rFonts w:ascii="Times New Roman" w:eastAsia="Times New Roman" w:hAnsi="Times New Roman" w:cs="Times New Roman"/>
          <w:sz w:val="28"/>
          <w:szCs w:val="28"/>
          <w:lang w:val="uk-UA" w:eastAsia="zh-CN"/>
        </w:rPr>
        <w:t xml:space="preserve"> з питань економічного розвитку, торгівлі та інвестицій Новодністровської міської ради, в оперативне управління та на баланс комунальне майно, згідно з додатком 1</w:t>
      </w:r>
      <w:r w:rsidRPr="00F6282D">
        <w:rPr>
          <w:rFonts w:ascii="Times New Roman" w:eastAsia="Times New Roman" w:hAnsi="Times New Roman" w:cs="Times New Roman"/>
          <w:sz w:val="28"/>
          <w:szCs w:val="28"/>
          <w:shd w:val="clear" w:color="auto" w:fill="FFFFFF"/>
          <w:lang w:val="uk-UA" w:eastAsia="zh-CN"/>
        </w:rPr>
        <w:t>.</w:t>
      </w:r>
    </w:p>
    <w:p w14:paraId="63688CC6" w14:textId="77777777" w:rsidR="00F6282D" w:rsidRPr="00F6282D" w:rsidRDefault="00F6282D" w:rsidP="00F6282D">
      <w:pPr>
        <w:suppressAutoHyphens/>
        <w:spacing w:after="0" w:line="240" w:lineRule="auto"/>
        <w:ind w:firstLine="708"/>
        <w:jc w:val="both"/>
        <w:rPr>
          <w:rFonts w:ascii="Times New Roman" w:eastAsia="Times New Roman" w:hAnsi="Times New Roman" w:cs="Times New Roman"/>
          <w:sz w:val="28"/>
          <w:szCs w:val="28"/>
          <w:shd w:val="clear" w:color="auto" w:fill="FFFFFF"/>
          <w:lang w:val="uk-UA" w:eastAsia="zh-CN"/>
        </w:rPr>
      </w:pPr>
      <w:r w:rsidRPr="00F6282D">
        <w:rPr>
          <w:rFonts w:ascii="Times New Roman" w:eastAsia="Times New Roman" w:hAnsi="Times New Roman" w:cs="Times New Roman"/>
          <w:sz w:val="28"/>
          <w:szCs w:val="28"/>
          <w:lang w:val="uk-UA" w:eastAsia="zh-CN"/>
        </w:rPr>
        <w:t xml:space="preserve">2. Передати </w:t>
      </w:r>
      <w:r w:rsidRPr="00F6282D">
        <w:rPr>
          <w:rFonts w:ascii="Times New Roman" w:eastAsia="Times New Roman" w:hAnsi="Times New Roman" w:cs="Times New Roman"/>
          <w:sz w:val="28"/>
          <w:szCs w:val="28"/>
          <w:shd w:val="clear" w:color="auto" w:fill="FFFFFF"/>
          <w:lang w:val="uk-UA" w:eastAsia="zh-CN"/>
        </w:rPr>
        <w:t xml:space="preserve">ДКП «Управління «Тепловодоканал», </w:t>
      </w:r>
      <w:r w:rsidRPr="00F6282D">
        <w:rPr>
          <w:rFonts w:ascii="Times New Roman" w:eastAsia="Times New Roman" w:hAnsi="Times New Roman" w:cs="Times New Roman"/>
          <w:sz w:val="28"/>
          <w:szCs w:val="28"/>
          <w:lang w:val="uk-UA" w:eastAsia="zh-CN"/>
        </w:rPr>
        <w:t>вилучивши з оперативного управління Новодністровської міської ради, в оперативне управління та на баланс комунальне майно, згідно з додатком 2</w:t>
      </w:r>
      <w:r w:rsidRPr="00F6282D">
        <w:rPr>
          <w:rFonts w:ascii="Times New Roman" w:eastAsia="Times New Roman" w:hAnsi="Times New Roman" w:cs="Times New Roman"/>
          <w:sz w:val="28"/>
          <w:szCs w:val="28"/>
          <w:shd w:val="clear" w:color="auto" w:fill="FFFFFF"/>
          <w:lang w:val="uk-UA" w:eastAsia="zh-CN"/>
        </w:rPr>
        <w:t>.</w:t>
      </w:r>
    </w:p>
    <w:p w14:paraId="3CED678A" w14:textId="77777777" w:rsidR="00F6282D" w:rsidRPr="00F6282D" w:rsidRDefault="00F6282D" w:rsidP="00F6282D">
      <w:pPr>
        <w:suppressAutoHyphens/>
        <w:spacing w:after="0" w:line="240" w:lineRule="auto"/>
        <w:ind w:firstLine="708"/>
        <w:jc w:val="both"/>
        <w:rPr>
          <w:rFonts w:ascii="Times New Roman" w:eastAsia="Times New Roman" w:hAnsi="Times New Roman" w:cs="Times New Roman"/>
          <w:sz w:val="28"/>
          <w:szCs w:val="28"/>
          <w:lang w:val="uk-UA" w:eastAsia="zh-CN"/>
        </w:rPr>
      </w:pPr>
      <w:r w:rsidRPr="00F6282D">
        <w:rPr>
          <w:rFonts w:ascii="Times New Roman" w:eastAsia="Times New Roman" w:hAnsi="Times New Roman" w:cs="Times New Roman"/>
          <w:sz w:val="28"/>
          <w:szCs w:val="28"/>
          <w:shd w:val="clear" w:color="auto" w:fill="FFFFFF"/>
          <w:lang w:val="uk-UA" w:eastAsia="zh-CN"/>
        </w:rPr>
        <w:t xml:space="preserve">3. </w:t>
      </w:r>
      <w:r w:rsidRPr="00F6282D">
        <w:rPr>
          <w:rFonts w:ascii="Times New Roman" w:eastAsia="Times New Roman" w:hAnsi="Times New Roman" w:cs="Times New Roman"/>
          <w:sz w:val="28"/>
          <w:szCs w:val="28"/>
          <w:lang w:val="uk-UA" w:eastAsia="zh-CN"/>
        </w:rPr>
        <w:t>Передати КН</w:t>
      </w:r>
      <w:r w:rsidRPr="00F6282D">
        <w:rPr>
          <w:rFonts w:ascii="Times New Roman" w:eastAsia="Times New Roman" w:hAnsi="Times New Roman" w:cs="Times New Roman"/>
          <w:sz w:val="28"/>
          <w:szCs w:val="28"/>
          <w:shd w:val="clear" w:color="auto" w:fill="FFFFFF"/>
          <w:lang w:val="uk-UA" w:eastAsia="zh-CN"/>
        </w:rPr>
        <w:t xml:space="preserve">П «Центр первинної медико-санітарної допомоги», </w:t>
      </w:r>
      <w:r w:rsidRPr="00F6282D">
        <w:rPr>
          <w:rFonts w:ascii="Times New Roman" w:eastAsia="Times New Roman" w:hAnsi="Times New Roman" w:cs="Times New Roman"/>
          <w:sz w:val="28"/>
          <w:szCs w:val="28"/>
          <w:lang w:val="uk-UA" w:eastAsia="zh-CN"/>
        </w:rPr>
        <w:t>вилучивши з оперативного управління Новодністровської міської ради, в оперативне управління та на баланс комунальне майно, згідно з додатком 3</w:t>
      </w:r>
      <w:r w:rsidRPr="00F6282D">
        <w:rPr>
          <w:rFonts w:ascii="Times New Roman" w:eastAsia="Times New Roman" w:hAnsi="Times New Roman" w:cs="Times New Roman"/>
          <w:sz w:val="28"/>
          <w:szCs w:val="28"/>
          <w:shd w:val="clear" w:color="auto" w:fill="FFFFFF"/>
          <w:lang w:val="uk-UA" w:eastAsia="zh-CN"/>
        </w:rPr>
        <w:t>.</w:t>
      </w:r>
    </w:p>
    <w:p w14:paraId="7AA9EA47" w14:textId="77777777" w:rsidR="00F6282D" w:rsidRPr="00F6282D" w:rsidRDefault="00F6282D" w:rsidP="00F6282D">
      <w:pPr>
        <w:suppressAutoHyphens/>
        <w:spacing w:after="0" w:line="240" w:lineRule="auto"/>
        <w:ind w:firstLine="708"/>
        <w:jc w:val="both"/>
        <w:rPr>
          <w:rFonts w:ascii="Times New Roman" w:eastAsia="Times New Roman" w:hAnsi="Times New Roman" w:cs="Times New Roman"/>
          <w:sz w:val="28"/>
          <w:szCs w:val="28"/>
          <w:shd w:val="clear" w:color="auto" w:fill="FFFFFF"/>
          <w:lang w:val="uk-UA" w:eastAsia="zh-CN"/>
        </w:rPr>
      </w:pPr>
      <w:r w:rsidRPr="00F6282D">
        <w:rPr>
          <w:rFonts w:ascii="Times New Roman" w:eastAsia="Times New Roman" w:hAnsi="Times New Roman" w:cs="Times New Roman"/>
          <w:sz w:val="28"/>
          <w:szCs w:val="28"/>
          <w:shd w:val="clear" w:color="auto" w:fill="FFFFFF"/>
          <w:lang w:val="uk-UA" w:eastAsia="zh-CN"/>
        </w:rPr>
        <w:t>4. З</w:t>
      </w:r>
      <w:r w:rsidRPr="00F6282D">
        <w:rPr>
          <w:rFonts w:ascii="Times New Roman" w:eastAsia="Times New Roman" w:hAnsi="Times New Roman" w:cs="Times New Roman"/>
          <w:sz w:val="28"/>
          <w:szCs w:val="28"/>
          <w:lang w:val="uk-UA" w:eastAsia="zh-CN"/>
        </w:rPr>
        <w:t>аступнику міського голови з питань діяльності виконавчих органів</w:t>
      </w:r>
      <w:r w:rsidRPr="00F6282D">
        <w:rPr>
          <w:rFonts w:ascii="Times New Roman" w:eastAsia="Times New Roman" w:hAnsi="Times New Roman" w:cs="Times New Roman"/>
          <w:sz w:val="28"/>
          <w:szCs w:val="28"/>
          <w:shd w:val="clear" w:color="auto" w:fill="FFFFFF"/>
          <w:lang w:val="uk-UA" w:eastAsia="zh-CN"/>
        </w:rPr>
        <w:t xml:space="preserve"> Н</w:t>
      </w:r>
      <w:r w:rsidRPr="00F6282D">
        <w:rPr>
          <w:rFonts w:ascii="Times New Roman" w:eastAsia="Times New Roman" w:hAnsi="Times New Roman" w:cs="Times New Roman"/>
          <w:sz w:val="28"/>
          <w:szCs w:val="28"/>
          <w:lang w:val="uk-UA" w:eastAsia="zh-CN"/>
        </w:rPr>
        <w:t>ачальнику управління з питань економічного розвитку, торгівлі та інвестицій Новодністровської міської ради Петрику Б.Ю.</w:t>
      </w:r>
      <w:r w:rsidRPr="00F6282D">
        <w:rPr>
          <w:rFonts w:ascii="Times New Roman" w:eastAsia="Times New Roman" w:hAnsi="Times New Roman" w:cs="Times New Roman"/>
          <w:sz w:val="28"/>
          <w:szCs w:val="28"/>
          <w:shd w:val="clear" w:color="auto" w:fill="FFFFFF"/>
          <w:lang w:val="uk-UA" w:eastAsia="zh-CN"/>
        </w:rPr>
        <w:t xml:space="preserve">, начальнику відділу обліку та звітності, головному бухгалтеру Новодністровської міської ради       Кремінській А.Б., начальнику ДКП «Управління «Тепловодоканал» Цибульському І.М., головному лікарю </w:t>
      </w:r>
      <w:r w:rsidRPr="00F6282D">
        <w:rPr>
          <w:rFonts w:ascii="Times New Roman" w:eastAsia="Times New Roman" w:hAnsi="Times New Roman" w:cs="Times New Roman"/>
          <w:sz w:val="28"/>
          <w:szCs w:val="28"/>
          <w:lang w:val="uk-UA" w:eastAsia="zh-CN"/>
        </w:rPr>
        <w:t>КН</w:t>
      </w:r>
      <w:r w:rsidRPr="00F6282D">
        <w:rPr>
          <w:rFonts w:ascii="Times New Roman" w:eastAsia="Times New Roman" w:hAnsi="Times New Roman" w:cs="Times New Roman"/>
          <w:sz w:val="28"/>
          <w:szCs w:val="28"/>
          <w:shd w:val="clear" w:color="auto" w:fill="FFFFFF"/>
          <w:lang w:val="uk-UA" w:eastAsia="zh-CN"/>
        </w:rPr>
        <w:t>П «Центр ПМСД» Щасливій Т.І. здійснити прийом-передачу майна, згідно з пунктами 1, 2, 3 цього рішення, в установленому законом порядку.</w:t>
      </w:r>
    </w:p>
    <w:p w14:paraId="638D9B21" w14:textId="77777777" w:rsidR="00F6282D" w:rsidRPr="00F6282D" w:rsidRDefault="00F6282D" w:rsidP="00F6282D">
      <w:pPr>
        <w:suppressAutoHyphens/>
        <w:spacing w:after="0" w:line="240" w:lineRule="auto"/>
        <w:ind w:firstLine="720"/>
        <w:jc w:val="both"/>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sz w:val="28"/>
          <w:szCs w:val="28"/>
          <w:shd w:val="clear" w:color="auto" w:fill="FFFFFF"/>
          <w:lang w:val="uk-UA" w:eastAsia="zh-CN"/>
        </w:rPr>
        <w:t xml:space="preserve">5. </w:t>
      </w:r>
      <w:r w:rsidRPr="00F6282D">
        <w:rPr>
          <w:rFonts w:ascii="Times New Roman" w:eastAsia="Times New Roman" w:hAnsi="Times New Roman" w:cs="Times New Roman"/>
          <w:sz w:val="28"/>
          <w:szCs w:val="28"/>
          <w:lang w:val="ru-RU" w:eastAsia="zh-CN"/>
        </w:rPr>
        <w:t xml:space="preserve">Контроль за </w:t>
      </w:r>
      <w:proofErr w:type="spellStart"/>
      <w:r w:rsidRPr="00F6282D">
        <w:rPr>
          <w:rFonts w:ascii="Times New Roman" w:eastAsia="Times New Roman" w:hAnsi="Times New Roman" w:cs="Times New Roman"/>
          <w:sz w:val="28"/>
          <w:szCs w:val="28"/>
          <w:lang w:val="ru-RU" w:eastAsia="zh-CN"/>
        </w:rPr>
        <w:t>виконанням</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цього</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рішення</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покласти</w:t>
      </w:r>
      <w:proofErr w:type="spellEnd"/>
      <w:r w:rsidRPr="00F6282D">
        <w:rPr>
          <w:rFonts w:ascii="Times New Roman" w:eastAsia="Times New Roman" w:hAnsi="Times New Roman" w:cs="Times New Roman"/>
          <w:sz w:val="28"/>
          <w:szCs w:val="28"/>
          <w:lang w:val="ru-RU" w:eastAsia="zh-CN"/>
        </w:rPr>
        <w:t xml:space="preserve"> на заступника </w:t>
      </w:r>
      <w:proofErr w:type="spellStart"/>
      <w:r w:rsidRPr="00F6282D">
        <w:rPr>
          <w:rFonts w:ascii="Times New Roman" w:eastAsia="Times New Roman" w:hAnsi="Times New Roman" w:cs="Times New Roman"/>
          <w:sz w:val="28"/>
          <w:szCs w:val="28"/>
          <w:lang w:val="ru-RU" w:eastAsia="zh-CN"/>
        </w:rPr>
        <w:t>міського</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голови</w:t>
      </w:r>
      <w:proofErr w:type="spellEnd"/>
      <w:r w:rsidRPr="00F6282D">
        <w:rPr>
          <w:rFonts w:ascii="Times New Roman" w:eastAsia="Times New Roman" w:hAnsi="Times New Roman" w:cs="Times New Roman"/>
          <w:sz w:val="28"/>
          <w:szCs w:val="28"/>
          <w:lang w:val="ru-RU" w:eastAsia="zh-CN"/>
        </w:rPr>
        <w:t xml:space="preserve"> з </w:t>
      </w:r>
      <w:proofErr w:type="spellStart"/>
      <w:r w:rsidRPr="00F6282D">
        <w:rPr>
          <w:rFonts w:ascii="Times New Roman" w:eastAsia="Times New Roman" w:hAnsi="Times New Roman" w:cs="Times New Roman"/>
          <w:sz w:val="28"/>
          <w:szCs w:val="28"/>
          <w:lang w:val="ru-RU" w:eastAsia="zh-CN"/>
        </w:rPr>
        <w:t>питань</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діяльності</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виконавчих</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органів</w:t>
      </w:r>
      <w:proofErr w:type="spellEnd"/>
      <w:r w:rsidRPr="00F6282D">
        <w:rPr>
          <w:rFonts w:ascii="Times New Roman" w:eastAsia="Times New Roman" w:hAnsi="Times New Roman" w:cs="Times New Roman"/>
          <w:sz w:val="28"/>
          <w:szCs w:val="28"/>
          <w:lang w:val="uk-UA" w:eastAsia="zh-CN"/>
        </w:rPr>
        <w:t xml:space="preserve">, начальника управління з питань економічного розвитку, торгівлі та інвестицій Новодністровської міської ради </w:t>
      </w:r>
      <w:r w:rsidRPr="00F6282D">
        <w:rPr>
          <w:rFonts w:ascii="Times New Roman" w:eastAsia="Times New Roman" w:hAnsi="Times New Roman" w:cs="Times New Roman"/>
          <w:sz w:val="28"/>
          <w:szCs w:val="28"/>
          <w:lang w:val="ru-RU" w:eastAsia="zh-CN"/>
        </w:rPr>
        <w:t xml:space="preserve">Петрика </w:t>
      </w:r>
      <w:proofErr w:type="gramStart"/>
      <w:r w:rsidRPr="00F6282D">
        <w:rPr>
          <w:rFonts w:ascii="Times New Roman" w:eastAsia="Times New Roman" w:hAnsi="Times New Roman" w:cs="Times New Roman"/>
          <w:sz w:val="28"/>
          <w:szCs w:val="28"/>
          <w:lang w:val="ru-RU" w:eastAsia="zh-CN"/>
        </w:rPr>
        <w:t>Б.Ю.</w:t>
      </w:r>
      <w:proofErr w:type="gramEnd"/>
      <w:r w:rsidRPr="00F6282D">
        <w:rPr>
          <w:rFonts w:ascii="Times New Roman" w:eastAsia="Times New Roman" w:hAnsi="Times New Roman" w:cs="Times New Roman"/>
          <w:sz w:val="28"/>
          <w:szCs w:val="28"/>
          <w:lang w:val="ru-RU" w:eastAsia="zh-CN"/>
        </w:rPr>
        <w:t xml:space="preserve"> та </w:t>
      </w:r>
      <w:proofErr w:type="spellStart"/>
      <w:r w:rsidRPr="00F6282D">
        <w:rPr>
          <w:rFonts w:ascii="Times New Roman" w:eastAsia="Times New Roman" w:hAnsi="Times New Roman" w:cs="Times New Roman"/>
          <w:sz w:val="28"/>
          <w:szCs w:val="28"/>
          <w:lang w:val="ru-RU" w:eastAsia="zh-CN"/>
        </w:rPr>
        <w:t>комісію</w:t>
      </w:r>
      <w:proofErr w:type="spellEnd"/>
      <w:r w:rsidRPr="00F6282D">
        <w:rPr>
          <w:rFonts w:ascii="Times New Roman" w:eastAsia="Times New Roman" w:hAnsi="Times New Roman" w:cs="Times New Roman"/>
          <w:sz w:val="28"/>
          <w:szCs w:val="28"/>
          <w:lang w:val="ru-RU" w:eastAsia="zh-CN"/>
        </w:rPr>
        <w:t xml:space="preserve"> з </w:t>
      </w:r>
      <w:proofErr w:type="spellStart"/>
      <w:r w:rsidRPr="00F6282D">
        <w:rPr>
          <w:rFonts w:ascii="Times New Roman" w:eastAsia="Times New Roman" w:hAnsi="Times New Roman" w:cs="Times New Roman"/>
          <w:sz w:val="28"/>
          <w:szCs w:val="28"/>
          <w:lang w:val="ru-RU" w:eastAsia="zh-CN"/>
        </w:rPr>
        <w:t>питань</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житлово</w:t>
      </w:r>
      <w:proofErr w:type="spellEnd"/>
      <w:r w:rsidRPr="00F6282D">
        <w:rPr>
          <w:rFonts w:ascii="Times New Roman" w:eastAsia="Times New Roman" w:hAnsi="Times New Roman" w:cs="Times New Roman"/>
          <w:sz w:val="28"/>
          <w:szCs w:val="28"/>
          <w:lang w:val="ru-RU" w:eastAsia="zh-CN"/>
        </w:rPr>
        <w:t xml:space="preserve"> - </w:t>
      </w:r>
      <w:proofErr w:type="spellStart"/>
      <w:r w:rsidRPr="00F6282D">
        <w:rPr>
          <w:rFonts w:ascii="Times New Roman" w:eastAsia="Times New Roman" w:hAnsi="Times New Roman" w:cs="Times New Roman"/>
          <w:sz w:val="28"/>
          <w:szCs w:val="28"/>
          <w:lang w:val="ru-RU" w:eastAsia="zh-CN"/>
        </w:rPr>
        <w:t>комунального</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господарства</w:t>
      </w:r>
      <w:proofErr w:type="spellEnd"/>
      <w:r w:rsidRPr="00F6282D">
        <w:rPr>
          <w:rFonts w:ascii="Times New Roman" w:eastAsia="Times New Roman" w:hAnsi="Times New Roman" w:cs="Times New Roman"/>
          <w:sz w:val="28"/>
          <w:szCs w:val="28"/>
          <w:lang w:val="ru-RU" w:eastAsia="zh-CN"/>
        </w:rPr>
        <w:t xml:space="preserve">, благоустрою, </w:t>
      </w:r>
      <w:proofErr w:type="spellStart"/>
      <w:r w:rsidRPr="00F6282D">
        <w:rPr>
          <w:rFonts w:ascii="Times New Roman" w:eastAsia="Times New Roman" w:hAnsi="Times New Roman" w:cs="Times New Roman"/>
          <w:sz w:val="28"/>
          <w:szCs w:val="28"/>
          <w:lang w:val="ru-RU" w:eastAsia="zh-CN"/>
        </w:rPr>
        <w:t>побутового</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обслуговування</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населення</w:t>
      </w:r>
      <w:proofErr w:type="spellEnd"/>
      <w:r w:rsidRPr="00F6282D">
        <w:rPr>
          <w:rFonts w:ascii="Times New Roman" w:eastAsia="Times New Roman" w:hAnsi="Times New Roman" w:cs="Times New Roman"/>
          <w:sz w:val="28"/>
          <w:szCs w:val="28"/>
          <w:lang w:val="uk-UA" w:eastAsia="zh-CN"/>
        </w:rPr>
        <w:t>.</w:t>
      </w:r>
    </w:p>
    <w:p w14:paraId="6B2363A4" w14:textId="77777777" w:rsidR="002C3E38" w:rsidRDefault="002C3E38" w:rsidP="002C3E38">
      <w:pPr>
        <w:spacing w:after="0" w:line="240" w:lineRule="auto"/>
        <w:rPr>
          <w:rFonts w:ascii="Times New Roman" w:hAnsi="Times New Roman" w:cs="Times New Roman"/>
          <w:sz w:val="28"/>
          <w:szCs w:val="28"/>
          <w:lang w:val="uk-UA"/>
        </w:rPr>
      </w:pPr>
    </w:p>
    <w:p w14:paraId="47B28336" w14:textId="77777777" w:rsidR="002C3E38" w:rsidRDefault="002C3E38" w:rsidP="002C3E38">
      <w:pPr>
        <w:spacing w:after="0" w:line="240" w:lineRule="auto"/>
        <w:rPr>
          <w:rFonts w:ascii="Times New Roman" w:hAnsi="Times New Roman" w:cs="Times New Roman"/>
          <w:sz w:val="28"/>
          <w:szCs w:val="28"/>
        </w:rPr>
      </w:pPr>
    </w:p>
    <w:p w14:paraId="2660998B" w14:textId="77777777" w:rsidR="002C3E38" w:rsidRDefault="002C3E38" w:rsidP="002C3E38">
      <w:pPr>
        <w:spacing w:after="0" w:line="240" w:lineRule="auto"/>
        <w:rPr>
          <w:rFonts w:ascii="Times New Roman" w:hAnsi="Times New Roman" w:cs="Times New Roman"/>
          <w:sz w:val="28"/>
          <w:szCs w:val="28"/>
        </w:rPr>
      </w:pPr>
    </w:p>
    <w:p w14:paraId="62EF24B0"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B5F60D0" w14:textId="77777777" w:rsidR="002C3E38" w:rsidRDefault="002C3E38" w:rsidP="002C3E38">
      <w:pPr>
        <w:spacing w:after="0" w:line="240" w:lineRule="auto"/>
        <w:rPr>
          <w:rFonts w:ascii="Times New Roman" w:hAnsi="Times New Roman" w:cs="Times New Roman"/>
          <w:sz w:val="28"/>
          <w:szCs w:val="28"/>
          <w:lang w:val="uk-UA"/>
        </w:rPr>
      </w:pPr>
    </w:p>
    <w:p w14:paraId="6511BC1D"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746A9958" w14:textId="77777777" w:rsidR="002C3E38" w:rsidRDefault="002C3E38" w:rsidP="002C3E38">
      <w:pPr>
        <w:spacing w:after="0" w:line="240" w:lineRule="auto"/>
        <w:rPr>
          <w:rFonts w:ascii="Times New Roman" w:hAnsi="Times New Roman" w:cs="Times New Roman"/>
          <w:sz w:val="28"/>
          <w:szCs w:val="28"/>
          <w:lang w:val="uk-UA"/>
        </w:rPr>
      </w:pPr>
    </w:p>
    <w:p w14:paraId="3889CBFE" w14:textId="74F85A53" w:rsidR="00F6282D"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76AE07C1" w14:textId="77777777" w:rsidR="00F6282D" w:rsidRDefault="00F6282D">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B429A58" w14:textId="77777777" w:rsidR="00F6282D" w:rsidRPr="00F6282D" w:rsidRDefault="00F6282D" w:rsidP="00F6282D">
      <w:pPr>
        <w:suppressAutoHyphens/>
        <w:spacing w:after="0" w:line="240" w:lineRule="auto"/>
        <w:ind w:left="4962" w:firstLine="978"/>
        <w:rPr>
          <w:rFonts w:ascii="Times New Roman" w:eastAsia="Times New Roman" w:hAnsi="Times New Roman" w:cs="Times New Roman"/>
          <w:b/>
          <w:sz w:val="28"/>
          <w:szCs w:val="28"/>
          <w:lang w:val="uk-UA" w:eastAsia="zh-CN"/>
        </w:rPr>
      </w:pPr>
      <w:proofErr w:type="spellStart"/>
      <w:r w:rsidRPr="00F6282D">
        <w:rPr>
          <w:rFonts w:ascii="Times New Roman" w:eastAsia="Times New Roman" w:hAnsi="Times New Roman" w:cs="Times New Roman"/>
          <w:b/>
          <w:sz w:val="28"/>
          <w:szCs w:val="28"/>
          <w:lang w:val="ru-RU" w:eastAsia="zh-CN"/>
        </w:rPr>
        <w:t>Додаток</w:t>
      </w:r>
      <w:proofErr w:type="spellEnd"/>
      <w:r w:rsidRPr="00F6282D">
        <w:rPr>
          <w:rFonts w:ascii="Times New Roman" w:eastAsia="Times New Roman" w:hAnsi="Times New Roman" w:cs="Times New Roman"/>
          <w:b/>
          <w:sz w:val="28"/>
          <w:szCs w:val="28"/>
          <w:lang w:val="uk-UA" w:eastAsia="zh-CN"/>
        </w:rPr>
        <w:t xml:space="preserve"> 1</w:t>
      </w:r>
    </w:p>
    <w:p w14:paraId="1527E901" w14:textId="77777777" w:rsidR="00F6282D" w:rsidRPr="00F6282D" w:rsidRDefault="00F6282D" w:rsidP="00F6282D">
      <w:pPr>
        <w:suppressAutoHyphens/>
        <w:spacing w:after="0" w:line="240" w:lineRule="auto"/>
        <w:ind w:left="4962" w:firstLine="978"/>
        <w:rPr>
          <w:rFonts w:ascii="Times New Roman" w:eastAsia="Times New Roman" w:hAnsi="Times New Roman" w:cs="Times New Roman"/>
          <w:sz w:val="28"/>
          <w:szCs w:val="28"/>
          <w:lang w:val="ru-RU" w:eastAsia="zh-CN"/>
        </w:rPr>
      </w:pPr>
      <w:r w:rsidRPr="00F6282D">
        <w:rPr>
          <w:rFonts w:ascii="Times New Roman" w:eastAsia="Times New Roman" w:hAnsi="Times New Roman" w:cs="Times New Roman"/>
          <w:sz w:val="28"/>
          <w:szCs w:val="28"/>
          <w:lang w:val="ru-RU" w:eastAsia="zh-CN"/>
        </w:rPr>
        <w:t xml:space="preserve">до </w:t>
      </w:r>
      <w:proofErr w:type="spellStart"/>
      <w:r w:rsidRPr="00F6282D">
        <w:rPr>
          <w:rFonts w:ascii="Times New Roman" w:eastAsia="Times New Roman" w:hAnsi="Times New Roman" w:cs="Times New Roman"/>
          <w:sz w:val="28"/>
          <w:szCs w:val="28"/>
          <w:lang w:val="ru-RU" w:eastAsia="zh-CN"/>
        </w:rPr>
        <w:t>рішення</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міської</w:t>
      </w:r>
      <w:proofErr w:type="spellEnd"/>
      <w:r w:rsidRPr="00F6282D">
        <w:rPr>
          <w:rFonts w:ascii="Times New Roman" w:eastAsia="Times New Roman" w:hAnsi="Times New Roman" w:cs="Times New Roman"/>
          <w:sz w:val="28"/>
          <w:szCs w:val="28"/>
          <w:lang w:val="ru-RU" w:eastAsia="zh-CN"/>
        </w:rPr>
        <w:t xml:space="preserve"> ради</w:t>
      </w:r>
    </w:p>
    <w:p w14:paraId="37228655" w14:textId="77777777" w:rsidR="00F6282D" w:rsidRPr="00F6282D" w:rsidRDefault="00F6282D" w:rsidP="00F6282D">
      <w:pPr>
        <w:suppressAutoHyphens/>
        <w:spacing w:after="0" w:line="240" w:lineRule="auto"/>
        <w:ind w:left="4962" w:firstLine="978"/>
        <w:rPr>
          <w:rFonts w:ascii="Times New Roman" w:eastAsia="Times New Roman" w:hAnsi="Times New Roman" w:cs="Times New Roman"/>
          <w:sz w:val="28"/>
          <w:szCs w:val="28"/>
          <w:lang w:val="uk-UA" w:eastAsia="zh-CN"/>
        </w:rPr>
      </w:pPr>
      <w:proofErr w:type="spellStart"/>
      <w:r w:rsidRPr="00F6282D">
        <w:rPr>
          <w:rFonts w:ascii="Times New Roman" w:eastAsia="Times New Roman" w:hAnsi="Times New Roman" w:cs="Times New Roman"/>
          <w:sz w:val="28"/>
          <w:szCs w:val="28"/>
          <w:lang w:val="ru-RU" w:eastAsia="zh-CN"/>
        </w:rPr>
        <w:t>від</w:t>
      </w:r>
      <w:proofErr w:type="spellEnd"/>
      <w:r w:rsidRPr="00F6282D">
        <w:rPr>
          <w:rFonts w:ascii="Times New Roman" w:eastAsia="Times New Roman" w:hAnsi="Times New Roman" w:cs="Times New Roman"/>
          <w:sz w:val="28"/>
          <w:szCs w:val="28"/>
          <w:lang w:val="ru-RU" w:eastAsia="zh-CN"/>
        </w:rPr>
        <w:t xml:space="preserve"> </w:t>
      </w:r>
      <w:r w:rsidRPr="00F6282D">
        <w:rPr>
          <w:rFonts w:ascii="Times New Roman" w:eastAsia="Times New Roman" w:hAnsi="Times New Roman" w:cs="Times New Roman"/>
          <w:sz w:val="28"/>
          <w:szCs w:val="28"/>
          <w:lang w:val="uk-UA" w:eastAsia="zh-CN"/>
        </w:rPr>
        <w:t>22.12.2020</w:t>
      </w:r>
      <w:r w:rsidRPr="00F6282D">
        <w:rPr>
          <w:rFonts w:ascii="Times New Roman" w:eastAsia="Times New Roman" w:hAnsi="Times New Roman" w:cs="Times New Roman"/>
          <w:sz w:val="28"/>
          <w:szCs w:val="28"/>
          <w:lang w:val="ru-RU" w:eastAsia="zh-CN"/>
        </w:rPr>
        <w:t xml:space="preserve"> №</w:t>
      </w:r>
      <w:r w:rsidRPr="00F6282D">
        <w:rPr>
          <w:rFonts w:ascii="Times New Roman" w:eastAsia="Times New Roman" w:hAnsi="Times New Roman" w:cs="Times New Roman"/>
          <w:sz w:val="28"/>
          <w:szCs w:val="28"/>
          <w:lang w:val="uk-UA" w:eastAsia="zh-CN"/>
        </w:rPr>
        <w:t>45</w:t>
      </w:r>
    </w:p>
    <w:p w14:paraId="428842D8" w14:textId="77777777" w:rsidR="00F6282D" w:rsidRPr="00F6282D" w:rsidRDefault="00F6282D" w:rsidP="00F6282D">
      <w:pPr>
        <w:suppressAutoHyphens/>
        <w:spacing w:after="0" w:line="240" w:lineRule="auto"/>
        <w:ind w:left="5694" w:firstLine="426"/>
        <w:rPr>
          <w:rFonts w:ascii="Times New Roman" w:eastAsia="Times New Roman" w:hAnsi="Times New Roman" w:cs="Times New Roman"/>
          <w:sz w:val="20"/>
          <w:szCs w:val="20"/>
          <w:lang w:val="uk-UA" w:eastAsia="zh-CN"/>
        </w:rPr>
      </w:pPr>
    </w:p>
    <w:p w14:paraId="00793BC1" w14:textId="77777777" w:rsidR="00F6282D" w:rsidRPr="00F6282D" w:rsidRDefault="00F6282D" w:rsidP="00F6282D">
      <w:pPr>
        <w:suppressAutoHyphens/>
        <w:spacing w:after="0" w:line="240" w:lineRule="auto"/>
        <w:ind w:left="5694" w:firstLine="426"/>
        <w:rPr>
          <w:rFonts w:ascii="Times New Roman" w:eastAsia="Times New Roman" w:hAnsi="Times New Roman" w:cs="Times New Roman"/>
          <w:sz w:val="20"/>
          <w:szCs w:val="20"/>
          <w:lang w:val="uk-UA" w:eastAsia="zh-CN"/>
        </w:rPr>
      </w:pPr>
    </w:p>
    <w:p w14:paraId="45F60213"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 xml:space="preserve">Майно, що передається в оперативне управління та на баланс </w:t>
      </w:r>
    </w:p>
    <w:p w14:paraId="09BA7E21"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ДКП «Управління «Тепловодоканал»</w:t>
      </w:r>
    </w:p>
    <w:p w14:paraId="52857428" w14:textId="77777777" w:rsidR="00F6282D" w:rsidRPr="00F6282D" w:rsidRDefault="00F6282D" w:rsidP="00F6282D">
      <w:pPr>
        <w:suppressAutoHyphens/>
        <w:spacing w:after="0" w:line="240" w:lineRule="auto"/>
        <w:rPr>
          <w:rFonts w:ascii="Courier New" w:eastAsia="Times New Roman" w:hAnsi="Courier New" w:cs="Courier New"/>
          <w:sz w:val="20"/>
          <w:szCs w:val="20"/>
          <w:lang w:val="ru-RU" w:eastAsia="zh-CN"/>
        </w:rPr>
      </w:pPr>
    </w:p>
    <w:p w14:paraId="64C5F6E6"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ru-RU" w:eastAsia="zh-CN"/>
        </w:rPr>
      </w:pP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Courier New" w:eastAsia="Times New Roman" w:hAnsi="Courier New" w:cs="Courier New"/>
          <w:sz w:val="24"/>
          <w:szCs w:val="24"/>
          <w:lang w:val="ru-RU" w:eastAsia="zh-CN"/>
        </w:rPr>
        <w:tab/>
      </w:r>
      <w:r w:rsidRPr="00F6282D">
        <w:rPr>
          <w:rFonts w:ascii="Times New Roman" w:eastAsia="Times New Roman" w:hAnsi="Times New Roman" w:cs="Times New Roman"/>
          <w:sz w:val="24"/>
          <w:szCs w:val="24"/>
          <w:lang w:val="ru-RU" w:eastAsia="zh-CN"/>
        </w:rPr>
        <w:t>грн.</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62"/>
        <w:gridCol w:w="1463"/>
        <w:gridCol w:w="1013"/>
        <w:gridCol w:w="762"/>
        <w:gridCol w:w="1291"/>
        <w:gridCol w:w="1409"/>
        <w:gridCol w:w="1440"/>
      </w:tblGrid>
      <w:tr w:rsidR="00F6282D" w:rsidRPr="00F6282D" w14:paraId="000AF6AF" w14:textId="77777777" w:rsidTr="00557C68">
        <w:tc>
          <w:tcPr>
            <w:tcW w:w="720" w:type="dxa"/>
            <w:tcBorders>
              <w:top w:val="single" w:sz="4" w:space="0" w:color="auto"/>
              <w:left w:val="single" w:sz="4" w:space="0" w:color="auto"/>
              <w:bottom w:val="single" w:sz="4" w:space="0" w:color="auto"/>
              <w:right w:val="single" w:sz="4" w:space="0" w:color="auto"/>
            </w:tcBorders>
          </w:tcPr>
          <w:p w14:paraId="199DC3A1" w14:textId="77777777" w:rsidR="00F6282D" w:rsidRPr="00F6282D" w:rsidRDefault="00F6282D" w:rsidP="00F6282D">
            <w:pPr>
              <w:suppressAutoHyphens/>
              <w:spacing w:after="0" w:line="240" w:lineRule="auto"/>
              <w:jc w:val="center"/>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w:t>
            </w:r>
          </w:p>
          <w:p w14:paraId="5466A472" w14:textId="77777777" w:rsidR="00F6282D" w:rsidRPr="00F6282D" w:rsidRDefault="00F6282D" w:rsidP="00F6282D">
            <w:pPr>
              <w:suppressAutoHyphens/>
              <w:spacing w:after="0" w:line="240" w:lineRule="auto"/>
              <w:jc w:val="center"/>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п/п</w:t>
            </w:r>
          </w:p>
        </w:tc>
        <w:tc>
          <w:tcPr>
            <w:tcW w:w="2162" w:type="dxa"/>
            <w:tcBorders>
              <w:top w:val="single" w:sz="4" w:space="0" w:color="auto"/>
              <w:left w:val="single" w:sz="4" w:space="0" w:color="auto"/>
              <w:bottom w:val="single" w:sz="4" w:space="0" w:color="auto"/>
              <w:right w:val="single" w:sz="4" w:space="0" w:color="auto"/>
            </w:tcBorders>
          </w:tcPr>
          <w:p w14:paraId="00BF82A8"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Назва</w:t>
            </w:r>
          </w:p>
        </w:tc>
        <w:tc>
          <w:tcPr>
            <w:tcW w:w="1463" w:type="dxa"/>
            <w:tcBorders>
              <w:top w:val="single" w:sz="4" w:space="0" w:color="auto"/>
              <w:left w:val="single" w:sz="4" w:space="0" w:color="auto"/>
              <w:bottom w:val="single" w:sz="4" w:space="0" w:color="auto"/>
              <w:right w:val="single" w:sz="4" w:space="0" w:color="auto"/>
            </w:tcBorders>
          </w:tcPr>
          <w:p w14:paraId="4E042752"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Рік введення в експлуатацію або придбання</w:t>
            </w:r>
          </w:p>
        </w:tc>
        <w:tc>
          <w:tcPr>
            <w:tcW w:w="1013" w:type="dxa"/>
            <w:tcBorders>
              <w:top w:val="single" w:sz="4" w:space="0" w:color="auto"/>
              <w:left w:val="single" w:sz="4" w:space="0" w:color="auto"/>
              <w:bottom w:val="single" w:sz="4" w:space="0" w:color="auto"/>
              <w:right w:val="single" w:sz="4" w:space="0" w:color="auto"/>
            </w:tcBorders>
          </w:tcPr>
          <w:p w14:paraId="106548CA"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Одиниця виміру</w:t>
            </w:r>
          </w:p>
        </w:tc>
        <w:tc>
          <w:tcPr>
            <w:tcW w:w="762" w:type="dxa"/>
            <w:tcBorders>
              <w:top w:val="single" w:sz="4" w:space="0" w:color="auto"/>
              <w:left w:val="single" w:sz="4" w:space="0" w:color="auto"/>
              <w:bottom w:val="single" w:sz="4" w:space="0" w:color="auto"/>
              <w:right w:val="single" w:sz="4" w:space="0" w:color="auto"/>
            </w:tcBorders>
          </w:tcPr>
          <w:p w14:paraId="18A61DB7"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кількість</w:t>
            </w:r>
          </w:p>
        </w:tc>
        <w:tc>
          <w:tcPr>
            <w:tcW w:w="1291" w:type="dxa"/>
            <w:tcBorders>
              <w:top w:val="single" w:sz="4" w:space="0" w:color="auto"/>
              <w:left w:val="single" w:sz="4" w:space="0" w:color="auto"/>
              <w:bottom w:val="single" w:sz="4" w:space="0" w:color="auto"/>
              <w:right w:val="single" w:sz="4" w:space="0" w:color="auto"/>
            </w:tcBorders>
          </w:tcPr>
          <w:p w14:paraId="37CEAF07"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Первісна вартість</w:t>
            </w:r>
          </w:p>
        </w:tc>
        <w:tc>
          <w:tcPr>
            <w:tcW w:w="1409" w:type="dxa"/>
            <w:tcBorders>
              <w:top w:val="single" w:sz="4" w:space="0" w:color="auto"/>
              <w:left w:val="single" w:sz="4" w:space="0" w:color="auto"/>
              <w:bottom w:val="single" w:sz="4" w:space="0" w:color="auto"/>
              <w:right w:val="single" w:sz="4" w:space="0" w:color="auto"/>
            </w:tcBorders>
          </w:tcPr>
          <w:p w14:paraId="0F1D6634"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знос</w:t>
            </w:r>
          </w:p>
        </w:tc>
        <w:tc>
          <w:tcPr>
            <w:tcW w:w="1440" w:type="dxa"/>
            <w:tcBorders>
              <w:top w:val="single" w:sz="4" w:space="0" w:color="auto"/>
              <w:left w:val="single" w:sz="4" w:space="0" w:color="auto"/>
              <w:bottom w:val="single" w:sz="4" w:space="0" w:color="auto"/>
              <w:right w:val="single" w:sz="4" w:space="0" w:color="auto"/>
            </w:tcBorders>
          </w:tcPr>
          <w:p w14:paraId="75E69761"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Залишкова вартість станом на 01.12.2020</w:t>
            </w:r>
          </w:p>
          <w:p w14:paraId="2A4A50D0"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року</w:t>
            </w:r>
          </w:p>
        </w:tc>
      </w:tr>
      <w:tr w:rsidR="00F6282D" w:rsidRPr="00F6282D" w14:paraId="42A5113D" w14:textId="77777777" w:rsidTr="00557C68">
        <w:tc>
          <w:tcPr>
            <w:tcW w:w="720" w:type="dxa"/>
            <w:tcBorders>
              <w:top w:val="single" w:sz="4" w:space="0" w:color="auto"/>
              <w:left w:val="single" w:sz="4" w:space="0" w:color="auto"/>
              <w:bottom w:val="single" w:sz="4" w:space="0" w:color="auto"/>
              <w:right w:val="single" w:sz="4" w:space="0" w:color="auto"/>
            </w:tcBorders>
          </w:tcPr>
          <w:p w14:paraId="3FA6571D"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1.</w:t>
            </w:r>
          </w:p>
        </w:tc>
        <w:tc>
          <w:tcPr>
            <w:tcW w:w="2162" w:type="dxa"/>
            <w:tcBorders>
              <w:top w:val="single" w:sz="4" w:space="0" w:color="auto"/>
              <w:left w:val="single" w:sz="4" w:space="0" w:color="auto"/>
              <w:bottom w:val="single" w:sz="4" w:space="0" w:color="auto"/>
              <w:right w:val="single" w:sz="4" w:space="0" w:color="auto"/>
            </w:tcBorders>
          </w:tcPr>
          <w:p w14:paraId="6B68CE92"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Сміттєвоз КО 431-03</w:t>
            </w:r>
          </w:p>
        </w:tc>
        <w:tc>
          <w:tcPr>
            <w:tcW w:w="1463" w:type="dxa"/>
            <w:tcBorders>
              <w:top w:val="single" w:sz="4" w:space="0" w:color="auto"/>
              <w:left w:val="single" w:sz="4" w:space="0" w:color="auto"/>
              <w:bottom w:val="single" w:sz="4" w:space="0" w:color="auto"/>
              <w:right w:val="single" w:sz="4" w:space="0" w:color="auto"/>
            </w:tcBorders>
          </w:tcPr>
          <w:p w14:paraId="2EC9B91E"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22.12.2006</w:t>
            </w:r>
          </w:p>
        </w:tc>
        <w:tc>
          <w:tcPr>
            <w:tcW w:w="1013" w:type="dxa"/>
            <w:tcBorders>
              <w:top w:val="single" w:sz="4" w:space="0" w:color="auto"/>
              <w:left w:val="single" w:sz="4" w:space="0" w:color="auto"/>
              <w:bottom w:val="single" w:sz="4" w:space="0" w:color="auto"/>
              <w:right w:val="single" w:sz="4" w:space="0" w:color="auto"/>
            </w:tcBorders>
          </w:tcPr>
          <w:p w14:paraId="0BCF73F7"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шт.</w:t>
            </w:r>
          </w:p>
        </w:tc>
        <w:tc>
          <w:tcPr>
            <w:tcW w:w="762" w:type="dxa"/>
            <w:tcBorders>
              <w:top w:val="single" w:sz="4" w:space="0" w:color="auto"/>
              <w:left w:val="single" w:sz="4" w:space="0" w:color="auto"/>
              <w:bottom w:val="single" w:sz="4" w:space="0" w:color="auto"/>
              <w:right w:val="single" w:sz="4" w:space="0" w:color="auto"/>
            </w:tcBorders>
          </w:tcPr>
          <w:p w14:paraId="30A089D2"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w:t>
            </w:r>
          </w:p>
        </w:tc>
        <w:tc>
          <w:tcPr>
            <w:tcW w:w="1291" w:type="dxa"/>
            <w:tcBorders>
              <w:top w:val="single" w:sz="4" w:space="0" w:color="auto"/>
              <w:left w:val="single" w:sz="4" w:space="0" w:color="auto"/>
              <w:bottom w:val="single" w:sz="4" w:space="0" w:color="auto"/>
              <w:right w:val="single" w:sz="4" w:space="0" w:color="auto"/>
            </w:tcBorders>
          </w:tcPr>
          <w:p w14:paraId="19D414E2"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400708,00</w:t>
            </w:r>
          </w:p>
        </w:tc>
        <w:tc>
          <w:tcPr>
            <w:tcW w:w="1409" w:type="dxa"/>
            <w:tcBorders>
              <w:top w:val="single" w:sz="4" w:space="0" w:color="auto"/>
              <w:left w:val="single" w:sz="4" w:space="0" w:color="auto"/>
              <w:bottom w:val="single" w:sz="4" w:space="0" w:color="auto"/>
              <w:right w:val="single" w:sz="4" w:space="0" w:color="auto"/>
            </w:tcBorders>
          </w:tcPr>
          <w:p w14:paraId="7831E289"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233519,12</w:t>
            </w:r>
          </w:p>
        </w:tc>
        <w:tc>
          <w:tcPr>
            <w:tcW w:w="1440" w:type="dxa"/>
            <w:tcBorders>
              <w:top w:val="single" w:sz="4" w:space="0" w:color="auto"/>
              <w:left w:val="single" w:sz="4" w:space="0" w:color="auto"/>
              <w:bottom w:val="single" w:sz="4" w:space="0" w:color="auto"/>
              <w:right w:val="single" w:sz="4" w:space="0" w:color="auto"/>
            </w:tcBorders>
          </w:tcPr>
          <w:p w14:paraId="2CCCAA11"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167188,88</w:t>
            </w:r>
          </w:p>
        </w:tc>
      </w:tr>
      <w:tr w:rsidR="00F6282D" w:rsidRPr="00F6282D" w14:paraId="5C9B95AD" w14:textId="77777777" w:rsidTr="00557C68">
        <w:tc>
          <w:tcPr>
            <w:tcW w:w="720" w:type="dxa"/>
            <w:tcBorders>
              <w:top w:val="single" w:sz="4" w:space="0" w:color="auto"/>
              <w:left w:val="single" w:sz="4" w:space="0" w:color="auto"/>
              <w:bottom w:val="single" w:sz="4" w:space="0" w:color="auto"/>
              <w:right w:val="single" w:sz="4" w:space="0" w:color="auto"/>
            </w:tcBorders>
          </w:tcPr>
          <w:p w14:paraId="51931A70"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2.</w:t>
            </w:r>
          </w:p>
        </w:tc>
        <w:tc>
          <w:tcPr>
            <w:tcW w:w="2162" w:type="dxa"/>
            <w:tcBorders>
              <w:top w:val="single" w:sz="4" w:space="0" w:color="auto"/>
              <w:left w:val="single" w:sz="4" w:space="0" w:color="auto"/>
              <w:bottom w:val="single" w:sz="4" w:space="0" w:color="auto"/>
              <w:right w:val="single" w:sz="4" w:space="0" w:color="auto"/>
            </w:tcBorders>
          </w:tcPr>
          <w:p w14:paraId="136A2D42"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Машина КО-503 В-3 на шасі ЗІЛ-130</w:t>
            </w:r>
          </w:p>
        </w:tc>
        <w:tc>
          <w:tcPr>
            <w:tcW w:w="1463" w:type="dxa"/>
            <w:tcBorders>
              <w:top w:val="single" w:sz="4" w:space="0" w:color="auto"/>
              <w:left w:val="single" w:sz="4" w:space="0" w:color="auto"/>
              <w:bottom w:val="single" w:sz="4" w:space="0" w:color="auto"/>
              <w:right w:val="single" w:sz="4" w:space="0" w:color="auto"/>
            </w:tcBorders>
          </w:tcPr>
          <w:p w14:paraId="6B56E609"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31.12.2008</w:t>
            </w:r>
          </w:p>
        </w:tc>
        <w:tc>
          <w:tcPr>
            <w:tcW w:w="1013" w:type="dxa"/>
            <w:tcBorders>
              <w:top w:val="single" w:sz="4" w:space="0" w:color="auto"/>
              <w:left w:val="single" w:sz="4" w:space="0" w:color="auto"/>
              <w:bottom w:val="single" w:sz="4" w:space="0" w:color="auto"/>
              <w:right w:val="single" w:sz="4" w:space="0" w:color="auto"/>
            </w:tcBorders>
          </w:tcPr>
          <w:p w14:paraId="7FC3D5C9"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шт.</w:t>
            </w:r>
          </w:p>
        </w:tc>
        <w:tc>
          <w:tcPr>
            <w:tcW w:w="762" w:type="dxa"/>
            <w:tcBorders>
              <w:top w:val="single" w:sz="4" w:space="0" w:color="auto"/>
              <w:left w:val="single" w:sz="4" w:space="0" w:color="auto"/>
              <w:bottom w:val="single" w:sz="4" w:space="0" w:color="auto"/>
              <w:right w:val="single" w:sz="4" w:space="0" w:color="auto"/>
            </w:tcBorders>
          </w:tcPr>
          <w:p w14:paraId="16ED7D3A"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w:t>
            </w:r>
          </w:p>
        </w:tc>
        <w:tc>
          <w:tcPr>
            <w:tcW w:w="1291" w:type="dxa"/>
            <w:tcBorders>
              <w:top w:val="single" w:sz="4" w:space="0" w:color="auto"/>
              <w:left w:val="single" w:sz="4" w:space="0" w:color="auto"/>
              <w:bottom w:val="single" w:sz="4" w:space="0" w:color="auto"/>
              <w:right w:val="single" w:sz="4" w:space="0" w:color="auto"/>
            </w:tcBorders>
          </w:tcPr>
          <w:p w14:paraId="2FE9E1A1"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81912,76</w:t>
            </w:r>
          </w:p>
        </w:tc>
        <w:tc>
          <w:tcPr>
            <w:tcW w:w="1409" w:type="dxa"/>
            <w:tcBorders>
              <w:top w:val="single" w:sz="4" w:space="0" w:color="auto"/>
              <w:left w:val="single" w:sz="4" w:space="0" w:color="auto"/>
              <w:bottom w:val="single" w:sz="4" w:space="0" w:color="auto"/>
              <w:right w:val="single" w:sz="4" w:space="0" w:color="auto"/>
            </w:tcBorders>
          </w:tcPr>
          <w:p w14:paraId="3A81A2DF"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81912,76</w:t>
            </w:r>
          </w:p>
        </w:tc>
        <w:tc>
          <w:tcPr>
            <w:tcW w:w="1440" w:type="dxa"/>
            <w:tcBorders>
              <w:top w:val="single" w:sz="4" w:space="0" w:color="auto"/>
              <w:left w:val="single" w:sz="4" w:space="0" w:color="auto"/>
              <w:bottom w:val="single" w:sz="4" w:space="0" w:color="auto"/>
              <w:right w:val="single" w:sz="4" w:space="0" w:color="auto"/>
            </w:tcBorders>
          </w:tcPr>
          <w:p w14:paraId="1A52267F"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0</w:t>
            </w:r>
          </w:p>
        </w:tc>
      </w:tr>
      <w:tr w:rsidR="00F6282D" w:rsidRPr="00F6282D" w14:paraId="0EA67D61" w14:textId="77777777" w:rsidTr="00557C68">
        <w:tc>
          <w:tcPr>
            <w:tcW w:w="720" w:type="dxa"/>
            <w:tcBorders>
              <w:top w:val="single" w:sz="4" w:space="0" w:color="auto"/>
              <w:left w:val="single" w:sz="4" w:space="0" w:color="auto"/>
              <w:bottom w:val="single" w:sz="4" w:space="0" w:color="auto"/>
              <w:right w:val="single" w:sz="4" w:space="0" w:color="auto"/>
            </w:tcBorders>
          </w:tcPr>
          <w:p w14:paraId="57C9E8E2"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3.</w:t>
            </w:r>
          </w:p>
        </w:tc>
        <w:tc>
          <w:tcPr>
            <w:tcW w:w="2162" w:type="dxa"/>
            <w:tcBorders>
              <w:top w:val="single" w:sz="4" w:space="0" w:color="auto"/>
              <w:left w:val="single" w:sz="4" w:space="0" w:color="auto"/>
              <w:bottom w:val="single" w:sz="4" w:space="0" w:color="auto"/>
              <w:right w:val="single" w:sz="4" w:space="0" w:color="auto"/>
            </w:tcBorders>
          </w:tcPr>
          <w:p w14:paraId="77F81A89"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Автомобіль КО 413 ГАЗ 3307 сміттєвоз</w:t>
            </w:r>
          </w:p>
        </w:tc>
        <w:tc>
          <w:tcPr>
            <w:tcW w:w="1463" w:type="dxa"/>
            <w:tcBorders>
              <w:top w:val="single" w:sz="4" w:space="0" w:color="auto"/>
              <w:left w:val="single" w:sz="4" w:space="0" w:color="auto"/>
              <w:bottom w:val="single" w:sz="4" w:space="0" w:color="auto"/>
              <w:right w:val="single" w:sz="4" w:space="0" w:color="auto"/>
            </w:tcBorders>
          </w:tcPr>
          <w:p w14:paraId="041F0451"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01.08.2012</w:t>
            </w:r>
          </w:p>
          <w:p w14:paraId="34F5455C"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(1994)</w:t>
            </w:r>
          </w:p>
        </w:tc>
        <w:tc>
          <w:tcPr>
            <w:tcW w:w="1013" w:type="dxa"/>
            <w:tcBorders>
              <w:top w:val="single" w:sz="4" w:space="0" w:color="auto"/>
              <w:left w:val="single" w:sz="4" w:space="0" w:color="auto"/>
              <w:bottom w:val="single" w:sz="4" w:space="0" w:color="auto"/>
              <w:right w:val="single" w:sz="4" w:space="0" w:color="auto"/>
            </w:tcBorders>
          </w:tcPr>
          <w:p w14:paraId="40729B29"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шт.</w:t>
            </w:r>
          </w:p>
        </w:tc>
        <w:tc>
          <w:tcPr>
            <w:tcW w:w="762" w:type="dxa"/>
            <w:tcBorders>
              <w:top w:val="single" w:sz="4" w:space="0" w:color="auto"/>
              <w:left w:val="single" w:sz="4" w:space="0" w:color="auto"/>
              <w:bottom w:val="single" w:sz="4" w:space="0" w:color="auto"/>
              <w:right w:val="single" w:sz="4" w:space="0" w:color="auto"/>
            </w:tcBorders>
          </w:tcPr>
          <w:p w14:paraId="07B74B57"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w:t>
            </w:r>
          </w:p>
        </w:tc>
        <w:tc>
          <w:tcPr>
            <w:tcW w:w="1291" w:type="dxa"/>
            <w:tcBorders>
              <w:top w:val="single" w:sz="4" w:space="0" w:color="auto"/>
              <w:left w:val="single" w:sz="4" w:space="0" w:color="auto"/>
              <w:bottom w:val="single" w:sz="4" w:space="0" w:color="auto"/>
              <w:right w:val="single" w:sz="4" w:space="0" w:color="auto"/>
            </w:tcBorders>
          </w:tcPr>
          <w:p w14:paraId="1DD1FB1C"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4609,00</w:t>
            </w:r>
          </w:p>
        </w:tc>
        <w:tc>
          <w:tcPr>
            <w:tcW w:w="1409" w:type="dxa"/>
            <w:tcBorders>
              <w:top w:val="single" w:sz="4" w:space="0" w:color="auto"/>
              <w:left w:val="single" w:sz="4" w:space="0" w:color="auto"/>
              <w:bottom w:val="single" w:sz="4" w:space="0" w:color="auto"/>
              <w:right w:val="single" w:sz="4" w:space="0" w:color="auto"/>
            </w:tcBorders>
          </w:tcPr>
          <w:p w14:paraId="1B9B24FC"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4609,00</w:t>
            </w:r>
          </w:p>
        </w:tc>
        <w:tc>
          <w:tcPr>
            <w:tcW w:w="1440" w:type="dxa"/>
            <w:tcBorders>
              <w:top w:val="single" w:sz="4" w:space="0" w:color="auto"/>
              <w:left w:val="single" w:sz="4" w:space="0" w:color="auto"/>
              <w:bottom w:val="single" w:sz="4" w:space="0" w:color="auto"/>
              <w:right w:val="single" w:sz="4" w:space="0" w:color="auto"/>
            </w:tcBorders>
          </w:tcPr>
          <w:p w14:paraId="29E699C9"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0</w:t>
            </w:r>
          </w:p>
        </w:tc>
      </w:tr>
      <w:tr w:rsidR="00F6282D" w:rsidRPr="00F6282D" w14:paraId="461AD0B8" w14:textId="77777777" w:rsidTr="00557C68">
        <w:tc>
          <w:tcPr>
            <w:tcW w:w="720" w:type="dxa"/>
            <w:tcBorders>
              <w:top w:val="single" w:sz="4" w:space="0" w:color="auto"/>
              <w:left w:val="single" w:sz="4" w:space="0" w:color="auto"/>
              <w:bottom w:val="single" w:sz="4" w:space="0" w:color="auto"/>
              <w:right w:val="single" w:sz="4" w:space="0" w:color="auto"/>
            </w:tcBorders>
          </w:tcPr>
          <w:p w14:paraId="24249F0C"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4.</w:t>
            </w:r>
          </w:p>
        </w:tc>
        <w:tc>
          <w:tcPr>
            <w:tcW w:w="2162" w:type="dxa"/>
            <w:tcBorders>
              <w:top w:val="single" w:sz="4" w:space="0" w:color="auto"/>
              <w:left w:val="single" w:sz="4" w:space="0" w:color="auto"/>
              <w:bottom w:val="single" w:sz="4" w:space="0" w:color="auto"/>
              <w:right w:val="single" w:sz="4" w:space="0" w:color="auto"/>
            </w:tcBorders>
          </w:tcPr>
          <w:p w14:paraId="2BF65AAA"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Автомобіль ГАЗ 5314</w:t>
            </w:r>
          </w:p>
        </w:tc>
        <w:tc>
          <w:tcPr>
            <w:tcW w:w="1463" w:type="dxa"/>
            <w:tcBorders>
              <w:top w:val="single" w:sz="4" w:space="0" w:color="auto"/>
              <w:left w:val="single" w:sz="4" w:space="0" w:color="auto"/>
              <w:bottom w:val="single" w:sz="4" w:space="0" w:color="auto"/>
              <w:right w:val="single" w:sz="4" w:space="0" w:color="auto"/>
            </w:tcBorders>
          </w:tcPr>
          <w:p w14:paraId="2500F44A"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01.08.2012</w:t>
            </w:r>
          </w:p>
          <w:p w14:paraId="30A88E21"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(1992)</w:t>
            </w:r>
          </w:p>
        </w:tc>
        <w:tc>
          <w:tcPr>
            <w:tcW w:w="1013" w:type="dxa"/>
            <w:tcBorders>
              <w:top w:val="single" w:sz="4" w:space="0" w:color="auto"/>
              <w:left w:val="single" w:sz="4" w:space="0" w:color="auto"/>
              <w:bottom w:val="single" w:sz="4" w:space="0" w:color="auto"/>
              <w:right w:val="single" w:sz="4" w:space="0" w:color="auto"/>
            </w:tcBorders>
          </w:tcPr>
          <w:p w14:paraId="4D615A42"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шт.</w:t>
            </w:r>
          </w:p>
        </w:tc>
        <w:tc>
          <w:tcPr>
            <w:tcW w:w="762" w:type="dxa"/>
            <w:tcBorders>
              <w:top w:val="single" w:sz="4" w:space="0" w:color="auto"/>
              <w:left w:val="single" w:sz="4" w:space="0" w:color="auto"/>
              <w:bottom w:val="single" w:sz="4" w:space="0" w:color="auto"/>
              <w:right w:val="single" w:sz="4" w:space="0" w:color="auto"/>
            </w:tcBorders>
          </w:tcPr>
          <w:p w14:paraId="2AD080C0"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w:t>
            </w:r>
          </w:p>
        </w:tc>
        <w:tc>
          <w:tcPr>
            <w:tcW w:w="1291" w:type="dxa"/>
            <w:tcBorders>
              <w:top w:val="single" w:sz="4" w:space="0" w:color="auto"/>
              <w:left w:val="single" w:sz="4" w:space="0" w:color="auto"/>
              <w:bottom w:val="single" w:sz="4" w:space="0" w:color="auto"/>
              <w:right w:val="single" w:sz="4" w:space="0" w:color="auto"/>
            </w:tcBorders>
          </w:tcPr>
          <w:p w14:paraId="1BE8195F"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4140,00</w:t>
            </w:r>
          </w:p>
        </w:tc>
        <w:tc>
          <w:tcPr>
            <w:tcW w:w="1409" w:type="dxa"/>
            <w:tcBorders>
              <w:top w:val="single" w:sz="4" w:space="0" w:color="auto"/>
              <w:left w:val="single" w:sz="4" w:space="0" w:color="auto"/>
              <w:bottom w:val="single" w:sz="4" w:space="0" w:color="auto"/>
              <w:right w:val="single" w:sz="4" w:space="0" w:color="auto"/>
            </w:tcBorders>
          </w:tcPr>
          <w:p w14:paraId="32222043"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4140,00</w:t>
            </w:r>
          </w:p>
        </w:tc>
        <w:tc>
          <w:tcPr>
            <w:tcW w:w="1440" w:type="dxa"/>
            <w:tcBorders>
              <w:top w:val="single" w:sz="4" w:space="0" w:color="auto"/>
              <w:left w:val="single" w:sz="4" w:space="0" w:color="auto"/>
              <w:bottom w:val="single" w:sz="4" w:space="0" w:color="auto"/>
              <w:right w:val="single" w:sz="4" w:space="0" w:color="auto"/>
            </w:tcBorders>
          </w:tcPr>
          <w:p w14:paraId="623C8081"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0</w:t>
            </w:r>
          </w:p>
        </w:tc>
      </w:tr>
      <w:tr w:rsidR="00F6282D" w:rsidRPr="00F6282D" w14:paraId="3E29FADE" w14:textId="77777777" w:rsidTr="00557C68">
        <w:tc>
          <w:tcPr>
            <w:tcW w:w="2882" w:type="dxa"/>
            <w:gridSpan w:val="2"/>
            <w:tcBorders>
              <w:top w:val="single" w:sz="4" w:space="0" w:color="auto"/>
              <w:left w:val="single" w:sz="4" w:space="0" w:color="auto"/>
              <w:bottom w:val="single" w:sz="4" w:space="0" w:color="auto"/>
              <w:right w:val="single" w:sz="4" w:space="0" w:color="auto"/>
            </w:tcBorders>
          </w:tcPr>
          <w:p w14:paraId="0DC6065A"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Всього:</w:t>
            </w:r>
          </w:p>
        </w:tc>
        <w:tc>
          <w:tcPr>
            <w:tcW w:w="1463" w:type="dxa"/>
            <w:tcBorders>
              <w:top w:val="single" w:sz="4" w:space="0" w:color="auto"/>
              <w:left w:val="single" w:sz="4" w:space="0" w:color="auto"/>
              <w:bottom w:val="single" w:sz="4" w:space="0" w:color="auto"/>
              <w:right w:val="single" w:sz="4" w:space="0" w:color="auto"/>
            </w:tcBorders>
          </w:tcPr>
          <w:p w14:paraId="00EE6691"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p>
        </w:tc>
        <w:tc>
          <w:tcPr>
            <w:tcW w:w="1013" w:type="dxa"/>
            <w:tcBorders>
              <w:top w:val="single" w:sz="4" w:space="0" w:color="auto"/>
              <w:left w:val="single" w:sz="4" w:space="0" w:color="auto"/>
              <w:bottom w:val="single" w:sz="4" w:space="0" w:color="auto"/>
              <w:right w:val="single" w:sz="4" w:space="0" w:color="auto"/>
            </w:tcBorders>
          </w:tcPr>
          <w:p w14:paraId="54E1812C"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p>
        </w:tc>
        <w:tc>
          <w:tcPr>
            <w:tcW w:w="762" w:type="dxa"/>
            <w:tcBorders>
              <w:top w:val="single" w:sz="4" w:space="0" w:color="auto"/>
              <w:left w:val="single" w:sz="4" w:space="0" w:color="auto"/>
              <w:bottom w:val="single" w:sz="4" w:space="0" w:color="auto"/>
              <w:right w:val="single" w:sz="4" w:space="0" w:color="auto"/>
            </w:tcBorders>
          </w:tcPr>
          <w:p w14:paraId="6A254D2D"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4</w:t>
            </w:r>
          </w:p>
        </w:tc>
        <w:tc>
          <w:tcPr>
            <w:tcW w:w="1291" w:type="dxa"/>
            <w:tcBorders>
              <w:top w:val="single" w:sz="4" w:space="0" w:color="auto"/>
              <w:left w:val="single" w:sz="4" w:space="0" w:color="auto"/>
              <w:bottom w:val="single" w:sz="4" w:space="0" w:color="auto"/>
              <w:right w:val="single" w:sz="4" w:space="0" w:color="auto"/>
            </w:tcBorders>
          </w:tcPr>
          <w:p w14:paraId="340E94A2"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491369,76</w:t>
            </w:r>
          </w:p>
        </w:tc>
        <w:tc>
          <w:tcPr>
            <w:tcW w:w="1409" w:type="dxa"/>
            <w:tcBorders>
              <w:top w:val="single" w:sz="4" w:space="0" w:color="auto"/>
              <w:left w:val="single" w:sz="4" w:space="0" w:color="auto"/>
              <w:bottom w:val="single" w:sz="4" w:space="0" w:color="auto"/>
              <w:right w:val="single" w:sz="4" w:space="0" w:color="auto"/>
            </w:tcBorders>
          </w:tcPr>
          <w:p w14:paraId="2E68EA29"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324180,88</w:t>
            </w:r>
          </w:p>
        </w:tc>
        <w:tc>
          <w:tcPr>
            <w:tcW w:w="1440" w:type="dxa"/>
            <w:tcBorders>
              <w:top w:val="single" w:sz="4" w:space="0" w:color="auto"/>
              <w:left w:val="single" w:sz="4" w:space="0" w:color="auto"/>
              <w:bottom w:val="single" w:sz="4" w:space="0" w:color="auto"/>
              <w:right w:val="single" w:sz="4" w:space="0" w:color="auto"/>
            </w:tcBorders>
          </w:tcPr>
          <w:p w14:paraId="09EC0289"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167188,88</w:t>
            </w:r>
          </w:p>
        </w:tc>
      </w:tr>
    </w:tbl>
    <w:p w14:paraId="6B89D9DB"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4"/>
          <w:szCs w:val="24"/>
          <w:lang w:val="uk-UA" w:eastAsia="zh-CN"/>
        </w:rPr>
      </w:pPr>
    </w:p>
    <w:p w14:paraId="2277A424"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p>
    <w:p w14:paraId="62E0BD09" w14:textId="77777777" w:rsidR="00F6282D" w:rsidRPr="00F6282D" w:rsidRDefault="00F6282D" w:rsidP="00F6282D">
      <w:pPr>
        <w:suppressAutoHyphens/>
        <w:spacing w:after="0" w:line="240" w:lineRule="auto"/>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Секретар міської ради</w:t>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t xml:space="preserve">     Василь ЛУТЧАК</w:t>
      </w:r>
    </w:p>
    <w:p w14:paraId="62C0F8CE"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uk-UA" w:eastAsia="zh-CN"/>
        </w:rPr>
      </w:pPr>
    </w:p>
    <w:p w14:paraId="2015DE50"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uk-UA" w:eastAsia="zh-CN"/>
        </w:rPr>
      </w:pPr>
    </w:p>
    <w:p w14:paraId="01FE76FC"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ru-RU" w:eastAsia="zh-CN"/>
        </w:rPr>
      </w:pPr>
      <w:proofErr w:type="spellStart"/>
      <w:r w:rsidRPr="00F6282D">
        <w:rPr>
          <w:rFonts w:ascii="Times New Roman" w:eastAsia="Times New Roman" w:hAnsi="Times New Roman" w:cs="Times New Roman"/>
          <w:sz w:val="28"/>
          <w:szCs w:val="28"/>
          <w:lang w:val="ru-RU" w:eastAsia="zh-CN"/>
        </w:rPr>
        <w:t>Виконавець</w:t>
      </w:r>
      <w:proofErr w:type="spellEnd"/>
      <w:r w:rsidRPr="00F6282D">
        <w:rPr>
          <w:rFonts w:ascii="Times New Roman" w:eastAsia="Times New Roman" w:hAnsi="Times New Roman" w:cs="Times New Roman"/>
          <w:sz w:val="28"/>
          <w:szCs w:val="28"/>
          <w:lang w:val="ru-RU" w:eastAsia="zh-CN"/>
        </w:rPr>
        <w:t xml:space="preserve">: </w:t>
      </w:r>
    </w:p>
    <w:p w14:paraId="1A2765CF"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ru-RU" w:eastAsia="zh-CN"/>
        </w:rPr>
      </w:pPr>
      <w:r w:rsidRPr="00F6282D">
        <w:rPr>
          <w:rFonts w:ascii="Times New Roman" w:eastAsia="Times New Roman" w:hAnsi="Times New Roman" w:cs="Times New Roman"/>
          <w:sz w:val="28"/>
          <w:szCs w:val="28"/>
          <w:lang w:val="ru-RU" w:eastAsia="zh-CN"/>
        </w:rPr>
        <w:t xml:space="preserve">Начальник </w:t>
      </w:r>
      <w:proofErr w:type="spellStart"/>
      <w:r w:rsidRPr="00F6282D">
        <w:rPr>
          <w:rFonts w:ascii="Times New Roman" w:eastAsia="Times New Roman" w:hAnsi="Times New Roman" w:cs="Times New Roman"/>
          <w:sz w:val="28"/>
          <w:szCs w:val="28"/>
          <w:lang w:val="ru-RU" w:eastAsia="zh-CN"/>
        </w:rPr>
        <w:t>відділу</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економіки</w:t>
      </w:r>
      <w:proofErr w:type="spellEnd"/>
    </w:p>
    <w:p w14:paraId="74797BE2" w14:textId="4672464F" w:rsidR="00F6282D" w:rsidRPr="00F6282D" w:rsidRDefault="00F6282D" w:rsidP="00F6282D">
      <w:pPr>
        <w:suppressAutoHyphens/>
        <w:spacing w:after="0" w:line="240" w:lineRule="auto"/>
        <w:rPr>
          <w:rFonts w:ascii="Times New Roman" w:eastAsia="Times New Roman" w:hAnsi="Times New Roman" w:cs="Times New Roman"/>
          <w:sz w:val="28"/>
          <w:szCs w:val="28"/>
          <w:lang w:val="ru-RU" w:eastAsia="zh-CN"/>
        </w:rPr>
      </w:pPr>
      <w:r w:rsidRPr="00F6282D">
        <w:rPr>
          <w:rFonts w:ascii="Times New Roman" w:eastAsia="Times New Roman" w:hAnsi="Times New Roman" w:cs="Times New Roman"/>
          <w:sz w:val="28"/>
          <w:szCs w:val="28"/>
          <w:lang w:val="ru-RU" w:eastAsia="zh-CN"/>
        </w:rPr>
        <w:t xml:space="preserve">та </w:t>
      </w:r>
      <w:proofErr w:type="spellStart"/>
      <w:r w:rsidRPr="00F6282D">
        <w:rPr>
          <w:rFonts w:ascii="Times New Roman" w:eastAsia="Times New Roman" w:hAnsi="Times New Roman" w:cs="Times New Roman"/>
          <w:sz w:val="28"/>
          <w:szCs w:val="28"/>
          <w:lang w:val="ru-RU" w:eastAsia="zh-CN"/>
        </w:rPr>
        <w:t>управління</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комунальним</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майном</w:t>
      </w:r>
      <w:proofErr w:type="spellEnd"/>
      <w:r w:rsidRPr="00F6282D">
        <w:rPr>
          <w:rFonts w:ascii="Times New Roman" w:eastAsia="Times New Roman" w:hAnsi="Times New Roman" w:cs="Times New Roman"/>
          <w:sz w:val="28"/>
          <w:szCs w:val="28"/>
          <w:lang w:val="ru-RU" w:eastAsia="zh-CN"/>
        </w:rPr>
        <w:tab/>
      </w:r>
      <w:r w:rsidRPr="00F6282D">
        <w:rPr>
          <w:rFonts w:ascii="Times New Roman" w:eastAsia="Times New Roman" w:hAnsi="Times New Roman" w:cs="Times New Roman"/>
          <w:sz w:val="28"/>
          <w:szCs w:val="28"/>
          <w:lang w:val="ru-RU" w:eastAsia="zh-CN"/>
        </w:rPr>
        <w:tab/>
      </w:r>
      <w:r>
        <w:rPr>
          <w:rFonts w:ascii="Times New Roman" w:eastAsia="Times New Roman" w:hAnsi="Times New Roman" w:cs="Times New Roman"/>
          <w:sz w:val="28"/>
          <w:szCs w:val="28"/>
          <w:lang w:val="ru-RU" w:eastAsia="zh-CN"/>
        </w:rPr>
        <w:t>(</w:t>
      </w:r>
      <w:proofErr w:type="spellStart"/>
      <w:r>
        <w:rPr>
          <w:rFonts w:ascii="Times New Roman" w:eastAsia="Times New Roman" w:hAnsi="Times New Roman" w:cs="Times New Roman"/>
          <w:sz w:val="28"/>
          <w:szCs w:val="28"/>
          <w:lang w:val="ru-RU" w:eastAsia="zh-CN"/>
        </w:rPr>
        <w:t>підпис</w:t>
      </w:r>
      <w:proofErr w:type="spellEnd"/>
      <w:r>
        <w:rPr>
          <w:rFonts w:ascii="Times New Roman" w:eastAsia="Times New Roman" w:hAnsi="Times New Roman" w:cs="Times New Roman"/>
          <w:sz w:val="28"/>
          <w:szCs w:val="28"/>
          <w:lang w:val="ru-RU" w:eastAsia="zh-CN"/>
        </w:rPr>
        <w:t xml:space="preserve"> є)</w:t>
      </w:r>
      <w:r w:rsidRPr="00F6282D">
        <w:rPr>
          <w:rFonts w:ascii="Times New Roman" w:eastAsia="Times New Roman" w:hAnsi="Times New Roman" w:cs="Times New Roman"/>
          <w:sz w:val="28"/>
          <w:szCs w:val="28"/>
          <w:lang w:val="ru-RU" w:eastAsia="zh-CN"/>
        </w:rPr>
        <w:tab/>
      </w:r>
      <w:proofErr w:type="spellStart"/>
      <w:r w:rsidRPr="00F6282D">
        <w:rPr>
          <w:rFonts w:ascii="Times New Roman" w:eastAsia="Times New Roman" w:hAnsi="Times New Roman" w:cs="Times New Roman"/>
          <w:sz w:val="28"/>
          <w:szCs w:val="28"/>
          <w:lang w:val="ru-RU" w:eastAsia="zh-CN"/>
        </w:rPr>
        <w:t>Світлана</w:t>
      </w:r>
      <w:proofErr w:type="spellEnd"/>
      <w:r w:rsidRPr="00F6282D">
        <w:rPr>
          <w:rFonts w:ascii="Times New Roman" w:eastAsia="Times New Roman" w:hAnsi="Times New Roman" w:cs="Times New Roman"/>
          <w:sz w:val="28"/>
          <w:szCs w:val="28"/>
          <w:lang w:val="uk-UA" w:eastAsia="zh-CN"/>
        </w:rPr>
        <w:t xml:space="preserve"> </w:t>
      </w:r>
      <w:r w:rsidRPr="00F6282D">
        <w:rPr>
          <w:rFonts w:ascii="Times New Roman" w:eastAsia="Times New Roman" w:hAnsi="Times New Roman" w:cs="Times New Roman"/>
          <w:sz w:val="28"/>
          <w:szCs w:val="28"/>
          <w:lang w:val="ru-RU" w:eastAsia="zh-CN"/>
        </w:rPr>
        <w:t>САБАШ</w:t>
      </w:r>
    </w:p>
    <w:p w14:paraId="73927B18" w14:textId="77777777" w:rsidR="00F6282D" w:rsidRPr="00F6282D" w:rsidRDefault="00F6282D" w:rsidP="00F6282D">
      <w:pPr>
        <w:suppressAutoHyphens/>
        <w:spacing w:after="0" w:line="240" w:lineRule="auto"/>
        <w:ind w:left="4962" w:firstLine="978"/>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sz w:val="28"/>
          <w:szCs w:val="28"/>
          <w:lang w:val="ru-RU" w:eastAsia="zh-CN"/>
        </w:rPr>
        <w:br w:type="page"/>
      </w:r>
      <w:proofErr w:type="spellStart"/>
      <w:r w:rsidRPr="00F6282D">
        <w:rPr>
          <w:rFonts w:ascii="Times New Roman" w:eastAsia="Times New Roman" w:hAnsi="Times New Roman" w:cs="Times New Roman"/>
          <w:b/>
          <w:sz w:val="28"/>
          <w:szCs w:val="28"/>
          <w:lang w:val="ru-RU" w:eastAsia="zh-CN"/>
        </w:rPr>
        <w:t>Додаток</w:t>
      </w:r>
      <w:proofErr w:type="spellEnd"/>
      <w:r w:rsidRPr="00F6282D">
        <w:rPr>
          <w:rFonts w:ascii="Times New Roman" w:eastAsia="Times New Roman" w:hAnsi="Times New Roman" w:cs="Times New Roman"/>
          <w:b/>
          <w:sz w:val="28"/>
          <w:szCs w:val="28"/>
          <w:lang w:val="uk-UA" w:eastAsia="zh-CN"/>
        </w:rPr>
        <w:t xml:space="preserve"> 2</w:t>
      </w:r>
    </w:p>
    <w:p w14:paraId="55893A6F" w14:textId="77777777" w:rsidR="00F6282D" w:rsidRPr="00F6282D" w:rsidRDefault="00F6282D" w:rsidP="00F6282D">
      <w:pPr>
        <w:suppressAutoHyphens/>
        <w:spacing w:after="0" w:line="240" w:lineRule="auto"/>
        <w:ind w:left="4962" w:firstLine="978"/>
        <w:rPr>
          <w:rFonts w:ascii="Times New Roman" w:eastAsia="Times New Roman" w:hAnsi="Times New Roman" w:cs="Times New Roman"/>
          <w:sz w:val="28"/>
          <w:szCs w:val="28"/>
          <w:lang w:val="ru-RU" w:eastAsia="zh-CN"/>
        </w:rPr>
      </w:pPr>
      <w:r w:rsidRPr="00F6282D">
        <w:rPr>
          <w:rFonts w:ascii="Times New Roman" w:eastAsia="Times New Roman" w:hAnsi="Times New Roman" w:cs="Times New Roman"/>
          <w:sz w:val="28"/>
          <w:szCs w:val="28"/>
          <w:lang w:val="ru-RU" w:eastAsia="zh-CN"/>
        </w:rPr>
        <w:t xml:space="preserve">до </w:t>
      </w:r>
      <w:proofErr w:type="spellStart"/>
      <w:r w:rsidRPr="00F6282D">
        <w:rPr>
          <w:rFonts w:ascii="Times New Roman" w:eastAsia="Times New Roman" w:hAnsi="Times New Roman" w:cs="Times New Roman"/>
          <w:sz w:val="28"/>
          <w:szCs w:val="28"/>
          <w:lang w:val="ru-RU" w:eastAsia="zh-CN"/>
        </w:rPr>
        <w:t>рішення</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міської</w:t>
      </w:r>
      <w:proofErr w:type="spellEnd"/>
      <w:r w:rsidRPr="00F6282D">
        <w:rPr>
          <w:rFonts w:ascii="Times New Roman" w:eastAsia="Times New Roman" w:hAnsi="Times New Roman" w:cs="Times New Roman"/>
          <w:sz w:val="28"/>
          <w:szCs w:val="28"/>
          <w:lang w:val="ru-RU" w:eastAsia="zh-CN"/>
        </w:rPr>
        <w:t xml:space="preserve"> ради</w:t>
      </w:r>
    </w:p>
    <w:p w14:paraId="0C9391C3" w14:textId="77777777" w:rsidR="00F6282D" w:rsidRPr="00F6282D" w:rsidRDefault="00F6282D" w:rsidP="00F6282D">
      <w:pPr>
        <w:suppressAutoHyphens/>
        <w:spacing w:after="0" w:line="240" w:lineRule="auto"/>
        <w:ind w:left="4962" w:firstLine="978"/>
        <w:rPr>
          <w:rFonts w:ascii="Times New Roman" w:eastAsia="Times New Roman" w:hAnsi="Times New Roman" w:cs="Times New Roman"/>
          <w:sz w:val="28"/>
          <w:szCs w:val="28"/>
          <w:lang w:val="uk-UA" w:eastAsia="zh-CN"/>
        </w:rPr>
      </w:pPr>
      <w:proofErr w:type="spellStart"/>
      <w:r w:rsidRPr="00F6282D">
        <w:rPr>
          <w:rFonts w:ascii="Times New Roman" w:eastAsia="Times New Roman" w:hAnsi="Times New Roman" w:cs="Times New Roman"/>
          <w:sz w:val="28"/>
          <w:szCs w:val="28"/>
          <w:lang w:val="ru-RU" w:eastAsia="zh-CN"/>
        </w:rPr>
        <w:t>від</w:t>
      </w:r>
      <w:proofErr w:type="spellEnd"/>
      <w:r w:rsidRPr="00F6282D">
        <w:rPr>
          <w:rFonts w:ascii="Times New Roman" w:eastAsia="Times New Roman" w:hAnsi="Times New Roman" w:cs="Times New Roman"/>
          <w:sz w:val="28"/>
          <w:szCs w:val="28"/>
          <w:lang w:val="ru-RU" w:eastAsia="zh-CN"/>
        </w:rPr>
        <w:t xml:space="preserve"> </w:t>
      </w:r>
      <w:r w:rsidRPr="00F6282D">
        <w:rPr>
          <w:rFonts w:ascii="Times New Roman" w:eastAsia="Times New Roman" w:hAnsi="Times New Roman" w:cs="Times New Roman"/>
          <w:sz w:val="28"/>
          <w:szCs w:val="28"/>
          <w:lang w:val="uk-UA" w:eastAsia="zh-CN"/>
        </w:rPr>
        <w:t>22.12.2020</w:t>
      </w:r>
      <w:r w:rsidRPr="00F6282D">
        <w:rPr>
          <w:rFonts w:ascii="Times New Roman" w:eastAsia="Times New Roman" w:hAnsi="Times New Roman" w:cs="Times New Roman"/>
          <w:sz w:val="28"/>
          <w:szCs w:val="28"/>
          <w:lang w:val="ru-RU" w:eastAsia="zh-CN"/>
        </w:rPr>
        <w:t xml:space="preserve"> №</w:t>
      </w:r>
      <w:r w:rsidRPr="00F6282D">
        <w:rPr>
          <w:rFonts w:ascii="Times New Roman" w:eastAsia="Times New Roman" w:hAnsi="Times New Roman" w:cs="Times New Roman"/>
          <w:sz w:val="28"/>
          <w:szCs w:val="28"/>
          <w:lang w:val="uk-UA" w:eastAsia="zh-CN"/>
        </w:rPr>
        <w:t>45</w:t>
      </w:r>
    </w:p>
    <w:p w14:paraId="144BACBA" w14:textId="77777777" w:rsidR="00F6282D" w:rsidRPr="00F6282D" w:rsidRDefault="00F6282D" w:rsidP="00F6282D">
      <w:pPr>
        <w:suppressAutoHyphens/>
        <w:spacing w:after="0" w:line="240" w:lineRule="auto"/>
        <w:ind w:left="5694" w:firstLine="426"/>
        <w:rPr>
          <w:rFonts w:ascii="Times New Roman" w:eastAsia="Times New Roman" w:hAnsi="Times New Roman" w:cs="Times New Roman"/>
          <w:sz w:val="20"/>
          <w:szCs w:val="20"/>
          <w:lang w:val="uk-UA" w:eastAsia="zh-CN"/>
        </w:rPr>
      </w:pPr>
    </w:p>
    <w:p w14:paraId="362E089A" w14:textId="77777777" w:rsidR="00F6282D" w:rsidRPr="00F6282D" w:rsidRDefault="00F6282D" w:rsidP="00F6282D">
      <w:pPr>
        <w:suppressAutoHyphens/>
        <w:spacing w:after="0" w:line="240" w:lineRule="auto"/>
        <w:ind w:left="5694" w:firstLine="426"/>
        <w:rPr>
          <w:rFonts w:ascii="Times New Roman" w:eastAsia="Times New Roman" w:hAnsi="Times New Roman" w:cs="Times New Roman"/>
          <w:sz w:val="20"/>
          <w:szCs w:val="20"/>
          <w:lang w:val="uk-UA" w:eastAsia="zh-CN"/>
        </w:rPr>
      </w:pPr>
    </w:p>
    <w:p w14:paraId="1F0CDC28"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 xml:space="preserve">Майно, що передається в оперативне управління та на баланс </w:t>
      </w:r>
    </w:p>
    <w:p w14:paraId="4B66A6B3"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ДКП «Управління «Тепловодоканал»</w:t>
      </w:r>
    </w:p>
    <w:p w14:paraId="3C15F566"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p>
    <w:p w14:paraId="317411C3"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sz w:val="24"/>
          <w:szCs w:val="24"/>
          <w:lang w:val="ru-RU" w:eastAsia="zh-CN"/>
        </w:rPr>
        <w:t>грн.</w:t>
      </w:r>
    </w:p>
    <w:tbl>
      <w:tblPr>
        <w:tblW w:w="105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700"/>
        <w:gridCol w:w="1440"/>
        <w:gridCol w:w="877"/>
        <w:gridCol w:w="768"/>
        <w:gridCol w:w="1254"/>
        <w:gridCol w:w="1398"/>
        <w:gridCol w:w="1440"/>
      </w:tblGrid>
      <w:tr w:rsidR="00F6282D" w:rsidRPr="00F6282D" w14:paraId="4006A9F3" w14:textId="77777777" w:rsidTr="00557C68">
        <w:tc>
          <w:tcPr>
            <w:tcW w:w="720" w:type="dxa"/>
            <w:tcBorders>
              <w:top w:val="single" w:sz="4" w:space="0" w:color="auto"/>
              <w:left w:val="single" w:sz="4" w:space="0" w:color="auto"/>
              <w:bottom w:val="single" w:sz="4" w:space="0" w:color="auto"/>
              <w:right w:val="single" w:sz="4" w:space="0" w:color="auto"/>
            </w:tcBorders>
          </w:tcPr>
          <w:p w14:paraId="4CDA3929" w14:textId="77777777" w:rsidR="00F6282D" w:rsidRPr="00F6282D" w:rsidRDefault="00F6282D" w:rsidP="00F6282D">
            <w:pPr>
              <w:suppressAutoHyphens/>
              <w:spacing w:after="0" w:line="240" w:lineRule="auto"/>
              <w:jc w:val="center"/>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w:t>
            </w:r>
          </w:p>
          <w:p w14:paraId="6ACFB322" w14:textId="77777777" w:rsidR="00F6282D" w:rsidRPr="00F6282D" w:rsidRDefault="00F6282D" w:rsidP="00F6282D">
            <w:pPr>
              <w:suppressAutoHyphens/>
              <w:spacing w:after="0" w:line="240" w:lineRule="auto"/>
              <w:jc w:val="center"/>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п/п</w:t>
            </w:r>
          </w:p>
        </w:tc>
        <w:tc>
          <w:tcPr>
            <w:tcW w:w="2700" w:type="dxa"/>
            <w:tcBorders>
              <w:top w:val="single" w:sz="4" w:space="0" w:color="auto"/>
              <w:left w:val="single" w:sz="4" w:space="0" w:color="auto"/>
              <w:bottom w:val="single" w:sz="4" w:space="0" w:color="auto"/>
              <w:right w:val="single" w:sz="4" w:space="0" w:color="auto"/>
            </w:tcBorders>
          </w:tcPr>
          <w:p w14:paraId="3D180601"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Назва</w:t>
            </w:r>
          </w:p>
        </w:tc>
        <w:tc>
          <w:tcPr>
            <w:tcW w:w="1440" w:type="dxa"/>
            <w:tcBorders>
              <w:top w:val="single" w:sz="4" w:space="0" w:color="auto"/>
              <w:left w:val="single" w:sz="4" w:space="0" w:color="auto"/>
              <w:bottom w:val="single" w:sz="4" w:space="0" w:color="auto"/>
              <w:right w:val="single" w:sz="4" w:space="0" w:color="auto"/>
            </w:tcBorders>
          </w:tcPr>
          <w:p w14:paraId="5DAB2882"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Рік введення в експлуатацію або придбання</w:t>
            </w:r>
          </w:p>
        </w:tc>
        <w:tc>
          <w:tcPr>
            <w:tcW w:w="877" w:type="dxa"/>
            <w:tcBorders>
              <w:top w:val="single" w:sz="4" w:space="0" w:color="auto"/>
              <w:left w:val="single" w:sz="4" w:space="0" w:color="auto"/>
              <w:bottom w:val="single" w:sz="4" w:space="0" w:color="auto"/>
              <w:right w:val="single" w:sz="4" w:space="0" w:color="auto"/>
            </w:tcBorders>
          </w:tcPr>
          <w:p w14:paraId="0A3DDC65"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Одиниця виміру</w:t>
            </w:r>
          </w:p>
        </w:tc>
        <w:tc>
          <w:tcPr>
            <w:tcW w:w="768" w:type="dxa"/>
            <w:tcBorders>
              <w:top w:val="single" w:sz="4" w:space="0" w:color="auto"/>
              <w:left w:val="single" w:sz="4" w:space="0" w:color="auto"/>
              <w:bottom w:val="single" w:sz="4" w:space="0" w:color="auto"/>
              <w:right w:val="single" w:sz="4" w:space="0" w:color="auto"/>
            </w:tcBorders>
          </w:tcPr>
          <w:p w14:paraId="023CC804"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Кількість</w:t>
            </w:r>
          </w:p>
        </w:tc>
        <w:tc>
          <w:tcPr>
            <w:tcW w:w="1254" w:type="dxa"/>
            <w:tcBorders>
              <w:top w:val="single" w:sz="4" w:space="0" w:color="auto"/>
              <w:left w:val="single" w:sz="4" w:space="0" w:color="auto"/>
              <w:bottom w:val="single" w:sz="4" w:space="0" w:color="auto"/>
              <w:right w:val="single" w:sz="4" w:space="0" w:color="auto"/>
            </w:tcBorders>
          </w:tcPr>
          <w:p w14:paraId="70D1F334"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Первісна вартість</w:t>
            </w:r>
          </w:p>
        </w:tc>
        <w:tc>
          <w:tcPr>
            <w:tcW w:w="1398" w:type="dxa"/>
            <w:tcBorders>
              <w:top w:val="single" w:sz="4" w:space="0" w:color="auto"/>
              <w:left w:val="single" w:sz="4" w:space="0" w:color="auto"/>
              <w:bottom w:val="single" w:sz="4" w:space="0" w:color="auto"/>
              <w:right w:val="single" w:sz="4" w:space="0" w:color="auto"/>
            </w:tcBorders>
          </w:tcPr>
          <w:p w14:paraId="416C031C"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Знос</w:t>
            </w:r>
          </w:p>
        </w:tc>
        <w:tc>
          <w:tcPr>
            <w:tcW w:w="1440" w:type="dxa"/>
            <w:tcBorders>
              <w:top w:val="single" w:sz="4" w:space="0" w:color="auto"/>
              <w:left w:val="single" w:sz="4" w:space="0" w:color="auto"/>
              <w:bottom w:val="single" w:sz="4" w:space="0" w:color="auto"/>
              <w:right w:val="single" w:sz="4" w:space="0" w:color="auto"/>
            </w:tcBorders>
          </w:tcPr>
          <w:p w14:paraId="67C02542"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Залишкова вартість станом на 01.12.2020</w:t>
            </w:r>
          </w:p>
          <w:p w14:paraId="516237E2"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року</w:t>
            </w:r>
          </w:p>
        </w:tc>
      </w:tr>
      <w:tr w:rsidR="00F6282D" w:rsidRPr="00F6282D" w14:paraId="4497216B" w14:textId="77777777" w:rsidTr="00557C68">
        <w:tc>
          <w:tcPr>
            <w:tcW w:w="720" w:type="dxa"/>
            <w:tcBorders>
              <w:top w:val="single" w:sz="4" w:space="0" w:color="auto"/>
              <w:left w:val="single" w:sz="4" w:space="0" w:color="auto"/>
              <w:bottom w:val="single" w:sz="4" w:space="0" w:color="auto"/>
              <w:right w:val="single" w:sz="4" w:space="0" w:color="auto"/>
            </w:tcBorders>
          </w:tcPr>
          <w:p w14:paraId="5AB2A8BE"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1.</w:t>
            </w:r>
          </w:p>
        </w:tc>
        <w:tc>
          <w:tcPr>
            <w:tcW w:w="2700" w:type="dxa"/>
            <w:tcBorders>
              <w:top w:val="single" w:sz="4" w:space="0" w:color="auto"/>
              <w:left w:val="single" w:sz="4" w:space="0" w:color="auto"/>
              <w:bottom w:val="single" w:sz="4" w:space="0" w:color="auto"/>
              <w:right w:val="single" w:sz="4" w:space="0" w:color="auto"/>
            </w:tcBorders>
          </w:tcPr>
          <w:p w14:paraId="13005638" w14:textId="77777777" w:rsidR="00F6282D" w:rsidRPr="00F6282D" w:rsidRDefault="00F6282D" w:rsidP="00F6282D">
            <w:pPr>
              <w:suppressAutoHyphens/>
              <w:spacing w:after="0" w:line="240" w:lineRule="auto"/>
              <w:jc w:val="both"/>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 xml:space="preserve">Трактор </w:t>
            </w:r>
            <w:proofErr w:type="spellStart"/>
            <w:r w:rsidRPr="00F6282D">
              <w:rPr>
                <w:rFonts w:ascii="Times New Roman" w:eastAsia="Times New Roman" w:hAnsi="Times New Roman" w:cs="Times New Roman"/>
                <w:sz w:val="24"/>
                <w:szCs w:val="24"/>
                <w:lang w:val="uk-UA" w:eastAsia="zh-CN"/>
              </w:rPr>
              <w:t>Беларус</w:t>
            </w:r>
            <w:proofErr w:type="spellEnd"/>
            <w:r w:rsidRPr="00F6282D">
              <w:rPr>
                <w:rFonts w:ascii="Times New Roman" w:eastAsia="Times New Roman" w:hAnsi="Times New Roman" w:cs="Times New Roman"/>
                <w:sz w:val="24"/>
                <w:szCs w:val="24"/>
                <w:lang w:val="uk-UA" w:eastAsia="zh-CN"/>
              </w:rPr>
              <w:t xml:space="preserve"> МТЗ-82.1 з додатковим устаткуванням: </w:t>
            </w:r>
          </w:p>
          <w:p w14:paraId="0EF869FB" w14:textId="77777777" w:rsidR="00F6282D" w:rsidRPr="00F6282D" w:rsidRDefault="00F6282D" w:rsidP="00F6282D">
            <w:pPr>
              <w:numPr>
                <w:ilvl w:val="0"/>
                <w:numId w:val="9"/>
              </w:numPr>
              <w:suppressAutoHyphens/>
              <w:spacing w:after="0" w:line="240" w:lineRule="auto"/>
              <w:jc w:val="both"/>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 xml:space="preserve">фронтальний навантажувач типу </w:t>
            </w:r>
            <w:r w:rsidRPr="00F6282D">
              <w:rPr>
                <w:rFonts w:ascii="Times New Roman" w:eastAsia="Times New Roman" w:hAnsi="Times New Roman" w:cs="Times New Roman"/>
                <w:sz w:val="24"/>
                <w:szCs w:val="24"/>
                <w:lang w:val="en-US" w:eastAsia="zh-CN"/>
              </w:rPr>
              <w:t>TUR</w:t>
            </w:r>
            <w:r w:rsidRPr="00F6282D">
              <w:rPr>
                <w:rFonts w:ascii="Times New Roman" w:eastAsia="Times New Roman" w:hAnsi="Times New Roman" w:cs="Times New Roman"/>
                <w:sz w:val="24"/>
                <w:szCs w:val="24"/>
                <w:lang w:val="uk-UA" w:eastAsia="zh-CN"/>
              </w:rPr>
              <w:t>-14, ПМБ-800;</w:t>
            </w:r>
          </w:p>
          <w:p w14:paraId="6B06682C" w14:textId="77777777" w:rsidR="00F6282D" w:rsidRPr="00F6282D" w:rsidRDefault="00F6282D" w:rsidP="00F6282D">
            <w:pPr>
              <w:numPr>
                <w:ilvl w:val="0"/>
                <w:numId w:val="9"/>
              </w:numPr>
              <w:suppressAutoHyphens/>
              <w:spacing w:after="0" w:line="240" w:lineRule="auto"/>
              <w:jc w:val="both"/>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 xml:space="preserve"> </w:t>
            </w:r>
            <w:proofErr w:type="spellStart"/>
            <w:r w:rsidRPr="00F6282D">
              <w:rPr>
                <w:rFonts w:ascii="Times New Roman" w:eastAsia="Times New Roman" w:hAnsi="Times New Roman" w:cs="Times New Roman"/>
                <w:sz w:val="24"/>
                <w:szCs w:val="24"/>
                <w:lang w:val="uk-UA" w:eastAsia="zh-CN"/>
              </w:rPr>
              <w:t>ковш</w:t>
            </w:r>
            <w:proofErr w:type="spellEnd"/>
            <w:r w:rsidRPr="00F6282D">
              <w:rPr>
                <w:rFonts w:ascii="Times New Roman" w:eastAsia="Times New Roman" w:hAnsi="Times New Roman" w:cs="Times New Roman"/>
                <w:sz w:val="24"/>
                <w:szCs w:val="24"/>
                <w:lang w:val="uk-UA" w:eastAsia="zh-CN"/>
              </w:rPr>
              <w:t xml:space="preserve"> універсальний, </w:t>
            </w:r>
          </w:p>
          <w:p w14:paraId="6FD73D58" w14:textId="77777777" w:rsidR="00F6282D" w:rsidRPr="00F6282D" w:rsidRDefault="00F6282D" w:rsidP="00F6282D">
            <w:pPr>
              <w:numPr>
                <w:ilvl w:val="0"/>
                <w:numId w:val="9"/>
              </w:numPr>
              <w:suppressAutoHyphens/>
              <w:spacing w:after="0" w:line="240" w:lineRule="auto"/>
              <w:jc w:val="both"/>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щітка дорожня;</w:t>
            </w:r>
          </w:p>
          <w:p w14:paraId="2F593F66" w14:textId="77777777" w:rsidR="00F6282D" w:rsidRPr="00F6282D" w:rsidRDefault="00F6282D" w:rsidP="00F6282D">
            <w:pPr>
              <w:numPr>
                <w:ilvl w:val="0"/>
                <w:numId w:val="9"/>
              </w:numPr>
              <w:suppressAutoHyphens/>
              <w:spacing w:after="0" w:line="240" w:lineRule="auto"/>
              <w:jc w:val="both"/>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 xml:space="preserve"> косарка роторна;</w:t>
            </w:r>
          </w:p>
          <w:p w14:paraId="0DE1EB39" w14:textId="77777777" w:rsidR="00F6282D" w:rsidRPr="00F6282D" w:rsidRDefault="00F6282D" w:rsidP="00F6282D">
            <w:pPr>
              <w:numPr>
                <w:ilvl w:val="0"/>
                <w:numId w:val="9"/>
              </w:numPr>
              <w:suppressAutoHyphens/>
              <w:spacing w:after="0" w:line="240" w:lineRule="auto"/>
              <w:jc w:val="both"/>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передні відвал;</w:t>
            </w:r>
          </w:p>
          <w:p w14:paraId="2F09A1E8" w14:textId="77777777" w:rsidR="00F6282D" w:rsidRPr="00F6282D" w:rsidRDefault="00F6282D" w:rsidP="00F6282D">
            <w:pPr>
              <w:numPr>
                <w:ilvl w:val="0"/>
                <w:numId w:val="9"/>
              </w:numPr>
              <w:suppressAutoHyphens/>
              <w:spacing w:after="0" w:line="240" w:lineRule="auto"/>
              <w:jc w:val="both"/>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 xml:space="preserve"> машина для розкидання піску МВД-0,5-Д.</w:t>
            </w:r>
          </w:p>
        </w:tc>
        <w:tc>
          <w:tcPr>
            <w:tcW w:w="1440" w:type="dxa"/>
            <w:tcBorders>
              <w:top w:val="single" w:sz="4" w:space="0" w:color="auto"/>
              <w:left w:val="single" w:sz="4" w:space="0" w:color="auto"/>
              <w:bottom w:val="single" w:sz="4" w:space="0" w:color="auto"/>
              <w:right w:val="single" w:sz="4" w:space="0" w:color="auto"/>
            </w:tcBorders>
          </w:tcPr>
          <w:p w14:paraId="1F94FD9A"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2017</w:t>
            </w:r>
          </w:p>
        </w:tc>
        <w:tc>
          <w:tcPr>
            <w:tcW w:w="877" w:type="dxa"/>
            <w:tcBorders>
              <w:top w:val="single" w:sz="4" w:space="0" w:color="auto"/>
              <w:left w:val="single" w:sz="4" w:space="0" w:color="auto"/>
              <w:bottom w:val="single" w:sz="4" w:space="0" w:color="auto"/>
              <w:right w:val="single" w:sz="4" w:space="0" w:color="auto"/>
            </w:tcBorders>
          </w:tcPr>
          <w:p w14:paraId="31D1B8E4"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шт.</w:t>
            </w:r>
          </w:p>
        </w:tc>
        <w:tc>
          <w:tcPr>
            <w:tcW w:w="768" w:type="dxa"/>
            <w:tcBorders>
              <w:top w:val="single" w:sz="4" w:space="0" w:color="auto"/>
              <w:left w:val="single" w:sz="4" w:space="0" w:color="auto"/>
              <w:bottom w:val="single" w:sz="4" w:space="0" w:color="auto"/>
              <w:right w:val="single" w:sz="4" w:space="0" w:color="auto"/>
            </w:tcBorders>
          </w:tcPr>
          <w:p w14:paraId="55AEC24B"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w:t>
            </w:r>
          </w:p>
        </w:tc>
        <w:tc>
          <w:tcPr>
            <w:tcW w:w="1254" w:type="dxa"/>
            <w:tcBorders>
              <w:top w:val="single" w:sz="4" w:space="0" w:color="auto"/>
              <w:left w:val="single" w:sz="4" w:space="0" w:color="auto"/>
              <w:bottom w:val="single" w:sz="4" w:space="0" w:color="auto"/>
              <w:right w:val="single" w:sz="4" w:space="0" w:color="auto"/>
            </w:tcBorders>
          </w:tcPr>
          <w:p w14:paraId="2C608B51"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697000,00</w:t>
            </w:r>
          </w:p>
        </w:tc>
        <w:tc>
          <w:tcPr>
            <w:tcW w:w="1398" w:type="dxa"/>
            <w:tcBorders>
              <w:top w:val="single" w:sz="4" w:space="0" w:color="auto"/>
              <w:left w:val="single" w:sz="4" w:space="0" w:color="auto"/>
              <w:bottom w:val="single" w:sz="4" w:space="0" w:color="auto"/>
              <w:right w:val="single" w:sz="4" w:space="0" w:color="auto"/>
            </w:tcBorders>
          </w:tcPr>
          <w:p w14:paraId="0ECD74A0"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139400,00</w:t>
            </w:r>
          </w:p>
        </w:tc>
        <w:tc>
          <w:tcPr>
            <w:tcW w:w="1440" w:type="dxa"/>
            <w:tcBorders>
              <w:top w:val="single" w:sz="4" w:space="0" w:color="auto"/>
              <w:left w:val="single" w:sz="4" w:space="0" w:color="auto"/>
              <w:bottom w:val="single" w:sz="4" w:space="0" w:color="auto"/>
              <w:right w:val="single" w:sz="4" w:space="0" w:color="auto"/>
            </w:tcBorders>
          </w:tcPr>
          <w:p w14:paraId="7AFFDB90"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557600,00</w:t>
            </w:r>
          </w:p>
        </w:tc>
      </w:tr>
      <w:tr w:rsidR="00F6282D" w:rsidRPr="00F6282D" w14:paraId="192914ED" w14:textId="77777777" w:rsidTr="00557C68">
        <w:tc>
          <w:tcPr>
            <w:tcW w:w="720" w:type="dxa"/>
            <w:tcBorders>
              <w:top w:val="single" w:sz="4" w:space="0" w:color="auto"/>
              <w:left w:val="single" w:sz="4" w:space="0" w:color="auto"/>
              <w:bottom w:val="single" w:sz="4" w:space="0" w:color="auto"/>
              <w:right w:val="single" w:sz="4" w:space="0" w:color="auto"/>
            </w:tcBorders>
          </w:tcPr>
          <w:p w14:paraId="74E9D451"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2.</w:t>
            </w:r>
          </w:p>
        </w:tc>
        <w:tc>
          <w:tcPr>
            <w:tcW w:w="2700" w:type="dxa"/>
            <w:tcBorders>
              <w:top w:val="single" w:sz="4" w:space="0" w:color="auto"/>
              <w:left w:val="single" w:sz="4" w:space="0" w:color="auto"/>
              <w:bottom w:val="single" w:sz="4" w:space="0" w:color="auto"/>
              <w:right w:val="single" w:sz="4" w:space="0" w:color="auto"/>
            </w:tcBorders>
          </w:tcPr>
          <w:p w14:paraId="49832E72" w14:textId="77777777" w:rsidR="00F6282D" w:rsidRPr="00F6282D" w:rsidRDefault="00F6282D" w:rsidP="00F6282D">
            <w:pPr>
              <w:suppressAutoHyphens/>
              <w:spacing w:after="0" w:line="240" w:lineRule="auto"/>
              <w:jc w:val="both"/>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Причіп тракторний ПТС 2.4.0</w:t>
            </w:r>
          </w:p>
        </w:tc>
        <w:tc>
          <w:tcPr>
            <w:tcW w:w="1440" w:type="dxa"/>
            <w:tcBorders>
              <w:top w:val="single" w:sz="4" w:space="0" w:color="auto"/>
              <w:left w:val="single" w:sz="4" w:space="0" w:color="auto"/>
              <w:bottom w:val="single" w:sz="4" w:space="0" w:color="auto"/>
              <w:right w:val="single" w:sz="4" w:space="0" w:color="auto"/>
            </w:tcBorders>
          </w:tcPr>
          <w:p w14:paraId="4899B18B"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2017</w:t>
            </w:r>
          </w:p>
        </w:tc>
        <w:tc>
          <w:tcPr>
            <w:tcW w:w="877" w:type="dxa"/>
            <w:tcBorders>
              <w:top w:val="single" w:sz="4" w:space="0" w:color="auto"/>
              <w:left w:val="single" w:sz="4" w:space="0" w:color="auto"/>
              <w:bottom w:val="single" w:sz="4" w:space="0" w:color="auto"/>
              <w:right w:val="single" w:sz="4" w:space="0" w:color="auto"/>
            </w:tcBorders>
          </w:tcPr>
          <w:p w14:paraId="4B3CEB13"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шт.</w:t>
            </w:r>
          </w:p>
        </w:tc>
        <w:tc>
          <w:tcPr>
            <w:tcW w:w="768" w:type="dxa"/>
            <w:tcBorders>
              <w:top w:val="single" w:sz="4" w:space="0" w:color="auto"/>
              <w:left w:val="single" w:sz="4" w:space="0" w:color="auto"/>
              <w:bottom w:val="single" w:sz="4" w:space="0" w:color="auto"/>
              <w:right w:val="single" w:sz="4" w:space="0" w:color="auto"/>
            </w:tcBorders>
          </w:tcPr>
          <w:p w14:paraId="7B131FF9"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w:t>
            </w:r>
          </w:p>
        </w:tc>
        <w:tc>
          <w:tcPr>
            <w:tcW w:w="1254" w:type="dxa"/>
            <w:tcBorders>
              <w:top w:val="single" w:sz="4" w:space="0" w:color="auto"/>
              <w:left w:val="single" w:sz="4" w:space="0" w:color="auto"/>
              <w:bottom w:val="single" w:sz="4" w:space="0" w:color="auto"/>
              <w:right w:val="single" w:sz="4" w:space="0" w:color="auto"/>
            </w:tcBorders>
          </w:tcPr>
          <w:p w14:paraId="27BE9F20"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97000,00</w:t>
            </w:r>
          </w:p>
        </w:tc>
        <w:tc>
          <w:tcPr>
            <w:tcW w:w="1398" w:type="dxa"/>
            <w:tcBorders>
              <w:top w:val="single" w:sz="4" w:space="0" w:color="auto"/>
              <w:left w:val="single" w:sz="4" w:space="0" w:color="auto"/>
              <w:bottom w:val="single" w:sz="4" w:space="0" w:color="auto"/>
              <w:right w:val="single" w:sz="4" w:space="0" w:color="auto"/>
            </w:tcBorders>
          </w:tcPr>
          <w:p w14:paraId="56EB5847"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19400,00</w:t>
            </w:r>
          </w:p>
        </w:tc>
        <w:tc>
          <w:tcPr>
            <w:tcW w:w="1440" w:type="dxa"/>
            <w:tcBorders>
              <w:top w:val="single" w:sz="4" w:space="0" w:color="auto"/>
              <w:left w:val="single" w:sz="4" w:space="0" w:color="auto"/>
              <w:bottom w:val="single" w:sz="4" w:space="0" w:color="auto"/>
              <w:right w:val="single" w:sz="4" w:space="0" w:color="auto"/>
            </w:tcBorders>
          </w:tcPr>
          <w:p w14:paraId="1DA68AD7"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77600,00</w:t>
            </w:r>
          </w:p>
        </w:tc>
      </w:tr>
      <w:tr w:rsidR="00F6282D" w:rsidRPr="00F6282D" w14:paraId="7BAEFF51" w14:textId="77777777" w:rsidTr="00557C68">
        <w:tc>
          <w:tcPr>
            <w:tcW w:w="3420" w:type="dxa"/>
            <w:gridSpan w:val="2"/>
            <w:tcBorders>
              <w:top w:val="single" w:sz="4" w:space="0" w:color="auto"/>
              <w:left w:val="single" w:sz="4" w:space="0" w:color="auto"/>
              <w:bottom w:val="single" w:sz="4" w:space="0" w:color="auto"/>
              <w:right w:val="single" w:sz="4" w:space="0" w:color="auto"/>
            </w:tcBorders>
          </w:tcPr>
          <w:p w14:paraId="58149220"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Всього:</w:t>
            </w:r>
          </w:p>
        </w:tc>
        <w:tc>
          <w:tcPr>
            <w:tcW w:w="1440" w:type="dxa"/>
            <w:tcBorders>
              <w:top w:val="single" w:sz="4" w:space="0" w:color="auto"/>
              <w:left w:val="single" w:sz="4" w:space="0" w:color="auto"/>
              <w:bottom w:val="single" w:sz="4" w:space="0" w:color="auto"/>
              <w:right w:val="single" w:sz="4" w:space="0" w:color="auto"/>
            </w:tcBorders>
          </w:tcPr>
          <w:p w14:paraId="2836C126"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p>
        </w:tc>
        <w:tc>
          <w:tcPr>
            <w:tcW w:w="877" w:type="dxa"/>
            <w:tcBorders>
              <w:top w:val="single" w:sz="4" w:space="0" w:color="auto"/>
              <w:left w:val="single" w:sz="4" w:space="0" w:color="auto"/>
              <w:bottom w:val="single" w:sz="4" w:space="0" w:color="auto"/>
              <w:right w:val="single" w:sz="4" w:space="0" w:color="auto"/>
            </w:tcBorders>
          </w:tcPr>
          <w:p w14:paraId="579C9B61"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p>
        </w:tc>
        <w:tc>
          <w:tcPr>
            <w:tcW w:w="768" w:type="dxa"/>
            <w:tcBorders>
              <w:top w:val="single" w:sz="4" w:space="0" w:color="auto"/>
              <w:left w:val="single" w:sz="4" w:space="0" w:color="auto"/>
              <w:bottom w:val="single" w:sz="4" w:space="0" w:color="auto"/>
              <w:right w:val="single" w:sz="4" w:space="0" w:color="auto"/>
            </w:tcBorders>
          </w:tcPr>
          <w:p w14:paraId="2E01CA81"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2</w:t>
            </w:r>
          </w:p>
        </w:tc>
        <w:tc>
          <w:tcPr>
            <w:tcW w:w="1254" w:type="dxa"/>
            <w:tcBorders>
              <w:top w:val="single" w:sz="4" w:space="0" w:color="auto"/>
              <w:left w:val="single" w:sz="4" w:space="0" w:color="auto"/>
              <w:bottom w:val="single" w:sz="4" w:space="0" w:color="auto"/>
              <w:right w:val="single" w:sz="4" w:space="0" w:color="auto"/>
            </w:tcBorders>
          </w:tcPr>
          <w:p w14:paraId="15C290C8"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794000,00</w:t>
            </w:r>
          </w:p>
        </w:tc>
        <w:tc>
          <w:tcPr>
            <w:tcW w:w="1398" w:type="dxa"/>
            <w:tcBorders>
              <w:top w:val="single" w:sz="4" w:space="0" w:color="auto"/>
              <w:left w:val="single" w:sz="4" w:space="0" w:color="auto"/>
              <w:bottom w:val="single" w:sz="4" w:space="0" w:color="auto"/>
              <w:right w:val="single" w:sz="4" w:space="0" w:color="auto"/>
            </w:tcBorders>
          </w:tcPr>
          <w:p w14:paraId="6438FAEE"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158800,00</w:t>
            </w:r>
          </w:p>
        </w:tc>
        <w:tc>
          <w:tcPr>
            <w:tcW w:w="1440" w:type="dxa"/>
            <w:tcBorders>
              <w:top w:val="single" w:sz="4" w:space="0" w:color="auto"/>
              <w:left w:val="single" w:sz="4" w:space="0" w:color="auto"/>
              <w:bottom w:val="single" w:sz="4" w:space="0" w:color="auto"/>
              <w:right w:val="single" w:sz="4" w:space="0" w:color="auto"/>
            </w:tcBorders>
          </w:tcPr>
          <w:p w14:paraId="78FF7817"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635200,00</w:t>
            </w:r>
          </w:p>
        </w:tc>
      </w:tr>
    </w:tbl>
    <w:p w14:paraId="0385B519"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p>
    <w:p w14:paraId="3B813E7F"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p>
    <w:p w14:paraId="684773BD" w14:textId="77777777" w:rsidR="00F6282D" w:rsidRPr="00F6282D" w:rsidRDefault="00F6282D" w:rsidP="00F6282D">
      <w:pPr>
        <w:suppressAutoHyphens/>
        <w:spacing w:after="0" w:line="240" w:lineRule="auto"/>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Секретар міської ради</w:t>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t xml:space="preserve">     Василь ЛУТЧАК</w:t>
      </w:r>
    </w:p>
    <w:p w14:paraId="182FFF31"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uk-UA" w:eastAsia="zh-CN"/>
        </w:rPr>
      </w:pPr>
    </w:p>
    <w:p w14:paraId="045DB300"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uk-UA" w:eastAsia="zh-CN"/>
        </w:rPr>
      </w:pPr>
    </w:p>
    <w:p w14:paraId="19A8C352"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ru-RU" w:eastAsia="zh-CN"/>
        </w:rPr>
      </w:pPr>
      <w:proofErr w:type="spellStart"/>
      <w:r w:rsidRPr="00F6282D">
        <w:rPr>
          <w:rFonts w:ascii="Times New Roman" w:eastAsia="Times New Roman" w:hAnsi="Times New Roman" w:cs="Times New Roman"/>
          <w:sz w:val="28"/>
          <w:szCs w:val="28"/>
          <w:lang w:val="ru-RU" w:eastAsia="zh-CN"/>
        </w:rPr>
        <w:t>Виконавець</w:t>
      </w:r>
      <w:proofErr w:type="spellEnd"/>
      <w:r w:rsidRPr="00F6282D">
        <w:rPr>
          <w:rFonts w:ascii="Times New Roman" w:eastAsia="Times New Roman" w:hAnsi="Times New Roman" w:cs="Times New Roman"/>
          <w:sz w:val="28"/>
          <w:szCs w:val="28"/>
          <w:lang w:val="ru-RU" w:eastAsia="zh-CN"/>
        </w:rPr>
        <w:t xml:space="preserve">: </w:t>
      </w:r>
    </w:p>
    <w:p w14:paraId="7A59DCBA"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ru-RU" w:eastAsia="zh-CN"/>
        </w:rPr>
      </w:pPr>
      <w:r w:rsidRPr="00F6282D">
        <w:rPr>
          <w:rFonts w:ascii="Times New Roman" w:eastAsia="Times New Roman" w:hAnsi="Times New Roman" w:cs="Times New Roman"/>
          <w:sz w:val="28"/>
          <w:szCs w:val="28"/>
          <w:lang w:val="ru-RU" w:eastAsia="zh-CN"/>
        </w:rPr>
        <w:t xml:space="preserve">Начальник </w:t>
      </w:r>
      <w:proofErr w:type="spellStart"/>
      <w:r w:rsidRPr="00F6282D">
        <w:rPr>
          <w:rFonts w:ascii="Times New Roman" w:eastAsia="Times New Roman" w:hAnsi="Times New Roman" w:cs="Times New Roman"/>
          <w:sz w:val="28"/>
          <w:szCs w:val="28"/>
          <w:lang w:val="ru-RU" w:eastAsia="zh-CN"/>
        </w:rPr>
        <w:t>відділу</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економіки</w:t>
      </w:r>
      <w:proofErr w:type="spellEnd"/>
    </w:p>
    <w:p w14:paraId="6475D7C2" w14:textId="4AA32983" w:rsidR="00F6282D" w:rsidRPr="00F6282D" w:rsidRDefault="00F6282D" w:rsidP="00F6282D">
      <w:pPr>
        <w:suppressAutoHyphens/>
        <w:spacing w:after="0" w:line="240" w:lineRule="auto"/>
        <w:rPr>
          <w:rFonts w:ascii="Times New Roman" w:eastAsia="Times New Roman" w:hAnsi="Times New Roman" w:cs="Times New Roman"/>
          <w:sz w:val="28"/>
          <w:szCs w:val="28"/>
          <w:lang w:val="ru-RU" w:eastAsia="zh-CN"/>
        </w:rPr>
      </w:pPr>
      <w:r w:rsidRPr="00F6282D">
        <w:rPr>
          <w:rFonts w:ascii="Times New Roman" w:eastAsia="Times New Roman" w:hAnsi="Times New Roman" w:cs="Times New Roman"/>
          <w:sz w:val="28"/>
          <w:szCs w:val="28"/>
          <w:lang w:val="ru-RU" w:eastAsia="zh-CN"/>
        </w:rPr>
        <w:t xml:space="preserve">та </w:t>
      </w:r>
      <w:proofErr w:type="spellStart"/>
      <w:r w:rsidRPr="00F6282D">
        <w:rPr>
          <w:rFonts w:ascii="Times New Roman" w:eastAsia="Times New Roman" w:hAnsi="Times New Roman" w:cs="Times New Roman"/>
          <w:sz w:val="28"/>
          <w:szCs w:val="28"/>
          <w:lang w:val="ru-RU" w:eastAsia="zh-CN"/>
        </w:rPr>
        <w:t>управління</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комунальним</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майном</w:t>
      </w:r>
      <w:proofErr w:type="spellEnd"/>
      <w:r w:rsidRPr="00F6282D">
        <w:rPr>
          <w:rFonts w:ascii="Times New Roman" w:eastAsia="Times New Roman" w:hAnsi="Times New Roman" w:cs="Times New Roman"/>
          <w:sz w:val="28"/>
          <w:szCs w:val="28"/>
          <w:lang w:val="ru-RU" w:eastAsia="zh-CN"/>
        </w:rPr>
        <w:tab/>
      </w:r>
      <w:r w:rsidRPr="00F6282D">
        <w:rPr>
          <w:rFonts w:ascii="Times New Roman" w:eastAsia="Times New Roman" w:hAnsi="Times New Roman" w:cs="Times New Roman"/>
          <w:sz w:val="28"/>
          <w:szCs w:val="28"/>
          <w:lang w:val="ru-RU" w:eastAsia="zh-CN"/>
        </w:rPr>
        <w:tab/>
      </w:r>
      <w:r>
        <w:rPr>
          <w:rFonts w:ascii="Times New Roman" w:eastAsia="Times New Roman" w:hAnsi="Times New Roman" w:cs="Times New Roman"/>
          <w:sz w:val="28"/>
          <w:szCs w:val="28"/>
          <w:lang w:val="ru-RU" w:eastAsia="zh-CN"/>
        </w:rPr>
        <w:t>(</w:t>
      </w:r>
      <w:proofErr w:type="spellStart"/>
      <w:r>
        <w:rPr>
          <w:rFonts w:ascii="Times New Roman" w:eastAsia="Times New Roman" w:hAnsi="Times New Roman" w:cs="Times New Roman"/>
          <w:sz w:val="28"/>
          <w:szCs w:val="28"/>
          <w:lang w:val="ru-RU" w:eastAsia="zh-CN"/>
        </w:rPr>
        <w:t>підпис</w:t>
      </w:r>
      <w:proofErr w:type="spellEnd"/>
      <w:r>
        <w:rPr>
          <w:rFonts w:ascii="Times New Roman" w:eastAsia="Times New Roman" w:hAnsi="Times New Roman" w:cs="Times New Roman"/>
          <w:sz w:val="28"/>
          <w:szCs w:val="28"/>
          <w:lang w:val="ru-RU" w:eastAsia="zh-CN"/>
        </w:rPr>
        <w:t xml:space="preserve"> є)</w:t>
      </w:r>
      <w:r w:rsidRPr="00F6282D">
        <w:rPr>
          <w:rFonts w:ascii="Times New Roman" w:eastAsia="Times New Roman" w:hAnsi="Times New Roman" w:cs="Times New Roman"/>
          <w:sz w:val="28"/>
          <w:szCs w:val="28"/>
          <w:lang w:val="ru-RU" w:eastAsia="zh-CN"/>
        </w:rPr>
        <w:tab/>
      </w:r>
      <w:proofErr w:type="spellStart"/>
      <w:r w:rsidRPr="00F6282D">
        <w:rPr>
          <w:rFonts w:ascii="Times New Roman" w:eastAsia="Times New Roman" w:hAnsi="Times New Roman" w:cs="Times New Roman"/>
          <w:sz w:val="28"/>
          <w:szCs w:val="28"/>
          <w:lang w:val="ru-RU" w:eastAsia="zh-CN"/>
        </w:rPr>
        <w:t>Світлана</w:t>
      </w:r>
      <w:proofErr w:type="spellEnd"/>
      <w:r w:rsidRPr="00F6282D">
        <w:rPr>
          <w:rFonts w:ascii="Times New Roman" w:eastAsia="Times New Roman" w:hAnsi="Times New Roman" w:cs="Times New Roman"/>
          <w:sz w:val="28"/>
          <w:szCs w:val="28"/>
          <w:lang w:val="uk-UA" w:eastAsia="zh-CN"/>
        </w:rPr>
        <w:t xml:space="preserve"> </w:t>
      </w:r>
      <w:r w:rsidRPr="00F6282D">
        <w:rPr>
          <w:rFonts w:ascii="Times New Roman" w:eastAsia="Times New Roman" w:hAnsi="Times New Roman" w:cs="Times New Roman"/>
          <w:sz w:val="28"/>
          <w:szCs w:val="28"/>
          <w:lang w:val="ru-RU" w:eastAsia="zh-CN"/>
        </w:rPr>
        <w:t>САБАШ</w:t>
      </w:r>
    </w:p>
    <w:p w14:paraId="17E327FD" w14:textId="77777777" w:rsidR="00F6282D" w:rsidRPr="00F6282D" w:rsidRDefault="00F6282D" w:rsidP="00F6282D">
      <w:pPr>
        <w:suppressAutoHyphens/>
        <w:spacing w:after="0" w:line="240" w:lineRule="auto"/>
        <w:ind w:left="4962" w:firstLine="978"/>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sz w:val="28"/>
          <w:szCs w:val="28"/>
          <w:lang w:val="ru-RU" w:eastAsia="zh-CN"/>
        </w:rPr>
        <w:br w:type="page"/>
      </w:r>
      <w:proofErr w:type="spellStart"/>
      <w:r w:rsidRPr="00F6282D">
        <w:rPr>
          <w:rFonts w:ascii="Times New Roman" w:eastAsia="Times New Roman" w:hAnsi="Times New Roman" w:cs="Times New Roman"/>
          <w:b/>
          <w:sz w:val="28"/>
          <w:szCs w:val="28"/>
          <w:lang w:val="ru-RU" w:eastAsia="zh-CN"/>
        </w:rPr>
        <w:t>Додаток</w:t>
      </w:r>
      <w:proofErr w:type="spellEnd"/>
      <w:r w:rsidRPr="00F6282D">
        <w:rPr>
          <w:rFonts w:ascii="Times New Roman" w:eastAsia="Times New Roman" w:hAnsi="Times New Roman" w:cs="Times New Roman"/>
          <w:b/>
          <w:sz w:val="28"/>
          <w:szCs w:val="28"/>
          <w:lang w:val="uk-UA" w:eastAsia="zh-CN"/>
        </w:rPr>
        <w:t xml:space="preserve"> 3</w:t>
      </w:r>
    </w:p>
    <w:p w14:paraId="0081C7B7" w14:textId="77777777" w:rsidR="00F6282D" w:rsidRPr="00F6282D" w:rsidRDefault="00F6282D" w:rsidP="00F6282D">
      <w:pPr>
        <w:suppressAutoHyphens/>
        <w:spacing w:after="0" w:line="240" w:lineRule="auto"/>
        <w:ind w:left="4962" w:firstLine="978"/>
        <w:rPr>
          <w:rFonts w:ascii="Times New Roman" w:eastAsia="Times New Roman" w:hAnsi="Times New Roman" w:cs="Times New Roman"/>
          <w:sz w:val="28"/>
          <w:szCs w:val="28"/>
          <w:lang w:val="ru-RU" w:eastAsia="zh-CN"/>
        </w:rPr>
      </w:pPr>
      <w:r w:rsidRPr="00F6282D">
        <w:rPr>
          <w:rFonts w:ascii="Times New Roman" w:eastAsia="Times New Roman" w:hAnsi="Times New Roman" w:cs="Times New Roman"/>
          <w:sz w:val="28"/>
          <w:szCs w:val="28"/>
          <w:lang w:val="ru-RU" w:eastAsia="zh-CN"/>
        </w:rPr>
        <w:t xml:space="preserve">до </w:t>
      </w:r>
      <w:proofErr w:type="spellStart"/>
      <w:r w:rsidRPr="00F6282D">
        <w:rPr>
          <w:rFonts w:ascii="Times New Roman" w:eastAsia="Times New Roman" w:hAnsi="Times New Roman" w:cs="Times New Roman"/>
          <w:sz w:val="28"/>
          <w:szCs w:val="28"/>
          <w:lang w:val="ru-RU" w:eastAsia="zh-CN"/>
        </w:rPr>
        <w:t>рішення</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міської</w:t>
      </w:r>
      <w:proofErr w:type="spellEnd"/>
      <w:r w:rsidRPr="00F6282D">
        <w:rPr>
          <w:rFonts w:ascii="Times New Roman" w:eastAsia="Times New Roman" w:hAnsi="Times New Roman" w:cs="Times New Roman"/>
          <w:sz w:val="28"/>
          <w:szCs w:val="28"/>
          <w:lang w:val="ru-RU" w:eastAsia="zh-CN"/>
        </w:rPr>
        <w:t xml:space="preserve"> ради</w:t>
      </w:r>
    </w:p>
    <w:p w14:paraId="0DD770CE" w14:textId="77777777" w:rsidR="00F6282D" w:rsidRPr="00F6282D" w:rsidRDefault="00F6282D" w:rsidP="00F6282D">
      <w:pPr>
        <w:suppressAutoHyphens/>
        <w:spacing w:after="0" w:line="240" w:lineRule="auto"/>
        <w:ind w:left="4962" w:firstLine="978"/>
        <w:rPr>
          <w:rFonts w:ascii="Times New Roman" w:eastAsia="Times New Roman" w:hAnsi="Times New Roman" w:cs="Times New Roman"/>
          <w:sz w:val="28"/>
          <w:szCs w:val="28"/>
          <w:lang w:val="uk-UA" w:eastAsia="zh-CN"/>
        </w:rPr>
      </w:pPr>
      <w:proofErr w:type="spellStart"/>
      <w:r w:rsidRPr="00F6282D">
        <w:rPr>
          <w:rFonts w:ascii="Times New Roman" w:eastAsia="Times New Roman" w:hAnsi="Times New Roman" w:cs="Times New Roman"/>
          <w:sz w:val="28"/>
          <w:szCs w:val="28"/>
          <w:lang w:val="ru-RU" w:eastAsia="zh-CN"/>
        </w:rPr>
        <w:t>від</w:t>
      </w:r>
      <w:proofErr w:type="spellEnd"/>
      <w:r w:rsidRPr="00F6282D">
        <w:rPr>
          <w:rFonts w:ascii="Times New Roman" w:eastAsia="Times New Roman" w:hAnsi="Times New Roman" w:cs="Times New Roman"/>
          <w:sz w:val="28"/>
          <w:szCs w:val="28"/>
          <w:lang w:val="ru-RU" w:eastAsia="zh-CN"/>
        </w:rPr>
        <w:t xml:space="preserve"> </w:t>
      </w:r>
      <w:r w:rsidRPr="00F6282D">
        <w:rPr>
          <w:rFonts w:ascii="Times New Roman" w:eastAsia="Times New Roman" w:hAnsi="Times New Roman" w:cs="Times New Roman"/>
          <w:sz w:val="28"/>
          <w:szCs w:val="28"/>
          <w:lang w:val="uk-UA" w:eastAsia="zh-CN"/>
        </w:rPr>
        <w:t>22.12.2020</w:t>
      </w:r>
      <w:r w:rsidRPr="00F6282D">
        <w:rPr>
          <w:rFonts w:ascii="Times New Roman" w:eastAsia="Times New Roman" w:hAnsi="Times New Roman" w:cs="Times New Roman"/>
          <w:sz w:val="28"/>
          <w:szCs w:val="28"/>
          <w:lang w:val="ru-RU" w:eastAsia="zh-CN"/>
        </w:rPr>
        <w:t xml:space="preserve"> №</w:t>
      </w:r>
      <w:r w:rsidRPr="00F6282D">
        <w:rPr>
          <w:rFonts w:ascii="Times New Roman" w:eastAsia="Times New Roman" w:hAnsi="Times New Roman" w:cs="Times New Roman"/>
          <w:sz w:val="28"/>
          <w:szCs w:val="28"/>
          <w:lang w:val="uk-UA" w:eastAsia="zh-CN"/>
        </w:rPr>
        <w:t>45</w:t>
      </w:r>
    </w:p>
    <w:p w14:paraId="1D0F4098" w14:textId="77777777" w:rsidR="00F6282D" w:rsidRPr="00F6282D" w:rsidRDefault="00F6282D" w:rsidP="00F6282D">
      <w:pPr>
        <w:suppressAutoHyphens/>
        <w:spacing w:after="0" w:line="240" w:lineRule="auto"/>
        <w:ind w:left="5694" w:firstLine="426"/>
        <w:rPr>
          <w:rFonts w:ascii="Times New Roman" w:eastAsia="Times New Roman" w:hAnsi="Times New Roman" w:cs="Times New Roman"/>
          <w:sz w:val="20"/>
          <w:szCs w:val="20"/>
          <w:lang w:val="uk-UA" w:eastAsia="zh-CN"/>
        </w:rPr>
      </w:pPr>
    </w:p>
    <w:p w14:paraId="6D2DB735" w14:textId="77777777" w:rsidR="00F6282D" w:rsidRPr="00F6282D" w:rsidRDefault="00F6282D" w:rsidP="00F6282D">
      <w:pPr>
        <w:suppressAutoHyphens/>
        <w:spacing w:after="0" w:line="240" w:lineRule="auto"/>
        <w:ind w:left="5694" w:firstLine="426"/>
        <w:rPr>
          <w:rFonts w:ascii="Times New Roman" w:eastAsia="Times New Roman" w:hAnsi="Times New Roman" w:cs="Times New Roman"/>
          <w:sz w:val="20"/>
          <w:szCs w:val="20"/>
          <w:lang w:val="uk-UA" w:eastAsia="zh-CN"/>
        </w:rPr>
      </w:pPr>
    </w:p>
    <w:p w14:paraId="0DDA665A"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 xml:space="preserve">Майно, що передається в оперативне управління та на баланс </w:t>
      </w:r>
    </w:p>
    <w:p w14:paraId="0E9550C2" w14:textId="77777777" w:rsidR="00F6282D" w:rsidRPr="00F6282D" w:rsidRDefault="00F6282D" w:rsidP="00F6282D">
      <w:pPr>
        <w:suppressAutoHyphens/>
        <w:spacing w:after="0" w:line="240" w:lineRule="auto"/>
        <w:jc w:val="center"/>
        <w:rPr>
          <w:rFonts w:ascii="Times New Roman" w:eastAsia="Times New Roman" w:hAnsi="Times New Roman" w:cs="Times New Roman"/>
          <w:b/>
          <w:bCs/>
          <w:sz w:val="28"/>
          <w:szCs w:val="28"/>
          <w:lang w:val="uk-UA" w:eastAsia="zh-CN"/>
        </w:rPr>
      </w:pPr>
      <w:r w:rsidRPr="00F6282D">
        <w:rPr>
          <w:rFonts w:ascii="Times New Roman" w:eastAsia="Times New Roman" w:hAnsi="Times New Roman" w:cs="Times New Roman"/>
          <w:b/>
          <w:bCs/>
          <w:sz w:val="28"/>
          <w:szCs w:val="28"/>
          <w:lang w:val="uk-UA" w:eastAsia="zh-CN"/>
        </w:rPr>
        <w:t>КН</w:t>
      </w:r>
      <w:r w:rsidRPr="00F6282D">
        <w:rPr>
          <w:rFonts w:ascii="Times New Roman" w:eastAsia="Times New Roman" w:hAnsi="Times New Roman" w:cs="Times New Roman"/>
          <w:b/>
          <w:bCs/>
          <w:sz w:val="28"/>
          <w:szCs w:val="28"/>
          <w:shd w:val="clear" w:color="auto" w:fill="FFFFFF"/>
          <w:lang w:val="uk-UA" w:eastAsia="zh-CN"/>
        </w:rPr>
        <w:t>П «Центр первинної медико-санітарної допомоги»</w:t>
      </w:r>
    </w:p>
    <w:p w14:paraId="1147CF96"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p>
    <w:p w14:paraId="0AF36E4F"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sz w:val="24"/>
          <w:szCs w:val="24"/>
          <w:lang w:val="ru-RU" w:eastAsia="zh-CN"/>
        </w:rPr>
        <w:t>грн.</w:t>
      </w:r>
    </w:p>
    <w:tbl>
      <w:tblPr>
        <w:tblW w:w="1023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2162"/>
        <w:gridCol w:w="1438"/>
        <w:gridCol w:w="1013"/>
        <w:gridCol w:w="768"/>
        <w:gridCol w:w="1254"/>
        <w:gridCol w:w="1260"/>
        <w:gridCol w:w="1440"/>
      </w:tblGrid>
      <w:tr w:rsidR="00F6282D" w:rsidRPr="00F6282D" w14:paraId="717344C9" w14:textId="77777777" w:rsidTr="00557C68">
        <w:tc>
          <w:tcPr>
            <w:tcW w:w="900" w:type="dxa"/>
            <w:tcBorders>
              <w:top w:val="single" w:sz="4" w:space="0" w:color="auto"/>
              <w:left w:val="single" w:sz="4" w:space="0" w:color="auto"/>
              <w:bottom w:val="single" w:sz="4" w:space="0" w:color="auto"/>
              <w:right w:val="single" w:sz="4" w:space="0" w:color="auto"/>
            </w:tcBorders>
          </w:tcPr>
          <w:p w14:paraId="37DB84BF" w14:textId="77777777" w:rsidR="00F6282D" w:rsidRPr="00F6282D" w:rsidRDefault="00F6282D" w:rsidP="00F6282D">
            <w:pPr>
              <w:suppressAutoHyphens/>
              <w:spacing w:after="0" w:line="240" w:lineRule="auto"/>
              <w:jc w:val="center"/>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№п/п</w:t>
            </w:r>
          </w:p>
        </w:tc>
        <w:tc>
          <w:tcPr>
            <w:tcW w:w="2162" w:type="dxa"/>
            <w:tcBorders>
              <w:top w:val="single" w:sz="4" w:space="0" w:color="auto"/>
              <w:left w:val="single" w:sz="4" w:space="0" w:color="auto"/>
              <w:bottom w:val="single" w:sz="4" w:space="0" w:color="auto"/>
              <w:right w:val="single" w:sz="4" w:space="0" w:color="auto"/>
            </w:tcBorders>
          </w:tcPr>
          <w:p w14:paraId="7B806821"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Назва</w:t>
            </w:r>
          </w:p>
        </w:tc>
        <w:tc>
          <w:tcPr>
            <w:tcW w:w="1438" w:type="dxa"/>
            <w:tcBorders>
              <w:top w:val="single" w:sz="4" w:space="0" w:color="auto"/>
              <w:left w:val="single" w:sz="4" w:space="0" w:color="auto"/>
              <w:bottom w:val="single" w:sz="4" w:space="0" w:color="auto"/>
              <w:right w:val="single" w:sz="4" w:space="0" w:color="auto"/>
            </w:tcBorders>
          </w:tcPr>
          <w:p w14:paraId="0827A48A"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Рік введення в експлуатацію або придбання</w:t>
            </w:r>
          </w:p>
        </w:tc>
        <w:tc>
          <w:tcPr>
            <w:tcW w:w="1013" w:type="dxa"/>
            <w:tcBorders>
              <w:top w:val="single" w:sz="4" w:space="0" w:color="auto"/>
              <w:left w:val="single" w:sz="4" w:space="0" w:color="auto"/>
              <w:bottom w:val="single" w:sz="4" w:space="0" w:color="auto"/>
              <w:right w:val="single" w:sz="4" w:space="0" w:color="auto"/>
            </w:tcBorders>
          </w:tcPr>
          <w:p w14:paraId="73E000FF"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Одиниця виміру</w:t>
            </w:r>
          </w:p>
        </w:tc>
        <w:tc>
          <w:tcPr>
            <w:tcW w:w="768" w:type="dxa"/>
            <w:tcBorders>
              <w:top w:val="single" w:sz="4" w:space="0" w:color="auto"/>
              <w:left w:val="single" w:sz="4" w:space="0" w:color="auto"/>
              <w:bottom w:val="single" w:sz="4" w:space="0" w:color="auto"/>
              <w:right w:val="single" w:sz="4" w:space="0" w:color="auto"/>
            </w:tcBorders>
          </w:tcPr>
          <w:p w14:paraId="73931FAF"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Кількість</w:t>
            </w:r>
          </w:p>
        </w:tc>
        <w:tc>
          <w:tcPr>
            <w:tcW w:w="1254" w:type="dxa"/>
            <w:tcBorders>
              <w:top w:val="single" w:sz="4" w:space="0" w:color="auto"/>
              <w:left w:val="single" w:sz="4" w:space="0" w:color="auto"/>
              <w:bottom w:val="single" w:sz="4" w:space="0" w:color="auto"/>
              <w:right w:val="single" w:sz="4" w:space="0" w:color="auto"/>
            </w:tcBorders>
          </w:tcPr>
          <w:p w14:paraId="6E336FE3"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Первісна вартість</w:t>
            </w:r>
          </w:p>
        </w:tc>
        <w:tc>
          <w:tcPr>
            <w:tcW w:w="1260" w:type="dxa"/>
            <w:tcBorders>
              <w:top w:val="single" w:sz="4" w:space="0" w:color="auto"/>
              <w:left w:val="single" w:sz="4" w:space="0" w:color="auto"/>
              <w:bottom w:val="single" w:sz="4" w:space="0" w:color="auto"/>
              <w:right w:val="single" w:sz="4" w:space="0" w:color="auto"/>
            </w:tcBorders>
          </w:tcPr>
          <w:p w14:paraId="46584649"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Знос</w:t>
            </w:r>
          </w:p>
        </w:tc>
        <w:tc>
          <w:tcPr>
            <w:tcW w:w="1440" w:type="dxa"/>
            <w:tcBorders>
              <w:top w:val="single" w:sz="4" w:space="0" w:color="auto"/>
              <w:left w:val="single" w:sz="4" w:space="0" w:color="auto"/>
              <w:bottom w:val="single" w:sz="4" w:space="0" w:color="auto"/>
              <w:right w:val="single" w:sz="4" w:space="0" w:color="auto"/>
            </w:tcBorders>
          </w:tcPr>
          <w:p w14:paraId="438D2ADF"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Залишкова вартість станом на 01.12.2020</w:t>
            </w:r>
          </w:p>
          <w:p w14:paraId="19B28A60"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року</w:t>
            </w:r>
          </w:p>
        </w:tc>
      </w:tr>
      <w:tr w:rsidR="00F6282D" w:rsidRPr="00F6282D" w14:paraId="452E4532" w14:textId="77777777" w:rsidTr="00557C68">
        <w:tc>
          <w:tcPr>
            <w:tcW w:w="900" w:type="dxa"/>
            <w:tcBorders>
              <w:top w:val="single" w:sz="4" w:space="0" w:color="auto"/>
              <w:left w:val="single" w:sz="4" w:space="0" w:color="auto"/>
              <w:bottom w:val="single" w:sz="4" w:space="0" w:color="auto"/>
              <w:right w:val="single" w:sz="4" w:space="0" w:color="auto"/>
            </w:tcBorders>
          </w:tcPr>
          <w:p w14:paraId="6E22D0E6" w14:textId="77777777" w:rsidR="00F6282D" w:rsidRPr="00F6282D" w:rsidRDefault="00F6282D" w:rsidP="00F6282D">
            <w:pPr>
              <w:suppressAutoHyphens/>
              <w:spacing w:after="0" w:line="240" w:lineRule="auto"/>
              <w:rPr>
                <w:rFonts w:ascii="Times New Roman" w:eastAsia="Times New Roman" w:hAnsi="Times New Roman" w:cs="Times New Roman"/>
                <w:b/>
                <w:bCs/>
                <w:sz w:val="24"/>
                <w:szCs w:val="24"/>
                <w:lang w:val="uk-UA" w:eastAsia="zh-CN"/>
              </w:rPr>
            </w:pPr>
            <w:r w:rsidRPr="00F6282D">
              <w:rPr>
                <w:rFonts w:ascii="Times New Roman" w:eastAsia="Times New Roman" w:hAnsi="Times New Roman" w:cs="Times New Roman"/>
                <w:b/>
                <w:bCs/>
                <w:sz w:val="24"/>
                <w:szCs w:val="24"/>
                <w:lang w:val="uk-UA" w:eastAsia="zh-CN"/>
              </w:rPr>
              <w:t>1.</w:t>
            </w:r>
          </w:p>
        </w:tc>
        <w:tc>
          <w:tcPr>
            <w:tcW w:w="2162" w:type="dxa"/>
            <w:tcBorders>
              <w:top w:val="single" w:sz="4" w:space="0" w:color="auto"/>
              <w:left w:val="single" w:sz="4" w:space="0" w:color="auto"/>
              <w:bottom w:val="single" w:sz="4" w:space="0" w:color="auto"/>
              <w:right w:val="single" w:sz="4" w:space="0" w:color="auto"/>
            </w:tcBorders>
          </w:tcPr>
          <w:p w14:paraId="48B4E763"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ru-RU" w:eastAsia="zh-CN"/>
              </w:rPr>
            </w:pPr>
            <w:proofErr w:type="spellStart"/>
            <w:r w:rsidRPr="00F6282D">
              <w:rPr>
                <w:rFonts w:ascii="Times New Roman" w:eastAsia="Times New Roman" w:hAnsi="Times New Roman" w:cs="Times New Roman"/>
                <w:sz w:val="24"/>
                <w:szCs w:val="24"/>
                <w:lang w:val="ru-RU" w:eastAsia="zh-CN"/>
              </w:rPr>
              <w:t>Автомобіль</w:t>
            </w:r>
            <w:proofErr w:type="spellEnd"/>
            <w:r w:rsidRPr="00F6282D">
              <w:rPr>
                <w:rFonts w:ascii="Times New Roman" w:eastAsia="Times New Roman" w:hAnsi="Times New Roman" w:cs="Times New Roman"/>
                <w:sz w:val="24"/>
                <w:szCs w:val="24"/>
                <w:lang w:val="ru-RU" w:eastAsia="zh-CN"/>
              </w:rPr>
              <w:t xml:space="preserve"> </w:t>
            </w:r>
            <w:proofErr w:type="spellStart"/>
            <w:r w:rsidRPr="00F6282D">
              <w:rPr>
                <w:rFonts w:ascii="Times New Roman" w:eastAsia="Times New Roman" w:hAnsi="Times New Roman" w:cs="Times New Roman"/>
                <w:sz w:val="24"/>
                <w:szCs w:val="24"/>
                <w:lang w:val="ru-RU" w:eastAsia="zh-CN"/>
              </w:rPr>
              <w:t>спеціалізований</w:t>
            </w:r>
            <w:proofErr w:type="spellEnd"/>
            <w:r w:rsidRPr="00F6282D">
              <w:rPr>
                <w:rFonts w:ascii="Times New Roman" w:eastAsia="Times New Roman" w:hAnsi="Times New Roman" w:cs="Times New Roman"/>
                <w:sz w:val="24"/>
                <w:szCs w:val="24"/>
                <w:lang w:val="ru-RU" w:eastAsia="zh-CN"/>
              </w:rPr>
              <w:t xml:space="preserve"> </w:t>
            </w:r>
            <w:proofErr w:type="spellStart"/>
            <w:r w:rsidRPr="00F6282D">
              <w:rPr>
                <w:rFonts w:ascii="Times New Roman" w:eastAsia="Times New Roman" w:hAnsi="Times New Roman" w:cs="Times New Roman"/>
                <w:sz w:val="24"/>
                <w:szCs w:val="24"/>
                <w:lang w:val="ru-RU" w:eastAsia="zh-CN"/>
              </w:rPr>
              <w:t>санітарно-транспортний</w:t>
            </w:r>
            <w:proofErr w:type="spellEnd"/>
            <w:r w:rsidRPr="00F6282D">
              <w:rPr>
                <w:rFonts w:ascii="Times New Roman" w:eastAsia="Times New Roman" w:hAnsi="Times New Roman" w:cs="Times New Roman"/>
                <w:sz w:val="24"/>
                <w:szCs w:val="24"/>
                <w:lang w:val="ru-RU" w:eastAsia="zh-CN"/>
              </w:rPr>
              <w:t xml:space="preserve"> </w:t>
            </w:r>
            <w:r w:rsidRPr="00F6282D">
              <w:rPr>
                <w:rFonts w:ascii="Times New Roman" w:eastAsia="Times New Roman" w:hAnsi="Times New Roman" w:cs="Times New Roman"/>
                <w:sz w:val="24"/>
                <w:szCs w:val="24"/>
                <w:lang w:val="uk-UA" w:eastAsia="zh-CN"/>
              </w:rPr>
              <w:t>медичної допомоги</w:t>
            </w:r>
            <w:r w:rsidRPr="00F6282D">
              <w:rPr>
                <w:rFonts w:ascii="Times New Roman" w:eastAsia="Times New Roman" w:hAnsi="Times New Roman" w:cs="Times New Roman"/>
                <w:sz w:val="24"/>
                <w:szCs w:val="24"/>
                <w:lang w:val="ru-RU" w:eastAsia="zh-CN"/>
              </w:rPr>
              <w:t xml:space="preserve"> «</w:t>
            </w:r>
            <w:proofErr w:type="spellStart"/>
            <w:r w:rsidRPr="00F6282D">
              <w:rPr>
                <w:rFonts w:ascii="Times New Roman" w:eastAsia="Times New Roman" w:hAnsi="Times New Roman" w:cs="Times New Roman"/>
                <w:sz w:val="24"/>
                <w:szCs w:val="24"/>
                <w:lang w:val="ru-RU" w:eastAsia="zh-CN"/>
              </w:rPr>
              <w:t>Автоснаб</w:t>
            </w:r>
            <w:proofErr w:type="spellEnd"/>
            <w:r w:rsidRPr="00F6282D">
              <w:rPr>
                <w:rFonts w:ascii="Times New Roman" w:eastAsia="Times New Roman" w:hAnsi="Times New Roman" w:cs="Times New Roman"/>
                <w:sz w:val="24"/>
                <w:szCs w:val="24"/>
                <w:lang w:val="ru-RU" w:eastAsia="zh-CN"/>
              </w:rPr>
              <w:t>»</w:t>
            </w:r>
          </w:p>
          <w:p w14:paraId="5F1DA717"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en-US" w:eastAsia="zh-CN"/>
              </w:rPr>
              <w:t xml:space="preserve">ACDT-02 </w:t>
            </w:r>
            <w:r w:rsidRPr="00F6282D">
              <w:rPr>
                <w:rFonts w:ascii="Times New Roman" w:eastAsia="Times New Roman" w:hAnsi="Times New Roman" w:cs="Times New Roman"/>
                <w:sz w:val="24"/>
                <w:szCs w:val="24"/>
                <w:lang w:val="uk-UA" w:eastAsia="zh-CN"/>
              </w:rPr>
              <w:t>(</w:t>
            </w:r>
            <w:r w:rsidRPr="00F6282D">
              <w:rPr>
                <w:rFonts w:ascii="Times New Roman" w:eastAsia="Times New Roman" w:hAnsi="Times New Roman" w:cs="Times New Roman"/>
                <w:sz w:val="24"/>
                <w:szCs w:val="24"/>
                <w:lang w:val="ru-RU" w:eastAsia="zh-CN"/>
              </w:rPr>
              <w:t>на</w:t>
            </w:r>
            <w:r w:rsidRPr="00F6282D">
              <w:rPr>
                <w:rFonts w:ascii="Times New Roman" w:eastAsia="Times New Roman" w:hAnsi="Times New Roman" w:cs="Times New Roman"/>
                <w:sz w:val="24"/>
                <w:szCs w:val="24"/>
                <w:lang w:val="en-US" w:eastAsia="zh-CN"/>
              </w:rPr>
              <w:t xml:space="preserve"> </w:t>
            </w:r>
            <w:proofErr w:type="spellStart"/>
            <w:r w:rsidRPr="00F6282D">
              <w:rPr>
                <w:rFonts w:ascii="Times New Roman" w:eastAsia="Times New Roman" w:hAnsi="Times New Roman" w:cs="Times New Roman"/>
                <w:sz w:val="24"/>
                <w:szCs w:val="24"/>
                <w:lang w:val="ru-RU" w:eastAsia="zh-CN"/>
              </w:rPr>
              <w:t>базі</w:t>
            </w:r>
            <w:proofErr w:type="spellEnd"/>
            <w:r w:rsidRPr="00F6282D">
              <w:rPr>
                <w:rFonts w:ascii="Times New Roman" w:eastAsia="Times New Roman" w:hAnsi="Times New Roman" w:cs="Times New Roman"/>
                <w:sz w:val="24"/>
                <w:szCs w:val="24"/>
                <w:lang w:val="en-US" w:eastAsia="zh-CN"/>
              </w:rPr>
              <w:t xml:space="preserve"> </w:t>
            </w:r>
            <w:r w:rsidRPr="00F6282D">
              <w:rPr>
                <w:rFonts w:ascii="Times New Roman" w:eastAsia="Times New Roman" w:hAnsi="Times New Roman" w:cs="Times New Roman"/>
                <w:sz w:val="24"/>
                <w:szCs w:val="24"/>
                <w:lang w:val="uk-UA" w:eastAsia="zh-CN"/>
              </w:rPr>
              <w:t>«</w:t>
            </w:r>
            <w:r w:rsidRPr="00F6282D">
              <w:rPr>
                <w:rFonts w:ascii="Times New Roman" w:eastAsia="Times New Roman" w:hAnsi="Times New Roman" w:cs="Times New Roman"/>
                <w:sz w:val="24"/>
                <w:szCs w:val="24"/>
                <w:lang w:val="en-US" w:eastAsia="zh-CN"/>
              </w:rPr>
              <w:t>CITROEN JUMPER</w:t>
            </w:r>
            <w:r w:rsidRPr="00F6282D">
              <w:rPr>
                <w:rFonts w:ascii="Times New Roman" w:eastAsia="Times New Roman" w:hAnsi="Times New Roman" w:cs="Times New Roman"/>
                <w:sz w:val="24"/>
                <w:szCs w:val="24"/>
                <w:lang w:val="uk-UA" w:eastAsia="zh-CN"/>
              </w:rPr>
              <w:t>»)</w:t>
            </w:r>
          </w:p>
        </w:tc>
        <w:tc>
          <w:tcPr>
            <w:tcW w:w="1438" w:type="dxa"/>
            <w:tcBorders>
              <w:top w:val="single" w:sz="4" w:space="0" w:color="auto"/>
              <w:left w:val="single" w:sz="4" w:space="0" w:color="auto"/>
              <w:bottom w:val="single" w:sz="4" w:space="0" w:color="auto"/>
              <w:right w:val="single" w:sz="4" w:space="0" w:color="auto"/>
            </w:tcBorders>
          </w:tcPr>
          <w:p w14:paraId="0FA00D4D" w14:textId="77777777" w:rsidR="00F6282D" w:rsidRPr="00F6282D" w:rsidRDefault="00F6282D" w:rsidP="00F6282D">
            <w:pPr>
              <w:suppressAutoHyphens/>
              <w:spacing w:after="0" w:line="240" w:lineRule="auto"/>
              <w:jc w:val="center"/>
              <w:rPr>
                <w:rFonts w:ascii="Times New Roman" w:eastAsia="Times New Roman" w:hAnsi="Times New Roman" w:cs="Times New Roman"/>
                <w:sz w:val="24"/>
                <w:szCs w:val="24"/>
                <w:lang w:val="en-US" w:eastAsia="zh-CN"/>
              </w:rPr>
            </w:pPr>
            <w:r w:rsidRPr="00F6282D">
              <w:rPr>
                <w:rFonts w:ascii="Times New Roman" w:eastAsia="Times New Roman" w:hAnsi="Times New Roman" w:cs="Times New Roman"/>
                <w:sz w:val="24"/>
                <w:szCs w:val="24"/>
                <w:lang w:val="en-US" w:eastAsia="zh-CN"/>
              </w:rPr>
              <w:t>2017</w:t>
            </w:r>
          </w:p>
        </w:tc>
        <w:tc>
          <w:tcPr>
            <w:tcW w:w="1013" w:type="dxa"/>
            <w:tcBorders>
              <w:top w:val="single" w:sz="4" w:space="0" w:color="auto"/>
              <w:left w:val="single" w:sz="4" w:space="0" w:color="auto"/>
              <w:bottom w:val="single" w:sz="4" w:space="0" w:color="auto"/>
              <w:right w:val="single" w:sz="4" w:space="0" w:color="auto"/>
            </w:tcBorders>
          </w:tcPr>
          <w:p w14:paraId="0A2B04B0" w14:textId="77777777" w:rsidR="00F6282D" w:rsidRPr="00F6282D" w:rsidRDefault="00F6282D" w:rsidP="00F6282D">
            <w:pPr>
              <w:suppressAutoHyphens/>
              <w:bidi/>
              <w:spacing w:after="0" w:line="240" w:lineRule="auto"/>
              <w:jc w:val="center"/>
              <w:rPr>
                <w:rFonts w:ascii="Times New Roman" w:eastAsia="Times New Roman" w:hAnsi="Times New Roman" w:cs="Times New Roman"/>
                <w:sz w:val="24"/>
                <w:szCs w:val="24"/>
                <w:lang w:val="ru-RU" w:eastAsia="zh-CN"/>
              </w:rPr>
            </w:pPr>
            <w:r w:rsidRPr="00F6282D">
              <w:rPr>
                <w:rFonts w:ascii="Times New Roman" w:eastAsia="Times New Roman" w:hAnsi="Times New Roman" w:cs="Times New Roman"/>
                <w:sz w:val="24"/>
                <w:szCs w:val="24"/>
                <w:lang w:val="ru-RU" w:eastAsia="zh-CN"/>
              </w:rPr>
              <w:t>шт.</w:t>
            </w:r>
          </w:p>
        </w:tc>
        <w:tc>
          <w:tcPr>
            <w:tcW w:w="768" w:type="dxa"/>
            <w:tcBorders>
              <w:top w:val="single" w:sz="4" w:space="0" w:color="auto"/>
              <w:left w:val="single" w:sz="4" w:space="0" w:color="auto"/>
              <w:bottom w:val="single" w:sz="4" w:space="0" w:color="auto"/>
              <w:right w:val="single" w:sz="4" w:space="0" w:color="auto"/>
            </w:tcBorders>
          </w:tcPr>
          <w:p w14:paraId="2F5F92E1"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en-US" w:eastAsia="zh-CN"/>
              </w:rPr>
            </w:pPr>
            <w:r w:rsidRPr="00F6282D">
              <w:rPr>
                <w:rFonts w:ascii="Times New Roman" w:eastAsia="Times New Roman" w:hAnsi="Times New Roman" w:cs="Times New Roman"/>
                <w:sz w:val="24"/>
                <w:szCs w:val="24"/>
                <w:lang w:val="en-US" w:eastAsia="zh-CN"/>
              </w:rPr>
              <w:t>1</w:t>
            </w:r>
          </w:p>
        </w:tc>
        <w:tc>
          <w:tcPr>
            <w:tcW w:w="1254" w:type="dxa"/>
            <w:tcBorders>
              <w:top w:val="single" w:sz="4" w:space="0" w:color="auto"/>
              <w:left w:val="single" w:sz="4" w:space="0" w:color="auto"/>
              <w:bottom w:val="single" w:sz="4" w:space="0" w:color="auto"/>
              <w:right w:val="single" w:sz="4" w:space="0" w:color="auto"/>
            </w:tcBorders>
          </w:tcPr>
          <w:p w14:paraId="00928B66"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987000,00</w:t>
            </w:r>
          </w:p>
        </w:tc>
        <w:tc>
          <w:tcPr>
            <w:tcW w:w="1260" w:type="dxa"/>
            <w:tcBorders>
              <w:top w:val="single" w:sz="4" w:space="0" w:color="auto"/>
              <w:left w:val="single" w:sz="4" w:space="0" w:color="auto"/>
              <w:bottom w:val="single" w:sz="4" w:space="0" w:color="auto"/>
              <w:right w:val="single" w:sz="4" w:space="0" w:color="auto"/>
            </w:tcBorders>
          </w:tcPr>
          <w:p w14:paraId="10FA6A60"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197400,00</w:t>
            </w:r>
          </w:p>
        </w:tc>
        <w:tc>
          <w:tcPr>
            <w:tcW w:w="1440" w:type="dxa"/>
            <w:tcBorders>
              <w:top w:val="single" w:sz="4" w:space="0" w:color="auto"/>
              <w:left w:val="single" w:sz="4" w:space="0" w:color="auto"/>
              <w:bottom w:val="single" w:sz="4" w:space="0" w:color="auto"/>
              <w:right w:val="single" w:sz="4" w:space="0" w:color="auto"/>
            </w:tcBorders>
          </w:tcPr>
          <w:p w14:paraId="71CF9FB1" w14:textId="77777777" w:rsidR="00F6282D" w:rsidRPr="00F6282D" w:rsidRDefault="00F6282D" w:rsidP="00F6282D">
            <w:pPr>
              <w:suppressAutoHyphens/>
              <w:spacing w:after="0" w:line="240" w:lineRule="auto"/>
              <w:rPr>
                <w:rFonts w:ascii="Times New Roman" w:eastAsia="Times New Roman" w:hAnsi="Times New Roman" w:cs="Times New Roman"/>
                <w:sz w:val="24"/>
                <w:szCs w:val="24"/>
                <w:lang w:val="uk-UA" w:eastAsia="zh-CN"/>
              </w:rPr>
            </w:pPr>
            <w:r w:rsidRPr="00F6282D">
              <w:rPr>
                <w:rFonts w:ascii="Times New Roman" w:eastAsia="Times New Roman" w:hAnsi="Times New Roman" w:cs="Times New Roman"/>
                <w:sz w:val="24"/>
                <w:szCs w:val="24"/>
                <w:lang w:val="uk-UA" w:eastAsia="zh-CN"/>
              </w:rPr>
              <w:t>789600,00</w:t>
            </w:r>
          </w:p>
        </w:tc>
      </w:tr>
    </w:tbl>
    <w:p w14:paraId="1B216303"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p>
    <w:p w14:paraId="6AE02761" w14:textId="77777777" w:rsidR="00F6282D" w:rsidRPr="00F6282D" w:rsidRDefault="00F6282D" w:rsidP="00F6282D">
      <w:pPr>
        <w:suppressAutoHyphens/>
        <w:spacing w:after="0" w:line="240" w:lineRule="auto"/>
        <w:jc w:val="center"/>
        <w:rPr>
          <w:rFonts w:ascii="Times New Roman" w:eastAsia="Times New Roman" w:hAnsi="Times New Roman" w:cs="Times New Roman"/>
          <w:b/>
          <w:sz w:val="28"/>
          <w:szCs w:val="28"/>
          <w:lang w:val="uk-UA" w:eastAsia="zh-CN"/>
        </w:rPr>
      </w:pPr>
    </w:p>
    <w:p w14:paraId="3453A468" w14:textId="77777777" w:rsidR="00F6282D" w:rsidRPr="00F6282D" w:rsidRDefault="00F6282D" w:rsidP="00F6282D">
      <w:pPr>
        <w:suppressAutoHyphens/>
        <w:spacing w:after="0" w:line="240" w:lineRule="auto"/>
        <w:rPr>
          <w:rFonts w:ascii="Times New Roman" w:eastAsia="Times New Roman" w:hAnsi="Times New Roman" w:cs="Times New Roman"/>
          <w:b/>
          <w:sz w:val="28"/>
          <w:szCs w:val="28"/>
          <w:lang w:val="uk-UA" w:eastAsia="zh-CN"/>
        </w:rPr>
      </w:pPr>
      <w:r w:rsidRPr="00F6282D">
        <w:rPr>
          <w:rFonts w:ascii="Times New Roman" w:eastAsia="Times New Roman" w:hAnsi="Times New Roman" w:cs="Times New Roman"/>
          <w:b/>
          <w:sz w:val="28"/>
          <w:szCs w:val="28"/>
          <w:lang w:val="uk-UA" w:eastAsia="zh-CN"/>
        </w:rPr>
        <w:t>Секретар міської ради</w:t>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r>
      <w:r w:rsidRPr="00F6282D">
        <w:rPr>
          <w:rFonts w:ascii="Times New Roman" w:eastAsia="Times New Roman" w:hAnsi="Times New Roman" w:cs="Times New Roman"/>
          <w:b/>
          <w:sz w:val="28"/>
          <w:szCs w:val="28"/>
          <w:lang w:val="uk-UA" w:eastAsia="zh-CN"/>
        </w:rPr>
        <w:tab/>
        <w:t xml:space="preserve">     Василь ЛУТЧАК</w:t>
      </w:r>
    </w:p>
    <w:p w14:paraId="07D7007A"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uk-UA" w:eastAsia="zh-CN"/>
        </w:rPr>
      </w:pPr>
    </w:p>
    <w:p w14:paraId="5E3A01DD"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uk-UA" w:eastAsia="zh-CN"/>
        </w:rPr>
      </w:pPr>
    </w:p>
    <w:p w14:paraId="7266684E"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ru-RU" w:eastAsia="zh-CN"/>
        </w:rPr>
      </w:pPr>
      <w:proofErr w:type="spellStart"/>
      <w:r w:rsidRPr="00F6282D">
        <w:rPr>
          <w:rFonts w:ascii="Times New Roman" w:eastAsia="Times New Roman" w:hAnsi="Times New Roman" w:cs="Times New Roman"/>
          <w:sz w:val="28"/>
          <w:szCs w:val="28"/>
          <w:lang w:val="ru-RU" w:eastAsia="zh-CN"/>
        </w:rPr>
        <w:t>Виконавець</w:t>
      </w:r>
      <w:proofErr w:type="spellEnd"/>
      <w:r w:rsidRPr="00F6282D">
        <w:rPr>
          <w:rFonts w:ascii="Times New Roman" w:eastAsia="Times New Roman" w:hAnsi="Times New Roman" w:cs="Times New Roman"/>
          <w:sz w:val="28"/>
          <w:szCs w:val="28"/>
          <w:lang w:val="ru-RU" w:eastAsia="zh-CN"/>
        </w:rPr>
        <w:t xml:space="preserve">: </w:t>
      </w:r>
    </w:p>
    <w:p w14:paraId="5DBC5D30" w14:textId="77777777" w:rsidR="00F6282D" w:rsidRPr="00F6282D" w:rsidRDefault="00F6282D" w:rsidP="00F6282D">
      <w:pPr>
        <w:suppressAutoHyphens/>
        <w:spacing w:after="0" w:line="240" w:lineRule="auto"/>
        <w:rPr>
          <w:rFonts w:ascii="Times New Roman" w:eastAsia="Times New Roman" w:hAnsi="Times New Roman" w:cs="Times New Roman"/>
          <w:sz w:val="28"/>
          <w:szCs w:val="28"/>
          <w:lang w:val="ru-RU" w:eastAsia="zh-CN"/>
        </w:rPr>
      </w:pPr>
      <w:r w:rsidRPr="00F6282D">
        <w:rPr>
          <w:rFonts w:ascii="Times New Roman" w:eastAsia="Times New Roman" w:hAnsi="Times New Roman" w:cs="Times New Roman"/>
          <w:sz w:val="28"/>
          <w:szCs w:val="28"/>
          <w:lang w:val="ru-RU" w:eastAsia="zh-CN"/>
        </w:rPr>
        <w:t xml:space="preserve">Начальник </w:t>
      </w:r>
      <w:proofErr w:type="spellStart"/>
      <w:r w:rsidRPr="00F6282D">
        <w:rPr>
          <w:rFonts w:ascii="Times New Roman" w:eastAsia="Times New Roman" w:hAnsi="Times New Roman" w:cs="Times New Roman"/>
          <w:sz w:val="28"/>
          <w:szCs w:val="28"/>
          <w:lang w:val="ru-RU" w:eastAsia="zh-CN"/>
        </w:rPr>
        <w:t>відділу</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економіки</w:t>
      </w:r>
      <w:proofErr w:type="spellEnd"/>
    </w:p>
    <w:p w14:paraId="1E4FE729" w14:textId="44789A5B" w:rsidR="00F6282D" w:rsidRPr="00F6282D" w:rsidRDefault="00F6282D" w:rsidP="00F6282D">
      <w:pPr>
        <w:suppressAutoHyphens/>
        <w:spacing w:after="0" w:line="240" w:lineRule="auto"/>
        <w:rPr>
          <w:rFonts w:ascii="Times New Roman" w:eastAsia="Times New Roman" w:hAnsi="Times New Roman" w:cs="Times New Roman"/>
          <w:sz w:val="28"/>
          <w:szCs w:val="28"/>
          <w:lang w:val="ru-RU" w:eastAsia="zh-CN"/>
        </w:rPr>
      </w:pPr>
      <w:r w:rsidRPr="00F6282D">
        <w:rPr>
          <w:rFonts w:ascii="Times New Roman" w:eastAsia="Times New Roman" w:hAnsi="Times New Roman" w:cs="Times New Roman"/>
          <w:sz w:val="28"/>
          <w:szCs w:val="28"/>
          <w:lang w:val="ru-RU" w:eastAsia="zh-CN"/>
        </w:rPr>
        <w:t xml:space="preserve">та </w:t>
      </w:r>
      <w:proofErr w:type="spellStart"/>
      <w:r w:rsidRPr="00F6282D">
        <w:rPr>
          <w:rFonts w:ascii="Times New Roman" w:eastAsia="Times New Roman" w:hAnsi="Times New Roman" w:cs="Times New Roman"/>
          <w:sz w:val="28"/>
          <w:szCs w:val="28"/>
          <w:lang w:val="ru-RU" w:eastAsia="zh-CN"/>
        </w:rPr>
        <w:t>управління</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комунальним</w:t>
      </w:r>
      <w:proofErr w:type="spellEnd"/>
      <w:r w:rsidRPr="00F6282D">
        <w:rPr>
          <w:rFonts w:ascii="Times New Roman" w:eastAsia="Times New Roman" w:hAnsi="Times New Roman" w:cs="Times New Roman"/>
          <w:sz w:val="28"/>
          <w:szCs w:val="28"/>
          <w:lang w:val="ru-RU" w:eastAsia="zh-CN"/>
        </w:rPr>
        <w:t xml:space="preserve"> </w:t>
      </w:r>
      <w:proofErr w:type="spellStart"/>
      <w:r w:rsidRPr="00F6282D">
        <w:rPr>
          <w:rFonts w:ascii="Times New Roman" w:eastAsia="Times New Roman" w:hAnsi="Times New Roman" w:cs="Times New Roman"/>
          <w:sz w:val="28"/>
          <w:szCs w:val="28"/>
          <w:lang w:val="ru-RU" w:eastAsia="zh-CN"/>
        </w:rPr>
        <w:t>майном</w:t>
      </w:r>
      <w:proofErr w:type="spellEnd"/>
      <w:r w:rsidRPr="00F6282D">
        <w:rPr>
          <w:rFonts w:ascii="Times New Roman" w:eastAsia="Times New Roman" w:hAnsi="Times New Roman" w:cs="Times New Roman"/>
          <w:sz w:val="28"/>
          <w:szCs w:val="28"/>
          <w:lang w:val="ru-RU" w:eastAsia="zh-CN"/>
        </w:rPr>
        <w:tab/>
      </w:r>
      <w:r w:rsidRPr="00F6282D">
        <w:rPr>
          <w:rFonts w:ascii="Times New Roman" w:eastAsia="Times New Roman" w:hAnsi="Times New Roman" w:cs="Times New Roman"/>
          <w:sz w:val="28"/>
          <w:szCs w:val="28"/>
          <w:lang w:val="ru-RU" w:eastAsia="zh-CN"/>
        </w:rPr>
        <w:tab/>
      </w:r>
      <w:r>
        <w:rPr>
          <w:rFonts w:ascii="Times New Roman" w:eastAsia="Times New Roman" w:hAnsi="Times New Roman" w:cs="Times New Roman"/>
          <w:sz w:val="28"/>
          <w:szCs w:val="28"/>
          <w:lang w:val="ru-RU" w:eastAsia="zh-CN"/>
        </w:rPr>
        <w:t>(</w:t>
      </w:r>
      <w:proofErr w:type="spellStart"/>
      <w:r>
        <w:rPr>
          <w:rFonts w:ascii="Times New Roman" w:eastAsia="Times New Roman" w:hAnsi="Times New Roman" w:cs="Times New Roman"/>
          <w:sz w:val="28"/>
          <w:szCs w:val="28"/>
          <w:lang w:val="ru-RU" w:eastAsia="zh-CN"/>
        </w:rPr>
        <w:t>підпис</w:t>
      </w:r>
      <w:proofErr w:type="spellEnd"/>
      <w:r>
        <w:rPr>
          <w:rFonts w:ascii="Times New Roman" w:eastAsia="Times New Roman" w:hAnsi="Times New Roman" w:cs="Times New Roman"/>
          <w:sz w:val="28"/>
          <w:szCs w:val="28"/>
          <w:lang w:val="ru-RU" w:eastAsia="zh-CN"/>
        </w:rPr>
        <w:t xml:space="preserve"> є)</w:t>
      </w:r>
      <w:r w:rsidRPr="00F6282D">
        <w:rPr>
          <w:rFonts w:ascii="Times New Roman" w:eastAsia="Times New Roman" w:hAnsi="Times New Roman" w:cs="Times New Roman"/>
          <w:sz w:val="28"/>
          <w:szCs w:val="28"/>
          <w:lang w:val="ru-RU" w:eastAsia="zh-CN"/>
        </w:rPr>
        <w:tab/>
        <w:t xml:space="preserve">     </w:t>
      </w:r>
      <w:proofErr w:type="spellStart"/>
      <w:r w:rsidRPr="00F6282D">
        <w:rPr>
          <w:rFonts w:ascii="Times New Roman" w:eastAsia="Times New Roman" w:hAnsi="Times New Roman" w:cs="Times New Roman"/>
          <w:sz w:val="28"/>
          <w:szCs w:val="28"/>
          <w:lang w:val="ru-RU" w:eastAsia="zh-CN"/>
        </w:rPr>
        <w:t>Світлана</w:t>
      </w:r>
      <w:proofErr w:type="spellEnd"/>
      <w:r w:rsidRPr="00F6282D">
        <w:rPr>
          <w:rFonts w:ascii="Times New Roman" w:eastAsia="Times New Roman" w:hAnsi="Times New Roman" w:cs="Times New Roman"/>
          <w:sz w:val="28"/>
          <w:szCs w:val="28"/>
          <w:lang w:val="uk-UA" w:eastAsia="zh-CN"/>
        </w:rPr>
        <w:t xml:space="preserve"> </w:t>
      </w:r>
      <w:r w:rsidRPr="00F6282D">
        <w:rPr>
          <w:rFonts w:ascii="Times New Roman" w:eastAsia="Times New Roman" w:hAnsi="Times New Roman" w:cs="Times New Roman"/>
          <w:sz w:val="28"/>
          <w:szCs w:val="28"/>
          <w:lang w:val="ru-RU" w:eastAsia="zh-CN"/>
        </w:rPr>
        <w:t>САБАШ</w:t>
      </w:r>
    </w:p>
    <w:p w14:paraId="1465818F" w14:textId="77777777" w:rsidR="00F6282D" w:rsidRDefault="00F6282D">
      <w:pPr>
        <w:spacing w:line="259" w:lineRule="auto"/>
        <w:rPr>
          <w:rFonts w:ascii="Times New Roman" w:eastAsia="Times New Roman" w:hAnsi="Times New Roman" w:cs="Times New Roman"/>
          <w:sz w:val="28"/>
          <w:szCs w:val="28"/>
          <w:lang w:val="ru-RU" w:eastAsia="zh-CN"/>
        </w:rPr>
      </w:pPr>
      <w:r>
        <w:rPr>
          <w:rFonts w:ascii="Times New Roman" w:eastAsia="Times New Roman" w:hAnsi="Times New Roman" w:cs="Times New Roman"/>
          <w:sz w:val="28"/>
          <w:szCs w:val="28"/>
          <w:lang w:val="ru-RU" w:eastAsia="zh-CN"/>
        </w:rPr>
        <w:br w:type="page"/>
      </w:r>
    </w:p>
    <w:p w14:paraId="1B733C37" w14:textId="61C66D8C" w:rsidR="002C3E38" w:rsidRDefault="002C3E38" w:rsidP="002C3E38">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0743CAA6" w14:textId="62911F9C" w:rsidR="00D65EC7" w:rsidRPr="00D65EC7" w:rsidRDefault="00D65EC7" w:rsidP="00D65EC7">
      <w:pPr>
        <w:suppressAutoHyphens/>
        <w:spacing w:after="0" w:line="240" w:lineRule="auto"/>
        <w:jc w:val="center"/>
        <w:rPr>
          <w:rFonts w:ascii="Times New Roman" w:eastAsia="Times New Roman" w:hAnsi="Times New Roman" w:cs="Times New Roman"/>
          <w:b/>
          <w:sz w:val="28"/>
          <w:szCs w:val="28"/>
          <w:lang w:val="uk-UA" w:eastAsia="zh-CN"/>
        </w:rPr>
      </w:pPr>
      <w:r w:rsidRPr="00D65EC7">
        <w:rPr>
          <w:rFonts w:ascii="Times New Roman" w:eastAsia="Times New Roman" w:hAnsi="Times New Roman" w:cs="Times New Roman"/>
          <w:color w:val="000000"/>
          <w:sz w:val="20"/>
          <w:szCs w:val="20"/>
          <w:lang w:val="uk-UA" w:eastAsia="zh-CN"/>
        </w:rPr>
        <w:fldChar w:fldCharType="begin"/>
      </w:r>
      <w:r w:rsidRPr="00D65EC7">
        <w:rPr>
          <w:rFonts w:ascii="Times New Roman" w:eastAsia="Times New Roman" w:hAnsi="Times New Roman" w:cs="Times New Roman"/>
          <w:color w:val="000000"/>
          <w:sz w:val="20"/>
          <w:szCs w:val="20"/>
          <w:lang w:val="uk-UA" w:eastAsia="zh-CN"/>
        </w:rPr>
        <w:instrText xml:space="preserve"> INCLUDEPICTURE "data:image/png;base64,iVBORw0KGgoAAAANSUhEUgAAAAMAAAADCAYAAABWKLW/AAAADElEQVQImWNgIAoAAAAnAAGfWjwcAAAAAElFTkSuQmCC" \* MERGEFORMATINET </w:instrText>
      </w:r>
      <w:r w:rsidRPr="00D65EC7">
        <w:rPr>
          <w:rFonts w:ascii="Times New Roman" w:eastAsia="Times New Roman" w:hAnsi="Times New Roman" w:cs="Times New Roman"/>
          <w:color w:val="000000"/>
          <w:sz w:val="20"/>
          <w:szCs w:val="20"/>
          <w:lang w:val="uk-UA" w:eastAsia="zh-CN"/>
        </w:rPr>
        <w:fldChar w:fldCharType="separate"/>
      </w:r>
      <w:r w:rsidR="00E76CAF">
        <w:rPr>
          <w:rFonts w:ascii="Times New Roman" w:eastAsia="Times New Roman" w:hAnsi="Times New Roman" w:cs="Times New Roman"/>
          <w:color w:val="000000"/>
          <w:sz w:val="20"/>
          <w:szCs w:val="20"/>
          <w:lang w:val="uk-UA" w:eastAsia="zh-CN"/>
        </w:rPr>
        <w:pict w14:anchorId="2F3CB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2.25pt"/>
        </w:pict>
      </w:r>
      <w:r w:rsidRPr="00D65EC7">
        <w:rPr>
          <w:rFonts w:ascii="Times New Roman" w:eastAsia="Times New Roman" w:hAnsi="Times New Roman" w:cs="Times New Roman"/>
          <w:color w:val="000000"/>
          <w:sz w:val="20"/>
          <w:szCs w:val="20"/>
          <w:lang w:val="uk-UA" w:eastAsia="zh-CN"/>
        </w:rPr>
        <w:fldChar w:fldCharType="end"/>
      </w:r>
      <w:r w:rsidRPr="00D65EC7">
        <w:rPr>
          <w:rFonts w:ascii="Times New Roman" w:eastAsia="Times New Roman" w:hAnsi="Times New Roman" w:cs="Times New Roman"/>
          <w:color w:val="000000"/>
          <w:sz w:val="20"/>
          <w:szCs w:val="20"/>
          <w:lang w:val="uk-UA" w:eastAsia="zh-CN"/>
        </w:rPr>
        <w:fldChar w:fldCharType="begin"/>
      </w:r>
      <w:r w:rsidRPr="00D65EC7">
        <w:rPr>
          <w:rFonts w:ascii="Times New Roman" w:eastAsia="Times New Roman" w:hAnsi="Times New Roman" w:cs="Times New Roman"/>
          <w:color w:val="000000"/>
          <w:sz w:val="20"/>
          <w:szCs w:val="20"/>
          <w:lang w:val="uk-UA" w:eastAsia="zh-CN"/>
        </w:rPr>
        <w:instrText xml:space="preserve"> INCLUDEPICTURE "data:image/png;base64,iVBORw0KGgoAAAANSUhEUgAAAAMAAAADCAYAAABWKLW/AAAADElEQVQImWNgIAoAAAAnAAGfWjwcAAAAAElFTkSuQmCC" \* MERGEFORMATINET </w:instrText>
      </w:r>
      <w:r w:rsidRPr="00D65EC7">
        <w:rPr>
          <w:rFonts w:ascii="Times New Roman" w:eastAsia="Times New Roman" w:hAnsi="Times New Roman" w:cs="Times New Roman"/>
          <w:color w:val="000000"/>
          <w:sz w:val="20"/>
          <w:szCs w:val="20"/>
          <w:lang w:val="uk-UA" w:eastAsia="zh-CN"/>
        </w:rPr>
        <w:fldChar w:fldCharType="separate"/>
      </w:r>
      <w:r w:rsidR="00E76CAF">
        <w:rPr>
          <w:rFonts w:ascii="Times New Roman" w:eastAsia="Times New Roman" w:hAnsi="Times New Roman" w:cs="Times New Roman"/>
          <w:color w:val="000000"/>
          <w:sz w:val="20"/>
          <w:szCs w:val="20"/>
          <w:lang w:val="uk-UA" w:eastAsia="zh-CN"/>
        </w:rPr>
        <w:pict w14:anchorId="46C0E9EF">
          <v:shape id="_x0000_i1026" type="#_x0000_t75" alt="" style="width:2.25pt;height:2.25pt"/>
        </w:pict>
      </w:r>
      <w:r w:rsidRPr="00D65EC7">
        <w:rPr>
          <w:rFonts w:ascii="Times New Roman" w:eastAsia="Times New Roman" w:hAnsi="Times New Roman" w:cs="Times New Roman"/>
          <w:color w:val="000000"/>
          <w:sz w:val="20"/>
          <w:szCs w:val="20"/>
          <w:lang w:val="uk-UA" w:eastAsia="zh-CN"/>
        </w:rPr>
        <w:fldChar w:fldCharType="end"/>
      </w:r>
      <w:r w:rsidRPr="00D65EC7">
        <w:rPr>
          <w:rFonts w:ascii="Times New Roman" w:eastAsia="Times New Roman" w:hAnsi="Times New Roman" w:cs="Times New Roman"/>
          <w:noProof/>
          <w:sz w:val="28"/>
          <w:szCs w:val="28"/>
          <w:lang w:val="uk-UA" w:eastAsia="zh-CN"/>
        </w:rPr>
        <w:drawing>
          <wp:inline distT="0" distB="0" distL="0" distR="0" wp14:anchorId="71DB5B20" wp14:editId="1EB6B6D7">
            <wp:extent cx="445135" cy="65214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652145"/>
                    </a:xfrm>
                    <a:prstGeom prst="rect">
                      <a:avLst/>
                    </a:prstGeom>
                    <a:noFill/>
                    <a:ln>
                      <a:noFill/>
                    </a:ln>
                  </pic:spPr>
                </pic:pic>
              </a:graphicData>
            </a:graphic>
          </wp:inline>
        </w:drawing>
      </w:r>
    </w:p>
    <w:p w14:paraId="4EC1E4B2" w14:textId="77777777" w:rsidR="00D65EC7" w:rsidRPr="00D65EC7" w:rsidRDefault="00D65EC7" w:rsidP="00D65EC7">
      <w:pPr>
        <w:suppressAutoHyphens/>
        <w:spacing w:after="0" w:line="240" w:lineRule="auto"/>
        <w:jc w:val="center"/>
        <w:rPr>
          <w:rFonts w:ascii="Times New Roman" w:eastAsia="Times New Roman" w:hAnsi="Times New Roman" w:cs="Times New Roman"/>
          <w:b/>
          <w:sz w:val="36"/>
          <w:szCs w:val="36"/>
          <w:lang w:val="uk-UA" w:eastAsia="zh-CN"/>
        </w:rPr>
      </w:pPr>
      <w:r w:rsidRPr="00D65EC7">
        <w:rPr>
          <w:rFonts w:ascii="Times New Roman" w:eastAsia="Times New Roman" w:hAnsi="Times New Roman" w:cs="Times New Roman"/>
          <w:b/>
          <w:sz w:val="36"/>
          <w:szCs w:val="36"/>
          <w:lang w:val="uk-UA" w:eastAsia="zh-CN"/>
        </w:rPr>
        <w:t>У К Р А Ї Н А</w:t>
      </w:r>
    </w:p>
    <w:p w14:paraId="7F6F68D0" w14:textId="77777777" w:rsidR="00D65EC7" w:rsidRPr="00D65EC7" w:rsidRDefault="00D65EC7" w:rsidP="00D65EC7">
      <w:pPr>
        <w:suppressAutoHyphens/>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zh-CN"/>
        </w:rPr>
      </w:pPr>
      <w:r w:rsidRPr="00D65EC7">
        <w:rPr>
          <w:rFonts w:ascii="Times New Roman CYR" w:eastAsia="Times New Roman" w:hAnsi="Times New Roman CYR" w:cs="Times New Roman CYR"/>
          <w:b/>
          <w:bCs/>
          <w:sz w:val="36"/>
          <w:szCs w:val="36"/>
          <w:lang w:val="uk-UA" w:eastAsia="zh-CN"/>
        </w:rPr>
        <w:t>Новодністровська міська рада</w:t>
      </w:r>
    </w:p>
    <w:p w14:paraId="7014DFD5" w14:textId="77777777" w:rsidR="00D65EC7" w:rsidRPr="00D65EC7" w:rsidRDefault="00D65EC7" w:rsidP="00D65EC7">
      <w:pPr>
        <w:keepNext/>
        <w:tabs>
          <w:tab w:val="left" w:pos="0"/>
          <w:tab w:val="left" w:pos="708"/>
        </w:tabs>
        <w:spacing w:after="0" w:line="240" w:lineRule="auto"/>
        <w:jc w:val="center"/>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b/>
          <w:bCs/>
          <w:color w:val="000000"/>
          <w:sz w:val="32"/>
          <w:szCs w:val="32"/>
          <w:lang w:val="uk-UA" w:eastAsia="uk-UA"/>
        </w:rPr>
        <w:t xml:space="preserve">Четверта </w:t>
      </w:r>
      <w:proofErr w:type="spellStart"/>
      <w:r w:rsidRPr="00D65EC7">
        <w:rPr>
          <w:rFonts w:ascii="Times New Roman" w:eastAsia="Times New Roman" w:hAnsi="Times New Roman" w:cs="Times New Roman"/>
          <w:b/>
          <w:bCs/>
          <w:color w:val="000000"/>
          <w:sz w:val="32"/>
          <w:szCs w:val="32"/>
          <w:lang w:val="uk-UA" w:eastAsia="uk-UA"/>
        </w:rPr>
        <w:t>cесія</w:t>
      </w:r>
      <w:proofErr w:type="spellEnd"/>
      <w:r w:rsidRPr="00D65EC7">
        <w:rPr>
          <w:rFonts w:ascii="Times New Roman" w:eastAsia="Times New Roman" w:hAnsi="Times New Roman" w:cs="Times New Roman"/>
          <w:b/>
          <w:bCs/>
          <w:color w:val="000000"/>
          <w:sz w:val="32"/>
          <w:szCs w:val="32"/>
          <w:lang w:val="uk-UA" w:eastAsia="uk-UA"/>
        </w:rPr>
        <w:t xml:space="preserve"> VІІІ скликання</w:t>
      </w:r>
    </w:p>
    <w:p w14:paraId="6BDBDA59" w14:textId="77777777" w:rsidR="00D65EC7" w:rsidRPr="00D65EC7" w:rsidRDefault="00D65EC7" w:rsidP="00D65EC7">
      <w:pPr>
        <w:widowControl w:val="0"/>
        <w:spacing w:after="0" w:line="240" w:lineRule="auto"/>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color w:val="000000"/>
          <w:sz w:val="24"/>
          <w:szCs w:val="24"/>
          <w:lang w:val="uk-UA" w:eastAsia="uk-UA"/>
        </w:rPr>
        <w:t> </w:t>
      </w:r>
    </w:p>
    <w:p w14:paraId="6C547ECB" w14:textId="77777777" w:rsidR="00D65EC7" w:rsidRPr="00D65EC7" w:rsidRDefault="00D65EC7" w:rsidP="00D65EC7">
      <w:pPr>
        <w:keepNext/>
        <w:tabs>
          <w:tab w:val="left" w:pos="0"/>
          <w:tab w:val="left" w:pos="708"/>
        </w:tabs>
        <w:spacing w:after="0" w:line="240" w:lineRule="auto"/>
        <w:jc w:val="center"/>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b/>
          <w:bCs/>
          <w:color w:val="000000"/>
          <w:sz w:val="32"/>
          <w:szCs w:val="32"/>
          <w:lang w:val="uk-UA" w:eastAsia="uk-UA"/>
        </w:rPr>
        <w:t xml:space="preserve">Р І Ш Е Н </w:t>
      </w:r>
      <w:proofErr w:type="spellStart"/>
      <w:r w:rsidRPr="00D65EC7">
        <w:rPr>
          <w:rFonts w:ascii="Times New Roman" w:eastAsia="Times New Roman" w:hAnsi="Times New Roman" w:cs="Times New Roman"/>
          <w:b/>
          <w:bCs/>
          <w:color w:val="000000"/>
          <w:sz w:val="32"/>
          <w:szCs w:val="32"/>
          <w:lang w:val="uk-UA" w:eastAsia="uk-UA"/>
        </w:rPr>
        <w:t>Н</w:t>
      </w:r>
      <w:proofErr w:type="spellEnd"/>
      <w:r w:rsidRPr="00D65EC7">
        <w:rPr>
          <w:rFonts w:ascii="Times New Roman" w:eastAsia="Times New Roman" w:hAnsi="Times New Roman" w:cs="Times New Roman"/>
          <w:b/>
          <w:bCs/>
          <w:color w:val="000000"/>
          <w:sz w:val="32"/>
          <w:szCs w:val="32"/>
          <w:lang w:val="uk-UA" w:eastAsia="uk-UA"/>
        </w:rPr>
        <w:t xml:space="preserve"> Я</w:t>
      </w:r>
    </w:p>
    <w:p w14:paraId="00911255" w14:textId="77777777" w:rsidR="00D65EC7" w:rsidRPr="00D65EC7" w:rsidRDefault="00D65EC7" w:rsidP="00D65EC7">
      <w:pPr>
        <w:widowControl w:val="0"/>
        <w:spacing w:after="0" w:line="240" w:lineRule="auto"/>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color w:val="000000"/>
          <w:sz w:val="24"/>
          <w:szCs w:val="24"/>
          <w:lang w:val="uk-UA" w:eastAsia="uk-UA"/>
        </w:rPr>
        <w:t> </w:t>
      </w:r>
    </w:p>
    <w:p w14:paraId="5878FF99" w14:textId="747684C7" w:rsidR="00D65EC7" w:rsidRPr="00D65EC7" w:rsidRDefault="00D65EC7" w:rsidP="00D65EC7">
      <w:pPr>
        <w:keepNext/>
        <w:tabs>
          <w:tab w:val="left" w:pos="0"/>
          <w:tab w:val="left" w:pos="708"/>
        </w:tabs>
        <w:spacing w:after="0" w:line="240" w:lineRule="auto"/>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color w:val="000000"/>
          <w:sz w:val="28"/>
          <w:szCs w:val="28"/>
          <w:u w:val="single"/>
          <w:lang w:val="uk-UA" w:eastAsia="uk-UA"/>
        </w:rPr>
        <w:t>22.12.2020 №46</w:t>
      </w:r>
      <w:r w:rsidRPr="00D65EC7">
        <w:rPr>
          <w:rFonts w:ascii="Times New Roman" w:eastAsia="Times New Roman" w:hAnsi="Times New Roman" w:cs="Times New Roman"/>
          <w:color w:val="000000"/>
          <w:sz w:val="28"/>
          <w:szCs w:val="28"/>
          <w:lang w:val="uk-UA" w:eastAsia="uk-UA"/>
        </w:rPr>
        <w:tab/>
      </w:r>
      <w:r w:rsidRPr="00D65EC7">
        <w:rPr>
          <w:rFonts w:ascii="Times New Roman" w:eastAsia="Times New Roman" w:hAnsi="Times New Roman" w:cs="Times New Roman"/>
          <w:color w:val="000000"/>
          <w:sz w:val="28"/>
          <w:szCs w:val="28"/>
          <w:lang w:val="uk-UA" w:eastAsia="uk-UA"/>
        </w:rPr>
        <w:tab/>
      </w:r>
      <w:r w:rsidRPr="00D65EC7">
        <w:rPr>
          <w:rFonts w:ascii="Times New Roman" w:eastAsia="Times New Roman" w:hAnsi="Times New Roman" w:cs="Times New Roman"/>
          <w:color w:val="000000"/>
          <w:sz w:val="28"/>
          <w:szCs w:val="28"/>
          <w:lang w:val="uk-UA" w:eastAsia="uk-UA"/>
        </w:rPr>
        <w:tab/>
      </w:r>
      <w:r w:rsidRPr="00D65EC7">
        <w:rPr>
          <w:rFonts w:ascii="Times New Roman" w:eastAsia="Times New Roman" w:hAnsi="Times New Roman" w:cs="Times New Roman"/>
          <w:color w:val="000000"/>
          <w:sz w:val="28"/>
          <w:szCs w:val="28"/>
          <w:lang w:val="uk-UA" w:eastAsia="uk-UA"/>
        </w:rPr>
        <w:tab/>
      </w:r>
      <w:r w:rsidRPr="00D65EC7">
        <w:rPr>
          <w:rFonts w:ascii="Times New Roman" w:eastAsia="Times New Roman" w:hAnsi="Times New Roman" w:cs="Times New Roman"/>
          <w:color w:val="000000"/>
          <w:sz w:val="28"/>
          <w:szCs w:val="28"/>
          <w:lang w:val="uk-UA" w:eastAsia="uk-UA"/>
        </w:rPr>
        <w:tab/>
      </w:r>
      <w:r w:rsidRPr="00D65EC7">
        <w:rPr>
          <w:rFonts w:ascii="Times New Roman" w:eastAsia="Times New Roman" w:hAnsi="Times New Roman" w:cs="Times New Roman"/>
          <w:color w:val="000000"/>
          <w:sz w:val="28"/>
          <w:szCs w:val="28"/>
          <w:lang w:val="uk-UA" w:eastAsia="uk-UA"/>
        </w:rPr>
        <w:tab/>
      </w:r>
      <w:r w:rsidRPr="00D65EC7">
        <w:rPr>
          <w:rFonts w:ascii="Times New Roman" w:eastAsia="Times New Roman" w:hAnsi="Times New Roman" w:cs="Times New Roman"/>
          <w:color w:val="000000"/>
          <w:sz w:val="28"/>
          <w:szCs w:val="28"/>
          <w:lang w:val="uk-UA" w:eastAsia="uk-UA"/>
        </w:rPr>
        <w:tab/>
        <w:t>м. Новодністровськ</w:t>
      </w:r>
    </w:p>
    <w:p w14:paraId="55CC4D22" w14:textId="77777777" w:rsidR="00D65EC7" w:rsidRPr="00D65EC7" w:rsidRDefault="00D65EC7" w:rsidP="00D65EC7">
      <w:pPr>
        <w:widowControl w:val="0"/>
        <w:spacing w:after="0" w:line="240" w:lineRule="auto"/>
        <w:rPr>
          <w:rFonts w:ascii="Times New Roman" w:eastAsia="Times New Roman" w:hAnsi="Times New Roman" w:cs="Times New Roman"/>
          <w:color w:val="000000"/>
          <w:sz w:val="24"/>
          <w:szCs w:val="24"/>
          <w:lang w:val="uk-UA" w:eastAsia="uk-UA"/>
        </w:rPr>
      </w:pPr>
    </w:p>
    <w:tbl>
      <w:tblPr>
        <w:tblStyle w:val="11"/>
        <w:tblW w:w="0" w:type="auto"/>
        <w:tblLook w:val="01E0" w:firstRow="1" w:lastRow="1" w:firstColumn="1" w:lastColumn="1" w:noHBand="0" w:noVBand="0"/>
      </w:tblPr>
      <w:tblGrid>
        <w:gridCol w:w="5328"/>
      </w:tblGrid>
      <w:tr w:rsidR="00D65EC7" w:rsidRPr="00D65EC7" w14:paraId="40C37D18" w14:textId="77777777" w:rsidTr="00557C68">
        <w:tc>
          <w:tcPr>
            <w:tcW w:w="5328" w:type="dxa"/>
            <w:tcBorders>
              <w:top w:val="nil"/>
              <w:left w:val="nil"/>
              <w:bottom w:val="nil"/>
              <w:right w:val="nil"/>
            </w:tcBorders>
          </w:tcPr>
          <w:p w14:paraId="19B7F1C9" w14:textId="77777777" w:rsidR="00D65EC7" w:rsidRPr="00D65EC7" w:rsidRDefault="00D65EC7" w:rsidP="00D65EC7">
            <w:pPr>
              <w:widowControl w:val="0"/>
              <w:spacing w:line="240" w:lineRule="auto"/>
              <w:ind w:left="-113"/>
              <w:jc w:val="both"/>
              <w:rPr>
                <w:b/>
                <w:bCs/>
                <w:sz w:val="24"/>
                <w:szCs w:val="24"/>
                <w:lang w:val="uk-UA" w:eastAsia="uk-UA"/>
              </w:rPr>
            </w:pPr>
            <w:r w:rsidRPr="00D65EC7">
              <w:rPr>
                <w:b/>
                <w:bCs/>
                <w:color w:val="000000"/>
                <w:sz w:val="28"/>
                <w:szCs w:val="28"/>
                <w:lang w:val="uk-UA" w:eastAsia="uk-UA"/>
              </w:rPr>
              <w:t>Про затвердження складу аукціонної комісії з продажу об’єктів комунальної власності територіальної громади міста Новодністровськ, які підлягають приватизації</w:t>
            </w:r>
          </w:p>
        </w:tc>
      </w:tr>
    </w:tbl>
    <w:p w14:paraId="4E21AD66" w14:textId="77777777" w:rsidR="00D65EC7" w:rsidRPr="00D65EC7" w:rsidRDefault="00D65EC7" w:rsidP="00D65EC7">
      <w:pPr>
        <w:widowControl w:val="0"/>
        <w:spacing w:after="0" w:line="240" w:lineRule="auto"/>
        <w:rPr>
          <w:rFonts w:ascii="Times New Roman" w:eastAsia="Times New Roman" w:hAnsi="Times New Roman" w:cs="Times New Roman"/>
          <w:sz w:val="28"/>
          <w:szCs w:val="28"/>
          <w:lang w:val="uk-UA" w:eastAsia="uk-UA"/>
        </w:rPr>
      </w:pPr>
    </w:p>
    <w:p w14:paraId="7D06112C" w14:textId="77777777" w:rsidR="00D65EC7" w:rsidRPr="00D65EC7" w:rsidRDefault="00D65EC7" w:rsidP="00D65EC7">
      <w:pPr>
        <w:widowControl w:val="0"/>
        <w:spacing w:after="0" w:line="240" w:lineRule="auto"/>
        <w:ind w:firstLine="560"/>
        <w:jc w:val="both"/>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color w:val="000000"/>
          <w:sz w:val="28"/>
          <w:szCs w:val="28"/>
          <w:lang w:val="uk-UA" w:eastAsia="uk-UA"/>
        </w:rPr>
        <w:t>Відповідно до ст.26 Закону України «Про місцеве самоврядування в Україні», з метою забезпечення реалізації Закону України «Про приватизацію державного і комунального майна», у зв’язку з призначенням на службу в Новодністровську міську раду деяких посадових осіб, Новодністровська міська рада</w:t>
      </w:r>
    </w:p>
    <w:p w14:paraId="6CCDAD22" w14:textId="77777777" w:rsidR="00D65EC7" w:rsidRPr="00D65EC7" w:rsidRDefault="00D65EC7" w:rsidP="00D65EC7">
      <w:pPr>
        <w:widowControl w:val="0"/>
        <w:spacing w:after="0" w:line="240" w:lineRule="auto"/>
        <w:ind w:firstLine="560"/>
        <w:jc w:val="center"/>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b/>
          <w:bCs/>
          <w:color w:val="000000"/>
          <w:sz w:val="28"/>
          <w:szCs w:val="28"/>
          <w:lang w:val="uk-UA" w:eastAsia="uk-UA"/>
        </w:rPr>
        <w:t>В И Р І Ш И Л А:</w:t>
      </w:r>
    </w:p>
    <w:p w14:paraId="2977DDC6" w14:textId="77777777" w:rsidR="00D65EC7" w:rsidRPr="00D65EC7" w:rsidRDefault="00D65EC7" w:rsidP="00D65EC7">
      <w:pPr>
        <w:widowControl w:val="0"/>
        <w:spacing w:after="0" w:line="240" w:lineRule="auto"/>
        <w:ind w:firstLine="560"/>
        <w:jc w:val="center"/>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color w:val="000000"/>
          <w:sz w:val="24"/>
          <w:szCs w:val="24"/>
          <w:lang w:val="uk-UA" w:eastAsia="uk-UA"/>
        </w:rPr>
        <w:t> </w:t>
      </w:r>
    </w:p>
    <w:p w14:paraId="7683C879" w14:textId="77777777" w:rsidR="00D65EC7" w:rsidRPr="00D65EC7" w:rsidRDefault="00D65EC7" w:rsidP="00D65EC7">
      <w:pPr>
        <w:widowControl w:val="0"/>
        <w:spacing w:after="0" w:line="240" w:lineRule="auto"/>
        <w:jc w:val="both"/>
        <w:rPr>
          <w:rFonts w:ascii="Times New Roman" w:eastAsia="Times New Roman" w:hAnsi="Times New Roman" w:cs="Times New Roman"/>
          <w:color w:val="000000"/>
          <w:sz w:val="28"/>
          <w:szCs w:val="28"/>
          <w:lang w:val="uk-UA" w:eastAsia="uk-UA"/>
        </w:rPr>
      </w:pPr>
      <w:r w:rsidRPr="00D65EC7">
        <w:rPr>
          <w:rFonts w:ascii="Times New Roman" w:eastAsia="Times New Roman" w:hAnsi="Times New Roman" w:cs="Times New Roman"/>
          <w:color w:val="000000"/>
          <w:sz w:val="20"/>
          <w:szCs w:val="20"/>
          <w:lang w:val="uk-UA" w:eastAsia="uk-UA"/>
        </w:rPr>
        <w:tab/>
      </w:r>
      <w:r w:rsidRPr="00D65EC7">
        <w:rPr>
          <w:rFonts w:ascii="Times New Roman" w:eastAsia="Times New Roman" w:hAnsi="Times New Roman" w:cs="Times New Roman"/>
          <w:color w:val="000000"/>
          <w:sz w:val="28"/>
          <w:szCs w:val="28"/>
          <w:lang w:val="uk-UA" w:eastAsia="uk-UA"/>
        </w:rPr>
        <w:t>1. Затвердити склад аукціонної комісії з продажу об’єктів комунальної власності територіальної громади міста Новодністровськ, які підлягають приватизації згідно додатку.</w:t>
      </w:r>
    </w:p>
    <w:p w14:paraId="38AEB81A" w14:textId="77777777" w:rsidR="00D65EC7" w:rsidRPr="00D65EC7" w:rsidRDefault="00D65EC7" w:rsidP="00D65EC7">
      <w:pPr>
        <w:widowControl w:val="0"/>
        <w:spacing w:after="0" w:line="240" w:lineRule="auto"/>
        <w:ind w:firstLine="708"/>
        <w:jc w:val="both"/>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color w:val="000000"/>
          <w:sz w:val="28"/>
          <w:szCs w:val="28"/>
          <w:lang w:val="uk-UA" w:eastAsia="uk-UA"/>
        </w:rPr>
        <w:t>2. Вважати таким, що втратив чинність пункт 3 рішення міської ради від 22.08.2018 року №228 «Про приватизацію об’єктів комунальної власності територіальної громади міста Новодністровськ».</w:t>
      </w:r>
    </w:p>
    <w:p w14:paraId="21D997E3" w14:textId="77777777" w:rsidR="00D65EC7" w:rsidRPr="00D65EC7" w:rsidRDefault="00D65EC7" w:rsidP="00D65EC7">
      <w:pPr>
        <w:widowControl w:val="0"/>
        <w:spacing w:after="0" w:line="240" w:lineRule="auto"/>
        <w:jc w:val="both"/>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color w:val="000000"/>
          <w:sz w:val="28"/>
          <w:szCs w:val="28"/>
          <w:lang w:val="uk-UA" w:eastAsia="uk-UA"/>
        </w:rPr>
        <w:tab/>
        <w:t>3. Начальнику відділу організаційної роботи та зв’язків із громадськістю Здебняк Л.П. у десятиденний строк після затвердження забезпечити оприлюднення цього рішення на офіційному сайті міської ради та у друкованих засобах масової інформації.</w:t>
      </w:r>
    </w:p>
    <w:p w14:paraId="33A49C28" w14:textId="77777777" w:rsidR="00D65EC7" w:rsidRPr="00D65EC7" w:rsidRDefault="00D65EC7" w:rsidP="00D65EC7">
      <w:pPr>
        <w:widowControl w:val="0"/>
        <w:spacing w:after="0" w:line="240" w:lineRule="auto"/>
        <w:jc w:val="both"/>
        <w:rPr>
          <w:rFonts w:ascii="Times New Roman" w:eastAsia="Times New Roman" w:hAnsi="Times New Roman" w:cs="Times New Roman"/>
          <w:sz w:val="24"/>
          <w:szCs w:val="24"/>
          <w:lang w:val="uk-UA" w:eastAsia="uk-UA"/>
        </w:rPr>
      </w:pPr>
      <w:r w:rsidRPr="00D65EC7">
        <w:rPr>
          <w:rFonts w:ascii="Times New Roman" w:eastAsia="Times New Roman" w:hAnsi="Times New Roman" w:cs="Times New Roman"/>
          <w:color w:val="000000"/>
          <w:sz w:val="28"/>
          <w:szCs w:val="28"/>
          <w:lang w:val="uk-UA" w:eastAsia="uk-UA"/>
        </w:rPr>
        <w:tab/>
        <w:t xml:space="preserve">4. Контроль за виконанням цього рішення покласти на заступника міського голови з питань діяльності виконавчих органів, начальника управління з питань економічного розвитку, торгівлі та інвестицій Новодністровської міської ради Петрика Б.Ю. та комісію з питань планування бюджету, фінансів та економічного розвитку. </w:t>
      </w:r>
    </w:p>
    <w:p w14:paraId="2ED9CBB2" w14:textId="77777777" w:rsidR="002C3E38" w:rsidRDefault="002C3E38" w:rsidP="002C3E38">
      <w:pPr>
        <w:spacing w:after="0" w:line="240" w:lineRule="auto"/>
        <w:rPr>
          <w:rFonts w:ascii="Times New Roman" w:hAnsi="Times New Roman" w:cs="Times New Roman"/>
          <w:sz w:val="28"/>
          <w:szCs w:val="28"/>
          <w:lang w:val="uk-UA"/>
        </w:rPr>
      </w:pPr>
    </w:p>
    <w:p w14:paraId="47D4C632" w14:textId="0CA89756" w:rsidR="002C3E38" w:rsidRPr="00D65EC7"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2F8745F7" w14:textId="3AC27DB5"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7393D58A"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20CAE72F" w14:textId="653F2944" w:rsidR="00D65EC7" w:rsidRPr="00D65EC7" w:rsidRDefault="00D65EC7" w:rsidP="00D65EC7">
      <w:pPr>
        <w:suppressAutoHyphens/>
        <w:spacing w:after="0" w:line="240" w:lineRule="auto"/>
        <w:ind w:left="6400"/>
        <w:rPr>
          <w:rFonts w:ascii="Times New Roman" w:eastAsia="Times New Roman" w:hAnsi="Times New Roman" w:cs="Times New Roman"/>
          <w:b/>
          <w:bCs/>
          <w:sz w:val="28"/>
          <w:szCs w:val="28"/>
          <w:lang w:val="uk-UA" w:eastAsia="zh-CN"/>
        </w:rPr>
      </w:pPr>
      <w:r w:rsidRPr="00D65EC7">
        <w:rPr>
          <w:rFonts w:ascii="Times New Roman" w:eastAsia="Times New Roman" w:hAnsi="Times New Roman" w:cs="Times New Roman"/>
          <w:b/>
          <w:bCs/>
          <w:sz w:val="28"/>
          <w:szCs w:val="28"/>
          <w:lang w:val="uk-UA" w:eastAsia="zh-CN"/>
        </w:rPr>
        <w:t>Додаток</w:t>
      </w:r>
    </w:p>
    <w:p w14:paraId="2313BEE8" w14:textId="77777777" w:rsidR="00D65EC7" w:rsidRPr="00D65EC7" w:rsidRDefault="00D65EC7" w:rsidP="00D65EC7">
      <w:pPr>
        <w:suppressAutoHyphens/>
        <w:spacing w:after="0" w:line="240" w:lineRule="auto"/>
        <w:ind w:left="6400"/>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до рішення міської ради від 22.12.2020 №46</w:t>
      </w:r>
    </w:p>
    <w:p w14:paraId="478F9309" w14:textId="77777777" w:rsidR="00D65EC7" w:rsidRPr="00D65EC7" w:rsidRDefault="00D65EC7" w:rsidP="00D65EC7">
      <w:pPr>
        <w:suppressAutoHyphens/>
        <w:spacing w:after="0" w:line="240" w:lineRule="auto"/>
        <w:ind w:left="5600"/>
        <w:jc w:val="both"/>
        <w:rPr>
          <w:rFonts w:ascii="Times New Roman" w:eastAsia="Times New Roman" w:hAnsi="Times New Roman" w:cs="Times New Roman"/>
          <w:sz w:val="28"/>
          <w:szCs w:val="28"/>
          <w:lang w:val="uk-UA" w:eastAsia="zh-CN"/>
        </w:rPr>
      </w:pPr>
    </w:p>
    <w:p w14:paraId="6A08A86B" w14:textId="77777777" w:rsidR="00D65EC7" w:rsidRPr="00D65EC7" w:rsidRDefault="00D65EC7" w:rsidP="00D65EC7">
      <w:pPr>
        <w:suppressAutoHyphens/>
        <w:spacing w:after="0" w:line="240" w:lineRule="auto"/>
        <w:ind w:left="5600"/>
        <w:jc w:val="both"/>
        <w:rPr>
          <w:rFonts w:ascii="Times New Roman" w:eastAsia="Times New Roman" w:hAnsi="Times New Roman" w:cs="Times New Roman"/>
          <w:sz w:val="28"/>
          <w:szCs w:val="28"/>
          <w:lang w:val="uk-UA" w:eastAsia="zh-CN"/>
        </w:rPr>
      </w:pPr>
    </w:p>
    <w:p w14:paraId="6931FD24" w14:textId="77777777" w:rsidR="00D65EC7" w:rsidRPr="00D65EC7" w:rsidRDefault="00D65EC7" w:rsidP="00D65EC7">
      <w:pPr>
        <w:suppressAutoHyphens/>
        <w:spacing w:after="0" w:line="240" w:lineRule="auto"/>
        <w:jc w:val="center"/>
        <w:rPr>
          <w:rFonts w:ascii="Times New Roman" w:eastAsia="Times New Roman" w:hAnsi="Times New Roman" w:cs="Times New Roman"/>
          <w:b/>
          <w:sz w:val="28"/>
          <w:szCs w:val="28"/>
          <w:lang w:val="uk-UA" w:eastAsia="zh-CN"/>
        </w:rPr>
      </w:pPr>
      <w:r w:rsidRPr="00D65EC7">
        <w:rPr>
          <w:rFonts w:ascii="Times New Roman" w:eastAsia="Times New Roman" w:hAnsi="Times New Roman" w:cs="Times New Roman"/>
          <w:b/>
          <w:sz w:val="28"/>
          <w:szCs w:val="28"/>
          <w:lang w:val="uk-UA" w:eastAsia="zh-CN"/>
        </w:rPr>
        <w:t>Склад аукціонної комісії з продажу об’єктів комунальної</w:t>
      </w:r>
    </w:p>
    <w:p w14:paraId="3DC939FA" w14:textId="77777777" w:rsidR="00D65EC7" w:rsidRPr="00D65EC7" w:rsidRDefault="00D65EC7" w:rsidP="00D65EC7">
      <w:pPr>
        <w:suppressAutoHyphens/>
        <w:spacing w:after="0" w:line="240" w:lineRule="auto"/>
        <w:jc w:val="center"/>
        <w:rPr>
          <w:rFonts w:ascii="Times New Roman" w:eastAsia="Times New Roman" w:hAnsi="Times New Roman" w:cs="Times New Roman"/>
          <w:b/>
          <w:sz w:val="28"/>
          <w:szCs w:val="28"/>
          <w:lang w:val="uk-UA" w:eastAsia="zh-CN"/>
        </w:rPr>
      </w:pPr>
      <w:r w:rsidRPr="00D65EC7">
        <w:rPr>
          <w:rFonts w:ascii="Times New Roman" w:eastAsia="Times New Roman" w:hAnsi="Times New Roman" w:cs="Times New Roman"/>
          <w:b/>
          <w:sz w:val="28"/>
          <w:szCs w:val="28"/>
          <w:lang w:val="uk-UA" w:eastAsia="zh-CN"/>
        </w:rPr>
        <w:t>власності територіальної громади міста Новодністровськ,</w:t>
      </w:r>
    </w:p>
    <w:p w14:paraId="6BC1F4E0" w14:textId="77777777" w:rsidR="00D65EC7" w:rsidRPr="00D65EC7" w:rsidRDefault="00D65EC7" w:rsidP="00D65EC7">
      <w:pPr>
        <w:suppressAutoHyphens/>
        <w:spacing w:after="0" w:line="240" w:lineRule="auto"/>
        <w:jc w:val="center"/>
        <w:rPr>
          <w:rFonts w:ascii="Times New Roman" w:eastAsia="Times New Roman" w:hAnsi="Times New Roman" w:cs="Times New Roman"/>
          <w:b/>
          <w:sz w:val="28"/>
          <w:szCs w:val="28"/>
          <w:lang w:val="uk-UA" w:eastAsia="zh-CN"/>
        </w:rPr>
      </w:pPr>
      <w:r w:rsidRPr="00D65EC7">
        <w:rPr>
          <w:rFonts w:ascii="Times New Roman" w:eastAsia="Times New Roman" w:hAnsi="Times New Roman" w:cs="Times New Roman"/>
          <w:b/>
          <w:sz w:val="28"/>
          <w:szCs w:val="28"/>
          <w:lang w:val="uk-UA" w:eastAsia="zh-CN"/>
        </w:rPr>
        <w:t>які підлягають приватизації</w:t>
      </w:r>
    </w:p>
    <w:p w14:paraId="0ADC130A" w14:textId="77777777" w:rsidR="00D65EC7" w:rsidRPr="00D65EC7" w:rsidRDefault="00D65EC7" w:rsidP="00D65EC7">
      <w:pPr>
        <w:suppressAutoHyphens/>
        <w:spacing w:after="0" w:line="240" w:lineRule="auto"/>
        <w:jc w:val="both"/>
        <w:rPr>
          <w:rFonts w:ascii="Times New Roman" w:eastAsia="Times New Roman" w:hAnsi="Times New Roman" w:cs="Times New Roman"/>
          <w:sz w:val="28"/>
          <w:szCs w:val="28"/>
          <w:lang w:val="uk-UA" w:eastAsia="zh-CN"/>
        </w:rPr>
      </w:pPr>
    </w:p>
    <w:p w14:paraId="37D31C35" w14:textId="77777777" w:rsidR="00D65EC7" w:rsidRPr="00D65EC7" w:rsidRDefault="00D65EC7" w:rsidP="00D65EC7">
      <w:pPr>
        <w:suppressAutoHyphens/>
        <w:spacing w:after="0" w:line="240" w:lineRule="auto"/>
        <w:jc w:val="both"/>
        <w:rPr>
          <w:rFonts w:ascii="Times New Roman" w:eastAsia="Times New Roman" w:hAnsi="Times New Roman" w:cs="Times New Roman"/>
          <w:sz w:val="28"/>
          <w:szCs w:val="28"/>
          <w:lang w:val="uk-UA" w:eastAsia="zh-CN"/>
        </w:rPr>
      </w:pPr>
    </w:p>
    <w:p w14:paraId="38EDF239"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b/>
          <w:bCs/>
          <w:sz w:val="28"/>
          <w:szCs w:val="28"/>
          <w:lang w:val="uk-UA" w:eastAsia="zh-CN"/>
        </w:rPr>
      </w:pPr>
      <w:r w:rsidRPr="00D65EC7">
        <w:rPr>
          <w:rFonts w:ascii="Times New Roman" w:eastAsia="Times New Roman" w:hAnsi="Times New Roman" w:cs="Times New Roman"/>
          <w:b/>
          <w:bCs/>
          <w:sz w:val="28"/>
          <w:szCs w:val="28"/>
          <w:lang w:val="uk-UA" w:eastAsia="zh-CN"/>
        </w:rPr>
        <w:t>Голова комісії:</w:t>
      </w:r>
    </w:p>
    <w:p w14:paraId="1B724DCD"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заступник міського голови з питань діяльності виконавчих органів, начальник УЕРТІ міської ради - Петрик Б.Ю.</w:t>
      </w:r>
    </w:p>
    <w:p w14:paraId="0B1F63D4"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b/>
          <w:bCs/>
          <w:sz w:val="28"/>
          <w:szCs w:val="28"/>
          <w:lang w:val="uk-UA" w:eastAsia="zh-CN"/>
        </w:rPr>
      </w:pPr>
      <w:r w:rsidRPr="00D65EC7">
        <w:rPr>
          <w:rFonts w:ascii="Times New Roman" w:eastAsia="Times New Roman" w:hAnsi="Times New Roman" w:cs="Times New Roman"/>
          <w:b/>
          <w:bCs/>
          <w:sz w:val="28"/>
          <w:szCs w:val="28"/>
          <w:lang w:val="uk-UA" w:eastAsia="zh-CN"/>
        </w:rPr>
        <w:t>Заступник голови комісії:</w:t>
      </w:r>
    </w:p>
    <w:p w14:paraId="4E4571E3"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начальник відділу економіки та управління комунальним майном міської ради - Сабаш С.В.</w:t>
      </w:r>
    </w:p>
    <w:p w14:paraId="592F024E"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b/>
          <w:bCs/>
          <w:sz w:val="28"/>
          <w:szCs w:val="28"/>
          <w:lang w:val="uk-UA" w:eastAsia="zh-CN"/>
        </w:rPr>
      </w:pPr>
      <w:r w:rsidRPr="00D65EC7">
        <w:rPr>
          <w:rFonts w:ascii="Times New Roman" w:eastAsia="Times New Roman" w:hAnsi="Times New Roman" w:cs="Times New Roman"/>
          <w:b/>
          <w:bCs/>
          <w:sz w:val="28"/>
          <w:szCs w:val="28"/>
          <w:lang w:val="uk-UA" w:eastAsia="zh-CN"/>
        </w:rPr>
        <w:t>Секретар комісії:</w:t>
      </w:r>
    </w:p>
    <w:p w14:paraId="7B78594D"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головний спеціаліст відділу економіки та управління комунальним майном міської ради - Скрипник Л.В.</w:t>
      </w:r>
    </w:p>
    <w:p w14:paraId="5306DF8C"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b/>
          <w:bCs/>
          <w:sz w:val="28"/>
          <w:szCs w:val="28"/>
          <w:lang w:val="uk-UA" w:eastAsia="zh-CN"/>
        </w:rPr>
      </w:pPr>
      <w:r w:rsidRPr="00D65EC7">
        <w:rPr>
          <w:rFonts w:ascii="Times New Roman" w:eastAsia="Times New Roman" w:hAnsi="Times New Roman" w:cs="Times New Roman"/>
          <w:b/>
          <w:bCs/>
          <w:sz w:val="28"/>
          <w:szCs w:val="28"/>
          <w:lang w:val="uk-UA" w:eastAsia="zh-CN"/>
        </w:rPr>
        <w:t>Члени комісії :</w:t>
      </w:r>
    </w:p>
    <w:p w14:paraId="49BAF25F"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Начальник юридичного відділу міської ради - Богачук О.В.</w:t>
      </w:r>
    </w:p>
    <w:p w14:paraId="23F111A9"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 xml:space="preserve">Член постійної комісії міської ради з питань планування бюджету, фінансів та економічного розвитку - Карп Г.Г. (за згодою) </w:t>
      </w:r>
    </w:p>
    <w:p w14:paraId="723F507D"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Начальник відділу земельних ресурсів та екології міської ради -  Скрипник О.В.</w:t>
      </w:r>
    </w:p>
    <w:p w14:paraId="01FFD249"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Начальник фінансового управління міської ради – Ферсанова В.І.</w:t>
      </w:r>
    </w:p>
    <w:p w14:paraId="4E32EC32"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Начальник відділу архітектури та містобудування міської ради – Ковальський А.О.</w:t>
      </w:r>
    </w:p>
    <w:p w14:paraId="129C246B" w14:textId="77777777" w:rsidR="00D65EC7" w:rsidRPr="00D65EC7" w:rsidRDefault="00D65EC7" w:rsidP="00D65EC7">
      <w:pPr>
        <w:suppressAutoHyphens/>
        <w:spacing w:after="0" w:line="240" w:lineRule="auto"/>
        <w:ind w:firstLine="708"/>
        <w:jc w:val="both"/>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Голова постійної комісії міської ради з питань житлово - комунального господарства, благоустрою, побутового обслуговування населення –          Рудик Т.В. (за згодою)</w:t>
      </w:r>
    </w:p>
    <w:p w14:paraId="0B2DD6B8" w14:textId="77777777" w:rsidR="00D65EC7" w:rsidRPr="00D65EC7" w:rsidRDefault="00D65EC7" w:rsidP="00D65EC7">
      <w:pPr>
        <w:suppressAutoHyphens/>
        <w:spacing w:after="0" w:line="240" w:lineRule="auto"/>
        <w:jc w:val="both"/>
        <w:rPr>
          <w:rFonts w:ascii="Times New Roman" w:eastAsia="Times New Roman" w:hAnsi="Times New Roman" w:cs="Times New Roman"/>
          <w:sz w:val="28"/>
          <w:szCs w:val="28"/>
          <w:lang w:val="uk-UA" w:eastAsia="zh-CN"/>
        </w:rPr>
      </w:pPr>
    </w:p>
    <w:p w14:paraId="78930D02" w14:textId="29F3F643" w:rsidR="00D65EC7" w:rsidRDefault="00D65EC7" w:rsidP="00D65EC7">
      <w:pPr>
        <w:suppressAutoHyphens/>
        <w:spacing w:after="0" w:line="240" w:lineRule="auto"/>
        <w:rPr>
          <w:rFonts w:ascii="Times New Roman" w:eastAsia="Times New Roman" w:hAnsi="Times New Roman" w:cs="Times New Roman"/>
          <w:sz w:val="28"/>
          <w:szCs w:val="28"/>
          <w:lang w:val="uk-UA" w:eastAsia="zh-CN"/>
        </w:rPr>
      </w:pPr>
    </w:p>
    <w:p w14:paraId="0F3B3D50" w14:textId="77777777" w:rsidR="00D65EC7" w:rsidRPr="00D65EC7" w:rsidRDefault="00D65EC7" w:rsidP="00D65EC7">
      <w:pPr>
        <w:suppressAutoHyphens/>
        <w:spacing w:after="0" w:line="240" w:lineRule="auto"/>
        <w:rPr>
          <w:rFonts w:ascii="Times New Roman" w:eastAsia="Times New Roman" w:hAnsi="Times New Roman" w:cs="Times New Roman"/>
          <w:sz w:val="28"/>
          <w:szCs w:val="28"/>
          <w:lang w:val="uk-UA" w:eastAsia="zh-CN"/>
        </w:rPr>
      </w:pPr>
    </w:p>
    <w:p w14:paraId="3C670076" w14:textId="77777777" w:rsidR="00D65EC7" w:rsidRPr="00D65EC7" w:rsidRDefault="00D65EC7" w:rsidP="00D65EC7">
      <w:pPr>
        <w:suppressAutoHyphens/>
        <w:spacing w:after="0" w:line="240" w:lineRule="auto"/>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b/>
          <w:sz w:val="28"/>
          <w:szCs w:val="28"/>
          <w:lang w:val="uk-UA" w:eastAsia="zh-CN"/>
        </w:rPr>
        <w:t>Секретар міської ради</w:t>
      </w:r>
      <w:r w:rsidRPr="00D65EC7">
        <w:rPr>
          <w:rFonts w:ascii="Times New Roman" w:eastAsia="Times New Roman" w:hAnsi="Times New Roman" w:cs="Times New Roman"/>
          <w:b/>
          <w:sz w:val="28"/>
          <w:szCs w:val="28"/>
          <w:lang w:val="uk-UA" w:eastAsia="zh-CN"/>
        </w:rPr>
        <w:tab/>
      </w:r>
      <w:r w:rsidRPr="00D65EC7">
        <w:rPr>
          <w:rFonts w:ascii="Times New Roman" w:eastAsia="Times New Roman" w:hAnsi="Times New Roman" w:cs="Times New Roman"/>
          <w:b/>
          <w:sz w:val="28"/>
          <w:szCs w:val="28"/>
          <w:lang w:val="uk-UA" w:eastAsia="zh-CN"/>
        </w:rPr>
        <w:tab/>
      </w:r>
      <w:r w:rsidRPr="00D65EC7">
        <w:rPr>
          <w:rFonts w:ascii="Times New Roman" w:eastAsia="Times New Roman" w:hAnsi="Times New Roman" w:cs="Times New Roman"/>
          <w:b/>
          <w:sz w:val="28"/>
          <w:szCs w:val="28"/>
          <w:lang w:val="uk-UA" w:eastAsia="zh-CN"/>
        </w:rPr>
        <w:tab/>
      </w:r>
      <w:r w:rsidRPr="00D65EC7">
        <w:rPr>
          <w:rFonts w:ascii="Times New Roman" w:eastAsia="Times New Roman" w:hAnsi="Times New Roman" w:cs="Times New Roman"/>
          <w:b/>
          <w:sz w:val="28"/>
          <w:szCs w:val="28"/>
          <w:lang w:val="uk-UA" w:eastAsia="zh-CN"/>
        </w:rPr>
        <w:tab/>
      </w:r>
      <w:r w:rsidRPr="00D65EC7">
        <w:rPr>
          <w:rFonts w:ascii="Times New Roman" w:eastAsia="Times New Roman" w:hAnsi="Times New Roman" w:cs="Times New Roman"/>
          <w:b/>
          <w:sz w:val="28"/>
          <w:szCs w:val="28"/>
          <w:lang w:val="uk-UA" w:eastAsia="zh-CN"/>
        </w:rPr>
        <w:tab/>
        <w:t>Василь ЛУТЧАК</w:t>
      </w:r>
    </w:p>
    <w:p w14:paraId="568976B9" w14:textId="77777777" w:rsidR="00D65EC7" w:rsidRPr="00D65EC7" w:rsidRDefault="00D65EC7" w:rsidP="00D65EC7">
      <w:pPr>
        <w:suppressAutoHyphens/>
        <w:spacing w:after="0" w:line="240" w:lineRule="auto"/>
        <w:rPr>
          <w:rFonts w:ascii="Times New Roman" w:eastAsia="Times New Roman" w:hAnsi="Times New Roman" w:cs="Times New Roman"/>
          <w:sz w:val="28"/>
          <w:szCs w:val="28"/>
          <w:lang w:val="uk-UA" w:eastAsia="zh-CN"/>
        </w:rPr>
      </w:pPr>
    </w:p>
    <w:p w14:paraId="729C7876" w14:textId="77777777" w:rsidR="00D65EC7" w:rsidRPr="00D65EC7" w:rsidRDefault="00D65EC7" w:rsidP="00D65EC7">
      <w:pPr>
        <w:suppressAutoHyphens/>
        <w:spacing w:after="0" w:line="240" w:lineRule="auto"/>
        <w:rPr>
          <w:rFonts w:ascii="Times New Roman" w:eastAsia="Times New Roman" w:hAnsi="Times New Roman" w:cs="Times New Roman"/>
          <w:sz w:val="28"/>
          <w:szCs w:val="28"/>
          <w:lang w:val="uk-UA" w:eastAsia="zh-CN"/>
        </w:rPr>
      </w:pPr>
    </w:p>
    <w:p w14:paraId="77C63E3A" w14:textId="431F04AC" w:rsidR="00D65EC7" w:rsidRPr="00D65EC7" w:rsidRDefault="00D65EC7" w:rsidP="00D65EC7">
      <w:pPr>
        <w:suppressAutoHyphens/>
        <w:spacing w:after="0" w:line="240" w:lineRule="auto"/>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Виконавець:</w:t>
      </w:r>
    </w:p>
    <w:p w14:paraId="0B4E1E8D" w14:textId="77777777" w:rsidR="00D65EC7" w:rsidRPr="00D65EC7" w:rsidRDefault="00D65EC7" w:rsidP="00D65EC7">
      <w:pPr>
        <w:suppressAutoHyphens/>
        <w:spacing w:after="0" w:line="240" w:lineRule="auto"/>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Начальник відділу економіки</w:t>
      </w:r>
    </w:p>
    <w:p w14:paraId="4EF6B4DA" w14:textId="50D8D86F" w:rsidR="00D65EC7" w:rsidRPr="00D65EC7" w:rsidRDefault="00D65EC7" w:rsidP="00D65EC7">
      <w:pPr>
        <w:suppressAutoHyphens/>
        <w:spacing w:after="0" w:line="240" w:lineRule="auto"/>
        <w:rPr>
          <w:rFonts w:ascii="Times New Roman" w:eastAsia="Times New Roman" w:hAnsi="Times New Roman" w:cs="Times New Roman"/>
          <w:sz w:val="28"/>
          <w:szCs w:val="28"/>
          <w:lang w:val="uk-UA" w:eastAsia="zh-CN"/>
        </w:rPr>
      </w:pPr>
      <w:r w:rsidRPr="00D65EC7">
        <w:rPr>
          <w:rFonts w:ascii="Times New Roman" w:eastAsia="Times New Roman" w:hAnsi="Times New Roman" w:cs="Times New Roman"/>
          <w:sz w:val="28"/>
          <w:szCs w:val="28"/>
          <w:lang w:val="uk-UA" w:eastAsia="zh-CN"/>
        </w:rPr>
        <w:t>та управління комунальним майном</w:t>
      </w:r>
      <w:r w:rsidRPr="00D65EC7">
        <w:rPr>
          <w:rFonts w:ascii="Times New Roman" w:eastAsia="Times New Roman" w:hAnsi="Times New Roman" w:cs="Times New Roman"/>
          <w:sz w:val="28"/>
          <w:szCs w:val="28"/>
          <w:lang w:val="uk-UA" w:eastAsia="zh-CN"/>
        </w:rPr>
        <w:tab/>
      </w:r>
      <w:r w:rsidRPr="00D65EC7">
        <w:rPr>
          <w:rFonts w:ascii="Times New Roman" w:eastAsia="Times New Roman" w:hAnsi="Times New Roman" w:cs="Times New Roman"/>
          <w:sz w:val="28"/>
          <w:szCs w:val="28"/>
          <w:lang w:val="uk-UA" w:eastAsia="zh-CN"/>
        </w:rPr>
        <w:tab/>
      </w:r>
      <w:r>
        <w:rPr>
          <w:rFonts w:ascii="Times New Roman" w:eastAsia="Times New Roman" w:hAnsi="Times New Roman" w:cs="Times New Roman"/>
          <w:sz w:val="28"/>
          <w:szCs w:val="28"/>
          <w:lang w:val="uk-UA" w:eastAsia="zh-CN"/>
        </w:rPr>
        <w:t xml:space="preserve">(підпис є)      </w:t>
      </w:r>
      <w:r w:rsidRPr="00D65EC7">
        <w:rPr>
          <w:rFonts w:ascii="Times New Roman" w:eastAsia="Times New Roman" w:hAnsi="Times New Roman" w:cs="Times New Roman"/>
          <w:sz w:val="28"/>
          <w:szCs w:val="28"/>
          <w:lang w:val="uk-UA" w:eastAsia="zh-CN"/>
        </w:rPr>
        <w:t>Світлана САБАШ</w:t>
      </w:r>
    </w:p>
    <w:p w14:paraId="097413E9" w14:textId="6EABD8C9" w:rsidR="00D65EC7" w:rsidRDefault="00D65EC7">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52C8006" w14:textId="77777777" w:rsidR="002C3E38" w:rsidRDefault="002C3E38" w:rsidP="00D65EC7">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3550A729" w14:textId="51A3A512" w:rsidR="00D65EC7" w:rsidRPr="00D65EC7" w:rsidRDefault="00D65EC7" w:rsidP="00D65EC7">
      <w:pPr>
        <w:widowControl w:val="0"/>
        <w:suppressAutoHyphens/>
        <w:spacing w:after="0" w:line="240" w:lineRule="auto"/>
        <w:jc w:val="center"/>
        <w:rPr>
          <w:rFonts w:ascii="Times New Roman" w:eastAsia="Times New Roman" w:hAnsi="Times New Roman" w:cs="Times New Roman"/>
          <w:kern w:val="2"/>
          <w:sz w:val="28"/>
          <w:szCs w:val="28"/>
          <w:lang w:val="uk-UA" w:eastAsia="ar-SA"/>
        </w:rPr>
      </w:pPr>
      <w:r w:rsidRPr="00D65EC7">
        <w:rPr>
          <w:rFonts w:ascii="Times New Roman" w:eastAsia="Times New Roman" w:hAnsi="Times New Roman" w:cs="Times New Roman"/>
          <w:noProof/>
          <w:kern w:val="2"/>
          <w:sz w:val="28"/>
          <w:szCs w:val="28"/>
          <w:lang w:val="en-US"/>
        </w:rPr>
        <w:drawing>
          <wp:inline distT="0" distB="0" distL="0" distR="0" wp14:anchorId="1322B399" wp14:editId="76024F28">
            <wp:extent cx="445135" cy="6521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5135" cy="652145"/>
                    </a:xfrm>
                    <a:prstGeom prst="rect">
                      <a:avLst/>
                    </a:prstGeom>
                    <a:noFill/>
                    <a:ln>
                      <a:noFill/>
                    </a:ln>
                  </pic:spPr>
                </pic:pic>
              </a:graphicData>
            </a:graphic>
          </wp:inline>
        </w:drawing>
      </w:r>
    </w:p>
    <w:p w14:paraId="72299AAC" w14:textId="77777777" w:rsidR="00D65EC7" w:rsidRPr="00D65EC7" w:rsidRDefault="00D65EC7" w:rsidP="00D65EC7">
      <w:pPr>
        <w:widowControl w:val="0"/>
        <w:suppressAutoHyphens/>
        <w:spacing w:after="0" w:line="240" w:lineRule="auto"/>
        <w:jc w:val="center"/>
        <w:rPr>
          <w:rFonts w:ascii="Times New Roman" w:eastAsia="Times New Roman" w:hAnsi="Times New Roman" w:cs="Times New Roman"/>
          <w:b/>
          <w:kern w:val="2"/>
          <w:sz w:val="32"/>
          <w:szCs w:val="32"/>
          <w:lang w:val="uk-UA" w:eastAsia="ar-SA"/>
        </w:rPr>
      </w:pPr>
      <w:r w:rsidRPr="00D65EC7">
        <w:rPr>
          <w:rFonts w:ascii="Times New Roman" w:eastAsia="Times New Roman" w:hAnsi="Times New Roman" w:cs="Times New Roman"/>
          <w:b/>
          <w:kern w:val="2"/>
          <w:sz w:val="32"/>
          <w:szCs w:val="32"/>
          <w:lang w:val="uk-UA" w:eastAsia="ar-SA"/>
        </w:rPr>
        <w:t>У К Р А Ї Н А</w:t>
      </w:r>
    </w:p>
    <w:p w14:paraId="411F9CF7" w14:textId="77777777" w:rsidR="00D65EC7" w:rsidRPr="00D65EC7" w:rsidRDefault="00D65EC7" w:rsidP="00D65EC7">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6"/>
          <w:szCs w:val="36"/>
          <w:lang w:val="uk-UA" w:eastAsia="ar-SA"/>
        </w:rPr>
      </w:pPr>
      <w:r w:rsidRPr="00D65EC7">
        <w:rPr>
          <w:rFonts w:ascii="Times New Roman CYR" w:eastAsia="Times New Roman" w:hAnsi="Times New Roman CYR" w:cs="Times New Roman CYR"/>
          <w:b/>
          <w:bCs/>
          <w:kern w:val="2"/>
          <w:sz w:val="36"/>
          <w:szCs w:val="36"/>
          <w:lang w:val="uk-UA" w:eastAsia="ar-SA"/>
        </w:rPr>
        <w:t>Новодністровська міська рада</w:t>
      </w:r>
    </w:p>
    <w:p w14:paraId="74D57988" w14:textId="77777777" w:rsidR="00D65EC7" w:rsidRPr="00D65EC7" w:rsidRDefault="00D65EC7" w:rsidP="00D65EC7">
      <w:pPr>
        <w:keepNext/>
        <w:tabs>
          <w:tab w:val="num" w:pos="0"/>
        </w:tabs>
        <w:suppressAutoHyphens/>
        <w:spacing w:after="0" w:line="240" w:lineRule="auto"/>
        <w:ind w:left="432" w:hanging="432"/>
        <w:jc w:val="center"/>
        <w:outlineLvl w:val="0"/>
        <w:rPr>
          <w:rFonts w:ascii="Arial" w:eastAsia="Times New Roman" w:hAnsi="Arial" w:cs="Arial"/>
          <w:b/>
          <w:bCs/>
          <w:kern w:val="1"/>
          <w:sz w:val="32"/>
          <w:szCs w:val="28"/>
          <w:lang w:val="uk-UA" w:eastAsia="ar-SA"/>
        </w:rPr>
      </w:pPr>
      <w:r w:rsidRPr="00D65EC7">
        <w:rPr>
          <w:rFonts w:ascii="Times New Roman" w:eastAsia="Times New Roman" w:hAnsi="Times New Roman" w:cs="Times New Roman"/>
          <w:b/>
          <w:bCs/>
          <w:kern w:val="1"/>
          <w:sz w:val="32"/>
          <w:szCs w:val="32"/>
          <w:lang w:val="uk-UA" w:eastAsia="ar-SA"/>
        </w:rPr>
        <w:t>Четверта сесія VІІІ скликання</w:t>
      </w:r>
    </w:p>
    <w:p w14:paraId="3CA45363" w14:textId="77777777" w:rsidR="00D65EC7" w:rsidRPr="00D65EC7" w:rsidRDefault="00D65EC7" w:rsidP="00D65EC7">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2"/>
          <w:szCs w:val="32"/>
          <w:lang w:val="uk-UA" w:eastAsia="ar-SA"/>
        </w:rPr>
      </w:pPr>
    </w:p>
    <w:p w14:paraId="071FD5E9" w14:textId="77777777" w:rsidR="00D65EC7" w:rsidRPr="00D65EC7" w:rsidRDefault="00D65EC7" w:rsidP="00D65EC7">
      <w:pPr>
        <w:widowControl w:val="0"/>
        <w:suppressAutoHyphens/>
        <w:autoSpaceDE w:val="0"/>
        <w:autoSpaceDN w:val="0"/>
        <w:adjustRightInd w:val="0"/>
        <w:spacing w:after="0" w:line="240" w:lineRule="auto"/>
        <w:jc w:val="center"/>
        <w:rPr>
          <w:rFonts w:ascii="Times New Roman CYR" w:eastAsia="Times New Roman" w:hAnsi="Times New Roman CYR" w:cs="Times New Roman CYR"/>
          <w:b/>
          <w:bCs/>
          <w:kern w:val="2"/>
          <w:sz w:val="32"/>
          <w:szCs w:val="32"/>
          <w:lang w:val="uk-UA" w:eastAsia="ar-SA"/>
        </w:rPr>
      </w:pPr>
      <w:r w:rsidRPr="00D65EC7">
        <w:rPr>
          <w:rFonts w:ascii="Times New Roman CYR" w:eastAsia="Times New Roman" w:hAnsi="Times New Roman CYR" w:cs="Times New Roman CYR"/>
          <w:b/>
          <w:bCs/>
          <w:kern w:val="2"/>
          <w:sz w:val="32"/>
          <w:szCs w:val="32"/>
          <w:lang w:val="uk-UA" w:eastAsia="ar-SA"/>
        </w:rPr>
        <w:t xml:space="preserve">Р І Ш Е Н </w:t>
      </w:r>
      <w:proofErr w:type="spellStart"/>
      <w:r w:rsidRPr="00D65EC7">
        <w:rPr>
          <w:rFonts w:ascii="Times New Roman CYR" w:eastAsia="Times New Roman" w:hAnsi="Times New Roman CYR" w:cs="Times New Roman CYR"/>
          <w:b/>
          <w:bCs/>
          <w:kern w:val="2"/>
          <w:sz w:val="32"/>
          <w:szCs w:val="32"/>
          <w:lang w:val="uk-UA" w:eastAsia="ar-SA"/>
        </w:rPr>
        <w:t>Н</w:t>
      </w:r>
      <w:proofErr w:type="spellEnd"/>
      <w:r w:rsidRPr="00D65EC7">
        <w:rPr>
          <w:rFonts w:ascii="Times New Roman CYR" w:eastAsia="Times New Roman" w:hAnsi="Times New Roman CYR" w:cs="Times New Roman CYR"/>
          <w:b/>
          <w:bCs/>
          <w:kern w:val="2"/>
          <w:sz w:val="32"/>
          <w:szCs w:val="32"/>
          <w:lang w:val="uk-UA" w:eastAsia="ar-SA"/>
        </w:rPr>
        <w:t xml:space="preserve"> Я</w:t>
      </w:r>
    </w:p>
    <w:p w14:paraId="6B5DF00F" w14:textId="77777777" w:rsidR="00D65EC7" w:rsidRPr="00D65EC7" w:rsidRDefault="00D65EC7" w:rsidP="00D65EC7">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p>
    <w:p w14:paraId="0DCF53EE" w14:textId="77777777" w:rsidR="00D65EC7" w:rsidRPr="00D65EC7" w:rsidRDefault="00D65EC7" w:rsidP="00D65EC7">
      <w:pPr>
        <w:widowControl w:val="0"/>
        <w:suppressAutoHyphens/>
        <w:autoSpaceDE w:val="0"/>
        <w:autoSpaceDN w:val="0"/>
        <w:adjustRightInd w:val="0"/>
        <w:spacing w:after="0" w:line="240" w:lineRule="auto"/>
        <w:jc w:val="both"/>
        <w:rPr>
          <w:rFonts w:ascii="Times New Roman CYR" w:eastAsia="Times New Roman" w:hAnsi="Times New Roman CYR" w:cs="Times New Roman CYR"/>
          <w:kern w:val="2"/>
          <w:sz w:val="28"/>
          <w:szCs w:val="28"/>
          <w:lang w:val="uk-UA" w:eastAsia="ar-SA"/>
        </w:rPr>
      </w:pPr>
      <w:r w:rsidRPr="00D65EC7">
        <w:rPr>
          <w:rFonts w:ascii="Times New Roman CYR" w:eastAsia="Times New Roman" w:hAnsi="Times New Roman CYR" w:cs="Times New Roman CYR"/>
          <w:kern w:val="2"/>
          <w:sz w:val="28"/>
          <w:szCs w:val="28"/>
          <w:u w:val="single"/>
          <w:lang w:val="uk-UA" w:eastAsia="ar-SA"/>
        </w:rPr>
        <w:t>22.12.2020 №47</w:t>
      </w:r>
      <w:r w:rsidRPr="00D65EC7">
        <w:rPr>
          <w:rFonts w:ascii="Times New Roman CYR" w:eastAsia="Times New Roman" w:hAnsi="Times New Roman CYR" w:cs="Times New Roman CYR"/>
          <w:kern w:val="2"/>
          <w:sz w:val="28"/>
          <w:szCs w:val="28"/>
          <w:lang w:val="uk-UA" w:eastAsia="ar-SA"/>
        </w:rPr>
        <w:tab/>
      </w:r>
      <w:r w:rsidRPr="00D65EC7">
        <w:rPr>
          <w:rFonts w:ascii="Times New Roman CYR" w:eastAsia="Times New Roman" w:hAnsi="Times New Roman CYR" w:cs="Times New Roman CYR"/>
          <w:kern w:val="2"/>
          <w:sz w:val="28"/>
          <w:szCs w:val="28"/>
          <w:lang w:val="uk-UA" w:eastAsia="ar-SA"/>
        </w:rPr>
        <w:tab/>
      </w:r>
      <w:r w:rsidRPr="00D65EC7">
        <w:rPr>
          <w:rFonts w:ascii="Times New Roman CYR" w:eastAsia="Times New Roman" w:hAnsi="Times New Roman CYR" w:cs="Times New Roman CYR"/>
          <w:kern w:val="2"/>
          <w:sz w:val="28"/>
          <w:szCs w:val="28"/>
          <w:lang w:val="uk-UA" w:eastAsia="ar-SA"/>
        </w:rPr>
        <w:tab/>
      </w:r>
      <w:r w:rsidRPr="00D65EC7">
        <w:rPr>
          <w:rFonts w:ascii="Times New Roman CYR" w:eastAsia="Times New Roman" w:hAnsi="Times New Roman CYR" w:cs="Times New Roman CYR"/>
          <w:kern w:val="2"/>
          <w:sz w:val="28"/>
          <w:szCs w:val="28"/>
          <w:lang w:val="uk-UA" w:eastAsia="ar-SA"/>
        </w:rPr>
        <w:tab/>
      </w:r>
      <w:r w:rsidRPr="00D65EC7">
        <w:rPr>
          <w:rFonts w:ascii="Times New Roman CYR" w:eastAsia="Times New Roman" w:hAnsi="Times New Roman CYR" w:cs="Times New Roman CYR"/>
          <w:kern w:val="2"/>
          <w:sz w:val="28"/>
          <w:szCs w:val="28"/>
          <w:lang w:val="uk-UA" w:eastAsia="ar-SA"/>
        </w:rPr>
        <w:tab/>
      </w:r>
      <w:r w:rsidRPr="00D65EC7">
        <w:rPr>
          <w:rFonts w:ascii="Times New Roman CYR" w:eastAsia="Times New Roman" w:hAnsi="Times New Roman CYR" w:cs="Times New Roman CYR"/>
          <w:kern w:val="2"/>
          <w:sz w:val="28"/>
          <w:szCs w:val="28"/>
          <w:lang w:val="uk-UA" w:eastAsia="ar-SA"/>
        </w:rPr>
        <w:tab/>
      </w:r>
      <w:r w:rsidRPr="00D65EC7">
        <w:rPr>
          <w:rFonts w:ascii="Times New Roman CYR" w:eastAsia="Times New Roman" w:hAnsi="Times New Roman CYR" w:cs="Times New Roman CYR"/>
          <w:kern w:val="2"/>
          <w:sz w:val="28"/>
          <w:szCs w:val="28"/>
          <w:lang w:val="uk-UA" w:eastAsia="ar-SA"/>
        </w:rPr>
        <w:tab/>
        <w:t>м. Новодністровськ</w:t>
      </w:r>
    </w:p>
    <w:p w14:paraId="65D39B43" w14:textId="77777777" w:rsidR="00D65EC7" w:rsidRPr="00D65EC7" w:rsidRDefault="00D65EC7" w:rsidP="00D65EC7">
      <w:pPr>
        <w:widowControl w:val="0"/>
        <w:suppressAutoHyphens/>
        <w:autoSpaceDE w:val="0"/>
        <w:autoSpaceDN w:val="0"/>
        <w:adjustRightInd w:val="0"/>
        <w:spacing w:after="0" w:line="240" w:lineRule="auto"/>
        <w:jc w:val="both"/>
        <w:rPr>
          <w:rFonts w:ascii="Times New Roman CYR" w:eastAsia="Times New Roman" w:hAnsi="Times New Roman CYR" w:cs="Times New Roman CYR"/>
          <w:bCs/>
          <w:kern w:val="2"/>
          <w:sz w:val="24"/>
          <w:szCs w:val="24"/>
          <w:lang w:val="uk-UA" w:eastAsia="ar-SA"/>
        </w:rPr>
      </w:pPr>
    </w:p>
    <w:p w14:paraId="01F85653" w14:textId="77777777" w:rsidR="00D65EC7" w:rsidRPr="00D65EC7" w:rsidRDefault="00D65EC7" w:rsidP="00D65EC7">
      <w:pPr>
        <w:widowControl w:val="0"/>
        <w:suppressAutoHyphens/>
        <w:autoSpaceDE w:val="0"/>
        <w:autoSpaceDN w:val="0"/>
        <w:adjustRightInd w:val="0"/>
        <w:spacing w:after="0" w:line="240" w:lineRule="auto"/>
        <w:jc w:val="both"/>
        <w:rPr>
          <w:rFonts w:ascii="Times New Roman CYR" w:eastAsia="Times New Roman" w:hAnsi="Times New Roman CYR" w:cs="Times New Roman CYR"/>
          <w:bCs/>
          <w:kern w:val="2"/>
          <w:sz w:val="24"/>
          <w:szCs w:val="24"/>
          <w:lang w:val="uk-UA" w:eastAsia="ar-SA"/>
        </w:rPr>
      </w:pPr>
    </w:p>
    <w:p w14:paraId="2F1460BB" w14:textId="77777777" w:rsidR="00D65EC7" w:rsidRPr="00D65EC7" w:rsidRDefault="00D65EC7" w:rsidP="00D65EC7">
      <w:pPr>
        <w:suppressAutoHyphens/>
        <w:spacing w:after="0" w:line="240" w:lineRule="auto"/>
        <w:ind w:right="4393"/>
        <w:jc w:val="both"/>
        <w:rPr>
          <w:rFonts w:ascii="Times New Roman" w:eastAsia="Times New Roman" w:hAnsi="Times New Roman" w:cs="Times New Roman"/>
          <w:b/>
          <w:bCs/>
          <w:sz w:val="28"/>
          <w:szCs w:val="28"/>
          <w:lang w:val="uk-UA" w:eastAsia="zh-CN"/>
        </w:rPr>
      </w:pPr>
      <w:bookmarkStart w:id="146" w:name="_Hlk56159650"/>
      <w:bookmarkStart w:id="147" w:name="_Hlk58837941"/>
      <w:r w:rsidRPr="00D65EC7">
        <w:rPr>
          <w:rFonts w:ascii="Times New Roman" w:eastAsia="Times New Roman" w:hAnsi="Times New Roman" w:cs="Times New Roman"/>
          <w:b/>
          <w:bCs/>
          <w:sz w:val="28"/>
          <w:szCs w:val="28"/>
          <w:lang w:val="uk-UA" w:eastAsia="zh-CN"/>
        </w:rPr>
        <w:t xml:space="preserve">Про внесення змін до Статуту Державного </w:t>
      </w:r>
      <w:r w:rsidRPr="00D65EC7">
        <w:rPr>
          <w:rFonts w:ascii="Times New Roman" w:eastAsia="Times New Roman" w:hAnsi="Times New Roman" w:cs="Times New Roman"/>
          <w:b/>
          <w:sz w:val="28"/>
          <w:szCs w:val="28"/>
          <w:lang w:val="uk-UA"/>
        </w:rPr>
        <w:t>комунального підприємства Управління “Тепловодоканал”</w:t>
      </w:r>
    </w:p>
    <w:p w14:paraId="3BCFB0B7" w14:textId="77777777" w:rsidR="00D65EC7" w:rsidRPr="00D65EC7" w:rsidRDefault="00D65EC7" w:rsidP="00D65EC7">
      <w:pPr>
        <w:widowControl w:val="0"/>
        <w:suppressAutoHyphens/>
        <w:spacing w:after="0" w:line="240" w:lineRule="auto"/>
        <w:rPr>
          <w:rFonts w:ascii="Times New Roman" w:eastAsia="Times New Roman" w:hAnsi="Times New Roman" w:cs="Times New Roman"/>
          <w:kern w:val="2"/>
          <w:sz w:val="28"/>
          <w:szCs w:val="28"/>
          <w:lang w:val="uk-UA" w:eastAsia="ar-SA"/>
        </w:rPr>
      </w:pPr>
    </w:p>
    <w:p w14:paraId="29BB319A" w14:textId="77777777" w:rsidR="00D65EC7" w:rsidRPr="00D65EC7" w:rsidRDefault="00D65EC7" w:rsidP="00D65EC7">
      <w:pPr>
        <w:widowControl w:val="0"/>
        <w:suppressAutoHyphens/>
        <w:spacing w:after="0" w:line="240" w:lineRule="auto"/>
        <w:rPr>
          <w:rFonts w:ascii="Times New Roman" w:eastAsia="Times New Roman" w:hAnsi="Times New Roman" w:cs="Times New Roman"/>
          <w:kern w:val="2"/>
          <w:sz w:val="28"/>
          <w:szCs w:val="28"/>
          <w:lang w:val="uk-UA" w:eastAsia="ar-SA"/>
        </w:rPr>
      </w:pPr>
    </w:p>
    <w:p w14:paraId="0D6AA19D" w14:textId="77777777" w:rsidR="00D65EC7" w:rsidRPr="00D65EC7" w:rsidRDefault="00D65EC7" w:rsidP="00D65EC7">
      <w:pPr>
        <w:widowControl w:val="0"/>
        <w:spacing w:after="0" w:line="240" w:lineRule="auto"/>
        <w:ind w:firstLine="708"/>
        <w:jc w:val="both"/>
        <w:rPr>
          <w:rFonts w:ascii="Times New Roman" w:eastAsia="Times New Roman" w:hAnsi="Times New Roman" w:cs="Times New Roman"/>
          <w:sz w:val="28"/>
          <w:szCs w:val="28"/>
          <w:lang w:val="uk-UA"/>
        </w:rPr>
      </w:pPr>
      <w:r w:rsidRPr="00D65EC7">
        <w:rPr>
          <w:rFonts w:ascii="Times New Roman" w:eastAsia="Times New Roman" w:hAnsi="Times New Roman" w:cs="Times New Roman"/>
          <w:sz w:val="28"/>
          <w:szCs w:val="28"/>
          <w:lang w:val="uk-UA"/>
        </w:rPr>
        <w:t xml:space="preserve">Відповідно до ст.ст.25,26 Закону України “Про місцеве самоврядування в Україні» </w:t>
      </w:r>
      <w:r w:rsidRPr="00D65EC7">
        <w:rPr>
          <w:rFonts w:ascii="Times New Roman" w:eastAsia="Times New Roman" w:hAnsi="Times New Roman" w:cs="Times New Roman"/>
          <w:bCs/>
          <w:sz w:val="28"/>
          <w:szCs w:val="28"/>
          <w:lang w:val="uk-UA"/>
        </w:rPr>
        <w:t xml:space="preserve">та </w:t>
      </w:r>
      <w:r w:rsidRPr="00D65EC7">
        <w:rPr>
          <w:rFonts w:ascii="Times New Roman" w:eastAsia="Times New Roman" w:hAnsi="Times New Roman" w:cs="Times New Roman"/>
          <w:sz w:val="28"/>
          <w:szCs w:val="28"/>
          <w:lang w:val="uk-UA"/>
        </w:rPr>
        <w:t>з метою розширення сфер діяльності комунального підприємства</w:t>
      </w:r>
      <w:r w:rsidRPr="00D65EC7">
        <w:rPr>
          <w:rFonts w:ascii="Times New Roman" w:eastAsia="Times New Roman" w:hAnsi="Times New Roman" w:cs="Times New Roman"/>
          <w:bCs/>
          <w:sz w:val="28"/>
          <w:szCs w:val="28"/>
          <w:lang w:val="uk-UA"/>
        </w:rPr>
        <w:t xml:space="preserve"> </w:t>
      </w:r>
      <w:r w:rsidRPr="00D65EC7">
        <w:rPr>
          <w:rFonts w:ascii="Times New Roman" w:eastAsia="Times New Roman" w:hAnsi="Times New Roman" w:cs="Times New Roman"/>
          <w:sz w:val="28"/>
          <w:szCs w:val="28"/>
          <w:lang w:val="uk-UA"/>
        </w:rPr>
        <w:t>, Новодністровська міська рада</w:t>
      </w:r>
    </w:p>
    <w:p w14:paraId="4EC6AE25" w14:textId="77777777" w:rsidR="00D65EC7" w:rsidRPr="00D65EC7" w:rsidRDefault="00D65EC7" w:rsidP="00D65EC7">
      <w:pPr>
        <w:spacing w:after="0" w:line="240" w:lineRule="auto"/>
        <w:jc w:val="both"/>
        <w:rPr>
          <w:rFonts w:ascii="Times New Roman" w:eastAsia="Times New Roman" w:hAnsi="Times New Roman" w:cs="Times New Roman"/>
          <w:sz w:val="28"/>
          <w:szCs w:val="28"/>
          <w:lang w:val="uk-UA"/>
        </w:rPr>
      </w:pPr>
    </w:p>
    <w:p w14:paraId="37139E6E" w14:textId="77777777" w:rsidR="00D65EC7" w:rsidRPr="00D65EC7" w:rsidRDefault="00D65EC7" w:rsidP="00D65EC7">
      <w:pPr>
        <w:spacing w:after="0" w:line="240" w:lineRule="auto"/>
        <w:jc w:val="center"/>
        <w:rPr>
          <w:rFonts w:ascii="Times New Roman" w:eastAsia="Times New Roman" w:hAnsi="Times New Roman" w:cs="Times New Roman"/>
          <w:b/>
          <w:sz w:val="28"/>
          <w:szCs w:val="28"/>
          <w:lang w:val="uk-UA"/>
        </w:rPr>
      </w:pPr>
      <w:r w:rsidRPr="00D65EC7">
        <w:rPr>
          <w:rFonts w:ascii="Times New Roman" w:eastAsia="Times New Roman" w:hAnsi="Times New Roman" w:cs="Times New Roman"/>
          <w:b/>
          <w:sz w:val="28"/>
          <w:szCs w:val="28"/>
          <w:lang w:val="uk-UA"/>
        </w:rPr>
        <w:t>В И Р І Ш И Л А:</w:t>
      </w:r>
    </w:p>
    <w:p w14:paraId="06B1A566" w14:textId="77777777" w:rsidR="00D65EC7" w:rsidRPr="00D65EC7" w:rsidRDefault="00D65EC7" w:rsidP="00D65EC7">
      <w:pPr>
        <w:spacing w:after="0" w:line="240" w:lineRule="auto"/>
        <w:jc w:val="both"/>
        <w:rPr>
          <w:rFonts w:ascii="Times New Roman" w:eastAsia="Times New Roman" w:hAnsi="Times New Roman" w:cs="Times New Roman"/>
          <w:sz w:val="28"/>
          <w:szCs w:val="28"/>
          <w:lang w:val="uk-UA"/>
        </w:rPr>
      </w:pPr>
    </w:p>
    <w:bookmarkEnd w:id="146"/>
    <w:p w14:paraId="6822FFD0" w14:textId="77777777" w:rsidR="00D65EC7" w:rsidRPr="00D65EC7" w:rsidRDefault="00D65EC7" w:rsidP="00D65EC7">
      <w:pPr>
        <w:numPr>
          <w:ilvl w:val="0"/>
          <w:numId w:val="10"/>
        </w:numPr>
        <w:tabs>
          <w:tab w:val="num" w:pos="0"/>
          <w:tab w:val="left" w:pos="540"/>
          <w:tab w:val="left" w:pos="1080"/>
          <w:tab w:val="left" w:pos="1620"/>
        </w:tabs>
        <w:spacing w:after="0" w:line="240" w:lineRule="auto"/>
        <w:ind w:left="0" w:firstLine="540"/>
        <w:jc w:val="both"/>
        <w:rPr>
          <w:rFonts w:ascii="Times New Roman" w:eastAsia="Times New Roman" w:hAnsi="Times New Roman" w:cs="Times New Roman"/>
          <w:sz w:val="28"/>
          <w:szCs w:val="28"/>
          <w:lang w:val="uk-UA" w:eastAsia="ru-RU"/>
        </w:rPr>
      </w:pPr>
      <w:proofErr w:type="spellStart"/>
      <w:r w:rsidRPr="00D65EC7">
        <w:rPr>
          <w:rFonts w:ascii="Times New Roman" w:eastAsia="Times New Roman" w:hAnsi="Times New Roman" w:cs="Times New Roman"/>
          <w:sz w:val="28"/>
          <w:szCs w:val="28"/>
          <w:lang w:val="uk-UA" w:eastAsia="ru-RU"/>
        </w:rPr>
        <w:t>Внести</w:t>
      </w:r>
      <w:proofErr w:type="spellEnd"/>
      <w:r w:rsidRPr="00D65EC7">
        <w:rPr>
          <w:rFonts w:ascii="Times New Roman" w:eastAsia="Times New Roman" w:hAnsi="Times New Roman" w:cs="Times New Roman"/>
          <w:sz w:val="28"/>
          <w:szCs w:val="28"/>
          <w:lang w:val="uk-UA" w:eastAsia="ru-RU"/>
        </w:rPr>
        <w:t xml:space="preserve"> зміни в </w:t>
      </w:r>
      <w:r w:rsidRPr="00D65EC7">
        <w:rPr>
          <w:rFonts w:ascii="Times New Roman" w:eastAsia="Times New Roman" w:hAnsi="Times New Roman" w:cs="Times New Roman"/>
          <w:bCs/>
          <w:sz w:val="28"/>
          <w:szCs w:val="28"/>
          <w:lang w:val="uk-UA"/>
        </w:rPr>
        <w:t>п.2.2. ст.2 «</w:t>
      </w:r>
      <w:r w:rsidRPr="00D65EC7">
        <w:rPr>
          <w:rFonts w:ascii="Times New Roman" w:eastAsia="Times New Roman" w:hAnsi="Times New Roman" w:cs="Times New Roman"/>
          <w:b/>
          <w:bCs/>
          <w:sz w:val="28"/>
          <w:szCs w:val="28"/>
          <w:lang w:val="uk-UA"/>
        </w:rPr>
        <w:t>Мета і предмет діяльності»</w:t>
      </w:r>
      <w:r w:rsidRPr="00D65EC7">
        <w:rPr>
          <w:rFonts w:ascii="Calibri" w:eastAsia="Times New Roman" w:hAnsi="Calibri" w:cs="Times New Roman"/>
          <w:color w:val="000000"/>
          <w:sz w:val="28"/>
          <w:szCs w:val="28"/>
          <w:lang w:val="uk-UA"/>
        </w:rPr>
        <w:t xml:space="preserve"> </w:t>
      </w:r>
      <w:r w:rsidRPr="00D65EC7">
        <w:rPr>
          <w:rFonts w:ascii="Times New Roman" w:eastAsia="Times New Roman" w:hAnsi="Times New Roman" w:cs="Times New Roman"/>
          <w:color w:val="000000"/>
          <w:sz w:val="28"/>
          <w:szCs w:val="28"/>
          <w:lang w:val="uk-UA"/>
        </w:rPr>
        <w:t>встановивши додаткові види економічної діяльності, а саме:</w:t>
      </w:r>
    </w:p>
    <w:p w14:paraId="21BCAC86" w14:textId="77777777" w:rsidR="00D65EC7" w:rsidRPr="00D65EC7" w:rsidRDefault="00D65EC7" w:rsidP="00D65EC7">
      <w:pPr>
        <w:widowControl w:val="0"/>
        <w:numPr>
          <w:ilvl w:val="0"/>
          <w:numId w:val="11"/>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ru-RU" w:eastAsia="ru-RU"/>
        </w:rPr>
      </w:pPr>
      <w:r w:rsidRPr="00D65EC7">
        <w:rPr>
          <w:rFonts w:ascii="Times New Roman" w:eastAsia="Calibri" w:hAnsi="Times New Roman" w:cs="Times New Roman"/>
          <w:sz w:val="28"/>
          <w:szCs w:val="28"/>
          <w:lang w:val="uk-UA" w:eastAsia="ru-RU"/>
        </w:rPr>
        <w:t>68.32 Управління нерухомим майном за винагороду або на основі контракту</w:t>
      </w:r>
      <w:r w:rsidRPr="00D65EC7">
        <w:rPr>
          <w:rFonts w:ascii="Times New Roman" w:eastAsia="Calibri" w:hAnsi="Times New Roman" w:cs="Times New Roman"/>
          <w:sz w:val="28"/>
          <w:szCs w:val="28"/>
          <w:lang w:val="ru-RU" w:eastAsia="ru-RU"/>
        </w:rPr>
        <w:t>;</w:t>
      </w:r>
    </w:p>
    <w:p w14:paraId="5E3361FA" w14:textId="77777777" w:rsidR="00D65EC7" w:rsidRPr="00D65EC7" w:rsidRDefault="00D65EC7" w:rsidP="00D65EC7">
      <w:pPr>
        <w:widowControl w:val="0"/>
        <w:numPr>
          <w:ilvl w:val="0"/>
          <w:numId w:val="12"/>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43.21 Електромонтажні роботи;</w:t>
      </w:r>
    </w:p>
    <w:p w14:paraId="744290BB" w14:textId="77777777" w:rsidR="00D65EC7" w:rsidRPr="00D65EC7" w:rsidRDefault="00D65EC7" w:rsidP="00D65EC7">
      <w:pPr>
        <w:widowControl w:val="0"/>
        <w:numPr>
          <w:ilvl w:val="0"/>
          <w:numId w:val="12"/>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43.32 Установлення столярних виробів;</w:t>
      </w:r>
    </w:p>
    <w:p w14:paraId="38B738C4" w14:textId="77777777" w:rsidR="00D65EC7" w:rsidRPr="00D65EC7" w:rsidRDefault="00D65EC7" w:rsidP="00D65EC7">
      <w:pPr>
        <w:widowControl w:val="0"/>
        <w:numPr>
          <w:ilvl w:val="0"/>
          <w:numId w:val="12"/>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43.91 Покрівельні роботи;</w:t>
      </w:r>
    </w:p>
    <w:p w14:paraId="68098128" w14:textId="77777777" w:rsidR="00D65EC7" w:rsidRPr="00D65EC7" w:rsidRDefault="00D65EC7" w:rsidP="00D65EC7">
      <w:pPr>
        <w:widowControl w:val="0"/>
        <w:numPr>
          <w:ilvl w:val="0"/>
          <w:numId w:val="13"/>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46.19 Діяльність посередників у торгівлі товарами широкого асортименту;</w:t>
      </w:r>
    </w:p>
    <w:p w14:paraId="4FACC016" w14:textId="77777777" w:rsidR="00D65EC7" w:rsidRPr="00D65EC7" w:rsidRDefault="00D65EC7" w:rsidP="00D65EC7">
      <w:pPr>
        <w:widowControl w:val="0"/>
        <w:numPr>
          <w:ilvl w:val="0"/>
          <w:numId w:val="13"/>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81.10 Комплексне обслуговування об'єктів;</w:t>
      </w:r>
    </w:p>
    <w:p w14:paraId="3151DCB1" w14:textId="77777777" w:rsidR="00D65EC7" w:rsidRPr="00D65EC7" w:rsidRDefault="00D65EC7" w:rsidP="00D65EC7">
      <w:pPr>
        <w:widowControl w:val="0"/>
        <w:numPr>
          <w:ilvl w:val="0"/>
          <w:numId w:val="13"/>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81.29 Інші види діяльності із прибирання;</w:t>
      </w:r>
    </w:p>
    <w:p w14:paraId="2C8C3DD4" w14:textId="77777777" w:rsidR="00D65EC7" w:rsidRPr="00D65EC7" w:rsidRDefault="00D65EC7" w:rsidP="00D65EC7">
      <w:pPr>
        <w:widowControl w:val="0"/>
        <w:numPr>
          <w:ilvl w:val="0"/>
          <w:numId w:val="13"/>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68.20 Надання в оренду й експлуатацію власного чи орендованого нерухомого майна;</w:t>
      </w:r>
    </w:p>
    <w:p w14:paraId="1B2CCB74" w14:textId="77777777" w:rsidR="00D65EC7" w:rsidRPr="00D65EC7" w:rsidRDefault="00D65EC7" w:rsidP="00D65EC7">
      <w:pPr>
        <w:widowControl w:val="0"/>
        <w:numPr>
          <w:ilvl w:val="0"/>
          <w:numId w:val="13"/>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38.11 Збирання безпечних відходів;</w:t>
      </w:r>
    </w:p>
    <w:p w14:paraId="2085E806" w14:textId="77777777" w:rsidR="00D65EC7" w:rsidRPr="00D65EC7" w:rsidRDefault="00D65EC7" w:rsidP="00D65EC7">
      <w:pPr>
        <w:widowControl w:val="0"/>
        <w:numPr>
          <w:ilvl w:val="0"/>
          <w:numId w:val="13"/>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42.11 Будівництво доріг і автострад;</w:t>
      </w:r>
    </w:p>
    <w:p w14:paraId="4C230193" w14:textId="77777777" w:rsidR="00D65EC7" w:rsidRPr="00D65EC7" w:rsidRDefault="00D65EC7" w:rsidP="00D65EC7">
      <w:pPr>
        <w:widowControl w:val="0"/>
        <w:numPr>
          <w:ilvl w:val="0"/>
          <w:numId w:val="13"/>
        </w:numPr>
        <w:tabs>
          <w:tab w:val="num" w:pos="426"/>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38.21 Оброблення та видалення безпечних відходів.</w:t>
      </w:r>
    </w:p>
    <w:p w14:paraId="7600449B" w14:textId="77777777" w:rsidR="00D65EC7" w:rsidRPr="00D65EC7" w:rsidRDefault="00D65EC7" w:rsidP="00D65EC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rPr>
      </w:pPr>
      <w:r w:rsidRPr="00D65EC7">
        <w:rPr>
          <w:rFonts w:ascii="Times New Roman" w:eastAsia="Times New Roman" w:hAnsi="Times New Roman" w:cs="Times New Roman"/>
          <w:sz w:val="28"/>
          <w:szCs w:val="28"/>
          <w:lang w:val="uk-UA"/>
        </w:rPr>
        <w:t>Підприємство може здійснювати інші види господарської діяльності, що не заборонені законодавством України, та які відповідають цілям і напрямам його діяльності.</w:t>
      </w:r>
    </w:p>
    <w:p w14:paraId="0354F735" w14:textId="77777777" w:rsidR="00D65EC7" w:rsidRPr="00D65EC7" w:rsidRDefault="00D65EC7" w:rsidP="00D65EC7">
      <w:pPr>
        <w:suppressAutoHyphens/>
        <w:spacing w:after="0" w:line="240" w:lineRule="auto"/>
        <w:ind w:right="38" w:firstLine="567"/>
        <w:jc w:val="both"/>
        <w:rPr>
          <w:rFonts w:ascii="Times New Roman" w:eastAsia="Times New Roman" w:hAnsi="Times New Roman" w:cs="Times New Roman"/>
          <w:sz w:val="28"/>
          <w:szCs w:val="28"/>
          <w:lang w:val="uk-UA"/>
        </w:rPr>
      </w:pPr>
      <w:r w:rsidRPr="00D65EC7">
        <w:rPr>
          <w:rFonts w:ascii="Times New Roman" w:eastAsia="Times New Roman" w:hAnsi="Times New Roman" w:cs="Times New Roman"/>
          <w:sz w:val="28"/>
          <w:szCs w:val="28"/>
          <w:lang w:val="uk-UA"/>
        </w:rPr>
        <w:t xml:space="preserve">2. </w:t>
      </w:r>
      <w:proofErr w:type="spellStart"/>
      <w:r w:rsidRPr="00D65EC7">
        <w:rPr>
          <w:rFonts w:ascii="Times New Roman" w:eastAsia="Times New Roman" w:hAnsi="Times New Roman" w:cs="Times New Roman"/>
          <w:sz w:val="28"/>
          <w:szCs w:val="28"/>
          <w:lang w:val="ru-RU"/>
        </w:rPr>
        <w:t>Затвердити</w:t>
      </w:r>
      <w:proofErr w:type="spellEnd"/>
      <w:r w:rsidRPr="00D65EC7">
        <w:rPr>
          <w:rFonts w:ascii="Times New Roman" w:eastAsia="Times New Roman" w:hAnsi="Times New Roman" w:cs="Times New Roman"/>
          <w:sz w:val="28"/>
          <w:szCs w:val="28"/>
          <w:lang w:val="ru-RU"/>
        </w:rPr>
        <w:t xml:space="preserve"> Статут </w:t>
      </w:r>
      <w:r w:rsidRPr="00D65EC7">
        <w:rPr>
          <w:rFonts w:ascii="Times New Roman" w:eastAsia="Times New Roman" w:hAnsi="Times New Roman" w:cs="Times New Roman"/>
          <w:bCs/>
          <w:sz w:val="28"/>
          <w:szCs w:val="28"/>
          <w:lang w:val="uk-UA" w:eastAsia="zh-CN"/>
        </w:rPr>
        <w:t xml:space="preserve">Державного </w:t>
      </w:r>
      <w:r w:rsidRPr="00D65EC7">
        <w:rPr>
          <w:rFonts w:ascii="Times New Roman" w:eastAsia="Times New Roman" w:hAnsi="Times New Roman" w:cs="Times New Roman"/>
          <w:sz w:val="28"/>
          <w:szCs w:val="28"/>
          <w:lang w:val="uk-UA"/>
        </w:rPr>
        <w:t xml:space="preserve">комунального підприємства Управління “Тепловодоканал” </w:t>
      </w:r>
      <w:r w:rsidRPr="00D65EC7">
        <w:rPr>
          <w:rFonts w:ascii="Times New Roman" w:eastAsia="Times New Roman" w:hAnsi="Times New Roman" w:cs="Times New Roman"/>
          <w:sz w:val="28"/>
          <w:szCs w:val="28"/>
          <w:lang w:val="ru-RU"/>
        </w:rPr>
        <w:t xml:space="preserve">в </w:t>
      </w:r>
      <w:proofErr w:type="spellStart"/>
      <w:r w:rsidRPr="00D65EC7">
        <w:rPr>
          <w:rFonts w:ascii="Times New Roman" w:eastAsia="Times New Roman" w:hAnsi="Times New Roman" w:cs="Times New Roman"/>
          <w:sz w:val="28"/>
          <w:szCs w:val="28"/>
          <w:lang w:val="ru-RU"/>
        </w:rPr>
        <w:t>новій</w:t>
      </w:r>
      <w:proofErr w:type="spellEnd"/>
      <w:r w:rsidRPr="00D65EC7">
        <w:rPr>
          <w:rFonts w:ascii="Times New Roman" w:eastAsia="Times New Roman" w:hAnsi="Times New Roman" w:cs="Times New Roman"/>
          <w:sz w:val="28"/>
          <w:szCs w:val="28"/>
          <w:lang w:val="ru-RU"/>
        </w:rPr>
        <w:t xml:space="preserve"> </w:t>
      </w:r>
      <w:proofErr w:type="spellStart"/>
      <w:r w:rsidRPr="00D65EC7">
        <w:rPr>
          <w:rFonts w:ascii="Times New Roman" w:eastAsia="Times New Roman" w:hAnsi="Times New Roman" w:cs="Times New Roman"/>
          <w:sz w:val="28"/>
          <w:szCs w:val="28"/>
          <w:lang w:val="ru-RU"/>
        </w:rPr>
        <w:t>редакції</w:t>
      </w:r>
      <w:proofErr w:type="spellEnd"/>
      <w:r w:rsidRPr="00D65EC7">
        <w:rPr>
          <w:rFonts w:ascii="Times New Roman" w:eastAsia="Times New Roman" w:hAnsi="Times New Roman" w:cs="Times New Roman"/>
          <w:sz w:val="28"/>
          <w:szCs w:val="28"/>
          <w:lang w:val="ru-RU"/>
        </w:rPr>
        <w:t xml:space="preserve">, </w:t>
      </w:r>
      <w:proofErr w:type="spellStart"/>
      <w:r w:rsidRPr="00D65EC7">
        <w:rPr>
          <w:rFonts w:ascii="Times New Roman" w:eastAsia="Times New Roman" w:hAnsi="Times New Roman" w:cs="Times New Roman"/>
          <w:sz w:val="28"/>
          <w:szCs w:val="28"/>
          <w:lang w:val="ru-RU"/>
        </w:rPr>
        <w:t>згідно</w:t>
      </w:r>
      <w:proofErr w:type="spellEnd"/>
      <w:r w:rsidRPr="00D65EC7">
        <w:rPr>
          <w:rFonts w:ascii="Times New Roman" w:eastAsia="Times New Roman" w:hAnsi="Times New Roman" w:cs="Times New Roman"/>
          <w:sz w:val="28"/>
          <w:szCs w:val="28"/>
          <w:lang w:val="ru-RU"/>
        </w:rPr>
        <w:t xml:space="preserve"> </w:t>
      </w:r>
      <w:proofErr w:type="spellStart"/>
      <w:proofErr w:type="gramStart"/>
      <w:r w:rsidRPr="00D65EC7">
        <w:rPr>
          <w:rFonts w:ascii="Times New Roman" w:eastAsia="Times New Roman" w:hAnsi="Times New Roman" w:cs="Times New Roman"/>
          <w:sz w:val="28"/>
          <w:szCs w:val="28"/>
          <w:lang w:val="ru-RU"/>
        </w:rPr>
        <w:t>додатку</w:t>
      </w:r>
      <w:proofErr w:type="spellEnd"/>
      <w:r w:rsidRPr="00D65EC7">
        <w:rPr>
          <w:rFonts w:ascii="Times New Roman" w:eastAsia="Times New Roman" w:hAnsi="Times New Roman" w:cs="Times New Roman"/>
          <w:sz w:val="28"/>
          <w:szCs w:val="28"/>
          <w:lang w:val="uk-UA"/>
        </w:rPr>
        <w:t xml:space="preserve"> </w:t>
      </w:r>
      <w:r w:rsidRPr="00D65EC7">
        <w:rPr>
          <w:rFonts w:ascii="Times New Roman" w:eastAsia="Times New Roman" w:hAnsi="Times New Roman" w:cs="Times New Roman"/>
          <w:sz w:val="28"/>
          <w:szCs w:val="28"/>
          <w:lang w:val="ru-RU"/>
        </w:rPr>
        <w:t>,</w:t>
      </w:r>
      <w:proofErr w:type="gramEnd"/>
      <w:r w:rsidRPr="00D65EC7">
        <w:rPr>
          <w:rFonts w:ascii="Times New Roman" w:eastAsia="Times New Roman" w:hAnsi="Times New Roman" w:cs="Times New Roman"/>
          <w:sz w:val="28"/>
          <w:szCs w:val="28"/>
          <w:lang w:val="ru-RU"/>
        </w:rPr>
        <w:t xml:space="preserve"> </w:t>
      </w:r>
      <w:r w:rsidRPr="00D65EC7">
        <w:rPr>
          <w:rFonts w:ascii="Times New Roman" w:eastAsia="Times New Roman" w:hAnsi="Times New Roman" w:cs="Times New Roman"/>
          <w:sz w:val="28"/>
          <w:szCs w:val="28"/>
          <w:lang w:val="uk-UA"/>
        </w:rPr>
        <w:t xml:space="preserve">що </w:t>
      </w:r>
      <w:proofErr w:type="spellStart"/>
      <w:r w:rsidRPr="00D65EC7">
        <w:rPr>
          <w:rFonts w:ascii="Times New Roman" w:eastAsia="Times New Roman" w:hAnsi="Times New Roman" w:cs="Times New Roman"/>
          <w:sz w:val="28"/>
          <w:szCs w:val="28"/>
          <w:lang w:val="ru-RU"/>
        </w:rPr>
        <w:t>додається</w:t>
      </w:r>
      <w:proofErr w:type="spellEnd"/>
      <w:r w:rsidRPr="00D65EC7">
        <w:rPr>
          <w:rFonts w:ascii="Times New Roman" w:eastAsia="Times New Roman" w:hAnsi="Times New Roman" w:cs="Times New Roman"/>
          <w:sz w:val="28"/>
          <w:szCs w:val="28"/>
          <w:lang w:val="ru-RU"/>
        </w:rPr>
        <w:t>.</w:t>
      </w:r>
    </w:p>
    <w:p w14:paraId="6D9C5A55" w14:textId="77777777" w:rsidR="00D65EC7" w:rsidRPr="00D65EC7" w:rsidRDefault="00D65EC7" w:rsidP="00D65EC7">
      <w:pPr>
        <w:spacing w:after="0" w:line="240" w:lineRule="auto"/>
        <w:ind w:firstLine="567"/>
        <w:contextualSpacing/>
        <w:jc w:val="both"/>
        <w:rPr>
          <w:rFonts w:ascii="Times New Roman" w:eastAsia="Calibri" w:hAnsi="Times New Roman" w:cs="Times New Roman"/>
          <w:sz w:val="28"/>
          <w:szCs w:val="28"/>
          <w:lang w:val="uk-UA" w:eastAsia="ru-RU"/>
        </w:rPr>
      </w:pPr>
      <w:r w:rsidRPr="00D65EC7">
        <w:rPr>
          <w:rFonts w:ascii="Times New Roman" w:eastAsia="Calibri" w:hAnsi="Times New Roman" w:cs="Times New Roman"/>
          <w:sz w:val="28"/>
          <w:szCs w:val="28"/>
          <w:lang w:val="uk-UA" w:eastAsia="ru-RU"/>
        </w:rPr>
        <w:t>3. Доручити начальнику ДКП Управління “Тепловодоканал” Цибульському І.М. провести необхідні роботи по державній реєстрації Статуту підприємства в новій редакції відповідно до вимог чинного законодавства.</w:t>
      </w:r>
    </w:p>
    <w:p w14:paraId="224263EC" w14:textId="77777777" w:rsidR="00D65EC7" w:rsidRPr="00D65EC7" w:rsidRDefault="00D65EC7" w:rsidP="00D65EC7">
      <w:pPr>
        <w:tabs>
          <w:tab w:val="left" w:pos="540"/>
          <w:tab w:val="left" w:pos="1080"/>
          <w:tab w:val="left" w:pos="1620"/>
        </w:tabs>
        <w:spacing w:after="0" w:line="240" w:lineRule="auto"/>
        <w:ind w:firstLine="567"/>
        <w:jc w:val="both"/>
        <w:rPr>
          <w:rFonts w:ascii="Times New Roman" w:eastAsia="Times New Roman" w:hAnsi="Times New Roman" w:cs="Times New Roman"/>
          <w:sz w:val="28"/>
          <w:szCs w:val="28"/>
          <w:lang w:val="uk-UA" w:eastAsia="ru-RU"/>
        </w:rPr>
      </w:pPr>
      <w:r w:rsidRPr="00D65EC7">
        <w:rPr>
          <w:rFonts w:ascii="Times New Roman" w:eastAsia="Times New Roman" w:hAnsi="Times New Roman" w:cs="Times New Roman"/>
          <w:sz w:val="28"/>
          <w:szCs w:val="28"/>
          <w:lang w:val="uk-UA" w:eastAsia="ru-RU"/>
        </w:rPr>
        <w:t xml:space="preserve">4. Контроль за виконанням даного рішення покласти на заступника міського голови </w:t>
      </w:r>
      <w:r w:rsidRPr="00D65EC7">
        <w:rPr>
          <w:rFonts w:ascii="Times New Roman" w:eastAsia="Times New Roman" w:hAnsi="Times New Roman" w:cs="Times New Roman"/>
          <w:sz w:val="28"/>
          <w:szCs w:val="28"/>
          <w:lang w:val="uk-UA"/>
        </w:rPr>
        <w:t>з питань діяльності виконавчих органів, начальника управління з питань економічного розвитку, торгівлі та інвестицій</w:t>
      </w:r>
      <w:r w:rsidRPr="00D65EC7">
        <w:rPr>
          <w:rFonts w:ascii="Times New Roman" w:eastAsia="Times New Roman" w:hAnsi="Times New Roman" w:cs="Times New Roman"/>
          <w:sz w:val="28"/>
          <w:szCs w:val="28"/>
          <w:lang w:val="uk-UA" w:eastAsia="ru-RU"/>
        </w:rPr>
        <w:t xml:space="preserve">, </w:t>
      </w:r>
      <w:r w:rsidRPr="00D65EC7">
        <w:rPr>
          <w:rFonts w:ascii="Times New Roman" w:eastAsia="Times New Roman" w:hAnsi="Times New Roman" w:cs="Times New Roman"/>
          <w:sz w:val="28"/>
          <w:szCs w:val="28"/>
          <w:lang w:val="uk-UA"/>
        </w:rPr>
        <w:t xml:space="preserve">комісію з питань планування бюджету, фінансів та економічного розвитку та </w:t>
      </w:r>
      <w:r w:rsidRPr="00D65EC7">
        <w:rPr>
          <w:rFonts w:ascii="Times New Roman" w:eastAsia="Times New Roman" w:hAnsi="Times New Roman" w:cs="Times New Roman"/>
          <w:sz w:val="28"/>
          <w:szCs w:val="28"/>
          <w:lang w:val="uk-UA" w:eastAsia="ru-RU"/>
        </w:rPr>
        <w:t>комісію з питань житлово-комунального господарства, благоустрою, побутового обслуговування населення.</w:t>
      </w:r>
    </w:p>
    <w:bookmarkEnd w:id="147"/>
    <w:p w14:paraId="573850BA" w14:textId="77777777" w:rsidR="002C3E38" w:rsidRDefault="002C3E38" w:rsidP="002C3E38">
      <w:pPr>
        <w:spacing w:after="0" w:line="240" w:lineRule="auto"/>
        <w:rPr>
          <w:rFonts w:ascii="Times New Roman" w:hAnsi="Times New Roman" w:cs="Times New Roman"/>
          <w:sz w:val="28"/>
          <w:szCs w:val="28"/>
          <w:lang w:val="uk-UA"/>
        </w:rPr>
      </w:pPr>
    </w:p>
    <w:p w14:paraId="267DD4A7" w14:textId="77777777" w:rsidR="002C3E38" w:rsidRDefault="002C3E38" w:rsidP="002C3E38">
      <w:pPr>
        <w:spacing w:after="0" w:line="240" w:lineRule="auto"/>
        <w:rPr>
          <w:rFonts w:ascii="Times New Roman" w:hAnsi="Times New Roman" w:cs="Times New Roman"/>
          <w:sz w:val="28"/>
          <w:szCs w:val="28"/>
        </w:rPr>
      </w:pPr>
    </w:p>
    <w:p w14:paraId="4453BF6B" w14:textId="77777777" w:rsidR="002C3E38" w:rsidRDefault="002C3E38" w:rsidP="002C3E38">
      <w:pPr>
        <w:spacing w:after="0" w:line="240" w:lineRule="auto"/>
        <w:rPr>
          <w:rFonts w:ascii="Times New Roman" w:hAnsi="Times New Roman" w:cs="Times New Roman"/>
          <w:sz w:val="28"/>
          <w:szCs w:val="28"/>
        </w:rPr>
      </w:pPr>
    </w:p>
    <w:p w14:paraId="5BE340EA"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83E3111" w14:textId="77777777" w:rsidR="002C3E38" w:rsidRDefault="002C3E38" w:rsidP="002C3E38">
      <w:pPr>
        <w:spacing w:after="0" w:line="240" w:lineRule="auto"/>
        <w:rPr>
          <w:rFonts w:ascii="Times New Roman" w:hAnsi="Times New Roman" w:cs="Times New Roman"/>
          <w:sz w:val="28"/>
          <w:szCs w:val="28"/>
          <w:lang w:val="uk-UA"/>
        </w:rPr>
      </w:pPr>
    </w:p>
    <w:p w14:paraId="44ED2DC5"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5A01BB2D" w14:textId="77777777" w:rsidR="002C3E38" w:rsidRDefault="002C3E38" w:rsidP="002C3E38">
      <w:pPr>
        <w:spacing w:after="0" w:line="240" w:lineRule="auto"/>
        <w:rPr>
          <w:rFonts w:ascii="Times New Roman" w:hAnsi="Times New Roman" w:cs="Times New Roman"/>
          <w:sz w:val="28"/>
          <w:szCs w:val="28"/>
          <w:lang w:val="uk-UA"/>
        </w:rPr>
      </w:pPr>
    </w:p>
    <w:p w14:paraId="0F769AAC" w14:textId="33D1268D" w:rsidR="00D65EC7"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79C0C1F1" w14:textId="77777777" w:rsidR="00D65EC7" w:rsidRDefault="00D65EC7">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806AD22" w14:textId="77777777" w:rsidR="002C3E38" w:rsidRDefault="002C3E38" w:rsidP="00D65EC7">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2E2E76CD" w14:textId="28F4F541" w:rsidR="00D65EC7" w:rsidRPr="00D65EC7" w:rsidRDefault="00D65EC7" w:rsidP="00D65EC7">
      <w:pPr>
        <w:tabs>
          <w:tab w:val="left" w:pos="-180"/>
          <w:tab w:val="left" w:pos="3630"/>
        </w:tabs>
        <w:suppressAutoHyphens/>
        <w:spacing w:after="0" w:line="240" w:lineRule="auto"/>
        <w:ind w:right="-365"/>
        <w:jc w:val="center"/>
        <w:rPr>
          <w:rFonts w:ascii="Times New Roman" w:eastAsia="Calibri" w:hAnsi="Times New Roman" w:cs="Times New Roman"/>
          <w:sz w:val="28"/>
          <w:szCs w:val="36"/>
          <w:lang w:val="uk-UA" w:eastAsia="ar-SA"/>
        </w:rPr>
      </w:pPr>
      <w:r w:rsidRPr="00D65EC7">
        <w:rPr>
          <w:rFonts w:ascii="Times New Roman" w:eastAsia="Calibri" w:hAnsi="Times New Roman" w:cs="Times New Roman"/>
          <w:noProof/>
          <w:sz w:val="28"/>
          <w:szCs w:val="24"/>
          <w:lang w:val="uk-UA" w:eastAsia="ar-SA"/>
        </w:rPr>
        <w:drawing>
          <wp:inline distT="0" distB="0" distL="0" distR="0" wp14:anchorId="152E598F" wp14:editId="1D9E8186">
            <wp:extent cx="469265" cy="683895"/>
            <wp:effectExtent l="0" t="0" r="6985" b="190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9265" cy="683895"/>
                    </a:xfrm>
                    <a:prstGeom prst="rect">
                      <a:avLst/>
                    </a:prstGeom>
                    <a:solidFill>
                      <a:srgbClr val="FFFFFF"/>
                    </a:solidFill>
                    <a:ln>
                      <a:noFill/>
                    </a:ln>
                  </pic:spPr>
                </pic:pic>
              </a:graphicData>
            </a:graphic>
          </wp:inline>
        </w:drawing>
      </w:r>
      <w:r w:rsidRPr="00D65EC7">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59264" behindDoc="0" locked="0" layoutInCell="1" allowOverlap="1" wp14:anchorId="0A4E9714" wp14:editId="756B1AED">
                <wp:simplePos x="0" y="0"/>
                <wp:positionH relativeFrom="column">
                  <wp:posOffset>2936240</wp:posOffset>
                </wp:positionH>
                <wp:positionV relativeFrom="paragraph">
                  <wp:posOffset>386080</wp:posOffset>
                </wp:positionV>
                <wp:extent cx="0" cy="0"/>
                <wp:effectExtent l="6350" t="5715" r="12700" b="133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94AC61" id="Прямая соединительная линия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POAiOIDAgAAuQMAAA4AAAAAAAAA&#10;AAAAAAAALgIAAGRycy9lMm9Eb2MueG1sUEsBAi0AFAAGAAgAAAAhAM5VtkHbAAAACQEAAA8AAAAA&#10;AAAAAAAAAAAAXQQAAGRycy9kb3ducmV2LnhtbFBLBQYAAAAABAAEAPMAAABlBQAAAAA=&#10;" strokeweight=".26mm">
                <v:stroke joinstyle="miter" endcap="square"/>
              </v:line>
            </w:pict>
          </mc:Fallback>
        </mc:AlternateContent>
      </w:r>
      <w:r w:rsidRPr="00D65EC7">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60288" behindDoc="0" locked="0" layoutInCell="1" allowOverlap="1" wp14:anchorId="04069025" wp14:editId="2E69D450">
                <wp:simplePos x="0" y="0"/>
                <wp:positionH relativeFrom="column">
                  <wp:posOffset>2936240</wp:posOffset>
                </wp:positionH>
                <wp:positionV relativeFrom="paragraph">
                  <wp:posOffset>386080</wp:posOffset>
                </wp:positionV>
                <wp:extent cx="0" cy="0"/>
                <wp:effectExtent l="6350" t="5715" r="1270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E949B5" id="Прямая соединительная линия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A/rly0DAgAAuQMAAA4AAAAAAAAA&#10;AAAAAAAALgIAAGRycy9lMm9Eb2MueG1sUEsBAi0AFAAGAAgAAAAhAM5VtkHbAAAACQEAAA8AAAAA&#10;AAAAAAAAAAAAXQQAAGRycy9kb3ducmV2LnhtbFBLBQYAAAAABAAEAPMAAABlBQAAAAA=&#10;" strokeweight=".26mm">
                <v:stroke joinstyle="miter" endcap="square"/>
              </v:line>
            </w:pict>
          </mc:Fallback>
        </mc:AlternateContent>
      </w:r>
      <w:r w:rsidRPr="00D65EC7">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61312" behindDoc="0" locked="0" layoutInCell="1" allowOverlap="1" wp14:anchorId="0AD47F8F" wp14:editId="734D752F">
                <wp:simplePos x="0" y="0"/>
                <wp:positionH relativeFrom="column">
                  <wp:posOffset>2936240</wp:posOffset>
                </wp:positionH>
                <wp:positionV relativeFrom="paragraph">
                  <wp:posOffset>386080</wp:posOffset>
                </wp:positionV>
                <wp:extent cx="0" cy="0"/>
                <wp:effectExtent l="6350" t="5715" r="12700" b="1333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D30F01" id="Прямая соединительная линия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" strokeweight=".26mm">
                <v:stroke joinstyle="miter" endcap="square"/>
              </v:line>
            </w:pict>
          </mc:Fallback>
        </mc:AlternateContent>
      </w:r>
    </w:p>
    <w:p w14:paraId="4790649F" w14:textId="77777777" w:rsidR="00D65EC7" w:rsidRPr="00D65EC7" w:rsidRDefault="00D65EC7" w:rsidP="00D65EC7">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D65EC7">
        <w:rPr>
          <w:rFonts w:ascii="Times New Roman" w:eastAsia="SimSun" w:hAnsi="Times New Roman" w:cs="Times New Roman"/>
          <w:b/>
          <w:kern w:val="2"/>
          <w:sz w:val="36"/>
          <w:szCs w:val="36"/>
          <w:lang w:val="uk-UA" w:eastAsia="zh-CN" w:bidi="hi-IN"/>
        </w:rPr>
        <w:t>Новодністровська міська рада</w:t>
      </w:r>
    </w:p>
    <w:p w14:paraId="097112EA" w14:textId="77777777" w:rsidR="00D65EC7" w:rsidRPr="00D65EC7" w:rsidRDefault="00D65EC7" w:rsidP="00D65EC7">
      <w:pPr>
        <w:suppressAutoHyphens/>
        <w:spacing w:after="0" w:line="240" w:lineRule="auto"/>
        <w:jc w:val="center"/>
        <w:rPr>
          <w:rFonts w:ascii="Times New Roman" w:eastAsia="Calibri" w:hAnsi="Times New Roman" w:cs="Times New Roman"/>
          <w:b/>
          <w:sz w:val="32"/>
          <w:szCs w:val="32"/>
          <w:lang w:val="uk-UA" w:eastAsia="ar-SA"/>
        </w:rPr>
      </w:pPr>
      <w:r w:rsidRPr="00D65EC7">
        <w:rPr>
          <w:rFonts w:ascii="Times New Roman" w:eastAsia="Calibri" w:hAnsi="Times New Roman" w:cs="Times New Roman"/>
          <w:b/>
          <w:sz w:val="32"/>
          <w:szCs w:val="32"/>
          <w:lang w:val="uk-UA" w:eastAsia="ar-SA"/>
        </w:rPr>
        <w:t>Четверта сесія VІІІ скликання</w:t>
      </w:r>
    </w:p>
    <w:p w14:paraId="51EF44BE" w14:textId="77777777" w:rsidR="00D65EC7" w:rsidRPr="00D65EC7" w:rsidRDefault="00D65EC7" w:rsidP="00D65EC7">
      <w:pPr>
        <w:suppressAutoHyphens/>
        <w:spacing w:after="0" w:line="240" w:lineRule="auto"/>
        <w:jc w:val="center"/>
        <w:rPr>
          <w:rFonts w:ascii="Times New Roman" w:eastAsia="Calibri" w:hAnsi="Times New Roman" w:cs="Times New Roman"/>
          <w:b/>
          <w:sz w:val="32"/>
          <w:szCs w:val="32"/>
          <w:lang w:val="uk-UA" w:eastAsia="ar-SA"/>
        </w:rPr>
      </w:pPr>
    </w:p>
    <w:p w14:paraId="632D0D87" w14:textId="77777777" w:rsidR="00D65EC7" w:rsidRPr="00D65EC7" w:rsidRDefault="00D65EC7" w:rsidP="00D65EC7">
      <w:pPr>
        <w:suppressAutoHyphens/>
        <w:spacing w:after="0" w:line="240" w:lineRule="auto"/>
        <w:jc w:val="center"/>
        <w:rPr>
          <w:rFonts w:ascii="Times New Roman" w:eastAsia="Calibri" w:hAnsi="Times New Roman" w:cs="Times New Roman"/>
          <w:b/>
          <w:sz w:val="32"/>
          <w:szCs w:val="32"/>
          <w:lang w:val="uk-UA" w:eastAsia="ar-SA"/>
        </w:rPr>
      </w:pPr>
      <w:r w:rsidRPr="00D65EC7">
        <w:rPr>
          <w:rFonts w:ascii="Times New Roman" w:eastAsia="Calibri" w:hAnsi="Times New Roman" w:cs="Times New Roman"/>
          <w:b/>
          <w:sz w:val="32"/>
          <w:szCs w:val="32"/>
          <w:lang w:val="uk-UA" w:eastAsia="ar-SA"/>
        </w:rPr>
        <w:t xml:space="preserve">Р І Ш Е Н </w:t>
      </w:r>
      <w:proofErr w:type="spellStart"/>
      <w:r w:rsidRPr="00D65EC7">
        <w:rPr>
          <w:rFonts w:ascii="Times New Roman" w:eastAsia="Calibri" w:hAnsi="Times New Roman" w:cs="Times New Roman"/>
          <w:b/>
          <w:sz w:val="32"/>
          <w:szCs w:val="32"/>
          <w:lang w:val="uk-UA" w:eastAsia="ar-SA"/>
        </w:rPr>
        <w:t>Н</w:t>
      </w:r>
      <w:proofErr w:type="spellEnd"/>
      <w:r w:rsidRPr="00D65EC7">
        <w:rPr>
          <w:rFonts w:ascii="Times New Roman" w:eastAsia="Calibri" w:hAnsi="Times New Roman" w:cs="Times New Roman"/>
          <w:b/>
          <w:sz w:val="32"/>
          <w:szCs w:val="32"/>
          <w:lang w:val="uk-UA" w:eastAsia="ar-SA"/>
        </w:rPr>
        <w:t xml:space="preserve"> Я</w:t>
      </w:r>
    </w:p>
    <w:p w14:paraId="526CF272" w14:textId="77777777" w:rsidR="00D65EC7" w:rsidRPr="00D65EC7" w:rsidRDefault="00D65EC7" w:rsidP="00D65EC7">
      <w:pPr>
        <w:suppressAutoHyphens/>
        <w:spacing w:after="0" w:line="240" w:lineRule="auto"/>
        <w:jc w:val="center"/>
        <w:rPr>
          <w:rFonts w:ascii="Times New Roman" w:eastAsia="Calibri" w:hAnsi="Times New Roman" w:cs="Times New Roman"/>
          <w:iCs/>
          <w:sz w:val="28"/>
          <w:szCs w:val="28"/>
          <w:lang w:val="ru-RU" w:eastAsia="ar-SA"/>
        </w:rPr>
      </w:pPr>
      <w:r w:rsidRPr="00D65EC7">
        <w:rPr>
          <w:rFonts w:ascii="Times New Roman" w:eastAsia="Calibri" w:hAnsi="Times New Roman" w:cs="Times New Roman"/>
          <w:iCs/>
          <w:sz w:val="24"/>
          <w:szCs w:val="24"/>
          <w:lang w:val="uk-UA" w:eastAsia="ar-SA"/>
        </w:rPr>
        <w:t xml:space="preserve"> </w:t>
      </w:r>
    </w:p>
    <w:p w14:paraId="389DE9AA" w14:textId="6A0A8A22" w:rsidR="00D65EC7" w:rsidRPr="00D65EC7" w:rsidRDefault="00D65EC7" w:rsidP="00D65EC7">
      <w:pPr>
        <w:suppressAutoHyphens/>
        <w:spacing w:after="0" w:line="240" w:lineRule="auto"/>
        <w:rPr>
          <w:rFonts w:ascii="Times New Roman" w:eastAsia="Calibri" w:hAnsi="Times New Roman" w:cs="Times New Roman"/>
          <w:sz w:val="28"/>
          <w:szCs w:val="28"/>
          <w:lang w:val="uk-UA" w:eastAsia="ar-SA"/>
        </w:rPr>
      </w:pPr>
      <w:r w:rsidRPr="00D65EC7">
        <w:rPr>
          <w:rFonts w:ascii="Times New Roman" w:eastAsia="Calibri" w:hAnsi="Times New Roman" w:cs="Times New Roman"/>
          <w:sz w:val="28"/>
          <w:szCs w:val="28"/>
          <w:u w:val="single"/>
          <w:lang w:val="uk-UA" w:eastAsia="ar-SA"/>
        </w:rPr>
        <w:t>22.12.2020 №48</w:t>
      </w:r>
      <w:r w:rsidRPr="00D65EC7">
        <w:rPr>
          <w:rFonts w:ascii="Times New Roman" w:eastAsia="Calibri" w:hAnsi="Times New Roman" w:cs="Times New Roman"/>
          <w:sz w:val="28"/>
          <w:szCs w:val="28"/>
          <w:lang w:val="uk-UA" w:eastAsia="ar-SA"/>
        </w:rPr>
        <w:tab/>
      </w:r>
      <w:r w:rsidRPr="00D65EC7">
        <w:rPr>
          <w:rFonts w:ascii="Times New Roman" w:eastAsia="Calibri" w:hAnsi="Times New Roman" w:cs="Times New Roman"/>
          <w:sz w:val="28"/>
          <w:szCs w:val="28"/>
          <w:lang w:val="uk-UA" w:eastAsia="ar-SA"/>
        </w:rPr>
        <w:tab/>
      </w:r>
      <w:r w:rsidRPr="00D65EC7">
        <w:rPr>
          <w:rFonts w:ascii="Times New Roman" w:eastAsia="Calibri" w:hAnsi="Times New Roman" w:cs="Times New Roman"/>
          <w:sz w:val="28"/>
          <w:szCs w:val="28"/>
          <w:lang w:val="uk-UA" w:eastAsia="ar-SA"/>
        </w:rPr>
        <w:tab/>
      </w:r>
      <w:r w:rsidRPr="00D65EC7">
        <w:rPr>
          <w:rFonts w:ascii="Times New Roman" w:eastAsia="Calibri" w:hAnsi="Times New Roman" w:cs="Times New Roman"/>
          <w:sz w:val="28"/>
          <w:szCs w:val="28"/>
          <w:lang w:val="uk-UA" w:eastAsia="ar-SA"/>
        </w:rPr>
        <w:tab/>
      </w:r>
      <w:r w:rsidRPr="00D65EC7">
        <w:rPr>
          <w:rFonts w:ascii="Times New Roman" w:eastAsia="Calibri" w:hAnsi="Times New Roman" w:cs="Times New Roman"/>
          <w:sz w:val="28"/>
          <w:szCs w:val="28"/>
          <w:lang w:val="uk-UA" w:eastAsia="ar-SA"/>
        </w:rPr>
        <w:tab/>
      </w:r>
      <w:r w:rsidRPr="00D65EC7">
        <w:rPr>
          <w:rFonts w:ascii="Times New Roman" w:eastAsia="Calibri" w:hAnsi="Times New Roman" w:cs="Times New Roman"/>
          <w:sz w:val="28"/>
          <w:szCs w:val="28"/>
          <w:lang w:val="uk-UA" w:eastAsia="ar-SA"/>
        </w:rPr>
        <w:tab/>
      </w:r>
      <w:r w:rsidRPr="00D65EC7">
        <w:rPr>
          <w:rFonts w:ascii="Times New Roman" w:eastAsia="Calibri" w:hAnsi="Times New Roman" w:cs="Times New Roman"/>
          <w:sz w:val="28"/>
          <w:szCs w:val="28"/>
          <w:lang w:val="uk-UA" w:eastAsia="ar-SA"/>
        </w:rPr>
        <w:tab/>
        <w:t>м. Новодністровськ</w:t>
      </w:r>
    </w:p>
    <w:p w14:paraId="1D19E7F7" w14:textId="77777777" w:rsidR="00D65EC7" w:rsidRPr="00D65EC7" w:rsidRDefault="00D65EC7" w:rsidP="00D65EC7">
      <w:pPr>
        <w:suppressAutoHyphens/>
        <w:spacing w:after="0" w:line="240" w:lineRule="auto"/>
        <w:rPr>
          <w:rFonts w:ascii="Times New Roman" w:eastAsia="Calibri" w:hAnsi="Times New Roman" w:cs="Times New Roman"/>
          <w:sz w:val="24"/>
          <w:szCs w:val="24"/>
          <w:lang w:val="uk-UA" w:eastAsia="ar-SA"/>
        </w:rPr>
      </w:pPr>
    </w:p>
    <w:p w14:paraId="05E4B3F8" w14:textId="77777777" w:rsidR="00D65EC7" w:rsidRPr="00D65EC7" w:rsidRDefault="00D65EC7" w:rsidP="00D65EC7">
      <w:pPr>
        <w:suppressAutoHyphens/>
        <w:spacing w:after="0" w:line="240" w:lineRule="auto"/>
        <w:rPr>
          <w:rFonts w:ascii="Times New Roman" w:eastAsia="Calibri" w:hAnsi="Times New Roman" w:cs="Times New Roman"/>
          <w:sz w:val="24"/>
          <w:szCs w:val="24"/>
          <w:lang w:val="uk-UA" w:eastAsia="ar-SA"/>
        </w:rPr>
      </w:pPr>
    </w:p>
    <w:tbl>
      <w:tblPr>
        <w:tblW w:w="0" w:type="auto"/>
        <w:tblLayout w:type="fixed"/>
        <w:tblCellMar>
          <w:left w:w="70" w:type="dxa"/>
          <w:right w:w="70" w:type="dxa"/>
        </w:tblCellMar>
        <w:tblLook w:val="0000" w:firstRow="0" w:lastRow="0" w:firstColumn="0" w:lastColumn="0" w:noHBand="0" w:noVBand="0"/>
      </w:tblPr>
      <w:tblGrid>
        <w:gridCol w:w="5110"/>
        <w:gridCol w:w="3891"/>
      </w:tblGrid>
      <w:tr w:rsidR="00D65EC7" w:rsidRPr="00D65EC7" w14:paraId="4DB30EB1" w14:textId="77777777" w:rsidTr="00557C68">
        <w:tc>
          <w:tcPr>
            <w:tcW w:w="5110" w:type="dxa"/>
          </w:tcPr>
          <w:p w14:paraId="31D8DE47" w14:textId="77777777" w:rsidR="00D65EC7" w:rsidRPr="00D65EC7" w:rsidRDefault="00D65EC7" w:rsidP="00D65EC7">
            <w:pPr>
              <w:suppressAutoHyphens/>
              <w:snapToGrid w:val="0"/>
              <w:spacing w:after="0" w:line="240" w:lineRule="auto"/>
              <w:ind w:left="-75"/>
              <w:jc w:val="both"/>
              <w:rPr>
                <w:rFonts w:ascii="Times New Roman" w:eastAsia="Calibri" w:hAnsi="Times New Roman" w:cs="Times New Roman"/>
                <w:b/>
                <w:sz w:val="28"/>
                <w:szCs w:val="28"/>
                <w:lang w:val="uk-UA" w:eastAsia="ar-SA"/>
              </w:rPr>
            </w:pPr>
            <w:r w:rsidRPr="00D65EC7">
              <w:rPr>
                <w:rFonts w:ascii="Times New Roman" w:eastAsia="Calibri" w:hAnsi="Times New Roman" w:cs="Times New Roman"/>
                <w:b/>
                <w:sz w:val="28"/>
                <w:szCs w:val="28"/>
                <w:lang w:val="uk-UA" w:eastAsia="ar-SA"/>
              </w:rPr>
              <w:t xml:space="preserve">Про затвердження Положення про порядок </w:t>
            </w:r>
            <w:r w:rsidRPr="00D65EC7">
              <w:rPr>
                <w:rFonts w:ascii="Times New Roman" w:eastAsia="Calibri" w:hAnsi="Times New Roman" w:cs="Times New Roman"/>
                <w:b/>
                <w:iCs/>
                <w:sz w:val="28"/>
                <w:szCs w:val="28"/>
                <w:lang w:val="uk-UA" w:eastAsia="ar-SA"/>
              </w:rPr>
              <w:t>компенсації вартості проїзду громадянам, які постраждали внаслідок Чорнобильської катастрофи 1 та 2 категорій на 2021 рік</w:t>
            </w:r>
          </w:p>
        </w:tc>
        <w:tc>
          <w:tcPr>
            <w:tcW w:w="3891" w:type="dxa"/>
          </w:tcPr>
          <w:p w14:paraId="67D41192" w14:textId="77777777" w:rsidR="00D65EC7" w:rsidRPr="00D65EC7" w:rsidRDefault="00D65EC7" w:rsidP="00D65EC7">
            <w:pPr>
              <w:suppressAutoHyphens/>
              <w:snapToGrid w:val="0"/>
              <w:spacing w:after="0" w:line="240" w:lineRule="auto"/>
              <w:rPr>
                <w:rFonts w:ascii="Times New Roman" w:eastAsia="Calibri" w:hAnsi="Times New Roman" w:cs="Times New Roman"/>
                <w:b/>
                <w:sz w:val="26"/>
                <w:szCs w:val="24"/>
                <w:lang w:val="uk-UA" w:eastAsia="ar-SA"/>
              </w:rPr>
            </w:pPr>
          </w:p>
        </w:tc>
      </w:tr>
    </w:tbl>
    <w:p w14:paraId="74D6FCE5" w14:textId="77777777" w:rsidR="00D65EC7" w:rsidRPr="00D65EC7" w:rsidRDefault="00D65EC7" w:rsidP="00D65EC7">
      <w:pPr>
        <w:suppressAutoHyphens/>
        <w:spacing w:after="0" w:line="240" w:lineRule="auto"/>
        <w:jc w:val="both"/>
        <w:rPr>
          <w:rFonts w:ascii="Times New Roman" w:eastAsia="Calibri" w:hAnsi="Times New Roman" w:cs="Times New Roman"/>
          <w:sz w:val="28"/>
          <w:szCs w:val="24"/>
          <w:lang w:val="uk-UA" w:eastAsia="ar-SA"/>
        </w:rPr>
      </w:pPr>
    </w:p>
    <w:p w14:paraId="76B0D406" w14:textId="77777777" w:rsidR="00D65EC7" w:rsidRPr="00D65EC7" w:rsidRDefault="00D65EC7" w:rsidP="00D65EC7">
      <w:pPr>
        <w:suppressAutoHyphens/>
        <w:spacing w:after="0" w:line="240" w:lineRule="auto"/>
        <w:ind w:firstLine="720"/>
        <w:jc w:val="both"/>
        <w:rPr>
          <w:rFonts w:ascii="Times New Roman" w:eastAsia="Calibri" w:hAnsi="Times New Roman" w:cs="Times New Roman"/>
          <w:sz w:val="28"/>
          <w:szCs w:val="28"/>
          <w:lang w:val="uk-UA" w:eastAsia="ar-SA"/>
        </w:rPr>
      </w:pPr>
      <w:r w:rsidRPr="00D65EC7">
        <w:rPr>
          <w:rFonts w:ascii="Times New Roman" w:eastAsia="Calibri" w:hAnsi="Times New Roman" w:cs="Times New Roman"/>
          <w:sz w:val="28"/>
          <w:szCs w:val="24"/>
          <w:lang w:val="uk-UA" w:eastAsia="ar-SA"/>
        </w:rPr>
        <w:t>Керуючись</w:t>
      </w:r>
      <w:r w:rsidRPr="00D65EC7">
        <w:rPr>
          <w:rFonts w:ascii="Times New Roman" w:eastAsia="Calibri" w:hAnsi="Times New Roman" w:cs="Times New Roman"/>
          <w:color w:val="000000"/>
          <w:sz w:val="28"/>
          <w:szCs w:val="28"/>
          <w:lang w:val="uk-UA" w:eastAsia="ar-SA"/>
        </w:rPr>
        <w:t xml:space="preserve"> законами України «Про місцеве самоврядування в Україні»,</w:t>
      </w:r>
      <w:r w:rsidRPr="00D65EC7">
        <w:rPr>
          <w:rFonts w:ascii="Times New Roman" w:eastAsia="Calibri" w:hAnsi="Times New Roman" w:cs="Times New Roman"/>
          <w:bCs/>
          <w:color w:val="000000"/>
          <w:sz w:val="28"/>
          <w:szCs w:val="28"/>
          <w:lang w:val="uk-UA" w:eastAsia="ar-SA"/>
        </w:rPr>
        <w:t xml:space="preserve"> «</w:t>
      </w:r>
      <w:r w:rsidRPr="00D65EC7">
        <w:rPr>
          <w:rFonts w:ascii="Times New Roman" w:eastAsia="Calibri" w:hAnsi="Times New Roman" w:cs="Times New Roman"/>
          <w:sz w:val="28"/>
          <w:szCs w:val="28"/>
          <w:lang w:val="uk-UA" w:eastAsia="ar-SA"/>
        </w:rPr>
        <w:t>Про статус і соціальний захист громадян, які постраждали внаслідок Чорнобильської катастрофи</w:t>
      </w:r>
      <w:r w:rsidRPr="00D65EC7">
        <w:rPr>
          <w:rFonts w:ascii="Times New Roman" w:eastAsia="Calibri" w:hAnsi="Times New Roman" w:cs="Times New Roman"/>
          <w:bCs/>
          <w:color w:val="000000"/>
          <w:sz w:val="28"/>
          <w:szCs w:val="28"/>
          <w:lang w:val="uk-UA" w:eastAsia="ar-SA"/>
        </w:rPr>
        <w:t>»</w:t>
      </w:r>
      <w:r w:rsidRPr="00D65EC7">
        <w:rPr>
          <w:rFonts w:ascii="Times New Roman" w:eastAsia="Calibri" w:hAnsi="Times New Roman" w:cs="Times New Roman"/>
          <w:color w:val="000000"/>
          <w:sz w:val="28"/>
          <w:szCs w:val="28"/>
          <w:lang w:val="uk-UA" w:eastAsia="ar-SA"/>
        </w:rPr>
        <w:t xml:space="preserve"> та </w:t>
      </w:r>
      <w:r w:rsidRPr="00D65EC7">
        <w:rPr>
          <w:rFonts w:ascii="Times New Roman" w:eastAsia="Calibri" w:hAnsi="Times New Roman" w:cs="Times New Roman"/>
          <w:sz w:val="28"/>
          <w:szCs w:val="28"/>
          <w:lang w:val="uk-UA" w:eastAsia="ar-SA"/>
        </w:rPr>
        <w:t>рішення Новодністровської міської ради від 10.11.2020 року №294 «Про</w:t>
      </w:r>
      <w:r w:rsidRPr="00D65EC7">
        <w:rPr>
          <w:rFonts w:ascii="Times New Roman" w:eastAsia="Calibri" w:hAnsi="Times New Roman" w:cs="Times New Roman"/>
          <w:b/>
          <w:sz w:val="28"/>
          <w:szCs w:val="28"/>
          <w:lang w:val="uk-UA" w:eastAsia="ar-SA"/>
        </w:rPr>
        <w:t xml:space="preserve"> </w:t>
      </w:r>
      <w:r w:rsidRPr="00D65EC7">
        <w:rPr>
          <w:rFonts w:ascii="Times New Roman" w:eastAsia="Calibri" w:hAnsi="Times New Roman" w:cs="Times New Roman"/>
          <w:sz w:val="28"/>
          <w:szCs w:val="28"/>
          <w:lang w:val="uk-UA" w:eastAsia="ar-SA"/>
        </w:rPr>
        <w:t>затвердження Програми соціальної підтримки малозабезпечених верств населення «Турбота» Новодністровської ОТГ на 2021 рік», Новодністровська міська рада</w:t>
      </w:r>
    </w:p>
    <w:p w14:paraId="78C2EDAD" w14:textId="77777777" w:rsidR="00D65EC7" w:rsidRPr="00D65EC7" w:rsidRDefault="00D65EC7" w:rsidP="00D65EC7">
      <w:pPr>
        <w:suppressAutoHyphens/>
        <w:spacing w:after="0" w:line="240" w:lineRule="auto"/>
        <w:jc w:val="both"/>
        <w:rPr>
          <w:rFonts w:ascii="Times New Roman" w:eastAsia="Calibri" w:hAnsi="Times New Roman" w:cs="Times New Roman"/>
          <w:sz w:val="28"/>
          <w:szCs w:val="28"/>
          <w:lang w:val="uk-UA" w:eastAsia="ar-SA"/>
        </w:rPr>
      </w:pPr>
    </w:p>
    <w:p w14:paraId="6924FDA8" w14:textId="77777777" w:rsidR="00D65EC7" w:rsidRPr="00D65EC7" w:rsidRDefault="00D65EC7" w:rsidP="00D65EC7">
      <w:pPr>
        <w:suppressAutoHyphens/>
        <w:spacing w:after="0" w:line="240" w:lineRule="auto"/>
        <w:jc w:val="center"/>
        <w:rPr>
          <w:rFonts w:ascii="Times New Roman" w:eastAsia="Calibri" w:hAnsi="Times New Roman" w:cs="Times New Roman"/>
          <w:b/>
          <w:sz w:val="28"/>
          <w:szCs w:val="28"/>
          <w:lang w:val="uk-UA" w:eastAsia="ar-SA"/>
        </w:rPr>
      </w:pPr>
      <w:r w:rsidRPr="00D65EC7">
        <w:rPr>
          <w:rFonts w:ascii="Times New Roman" w:eastAsia="Calibri" w:hAnsi="Times New Roman" w:cs="Times New Roman"/>
          <w:b/>
          <w:sz w:val="28"/>
          <w:szCs w:val="28"/>
          <w:lang w:val="uk-UA" w:eastAsia="ar-SA"/>
        </w:rPr>
        <w:t>В И Р І Ш И Л А:</w:t>
      </w:r>
    </w:p>
    <w:p w14:paraId="4B2400F4" w14:textId="77777777" w:rsidR="00D65EC7" w:rsidRPr="00D65EC7" w:rsidRDefault="00D65EC7" w:rsidP="00D65EC7">
      <w:pPr>
        <w:suppressAutoHyphens/>
        <w:spacing w:after="0" w:line="240" w:lineRule="auto"/>
        <w:rPr>
          <w:rFonts w:ascii="Times New Roman" w:eastAsia="Calibri" w:hAnsi="Times New Roman" w:cs="Times New Roman"/>
          <w:bCs/>
          <w:sz w:val="28"/>
          <w:szCs w:val="28"/>
          <w:lang w:val="uk-UA" w:eastAsia="ar-SA"/>
        </w:rPr>
      </w:pPr>
    </w:p>
    <w:p w14:paraId="3F457233" w14:textId="77777777" w:rsidR="00D65EC7" w:rsidRPr="00D65EC7" w:rsidRDefault="00D65EC7" w:rsidP="00D65EC7">
      <w:pPr>
        <w:suppressAutoHyphens/>
        <w:spacing w:after="0" w:line="240" w:lineRule="auto"/>
        <w:ind w:firstLine="720"/>
        <w:jc w:val="both"/>
        <w:rPr>
          <w:rFonts w:ascii="Times New Roman" w:eastAsia="Calibri" w:hAnsi="Times New Roman" w:cs="Times New Roman"/>
          <w:sz w:val="28"/>
          <w:szCs w:val="28"/>
          <w:lang w:val="uk-UA" w:eastAsia="ar-SA"/>
        </w:rPr>
      </w:pPr>
      <w:r w:rsidRPr="00D65EC7">
        <w:rPr>
          <w:rFonts w:ascii="Times New Roman" w:eastAsia="Calibri" w:hAnsi="Times New Roman" w:cs="Times New Roman"/>
          <w:sz w:val="28"/>
          <w:szCs w:val="28"/>
          <w:lang w:val="uk-UA" w:eastAsia="ar-SA"/>
        </w:rPr>
        <w:t xml:space="preserve">1. Затвердити Положення про порядок </w:t>
      </w:r>
      <w:r w:rsidRPr="00D65EC7">
        <w:rPr>
          <w:rFonts w:ascii="Times New Roman" w:eastAsia="Calibri" w:hAnsi="Times New Roman" w:cs="Times New Roman"/>
          <w:iCs/>
          <w:sz w:val="28"/>
          <w:szCs w:val="28"/>
          <w:lang w:val="uk-UA" w:eastAsia="ar-SA"/>
        </w:rPr>
        <w:t xml:space="preserve">компенсації вартості проїзду громадянам, які постраждали внаслідок Чорнобильської катастрофи 1 та 2 категорій на 2021 рік, </w:t>
      </w:r>
      <w:r w:rsidRPr="00D65EC7">
        <w:rPr>
          <w:rFonts w:ascii="Times New Roman" w:eastAsia="Calibri" w:hAnsi="Times New Roman" w:cs="Times New Roman"/>
          <w:sz w:val="28"/>
          <w:szCs w:val="28"/>
          <w:lang w:val="uk-UA" w:eastAsia="ar-SA"/>
        </w:rPr>
        <w:t>що додається (додаток 1).</w:t>
      </w:r>
    </w:p>
    <w:p w14:paraId="663AD508" w14:textId="77777777" w:rsidR="00D65EC7" w:rsidRPr="00D65EC7" w:rsidRDefault="00D65EC7" w:rsidP="00D65EC7">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ar-SA"/>
        </w:rPr>
      </w:pPr>
      <w:r w:rsidRPr="00D65EC7">
        <w:rPr>
          <w:rFonts w:ascii="Times New Roman" w:eastAsia="Calibri" w:hAnsi="Times New Roman" w:cs="Times New Roman"/>
          <w:sz w:val="28"/>
          <w:szCs w:val="28"/>
          <w:lang w:val="uk-UA" w:eastAsia="ar-SA"/>
        </w:rPr>
        <w:t xml:space="preserve">2. Компенсація </w:t>
      </w:r>
      <w:r w:rsidRPr="00D65EC7">
        <w:rPr>
          <w:rFonts w:ascii="Times New Roman" w:eastAsia="Calibri" w:hAnsi="Times New Roman" w:cs="Times New Roman"/>
          <w:iCs/>
          <w:sz w:val="28"/>
          <w:szCs w:val="28"/>
          <w:lang w:val="uk-UA" w:eastAsia="ar-SA"/>
        </w:rPr>
        <w:t xml:space="preserve">вартості проїзду громадянам, які постраждали внаслідок Чорнобильської катастрофи 1 та 2 категорій надається за рахунок коштів </w:t>
      </w:r>
      <w:r w:rsidRPr="00D65EC7">
        <w:rPr>
          <w:rFonts w:ascii="Times New Roman" w:eastAsia="Calibri" w:hAnsi="Times New Roman" w:cs="Times New Roman"/>
          <w:sz w:val="28"/>
          <w:szCs w:val="28"/>
          <w:lang w:val="uk-UA" w:eastAsia="ar-SA"/>
        </w:rPr>
        <w:t>Програми соціальної підтримки малозабезпечених верств населення «Турбота» Новодністровської ОТГ на 2021 рік в межах обсягу коштів, затверджених рішенням Новодністровської міської ради на бюджетний рік.</w:t>
      </w:r>
    </w:p>
    <w:p w14:paraId="7A0B912F" w14:textId="77777777" w:rsidR="00D65EC7" w:rsidRPr="00D65EC7" w:rsidRDefault="00D65EC7" w:rsidP="00D65EC7">
      <w:pPr>
        <w:suppressAutoHyphens/>
        <w:snapToGrid w:val="0"/>
        <w:spacing w:after="0" w:line="240" w:lineRule="auto"/>
        <w:ind w:firstLine="720"/>
        <w:jc w:val="both"/>
        <w:rPr>
          <w:rFonts w:ascii="Times New Roman" w:eastAsia="Calibri" w:hAnsi="Times New Roman" w:cs="Times New Roman"/>
          <w:sz w:val="28"/>
          <w:szCs w:val="28"/>
          <w:lang w:val="uk-UA" w:eastAsia="ar-SA"/>
        </w:rPr>
      </w:pPr>
      <w:r w:rsidRPr="00D65EC7">
        <w:rPr>
          <w:rFonts w:ascii="Times New Roman" w:eastAsia="Calibri" w:hAnsi="Times New Roman" w:cs="Times New Roman"/>
          <w:sz w:val="28"/>
          <w:szCs w:val="28"/>
          <w:lang w:val="uk-UA" w:eastAsia="ar-SA"/>
        </w:rPr>
        <w:t>3. Відповідальність за виконання даного Положення покласти на начальника УПСЗН Новодністровської міської ради.</w:t>
      </w:r>
    </w:p>
    <w:p w14:paraId="28CDACE4" w14:textId="77777777" w:rsidR="00D65EC7" w:rsidRPr="00D65EC7" w:rsidRDefault="00D65EC7" w:rsidP="00D65EC7">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8"/>
          <w:szCs w:val="28"/>
          <w:lang w:val="uk-UA" w:eastAsia="ar-SA"/>
        </w:rPr>
      </w:pPr>
      <w:r w:rsidRPr="00D65EC7">
        <w:rPr>
          <w:rFonts w:ascii="Times New Roman" w:eastAsia="Calibri" w:hAnsi="Times New Roman" w:cs="Times New Roman"/>
          <w:sz w:val="28"/>
          <w:szCs w:val="28"/>
          <w:lang w:val="uk-UA" w:eastAsia="ar-SA"/>
        </w:rPr>
        <w:t xml:space="preserve">4. Контроль за виконанням даного рішення покласти на заступника міського голови з питань діяльності виконавчих органів та постійну депутатську </w:t>
      </w:r>
      <w:r w:rsidRPr="00D65EC7">
        <w:rPr>
          <w:rFonts w:ascii="Times New Roman" w:eastAsia="Calibri" w:hAnsi="Times New Roman" w:cs="Times New Roman"/>
          <w:sz w:val="28"/>
          <w:szCs w:val="24"/>
          <w:lang w:val="uk-UA" w:eastAsia="ar-SA"/>
        </w:rPr>
        <w:t>комісію</w:t>
      </w:r>
      <w:r w:rsidRPr="00D65EC7">
        <w:rPr>
          <w:rFonts w:ascii="Times New Roman" w:eastAsia="Calibri" w:hAnsi="Times New Roman" w:cs="Times New Roman"/>
          <w:sz w:val="24"/>
          <w:szCs w:val="24"/>
          <w:lang w:val="uk-UA" w:eastAsia="ar-SA"/>
        </w:rPr>
        <w:t xml:space="preserve"> </w:t>
      </w:r>
      <w:r w:rsidRPr="00D65EC7">
        <w:rPr>
          <w:rFonts w:ascii="Times New Roman" w:eastAsia="Calibri" w:hAnsi="Times New Roman" w:cs="Times New Roman"/>
          <w:sz w:val="28"/>
          <w:szCs w:val="28"/>
          <w:lang w:val="uk-UA" w:eastAsia="ar-SA"/>
        </w:rPr>
        <w:t>з питань охорони здоров’я, освіти, культури, спорту, соціального захисту населення та духовного відродження.</w:t>
      </w:r>
    </w:p>
    <w:p w14:paraId="364CB45A" w14:textId="2AA1A4FC" w:rsidR="002C3E38" w:rsidRPr="00D65EC7"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98E82B8" w14:textId="16432241"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1B39B320"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31A950A" w14:textId="77777777" w:rsidR="00744104" w:rsidRPr="00744104" w:rsidRDefault="00744104" w:rsidP="00744104">
      <w:pPr>
        <w:widowControl w:val="0"/>
        <w:suppressAutoHyphens/>
        <w:spacing w:after="0" w:line="240" w:lineRule="auto"/>
        <w:ind w:left="5812"/>
        <w:jc w:val="both"/>
        <w:rPr>
          <w:rFonts w:ascii="Times New Roman" w:eastAsia="Calibri" w:hAnsi="Times New Roman" w:cs="Times New Roman"/>
          <w:sz w:val="28"/>
          <w:szCs w:val="28"/>
          <w:lang w:val="uk-UA" w:eastAsia="ar-SA"/>
        </w:rPr>
      </w:pPr>
      <w:r w:rsidRPr="00744104">
        <w:rPr>
          <w:rFonts w:ascii="Times New Roman" w:eastAsia="Calibri" w:hAnsi="Times New Roman" w:cs="Times New Roman"/>
          <w:b/>
          <w:sz w:val="28"/>
          <w:szCs w:val="28"/>
          <w:lang w:val="uk-UA" w:eastAsia="ar-SA"/>
        </w:rPr>
        <w:t>Додаток 1</w:t>
      </w:r>
    </w:p>
    <w:p w14:paraId="0DD47D06" w14:textId="77777777" w:rsidR="00744104" w:rsidRPr="00744104" w:rsidRDefault="00744104" w:rsidP="00744104">
      <w:pPr>
        <w:widowControl w:val="0"/>
        <w:suppressAutoHyphens/>
        <w:spacing w:after="0" w:line="240" w:lineRule="auto"/>
        <w:ind w:left="5812"/>
        <w:jc w:val="both"/>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до рішення міської ради</w:t>
      </w:r>
    </w:p>
    <w:p w14:paraId="2BCD013C" w14:textId="77777777" w:rsidR="00744104" w:rsidRPr="00744104" w:rsidRDefault="00744104" w:rsidP="00744104">
      <w:pPr>
        <w:widowControl w:val="0"/>
        <w:suppressAutoHyphens/>
        <w:spacing w:after="0" w:line="240" w:lineRule="auto"/>
        <w:ind w:left="5812"/>
        <w:jc w:val="both"/>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від 22.12.2020 року №48</w:t>
      </w:r>
    </w:p>
    <w:p w14:paraId="72B51B28" w14:textId="77777777" w:rsidR="00744104" w:rsidRPr="00744104" w:rsidRDefault="00744104" w:rsidP="00744104">
      <w:pPr>
        <w:widowControl w:val="0"/>
        <w:suppressAutoHyphens/>
        <w:spacing w:after="0" w:line="240" w:lineRule="auto"/>
        <w:ind w:left="600"/>
        <w:jc w:val="both"/>
        <w:rPr>
          <w:rFonts w:ascii="Times New Roman" w:eastAsia="Calibri" w:hAnsi="Times New Roman" w:cs="Times New Roman"/>
          <w:sz w:val="28"/>
          <w:szCs w:val="28"/>
          <w:lang w:val="uk-UA" w:eastAsia="ar-SA"/>
        </w:rPr>
      </w:pPr>
    </w:p>
    <w:p w14:paraId="28DFCEDC" w14:textId="77777777" w:rsidR="00744104" w:rsidRPr="00744104" w:rsidRDefault="00744104" w:rsidP="00744104">
      <w:pPr>
        <w:suppressAutoHyphens/>
        <w:spacing w:after="0" w:line="240" w:lineRule="auto"/>
        <w:jc w:val="center"/>
        <w:rPr>
          <w:rFonts w:ascii="Times New Roman" w:eastAsia="Calibri" w:hAnsi="Times New Roman" w:cs="Times New Roman"/>
          <w:b/>
          <w:sz w:val="28"/>
          <w:szCs w:val="28"/>
          <w:lang w:val="uk-UA" w:eastAsia="ar-SA"/>
        </w:rPr>
      </w:pPr>
      <w:r w:rsidRPr="00744104">
        <w:rPr>
          <w:rFonts w:ascii="Times New Roman" w:eastAsia="Calibri" w:hAnsi="Times New Roman" w:cs="Times New Roman"/>
          <w:b/>
          <w:sz w:val="28"/>
          <w:szCs w:val="28"/>
          <w:lang w:val="uk-UA" w:eastAsia="ar-SA"/>
        </w:rPr>
        <w:t xml:space="preserve">Положення </w:t>
      </w:r>
    </w:p>
    <w:p w14:paraId="2D0F952E" w14:textId="77777777" w:rsidR="00744104" w:rsidRPr="00744104" w:rsidRDefault="00744104" w:rsidP="00744104">
      <w:pPr>
        <w:suppressAutoHyphens/>
        <w:spacing w:after="0" w:line="240" w:lineRule="auto"/>
        <w:jc w:val="center"/>
        <w:rPr>
          <w:rFonts w:ascii="Times New Roman" w:eastAsia="Calibri" w:hAnsi="Times New Roman" w:cs="Times New Roman"/>
          <w:b/>
          <w:sz w:val="28"/>
          <w:szCs w:val="28"/>
          <w:lang w:val="uk-UA" w:eastAsia="ar-SA"/>
        </w:rPr>
      </w:pPr>
      <w:r w:rsidRPr="00744104">
        <w:rPr>
          <w:rFonts w:ascii="Times New Roman" w:eastAsia="Calibri" w:hAnsi="Times New Roman" w:cs="Times New Roman"/>
          <w:b/>
          <w:sz w:val="28"/>
          <w:szCs w:val="28"/>
          <w:lang w:val="uk-UA" w:eastAsia="ar-SA"/>
        </w:rPr>
        <w:t xml:space="preserve">про порядок </w:t>
      </w:r>
      <w:r w:rsidRPr="00744104">
        <w:rPr>
          <w:rFonts w:ascii="Times New Roman" w:eastAsia="Calibri" w:hAnsi="Times New Roman" w:cs="Times New Roman"/>
          <w:b/>
          <w:iCs/>
          <w:sz w:val="28"/>
          <w:szCs w:val="28"/>
          <w:lang w:val="uk-UA" w:eastAsia="ar-SA"/>
        </w:rPr>
        <w:t>компенсації вартості проїзду громадянам, які постраждали внаслідок Чорнобильської катастрофи 1 та 2 категорій на 2021 рік</w:t>
      </w:r>
    </w:p>
    <w:p w14:paraId="49DAD596" w14:textId="77777777" w:rsidR="00744104" w:rsidRPr="00744104" w:rsidRDefault="00744104" w:rsidP="00744104">
      <w:pPr>
        <w:suppressAutoHyphens/>
        <w:spacing w:after="0" w:line="240" w:lineRule="auto"/>
        <w:jc w:val="both"/>
        <w:rPr>
          <w:rFonts w:ascii="Times New Roman" w:eastAsia="Calibri" w:hAnsi="Times New Roman" w:cs="Times New Roman"/>
          <w:sz w:val="28"/>
          <w:szCs w:val="28"/>
          <w:lang w:val="uk-UA" w:eastAsia="ar-SA"/>
        </w:rPr>
      </w:pPr>
    </w:p>
    <w:p w14:paraId="6B40A718" w14:textId="77777777" w:rsidR="00744104" w:rsidRPr="00744104" w:rsidRDefault="00744104" w:rsidP="00744104">
      <w:pPr>
        <w:suppressAutoHyphens/>
        <w:spacing w:after="0" w:line="240" w:lineRule="auto"/>
        <w:ind w:firstLine="708"/>
        <w:jc w:val="both"/>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 xml:space="preserve">1. Положення про порядок </w:t>
      </w:r>
      <w:r w:rsidRPr="00744104">
        <w:rPr>
          <w:rFonts w:ascii="Times New Roman" w:eastAsia="Calibri" w:hAnsi="Times New Roman" w:cs="Times New Roman"/>
          <w:iCs/>
          <w:sz w:val="28"/>
          <w:szCs w:val="28"/>
          <w:lang w:val="uk-UA" w:eastAsia="ar-SA"/>
        </w:rPr>
        <w:t>компенсації вартості проїзду громадянам, які постраждали внаслідок Чорнобильської катастрофи 1 та 2 категорій</w:t>
      </w:r>
      <w:r w:rsidRPr="00744104">
        <w:rPr>
          <w:rFonts w:ascii="Times New Roman" w:eastAsia="Calibri" w:hAnsi="Times New Roman" w:cs="Times New Roman"/>
          <w:sz w:val="28"/>
          <w:szCs w:val="28"/>
          <w:lang w:val="uk-UA" w:eastAsia="ar-SA"/>
        </w:rPr>
        <w:t xml:space="preserve"> на 2021 рік (далі - Положення) визначає механізм </w:t>
      </w:r>
      <w:r w:rsidRPr="00744104">
        <w:rPr>
          <w:rFonts w:ascii="Times New Roman" w:eastAsia="Calibri" w:hAnsi="Times New Roman" w:cs="Times New Roman"/>
          <w:color w:val="000000"/>
          <w:spacing w:val="-2"/>
          <w:sz w:val="28"/>
          <w:szCs w:val="28"/>
          <w:lang w:val="uk-UA" w:eastAsia="ar-SA"/>
        </w:rPr>
        <w:t xml:space="preserve">отримання компенсації </w:t>
      </w:r>
      <w:r w:rsidRPr="00744104">
        <w:rPr>
          <w:rFonts w:ascii="Times New Roman" w:eastAsia="Calibri" w:hAnsi="Times New Roman" w:cs="Times New Roman"/>
          <w:iCs/>
          <w:sz w:val="28"/>
          <w:szCs w:val="28"/>
          <w:lang w:val="uk-UA" w:eastAsia="ar-SA"/>
        </w:rPr>
        <w:t>вартості проїзду один раз на рік до будь-якого пункту України і назад (без врахування пересадок) автомобільним або залізничним транспортом громадянам, які постраждали внаслідок Чорнобильської катастрофи 1 та 2 категорій</w:t>
      </w:r>
      <w:r w:rsidRPr="00744104">
        <w:rPr>
          <w:rFonts w:ascii="Times New Roman" w:eastAsia="Calibri" w:hAnsi="Times New Roman" w:cs="Times New Roman"/>
          <w:sz w:val="28"/>
          <w:szCs w:val="28"/>
          <w:lang w:val="uk-UA" w:eastAsia="ar-SA"/>
        </w:rPr>
        <w:t xml:space="preserve"> </w:t>
      </w:r>
      <w:r w:rsidRPr="00744104">
        <w:rPr>
          <w:rFonts w:ascii="Times New Roman" w:eastAsia="Calibri" w:hAnsi="Times New Roman" w:cs="Times New Roman"/>
          <w:color w:val="000000"/>
          <w:sz w:val="28"/>
          <w:szCs w:val="28"/>
          <w:lang w:val="uk-UA" w:eastAsia="ar-SA"/>
        </w:rPr>
        <w:t xml:space="preserve">в межах коштів, затверджених </w:t>
      </w:r>
      <w:r w:rsidRPr="00744104">
        <w:rPr>
          <w:rFonts w:ascii="Times New Roman" w:eastAsia="Calibri" w:hAnsi="Times New Roman" w:cs="Times New Roman"/>
          <w:sz w:val="28"/>
          <w:szCs w:val="28"/>
          <w:lang w:val="uk-UA" w:eastAsia="ar-SA"/>
        </w:rPr>
        <w:t>рішенням Новодністровської міської ради на бюджетний рік.</w:t>
      </w:r>
    </w:p>
    <w:p w14:paraId="2A572820" w14:textId="77777777" w:rsidR="00744104" w:rsidRPr="00744104" w:rsidRDefault="00744104" w:rsidP="00744104">
      <w:pPr>
        <w:suppressAutoHyphens/>
        <w:spacing w:after="0" w:line="240" w:lineRule="auto"/>
        <w:ind w:firstLine="708"/>
        <w:jc w:val="both"/>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 xml:space="preserve">2. </w:t>
      </w:r>
      <w:r w:rsidRPr="00744104">
        <w:rPr>
          <w:rFonts w:ascii="Times New Roman" w:eastAsia="Calibri" w:hAnsi="Times New Roman" w:cs="Times New Roman"/>
          <w:color w:val="000000"/>
          <w:sz w:val="28"/>
          <w:szCs w:val="28"/>
          <w:lang w:val="uk-UA" w:eastAsia="ar-SA"/>
        </w:rPr>
        <w:t xml:space="preserve">Положення розроблено на </w:t>
      </w:r>
      <w:r w:rsidRPr="00744104">
        <w:rPr>
          <w:rFonts w:ascii="Times New Roman" w:eastAsia="Calibri" w:hAnsi="Times New Roman" w:cs="Times New Roman"/>
          <w:bCs/>
          <w:color w:val="000000"/>
          <w:sz w:val="28"/>
          <w:szCs w:val="28"/>
          <w:lang w:val="uk-UA" w:eastAsia="ar-SA"/>
        </w:rPr>
        <w:t>підставі</w:t>
      </w:r>
      <w:r w:rsidRPr="00744104">
        <w:rPr>
          <w:rFonts w:ascii="Times New Roman" w:eastAsia="Calibri" w:hAnsi="Times New Roman" w:cs="Times New Roman"/>
          <w:sz w:val="28"/>
          <w:szCs w:val="28"/>
          <w:lang w:val="uk-UA" w:eastAsia="ar-SA"/>
        </w:rPr>
        <w:t xml:space="preserve"> Бюджетного Кодексу України,</w:t>
      </w:r>
      <w:r w:rsidRPr="00744104">
        <w:rPr>
          <w:rFonts w:ascii="Times New Roman" w:eastAsia="Calibri" w:hAnsi="Times New Roman" w:cs="Times New Roman"/>
          <w:color w:val="000000"/>
          <w:sz w:val="28"/>
          <w:szCs w:val="28"/>
          <w:lang w:val="uk-UA" w:eastAsia="ar-SA"/>
        </w:rPr>
        <w:t xml:space="preserve"> законів України </w:t>
      </w:r>
      <w:r w:rsidRPr="00744104">
        <w:rPr>
          <w:rFonts w:ascii="Times New Roman" w:eastAsia="Calibri" w:hAnsi="Times New Roman" w:cs="Times New Roman"/>
          <w:bCs/>
          <w:color w:val="000000"/>
          <w:sz w:val="28"/>
          <w:szCs w:val="28"/>
          <w:lang w:val="uk-UA" w:eastAsia="ar-SA"/>
        </w:rPr>
        <w:t>«Про місцеве самоврядування в Україні», «</w:t>
      </w:r>
      <w:r w:rsidRPr="00744104">
        <w:rPr>
          <w:rFonts w:ascii="Times New Roman" w:eastAsia="Calibri" w:hAnsi="Times New Roman" w:cs="Times New Roman"/>
          <w:sz w:val="28"/>
          <w:szCs w:val="28"/>
          <w:lang w:val="uk-UA" w:eastAsia="ar-SA"/>
        </w:rPr>
        <w:t>Про статус і соціальний захист громадян, які постраждали внаслідок Чорнобильської катастрофи</w:t>
      </w:r>
      <w:r w:rsidRPr="00744104">
        <w:rPr>
          <w:rFonts w:ascii="Times New Roman" w:eastAsia="Calibri" w:hAnsi="Times New Roman" w:cs="Times New Roman"/>
          <w:bCs/>
          <w:color w:val="000000"/>
          <w:sz w:val="28"/>
          <w:szCs w:val="28"/>
          <w:lang w:val="uk-UA" w:eastAsia="ar-SA"/>
        </w:rPr>
        <w:t xml:space="preserve">», </w:t>
      </w:r>
      <w:r w:rsidRPr="00744104">
        <w:rPr>
          <w:rFonts w:ascii="Times New Roman" w:eastAsia="Calibri" w:hAnsi="Times New Roman" w:cs="Times New Roman"/>
          <w:sz w:val="28"/>
          <w:szCs w:val="28"/>
          <w:lang w:val="uk-UA" w:eastAsia="ar-SA"/>
        </w:rPr>
        <w:t xml:space="preserve">постанови Кабінету Міністрів України від 29.01.2003 № 117 «Про Єдиний державний автоматизований реєстр осіб, які мають право на пільги», в рамках Програми соціальної підтримки малозабезпечених верств населення «Турбота» Новодністровської ОТГ на 2021 рік. </w:t>
      </w:r>
    </w:p>
    <w:p w14:paraId="6CAB1662" w14:textId="77777777" w:rsidR="00744104" w:rsidRPr="00744104" w:rsidRDefault="00744104" w:rsidP="00744104">
      <w:pPr>
        <w:tabs>
          <w:tab w:val="left" w:pos="567"/>
        </w:tabs>
        <w:suppressAutoHyphens/>
        <w:spacing w:after="0" w:line="240" w:lineRule="auto"/>
        <w:ind w:firstLine="708"/>
        <w:jc w:val="both"/>
        <w:rPr>
          <w:rFonts w:ascii="Times New Roman" w:eastAsia="Calibri" w:hAnsi="Times New Roman" w:cs="Times New Roman"/>
          <w:iCs/>
          <w:sz w:val="28"/>
          <w:szCs w:val="28"/>
          <w:lang w:val="uk-UA" w:eastAsia="ar-SA"/>
        </w:rPr>
      </w:pPr>
      <w:r w:rsidRPr="00744104">
        <w:rPr>
          <w:rFonts w:ascii="Times New Roman" w:eastAsia="Calibri" w:hAnsi="Times New Roman" w:cs="Times New Roman"/>
          <w:bCs/>
          <w:color w:val="000000"/>
          <w:sz w:val="28"/>
          <w:szCs w:val="28"/>
          <w:shd w:val="clear" w:color="auto" w:fill="FFFFFF"/>
          <w:lang w:val="uk-UA" w:eastAsia="ar-SA"/>
        </w:rPr>
        <w:t xml:space="preserve">3. </w:t>
      </w:r>
      <w:r w:rsidRPr="00744104">
        <w:rPr>
          <w:rFonts w:ascii="Times New Roman" w:eastAsia="Calibri" w:hAnsi="Times New Roman" w:cs="Times New Roman"/>
          <w:sz w:val="28"/>
          <w:szCs w:val="28"/>
          <w:lang w:val="uk-UA" w:eastAsia="ar-SA"/>
        </w:rPr>
        <w:t xml:space="preserve">Компенсація вартості проїзду </w:t>
      </w:r>
      <w:r w:rsidRPr="00744104">
        <w:rPr>
          <w:rFonts w:ascii="Times New Roman" w:eastAsia="Calibri" w:hAnsi="Times New Roman" w:cs="Times New Roman"/>
          <w:iCs/>
          <w:sz w:val="28"/>
          <w:szCs w:val="28"/>
          <w:lang w:val="uk-UA" w:eastAsia="ar-SA"/>
        </w:rPr>
        <w:t>до будь-якого пункту України і назад (без врахування пересадок) автомобільним або залізничним транспортом (далі – компенсація)</w:t>
      </w:r>
      <w:r w:rsidRPr="00744104">
        <w:rPr>
          <w:rFonts w:ascii="Times New Roman" w:eastAsia="Calibri" w:hAnsi="Times New Roman" w:cs="Times New Roman"/>
          <w:bCs/>
          <w:color w:val="000000"/>
          <w:sz w:val="28"/>
          <w:szCs w:val="28"/>
          <w:lang w:val="uk-UA" w:eastAsia="ar-SA"/>
        </w:rPr>
        <w:t xml:space="preserve"> надається </w:t>
      </w:r>
      <w:r w:rsidRPr="00744104">
        <w:rPr>
          <w:rFonts w:ascii="Times New Roman" w:eastAsia="Calibri" w:hAnsi="Times New Roman" w:cs="Times New Roman"/>
          <w:iCs/>
          <w:sz w:val="28"/>
          <w:szCs w:val="28"/>
          <w:lang w:val="uk-UA" w:eastAsia="ar-SA"/>
        </w:rPr>
        <w:t>один раз на рік громадянам, які постраждали внаслідок Чорнобильської катастрофи:</w:t>
      </w:r>
    </w:p>
    <w:p w14:paraId="7A86A7BB" w14:textId="77777777" w:rsidR="00744104" w:rsidRPr="00744104" w:rsidRDefault="00744104" w:rsidP="00744104">
      <w:pPr>
        <w:tabs>
          <w:tab w:val="left" w:pos="567"/>
        </w:tabs>
        <w:suppressAutoHyphens/>
        <w:spacing w:after="0" w:line="240" w:lineRule="auto"/>
        <w:ind w:firstLine="708"/>
        <w:jc w:val="both"/>
        <w:rPr>
          <w:rFonts w:ascii="Times New Roman" w:eastAsia="Calibri" w:hAnsi="Times New Roman" w:cs="Times New Roman"/>
          <w:sz w:val="28"/>
          <w:szCs w:val="28"/>
          <w:lang w:val="uk-UA" w:eastAsia="ar-SA"/>
        </w:rPr>
      </w:pPr>
      <w:r w:rsidRPr="00744104">
        <w:rPr>
          <w:rFonts w:ascii="Times New Roman" w:eastAsia="Calibri" w:hAnsi="Times New Roman" w:cs="Times New Roman"/>
          <w:iCs/>
          <w:sz w:val="28"/>
          <w:szCs w:val="28"/>
          <w:lang w:val="uk-UA" w:eastAsia="ar-SA"/>
        </w:rPr>
        <w:t>- 1 категорії</w:t>
      </w:r>
      <w:r w:rsidRPr="00744104">
        <w:rPr>
          <w:rFonts w:ascii="Times New Roman" w:eastAsia="Calibri" w:hAnsi="Times New Roman" w:cs="Times New Roman"/>
          <w:sz w:val="28"/>
          <w:szCs w:val="28"/>
          <w:lang w:val="uk-UA" w:eastAsia="ar-SA"/>
        </w:rPr>
        <w:t xml:space="preserve"> у розмірі 100 відсотків вартості квитка;</w:t>
      </w:r>
    </w:p>
    <w:p w14:paraId="1ADDB423" w14:textId="77777777" w:rsidR="00744104" w:rsidRPr="00744104" w:rsidRDefault="00744104" w:rsidP="00744104">
      <w:pPr>
        <w:tabs>
          <w:tab w:val="left" w:pos="567"/>
        </w:tabs>
        <w:suppressAutoHyphens/>
        <w:spacing w:after="0" w:line="240" w:lineRule="auto"/>
        <w:ind w:firstLine="708"/>
        <w:jc w:val="both"/>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- 2 категорії у розмірі 50 відсотків вартості квитка.</w:t>
      </w:r>
    </w:p>
    <w:p w14:paraId="4654584A" w14:textId="77777777" w:rsidR="00744104" w:rsidRPr="00744104" w:rsidRDefault="00744104" w:rsidP="00744104">
      <w:pPr>
        <w:widowControl w:val="0"/>
        <w:tabs>
          <w:tab w:val="left" w:pos="993"/>
        </w:tabs>
        <w:overflowPunct w:val="0"/>
        <w:autoSpaceDE w:val="0"/>
        <w:autoSpaceDN w:val="0"/>
        <w:adjustRightInd w:val="0"/>
        <w:spacing w:after="0" w:line="240" w:lineRule="auto"/>
        <w:ind w:firstLine="708"/>
        <w:jc w:val="both"/>
        <w:textAlignment w:val="baseline"/>
        <w:rPr>
          <w:rFonts w:ascii="Times New Roman" w:eastAsia="Calibri" w:hAnsi="Times New Roman" w:cs="Times New Roman"/>
          <w:iCs/>
          <w:sz w:val="28"/>
          <w:szCs w:val="28"/>
          <w:lang w:val="uk-UA" w:eastAsia="ar-SA"/>
        </w:rPr>
      </w:pPr>
      <w:r w:rsidRPr="00744104">
        <w:rPr>
          <w:rFonts w:ascii="Times New Roman" w:eastAsia="Calibri" w:hAnsi="Times New Roman" w:cs="Times New Roman"/>
          <w:sz w:val="28"/>
          <w:szCs w:val="28"/>
          <w:lang w:val="uk-UA" w:eastAsia="ar-SA"/>
        </w:rPr>
        <w:t xml:space="preserve">4. Виплата компенсації </w:t>
      </w:r>
      <w:r w:rsidRPr="00744104">
        <w:rPr>
          <w:rFonts w:ascii="Times New Roman" w:eastAsia="Calibri" w:hAnsi="Times New Roman" w:cs="Times New Roman"/>
          <w:color w:val="000000"/>
          <w:sz w:val="28"/>
          <w:szCs w:val="28"/>
          <w:lang w:val="uk-UA" w:eastAsia="ar-SA"/>
        </w:rPr>
        <w:t>здійснюється</w:t>
      </w:r>
      <w:r w:rsidRPr="00744104">
        <w:rPr>
          <w:rFonts w:ascii="Times New Roman" w:eastAsia="Calibri" w:hAnsi="Times New Roman" w:cs="Times New Roman"/>
          <w:sz w:val="28"/>
          <w:szCs w:val="28"/>
          <w:lang w:val="uk-UA" w:eastAsia="ar-SA"/>
        </w:rPr>
        <w:t xml:space="preserve"> за рахунок міського бюджету </w:t>
      </w:r>
      <w:r w:rsidRPr="00744104">
        <w:rPr>
          <w:rFonts w:ascii="Times New Roman" w:eastAsia="Calibri" w:hAnsi="Times New Roman" w:cs="Times New Roman"/>
          <w:color w:val="000000"/>
          <w:sz w:val="28"/>
          <w:szCs w:val="28"/>
          <w:lang w:val="uk-UA" w:eastAsia="ar-SA"/>
        </w:rPr>
        <w:t xml:space="preserve">управлінням праці та соціального захисту населення Новодністровської міської ради (далі – УПСЗН), </w:t>
      </w:r>
      <w:r w:rsidRPr="00744104">
        <w:rPr>
          <w:rFonts w:ascii="Times New Roman" w:eastAsia="Calibri" w:hAnsi="Times New Roman" w:cs="Times New Roman"/>
          <w:iCs/>
          <w:sz w:val="28"/>
          <w:szCs w:val="28"/>
          <w:lang w:val="uk-UA" w:eastAsia="ar-SA"/>
        </w:rPr>
        <w:t>громадянам, які постраждали внаслідок Чорнобильської катастрофи</w:t>
      </w:r>
      <w:r w:rsidRPr="00744104">
        <w:rPr>
          <w:rFonts w:ascii="Times New Roman" w:eastAsia="Calibri" w:hAnsi="Times New Roman" w:cs="Times New Roman"/>
          <w:sz w:val="28"/>
          <w:szCs w:val="28"/>
          <w:lang w:val="uk-UA" w:eastAsia="ar-SA"/>
        </w:rPr>
        <w:t xml:space="preserve"> 1 та 2 категорії, які зареєстровані та проживають в Новодністровській ОТГ, перебувають на обліку в Єдиному державному автоматизованому реєстрі осіб, які мають право на пільги, за відповідним статусом </w:t>
      </w:r>
      <w:r w:rsidRPr="00744104">
        <w:rPr>
          <w:rFonts w:ascii="Times New Roman" w:eastAsia="Calibri" w:hAnsi="Times New Roman" w:cs="Times New Roman"/>
          <w:iCs/>
          <w:sz w:val="28"/>
          <w:szCs w:val="28"/>
          <w:lang w:val="uk-UA" w:eastAsia="ar-SA"/>
        </w:rPr>
        <w:t>(далі – постраждала особа).</w:t>
      </w:r>
    </w:p>
    <w:p w14:paraId="2CCBE3DA" w14:textId="77777777" w:rsidR="00744104" w:rsidRPr="00744104" w:rsidRDefault="00744104" w:rsidP="00744104">
      <w:pPr>
        <w:widowControl w:val="0"/>
        <w:tabs>
          <w:tab w:val="left" w:pos="993"/>
        </w:tabs>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uk-UA" w:eastAsia="ar-SA"/>
        </w:rPr>
      </w:pPr>
      <w:r w:rsidRPr="00744104">
        <w:rPr>
          <w:rFonts w:ascii="Times New Roman" w:eastAsia="Calibri" w:hAnsi="Times New Roman" w:cs="Times New Roman"/>
          <w:iCs/>
          <w:sz w:val="28"/>
          <w:szCs w:val="28"/>
          <w:lang w:val="uk-UA" w:eastAsia="ar-SA"/>
        </w:rPr>
        <w:t>5.</w:t>
      </w:r>
      <w:r w:rsidRPr="00744104">
        <w:rPr>
          <w:rFonts w:ascii="Times New Roman" w:eastAsia="Calibri" w:hAnsi="Times New Roman" w:cs="Times New Roman"/>
          <w:sz w:val="28"/>
          <w:szCs w:val="28"/>
          <w:lang w:val="uk-UA" w:eastAsia="ar-SA"/>
        </w:rPr>
        <w:t xml:space="preserve"> Розрахунок вартості компенсації постраждалим особам здійснюється на підставі проїзного документу (квитка) із зазначенням посвідчення, що підтверджує статус особи, придбаного через касу автобусного або залізничного вокзалу.</w:t>
      </w:r>
    </w:p>
    <w:p w14:paraId="24F0FB49" w14:textId="77777777" w:rsidR="00744104" w:rsidRPr="00744104" w:rsidRDefault="00744104" w:rsidP="00744104">
      <w:pPr>
        <w:widowControl w:val="0"/>
        <w:tabs>
          <w:tab w:val="left" w:pos="993"/>
        </w:tabs>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 xml:space="preserve">6. Компенсація здійснюється без урахування вартості постільної білизни та напоїв  (харчування) за проїзд у плацкартному вагоні, а також у вагонах не вище другого класу швидкісного поїзду. </w:t>
      </w:r>
    </w:p>
    <w:p w14:paraId="4BE4F83C" w14:textId="77777777" w:rsidR="00744104" w:rsidRPr="00744104" w:rsidRDefault="00744104" w:rsidP="00744104">
      <w:pPr>
        <w:widowControl w:val="0"/>
        <w:tabs>
          <w:tab w:val="left" w:pos="993"/>
        </w:tabs>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7. Для отримання компенсації постраждалі особи подають до УПСЗН заповнену заяву за формою, затвердженою наказом Міністерства соціальної політики України від 21 квітня 2015 року № 441.</w:t>
      </w:r>
    </w:p>
    <w:p w14:paraId="2A13F209" w14:textId="77777777" w:rsidR="00744104" w:rsidRPr="00744104" w:rsidRDefault="00744104" w:rsidP="00744104">
      <w:pPr>
        <w:widowControl w:val="0"/>
        <w:tabs>
          <w:tab w:val="left" w:pos="993"/>
        </w:tabs>
        <w:suppressAutoHyphens/>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До заяви додають:</w:t>
      </w:r>
    </w:p>
    <w:p w14:paraId="5A390DBF" w14:textId="77777777" w:rsidR="00744104" w:rsidRPr="00744104" w:rsidRDefault="00744104" w:rsidP="00744104">
      <w:pPr>
        <w:widowControl w:val="0"/>
        <w:tabs>
          <w:tab w:val="left" w:pos="993"/>
        </w:tabs>
        <w:suppressAutoHyphens/>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 оригінали проїзних документів (квитки);</w:t>
      </w:r>
    </w:p>
    <w:p w14:paraId="59D1475B" w14:textId="77777777" w:rsidR="00744104" w:rsidRPr="00744104" w:rsidRDefault="00744104" w:rsidP="00744104">
      <w:pPr>
        <w:widowControl w:val="0"/>
        <w:tabs>
          <w:tab w:val="left" w:pos="993"/>
        </w:tabs>
        <w:suppressAutoHyphens/>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 копію посвідчення, що підтверджує статус особи, з пред’явленням оригіналу;</w:t>
      </w:r>
    </w:p>
    <w:p w14:paraId="4CAB4846" w14:textId="77777777" w:rsidR="00744104" w:rsidRPr="00744104" w:rsidRDefault="00744104" w:rsidP="00744104">
      <w:pPr>
        <w:widowControl w:val="0"/>
        <w:tabs>
          <w:tab w:val="left" w:pos="993"/>
        </w:tabs>
        <w:suppressAutoHyphens/>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 xml:space="preserve">- довідку про склад </w:t>
      </w:r>
      <w:proofErr w:type="spellStart"/>
      <w:r w:rsidRPr="00744104">
        <w:rPr>
          <w:rFonts w:ascii="Times New Roman" w:eastAsia="Calibri" w:hAnsi="Times New Roman" w:cs="Times New Roman"/>
          <w:sz w:val="28"/>
          <w:szCs w:val="28"/>
          <w:lang w:val="uk-UA" w:eastAsia="ar-SA"/>
        </w:rPr>
        <w:t>сім»ї</w:t>
      </w:r>
      <w:proofErr w:type="spellEnd"/>
      <w:r w:rsidRPr="00744104">
        <w:rPr>
          <w:rFonts w:ascii="Times New Roman" w:eastAsia="Calibri" w:hAnsi="Times New Roman" w:cs="Times New Roman"/>
          <w:sz w:val="28"/>
          <w:szCs w:val="28"/>
          <w:lang w:val="uk-UA" w:eastAsia="ar-SA"/>
        </w:rPr>
        <w:t xml:space="preserve">  або зареєстрованих у житловому приміщенні / будинку осіб відділу ведення реєстру територіальної громади;</w:t>
      </w:r>
    </w:p>
    <w:p w14:paraId="62007394" w14:textId="77777777" w:rsidR="00744104" w:rsidRPr="00744104" w:rsidRDefault="00744104" w:rsidP="00744104">
      <w:pPr>
        <w:widowControl w:val="0"/>
        <w:tabs>
          <w:tab w:val="left" w:pos="993"/>
        </w:tabs>
        <w:suppressAutoHyphens/>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 згоду-повідомлення на обробку персональних даних.</w:t>
      </w:r>
    </w:p>
    <w:p w14:paraId="465EDFEA" w14:textId="77777777" w:rsidR="00744104" w:rsidRPr="00744104" w:rsidRDefault="00744104" w:rsidP="00744104">
      <w:pPr>
        <w:widowControl w:val="0"/>
        <w:tabs>
          <w:tab w:val="left" w:pos="993"/>
        </w:tabs>
        <w:overflowPunct w:val="0"/>
        <w:autoSpaceDE w:val="0"/>
        <w:autoSpaceDN w:val="0"/>
        <w:adjustRightInd w:val="0"/>
        <w:spacing w:after="0" w:line="240" w:lineRule="auto"/>
        <w:ind w:firstLine="708"/>
        <w:jc w:val="both"/>
        <w:textAlignment w:val="baseline"/>
        <w:rPr>
          <w:rFonts w:ascii="Times New Roman" w:eastAsia="Calibri" w:hAnsi="Times New Roman" w:cs="Times New Roman"/>
          <w:sz w:val="28"/>
          <w:szCs w:val="28"/>
          <w:lang w:val="uk-UA" w:eastAsia="ar-SA"/>
        </w:rPr>
      </w:pPr>
      <w:r w:rsidRPr="00744104">
        <w:rPr>
          <w:rFonts w:ascii="Times New Roman" w:eastAsia="Calibri" w:hAnsi="Times New Roman" w:cs="Times New Roman"/>
          <w:sz w:val="28"/>
          <w:szCs w:val="28"/>
          <w:lang w:val="uk-UA" w:eastAsia="ar-SA"/>
        </w:rPr>
        <w:t>8. Постраждалі особи можуть використати право на компенсацію до 15 грудня 2021 р.</w:t>
      </w:r>
    </w:p>
    <w:p w14:paraId="40C0E41B" w14:textId="77777777" w:rsidR="00744104" w:rsidRPr="00744104" w:rsidRDefault="00744104" w:rsidP="00744104">
      <w:pPr>
        <w:widowControl w:val="0"/>
        <w:tabs>
          <w:tab w:val="left" w:pos="993"/>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val="uk-UA" w:eastAsia="ar-SA"/>
        </w:rPr>
      </w:pPr>
    </w:p>
    <w:p w14:paraId="42FBC051" w14:textId="77777777" w:rsidR="00744104" w:rsidRPr="00744104" w:rsidRDefault="00744104" w:rsidP="00744104">
      <w:pPr>
        <w:widowControl w:val="0"/>
        <w:tabs>
          <w:tab w:val="left" w:pos="993"/>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8"/>
          <w:szCs w:val="28"/>
          <w:lang w:val="uk-UA" w:eastAsia="ar-SA"/>
        </w:rPr>
      </w:pPr>
    </w:p>
    <w:p w14:paraId="4F0DBB77" w14:textId="77777777" w:rsidR="00744104" w:rsidRPr="00744104" w:rsidRDefault="00744104" w:rsidP="00744104">
      <w:pPr>
        <w:suppressAutoHyphens/>
        <w:spacing w:after="0" w:line="240" w:lineRule="auto"/>
        <w:jc w:val="both"/>
        <w:rPr>
          <w:rFonts w:ascii="Times New Roman" w:eastAsia="Calibri" w:hAnsi="Times New Roman" w:cs="Times New Roman"/>
          <w:sz w:val="28"/>
          <w:szCs w:val="28"/>
          <w:lang w:val="uk-UA" w:eastAsia="ar-SA"/>
        </w:rPr>
      </w:pPr>
    </w:p>
    <w:tbl>
      <w:tblPr>
        <w:tblW w:w="9790" w:type="dxa"/>
        <w:tblLayout w:type="fixed"/>
        <w:tblCellMar>
          <w:left w:w="70" w:type="dxa"/>
          <w:right w:w="70" w:type="dxa"/>
        </w:tblCellMar>
        <w:tblLook w:val="0000" w:firstRow="0" w:lastRow="0" w:firstColumn="0" w:lastColumn="0" w:noHBand="0" w:noVBand="0"/>
      </w:tblPr>
      <w:tblGrid>
        <w:gridCol w:w="4210"/>
        <w:gridCol w:w="2160"/>
        <w:gridCol w:w="3420"/>
      </w:tblGrid>
      <w:tr w:rsidR="00744104" w:rsidRPr="00744104" w14:paraId="3D1DFE5C" w14:textId="77777777" w:rsidTr="00557C68">
        <w:trPr>
          <w:trHeight w:val="356"/>
        </w:trPr>
        <w:tc>
          <w:tcPr>
            <w:tcW w:w="4210" w:type="dxa"/>
          </w:tcPr>
          <w:p w14:paraId="5CDDAE7A" w14:textId="77777777" w:rsidR="00744104" w:rsidRPr="00744104" w:rsidRDefault="00744104" w:rsidP="00744104">
            <w:pPr>
              <w:suppressAutoHyphens/>
              <w:snapToGrid w:val="0"/>
              <w:spacing w:after="0" w:line="240" w:lineRule="auto"/>
              <w:rPr>
                <w:rFonts w:ascii="Times New Roman" w:eastAsia="Calibri" w:hAnsi="Times New Roman" w:cs="Times New Roman"/>
                <w:b/>
                <w:sz w:val="28"/>
                <w:szCs w:val="28"/>
                <w:lang w:val="uk-UA" w:eastAsia="ar-SA"/>
              </w:rPr>
            </w:pPr>
            <w:r w:rsidRPr="00744104">
              <w:rPr>
                <w:rFonts w:ascii="Times New Roman" w:eastAsia="Calibri" w:hAnsi="Times New Roman" w:cs="Times New Roman"/>
                <w:b/>
                <w:sz w:val="28"/>
                <w:szCs w:val="28"/>
                <w:lang w:val="uk-UA" w:eastAsia="ar-SA"/>
              </w:rPr>
              <w:t>Секретар міської ради</w:t>
            </w:r>
          </w:p>
        </w:tc>
        <w:tc>
          <w:tcPr>
            <w:tcW w:w="2160" w:type="dxa"/>
          </w:tcPr>
          <w:p w14:paraId="3F7B6DE4" w14:textId="77777777" w:rsidR="00744104" w:rsidRPr="00744104" w:rsidRDefault="00744104" w:rsidP="00744104">
            <w:pPr>
              <w:suppressAutoHyphens/>
              <w:snapToGrid w:val="0"/>
              <w:spacing w:after="0" w:line="240" w:lineRule="auto"/>
              <w:jc w:val="center"/>
              <w:rPr>
                <w:rFonts w:ascii="Times New Roman" w:eastAsia="Calibri" w:hAnsi="Times New Roman" w:cs="Times New Roman"/>
                <w:i/>
                <w:sz w:val="28"/>
                <w:szCs w:val="28"/>
                <w:lang w:val="uk-UA" w:eastAsia="ar-SA"/>
              </w:rPr>
            </w:pPr>
            <w:r w:rsidRPr="00744104">
              <w:rPr>
                <w:rFonts w:ascii="Times New Roman" w:eastAsia="Calibri" w:hAnsi="Times New Roman" w:cs="Times New Roman"/>
                <w:i/>
                <w:sz w:val="28"/>
                <w:szCs w:val="28"/>
                <w:lang w:val="uk-UA" w:eastAsia="ar-SA"/>
              </w:rPr>
              <w:t xml:space="preserve">                        </w:t>
            </w:r>
          </w:p>
        </w:tc>
        <w:tc>
          <w:tcPr>
            <w:tcW w:w="3420" w:type="dxa"/>
          </w:tcPr>
          <w:p w14:paraId="7D33890F" w14:textId="77777777" w:rsidR="00744104" w:rsidRPr="00744104" w:rsidRDefault="00744104" w:rsidP="00744104">
            <w:pPr>
              <w:suppressAutoHyphens/>
              <w:snapToGrid w:val="0"/>
              <w:spacing w:after="0" w:line="240" w:lineRule="auto"/>
              <w:rPr>
                <w:rFonts w:ascii="Times New Roman" w:eastAsia="Calibri" w:hAnsi="Times New Roman" w:cs="Times New Roman"/>
                <w:b/>
                <w:sz w:val="28"/>
                <w:szCs w:val="28"/>
                <w:lang w:val="uk-UA" w:eastAsia="ar-SA"/>
              </w:rPr>
            </w:pPr>
            <w:r w:rsidRPr="00744104">
              <w:rPr>
                <w:rFonts w:ascii="Times New Roman" w:eastAsia="Calibri" w:hAnsi="Times New Roman" w:cs="Times New Roman"/>
                <w:b/>
                <w:sz w:val="28"/>
                <w:szCs w:val="28"/>
                <w:lang w:val="uk-UA" w:eastAsia="ar-SA"/>
              </w:rPr>
              <w:t>Василь ЛУТЧАК</w:t>
            </w:r>
          </w:p>
        </w:tc>
      </w:tr>
    </w:tbl>
    <w:p w14:paraId="0F9983C8" w14:textId="3D60391C" w:rsidR="00744104" w:rsidRDefault="00744104" w:rsidP="002C3E38">
      <w:pPr>
        <w:rPr>
          <w:rFonts w:ascii="Times New Roman" w:hAnsi="Times New Roman" w:cs="Times New Roman"/>
          <w:b/>
          <w:sz w:val="28"/>
          <w:szCs w:val="28"/>
          <w:lang w:val="uk-UA"/>
        </w:rPr>
      </w:pPr>
    </w:p>
    <w:p w14:paraId="2F7BC176" w14:textId="77777777" w:rsidR="00744104" w:rsidRDefault="0074410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F614921" w14:textId="77777777" w:rsidR="002C3E38" w:rsidRDefault="002C3E38" w:rsidP="000A3662">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1A5888BB" w14:textId="1DB8ED91" w:rsidR="00557C68" w:rsidRPr="00557C68" w:rsidRDefault="00557C68" w:rsidP="00557C68">
      <w:pPr>
        <w:spacing w:after="0" w:line="240" w:lineRule="auto"/>
        <w:jc w:val="center"/>
        <w:rPr>
          <w:rFonts w:ascii="Times New Roman" w:eastAsia="Times New Roman" w:hAnsi="Times New Roman" w:cs="Times New Roman"/>
          <w:b/>
          <w:sz w:val="24"/>
          <w:szCs w:val="24"/>
          <w:lang w:val="uk-UA" w:eastAsia="ru-RU"/>
        </w:rPr>
      </w:pPr>
      <w:r w:rsidRPr="00557C68">
        <w:rPr>
          <w:rFonts w:ascii="Times New Roman" w:eastAsia="Times New Roman" w:hAnsi="Times New Roman" w:cs="Times New Roman"/>
          <w:noProof/>
          <w:sz w:val="24"/>
          <w:szCs w:val="24"/>
          <w:lang w:val="uk-UA" w:eastAsia="ru-RU"/>
        </w:rPr>
        <w:drawing>
          <wp:inline distT="0" distB="0" distL="0" distR="0" wp14:anchorId="21C4EA2D" wp14:editId="2899575A">
            <wp:extent cx="469265" cy="683895"/>
            <wp:effectExtent l="0" t="0" r="6985"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265" cy="683895"/>
                    </a:xfrm>
                    <a:prstGeom prst="rect">
                      <a:avLst/>
                    </a:prstGeom>
                    <a:solidFill>
                      <a:srgbClr val="FFFFFF"/>
                    </a:solidFill>
                    <a:ln>
                      <a:noFill/>
                    </a:ln>
                  </pic:spPr>
                </pic:pic>
              </a:graphicData>
            </a:graphic>
          </wp:inline>
        </w:drawing>
      </w:r>
    </w:p>
    <w:p w14:paraId="5182333E" w14:textId="6FAE9DEA" w:rsidR="00557C68" w:rsidRPr="00557C68" w:rsidRDefault="00557C68" w:rsidP="00557C68">
      <w:pPr>
        <w:tabs>
          <w:tab w:val="left" w:pos="-180"/>
          <w:tab w:val="left" w:pos="3630"/>
        </w:tabs>
        <w:spacing w:after="0" w:line="240" w:lineRule="auto"/>
        <w:ind w:right="-365"/>
        <w:jc w:val="center"/>
        <w:rPr>
          <w:rFonts w:ascii="Times New Roman" w:eastAsia="Times New Roman" w:hAnsi="Times New Roman" w:cs="Times New Roman"/>
          <w:b/>
          <w:sz w:val="36"/>
          <w:szCs w:val="36"/>
          <w:lang w:val="uk-UA" w:eastAsia="ru-RU"/>
        </w:rPr>
      </w:pPr>
      <w:r w:rsidRPr="00557C68">
        <w:rPr>
          <w:rFonts w:ascii="Times New Roman" w:eastAsia="Times New Roman" w:hAnsi="Times New Roman" w:cs="Times New Roman"/>
          <w:b/>
          <w:sz w:val="36"/>
          <w:szCs w:val="36"/>
          <w:lang w:val="uk-UA" w:eastAsia="ru-RU"/>
        </w:rPr>
        <w:t>У К Р А Ї Н А</w:t>
      </w:r>
      <w:r w:rsidRPr="00557C68">
        <w:rPr>
          <w:rFonts w:ascii="Times New Roman" w:eastAsia="Times New Roman" w:hAnsi="Times New Roman" w:cs="Times New Roman"/>
          <w:b/>
          <w:noProof/>
          <w:sz w:val="36"/>
          <w:szCs w:val="36"/>
          <w:lang w:val="uk-UA" w:eastAsia="ru-RU"/>
        </w:rPr>
        <mc:AlternateContent>
          <mc:Choice Requires="wps">
            <w:drawing>
              <wp:anchor distT="0" distB="0" distL="114300" distR="114300" simplePos="0" relativeHeight="251665408" behindDoc="0" locked="0" layoutInCell="0" allowOverlap="1" wp14:anchorId="2E968FEB" wp14:editId="24F1EA1A">
                <wp:simplePos x="0" y="0"/>
                <wp:positionH relativeFrom="column">
                  <wp:posOffset>2936240</wp:posOffset>
                </wp:positionH>
                <wp:positionV relativeFrom="paragraph">
                  <wp:posOffset>386080</wp:posOffset>
                </wp:positionV>
                <wp:extent cx="0" cy="0"/>
                <wp:effectExtent l="12065" t="5080" r="6985" b="1397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7CEC" id="Прямая соединительная линия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sE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4upbBPEBAACVAwAADgAAAAAAAAAAAAAAAAAuAgAAZHJzL2Uyb0Rv&#10;Yy54bWxQSwECLQAUAAYACAAAACEAmJ4JpdoAAAAJAQAADwAAAAAAAAAAAAAAAABLBAAAZHJzL2Rv&#10;d25yZXYueG1sUEsFBgAAAAAEAAQA8wAAAFIFAAAAAA==&#10;" o:allowincell="f"/>
            </w:pict>
          </mc:Fallback>
        </mc:AlternateContent>
      </w:r>
      <w:r w:rsidRPr="00557C68">
        <w:rPr>
          <w:rFonts w:ascii="Times New Roman" w:eastAsia="Times New Roman" w:hAnsi="Times New Roman" w:cs="Times New Roman"/>
          <w:b/>
          <w:noProof/>
          <w:sz w:val="36"/>
          <w:szCs w:val="36"/>
          <w:lang w:val="uk-UA" w:eastAsia="ru-RU"/>
        </w:rPr>
        <mc:AlternateContent>
          <mc:Choice Requires="wps">
            <w:drawing>
              <wp:anchor distT="0" distB="0" distL="114300" distR="114300" simplePos="0" relativeHeight="251664384" behindDoc="0" locked="0" layoutInCell="0" allowOverlap="1" wp14:anchorId="611BFB5E" wp14:editId="1CF74760">
                <wp:simplePos x="0" y="0"/>
                <wp:positionH relativeFrom="column">
                  <wp:posOffset>2936240</wp:posOffset>
                </wp:positionH>
                <wp:positionV relativeFrom="paragraph">
                  <wp:posOffset>386080</wp:posOffset>
                </wp:positionV>
                <wp:extent cx="0" cy="0"/>
                <wp:effectExtent l="12065" t="5080" r="6985" b="1397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8975C" id="Прямая соединительная линия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VJ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uz71SfEBAACVAwAADgAAAAAAAAAAAAAAAAAuAgAAZHJzL2Uyb0Rv&#10;Yy54bWxQSwECLQAUAAYACAAAACEAmJ4JpdoAAAAJAQAADwAAAAAAAAAAAAAAAABLBAAAZHJzL2Rv&#10;d25yZXYueG1sUEsFBgAAAAAEAAQA8wAAAFIFAAAAAA==&#10;" o:allowincell="f"/>
            </w:pict>
          </mc:Fallback>
        </mc:AlternateContent>
      </w:r>
      <w:r w:rsidRPr="00557C68">
        <w:rPr>
          <w:rFonts w:ascii="Times New Roman" w:eastAsia="Times New Roman" w:hAnsi="Times New Roman" w:cs="Times New Roman"/>
          <w:b/>
          <w:noProof/>
          <w:sz w:val="36"/>
          <w:szCs w:val="36"/>
          <w:lang w:val="uk-UA" w:eastAsia="ru-RU"/>
        </w:rPr>
        <mc:AlternateContent>
          <mc:Choice Requires="wps">
            <w:drawing>
              <wp:anchor distT="0" distB="0" distL="114300" distR="114300" simplePos="0" relativeHeight="251663360" behindDoc="0" locked="0" layoutInCell="0" allowOverlap="1" wp14:anchorId="09872C8E" wp14:editId="3BD307FD">
                <wp:simplePos x="0" y="0"/>
                <wp:positionH relativeFrom="column">
                  <wp:posOffset>2936240</wp:posOffset>
                </wp:positionH>
                <wp:positionV relativeFrom="paragraph">
                  <wp:posOffset>386080</wp:posOffset>
                </wp:positionV>
                <wp:extent cx="0" cy="0"/>
                <wp:effectExtent l="12065" t="5080" r="6985" b="1397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1B48A" id="Прямая соединительная линия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cxy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RXMcvEBAACVAwAADgAAAAAAAAAAAAAAAAAuAgAAZHJzL2Uyb0Rv&#10;Yy54bWxQSwECLQAUAAYACAAAACEAmJ4JpdoAAAAJAQAADwAAAAAAAAAAAAAAAABLBAAAZHJzL2Rv&#10;d25yZXYueG1sUEsFBgAAAAAEAAQA8wAAAFIFAAAAAA==&#10;" o:allowincell="f"/>
            </w:pict>
          </mc:Fallback>
        </mc:AlternateContent>
      </w:r>
    </w:p>
    <w:p w14:paraId="0AF4AC0A" w14:textId="77777777" w:rsidR="00557C68" w:rsidRPr="00557C68" w:rsidRDefault="00557C68" w:rsidP="00557C68">
      <w:pPr>
        <w:spacing w:after="0" w:line="240" w:lineRule="auto"/>
        <w:jc w:val="center"/>
        <w:rPr>
          <w:rFonts w:ascii="Times New Roman" w:eastAsia="Times New Roman" w:hAnsi="Times New Roman" w:cs="Times New Roman"/>
          <w:b/>
          <w:sz w:val="36"/>
          <w:szCs w:val="36"/>
          <w:lang w:val="uk-UA" w:eastAsia="ru-RU"/>
        </w:rPr>
      </w:pPr>
      <w:r w:rsidRPr="00557C68">
        <w:rPr>
          <w:rFonts w:ascii="Times New Roman" w:eastAsia="Times New Roman" w:hAnsi="Times New Roman" w:cs="Times New Roman"/>
          <w:b/>
          <w:sz w:val="36"/>
          <w:szCs w:val="36"/>
          <w:lang w:val="uk-UA" w:eastAsia="ru-RU"/>
        </w:rPr>
        <w:t>Новодністровська міська рада</w:t>
      </w:r>
    </w:p>
    <w:p w14:paraId="6778BF4A" w14:textId="77777777" w:rsidR="00557C68" w:rsidRPr="00557C68" w:rsidRDefault="00557C68" w:rsidP="00557C68">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57C68">
        <w:rPr>
          <w:rFonts w:ascii="Times New Roman" w:eastAsia="Times New Roman" w:hAnsi="Times New Roman" w:cs="Times New Roman"/>
          <w:b/>
          <w:bCs/>
          <w:kern w:val="32"/>
          <w:sz w:val="32"/>
          <w:szCs w:val="32"/>
          <w:lang w:val="uk-UA" w:eastAsia="ru-RU"/>
        </w:rPr>
        <w:t>Четверта сесія VІІІ скликання</w:t>
      </w:r>
    </w:p>
    <w:p w14:paraId="1E4F7AE9" w14:textId="77777777" w:rsidR="00557C68" w:rsidRPr="00557C68" w:rsidRDefault="00557C68" w:rsidP="00557C68">
      <w:pPr>
        <w:spacing w:after="0" w:line="240" w:lineRule="auto"/>
        <w:rPr>
          <w:rFonts w:ascii="Times New Roman" w:eastAsia="Times New Roman" w:hAnsi="Times New Roman" w:cs="Times New Roman"/>
          <w:b/>
          <w:sz w:val="24"/>
          <w:szCs w:val="28"/>
          <w:lang w:val="uk-UA" w:eastAsia="ru-RU"/>
        </w:rPr>
      </w:pPr>
    </w:p>
    <w:p w14:paraId="6A2B0E3D" w14:textId="77777777" w:rsidR="00557C68" w:rsidRPr="00557C68" w:rsidRDefault="00557C68" w:rsidP="00557C68">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57C68">
        <w:rPr>
          <w:rFonts w:ascii="Times New Roman" w:eastAsia="Times New Roman" w:hAnsi="Times New Roman" w:cs="Times New Roman"/>
          <w:b/>
          <w:bCs/>
          <w:kern w:val="32"/>
          <w:sz w:val="32"/>
          <w:szCs w:val="32"/>
          <w:lang w:val="uk-UA" w:eastAsia="ru-RU"/>
        </w:rPr>
        <w:t xml:space="preserve">Р І Ш Е Н </w:t>
      </w:r>
      <w:proofErr w:type="spellStart"/>
      <w:r w:rsidRPr="00557C68">
        <w:rPr>
          <w:rFonts w:ascii="Times New Roman" w:eastAsia="Times New Roman" w:hAnsi="Times New Roman" w:cs="Times New Roman"/>
          <w:b/>
          <w:bCs/>
          <w:kern w:val="32"/>
          <w:sz w:val="32"/>
          <w:szCs w:val="32"/>
          <w:lang w:val="uk-UA" w:eastAsia="ru-RU"/>
        </w:rPr>
        <w:t>Н</w:t>
      </w:r>
      <w:proofErr w:type="spellEnd"/>
      <w:r w:rsidRPr="00557C68">
        <w:rPr>
          <w:rFonts w:ascii="Times New Roman" w:eastAsia="Times New Roman" w:hAnsi="Times New Roman" w:cs="Times New Roman"/>
          <w:b/>
          <w:bCs/>
          <w:kern w:val="32"/>
          <w:sz w:val="32"/>
          <w:szCs w:val="32"/>
          <w:lang w:val="uk-UA" w:eastAsia="ru-RU"/>
        </w:rPr>
        <w:t xml:space="preserve"> Я</w:t>
      </w:r>
    </w:p>
    <w:p w14:paraId="10CE32F3" w14:textId="77777777" w:rsidR="00557C68" w:rsidRPr="00557C68" w:rsidRDefault="00557C68" w:rsidP="00557C68">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1854042" w14:textId="77777777" w:rsidR="00557C68" w:rsidRPr="00557C68" w:rsidRDefault="00557C68" w:rsidP="00557C68">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lang w:val="uk-UA" w:eastAsia="ru-RU"/>
        </w:rPr>
      </w:pPr>
      <w:r w:rsidRPr="00557C68">
        <w:rPr>
          <w:rFonts w:ascii="Times New Roman" w:eastAsia="Times New Roman" w:hAnsi="Times New Roman" w:cs="Times New Roman"/>
          <w:bCs/>
          <w:sz w:val="28"/>
          <w:szCs w:val="28"/>
          <w:u w:val="single"/>
          <w:lang w:val="uk-UA" w:eastAsia="ru-RU"/>
        </w:rPr>
        <w:t>22.</w:t>
      </w:r>
      <w:r w:rsidRPr="00557C68">
        <w:rPr>
          <w:rFonts w:ascii="Times New Roman" w:eastAsia="Times New Roman" w:hAnsi="Times New Roman" w:cs="Times New Roman"/>
          <w:bCs/>
          <w:sz w:val="28"/>
          <w:szCs w:val="28"/>
          <w:u w:val="single"/>
          <w:lang w:val="ru-RU" w:eastAsia="ru-RU"/>
        </w:rPr>
        <w:t>12.</w:t>
      </w:r>
      <w:r w:rsidRPr="00557C68">
        <w:rPr>
          <w:rFonts w:ascii="Times New Roman" w:eastAsia="Times New Roman" w:hAnsi="Times New Roman" w:cs="Times New Roman"/>
          <w:bCs/>
          <w:sz w:val="28"/>
          <w:szCs w:val="28"/>
          <w:u w:val="single"/>
          <w:lang w:val="uk-UA" w:eastAsia="ru-RU"/>
        </w:rPr>
        <w:t>2020 №49</w:t>
      </w:r>
      <w:r w:rsidRPr="00557C68">
        <w:rPr>
          <w:rFonts w:ascii="Times New Roman" w:eastAsia="Times New Roman" w:hAnsi="Times New Roman" w:cs="Times New Roman"/>
          <w:bCs/>
          <w:sz w:val="28"/>
          <w:szCs w:val="28"/>
          <w:lang w:val="uk-UA" w:eastAsia="ru-RU"/>
        </w:rPr>
        <w:tab/>
      </w:r>
      <w:r w:rsidRPr="00557C68">
        <w:rPr>
          <w:rFonts w:ascii="Times New Roman" w:eastAsia="Times New Roman" w:hAnsi="Times New Roman" w:cs="Times New Roman"/>
          <w:bCs/>
          <w:sz w:val="28"/>
          <w:szCs w:val="28"/>
          <w:lang w:val="uk-UA" w:eastAsia="ru-RU"/>
        </w:rPr>
        <w:tab/>
      </w:r>
      <w:r w:rsidRPr="00557C68">
        <w:rPr>
          <w:rFonts w:ascii="Times New Roman" w:eastAsia="Times New Roman" w:hAnsi="Times New Roman" w:cs="Times New Roman"/>
          <w:bCs/>
          <w:sz w:val="28"/>
          <w:szCs w:val="28"/>
          <w:lang w:val="uk-UA" w:eastAsia="ru-RU"/>
        </w:rPr>
        <w:tab/>
      </w:r>
      <w:r w:rsidRPr="00557C68">
        <w:rPr>
          <w:rFonts w:ascii="Times New Roman" w:eastAsia="Times New Roman" w:hAnsi="Times New Roman" w:cs="Times New Roman"/>
          <w:bCs/>
          <w:sz w:val="28"/>
          <w:szCs w:val="28"/>
          <w:lang w:val="uk-UA" w:eastAsia="ru-RU"/>
        </w:rPr>
        <w:tab/>
      </w:r>
      <w:r w:rsidRPr="00557C68">
        <w:rPr>
          <w:rFonts w:ascii="Times New Roman" w:eastAsia="Times New Roman" w:hAnsi="Times New Roman" w:cs="Times New Roman"/>
          <w:bCs/>
          <w:sz w:val="28"/>
          <w:szCs w:val="28"/>
          <w:lang w:val="uk-UA" w:eastAsia="ru-RU"/>
        </w:rPr>
        <w:tab/>
      </w:r>
      <w:r w:rsidRPr="00557C68">
        <w:rPr>
          <w:rFonts w:ascii="Times New Roman" w:eastAsia="Times New Roman" w:hAnsi="Times New Roman" w:cs="Times New Roman"/>
          <w:bCs/>
          <w:sz w:val="28"/>
          <w:szCs w:val="28"/>
          <w:lang w:val="uk-UA" w:eastAsia="ru-RU"/>
        </w:rPr>
        <w:tab/>
      </w:r>
      <w:r w:rsidRPr="00557C68">
        <w:rPr>
          <w:rFonts w:ascii="Times New Roman" w:eastAsia="Times New Roman" w:hAnsi="Times New Roman" w:cs="Times New Roman"/>
          <w:bCs/>
          <w:sz w:val="28"/>
          <w:szCs w:val="28"/>
          <w:lang w:val="uk-UA" w:eastAsia="ru-RU"/>
        </w:rPr>
        <w:tab/>
        <w:t>м. Новодністровськ</w:t>
      </w:r>
    </w:p>
    <w:p w14:paraId="7FFF15B7" w14:textId="77777777" w:rsidR="00557C68" w:rsidRPr="00557C68" w:rsidRDefault="00557C68" w:rsidP="00557C68">
      <w:pPr>
        <w:spacing w:after="0" w:line="240" w:lineRule="auto"/>
        <w:jc w:val="both"/>
        <w:rPr>
          <w:rFonts w:ascii="Times New Roman" w:eastAsia="Times New Roman" w:hAnsi="Times New Roman" w:cs="Times New Roman"/>
          <w:sz w:val="24"/>
          <w:szCs w:val="24"/>
          <w:lang w:val="uk-UA" w:eastAsia="ru-RU"/>
        </w:rPr>
      </w:pPr>
    </w:p>
    <w:p w14:paraId="741A162A" w14:textId="77777777" w:rsidR="00557C68" w:rsidRPr="00557C68" w:rsidRDefault="00557C68" w:rsidP="00557C68">
      <w:pPr>
        <w:spacing w:after="0" w:line="240" w:lineRule="auto"/>
        <w:ind w:right="4393"/>
        <w:jc w:val="both"/>
        <w:rPr>
          <w:rFonts w:ascii="Times New Roman" w:eastAsia="Times New Roman" w:hAnsi="Times New Roman" w:cs="Times New Roman"/>
          <w:b/>
          <w:sz w:val="28"/>
          <w:szCs w:val="28"/>
          <w:lang w:val="uk-UA" w:eastAsia="ru-RU"/>
        </w:rPr>
      </w:pPr>
      <w:r w:rsidRPr="00557C68">
        <w:rPr>
          <w:rFonts w:ascii="Times New Roman" w:eastAsia="Times New Roman" w:hAnsi="Times New Roman" w:cs="Times New Roman"/>
          <w:b/>
          <w:sz w:val="28"/>
          <w:szCs w:val="28"/>
          <w:lang w:val="ru-RU" w:eastAsia="ru-RU"/>
        </w:rPr>
        <w:t>Про</w:t>
      </w:r>
      <w:r w:rsidRPr="00557C68">
        <w:rPr>
          <w:rFonts w:ascii="Times New Roman" w:eastAsia="Times New Roman" w:hAnsi="Times New Roman" w:cs="Times New Roman"/>
          <w:b/>
          <w:sz w:val="28"/>
          <w:szCs w:val="28"/>
          <w:lang w:val="uk-UA" w:eastAsia="ru-RU"/>
        </w:rPr>
        <w:t xml:space="preserve"> внесення змін до міської Програми розвитку соціальних послуг для сім</w:t>
      </w:r>
      <w:r w:rsidRPr="00557C68">
        <w:rPr>
          <w:rFonts w:ascii="Times New Roman" w:eastAsia="Times New Roman" w:hAnsi="Times New Roman" w:cs="Times New Roman"/>
          <w:b/>
          <w:sz w:val="28"/>
          <w:szCs w:val="28"/>
          <w:lang w:val="ru-RU" w:eastAsia="ru-RU"/>
        </w:rPr>
        <w:t>'</w:t>
      </w:r>
      <w:r w:rsidRPr="00557C68">
        <w:rPr>
          <w:rFonts w:ascii="Times New Roman" w:eastAsia="Times New Roman" w:hAnsi="Times New Roman" w:cs="Times New Roman"/>
          <w:b/>
          <w:sz w:val="28"/>
          <w:szCs w:val="28"/>
          <w:lang w:val="uk-UA" w:eastAsia="ru-RU"/>
        </w:rPr>
        <w:t>ї, дітей та молоді в м.Новодністровськ на 2021-2025 роки</w:t>
      </w:r>
    </w:p>
    <w:p w14:paraId="22F645E0" w14:textId="77777777" w:rsidR="00557C68" w:rsidRPr="00557C68" w:rsidRDefault="00557C68" w:rsidP="00557C68">
      <w:pPr>
        <w:spacing w:after="0" w:line="240" w:lineRule="auto"/>
        <w:rPr>
          <w:rFonts w:ascii="Times New Roman" w:eastAsia="Times New Roman" w:hAnsi="Times New Roman" w:cs="Times New Roman"/>
          <w:sz w:val="28"/>
          <w:szCs w:val="28"/>
          <w:lang w:val="uk-UA" w:eastAsia="ru-RU"/>
        </w:rPr>
      </w:pPr>
    </w:p>
    <w:p w14:paraId="5CE3649C" w14:textId="77777777" w:rsidR="00557C68" w:rsidRPr="00557C68" w:rsidRDefault="00557C68" w:rsidP="00557C68">
      <w:pPr>
        <w:spacing w:after="0" w:line="240" w:lineRule="auto"/>
        <w:ind w:firstLine="540"/>
        <w:jc w:val="both"/>
        <w:rPr>
          <w:rFonts w:ascii="Times New Roman" w:eastAsia="Times New Roman" w:hAnsi="Times New Roman" w:cs="Times New Roman"/>
          <w:sz w:val="28"/>
          <w:szCs w:val="28"/>
          <w:lang w:val="uk-UA" w:eastAsia="ru-RU"/>
        </w:rPr>
      </w:pPr>
      <w:r w:rsidRPr="00557C68">
        <w:rPr>
          <w:rFonts w:ascii="Times New Roman" w:eastAsia="Times New Roman" w:hAnsi="Times New Roman" w:cs="Times New Roman"/>
          <w:sz w:val="28"/>
          <w:szCs w:val="28"/>
          <w:lang w:val="uk-UA" w:eastAsia="ru-RU"/>
        </w:rPr>
        <w:t>Відповідно до п.16 ч.1 ст.43 Закону України «Про місцеве самоврядування в Україні», Законів України «Про забезпечення організаційно-правових умов соціального захисту дітей-сиріт та дітей, позбавлених батьківського піклування», «Про соціальну роботу з сім’ями, дітьми та молоддю», «Про сприяння соціальному становленню та розвитку молоді в Україні»,  Новодністровська міська рада</w:t>
      </w:r>
    </w:p>
    <w:p w14:paraId="1A97A464" w14:textId="77777777" w:rsidR="00557C68" w:rsidRPr="00557C68" w:rsidRDefault="00557C68" w:rsidP="00557C68">
      <w:pPr>
        <w:spacing w:after="0" w:line="240" w:lineRule="auto"/>
        <w:jc w:val="both"/>
        <w:rPr>
          <w:rFonts w:ascii="Times New Roman" w:eastAsia="Times New Roman" w:hAnsi="Times New Roman" w:cs="Times New Roman"/>
          <w:sz w:val="28"/>
          <w:szCs w:val="28"/>
          <w:lang w:val="uk-UA" w:eastAsia="ru-RU"/>
        </w:rPr>
      </w:pPr>
    </w:p>
    <w:p w14:paraId="468A6380" w14:textId="77777777" w:rsidR="00557C68" w:rsidRPr="00557C68" w:rsidRDefault="00557C68" w:rsidP="00557C68">
      <w:pPr>
        <w:spacing w:after="0" w:line="240" w:lineRule="auto"/>
        <w:jc w:val="center"/>
        <w:rPr>
          <w:rFonts w:ascii="Times New Roman" w:eastAsia="Times New Roman" w:hAnsi="Times New Roman" w:cs="Times New Roman"/>
          <w:sz w:val="28"/>
          <w:szCs w:val="28"/>
          <w:lang w:val="uk-UA" w:eastAsia="ru-RU"/>
        </w:rPr>
      </w:pPr>
      <w:r w:rsidRPr="00557C68">
        <w:rPr>
          <w:rFonts w:ascii="Times New Roman" w:eastAsia="Times New Roman" w:hAnsi="Times New Roman" w:cs="Times New Roman"/>
          <w:b/>
          <w:sz w:val="28"/>
          <w:szCs w:val="28"/>
          <w:lang w:val="uk-UA" w:eastAsia="ru-RU"/>
        </w:rPr>
        <w:t>В И Р І Ш И Л А:</w:t>
      </w:r>
    </w:p>
    <w:p w14:paraId="4617F0CE" w14:textId="77777777" w:rsidR="00557C68" w:rsidRPr="00557C68" w:rsidRDefault="00557C68" w:rsidP="00557C68">
      <w:pPr>
        <w:spacing w:after="0" w:line="240" w:lineRule="auto"/>
        <w:jc w:val="both"/>
        <w:rPr>
          <w:rFonts w:ascii="Times New Roman" w:eastAsia="Times New Roman" w:hAnsi="Times New Roman" w:cs="Times New Roman"/>
          <w:bCs/>
          <w:sz w:val="28"/>
          <w:szCs w:val="28"/>
          <w:lang w:val="uk-UA" w:eastAsia="ru-RU"/>
        </w:rPr>
      </w:pPr>
    </w:p>
    <w:p w14:paraId="1F7DD75E" w14:textId="77777777" w:rsidR="00557C68" w:rsidRPr="00557C68" w:rsidRDefault="00557C68" w:rsidP="00557C68">
      <w:pPr>
        <w:spacing w:after="0" w:line="240" w:lineRule="auto"/>
        <w:ind w:firstLine="708"/>
        <w:jc w:val="both"/>
        <w:rPr>
          <w:rFonts w:ascii="Times New Roman" w:eastAsia="Times New Roman" w:hAnsi="Times New Roman" w:cs="Times New Roman"/>
          <w:b/>
          <w:sz w:val="24"/>
          <w:szCs w:val="24"/>
          <w:lang w:val="uk-UA" w:eastAsia="ru-RU"/>
        </w:rPr>
      </w:pPr>
      <w:r w:rsidRPr="00557C68">
        <w:rPr>
          <w:rFonts w:ascii="Times New Roman" w:eastAsia="Times New Roman" w:hAnsi="Times New Roman" w:cs="Times New Roman"/>
          <w:sz w:val="28"/>
          <w:szCs w:val="28"/>
          <w:lang w:val="uk-UA" w:eastAsia="ru-RU"/>
        </w:rPr>
        <w:t xml:space="preserve">1. </w:t>
      </w:r>
      <w:proofErr w:type="spellStart"/>
      <w:r w:rsidRPr="00557C68">
        <w:rPr>
          <w:rFonts w:ascii="Times New Roman" w:eastAsia="Times New Roman" w:hAnsi="Times New Roman" w:cs="Times New Roman"/>
          <w:sz w:val="28"/>
          <w:szCs w:val="28"/>
          <w:lang w:val="uk-UA" w:eastAsia="ru-RU"/>
        </w:rPr>
        <w:t>Внести</w:t>
      </w:r>
      <w:proofErr w:type="spellEnd"/>
      <w:r w:rsidRPr="00557C68">
        <w:rPr>
          <w:rFonts w:ascii="Times New Roman" w:eastAsia="Times New Roman" w:hAnsi="Times New Roman" w:cs="Times New Roman"/>
          <w:sz w:val="28"/>
          <w:szCs w:val="28"/>
          <w:lang w:val="uk-UA" w:eastAsia="ru-RU"/>
        </w:rPr>
        <w:t xml:space="preserve"> зміни до міської Програми розвитку соціальних послуг для сім’ї, дітей та молоді в м. Новодністровськ на 2021-2025 роки, затвердженої рішенням 110 сесії VIІ скликання від 24.09.2020 року № 226 «Про затвердження міської Програми розвитку соціальних послуг для сім’ї, дітей та молоді в м. Новодністровськ на 2021-2025 роки»,  виклавши додатки 1 і 2 в новій редакції, що додається.</w:t>
      </w:r>
    </w:p>
    <w:p w14:paraId="39BC0465" w14:textId="77777777" w:rsidR="00557C68" w:rsidRPr="00557C68" w:rsidRDefault="00557C68" w:rsidP="00557C68">
      <w:pPr>
        <w:spacing w:after="0" w:line="240" w:lineRule="auto"/>
        <w:ind w:firstLine="720"/>
        <w:jc w:val="both"/>
        <w:rPr>
          <w:rFonts w:ascii="Times New Roman" w:eastAsia="Times New Roman" w:hAnsi="Times New Roman" w:cs="Times New Roman"/>
          <w:sz w:val="28"/>
          <w:szCs w:val="28"/>
          <w:lang w:val="uk-UA" w:eastAsia="ru-RU"/>
        </w:rPr>
      </w:pPr>
      <w:r w:rsidRPr="00557C68">
        <w:rPr>
          <w:rFonts w:ascii="Times New Roman" w:eastAsia="Times New Roman" w:hAnsi="Times New Roman" w:cs="Times New Roman"/>
          <w:sz w:val="28"/>
          <w:szCs w:val="28"/>
          <w:lang w:val="uk-UA" w:eastAsia="ru-RU"/>
        </w:rPr>
        <w:t>2. Відповідальність за виконанням даного рішення покласти на директора НМЦСССДМ.</w:t>
      </w:r>
    </w:p>
    <w:p w14:paraId="7D0168F6" w14:textId="77777777" w:rsidR="00557C68" w:rsidRPr="00557C68" w:rsidRDefault="00557C68" w:rsidP="00557C68">
      <w:pPr>
        <w:spacing w:after="0" w:line="240" w:lineRule="auto"/>
        <w:ind w:firstLine="720"/>
        <w:jc w:val="both"/>
        <w:rPr>
          <w:rFonts w:ascii="Times New Roman" w:eastAsia="Times New Roman" w:hAnsi="Times New Roman" w:cs="Times New Roman"/>
          <w:sz w:val="28"/>
          <w:szCs w:val="28"/>
          <w:lang w:val="uk-UA" w:eastAsia="ru-RU"/>
        </w:rPr>
      </w:pPr>
      <w:r w:rsidRPr="00557C68">
        <w:rPr>
          <w:rFonts w:ascii="Times New Roman" w:eastAsia="Times New Roman" w:hAnsi="Times New Roman" w:cs="Times New Roman"/>
          <w:sz w:val="28"/>
          <w:szCs w:val="28"/>
          <w:lang w:val="uk-UA" w:eastAsia="ru-RU"/>
        </w:rPr>
        <w:t>3. Контроль за виконанням даного рішення покласти на секретаря міської ради та постійну депутатську комісію з питань охорони здоров’я, освіти, культури, спорту, соціального захисту населення та духовного відродження.</w:t>
      </w:r>
    </w:p>
    <w:p w14:paraId="223F36AE" w14:textId="77777777" w:rsidR="002C3E38" w:rsidRDefault="002C3E38" w:rsidP="002C3E38">
      <w:pPr>
        <w:spacing w:after="0" w:line="240" w:lineRule="auto"/>
        <w:rPr>
          <w:rFonts w:ascii="Times New Roman" w:hAnsi="Times New Roman" w:cs="Times New Roman"/>
          <w:sz w:val="28"/>
          <w:szCs w:val="28"/>
          <w:lang w:val="uk-UA"/>
        </w:rPr>
      </w:pPr>
    </w:p>
    <w:p w14:paraId="084218FB"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AC4FBFF" w14:textId="77777777" w:rsidR="002C3E38" w:rsidRDefault="002C3E38" w:rsidP="002C3E38">
      <w:pPr>
        <w:spacing w:after="0" w:line="240" w:lineRule="auto"/>
        <w:rPr>
          <w:rFonts w:ascii="Times New Roman" w:hAnsi="Times New Roman" w:cs="Times New Roman"/>
          <w:sz w:val="28"/>
          <w:szCs w:val="28"/>
          <w:lang w:val="uk-UA"/>
        </w:rPr>
      </w:pPr>
    </w:p>
    <w:p w14:paraId="220442ED"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1888371F" w14:textId="77777777" w:rsidR="002C3E38" w:rsidRDefault="002C3E38" w:rsidP="002C3E38">
      <w:pPr>
        <w:spacing w:after="0" w:line="240" w:lineRule="auto"/>
        <w:rPr>
          <w:rFonts w:ascii="Times New Roman" w:hAnsi="Times New Roman" w:cs="Times New Roman"/>
          <w:sz w:val="28"/>
          <w:szCs w:val="28"/>
          <w:lang w:val="uk-UA"/>
        </w:rPr>
      </w:pPr>
    </w:p>
    <w:p w14:paraId="3CB75C81"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75D5D56D" w14:textId="77777777" w:rsidR="00557C68" w:rsidRPr="00557C68" w:rsidRDefault="00557C68" w:rsidP="00557C68">
      <w:pPr>
        <w:spacing w:after="0" w:line="240" w:lineRule="auto"/>
        <w:ind w:left="5664" w:firstLine="708"/>
        <w:rPr>
          <w:rFonts w:ascii="Times New Roman" w:eastAsia="Times New Roman" w:hAnsi="Times New Roman" w:cs="Times New Roman"/>
          <w:b/>
          <w:sz w:val="28"/>
          <w:szCs w:val="28"/>
          <w:lang w:val="uk-UA" w:eastAsia="ru-RU"/>
        </w:rPr>
      </w:pPr>
      <w:r w:rsidRPr="00557C68">
        <w:rPr>
          <w:rFonts w:ascii="Times New Roman" w:eastAsia="Times New Roman" w:hAnsi="Times New Roman" w:cs="Times New Roman"/>
          <w:b/>
          <w:sz w:val="28"/>
          <w:szCs w:val="28"/>
          <w:lang w:val="uk-UA" w:eastAsia="ru-RU"/>
        </w:rPr>
        <w:t>Затверджено</w:t>
      </w:r>
    </w:p>
    <w:p w14:paraId="2769A113" w14:textId="77777777" w:rsidR="00557C68" w:rsidRPr="00557C68" w:rsidRDefault="00557C68" w:rsidP="00557C68">
      <w:pPr>
        <w:spacing w:after="0" w:line="240" w:lineRule="auto"/>
        <w:ind w:left="6372"/>
        <w:rPr>
          <w:rFonts w:ascii="Times New Roman" w:eastAsia="Times New Roman" w:hAnsi="Times New Roman" w:cs="Times New Roman"/>
          <w:sz w:val="28"/>
          <w:szCs w:val="28"/>
          <w:lang w:val="uk-UA" w:eastAsia="ru-RU"/>
        </w:rPr>
      </w:pPr>
      <w:r w:rsidRPr="00557C68">
        <w:rPr>
          <w:rFonts w:ascii="Times New Roman" w:eastAsia="Times New Roman" w:hAnsi="Times New Roman" w:cs="Times New Roman"/>
          <w:sz w:val="28"/>
          <w:szCs w:val="28"/>
          <w:lang w:val="uk-UA" w:eastAsia="ru-RU"/>
        </w:rPr>
        <w:t>рішенням міської ради</w:t>
      </w:r>
    </w:p>
    <w:p w14:paraId="1A550DBA" w14:textId="77777777" w:rsidR="00557C68" w:rsidRPr="00557C68" w:rsidRDefault="00557C68" w:rsidP="00557C68">
      <w:pPr>
        <w:spacing w:after="0" w:line="240" w:lineRule="auto"/>
        <w:ind w:left="5664" w:firstLine="708"/>
        <w:rPr>
          <w:rFonts w:ascii="Times New Roman" w:eastAsia="Times New Roman" w:hAnsi="Times New Roman" w:cs="Times New Roman"/>
          <w:b/>
          <w:sz w:val="28"/>
          <w:szCs w:val="28"/>
          <w:lang w:val="uk-UA" w:eastAsia="ru-RU"/>
        </w:rPr>
      </w:pPr>
      <w:r w:rsidRPr="00557C68">
        <w:rPr>
          <w:rFonts w:ascii="Times New Roman" w:eastAsia="Times New Roman" w:hAnsi="Times New Roman" w:cs="Times New Roman"/>
          <w:sz w:val="28"/>
          <w:szCs w:val="28"/>
          <w:lang w:val="uk-UA" w:eastAsia="ru-RU"/>
        </w:rPr>
        <w:t>від 22.12.2020 №49</w:t>
      </w:r>
    </w:p>
    <w:p w14:paraId="4BFC5869" w14:textId="77777777" w:rsidR="00557C68" w:rsidRPr="00557C68" w:rsidRDefault="00557C68" w:rsidP="00557C68">
      <w:pPr>
        <w:spacing w:after="0" w:line="240" w:lineRule="auto"/>
        <w:jc w:val="center"/>
        <w:rPr>
          <w:rFonts w:ascii="Times New Roman" w:eastAsia="Times New Roman" w:hAnsi="Times New Roman" w:cs="Times New Roman"/>
          <w:b/>
          <w:sz w:val="28"/>
          <w:szCs w:val="28"/>
          <w:lang w:val="uk-UA" w:eastAsia="ru-RU"/>
        </w:rPr>
      </w:pPr>
    </w:p>
    <w:p w14:paraId="2AD884B2" w14:textId="77777777" w:rsidR="00557C68" w:rsidRPr="00557C68" w:rsidRDefault="00557C68" w:rsidP="00557C68">
      <w:pPr>
        <w:spacing w:after="0" w:line="240" w:lineRule="auto"/>
        <w:jc w:val="center"/>
        <w:rPr>
          <w:rFonts w:ascii="Times New Roman" w:eastAsia="Times New Roman" w:hAnsi="Times New Roman" w:cs="Times New Roman"/>
          <w:b/>
          <w:sz w:val="28"/>
          <w:szCs w:val="28"/>
          <w:lang w:val="uk-UA" w:eastAsia="ru-RU"/>
        </w:rPr>
      </w:pPr>
      <w:r w:rsidRPr="00557C68">
        <w:rPr>
          <w:rFonts w:ascii="Times New Roman" w:eastAsia="Times New Roman" w:hAnsi="Times New Roman" w:cs="Times New Roman"/>
          <w:b/>
          <w:sz w:val="28"/>
          <w:szCs w:val="28"/>
          <w:lang w:val="uk-UA" w:eastAsia="ru-RU"/>
        </w:rPr>
        <w:t>1.1.ЗАГАЛЬНА ХАРАКТЕРИСТИКА ПРОГРАМИ</w:t>
      </w:r>
    </w:p>
    <w:p w14:paraId="4F675E41" w14:textId="77777777" w:rsidR="00557C68" w:rsidRPr="00557C68" w:rsidRDefault="00557C68" w:rsidP="00557C68">
      <w:pPr>
        <w:spacing w:after="0" w:line="240" w:lineRule="auto"/>
        <w:jc w:val="center"/>
        <w:rPr>
          <w:rFonts w:ascii="Times New Roman" w:eastAsia="Times New Roman" w:hAnsi="Times New Roman" w:cs="Times New Roman"/>
          <w:b/>
          <w:sz w:val="28"/>
          <w:szCs w:val="28"/>
          <w:lang w:val="uk-UA" w:eastAsia="ru-RU"/>
        </w:rPr>
      </w:pPr>
      <w:r w:rsidRPr="00557C68">
        <w:rPr>
          <w:rFonts w:ascii="Times New Roman" w:eastAsia="Times New Roman" w:hAnsi="Times New Roman" w:cs="Times New Roman"/>
          <w:b/>
          <w:sz w:val="28"/>
          <w:szCs w:val="28"/>
          <w:lang w:val="uk-UA" w:eastAsia="ru-RU"/>
        </w:rPr>
        <w:t>розвитку соціальних послуг для сім</w:t>
      </w:r>
      <w:r w:rsidRPr="00557C68">
        <w:rPr>
          <w:rFonts w:ascii="Times New Roman" w:eastAsia="Times New Roman" w:hAnsi="Times New Roman" w:cs="Times New Roman"/>
          <w:b/>
          <w:sz w:val="28"/>
          <w:szCs w:val="28"/>
          <w:lang w:val="ru-RU" w:eastAsia="ru-RU"/>
        </w:rPr>
        <w:t>’</w:t>
      </w:r>
      <w:r w:rsidRPr="00557C68">
        <w:rPr>
          <w:rFonts w:ascii="Times New Roman" w:eastAsia="Times New Roman" w:hAnsi="Times New Roman" w:cs="Times New Roman"/>
          <w:b/>
          <w:sz w:val="28"/>
          <w:szCs w:val="28"/>
          <w:lang w:val="uk-UA" w:eastAsia="ru-RU"/>
        </w:rPr>
        <w:t>ї, дітей та молоді в місті Новодністровськ на 2021-2025 роки</w:t>
      </w:r>
    </w:p>
    <w:p w14:paraId="4B97C94A" w14:textId="77777777" w:rsidR="00557C68" w:rsidRPr="00557C68" w:rsidRDefault="00557C68" w:rsidP="00557C68">
      <w:pPr>
        <w:spacing w:after="0" w:line="240" w:lineRule="auto"/>
        <w:jc w:val="center"/>
        <w:rPr>
          <w:rFonts w:ascii="Times New Roman" w:eastAsia="Times New Roman" w:hAnsi="Times New Roman" w:cs="Times New Roman"/>
          <w:sz w:val="28"/>
          <w:szCs w:val="28"/>
          <w:lang w:val="uk-UA" w:eastAsia="ru-RU"/>
        </w:rPr>
      </w:pPr>
    </w:p>
    <w:tbl>
      <w:tblPr>
        <w:tblStyle w:val="22"/>
        <w:tblW w:w="0" w:type="auto"/>
        <w:tblLook w:val="01E0" w:firstRow="1" w:lastRow="1" w:firstColumn="1" w:lastColumn="1" w:noHBand="0" w:noVBand="0"/>
      </w:tblPr>
      <w:tblGrid>
        <w:gridCol w:w="516"/>
        <w:gridCol w:w="2925"/>
        <w:gridCol w:w="5904"/>
      </w:tblGrid>
      <w:tr w:rsidR="00557C68" w:rsidRPr="00557C68" w14:paraId="443492B4" w14:textId="77777777" w:rsidTr="00557C68">
        <w:tc>
          <w:tcPr>
            <w:tcW w:w="0" w:type="auto"/>
          </w:tcPr>
          <w:p w14:paraId="19120862"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1.</w:t>
            </w:r>
          </w:p>
        </w:tc>
        <w:tc>
          <w:tcPr>
            <w:tcW w:w="0" w:type="auto"/>
          </w:tcPr>
          <w:p w14:paraId="63D84BAD" w14:textId="77777777" w:rsidR="00557C68" w:rsidRPr="00557C68" w:rsidRDefault="00557C68" w:rsidP="00557C68">
            <w:pPr>
              <w:spacing w:line="240" w:lineRule="auto"/>
              <w:rPr>
                <w:sz w:val="24"/>
                <w:szCs w:val="24"/>
                <w:lang w:val="uk-UA" w:eastAsia="ru-RU"/>
              </w:rPr>
            </w:pPr>
            <w:r w:rsidRPr="00557C68">
              <w:rPr>
                <w:sz w:val="24"/>
                <w:szCs w:val="24"/>
                <w:lang w:val="uk-UA" w:eastAsia="ru-RU"/>
              </w:rPr>
              <w:t>Ініціатор розроблення програми</w:t>
            </w:r>
          </w:p>
        </w:tc>
        <w:tc>
          <w:tcPr>
            <w:tcW w:w="0" w:type="auto"/>
          </w:tcPr>
          <w:p w14:paraId="7BDC0EE6" w14:textId="77777777" w:rsidR="00557C68" w:rsidRPr="00557C68" w:rsidRDefault="00557C68" w:rsidP="00557C68">
            <w:pPr>
              <w:spacing w:line="240" w:lineRule="auto"/>
              <w:rPr>
                <w:sz w:val="24"/>
                <w:szCs w:val="24"/>
                <w:lang w:val="uk-UA" w:eastAsia="ru-RU"/>
              </w:rPr>
            </w:pPr>
            <w:r w:rsidRPr="00557C68">
              <w:rPr>
                <w:sz w:val="24"/>
                <w:szCs w:val="24"/>
                <w:lang w:val="uk-UA" w:eastAsia="ru-RU"/>
              </w:rPr>
              <w:t>Новодністровський міський центр соціальних служб для сім</w:t>
            </w:r>
            <w:r w:rsidRPr="00557C68">
              <w:rPr>
                <w:sz w:val="24"/>
                <w:szCs w:val="24"/>
                <w:lang w:val="ru-RU" w:eastAsia="ru-RU"/>
              </w:rPr>
              <w:t>’</w:t>
            </w:r>
            <w:r w:rsidRPr="00557C68">
              <w:rPr>
                <w:sz w:val="24"/>
                <w:szCs w:val="24"/>
                <w:lang w:val="uk-UA" w:eastAsia="ru-RU"/>
              </w:rPr>
              <w:t>ї, дітей та молоді</w:t>
            </w:r>
          </w:p>
        </w:tc>
      </w:tr>
      <w:tr w:rsidR="00557C68" w:rsidRPr="00557C68" w14:paraId="7648EEA2" w14:textId="77777777" w:rsidTr="00557C68">
        <w:tc>
          <w:tcPr>
            <w:tcW w:w="0" w:type="auto"/>
          </w:tcPr>
          <w:p w14:paraId="2FECD4B0"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2.</w:t>
            </w:r>
          </w:p>
        </w:tc>
        <w:tc>
          <w:tcPr>
            <w:tcW w:w="0" w:type="auto"/>
          </w:tcPr>
          <w:p w14:paraId="2BA840DA" w14:textId="77777777" w:rsidR="00557C68" w:rsidRPr="00557C68" w:rsidRDefault="00557C68" w:rsidP="00557C68">
            <w:pPr>
              <w:spacing w:line="240" w:lineRule="auto"/>
              <w:rPr>
                <w:sz w:val="24"/>
                <w:szCs w:val="24"/>
                <w:lang w:val="uk-UA" w:eastAsia="ru-RU"/>
              </w:rPr>
            </w:pPr>
            <w:r w:rsidRPr="00557C68">
              <w:rPr>
                <w:sz w:val="24"/>
                <w:szCs w:val="24"/>
                <w:lang w:val="uk-UA" w:eastAsia="ru-RU"/>
              </w:rPr>
              <w:t>Дата, номер і назва розпорядчого документу органу виконавчої влади про розроблення програми</w:t>
            </w:r>
          </w:p>
        </w:tc>
        <w:tc>
          <w:tcPr>
            <w:tcW w:w="0" w:type="auto"/>
          </w:tcPr>
          <w:p w14:paraId="70CCA7A9" w14:textId="77777777" w:rsidR="00557C68" w:rsidRPr="00557C68" w:rsidRDefault="00557C68" w:rsidP="00557C68">
            <w:pPr>
              <w:spacing w:line="240" w:lineRule="auto"/>
              <w:rPr>
                <w:sz w:val="24"/>
                <w:szCs w:val="24"/>
                <w:lang w:val="uk-UA" w:eastAsia="ru-RU"/>
              </w:rPr>
            </w:pPr>
            <w:r w:rsidRPr="00557C68">
              <w:rPr>
                <w:sz w:val="24"/>
                <w:szCs w:val="24"/>
                <w:lang w:val="uk-UA" w:eastAsia="ru-RU"/>
              </w:rPr>
              <w:t>Закони України «Про соціальну роботу з сім’ями, дітьми та молоддю», «Про сприяння соціальному становленню та розвитку молоді в Україні», «Про забезпечення організаційно-правових умов соціального захисту дітей-сиріт та дітей, позбавлених батьківського піклування», Загальнодержавна програма «Національний план дій щодо реалізації Конвенції ООН про права дитини», Наказ Міністерства України у справах сім’ї, молоді та спорту від 04.11.2008  № 4414 «Про затвердження Стратегії розвитку системи соціальних послуг для сім’ї, дітей та молоді»</w:t>
            </w:r>
          </w:p>
        </w:tc>
      </w:tr>
      <w:tr w:rsidR="00557C68" w:rsidRPr="00557C68" w14:paraId="7907914E" w14:textId="77777777" w:rsidTr="00557C68">
        <w:tc>
          <w:tcPr>
            <w:tcW w:w="0" w:type="auto"/>
          </w:tcPr>
          <w:p w14:paraId="66F7C0F3"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3.</w:t>
            </w:r>
          </w:p>
        </w:tc>
        <w:tc>
          <w:tcPr>
            <w:tcW w:w="0" w:type="auto"/>
          </w:tcPr>
          <w:p w14:paraId="49B20D1C" w14:textId="77777777" w:rsidR="00557C68" w:rsidRPr="00557C68" w:rsidRDefault="00557C68" w:rsidP="00557C68">
            <w:pPr>
              <w:spacing w:line="240" w:lineRule="auto"/>
              <w:rPr>
                <w:sz w:val="24"/>
                <w:szCs w:val="24"/>
                <w:lang w:val="uk-UA" w:eastAsia="ru-RU"/>
              </w:rPr>
            </w:pPr>
            <w:r w:rsidRPr="00557C68">
              <w:rPr>
                <w:sz w:val="24"/>
                <w:szCs w:val="24"/>
                <w:lang w:val="uk-UA" w:eastAsia="ru-RU"/>
              </w:rPr>
              <w:t>Розробник програми</w:t>
            </w:r>
          </w:p>
        </w:tc>
        <w:tc>
          <w:tcPr>
            <w:tcW w:w="0" w:type="auto"/>
          </w:tcPr>
          <w:p w14:paraId="4EADB50D" w14:textId="77777777" w:rsidR="00557C68" w:rsidRPr="00557C68" w:rsidRDefault="00557C68" w:rsidP="00557C68">
            <w:pPr>
              <w:spacing w:line="240" w:lineRule="auto"/>
              <w:rPr>
                <w:sz w:val="24"/>
                <w:szCs w:val="24"/>
                <w:lang w:val="uk-UA" w:eastAsia="ru-RU"/>
              </w:rPr>
            </w:pPr>
            <w:r w:rsidRPr="00557C68">
              <w:rPr>
                <w:sz w:val="24"/>
                <w:szCs w:val="24"/>
                <w:lang w:val="uk-UA" w:eastAsia="ru-RU"/>
              </w:rPr>
              <w:t>Новодністровський міський центр соціальних служб для сім</w:t>
            </w:r>
            <w:r w:rsidRPr="00557C68">
              <w:rPr>
                <w:sz w:val="24"/>
                <w:szCs w:val="24"/>
                <w:lang w:val="ru-RU" w:eastAsia="ru-RU"/>
              </w:rPr>
              <w:t>’</w:t>
            </w:r>
            <w:r w:rsidRPr="00557C68">
              <w:rPr>
                <w:sz w:val="24"/>
                <w:szCs w:val="24"/>
                <w:lang w:val="uk-UA" w:eastAsia="ru-RU"/>
              </w:rPr>
              <w:t>ї, дітей та молоді</w:t>
            </w:r>
          </w:p>
        </w:tc>
      </w:tr>
      <w:tr w:rsidR="00557C68" w:rsidRPr="00557C68" w14:paraId="3EDDE1B6" w14:textId="77777777" w:rsidTr="00557C68">
        <w:tc>
          <w:tcPr>
            <w:tcW w:w="0" w:type="auto"/>
          </w:tcPr>
          <w:p w14:paraId="325E5885"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4.</w:t>
            </w:r>
          </w:p>
        </w:tc>
        <w:tc>
          <w:tcPr>
            <w:tcW w:w="0" w:type="auto"/>
          </w:tcPr>
          <w:p w14:paraId="6876B178" w14:textId="77777777" w:rsidR="00557C68" w:rsidRPr="00557C68" w:rsidRDefault="00557C68" w:rsidP="00557C68">
            <w:pPr>
              <w:spacing w:line="240" w:lineRule="auto"/>
              <w:rPr>
                <w:sz w:val="24"/>
                <w:szCs w:val="24"/>
                <w:lang w:val="uk-UA" w:eastAsia="ru-RU"/>
              </w:rPr>
            </w:pPr>
            <w:proofErr w:type="spellStart"/>
            <w:r w:rsidRPr="00557C68">
              <w:rPr>
                <w:sz w:val="24"/>
                <w:szCs w:val="24"/>
                <w:lang w:val="uk-UA" w:eastAsia="ru-RU"/>
              </w:rPr>
              <w:t>Співрозробники</w:t>
            </w:r>
            <w:proofErr w:type="spellEnd"/>
            <w:r w:rsidRPr="00557C68">
              <w:rPr>
                <w:sz w:val="24"/>
                <w:szCs w:val="24"/>
                <w:lang w:val="uk-UA" w:eastAsia="ru-RU"/>
              </w:rPr>
              <w:t xml:space="preserve"> програми</w:t>
            </w:r>
          </w:p>
        </w:tc>
        <w:tc>
          <w:tcPr>
            <w:tcW w:w="0" w:type="auto"/>
          </w:tcPr>
          <w:p w14:paraId="2C83298D" w14:textId="77777777" w:rsidR="00557C68" w:rsidRPr="00557C68" w:rsidRDefault="00557C68" w:rsidP="00557C68">
            <w:pPr>
              <w:spacing w:line="240" w:lineRule="auto"/>
              <w:rPr>
                <w:sz w:val="24"/>
                <w:szCs w:val="24"/>
                <w:lang w:val="uk-UA" w:eastAsia="ru-RU"/>
              </w:rPr>
            </w:pPr>
          </w:p>
        </w:tc>
      </w:tr>
      <w:tr w:rsidR="00557C68" w:rsidRPr="00557C68" w14:paraId="54712E07" w14:textId="77777777" w:rsidTr="00557C68">
        <w:tc>
          <w:tcPr>
            <w:tcW w:w="0" w:type="auto"/>
          </w:tcPr>
          <w:p w14:paraId="6128D4A3"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5.</w:t>
            </w:r>
          </w:p>
        </w:tc>
        <w:tc>
          <w:tcPr>
            <w:tcW w:w="0" w:type="auto"/>
          </w:tcPr>
          <w:p w14:paraId="76726307" w14:textId="77777777" w:rsidR="00557C68" w:rsidRPr="00557C68" w:rsidRDefault="00557C68" w:rsidP="00557C68">
            <w:pPr>
              <w:spacing w:line="240" w:lineRule="auto"/>
              <w:rPr>
                <w:sz w:val="24"/>
                <w:szCs w:val="24"/>
                <w:lang w:val="uk-UA" w:eastAsia="ru-RU"/>
              </w:rPr>
            </w:pPr>
            <w:r w:rsidRPr="00557C68">
              <w:rPr>
                <w:sz w:val="24"/>
                <w:szCs w:val="24"/>
                <w:lang w:val="uk-UA" w:eastAsia="ru-RU"/>
              </w:rPr>
              <w:t>Відповідальний виконавець</w:t>
            </w:r>
          </w:p>
        </w:tc>
        <w:tc>
          <w:tcPr>
            <w:tcW w:w="0" w:type="auto"/>
          </w:tcPr>
          <w:p w14:paraId="1D4E0060" w14:textId="77777777" w:rsidR="00557C68" w:rsidRPr="00557C68" w:rsidRDefault="00557C68" w:rsidP="00557C68">
            <w:pPr>
              <w:spacing w:line="240" w:lineRule="auto"/>
              <w:rPr>
                <w:sz w:val="24"/>
                <w:szCs w:val="24"/>
                <w:lang w:val="uk-UA" w:eastAsia="ru-RU"/>
              </w:rPr>
            </w:pPr>
            <w:r w:rsidRPr="00557C68">
              <w:rPr>
                <w:sz w:val="24"/>
                <w:szCs w:val="24"/>
                <w:lang w:val="uk-UA" w:eastAsia="ru-RU"/>
              </w:rPr>
              <w:t>Новодністровський міський центр соціальних служб для сім</w:t>
            </w:r>
            <w:r w:rsidRPr="00557C68">
              <w:rPr>
                <w:sz w:val="24"/>
                <w:szCs w:val="24"/>
                <w:lang w:val="ru-RU" w:eastAsia="ru-RU"/>
              </w:rPr>
              <w:t>’</w:t>
            </w:r>
            <w:r w:rsidRPr="00557C68">
              <w:rPr>
                <w:sz w:val="24"/>
                <w:szCs w:val="24"/>
                <w:lang w:val="uk-UA" w:eastAsia="ru-RU"/>
              </w:rPr>
              <w:t>ї, дітей та молоді</w:t>
            </w:r>
          </w:p>
        </w:tc>
      </w:tr>
      <w:tr w:rsidR="00557C68" w:rsidRPr="00557C68" w14:paraId="276F9CC7" w14:textId="77777777" w:rsidTr="00557C68">
        <w:tc>
          <w:tcPr>
            <w:tcW w:w="0" w:type="auto"/>
          </w:tcPr>
          <w:p w14:paraId="14FFA381"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6.</w:t>
            </w:r>
          </w:p>
        </w:tc>
        <w:tc>
          <w:tcPr>
            <w:tcW w:w="0" w:type="auto"/>
          </w:tcPr>
          <w:p w14:paraId="2E3040FD" w14:textId="77777777" w:rsidR="00557C68" w:rsidRPr="00557C68" w:rsidRDefault="00557C68" w:rsidP="00557C68">
            <w:pPr>
              <w:spacing w:line="240" w:lineRule="auto"/>
              <w:rPr>
                <w:sz w:val="24"/>
                <w:szCs w:val="24"/>
                <w:lang w:val="uk-UA" w:eastAsia="ru-RU"/>
              </w:rPr>
            </w:pPr>
            <w:r w:rsidRPr="00557C68">
              <w:rPr>
                <w:sz w:val="24"/>
                <w:szCs w:val="24"/>
                <w:lang w:val="uk-UA" w:eastAsia="ru-RU"/>
              </w:rPr>
              <w:t>Учасники програми</w:t>
            </w:r>
          </w:p>
        </w:tc>
        <w:tc>
          <w:tcPr>
            <w:tcW w:w="0" w:type="auto"/>
          </w:tcPr>
          <w:p w14:paraId="0C39FB70" w14:textId="77777777" w:rsidR="00557C68" w:rsidRPr="00557C68" w:rsidRDefault="00557C68" w:rsidP="00557C68">
            <w:pPr>
              <w:spacing w:line="240" w:lineRule="auto"/>
              <w:rPr>
                <w:sz w:val="24"/>
                <w:szCs w:val="24"/>
                <w:lang w:val="uk-UA" w:eastAsia="ru-RU"/>
              </w:rPr>
            </w:pPr>
            <w:r w:rsidRPr="00557C68">
              <w:rPr>
                <w:sz w:val="24"/>
                <w:szCs w:val="24"/>
                <w:lang w:val="uk-UA" w:eastAsia="ru-RU"/>
              </w:rPr>
              <w:t>ССД, юстиція, МЦЗ, СЮП, ВМС, ВГП, заклади соціального обслуговування міста</w:t>
            </w:r>
          </w:p>
        </w:tc>
      </w:tr>
      <w:tr w:rsidR="00557C68" w:rsidRPr="00557C68" w14:paraId="31FE4B03" w14:textId="77777777" w:rsidTr="00557C68">
        <w:tc>
          <w:tcPr>
            <w:tcW w:w="0" w:type="auto"/>
          </w:tcPr>
          <w:p w14:paraId="7FDE54C2"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 xml:space="preserve">7. </w:t>
            </w:r>
          </w:p>
        </w:tc>
        <w:tc>
          <w:tcPr>
            <w:tcW w:w="0" w:type="auto"/>
          </w:tcPr>
          <w:p w14:paraId="0F6687D9" w14:textId="77777777" w:rsidR="00557C68" w:rsidRPr="00557C68" w:rsidRDefault="00557C68" w:rsidP="00557C68">
            <w:pPr>
              <w:spacing w:line="240" w:lineRule="auto"/>
              <w:rPr>
                <w:sz w:val="24"/>
                <w:szCs w:val="24"/>
                <w:lang w:val="uk-UA" w:eastAsia="ru-RU"/>
              </w:rPr>
            </w:pPr>
            <w:r w:rsidRPr="00557C68">
              <w:rPr>
                <w:sz w:val="24"/>
                <w:szCs w:val="24"/>
                <w:lang w:val="uk-UA" w:eastAsia="ru-RU"/>
              </w:rPr>
              <w:t>Терміни реалізації програми</w:t>
            </w:r>
          </w:p>
        </w:tc>
        <w:tc>
          <w:tcPr>
            <w:tcW w:w="0" w:type="auto"/>
          </w:tcPr>
          <w:p w14:paraId="6B763C90" w14:textId="77777777" w:rsidR="00557C68" w:rsidRPr="00557C68" w:rsidRDefault="00557C68" w:rsidP="00557C68">
            <w:pPr>
              <w:spacing w:line="240" w:lineRule="auto"/>
              <w:rPr>
                <w:sz w:val="24"/>
                <w:szCs w:val="24"/>
                <w:lang w:val="uk-UA" w:eastAsia="ru-RU"/>
              </w:rPr>
            </w:pPr>
            <w:r w:rsidRPr="00557C68">
              <w:rPr>
                <w:sz w:val="24"/>
                <w:szCs w:val="24"/>
                <w:lang w:val="uk-UA" w:eastAsia="ru-RU"/>
              </w:rPr>
              <w:t>1 січня 2021 року – 31 грудня 2025 року</w:t>
            </w:r>
          </w:p>
        </w:tc>
      </w:tr>
      <w:tr w:rsidR="00557C68" w:rsidRPr="00557C68" w14:paraId="0E04C391" w14:textId="77777777" w:rsidTr="00557C68">
        <w:tc>
          <w:tcPr>
            <w:tcW w:w="0" w:type="auto"/>
          </w:tcPr>
          <w:p w14:paraId="03907EBF"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8.</w:t>
            </w:r>
          </w:p>
        </w:tc>
        <w:tc>
          <w:tcPr>
            <w:tcW w:w="0" w:type="auto"/>
          </w:tcPr>
          <w:p w14:paraId="595B11E5" w14:textId="77777777" w:rsidR="00557C68" w:rsidRPr="00557C68" w:rsidRDefault="00557C68" w:rsidP="00557C68">
            <w:pPr>
              <w:spacing w:line="240" w:lineRule="auto"/>
              <w:rPr>
                <w:sz w:val="24"/>
                <w:szCs w:val="24"/>
                <w:lang w:val="uk-UA" w:eastAsia="ru-RU"/>
              </w:rPr>
            </w:pPr>
            <w:r w:rsidRPr="00557C68">
              <w:rPr>
                <w:sz w:val="24"/>
                <w:szCs w:val="24"/>
                <w:lang w:val="uk-UA" w:eastAsia="ru-RU"/>
              </w:rPr>
              <w:t>Перелік місцевих бюджетів, які приймають участь у виконанні програми</w:t>
            </w:r>
          </w:p>
        </w:tc>
        <w:tc>
          <w:tcPr>
            <w:tcW w:w="0" w:type="auto"/>
          </w:tcPr>
          <w:p w14:paraId="15CA53FD" w14:textId="77777777" w:rsidR="00557C68" w:rsidRPr="00557C68" w:rsidRDefault="00557C68" w:rsidP="00557C68">
            <w:pPr>
              <w:spacing w:line="240" w:lineRule="auto"/>
              <w:rPr>
                <w:sz w:val="24"/>
                <w:szCs w:val="24"/>
                <w:lang w:val="uk-UA" w:eastAsia="ru-RU"/>
              </w:rPr>
            </w:pPr>
            <w:r w:rsidRPr="00557C68">
              <w:rPr>
                <w:sz w:val="24"/>
                <w:szCs w:val="24"/>
                <w:lang w:val="uk-UA" w:eastAsia="ru-RU"/>
              </w:rPr>
              <w:t>Міський бюджет</w:t>
            </w:r>
          </w:p>
        </w:tc>
      </w:tr>
      <w:tr w:rsidR="00557C68" w:rsidRPr="00557C68" w14:paraId="3A333777" w14:textId="77777777" w:rsidTr="00557C68">
        <w:trPr>
          <w:trHeight w:val="1233"/>
        </w:trPr>
        <w:tc>
          <w:tcPr>
            <w:tcW w:w="0" w:type="auto"/>
          </w:tcPr>
          <w:p w14:paraId="67CF3D0F"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9.</w:t>
            </w:r>
          </w:p>
        </w:tc>
        <w:tc>
          <w:tcPr>
            <w:tcW w:w="0" w:type="auto"/>
          </w:tcPr>
          <w:p w14:paraId="146648CF" w14:textId="77777777" w:rsidR="00557C68" w:rsidRPr="00557C68" w:rsidRDefault="00557C68" w:rsidP="00557C68">
            <w:pPr>
              <w:spacing w:line="240" w:lineRule="auto"/>
              <w:rPr>
                <w:sz w:val="24"/>
                <w:szCs w:val="24"/>
                <w:lang w:val="uk-UA" w:eastAsia="ru-RU"/>
              </w:rPr>
            </w:pPr>
            <w:r w:rsidRPr="00557C68">
              <w:rPr>
                <w:sz w:val="24"/>
                <w:szCs w:val="24"/>
                <w:lang w:val="uk-UA" w:eastAsia="ru-RU"/>
              </w:rPr>
              <w:t>Загальний обсяг фінансових ресурсів, необхідних для реалізації програми, всього</w:t>
            </w:r>
          </w:p>
        </w:tc>
        <w:tc>
          <w:tcPr>
            <w:tcW w:w="0" w:type="auto"/>
          </w:tcPr>
          <w:p w14:paraId="3303F74E" w14:textId="77777777" w:rsidR="00557C68" w:rsidRPr="00557C68" w:rsidRDefault="00557C68" w:rsidP="00557C68">
            <w:pPr>
              <w:spacing w:line="240" w:lineRule="auto"/>
              <w:rPr>
                <w:sz w:val="24"/>
                <w:szCs w:val="24"/>
                <w:lang w:val="uk-UA" w:eastAsia="ru-RU"/>
              </w:rPr>
            </w:pPr>
            <w:r w:rsidRPr="00557C68">
              <w:rPr>
                <w:sz w:val="24"/>
                <w:szCs w:val="24"/>
                <w:lang w:val="uk-UA" w:eastAsia="ru-RU"/>
              </w:rPr>
              <w:t>255 тисяч грн..</w:t>
            </w:r>
          </w:p>
        </w:tc>
      </w:tr>
      <w:tr w:rsidR="00557C68" w:rsidRPr="00557C68" w14:paraId="7C2AEEE8" w14:textId="77777777" w:rsidTr="00557C68">
        <w:tc>
          <w:tcPr>
            <w:tcW w:w="0" w:type="auto"/>
          </w:tcPr>
          <w:p w14:paraId="59E398AF" w14:textId="77777777" w:rsidR="00557C68" w:rsidRPr="00557C68" w:rsidRDefault="00557C68" w:rsidP="00557C68">
            <w:pPr>
              <w:spacing w:line="240" w:lineRule="auto"/>
              <w:jc w:val="center"/>
              <w:rPr>
                <w:sz w:val="24"/>
                <w:szCs w:val="24"/>
                <w:lang w:val="uk-UA" w:eastAsia="ru-RU"/>
              </w:rPr>
            </w:pPr>
            <w:r w:rsidRPr="00557C68">
              <w:rPr>
                <w:sz w:val="24"/>
                <w:szCs w:val="24"/>
                <w:lang w:val="uk-UA" w:eastAsia="ru-RU"/>
              </w:rPr>
              <w:t xml:space="preserve">10. </w:t>
            </w:r>
          </w:p>
        </w:tc>
        <w:tc>
          <w:tcPr>
            <w:tcW w:w="0" w:type="auto"/>
          </w:tcPr>
          <w:p w14:paraId="0B656438" w14:textId="77777777" w:rsidR="00557C68" w:rsidRPr="00557C68" w:rsidRDefault="00557C68" w:rsidP="00557C68">
            <w:pPr>
              <w:spacing w:line="240" w:lineRule="auto"/>
              <w:rPr>
                <w:sz w:val="24"/>
                <w:szCs w:val="24"/>
                <w:lang w:val="uk-UA" w:eastAsia="ru-RU"/>
              </w:rPr>
            </w:pPr>
            <w:r w:rsidRPr="00557C68">
              <w:rPr>
                <w:sz w:val="24"/>
                <w:szCs w:val="24"/>
                <w:lang w:val="uk-UA" w:eastAsia="ru-RU"/>
              </w:rPr>
              <w:t>Основні джерела фінансування програми</w:t>
            </w:r>
          </w:p>
        </w:tc>
        <w:tc>
          <w:tcPr>
            <w:tcW w:w="0" w:type="auto"/>
          </w:tcPr>
          <w:p w14:paraId="4BC2685F" w14:textId="77777777" w:rsidR="00557C68" w:rsidRPr="00557C68" w:rsidRDefault="00557C68" w:rsidP="00557C68">
            <w:pPr>
              <w:spacing w:line="240" w:lineRule="auto"/>
              <w:rPr>
                <w:sz w:val="24"/>
                <w:szCs w:val="24"/>
                <w:lang w:val="uk-UA" w:eastAsia="ru-RU"/>
              </w:rPr>
            </w:pPr>
            <w:r w:rsidRPr="00557C68">
              <w:rPr>
                <w:sz w:val="24"/>
                <w:szCs w:val="24"/>
                <w:lang w:val="uk-UA" w:eastAsia="ru-RU"/>
              </w:rPr>
              <w:t>Міський бюджет</w:t>
            </w:r>
          </w:p>
        </w:tc>
      </w:tr>
    </w:tbl>
    <w:p w14:paraId="5CC83D72" w14:textId="77777777" w:rsidR="00557C68" w:rsidRDefault="00557C68" w:rsidP="002C3E38">
      <w:pPr>
        <w:rPr>
          <w:rFonts w:ascii="Times New Roman" w:hAnsi="Times New Roman" w:cs="Times New Roman"/>
          <w:b/>
          <w:sz w:val="28"/>
          <w:szCs w:val="28"/>
          <w:lang w:val="uk-UA"/>
        </w:rPr>
        <w:sectPr w:rsidR="00557C68" w:rsidSect="00B6526B">
          <w:pgSz w:w="11906" w:h="16838"/>
          <w:pgMar w:top="1134" w:right="850" w:bottom="1134" w:left="1701" w:header="709" w:footer="709" w:gutter="0"/>
          <w:cols w:space="708"/>
          <w:docGrid w:linePitch="381"/>
        </w:sectPr>
      </w:pPr>
    </w:p>
    <w:p w14:paraId="53C5FE73" w14:textId="77777777" w:rsidR="00557C68" w:rsidRPr="00557C68" w:rsidRDefault="00557C68" w:rsidP="00557C68">
      <w:pPr>
        <w:tabs>
          <w:tab w:val="left" w:pos="540"/>
        </w:tabs>
        <w:spacing w:after="0" w:line="240" w:lineRule="auto"/>
        <w:jc w:val="right"/>
        <w:rPr>
          <w:rFonts w:ascii="Times New Roman" w:eastAsia="Times New Roman" w:hAnsi="Times New Roman" w:cs="Times New Roman"/>
          <w:sz w:val="24"/>
          <w:szCs w:val="24"/>
          <w:lang w:val="uk-UA" w:eastAsia="ru-RU"/>
        </w:rPr>
      </w:pPr>
      <w:r w:rsidRPr="00557C68">
        <w:rPr>
          <w:rFonts w:ascii="Times New Roman" w:eastAsia="Times New Roman" w:hAnsi="Times New Roman" w:cs="Times New Roman"/>
          <w:sz w:val="24"/>
          <w:szCs w:val="24"/>
          <w:lang w:val="uk-UA" w:eastAsia="ru-RU"/>
        </w:rPr>
        <w:t>Додаток 1</w:t>
      </w:r>
    </w:p>
    <w:p w14:paraId="6DBF6FFF" w14:textId="77777777" w:rsidR="00557C68" w:rsidRPr="00557C68" w:rsidRDefault="00557C68" w:rsidP="00557C68">
      <w:pPr>
        <w:tabs>
          <w:tab w:val="left" w:pos="540"/>
        </w:tabs>
        <w:spacing w:after="0" w:line="240" w:lineRule="auto"/>
        <w:jc w:val="right"/>
        <w:rPr>
          <w:rFonts w:ascii="Times New Roman" w:eastAsia="Times New Roman" w:hAnsi="Times New Roman" w:cs="Times New Roman"/>
          <w:sz w:val="24"/>
          <w:szCs w:val="24"/>
          <w:lang w:val="uk-UA" w:eastAsia="ru-RU"/>
        </w:rPr>
      </w:pPr>
      <w:r w:rsidRPr="00557C68">
        <w:rPr>
          <w:rFonts w:ascii="Times New Roman" w:eastAsia="Times New Roman" w:hAnsi="Times New Roman" w:cs="Times New Roman"/>
          <w:sz w:val="24"/>
          <w:szCs w:val="24"/>
          <w:lang w:val="uk-UA" w:eastAsia="ru-RU"/>
        </w:rPr>
        <w:t xml:space="preserve">До «Програми розвитку соціальних </w:t>
      </w:r>
    </w:p>
    <w:p w14:paraId="64386AE4" w14:textId="77777777" w:rsidR="00557C68" w:rsidRPr="00557C68" w:rsidRDefault="00557C68" w:rsidP="00557C68">
      <w:pPr>
        <w:tabs>
          <w:tab w:val="left" w:pos="540"/>
        </w:tabs>
        <w:spacing w:after="0" w:line="240" w:lineRule="auto"/>
        <w:jc w:val="right"/>
        <w:rPr>
          <w:rFonts w:ascii="Times New Roman" w:eastAsia="Times New Roman" w:hAnsi="Times New Roman" w:cs="Times New Roman"/>
          <w:sz w:val="24"/>
          <w:szCs w:val="24"/>
          <w:lang w:val="ru-RU" w:eastAsia="ru-RU"/>
        </w:rPr>
      </w:pPr>
      <w:r w:rsidRPr="00557C68">
        <w:rPr>
          <w:rFonts w:ascii="Times New Roman" w:eastAsia="Times New Roman" w:hAnsi="Times New Roman" w:cs="Times New Roman"/>
          <w:sz w:val="24"/>
          <w:szCs w:val="24"/>
          <w:lang w:val="uk-UA" w:eastAsia="ru-RU"/>
        </w:rPr>
        <w:t>послуг для сім’ї, дітей та молоді»</w:t>
      </w:r>
    </w:p>
    <w:p w14:paraId="6369A456" w14:textId="77777777" w:rsidR="00557C68" w:rsidRPr="00557C68" w:rsidRDefault="00557C68" w:rsidP="00557C68">
      <w:pPr>
        <w:tabs>
          <w:tab w:val="left" w:pos="540"/>
        </w:tabs>
        <w:spacing w:after="0" w:line="240" w:lineRule="auto"/>
        <w:jc w:val="right"/>
        <w:rPr>
          <w:rFonts w:ascii="Times New Roman" w:eastAsia="Times New Roman" w:hAnsi="Times New Roman" w:cs="Times New Roman"/>
          <w:sz w:val="24"/>
          <w:szCs w:val="24"/>
          <w:lang w:val="ru-RU" w:eastAsia="ru-RU"/>
        </w:rPr>
      </w:pPr>
      <w:r w:rsidRPr="00557C68">
        <w:rPr>
          <w:rFonts w:ascii="Times New Roman" w:eastAsia="Times New Roman" w:hAnsi="Times New Roman" w:cs="Times New Roman"/>
          <w:sz w:val="24"/>
          <w:szCs w:val="24"/>
          <w:lang w:val="uk-UA" w:eastAsia="ru-RU"/>
        </w:rPr>
        <w:t>на 20</w:t>
      </w:r>
      <w:r w:rsidRPr="00557C68">
        <w:rPr>
          <w:rFonts w:ascii="Times New Roman" w:eastAsia="Times New Roman" w:hAnsi="Times New Roman" w:cs="Times New Roman"/>
          <w:sz w:val="24"/>
          <w:szCs w:val="24"/>
          <w:lang w:val="ru-RU" w:eastAsia="ru-RU"/>
        </w:rPr>
        <w:t>21</w:t>
      </w:r>
      <w:r w:rsidRPr="00557C68">
        <w:rPr>
          <w:rFonts w:ascii="Times New Roman" w:eastAsia="Times New Roman" w:hAnsi="Times New Roman" w:cs="Times New Roman"/>
          <w:sz w:val="24"/>
          <w:szCs w:val="24"/>
          <w:lang w:val="uk-UA" w:eastAsia="ru-RU"/>
        </w:rPr>
        <w:t xml:space="preserve"> – 202</w:t>
      </w:r>
      <w:r w:rsidRPr="00557C68">
        <w:rPr>
          <w:rFonts w:ascii="Times New Roman" w:eastAsia="Times New Roman" w:hAnsi="Times New Roman" w:cs="Times New Roman"/>
          <w:sz w:val="24"/>
          <w:szCs w:val="24"/>
          <w:lang w:val="ru-RU" w:eastAsia="ru-RU"/>
        </w:rPr>
        <w:t>5</w:t>
      </w:r>
      <w:r w:rsidRPr="00557C68">
        <w:rPr>
          <w:rFonts w:ascii="Times New Roman" w:eastAsia="Times New Roman" w:hAnsi="Times New Roman" w:cs="Times New Roman"/>
          <w:sz w:val="24"/>
          <w:szCs w:val="24"/>
          <w:lang w:val="uk-UA" w:eastAsia="ru-RU"/>
        </w:rPr>
        <w:t xml:space="preserve"> роки</w:t>
      </w:r>
    </w:p>
    <w:p w14:paraId="66D26C94" w14:textId="77777777" w:rsidR="00557C68" w:rsidRPr="00557C68" w:rsidRDefault="00557C68" w:rsidP="00557C68">
      <w:pPr>
        <w:tabs>
          <w:tab w:val="left" w:pos="540"/>
        </w:tabs>
        <w:spacing w:after="0" w:line="240" w:lineRule="auto"/>
        <w:rPr>
          <w:rFonts w:ascii="Times New Roman" w:eastAsia="Times New Roman" w:hAnsi="Times New Roman" w:cs="Times New Roman"/>
          <w:sz w:val="24"/>
          <w:szCs w:val="24"/>
          <w:lang w:val="uk-UA" w:eastAsia="ru-RU"/>
        </w:rPr>
      </w:pPr>
    </w:p>
    <w:p w14:paraId="319C54D7" w14:textId="77777777" w:rsidR="00557C68" w:rsidRPr="00557C68" w:rsidRDefault="00557C68" w:rsidP="00557C68">
      <w:pPr>
        <w:tabs>
          <w:tab w:val="left" w:pos="540"/>
        </w:tabs>
        <w:spacing w:after="0" w:line="240" w:lineRule="auto"/>
        <w:jc w:val="center"/>
        <w:rPr>
          <w:rFonts w:ascii="Times New Roman" w:eastAsia="Times New Roman" w:hAnsi="Times New Roman" w:cs="Times New Roman"/>
          <w:sz w:val="24"/>
          <w:szCs w:val="24"/>
          <w:lang w:val="uk-UA" w:eastAsia="ru-RU"/>
        </w:rPr>
      </w:pPr>
    </w:p>
    <w:p w14:paraId="556F853C" w14:textId="77777777" w:rsidR="00557C68" w:rsidRPr="00557C68" w:rsidRDefault="00557C68" w:rsidP="00557C68">
      <w:pPr>
        <w:spacing w:after="0" w:line="240" w:lineRule="auto"/>
        <w:jc w:val="center"/>
        <w:rPr>
          <w:rFonts w:ascii="Times New Roman" w:eastAsia="Times New Roman" w:hAnsi="Times New Roman" w:cs="Times New Roman"/>
          <w:b/>
          <w:bCs/>
          <w:sz w:val="28"/>
          <w:szCs w:val="28"/>
          <w:lang w:val="uk-UA" w:eastAsia="ru-RU"/>
        </w:rPr>
      </w:pPr>
      <w:r w:rsidRPr="00557C68">
        <w:rPr>
          <w:rFonts w:ascii="Times New Roman" w:eastAsia="Times New Roman" w:hAnsi="Times New Roman" w:cs="Times New Roman"/>
          <w:b/>
          <w:bCs/>
          <w:sz w:val="28"/>
          <w:szCs w:val="28"/>
          <w:lang w:val="uk-UA" w:eastAsia="ru-RU"/>
        </w:rPr>
        <w:t xml:space="preserve">Ресурсне забезпечення </w:t>
      </w:r>
    </w:p>
    <w:p w14:paraId="3257336D" w14:textId="77777777" w:rsidR="00557C68" w:rsidRPr="00557C68" w:rsidRDefault="00557C68" w:rsidP="00557C68">
      <w:pPr>
        <w:spacing w:after="0" w:line="240" w:lineRule="auto"/>
        <w:jc w:val="center"/>
        <w:rPr>
          <w:rFonts w:ascii="Times New Roman" w:eastAsia="Times New Roman" w:hAnsi="Times New Roman" w:cs="Times New Roman"/>
          <w:b/>
          <w:bCs/>
          <w:sz w:val="28"/>
          <w:szCs w:val="28"/>
          <w:lang w:val="uk-UA" w:eastAsia="ru-RU"/>
        </w:rPr>
      </w:pPr>
      <w:r w:rsidRPr="00557C68">
        <w:rPr>
          <w:rFonts w:ascii="Times New Roman" w:eastAsia="Times New Roman" w:hAnsi="Times New Roman" w:cs="Times New Roman"/>
          <w:b/>
          <w:bCs/>
          <w:sz w:val="28"/>
          <w:szCs w:val="28"/>
          <w:lang w:val="uk-UA" w:eastAsia="ru-RU"/>
        </w:rPr>
        <w:t>«Програм</w:t>
      </w:r>
      <w:r w:rsidRPr="00557C68">
        <w:rPr>
          <w:rFonts w:ascii="Times New Roman" w:eastAsia="Times New Roman" w:hAnsi="Times New Roman" w:cs="Times New Roman"/>
          <w:b/>
          <w:bCs/>
          <w:sz w:val="28"/>
          <w:szCs w:val="28"/>
          <w:lang w:val="ru-RU" w:eastAsia="ru-RU"/>
        </w:rPr>
        <w:t>и</w:t>
      </w:r>
      <w:r w:rsidRPr="00557C68">
        <w:rPr>
          <w:rFonts w:ascii="Times New Roman" w:eastAsia="Times New Roman" w:hAnsi="Times New Roman" w:cs="Times New Roman"/>
          <w:b/>
          <w:bCs/>
          <w:sz w:val="28"/>
          <w:szCs w:val="28"/>
          <w:lang w:val="uk-UA" w:eastAsia="ru-RU"/>
        </w:rPr>
        <w:t xml:space="preserve"> розвитку соціальних послуг для сім’ї, дітей та молоді»</w:t>
      </w:r>
    </w:p>
    <w:p w14:paraId="565CB443" w14:textId="77777777" w:rsidR="00557C68" w:rsidRPr="00557C68" w:rsidRDefault="00557C68" w:rsidP="00557C68">
      <w:pPr>
        <w:spacing w:after="0" w:line="240" w:lineRule="auto"/>
        <w:jc w:val="center"/>
        <w:rPr>
          <w:rFonts w:ascii="Times New Roman" w:eastAsia="Times New Roman" w:hAnsi="Times New Roman" w:cs="Times New Roman"/>
          <w:b/>
          <w:bCs/>
          <w:sz w:val="28"/>
          <w:szCs w:val="28"/>
          <w:lang w:val="uk-UA" w:eastAsia="ru-RU"/>
        </w:rPr>
      </w:pPr>
      <w:r w:rsidRPr="00557C68">
        <w:rPr>
          <w:rFonts w:ascii="Times New Roman" w:eastAsia="Times New Roman" w:hAnsi="Times New Roman" w:cs="Times New Roman"/>
          <w:b/>
          <w:bCs/>
          <w:sz w:val="28"/>
          <w:szCs w:val="28"/>
          <w:lang w:val="uk-UA" w:eastAsia="ru-RU"/>
        </w:rPr>
        <w:t>на 20</w:t>
      </w:r>
      <w:r w:rsidRPr="00557C68">
        <w:rPr>
          <w:rFonts w:ascii="Times New Roman" w:eastAsia="Times New Roman" w:hAnsi="Times New Roman" w:cs="Times New Roman"/>
          <w:b/>
          <w:bCs/>
          <w:sz w:val="28"/>
          <w:szCs w:val="28"/>
          <w:lang w:val="ru-RU" w:eastAsia="ru-RU"/>
        </w:rPr>
        <w:t>21</w:t>
      </w:r>
      <w:r w:rsidRPr="00557C68">
        <w:rPr>
          <w:rFonts w:ascii="Times New Roman" w:eastAsia="Times New Roman" w:hAnsi="Times New Roman" w:cs="Times New Roman"/>
          <w:b/>
          <w:bCs/>
          <w:sz w:val="28"/>
          <w:szCs w:val="28"/>
          <w:lang w:val="uk-UA" w:eastAsia="ru-RU"/>
        </w:rPr>
        <w:t xml:space="preserve"> – 202</w:t>
      </w:r>
      <w:r w:rsidRPr="00557C68">
        <w:rPr>
          <w:rFonts w:ascii="Times New Roman" w:eastAsia="Times New Roman" w:hAnsi="Times New Roman" w:cs="Times New Roman"/>
          <w:b/>
          <w:bCs/>
          <w:sz w:val="28"/>
          <w:szCs w:val="28"/>
          <w:lang w:val="ru-RU" w:eastAsia="ru-RU"/>
        </w:rPr>
        <w:t>5</w:t>
      </w:r>
      <w:r w:rsidRPr="00557C68">
        <w:rPr>
          <w:rFonts w:ascii="Times New Roman" w:eastAsia="Times New Roman" w:hAnsi="Times New Roman" w:cs="Times New Roman"/>
          <w:b/>
          <w:bCs/>
          <w:sz w:val="28"/>
          <w:szCs w:val="28"/>
          <w:lang w:val="uk-UA" w:eastAsia="ru-RU"/>
        </w:rPr>
        <w:t xml:space="preserve"> роки</w:t>
      </w:r>
    </w:p>
    <w:p w14:paraId="3D7C5C1C" w14:textId="77777777" w:rsidR="00557C68" w:rsidRPr="00557C68" w:rsidRDefault="00557C68" w:rsidP="00557C68">
      <w:pPr>
        <w:spacing w:after="0" w:line="240" w:lineRule="auto"/>
        <w:jc w:val="center"/>
        <w:rPr>
          <w:rFonts w:ascii="Times New Roman" w:eastAsia="Times New Roman" w:hAnsi="Times New Roman" w:cs="Times New Roman"/>
          <w:sz w:val="28"/>
          <w:szCs w:val="28"/>
          <w:lang w:val="uk-UA" w:eastAsia="ru-RU"/>
        </w:rPr>
      </w:pPr>
    </w:p>
    <w:tbl>
      <w:tblPr>
        <w:tblStyle w:val="31"/>
        <w:tblW w:w="14508" w:type="dxa"/>
        <w:tblInd w:w="0" w:type="dxa"/>
        <w:tblLook w:val="01E0" w:firstRow="1" w:lastRow="1" w:firstColumn="1" w:lastColumn="1" w:noHBand="0" w:noVBand="0"/>
      </w:tblPr>
      <w:tblGrid>
        <w:gridCol w:w="3369"/>
        <w:gridCol w:w="1976"/>
        <w:gridCol w:w="1742"/>
        <w:gridCol w:w="2082"/>
        <w:gridCol w:w="1919"/>
        <w:gridCol w:w="1440"/>
        <w:gridCol w:w="1980"/>
      </w:tblGrid>
      <w:tr w:rsidR="00557C68" w:rsidRPr="00557C68" w14:paraId="2E65BB7B" w14:textId="77777777" w:rsidTr="00557C68">
        <w:tc>
          <w:tcPr>
            <w:tcW w:w="3369" w:type="dxa"/>
            <w:tcBorders>
              <w:top w:val="single" w:sz="4" w:space="0" w:color="auto"/>
              <w:left w:val="single" w:sz="4" w:space="0" w:color="auto"/>
              <w:bottom w:val="single" w:sz="4" w:space="0" w:color="auto"/>
              <w:right w:val="single" w:sz="4" w:space="0" w:color="auto"/>
            </w:tcBorders>
          </w:tcPr>
          <w:p w14:paraId="66E67BFB" w14:textId="77777777" w:rsidR="00557C68" w:rsidRPr="00557C68" w:rsidRDefault="00557C68" w:rsidP="00557C68">
            <w:pPr>
              <w:spacing w:line="240" w:lineRule="auto"/>
              <w:jc w:val="center"/>
              <w:rPr>
                <w:sz w:val="28"/>
                <w:szCs w:val="28"/>
                <w:lang w:val="uk-UA" w:eastAsia="ru-RU"/>
              </w:rPr>
            </w:pPr>
            <w:r w:rsidRPr="00557C68">
              <w:rPr>
                <w:sz w:val="28"/>
                <w:szCs w:val="28"/>
                <w:lang w:val="uk-UA" w:eastAsia="ru-RU"/>
              </w:rPr>
              <w:t>Обсяг коштів, які пропонується залучити на виконання програми</w:t>
            </w:r>
          </w:p>
        </w:tc>
        <w:tc>
          <w:tcPr>
            <w:tcW w:w="1976" w:type="dxa"/>
            <w:tcBorders>
              <w:top w:val="single" w:sz="4" w:space="0" w:color="auto"/>
              <w:left w:val="single" w:sz="4" w:space="0" w:color="auto"/>
              <w:bottom w:val="single" w:sz="4" w:space="0" w:color="auto"/>
              <w:right w:val="single" w:sz="4" w:space="0" w:color="auto"/>
            </w:tcBorders>
          </w:tcPr>
          <w:p w14:paraId="332F35E9" w14:textId="77777777" w:rsidR="00557C68" w:rsidRPr="00557C68" w:rsidRDefault="00557C68" w:rsidP="00557C68">
            <w:pPr>
              <w:spacing w:line="240" w:lineRule="auto"/>
              <w:jc w:val="center"/>
              <w:rPr>
                <w:sz w:val="28"/>
                <w:szCs w:val="28"/>
                <w:lang w:val="uk-UA" w:eastAsia="ru-RU"/>
              </w:rPr>
            </w:pPr>
            <w:r w:rsidRPr="00557C68">
              <w:rPr>
                <w:sz w:val="28"/>
                <w:szCs w:val="28"/>
                <w:lang w:val="en-US" w:eastAsia="ru-RU"/>
              </w:rPr>
              <w:t>2021</w:t>
            </w:r>
            <w:r w:rsidRPr="00557C68">
              <w:rPr>
                <w:sz w:val="28"/>
                <w:szCs w:val="28"/>
                <w:lang w:val="uk-UA" w:eastAsia="ru-RU"/>
              </w:rPr>
              <w:t xml:space="preserve"> рік</w:t>
            </w:r>
          </w:p>
        </w:tc>
        <w:tc>
          <w:tcPr>
            <w:tcW w:w="1742" w:type="dxa"/>
            <w:tcBorders>
              <w:top w:val="single" w:sz="4" w:space="0" w:color="auto"/>
              <w:left w:val="single" w:sz="4" w:space="0" w:color="auto"/>
              <w:bottom w:val="single" w:sz="4" w:space="0" w:color="auto"/>
              <w:right w:val="single" w:sz="4" w:space="0" w:color="auto"/>
            </w:tcBorders>
          </w:tcPr>
          <w:p w14:paraId="3533EA6F" w14:textId="77777777" w:rsidR="00557C68" w:rsidRPr="00557C68" w:rsidRDefault="00557C68" w:rsidP="00557C68">
            <w:pPr>
              <w:spacing w:line="240" w:lineRule="auto"/>
              <w:jc w:val="center"/>
              <w:rPr>
                <w:sz w:val="28"/>
                <w:szCs w:val="28"/>
                <w:lang w:val="uk-UA" w:eastAsia="ru-RU"/>
              </w:rPr>
            </w:pPr>
            <w:r w:rsidRPr="00557C68">
              <w:rPr>
                <w:sz w:val="28"/>
                <w:szCs w:val="28"/>
                <w:lang w:val="uk-UA" w:eastAsia="ru-RU"/>
              </w:rPr>
              <w:t>20</w:t>
            </w:r>
            <w:r w:rsidRPr="00557C68">
              <w:rPr>
                <w:sz w:val="28"/>
                <w:szCs w:val="28"/>
                <w:lang w:val="en-US" w:eastAsia="ru-RU"/>
              </w:rPr>
              <w:t>22</w:t>
            </w:r>
            <w:r w:rsidRPr="00557C68">
              <w:rPr>
                <w:sz w:val="28"/>
                <w:szCs w:val="28"/>
                <w:lang w:val="uk-UA" w:eastAsia="ru-RU"/>
              </w:rPr>
              <w:t xml:space="preserve"> рік</w:t>
            </w:r>
          </w:p>
        </w:tc>
        <w:tc>
          <w:tcPr>
            <w:tcW w:w="2082" w:type="dxa"/>
            <w:tcBorders>
              <w:top w:val="single" w:sz="4" w:space="0" w:color="auto"/>
              <w:left w:val="single" w:sz="4" w:space="0" w:color="auto"/>
              <w:bottom w:val="single" w:sz="4" w:space="0" w:color="auto"/>
              <w:right w:val="single" w:sz="4" w:space="0" w:color="auto"/>
            </w:tcBorders>
          </w:tcPr>
          <w:p w14:paraId="23B58668" w14:textId="77777777" w:rsidR="00557C68" w:rsidRPr="00557C68" w:rsidRDefault="00557C68" w:rsidP="00557C68">
            <w:pPr>
              <w:spacing w:line="240" w:lineRule="auto"/>
              <w:jc w:val="center"/>
              <w:rPr>
                <w:sz w:val="28"/>
                <w:szCs w:val="28"/>
                <w:lang w:val="uk-UA" w:eastAsia="ru-RU"/>
              </w:rPr>
            </w:pPr>
            <w:r w:rsidRPr="00557C68">
              <w:rPr>
                <w:sz w:val="28"/>
                <w:szCs w:val="28"/>
                <w:lang w:val="uk-UA" w:eastAsia="ru-RU"/>
              </w:rPr>
              <w:t>20</w:t>
            </w:r>
            <w:r w:rsidRPr="00557C68">
              <w:rPr>
                <w:sz w:val="28"/>
                <w:szCs w:val="28"/>
                <w:lang w:val="en-US" w:eastAsia="ru-RU"/>
              </w:rPr>
              <w:t>23</w:t>
            </w:r>
            <w:r w:rsidRPr="00557C68">
              <w:rPr>
                <w:sz w:val="28"/>
                <w:szCs w:val="28"/>
                <w:lang w:val="uk-UA" w:eastAsia="ru-RU"/>
              </w:rPr>
              <w:t xml:space="preserve"> рік</w:t>
            </w:r>
          </w:p>
        </w:tc>
        <w:tc>
          <w:tcPr>
            <w:tcW w:w="1919" w:type="dxa"/>
            <w:tcBorders>
              <w:top w:val="single" w:sz="4" w:space="0" w:color="auto"/>
              <w:left w:val="single" w:sz="4" w:space="0" w:color="auto"/>
              <w:bottom w:val="single" w:sz="4" w:space="0" w:color="auto"/>
              <w:right w:val="single" w:sz="4" w:space="0" w:color="auto"/>
            </w:tcBorders>
          </w:tcPr>
          <w:p w14:paraId="05F214B5" w14:textId="77777777" w:rsidR="00557C68" w:rsidRPr="00557C68" w:rsidRDefault="00557C68" w:rsidP="00557C68">
            <w:pPr>
              <w:spacing w:line="240" w:lineRule="auto"/>
              <w:jc w:val="center"/>
              <w:rPr>
                <w:sz w:val="28"/>
                <w:szCs w:val="28"/>
                <w:lang w:val="uk-UA" w:eastAsia="ru-RU"/>
              </w:rPr>
            </w:pPr>
            <w:r w:rsidRPr="00557C68">
              <w:rPr>
                <w:sz w:val="28"/>
                <w:szCs w:val="28"/>
                <w:lang w:val="uk-UA" w:eastAsia="ru-RU"/>
              </w:rPr>
              <w:t>20</w:t>
            </w:r>
            <w:r w:rsidRPr="00557C68">
              <w:rPr>
                <w:sz w:val="28"/>
                <w:szCs w:val="28"/>
                <w:lang w:val="en-US" w:eastAsia="ru-RU"/>
              </w:rPr>
              <w:t>24</w:t>
            </w:r>
            <w:r w:rsidRPr="00557C68">
              <w:rPr>
                <w:sz w:val="28"/>
                <w:szCs w:val="28"/>
                <w:lang w:val="uk-UA" w:eastAsia="ru-RU"/>
              </w:rPr>
              <w:t xml:space="preserve">рік </w:t>
            </w:r>
          </w:p>
        </w:tc>
        <w:tc>
          <w:tcPr>
            <w:tcW w:w="1440" w:type="dxa"/>
            <w:tcBorders>
              <w:top w:val="single" w:sz="4" w:space="0" w:color="auto"/>
              <w:left w:val="single" w:sz="4" w:space="0" w:color="auto"/>
              <w:bottom w:val="single" w:sz="4" w:space="0" w:color="auto"/>
              <w:right w:val="single" w:sz="4" w:space="0" w:color="auto"/>
            </w:tcBorders>
          </w:tcPr>
          <w:p w14:paraId="33111DD3" w14:textId="77777777" w:rsidR="00557C68" w:rsidRPr="00557C68" w:rsidRDefault="00557C68" w:rsidP="00557C68">
            <w:pPr>
              <w:spacing w:line="240" w:lineRule="auto"/>
              <w:jc w:val="center"/>
              <w:rPr>
                <w:sz w:val="28"/>
                <w:szCs w:val="28"/>
                <w:lang w:val="uk-UA" w:eastAsia="ru-RU"/>
              </w:rPr>
            </w:pPr>
            <w:r w:rsidRPr="00557C68">
              <w:rPr>
                <w:sz w:val="28"/>
                <w:szCs w:val="28"/>
                <w:lang w:val="en-US" w:eastAsia="ru-RU"/>
              </w:rPr>
              <w:t>2025рік</w:t>
            </w:r>
          </w:p>
          <w:p w14:paraId="32B1F8BA" w14:textId="77777777" w:rsidR="00557C68" w:rsidRPr="00557C68" w:rsidRDefault="00557C68" w:rsidP="00557C68">
            <w:pPr>
              <w:spacing w:line="240" w:lineRule="auto"/>
              <w:jc w:val="center"/>
              <w:rPr>
                <w:sz w:val="28"/>
                <w:szCs w:val="28"/>
                <w:lang w:val="uk-UA" w:eastAsia="ru-RU"/>
              </w:rPr>
            </w:pPr>
          </w:p>
          <w:p w14:paraId="709FBF93" w14:textId="77777777" w:rsidR="00557C68" w:rsidRPr="00557C68" w:rsidRDefault="00557C68" w:rsidP="00557C68">
            <w:pPr>
              <w:spacing w:line="240" w:lineRule="auto"/>
              <w:jc w:val="center"/>
              <w:rPr>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tcPr>
          <w:p w14:paraId="3B855999" w14:textId="77777777" w:rsidR="00557C68" w:rsidRPr="00557C68" w:rsidRDefault="00557C68" w:rsidP="00557C68">
            <w:pPr>
              <w:spacing w:line="240" w:lineRule="auto"/>
              <w:jc w:val="center"/>
              <w:rPr>
                <w:sz w:val="28"/>
                <w:szCs w:val="28"/>
                <w:lang w:val="uk-UA" w:eastAsia="ru-RU"/>
              </w:rPr>
            </w:pPr>
            <w:r w:rsidRPr="00557C68">
              <w:rPr>
                <w:sz w:val="28"/>
                <w:szCs w:val="28"/>
                <w:lang w:val="uk-UA" w:eastAsia="ru-RU"/>
              </w:rPr>
              <w:t xml:space="preserve">Всього витрат на </w:t>
            </w:r>
          </w:p>
          <w:p w14:paraId="05CB0B57" w14:textId="77777777" w:rsidR="00557C68" w:rsidRPr="00557C68" w:rsidRDefault="00557C68" w:rsidP="00557C68">
            <w:pPr>
              <w:spacing w:line="240" w:lineRule="auto"/>
              <w:jc w:val="center"/>
              <w:rPr>
                <w:sz w:val="28"/>
                <w:szCs w:val="28"/>
                <w:lang w:val="uk-UA" w:eastAsia="ru-RU"/>
              </w:rPr>
            </w:pPr>
            <w:r w:rsidRPr="00557C68">
              <w:rPr>
                <w:sz w:val="28"/>
                <w:szCs w:val="28"/>
                <w:lang w:val="uk-UA" w:eastAsia="ru-RU"/>
              </w:rPr>
              <w:t>виконання</w:t>
            </w:r>
          </w:p>
          <w:p w14:paraId="597ECA64" w14:textId="77777777" w:rsidR="00557C68" w:rsidRPr="00557C68" w:rsidRDefault="00557C68" w:rsidP="00557C68">
            <w:pPr>
              <w:spacing w:line="240" w:lineRule="auto"/>
              <w:jc w:val="center"/>
              <w:rPr>
                <w:sz w:val="28"/>
                <w:szCs w:val="28"/>
                <w:lang w:val="uk-UA" w:eastAsia="ru-RU"/>
              </w:rPr>
            </w:pPr>
            <w:r w:rsidRPr="00557C68">
              <w:rPr>
                <w:sz w:val="28"/>
                <w:szCs w:val="28"/>
                <w:lang w:val="uk-UA" w:eastAsia="ru-RU"/>
              </w:rPr>
              <w:t>програми</w:t>
            </w:r>
          </w:p>
          <w:p w14:paraId="70274A99" w14:textId="77777777" w:rsidR="00557C68" w:rsidRPr="00557C68" w:rsidRDefault="00557C68" w:rsidP="00557C68">
            <w:pPr>
              <w:spacing w:line="240" w:lineRule="auto"/>
              <w:jc w:val="center"/>
              <w:rPr>
                <w:sz w:val="28"/>
                <w:szCs w:val="28"/>
                <w:lang w:val="uk-UA" w:eastAsia="ru-RU"/>
              </w:rPr>
            </w:pPr>
            <w:r w:rsidRPr="00557C68">
              <w:rPr>
                <w:sz w:val="28"/>
                <w:szCs w:val="28"/>
                <w:lang w:val="uk-UA" w:eastAsia="ru-RU"/>
              </w:rPr>
              <w:t>(тис. грн.)</w:t>
            </w:r>
          </w:p>
        </w:tc>
      </w:tr>
      <w:tr w:rsidR="00557C68" w:rsidRPr="00557C68" w14:paraId="179E169E" w14:textId="77777777" w:rsidTr="00557C68">
        <w:tc>
          <w:tcPr>
            <w:tcW w:w="3369" w:type="dxa"/>
            <w:tcBorders>
              <w:top w:val="single" w:sz="4" w:space="0" w:color="auto"/>
              <w:left w:val="single" w:sz="4" w:space="0" w:color="auto"/>
              <w:bottom w:val="single" w:sz="4" w:space="0" w:color="auto"/>
              <w:right w:val="single" w:sz="4" w:space="0" w:color="auto"/>
            </w:tcBorders>
          </w:tcPr>
          <w:p w14:paraId="0FD626BE" w14:textId="77777777" w:rsidR="00557C68" w:rsidRPr="00557C68" w:rsidRDefault="00557C68" w:rsidP="00557C68">
            <w:pPr>
              <w:spacing w:line="240" w:lineRule="auto"/>
              <w:jc w:val="center"/>
              <w:rPr>
                <w:b/>
                <w:sz w:val="28"/>
                <w:szCs w:val="28"/>
                <w:lang w:val="ru-RU" w:eastAsia="ru-RU"/>
              </w:rPr>
            </w:pPr>
            <w:r w:rsidRPr="00557C68">
              <w:rPr>
                <w:b/>
                <w:sz w:val="28"/>
                <w:szCs w:val="28"/>
                <w:lang w:val="uk-UA" w:eastAsia="ru-RU"/>
              </w:rPr>
              <w:t>Обсяг ресурсів всього, в тому числі</w:t>
            </w:r>
            <w:r w:rsidRPr="00557C68">
              <w:rPr>
                <w:b/>
                <w:sz w:val="28"/>
                <w:szCs w:val="28"/>
                <w:lang w:val="ru-RU" w:eastAsia="ru-RU"/>
              </w:rPr>
              <w:t>:</w:t>
            </w:r>
          </w:p>
        </w:tc>
        <w:tc>
          <w:tcPr>
            <w:tcW w:w="1976" w:type="dxa"/>
            <w:tcBorders>
              <w:top w:val="single" w:sz="4" w:space="0" w:color="auto"/>
              <w:left w:val="single" w:sz="4" w:space="0" w:color="auto"/>
              <w:bottom w:val="single" w:sz="4" w:space="0" w:color="auto"/>
              <w:right w:val="single" w:sz="4" w:space="0" w:color="auto"/>
            </w:tcBorders>
          </w:tcPr>
          <w:p w14:paraId="2598FE53" w14:textId="77777777" w:rsidR="00557C68" w:rsidRPr="00557C68" w:rsidRDefault="00557C68" w:rsidP="00557C68">
            <w:pPr>
              <w:spacing w:line="240" w:lineRule="auto"/>
              <w:jc w:val="center"/>
              <w:rPr>
                <w:sz w:val="28"/>
                <w:szCs w:val="28"/>
                <w:lang w:val="uk-UA" w:eastAsia="ru-RU"/>
              </w:rPr>
            </w:pPr>
          </w:p>
          <w:p w14:paraId="79616B93" w14:textId="77777777" w:rsidR="00557C68" w:rsidRPr="00557C68" w:rsidRDefault="00557C68" w:rsidP="00557C68">
            <w:pPr>
              <w:spacing w:line="240" w:lineRule="auto"/>
              <w:jc w:val="center"/>
              <w:rPr>
                <w:sz w:val="28"/>
                <w:szCs w:val="28"/>
                <w:lang w:val="uk-UA" w:eastAsia="ru-RU"/>
              </w:rPr>
            </w:pPr>
          </w:p>
          <w:p w14:paraId="2968D3CD" w14:textId="77777777" w:rsidR="00557C68" w:rsidRPr="00557C68" w:rsidRDefault="00557C68" w:rsidP="00557C68">
            <w:pPr>
              <w:spacing w:line="240" w:lineRule="auto"/>
              <w:jc w:val="center"/>
              <w:rPr>
                <w:sz w:val="28"/>
                <w:szCs w:val="28"/>
                <w:lang w:val="uk-UA" w:eastAsia="ru-RU"/>
              </w:rPr>
            </w:pPr>
          </w:p>
        </w:tc>
        <w:tc>
          <w:tcPr>
            <w:tcW w:w="1742" w:type="dxa"/>
            <w:tcBorders>
              <w:top w:val="single" w:sz="4" w:space="0" w:color="auto"/>
              <w:left w:val="single" w:sz="4" w:space="0" w:color="auto"/>
              <w:bottom w:val="single" w:sz="4" w:space="0" w:color="auto"/>
              <w:right w:val="single" w:sz="4" w:space="0" w:color="auto"/>
            </w:tcBorders>
          </w:tcPr>
          <w:p w14:paraId="35921A71" w14:textId="77777777" w:rsidR="00557C68" w:rsidRPr="00557C68" w:rsidRDefault="00557C68" w:rsidP="00557C68">
            <w:pPr>
              <w:spacing w:line="240" w:lineRule="auto"/>
              <w:jc w:val="center"/>
              <w:rPr>
                <w:sz w:val="28"/>
                <w:szCs w:val="28"/>
                <w:lang w:val="uk-UA" w:eastAsia="ru-RU"/>
              </w:rPr>
            </w:pPr>
          </w:p>
        </w:tc>
        <w:tc>
          <w:tcPr>
            <w:tcW w:w="2082" w:type="dxa"/>
            <w:tcBorders>
              <w:top w:val="single" w:sz="4" w:space="0" w:color="auto"/>
              <w:left w:val="single" w:sz="4" w:space="0" w:color="auto"/>
              <w:bottom w:val="single" w:sz="4" w:space="0" w:color="auto"/>
              <w:right w:val="single" w:sz="4" w:space="0" w:color="auto"/>
            </w:tcBorders>
          </w:tcPr>
          <w:p w14:paraId="410D3904" w14:textId="77777777" w:rsidR="00557C68" w:rsidRPr="00557C68" w:rsidRDefault="00557C68" w:rsidP="00557C68">
            <w:pPr>
              <w:spacing w:line="240" w:lineRule="auto"/>
              <w:jc w:val="center"/>
              <w:rPr>
                <w:sz w:val="28"/>
                <w:szCs w:val="28"/>
                <w:lang w:val="uk-UA" w:eastAsia="ru-RU"/>
              </w:rPr>
            </w:pPr>
          </w:p>
        </w:tc>
        <w:tc>
          <w:tcPr>
            <w:tcW w:w="1919" w:type="dxa"/>
            <w:tcBorders>
              <w:top w:val="single" w:sz="4" w:space="0" w:color="auto"/>
              <w:left w:val="single" w:sz="4" w:space="0" w:color="auto"/>
              <w:bottom w:val="single" w:sz="4" w:space="0" w:color="auto"/>
              <w:right w:val="single" w:sz="4" w:space="0" w:color="auto"/>
            </w:tcBorders>
          </w:tcPr>
          <w:p w14:paraId="335131BC" w14:textId="77777777" w:rsidR="00557C68" w:rsidRPr="00557C68" w:rsidRDefault="00557C68" w:rsidP="00557C68">
            <w:pPr>
              <w:spacing w:line="240" w:lineRule="auto"/>
              <w:jc w:val="center"/>
              <w:rPr>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tcPr>
          <w:p w14:paraId="4CEDC69F" w14:textId="77777777" w:rsidR="00557C68" w:rsidRPr="00557C68" w:rsidRDefault="00557C68" w:rsidP="00557C68">
            <w:pPr>
              <w:spacing w:line="240" w:lineRule="auto"/>
              <w:jc w:val="center"/>
              <w:rPr>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tcPr>
          <w:p w14:paraId="58E9ACFC" w14:textId="77777777" w:rsidR="00557C68" w:rsidRPr="00557C68" w:rsidRDefault="00557C68" w:rsidP="00557C68">
            <w:pPr>
              <w:spacing w:line="240" w:lineRule="auto"/>
              <w:jc w:val="center"/>
              <w:rPr>
                <w:sz w:val="28"/>
                <w:szCs w:val="28"/>
                <w:lang w:val="uk-UA" w:eastAsia="ru-RU"/>
              </w:rPr>
            </w:pPr>
          </w:p>
        </w:tc>
      </w:tr>
      <w:tr w:rsidR="00557C68" w:rsidRPr="00557C68" w14:paraId="131FF46E" w14:textId="77777777" w:rsidTr="00557C68">
        <w:tc>
          <w:tcPr>
            <w:tcW w:w="3369" w:type="dxa"/>
            <w:tcBorders>
              <w:top w:val="single" w:sz="4" w:space="0" w:color="auto"/>
              <w:left w:val="single" w:sz="4" w:space="0" w:color="auto"/>
              <w:bottom w:val="single" w:sz="4" w:space="0" w:color="auto"/>
              <w:right w:val="single" w:sz="4" w:space="0" w:color="auto"/>
            </w:tcBorders>
          </w:tcPr>
          <w:p w14:paraId="26D6616C" w14:textId="77777777" w:rsidR="00557C68" w:rsidRPr="00557C68" w:rsidRDefault="00557C68" w:rsidP="00557C68">
            <w:pPr>
              <w:spacing w:line="240" w:lineRule="auto"/>
              <w:jc w:val="center"/>
              <w:rPr>
                <w:i/>
                <w:sz w:val="28"/>
                <w:szCs w:val="28"/>
                <w:lang w:val="uk-UA" w:eastAsia="ru-RU"/>
              </w:rPr>
            </w:pPr>
            <w:r w:rsidRPr="00557C68">
              <w:rPr>
                <w:i/>
                <w:sz w:val="28"/>
                <w:szCs w:val="28"/>
                <w:lang w:val="uk-UA" w:eastAsia="ru-RU"/>
              </w:rPr>
              <w:t>державний бюджет</w:t>
            </w:r>
          </w:p>
        </w:tc>
        <w:tc>
          <w:tcPr>
            <w:tcW w:w="1976" w:type="dxa"/>
            <w:tcBorders>
              <w:top w:val="single" w:sz="4" w:space="0" w:color="auto"/>
              <w:left w:val="single" w:sz="4" w:space="0" w:color="auto"/>
              <w:bottom w:val="single" w:sz="4" w:space="0" w:color="auto"/>
              <w:right w:val="single" w:sz="4" w:space="0" w:color="auto"/>
            </w:tcBorders>
          </w:tcPr>
          <w:p w14:paraId="096444A7" w14:textId="77777777" w:rsidR="00557C68" w:rsidRPr="00557C68" w:rsidRDefault="00557C68" w:rsidP="00557C68">
            <w:pPr>
              <w:spacing w:line="240" w:lineRule="auto"/>
              <w:jc w:val="center"/>
              <w:rPr>
                <w:sz w:val="28"/>
                <w:szCs w:val="28"/>
                <w:lang w:val="uk-UA" w:eastAsia="ru-RU"/>
              </w:rPr>
            </w:pPr>
          </w:p>
          <w:p w14:paraId="66AA7B08" w14:textId="77777777" w:rsidR="00557C68" w:rsidRPr="00557C68" w:rsidRDefault="00557C68" w:rsidP="00557C68">
            <w:pPr>
              <w:spacing w:line="240" w:lineRule="auto"/>
              <w:jc w:val="center"/>
              <w:rPr>
                <w:sz w:val="28"/>
                <w:szCs w:val="28"/>
                <w:lang w:val="uk-UA" w:eastAsia="ru-RU"/>
              </w:rPr>
            </w:pPr>
          </w:p>
        </w:tc>
        <w:tc>
          <w:tcPr>
            <w:tcW w:w="1742" w:type="dxa"/>
            <w:tcBorders>
              <w:top w:val="single" w:sz="4" w:space="0" w:color="auto"/>
              <w:left w:val="single" w:sz="4" w:space="0" w:color="auto"/>
              <w:bottom w:val="single" w:sz="4" w:space="0" w:color="auto"/>
              <w:right w:val="single" w:sz="4" w:space="0" w:color="auto"/>
            </w:tcBorders>
          </w:tcPr>
          <w:p w14:paraId="353EBCDF" w14:textId="77777777" w:rsidR="00557C68" w:rsidRPr="00557C68" w:rsidRDefault="00557C68" w:rsidP="00557C68">
            <w:pPr>
              <w:spacing w:line="240" w:lineRule="auto"/>
              <w:jc w:val="center"/>
              <w:rPr>
                <w:sz w:val="28"/>
                <w:szCs w:val="28"/>
                <w:lang w:val="uk-UA" w:eastAsia="ru-RU"/>
              </w:rPr>
            </w:pPr>
          </w:p>
        </w:tc>
        <w:tc>
          <w:tcPr>
            <w:tcW w:w="2082" w:type="dxa"/>
            <w:tcBorders>
              <w:top w:val="single" w:sz="4" w:space="0" w:color="auto"/>
              <w:left w:val="single" w:sz="4" w:space="0" w:color="auto"/>
              <w:bottom w:val="single" w:sz="4" w:space="0" w:color="auto"/>
              <w:right w:val="single" w:sz="4" w:space="0" w:color="auto"/>
            </w:tcBorders>
          </w:tcPr>
          <w:p w14:paraId="42E07E1E" w14:textId="77777777" w:rsidR="00557C68" w:rsidRPr="00557C68" w:rsidRDefault="00557C68" w:rsidP="00557C68">
            <w:pPr>
              <w:spacing w:line="240" w:lineRule="auto"/>
              <w:jc w:val="center"/>
              <w:rPr>
                <w:sz w:val="28"/>
                <w:szCs w:val="28"/>
                <w:lang w:val="uk-UA" w:eastAsia="ru-RU"/>
              </w:rPr>
            </w:pPr>
          </w:p>
        </w:tc>
        <w:tc>
          <w:tcPr>
            <w:tcW w:w="1919" w:type="dxa"/>
            <w:tcBorders>
              <w:top w:val="single" w:sz="4" w:space="0" w:color="auto"/>
              <w:left w:val="single" w:sz="4" w:space="0" w:color="auto"/>
              <w:bottom w:val="single" w:sz="4" w:space="0" w:color="auto"/>
              <w:right w:val="single" w:sz="4" w:space="0" w:color="auto"/>
            </w:tcBorders>
          </w:tcPr>
          <w:p w14:paraId="39532D33" w14:textId="77777777" w:rsidR="00557C68" w:rsidRPr="00557C68" w:rsidRDefault="00557C68" w:rsidP="00557C68">
            <w:pPr>
              <w:spacing w:line="240" w:lineRule="auto"/>
              <w:jc w:val="center"/>
              <w:rPr>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tcPr>
          <w:p w14:paraId="46F9D15F" w14:textId="77777777" w:rsidR="00557C68" w:rsidRPr="00557C68" w:rsidRDefault="00557C68" w:rsidP="00557C68">
            <w:pPr>
              <w:spacing w:line="240" w:lineRule="auto"/>
              <w:jc w:val="center"/>
              <w:rPr>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tcPr>
          <w:p w14:paraId="78E20D2A" w14:textId="77777777" w:rsidR="00557C68" w:rsidRPr="00557C68" w:rsidRDefault="00557C68" w:rsidP="00557C68">
            <w:pPr>
              <w:spacing w:line="240" w:lineRule="auto"/>
              <w:jc w:val="center"/>
              <w:rPr>
                <w:sz w:val="28"/>
                <w:szCs w:val="28"/>
                <w:lang w:val="uk-UA" w:eastAsia="ru-RU"/>
              </w:rPr>
            </w:pPr>
          </w:p>
        </w:tc>
      </w:tr>
      <w:tr w:rsidR="00557C68" w:rsidRPr="00557C68" w14:paraId="208C61FA" w14:textId="77777777" w:rsidTr="00557C68">
        <w:tc>
          <w:tcPr>
            <w:tcW w:w="3369" w:type="dxa"/>
            <w:tcBorders>
              <w:top w:val="single" w:sz="4" w:space="0" w:color="auto"/>
              <w:left w:val="single" w:sz="4" w:space="0" w:color="auto"/>
              <w:bottom w:val="single" w:sz="4" w:space="0" w:color="auto"/>
              <w:right w:val="single" w:sz="4" w:space="0" w:color="auto"/>
            </w:tcBorders>
          </w:tcPr>
          <w:p w14:paraId="4BF0D04A" w14:textId="77777777" w:rsidR="00557C68" w:rsidRPr="00557C68" w:rsidRDefault="00557C68" w:rsidP="00557C68">
            <w:pPr>
              <w:spacing w:line="240" w:lineRule="auto"/>
              <w:jc w:val="center"/>
              <w:rPr>
                <w:i/>
                <w:sz w:val="28"/>
                <w:szCs w:val="28"/>
                <w:lang w:val="uk-UA" w:eastAsia="ru-RU"/>
              </w:rPr>
            </w:pPr>
            <w:r w:rsidRPr="00557C68">
              <w:rPr>
                <w:i/>
                <w:sz w:val="28"/>
                <w:szCs w:val="28"/>
                <w:lang w:val="uk-UA" w:eastAsia="ru-RU"/>
              </w:rPr>
              <w:t>кошти не бюджетних джерел</w:t>
            </w:r>
          </w:p>
        </w:tc>
        <w:tc>
          <w:tcPr>
            <w:tcW w:w="1976" w:type="dxa"/>
            <w:tcBorders>
              <w:top w:val="single" w:sz="4" w:space="0" w:color="auto"/>
              <w:left w:val="single" w:sz="4" w:space="0" w:color="auto"/>
              <w:bottom w:val="single" w:sz="4" w:space="0" w:color="auto"/>
              <w:right w:val="single" w:sz="4" w:space="0" w:color="auto"/>
            </w:tcBorders>
          </w:tcPr>
          <w:p w14:paraId="707386CA" w14:textId="77777777" w:rsidR="00557C68" w:rsidRPr="00557C68" w:rsidRDefault="00557C68" w:rsidP="00557C68">
            <w:pPr>
              <w:spacing w:line="240" w:lineRule="auto"/>
              <w:jc w:val="center"/>
              <w:rPr>
                <w:sz w:val="28"/>
                <w:szCs w:val="28"/>
                <w:lang w:val="uk-UA" w:eastAsia="ru-RU"/>
              </w:rPr>
            </w:pPr>
          </w:p>
        </w:tc>
        <w:tc>
          <w:tcPr>
            <w:tcW w:w="1742" w:type="dxa"/>
            <w:tcBorders>
              <w:top w:val="single" w:sz="4" w:space="0" w:color="auto"/>
              <w:left w:val="single" w:sz="4" w:space="0" w:color="auto"/>
              <w:bottom w:val="single" w:sz="4" w:space="0" w:color="auto"/>
              <w:right w:val="single" w:sz="4" w:space="0" w:color="auto"/>
            </w:tcBorders>
          </w:tcPr>
          <w:p w14:paraId="1B06E068" w14:textId="77777777" w:rsidR="00557C68" w:rsidRPr="00557C68" w:rsidRDefault="00557C68" w:rsidP="00557C68">
            <w:pPr>
              <w:spacing w:line="240" w:lineRule="auto"/>
              <w:jc w:val="center"/>
              <w:rPr>
                <w:sz w:val="28"/>
                <w:szCs w:val="28"/>
                <w:lang w:val="uk-UA" w:eastAsia="ru-RU"/>
              </w:rPr>
            </w:pPr>
          </w:p>
        </w:tc>
        <w:tc>
          <w:tcPr>
            <w:tcW w:w="2082" w:type="dxa"/>
            <w:tcBorders>
              <w:top w:val="single" w:sz="4" w:space="0" w:color="auto"/>
              <w:left w:val="single" w:sz="4" w:space="0" w:color="auto"/>
              <w:bottom w:val="single" w:sz="4" w:space="0" w:color="auto"/>
              <w:right w:val="single" w:sz="4" w:space="0" w:color="auto"/>
            </w:tcBorders>
          </w:tcPr>
          <w:p w14:paraId="71DBB458" w14:textId="77777777" w:rsidR="00557C68" w:rsidRPr="00557C68" w:rsidRDefault="00557C68" w:rsidP="00557C68">
            <w:pPr>
              <w:spacing w:line="240" w:lineRule="auto"/>
              <w:jc w:val="center"/>
              <w:rPr>
                <w:sz w:val="28"/>
                <w:szCs w:val="28"/>
                <w:lang w:val="uk-UA" w:eastAsia="ru-RU"/>
              </w:rPr>
            </w:pPr>
          </w:p>
        </w:tc>
        <w:tc>
          <w:tcPr>
            <w:tcW w:w="1919" w:type="dxa"/>
            <w:tcBorders>
              <w:top w:val="single" w:sz="4" w:space="0" w:color="auto"/>
              <w:left w:val="single" w:sz="4" w:space="0" w:color="auto"/>
              <w:bottom w:val="single" w:sz="4" w:space="0" w:color="auto"/>
              <w:right w:val="single" w:sz="4" w:space="0" w:color="auto"/>
            </w:tcBorders>
          </w:tcPr>
          <w:p w14:paraId="14A28783" w14:textId="77777777" w:rsidR="00557C68" w:rsidRPr="00557C68" w:rsidRDefault="00557C68" w:rsidP="00557C68">
            <w:pPr>
              <w:spacing w:line="240" w:lineRule="auto"/>
              <w:jc w:val="center"/>
              <w:rPr>
                <w:sz w:val="28"/>
                <w:szCs w:val="28"/>
                <w:lang w:val="uk-UA" w:eastAsia="ru-RU"/>
              </w:rPr>
            </w:pPr>
          </w:p>
        </w:tc>
        <w:tc>
          <w:tcPr>
            <w:tcW w:w="1440" w:type="dxa"/>
            <w:tcBorders>
              <w:top w:val="single" w:sz="4" w:space="0" w:color="auto"/>
              <w:left w:val="single" w:sz="4" w:space="0" w:color="auto"/>
              <w:bottom w:val="single" w:sz="4" w:space="0" w:color="auto"/>
              <w:right w:val="single" w:sz="4" w:space="0" w:color="auto"/>
            </w:tcBorders>
          </w:tcPr>
          <w:p w14:paraId="3A3563AA" w14:textId="77777777" w:rsidR="00557C68" w:rsidRPr="00557C68" w:rsidRDefault="00557C68" w:rsidP="00557C68">
            <w:pPr>
              <w:spacing w:line="240" w:lineRule="auto"/>
              <w:jc w:val="center"/>
              <w:rPr>
                <w:sz w:val="28"/>
                <w:szCs w:val="28"/>
                <w:lang w:val="uk-UA" w:eastAsia="ru-RU"/>
              </w:rPr>
            </w:pPr>
          </w:p>
        </w:tc>
        <w:tc>
          <w:tcPr>
            <w:tcW w:w="1980" w:type="dxa"/>
            <w:tcBorders>
              <w:top w:val="single" w:sz="4" w:space="0" w:color="auto"/>
              <w:left w:val="single" w:sz="4" w:space="0" w:color="auto"/>
              <w:bottom w:val="single" w:sz="4" w:space="0" w:color="auto"/>
              <w:right w:val="single" w:sz="4" w:space="0" w:color="auto"/>
            </w:tcBorders>
          </w:tcPr>
          <w:p w14:paraId="2D3D37A4" w14:textId="77777777" w:rsidR="00557C68" w:rsidRPr="00557C68" w:rsidRDefault="00557C68" w:rsidP="00557C68">
            <w:pPr>
              <w:spacing w:line="240" w:lineRule="auto"/>
              <w:jc w:val="center"/>
              <w:rPr>
                <w:sz w:val="28"/>
                <w:szCs w:val="28"/>
                <w:lang w:val="uk-UA" w:eastAsia="ru-RU"/>
              </w:rPr>
            </w:pPr>
          </w:p>
        </w:tc>
      </w:tr>
      <w:tr w:rsidR="00557C68" w:rsidRPr="00557C68" w14:paraId="6AAF8BE7" w14:textId="77777777" w:rsidTr="00557C68">
        <w:tc>
          <w:tcPr>
            <w:tcW w:w="3369" w:type="dxa"/>
            <w:tcBorders>
              <w:top w:val="single" w:sz="4" w:space="0" w:color="auto"/>
              <w:left w:val="single" w:sz="4" w:space="0" w:color="auto"/>
              <w:bottom w:val="single" w:sz="4" w:space="0" w:color="auto"/>
              <w:right w:val="single" w:sz="4" w:space="0" w:color="auto"/>
            </w:tcBorders>
          </w:tcPr>
          <w:p w14:paraId="44976DAA" w14:textId="77777777" w:rsidR="00557C68" w:rsidRPr="00557C68" w:rsidRDefault="00557C68" w:rsidP="00557C68">
            <w:pPr>
              <w:spacing w:line="240" w:lineRule="auto"/>
              <w:jc w:val="center"/>
              <w:rPr>
                <w:i/>
                <w:sz w:val="28"/>
                <w:szCs w:val="28"/>
                <w:lang w:val="ru-RU" w:eastAsia="ru-RU"/>
              </w:rPr>
            </w:pPr>
            <w:r w:rsidRPr="00557C68">
              <w:rPr>
                <w:i/>
                <w:sz w:val="28"/>
                <w:szCs w:val="28"/>
                <w:lang w:val="uk-UA" w:eastAsia="ru-RU"/>
              </w:rPr>
              <w:t xml:space="preserve">місцевий бюджет, в </w:t>
            </w:r>
            <w:proofErr w:type="spellStart"/>
            <w:r w:rsidRPr="00557C68">
              <w:rPr>
                <w:i/>
                <w:sz w:val="28"/>
                <w:szCs w:val="28"/>
                <w:lang w:val="uk-UA" w:eastAsia="ru-RU"/>
              </w:rPr>
              <w:t>т.ч</w:t>
            </w:r>
            <w:proofErr w:type="spellEnd"/>
            <w:r w:rsidRPr="00557C68">
              <w:rPr>
                <w:i/>
                <w:sz w:val="28"/>
                <w:szCs w:val="28"/>
                <w:lang w:val="uk-UA" w:eastAsia="ru-RU"/>
              </w:rPr>
              <w:t>.</w:t>
            </w:r>
          </w:p>
        </w:tc>
        <w:tc>
          <w:tcPr>
            <w:tcW w:w="1976" w:type="dxa"/>
            <w:tcBorders>
              <w:top w:val="single" w:sz="4" w:space="0" w:color="auto"/>
              <w:left w:val="single" w:sz="4" w:space="0" w:color="auto"/>
              <w:bottom w:val="single" w:sz="4" w:space="0" w:color="auto"/>
              <w:right w:val="single" w:sz="4" w:space="0" w:color="auto"/>
            </w:tcBorders>
          </w:tcPr>
          <w:p w14:paraId="0056F54B" w14:textId="77777777" w:rsidR="00557C68" w:rsidRPr="00557C68" w:rsidRDefault="00557C68" w:rsidP="00557C68">
            <w:pPr>
              <w:spacing w:line="240" w:lineRule="auto"/>
              <w:jc w:val="center"/>
              <w:rPr>
                <w:b/>
                <w:sz w:val="28"/>
                <w:szCs w:val="28"/>
                <w:lang w:val="uk-UA" w:eastAsia="ru-RU"/>
              </w:rPr>
            </w:pPr>
            <w:r w:rsidRPr="00557C68">
              <w:rPr>
                <w:b/>
                <w:sz w:val="28"/>
                <w:szCs w:val="28"/>
                <w:lang w:val="en-US" w:eastAsia="ru-RU"/>
              </w:rPr>
              <w:t>51</w:t>
            </w:r>
            <w:r w:rsidRPr="00557C68">
              <w:rPr>
                <w:b/>
                <w:sz w:val="28"/>
                <w:szCs w:val="28"/>
                <w:lang w:val="uk-UA" w:eastAsia="ru-RU"/>
              </w:rPr>
              <w:t>,0</w:t>
            </w:r>
          </w:p>
        </w:tc>
        <w:tc>
          <w:tcPr>
            <w:tcW w:w="1742" w:type="dxa"/>
            <w:tcBorders>
              <w:top w:val="single" w:sz="4" w:space="0" w:color="auto"/>
              <w:left w:val="single" w:sz="4" w:space="0" w:color="auto"/>
              <w:bottom w:val="single" w:sz="4" w:space="0" w:color="auto"/>
              <w:right w:val="single" w:sz="4" w:space="0" w:color="auto"/>
            </w:tcBorders>
          </w:tcPr>
          <w:p w14:paraId="230CEC41" w14:textId="77777777" w:rsidR="00557C68" w:rsidRPr="00557C68" w:rsidRDefault="00557C68" w:rsidP="00557C68">
            <w:pPr>
              <w:spacing w:line="240" w:lineRule="auto"/>
              <w:jc w:val="center"/>
              <w:rPr>
                <w:b/>
                <w:sz w:val="28"/>
                <w:szCs w:val="28"/>
                <w:lang w:val="uk-UA" w:eastAsia="ru-RU"/>
              </w:rPr>
            </w:pPr>
            <w:r w:rsidRPr="00557C68">
              <w:rPr>
                <w:b/>
                <w:sz w:val="28"/>
                <w:szCs w:val="28"/>
                <w:lang w:val="en-US" w:eastAsia="ru-RU"/>
              </w:rPr>
              <w:t>51</w:t>
            </w:r>
            <w:r w:rsidRPr="00557C68">
              <w:rPr>
                <w:b/>
                <w:sz w:val="28"/>
                <w:szCs w:val="28"/>
                <w:lang w:val="uk-UA" w:eastAsia="ru-RU"/>
              </w:rPr>
              <w:t>,0</w:t>
            </w:r>
          </w:p>
        </w:tc>
        <w:tc>
          <w:tcPr>
            <w:tcW w:w="2082" w:type="dxa"/>
            <w:tcBorders>
              <w:top w:val="single" w:sz="4" w:space="0" w:color="auto"/>
              <w:left w:val="single" w:sz="4" w:space="0" w:color="auto"/>
              <w:bottom w:val="single" w:sz="4" w:space="0" w:color="auto"/>
              <w:right w:val="single" w:sz="4" w:space="0" w:color="auto"/>
            </w:tcBorders>
          </w:tcPr>
          <w:p w14:paraId="41D04152" w14:textId="77777777" w:rsidR="00557C68" w:rsidRPr="00557C68" w:rsidRDefault="00557C68" w:rsidP="00557C68">
            <w:pPr>
              <w:spacing w:line="240" w:lineRule="auto"/>
              <w:jc w:val="center"/>
              <w:rPr>
                <w:b/>
                <w:sz w:val="28"/>
                <w:szCs w:val="28"/>
                <w:lang w:val="uk-UA" w:eastAsia="ru-RU"/>
              </w:rPr>
            </w:pPr>
            <w:r w:rsidRPr="00557C68">
              <w:rPr>
                <w:b/>
                <w:sz w:val="28"/>
                <w:szCs w:val="28"/>
                <w:lang w:val="en-US" w:eastAsia="ru-RU"/>
              </w:rPr>
              <w:t>51</w:t>
            </w:r>
            <w:r w:rsidRPr="00557C68">
              <w:rPr>
                <w:b/>
                <w:sz w:val="28"/>
                <w:szCs w:val="28"/>
                <w:lang w:val="uk-UA" w:eastAsia="ru-RU"/>
              </w:rPr>
              <w:t>,0</w:t>
            </w:r>
          </w:p>
        </w:tc>
        <w:tc>
          <w:tcPr>
            <w:tcW w:w="1919" w:type="dxa"/>
            <w:tcBorders>
              <w:top w:val="single" w:sz="4" w:space="0" w:color="auto"/>
              <w:left w:val="single" w:sz="4" w:space="0" w:color="auto"/>
              <w:bottom w:val="single" w:sz="4" w:space="0" w:color="auto"/>
              <w:right w:val="single" w:sz="4" w:space="0" w:color="auto"/>
            </w:tcBorders>
          </w:tcPr>
          <w:p w14:paraId="6D66C87E" w14:textId="77777777" w:rsidR="00557C68" w:rsidRPr="00557C68" w:rsidRDefault="00557C68" w:rsidP="00557C68">
            <w:pPr>
              <w:spacing w:line="240" w:lineRule="auto"/>
              <w:jc w:val="center"/>
              <w:rPr>
                <w:b/>
                <w:sz w:val="28"/>
                <w:szCs w:val="28"/>
                <w:lang w:val="uk-UA" w:eastAsia="ru-RU"/>
              </w:rPr>
            </w:pPr>
            <w:r w:rsidRPr="00557C68">
              <w:rPr>
                <w:b/>
                <w:sz w:val="28"/>
                <w:szCs w:val="28"/>
                <w:lang w:val="en-US" w:eastAsia="ru-RU"/>
              </w:rPr>
              <w:t>51</w:t>
            </w:r>
            <w:r w:rsidRPr="00557C68">
              <w:rPr>
                <w:b/>
                <w:sz w:val="28"/>
                <w:szCs w:val="28"/>
                <w:lang w:val="uk-UA" w:eastAsia="ru-RU"/>
              </w:rPr>
              <w:t>,0</w:t>
            </w:r>
          </w:p>
        </w:tc>
        <w:tc>
          <w:tcPr>
            <w:tcW w:w="1440" w:type="dxa"/>
            <w:tcBorders>
              <w:top w:val="single" w:sz="4" w:space="0" w:color="auto"/>
              <w:left w:val="single" w:sz="4" w:space="0" w:color="auto"/>
              <w:bottom w:val="single" w:sz="4" w:space="0" w:color="auto"/>
              <w:right w:val="single" w:sz="4" w:space="0" w:color="auto"/>
            </w:tcBorders>
          </w:tcPr>
          <w:p w14:paraId="1B268495" w14:textId="77777777" w:rsidR="00557C68" w:rsidRPr="00557C68" w:rsidRDefault="00557C68" w:rsidP="00557C68">
            <w:pPr>
              <w:spacing w:line="240" w:lineRule="auto"/>
              <w:jc w:val="center"/>
              <w:rPr>
                <w:b/>
                <w:sz w:val="28"/>
                <w:szCs w:val="28"/>
                <w:lang w:val="uk-UA" w:eastAsia="ru-RU"/>
              </w:rPr>
            </w:pPr>
            <w:r w:rsidRPr="00557C68">
              <w:rPr>
                <w:b/>
                <w:sz w:val="28"/>
                <w:szCs w:val="28"/>
                <w:lang w:val="en-US" w:eastAsia="ru-RU"/>
              </w:rPr>
              <w:t>51</w:t>
            </w:r>
            <w:r w:rsidRPr="00557C68">
              <w:rPr>
                <w:b/>
                <w:sz w:val="28"/>
                <w:szCs w:val="28"/>
                <w:lang w:val="uk-UA" w:eastAsia="ru-RU"/>
              </w:rPr>
              <w:t>,0</w:t>
            </w:r>
          </w:p>
        </w:tc>
        <w:tc>
          <w:tcPr>
            <w:tcW w:w="1980" w:type="dxa"/>
            <w:tcBorders>
              <w:top w:val="single" w:sz="4" w:space="0" w:color="auto"/>
              <w:left w:val="single" w:sz="4" w:space="0" w:color="auto"/>
              <w:bottom w:val="single" w:sz="4" w:space="0" w:color="auto"/>
              <w:right w:val="single" w:sz="4" w:space="0" w:color="auto"/>
            </w:tcBorders>
          </w:tcPr>
          <w:p w14:paraId="2FB916E1" w14:textId="77777777" w:rsidR="00557C68" w:rsidRPr="00557C68" w:rsidRDefault="00557C68" w:rsidP="00557C68">
            <w:pPr>
              <w:spacing w:line="240" w:lineRule="auto"/>
              <w:jc w:val="center"/>
              <w:rPr>
                <w:b/>
                <w:sz w:val="28"/>
                <w:szCs w:val="28"/>
                <w:lang w:val="uk-UA" w:eastAsia="ru-RU"/>
              </w:rPr>
            </w:pPr>
            <w:r w:rsidRPr="00557C68">
              <w:rPr>
                <w:b/>
                <w:sz w:val="28"/>
                <w:szCs w:val="28"/>
                <w:lang w:val="en-US" w:eastAsia="ru-RU"/>
              </w:rPr>
              <w:t>25</w:t>
            </w:r>
            <w:r w:rsidRPr="00557C68">
              <w:rPr>
                <w:b/>
                <w:sz w:val="28"/>
                <w:szCs w:val="28"/>
                <w:lang w:val="uk-UA" w:eastAsia="ru-RU"/>
              </w:rPr>
              <w:t>5,0</w:t>
            </w:r>
          </w:p>
        </w:tc>
      </w:tr>
    </w:tbl>
    <w:p w14:paraId="6B9718C6" w14:textId="77777777" w:rsidR="00557C68" w:rsidRPr="00557C68" w:rsidRDefault="00557C68" w:rsidP="00557C68">
      <w:pPr>
        <w:spacing w:after="0" w:line="240" w:lineRule="auto"/>
        <w:jc w:val="center"/>
        <w:rPr>
          <w:rFonts w:ascii="Times New Roman" w:eastAsia="Times New Roman" w:hAnsi="Times New Roman" w:cs="Times New Roman"/>
          <w:sz w:val="28"/>
          <w:szCs w:val="28"/>
          <w:lang w:val="uk-UA" w:eastAsia="ru-RU"/>
        </w:rPr>
      </w:pPr>
    </w:p>
    <w:p w14:paraId="1E9E4770" w14:textId="77777777" w:rsidR="00557C68" w:rsidRPr="00557C68" w:rsidRDefault="00557C68" w:rsidP="00557C68">
      <w:pPr>
        <w:spacing w:after="0" w:line="240" w:lineRule="auto"/>
        <w:rPr>
          <w:rFonts w:ascii="Times New Roman" w:eastAsia="Times New Roman" w:hAnsi="Times New Roman" w:cs="Times New Roman"/>
          <w:sz w:val="28"/>
          <w:szCs w:val="28"/>
          <w:lang w:val="uk-UA" w:eastAsia="ru-RU"/>
        </w:rPr>
      </w:pPr>
    </w:p>
    <w:p w14:paraId="39274F8E" w14:textId="77777777" w:rsidR="00557C68" w:rsidRPr="00557C68" w:rsidRDefault="00557C68" w:rsidP="00557C68">
      <w:pPr>
        <w:tabs>
          <w:tab w:val="left" w:pos="4050"/>
        </w:tabs>
        <w:spacing w:after="0" w:line="240" w:lineRule="auto"/>
        <w:rPr>
          <w:rFonts w:ascii="Times New Roman" w:eastAsia="Times New Roman" w:hAnsi="Times New Roman" w:cs="Times New Roman"/>
          <w:sz w:val="28"/>
          <w:szCs w:val="28"/>
          <w:lang w:val="uk-UA" w:eastAsia="ru-RU"/>
        </w:rPr>
      </w:pPr>
    </w:p>
    <w:p w14:paraId="3423D972" w14:textId="77777777" w:rsidR="00557C68" w:rsidRPr="00557C68" w:rsidRDefault="00557C68" w:rsidP="00557C68">
      <w:pPr>
        <w:tabs>
          <w:tab w:val="left" w:pos="4050"/>
        </w:tabs>
        <w:spacing w:after="0" w:line="240" w:lineRule="auto"/>
        <w:rPr>
          <w:rFonts w:ascii="Times New Roman" w:eastAsia="Times New Roman" w:hAnsi="Times New Roman" w:cs="Times New Roman"/>
          <w:sz w:val="28"/>
          <w:szCs w:val="28"/>
          <w:lang w:val="uk-UA" w:eastAsia="ru-RU"/>
        </w:rPr>
      </w:pPr>
    </w:p>
    <w:p w14:paraId="5E59C29A" w14:textId="77777777" w:rsidR="00557C68" w:rsidRPr="00557C68" w:rsidRDefault="00557C68" w:rsidP="00557C68">
      <w:pPr>
        <w:tabs>
          <w:tab w:val="left" w:pos="4050"/>
        </w:tabs>
        <w:spacing w:after="0" w:line="240" w:lineRule="auto"/>
        <w:rPr>
          <w:rFonts w:ascii="Times New Roman" w:eastAsia="Times New Roman" w:hAnsi="Times New Roman" w:cs="Times New Roman"/>
          <w:sz w:val="28"/>
          <w:szCs w:val="28"/>
          <w:lang w:val="uk-UA" w:eastAsia="ru-RU"/>
        </w:rPr>
      </w:pPr>
    </w:p>
    <w:p w14:paraId="348B8622" w14:textId="77777777" w:rsidR="00557C68" w:rsidRPr="00557C68" w:rsidRDefault="00557C68" w:rsidP="00557C68">
      <w:pPr>
        <w:tabs>
          <w:tab w:val="left" w:pos="4050"/>
        </w:tabs>
        <w:spacing w:after="0" w:line="240" w:lineRule="auto"/>
        <w:jc w:val="right"/>
        <w:rPr>
          <w:rFonts w:ascii="Times New Roman" w:eastAsia="Times New Roman" w:hAnsi="Times New Roman" w:cs="Times New Roman"/>
          <w:sz w:val="24"/>
          <w:szCs w:val="24"/>
          <w:lang w:val="uk-UA" w:eastAsia="ru-RU"/>
        </w:rPr>
      </w:pPr>
    </w:p>
    <w:p w14:paraId="00087F33" w14:textId="77777777" w:rsidR="00557C68" w:rsidRPr="00557C68" w:rsidRDefault="00557C68" w:rsidP="00557C68">
      <w:pPr>
        <w:tabs>
          <w:tab w:val="left" w:pos="4050"/>
        </w:tabs>
        <w:spacing w:after="0" w:line="240" w:lineRule="auto"/>
        <w:rPr>
          <w:rFonts w:ascii="Times New Roman" w:eastAsia="Times New Roman" w:hAnsi="Times New Roman" w:cs="Times New Roman"/>
          <w:sz w:val="24"/>
          <w:szCs w:val="24"/>
          <w:lang w:val="uk-UA" w:eastAsia="ru-RU"/>
        </w:rPr>
      </w:pPr>
    </w:p>
    <w:p w14:paraId="6104796E" w14:textId="77777777" w:rsidR="00557C68" w:rsidRPr="00557C68" w:rsidRDefault="00557C68" w:rsidP="00557C68">
      <w:pPr>
        <w:tabs>
          <w:tab w:val="left" w:pos="4050"/>
        </w:tabs>
        <w:spacing w:after="0" w:line="240" w:lineRule="auto"/>
        <w:jc w:val="right"/>
        <w:rPr>
          <w:rFonts w:ascii="Times New Roman" w:eastAsia="Times New Roman" w:hAnsi="Times New Roman" w:cs="Times New Roman"/>
          <w:b/>
          <w:bCs/>
          <w:sz w:val="24"/>
          <w:szCs w:val="24"/>
          <w:lang w:val="ru-RU" w:eastAsia="ru-RU"/>
        </w:rPr>
      </w:pPr>
      <w:r w:rsidRPr="00557C68">
        <w:rPr>
          <w:rFonts w:ascii="Times New Roman" w:eastAsia="Times New Roman" w:hAnsi="Times New Roman" w:cs="Times New Roman"/>
          <w:b/>
          <w:bCs/>
          <w:sz w:val="24"/>
          <w:szCs w:val="24"/>
          <w:lang w:val="uk-UA" w:eastAsia="ru-RU"/>
        </w:rPr>
        <w:t>Додаток 2</w:t>
      </w:r>
    </w:p>
    <w:p w14:paraId="03B349C2" w14:textId="77777777" w:rsidR="00557C68" w:rsidRPr="00557C68" w:rsidRDefault="00557C68" w:rsidP="00557C68">
      <w:pPr>
        <w:tabs>
          <w:tab w:val="left" w:pos="540"/>
        </w:tabs>
        <w:spacing w:after="0" w:line="240" w:lineRule="auto"/>
        <w:jc w:val="right"/>
        <w:rPr>
          <w:rFonts w:ascii="Times New Roman" w:eastAsia="Times New Roman" w:hAnsi="Times New Roman" w:cs="Times New Roman"/>
          <w:sz w:val="24"/>
          <w:szCs w:val="24"/>
          <w:lang w:val="uk-UA" w:eastAsia="ru-RU"/>
        </w:rPr>
      </w:pPr>
      <w:r w:rsidRPr="00557C68">
        <w:rPr>
          <w:rFonts w:ascii="Times New Roman" w:eastAsia="Times New Roman" w:hAnsi="Times New Roman" w:cs="Times New Roman"/>
          <w:sz w:val="24"/>
          <w:szCs w:val="24"/>
          <w:lang w:val="uk-UA" w:eastAsia="ru-RU"/>
        </w:rPr>
        <w:t xml:space="preserve">до «Програми розвитку соціальних </w:t>
      </w:r>
    </w:p>
    <w:p w14:paraId="10213B98" w14:textId="77777777" w:rsidR="00557C68" w:rsidRPr="00557C68" w:rsidRDefault="00557C68" w:rsidP="00557C68">
      <w:pPr>
        <w:tabs>
          <w:tab w:val="left" w:pos="540"/>
        </w:tabs>
        <w:spacing w:after="0" w:line="240" w:lineRule="auto"/>
        <w:jc w:val="right"/>
        <w:rPr>
          <w:rFonts w:ascii="Times New Roman" w:eastAsia="Times New Roman" w:hAnsi="Times New Roman" w:cs="Times New Roman"/>
          <w:sz w:val="24"/>
          <w:szCs w:val="24"/>
          <w:lang w:val="ru-RU" w:eastAsia="ru-RU"/>
        </w:rPr>
      </w:pPr>
      <w:r w:rsidRPr="00557C68">
        <w:rPr>
          <w:rFonts w:ascii="Times New Roman" w:eastAsia="Times New Roman" w:hAnsi="Times New Roman" w:cs="Times New Roman"/>
          <w:sz w:val="24"/>
          <w:szCs w:val="24"/>
          <w:lang w:val="uk-UA" w:eastAsia="ru-RU"/>
        </w:rPr>
        <w:t>послуг для сім’ї, дітей та молоді»</w:t>
      </w:r>
    </w:p>
    <w:p w14:paraId="65F7FED3" w14:textId="77777777" w:rsidR="00557C68" w:rsidRPr="00557C68" w:rsidRDefault="00557C68" w:rsidP="00557C68">
      <w:pPr>
        <w:tabs>
          <w:tab w:val="left" w:pos="540"/>
        </w:tabs>
        <w:spacing w:after="0" w:line="240" w:lineRule="auto"/>
        <w:jc w:val="right"/>
        <w:rPr>
          <w:rFonts w:ascii="Times New Roman" w:eastAsia="Times New Roman" w:hAnsi="Times New Roman" w:cs="Times New Roman"/>
          <w:sz w:val="24"/>
          <w:szCs w:val="24"/>
          <w:lang w:val="ru-RU" w:eastAsia="ru-RU"/>
        </w:rPr>
      </w:pPr>
      <w:r w:rsidRPr="00557C68">
        <w:rPr>
          <w:rFonts w:ascii="Times New Roman" w:eastAsia="Times New Roman" w:hAnsi="Times New Roman" w:cs="Times New Roman"/>
          <w:sz w:val="24"/>
          <w:szCs w:val="24"/>
          <w:lang w:val="uk-UA" w:eastAsia="ru-RU"/>
        </w:rPr>
        <w:t>на 20</w:t>
      </w:r>
      <w:r w:rsidRPr="00557C68">
        <w:rPr>
          <w:rFonts w:ascii="Times New Roman" w:eastAsia="Times New Roman" w:hAnsi="Times New Roman" w:cs="Times New Roman"/>
          <w:sz w:val="24"/>
          <w:szCs w:val="24"/>
          <w:lang w:val="ru-RU" w:eastAsia="ru-RU"/>
        </w:rPr>
        <w:t>21</w:t>
      </w:r>
      <w:r w:rsidRPr="00557C68">
        <w:rPr>
          <w:rFonts w:ascii="Times New Roman" w:eastAsia="Times New Roman" w:hAnsi="Times New Roman" w:cs="Times New Roman"/>
          <w:sz w:val="24"/>
          <w:szCs w:val="24"/>
          <w:lang w:val="uk-UA" w:eastAsia="ru-RU"/>
        </w:rPr>
        <w:t xml:space="preserve"> – 202</w:t>
      </w:r>
      <w:r w:rsidRPr="00557C68">
        <w:rPr>
          <w:rFonts w:ascii="Times New Roman" w:eastAsia="Times New Roman" w:hAnsi="Times New Roman" w:cs="Times New Roman"/>
          <w:sz w:val="24"/>
          <w:szCs w:val="24"/>
          <w:lang w:val="ru-RU" w:eastAsia="ru-RU"/>
        </w:rPr>
        <w:t>5</w:t>
      </w:r>
      <w:r w:rsidRPr="00557C68">
        <w:rPr>
          <w:rFonts w:ascii="Times New Roman" w:eastAsia="Times New Roman" w:hAnsi="Times New Roman" w:cs="Times New Roman"/>
          <w:sz w:val="24"/>
          <w:szCs w:val="24"/>
          <w:lang w:val="uk-UA" w:eastAsia="ru-RU"/>
        </w:rPr>
        <w:t xml:space="preserve"> роки</w:t>
      </w:r>
    </w:p>
    <w:p w14:paraId="75F7BEDD" w14:textId="77777777" w:rsidR="00557C68" w:rsidRPr="00557C68" w:rsidRDefault="00557C68" w:rsidP="00557C68">
      <w:pPr>
        <w:tabs>
          <w:tab w:val="left" w:pos="4050"/>
        </w:tabs>
        <w:spacing w:after="0" w:line="240" w:lineRule="auto"/>
        <w:jc w:val="right"/>
        <w:rPr>
          <w:rFonts w:ascii="Times New Roman" w:eastAsia="Times New Roman" w:hAnsi="Times New Roman" w:cs="Times New Roman"/>
          <w:sz w:val="24"/>
          <w:szCs w:val="24"/>
          <w:lang w:val="uk-UA" w:eastAsia="ru-RU"/>
        </w:rPr>
      </w:pPr>
    </w:p>
    <w:p w14:paraId="3C6218CD" w14:textId="77777777" w:rsidR="00557C68" w:rsidRPr="00557C68" w:rsidRDefault="00557C68" w:rsidP="00557C68">
      <w:pPr>
        <w:tabs>
          <w:tab w:val="left" w:pos="4050"/>
        </w:tabs>
        <w:spacing w:after="0" w:line="240" w:lineRule="auto"/>
        <w:jc w:val="center"/>
        <w:rPr>
          <w:rFonts w:ascii="Times New Roman" w:eastAsia="Times New Roman" w:hAnsi="Times New Roman" w:cs="Times New Roman"/>
          <w:b/>
          <w:sz w:val="24"/>
          <w:szCs w:val="24"/>
          <w:lang w:val="uk-UA" w:eastAsia="ru-RU"/>
        </w:rPr>
      </w:pPr>
      <w:r w:rsidRPr="00557C68">
        <w:rPr>
          <w:rFonts w:ascii="Times New Roman" w:eastAsia="Times New Roman" w:hAnsi="Times New Roman" w:cs="Times New Roman"/>
          <w:b/>
          <w:sz w:val="24"/>
          <w:szCs w:val="24"/>
          <w:lang w:val="uk-UA" w:eastAsia="ru-RU"/>
        </w:rPr>
        <w:t>Напрями діяльності  і заходи  Програми</w:t>
      </w:r>
    </w:p>
    <w:p w14:paraId="1A5E3556" w14:textId="77777777" w:rsidR="00557C68" w:rsidRPr="00557C68" w:rsidRDefault="00557C68" w:rsidP="00557C68">
      <w:pPr>
        <w:tabs>
          <w:tab w:val="left" w:pos="4050"/>
        </w:tabs>
        <w:spacing w:after="0" w:line="240" w:lineRule="auto"/>
        <w:jc w:val="center"/>
        <w:rPr>
          <w:rFonts w:ascii="Times New Roman" w:eastAsia="Times New Roman" w:hAnsi="Times New Roman" w:cs="Times New Roman"/>
          <w:b/>
          <w:sz w:val="24"/>
          <w:szCs w:val="24"/>
          <w:lang w:val="ru-RU" w:eastAsia="ru-RU"/>
        </w:rPr>
      </w:pPr>
    </w:p>
    <w:tbl>
      <w:tblPr>
        <w:tblStyle w:val="31"/>
        <w:tblpPr w:leftFromText="180" w:rightFromText="180" w:vertAnchor="text" w:tblpX="-612" w:tblpY="1"/>
        <w:tblOverlap w:val="never"/>
        <w:tblW w:w="15871" w:type="dxa"/>
        <w:tblInd w:w="0" w:type="dxa"/>
        <w:tblLayout w:type="fixed"/>
        <w:tblLook w:val="01E0" w:firstRow="1" w:lastRow="1" w:firstColumn="1" w:lastColumn="1" w:noHBand="0" w:noVBand="0"/>
      </w:tblPr>
      <w:tblGrid>
        <w:gridCol w:w="468"/>
        <w:gridCol w:w="3780"/>
        <w:gridCol w:w="1548"/>
        <w:gridCol w:w="1080"/>
        <w:gridCol w:w="1692"/>
        <w:gridCol w:w="900"/>
        <w:gridCol w:w="720"/>
        <w:gridCol w:w="720"/>
        <w:gridCol w:w="720"/>
        <w:gridCol w:w="720"/>
        <w:gridCol w:w="720"/>
        <w:gridCol w:w="2803"/>
      </w:tblGrid>
      <w:tr w:rsidR="00557C68" w:rsidRPr="00557C68" w14:paraId="518CD9D7" w14:textId="77777777" w:rsidTr="00557C68">
        <w:trPr>
          <w:trHeight w:val="705"/>
        </w:trPr>
        <w:tc>
          <w:tcPr>
            <w:tcW w:w="468" w:type="dxa"/>
            <w:vMerge w:val="restart"/>
            <w:tcBorders>
              <w:top w:val="single" w:sz="4" w:space="0" w:color="auto"/>
              <w:left w:val="single" w:sz="4" w:space="0" w:color="auto"/>
              <w:bottom w:val="single" w:sz="4" w:space="0" w:color="auto"/>
              <w:right w:val="single" w:sz="4" w:space="0" w:color="auto"/>
            </w:tcBorders>
          </w:tcPr>
          <w:p w14:paraId="2B30D4F2" w14:textId="77777777" w:rsidR="00557C68" w:rsidRPr="00557C68" w:rsidRDefault="00557C68" w:rsidP="00557C68">
            <w:pPr>
              <w:tabs>
                <w:tab w:val="left" w:pos="4050"/>
              </w:tabs>
              <w:spacing w:line="240" w:lineRule="auto"/>
              <w:jc w:val="center"/>
              <w:rPr>
                <w:b/>
                <w:sz w:val="24"/>
                <w:szCs w:val="24"/>
                <w:lang w:val="uk-UA" w:eastAsia="ru-RU"/>
              </w:rPr>
            </w:pPr>
            <w:r w:rsidRPr="00557C68">
              <w:rPr>
                <w:b/>
                <w:sz w:val="24"/>
                <w:szCs w:val="24"/>
                <w:lang w:val="uk-UA" w:eastAsia="ru-RU"/>
              </w:rPr>
              <w:t>№</w:t>
            </w:r>
          </w:p>
        </w:tc>
        <w:tc>
          <w:tcPr>
            <w:tcW w:w="3780" w:type="dxa"/>
            <w:vMerge w:val="restart"/>
            <w:tcBorders>
              <w:top w:val="single" w:sz="4" w:space="0" w:color="auto"/>
              <w:left w:val="single" w:sz="4" w:space="0" w:color="auto"/>
              <w:bottom w:val="single" w:sz="4" w:space="0" w:color="auto"/>
              <w:right w:val="single" w:sz="4" w:space="0" w:color="auto"/>
            </w:tcBorders>
          </w:tcPr>
          <w:p w14:paraId="0B66244E" w14:textId="77777777" w:rsidR="00557C68" w:rsidRPr="00557C68" w:rsidRDefault="00557C68" w:rsidP="00557C68">
            <w:pPr>
              <w:tabs>
                <w:tab w:val="left" w:pos="4050"/>
              </w:tabs>
              <w:spacing w:line="240" w:lineRule="auto"/>
              <w:jc w:val="center"/>
              <w:rPr>
                <w:b/>
                <w:sz w:val="24"/>
                <w:szCs w:val="24"/>
                <w:lang w:val="uk-UA" w:eastAsia="ru-RU"/>
              </w:rPr>
            </w:pPr>
            <w:r w:rsidRPr="00557C68">
              <w:rPr>
                <w:b/>
                <w:sz w:val="24"/>
                <w:szCs w:val="24"/>
                <w:lang w:val="uk-UA" w:eastAsia="ru-RU"/>
              </w:rPr>
              <w:t>Зміст заходу</w:t>
            </w:r>
          </w:p>
        </w:tc>
        <w:tc>
          <w:tcPr>
            <w:tcW w:w="1548" w:type="dxa"/>
            <w:vMerge w:val="restart"/>
            <w:tcBorders>
              <w:top w:val="single" w:sz="4" w:space="0" w:color="auto"/>
              <w:left w:val="single" w:sz="4" w:space="0" w:color="auto"/>
              <w:bottom w:val="single" w:sz="4" w:space="0" w:color="auto"/>
              <w:right w:val="single" w:sz="4" w:space="0" w:color="auto"/>
            </w:tcBorders>
          </w:tcPr>
          <w:p w14:paraId="688B7663" w14:textId="77777777" w:rsidR="00557C68" w:rsidRPr="00557C68" w:rsidRDefault="00557C68" w:rsidP="00557C68">
            <w:pPr>
              <w:tabs>
                <w:tab w:val="left" w:pos="4050"/>
              </w:tabs>
              <w:spacing w:line="240" w:lineRule="auto"/>
              <w:jc w:val="center"/>
              <w:rPr>
                <w:b/>
                <w:sz w:val="24"/>
                <w:szCs w:val="24"/>
                <w:lang w:val="uk-UA" w:eastAsia="ru-RU"/>
              </w:rPr>
            </w:pPr>
            <w:r w:rsidRPr="00557C68">
              <w:rPr>
                <w:b/>
                <w:sz w:val="24"/>
                <w:szCs w:val="24"/>
                <w:lang w:val="uk-UA" w:eastAsia="ru-RU"/>
              </w:rPr>
              <w:t>Виконавець</w:t>
            </w:r>
          </w:p>
        </w:tc>
        <w:tc>
          <w:tcPr>
            <w:tcW w:w="1080" w:type="dxa"/>
            <w:vMerge w:val="restart"/>
            <w:tcBorders>
              <w:top w:val="single" w:sz="4" w:space="0" w:color="auto"/>
              <w:left w:val="single" w:sz="4" w:space="0" w:color="auto"/>
              <w:bottom w:val="single" w:sz="4" w:space="0" w:color="auto"/>
              <w:right w:val="single" w:sz="4" w:space="0" w:color="auto"/>
            </w:tcBorders>
          </w:tcPr>
          <w:p w14:paraId="49499AB1" w14:textId="77777777" w:rsidR="00557C68" w:rsidRPr="00557C68" w:rsidRDefault="00557C68" w:rsidP="00557C68">
            <w:pPr>
              <w:tabs>
                <w:tab w:val="left" w:pos="4050"/>
              </w:tabs>
              <w:spacing w:line="240" w:lineRule="auto"/>
              <w:jc w:val="center"/>
              <w:rPr>
                <w:b/>
                <w:sz w:val="24"/>
                <w:szCs w:val="24"/>
                <w:lang w:val="uk-UA" w:eastAsia="ru-RU"/>
              </w:rPr>
            </w:pPr>
            <w:r w:rsidRPr="00557C68">
              <w:rPr>
                <w:b/>
                <w:sz w:val="24"/>
                <w:szCs w:val="24"/>
                <w:lang w:val="uk-UA" w:eastAsia="ru-RU"/>
              </w:rPr>
              <w:t xml:space="preserve">Термін </w:t>
            </w:r>
          </w:p>
          <w:p w14:paraId="27C05344" w14:textId="77777777" w:rsidR="00557C68" w:rsidRPr="00557C68" w:rsidRDefault="00557C68" w:rsidP="00557C68">
            <w:pPr>
              <w:tabs>
                <w:tab w:val="left" w:pos="4050"/>
              </w:tabs>
              <w:spacing w:line="240" w:lineRule="auto"/>
              <w:jc w:val="center"/>
              <w:rPr>
                <w:b/>
                <w:sz w:val="24"/>
                <w:szCs w:val="24"/>
                <w:lang w:val="uk-UA" w:eastAsia="ru-RU"/>
              </w:rPr>
            </w:pPr>
            <w:r w:rsidRPr="00557C68">
              <w:rPr>
                <w:b/>
                <w:sz w:val="24"/>
                <w:szCs w:val="24"/>
                <w:lang w:val="uk-UA" w:eastAsia="ru-RU"/>
              </w:rPr>
              <w:t>виконання</w:t>
            </w:r>
          </w:p>
        </w:tc>
        <w:tc>
          <w:tcPr>
            <w:tcW w:w="6192" w:type="dxa"/>
            <w:gridSpan w:val="7"/>
            <w:tcBorders>
              <w:top w:val="single" w:sz="4" w:space="0" w:color="auto"/>
              <w:left w:val="single" w:sz="4" w:space="0" w:color="auto"/>
              <w:bottom w:val="single" w:sz="4" w:space="0" w:color="auto"/>
              <w:right w:val="single" w:sz="4" w:space="0" w:color="auto"/>
            </w:tcBorders>
          </w:tcPr>
          <w:p w14:paraId="18471ED0" w14:textId="77777777" w:rsidR="00557C68" w:rsidRPr="00557C68" w:rsidRDefault="00557C68" w:rsidP="00557C68">
            <w:pPr>
              <w:tabs>
                <w:tab w:val="left" w:pos="4050"/>
              </w:tabs>
              <w:spacing w:line="240" w:lineRule="auto"/>
              <w:jc w:val="both"/>
              <w:rPr>
                <w:b/>
                <w:sz w:val="24"/>
                <w:szCs w:val="24"/>
                <w:lang w:val="uk-UA" w:eastAsia="ru-RU"/>
              </w:rPr>
            </w:pPr>
            <w:r w:rsidRPr="00557C68">
              <w:rPr>
                <w:b/>
                <w:sz w:val="24"/>
                <w:szCs w:val="24"/>
                <w:lang w:val="uk-UA" w:eastAsia="ru-RU"/>
              </w:rPr>
              <w:t>Орієнтовні витрати на реалізацію</w:t>
            </w:r>
          </w:p>
          <w:p w14:paraId="7B75D37F" w14:textId="77777777" w:rsidR="00557C68" w:rsidRPr="00557C68" w:rsidRDefault="00557C68" w:rsidP="00557C68">
            <w:pPr>
              <w:tabs>
                <w:tab w:val="left" w:pos="4050"/>
              </w:tabs>
              <w:spacing w:line="240" w:lineRule="auto"/>
              <w:jc w:val="both"/>
              <w:rPr>
                <w:b/>
                <w:sz w:val="24"/>
                <w:szCs w:val="24"/>
                <w:lang w:val="uk-UA" w:eastAsia="ru-RU"/>
              </w:rPr>
            </w:pPr>
            <w:r w:rsidRPr="00557C68">
              <w:rPr>
                <w:b/>
                <w:sz w:val="24"/>
                <w:szCs w:val="24"/>
                <w:lang w:val="uk-UA" w:eastAsia="ru-RU"/>
              </w:rPr>
              <w:t>(тис. грн.), бюджет</w:t>
            </w:r>
          </w:p>
          <w:p w14:paraId="723FA958" w14:textId="77777777" w:rsidR="00557C68" w:rsidRPr="00557C68" w:rsidRDefault="00557C68" w:rsidP="00557C68">
            <w:pPr>
              <w:tabs>
                <w:tab w:val="left" w:pos="4050"/>
              </w:tabs>
              <w:spacing w:line="240" w:lineRule="auto"/>
              <w:jc w:val="both"/>
              <w:rPr>
                <w:b/>
                <w:sz w:val="24"/>
                <w:szCs w:val="24"/>
                <w:lang w:val="uk-UA" w:eastAsia="ru-RU"/>
              </w:rPr>
            </w:pPr>
          </w:p>
        </w:tc>
        <w:tc>
          <w:tcPr>
            <w:tcW w:w="2803" w:type="dxa"/>
            <w:vMerge w:val="restart"/>
            <w:tcBorders>
              <w:top w:val="single" w:sz="4" w:space="0" w:color="auto"/>
              <w:left w:val="single" w:sz="4" w:space="0" w:color="auto"/>
              <w:bottom w:val="single" w:sz="4" w:space="0" w:color="auto"/>
              <w:right w:val="single" w:sz="4" w:space="0" w:color="auto"/>
            </w:tcBorders>
          </w:tcPr>
          <w:p w14:paraId="0F5078B4" w14:textId="77777777" w:rsidR="00557C68" w:rsidRPr="00557C68" w:rsidRDefault="00557C68" w:rsidP="00557C68">
            <w:pPr>
              <w:tabs>
                <w:tab w:val="left" w:pos="4050"/>
              </w:tabs>
              <w:spacing w:line="240" w:lineRule="auto"/>
              <w:jc w:val="both"/>
              <w:rPr>
                <w:b/>
                <w:sz w:val="24"/>
                <w:szCs w:val="24"/>
                <w:lang w:val="uk-UA" w:eastAsia="ru-RU"/>
              </w:rPr>
            </w:pPr>
            <w:r w:rsidRPr="00557C68">
              <w:rPr>
                <w:b/>
                <w:sz w:val="24"/>
                <w:szCs w:val="24"/>
                <w:lang w:val="uk-UA" w:eastAsia="ru-RU"/>
              </w:rPr>
              <w:t xml:space="preserve">Очікувальні </w:t>
            </w:r>
          </w:p>
          <w:p w14:paraId="1D333BE1" w14:textId="77777777" w:rsidR="00557C68" w:rsidRPr="00557C68" w:rsidRDefault="00557C68" w:rsidP="00557C68">
            <w:pPr>
              <w:tabs>
                <w:tab w:val="left" w:pos="4050"/>
              </w:tabs>
              <w:spacing w:line="240" w:lineRule="auto"/>
              <w:jc w:val="both"/>
              <w:rPr>
                <w:b/>
                <w:sz w:val="24"/>
                <w:szCs w:val="24"/>
                <w:lang w:val="uk-UA" w:eastAsia="ru-RU"/>
              </w:rPr>
            </w:pPr>
            <w:r w:rsidRPr="00557C68">
              <w:rPr>
                <w:b/>
                <w:sz w:val="24"/>
                <w:szCs w:val="24"/>
                <w:lang w:val="uk-UA" w:eastAsia="ru-RU"/>
              </w:rPr>
              <w:t>результати</w:t>
            </w:r>
          </w:p>
        </w:tc>
      </w:tr>
      <w:tr w:rsidR="00557C68" w:rsidRPr="00557C68" w14:paraId="796E6BF5" w14:textId="77777777" w:rsidTr="00557C68">
        <w:trPr>
          <w:trHeight w:val="960"/>
        </w:trPr>
        <w:tc>
          <w:tcPr>
            <w:tcW w:w="468" w:type="dxa"/>
            <w:vMerge/>
            <w:tcBorders>
              <w:top w:val="single" w:sz="4" w:space="0" w:color="auto"/>
              <w:left w:val="single" w:sz="4" w:space="0" w:color="auto"/>
              <w:bottom w:val="single" w:sz="4" w:space="0" w:color="auto"/>
              <w:right w:val="single" w:sz="4" w:space="0" w:color="auto"/>
            </w:tcBorders>
            <w:vAlign w:val="center"/>
          </w:tcPr>
          <w:p w14:paraId="238DE24D" w14:textId="77777777" w:rsidR="00557C68" w:rsidRPr="00557C68" w:rsidRDefault="00557C68" w:rsidP="00557C68">
            <w:pPr>
              <w:spacing w:line="240" w:lineRule="auto"/>
              <w:rPr>
                <w:b/>
                <w:sz w:val="24"/>
                <w:szCs w:val="24"/>
                <w:lang w:val="uk-UA" w:eastAsia="ru-RU"/>
              </w:rPr>
            </w:pPr>
          </w:p>
        </w:tc>
        <w:tc>
          <w:tcPr>
            <w:tcW w:w="3780" w:type="dxa"/>
            <w:vMerge/>
            <w:tcBorders>
              <w:top w:val="single" w:sz="4" w:space="0" w:color="auto"/>
              <w:left w:val="single" w:sz="4" w:space="0" w:color="auto"/>
              <w:bottom w:val="single" w:sz="4" w:space="0" w:color="auto"/>
              <w:right w:val="single" w:sz="4" w:space="0" w:color="auto"/>
            </w:tcBorders>
            <w:vAlign w:val="center"/>
          </w:tcPr>
          <w:p w14:paraId="152F6B9B" w14:textId="77777777" w:rsidR="00557C68" w:rsidRPr="00557C68" w:rsidRDefault="00557C68" w:rsidP="00557C68">
            <w:pPr>
              <w:spacing w:line="240" w:lineRule="auto"/>
              <w:rPr>
                <w:b/>
                <w:sz w:val="24"/>
                <w:szCs w:val="24"/>
                <w:lang w:val="uk-UA" w:eastAsia="ru-RU"/>
              </w:rPr>
            </w:pPr>
          </w:p>
        </w:tc>
        <w:tc>
          <w:tcPr>
            <w:tcW w:w="1548" w:type="dxa"/>
            <w:vMerge/>
            <w:tcBorders>
              <w:top w:val="single" w:sz="4" w:space="0" w:color="auto"/>
              <w:left w:val="single" w:sz="4" w:space="0" w:color="auto"/>
              <w:bottom w:val="single" w:sz="4" w:space="0" w:color="auto"/>
              <w:right w:val="single" w:sz="4" w:space="0" w:color="auto"/>
            </w:tcBorders>
            <w:vAlign w:val="center"/>
          </w:tcPr>
          <w:p w14:paraId="573FE5A9" w14:textId="77777777" w:rsidR="00557C68" w:rsidRPr="00557C68" w:rsidRDefault="00557C68" w:rsidP="00557C68">
            <w:pPr>
              <w:spacing w:line="240" w:lineRule="auto"/>
              <w:rPr>
                <w:b/>
                <w:sz w:val="24"/>
                <w:szCs w:val="24"/>
                <w:lang w:val="uk-UA" w:eastAsia="ru-RU"/>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95A61C1" w14:textId="77777777" w:rsidR="00557C68" w:rsidRPr="00557C68" w:rsidRDefault="00557C68" w:rsidP="00557C68">
            <w:pPr>
              <w:spacing w:line="240" w:lineRule="auto"/>
              <w:rPr>
                <w:b/>
                <w:sz w:val="24"/>
                <w:szCs w:val="24"/>
                <w:lang w:val="uk-UA" w:eastAsia="ru-RU"/>
              </w:rPr>
            </w:pPr>
          </w:p>
        </w:tc>
        <w:tc>
          <w:tcPr>
            <w:tcW w:w="1692" w:type="dxa"/>
            <w:tcBorders>
              <w:top w:val="single" w:sz="4" w:space="0" w:color="auto"/>
              <w:left w:val="single" w:sz="4" w:space="0" w:color="auto"/>
              <w:bottom w:val="single" w:sz="4" w:space="0" w:color="auto"/>
              <w:right w:val="single" w:sz="4" w:space="0" w:color="auto"/>
            </w:tcBorders>
          </w:tcPr>
          <w:p w14:paraId="2B650F64" w14:textId="77777777" w:rsidR="00557C68" w:rsidRPr="00557C68" w:rsidRDefault="00557C68" w:rsidP="00557C68">
            <w:pPr>
              <w:tabs>
                <w:tab w:val="left" w:pos="4050"/>
              </w:tabs>
              <w:spacing w:line="240" w:lineRule="auto"/>
              <w:jc w:val="center"/>
              <w:rPr>
                <w:b/>
                <w:sz w:val="24"/>
                <w:szCs w:val="24"/>
                <w:lang w:val="uk-UA" w:eastAsia="ru-RU"/>
              </w:rPr>
            </w:pPr>
          </w:p>
          <w:p w14:paraId="5F0C46D8" w14:textId="77777777" w:rsidR="00557C68" w:rsidRPr="00557C68" w:rsidRDefault="00557C68" w:rsidP="00557C68">
            <w:pPr>
              <w:tabs>
                <w:tab w:val="left" w:pos="4050"/>
              </w:tabs>
              <w:spacing w:line="240" w:lineRule="auto"/>
              <w:jc w:val="center"/>
              <w:rPr>
                <w:b/>
                <w:lang w:val="uk-UA" w:eastAsia="ru-RU"/>
              </w:rPr>
            </w:pPr>
            <w:r w:rsidRPr="00557C68">
              <w:rPr>
                <w:b/>
                <w:lang w:val="uk-UA" w:eastAsia="ru-RU"/>
              </w:rPr>
              <w:t>Джерело фінансування</w:t>
            </w:r>
          </w:p>
          <w:p w14:paraId="7506AC4D" w14:textId="77777777" w:rsidR="00557C68" w:rsidRPr="00557C68" w:rsidRDefault="00557C68" w:rsidP="00557C68">
            <w:pPr>
              <w:tabs>
                <w:tab w:val="left" w:pos="4050"/>
              </w:tabs>
              <w:spacing w:line="240" w:lineRule="auto"/>
              <w:jc w:val="center"/>
              <w:rPr>
                <w:b/>
                <w:sz w:val="24"/>
                <w:szCs w:val="24"/>
                <w:lang w:val="uk-UA" w:eastAsia="ru-RU"/>
              </w:rPr>
            </w:pPr>
          </w:p>
        </w:tc>
        <w:tc>
          <w:tcPr>
            <w:tcW w:w="900" w:type="dxa"/>
            <w:tcBorders>
              <w:top w:val="single" w:sz="4" w:space="0" w:color="auto"/>
              <w:left w:val="single" w:sz="4" w:space="0" w:color="auto"/>
              <w:bottom w:val="single" w:sz="4" w:space="0" w:color="auto"/>
              <w:right w:val="single" w:sz="4" w:space="0" w:color="auto"/>
            </w:tcBorders>
          </w:tcPr>
          <w:p w14:paraId="04AC7A33" w14:textId="77777777" w:rsidR="00557C68" w:rsidRDefault="00557C68" w:rsidP="00557C68">
            <w:pPr>
              <w:tabs>
                <w:tab w:val="left" w:pos="4050"/>
              </w:tabs>
              <w:spacing w:line="240" w:lineRule="auto"/>
              <w:jc w:val="both"/>
              <w:rPr>
                <w:b/>
                <w:sz w:val="24"/>
                <w:szCs w:val="24"/>
                <w:lang w:val="uk-UA" w:eastAsia="ru-RU"/>
              </w:rPr>
            </w:pPr>
            <w:proofErr w:type="spellStart"/>
            <w:r w:rsidRPr="00557C68">
              <w:rPr>
                <w:b/>
                <w:sz w:val="24"/>
                <w:szCs w:val="24"/>
                <w:lang w:val="uk-UA" w:eastAsia="ru-RU"/>
              </w:rPr>
              <w:t>Всьо</w:t>
            </w:r>
            <w:proofErr w:type="spellEnd"/>
          </w:p>
          <w:p w14:paraId="36C78B4E" w14:textId="25B75109" w:rsidR="00557C68" w:rsidRPr="00557C68" w:rsidRDefault="00557C68" w:rsidP="00557C68">
            <w:pPr>
              <w:tabs>
                <w:tab w:val="left" w:pos="4050"/>
              </w:tabs>
              <w:spacing w:line="240" w:lineRule="auto"/>
              <w:jc w:val="both"/>
              <w:rPr>
                <w:b/>
                <w:sz w:val="24"/>
                <w:szCs w:val="24"/>
                <w:lang w:val="uk-UA" w:eastAsia="ru-RU"/>
              </w:rPr>
            </w:pPr>
            <w:r w:rsidRPr="00557C68">
              <w:rPr>
                <w:b/>
                <w:sz w:val="24"/>
                <w:szCs w:val="24"/>
                <w:lang w:val="uk-UA" w:eastAsia="ru-RU"/>
              </w:rPr>
              <w:t>го</w:t>
            </w:r>
          </w:p>
          <w:p w14:paraId="2038031C" w14:textId="77777777" w:rsidR="00557C68" w:rsidRPr="00557C68" w:rsidRDefault="00557C68" w:rsidP="00557C68">
            <w:pPr>
              <w:tabs>
                <w:tab w:val="left" w:pos="4050"/>
              </w:tabs>
              <w:spacing w:line="240" w:lineRule="auto"/>
              <w:jc w:val="both"/>
              <w:rPr>
                <w:b/>
                <w:sz w:val="24"/>
                <w:szCs w:val="24"/>
                <w:lang w:val="uk-UA" w:eastAsia="ru-RU"/>
              </w:rPr>
            </w:pPr>
          </w:p>
          <w:p w14:paraId="1FDBFF7F" w14:textId="77777777" w:rsidR="00557C68" w:rsidRPr="00557C68" w:rsidRDefault="00557C68" w:rsidP="00557C68">
            <w:pPr>
              <w:tabs>
                <w:tab w:val="left" w:pos="4050"/>
              </w:tabs>
              <w:spacing w:line="240" w:lineRule="auto"/>
              <w:jc w:val="both"/>
              <w:rPr>
                <w:b/>
                <w:sz w:val="24"/>
                <w:szCs w:val="24"/>
                <w:lang w:val="uk-UA" w:eastAsia="ru-RU"/>
              </w:rPr>
            </w:pPr>
            <w:r w:rsidRPr="00557C68">
              <w:rPr>
                <w:b/>
                <w:sz w:val="24"/>
                <w:szCs w:val="24"/>
                <w:lang w:val="uk-UA" w:eastAsia="ru-RU"/>
              </w:rPr>
              <w:t>255,0</w:t>
            </w:r>
          </w:p>
        </w:tc>
        <w:tc>
          <w:tcPr>
            <w:tcW w:w="720" w:type="dxa"/>
            <w:tcBorders>
              <w:top w:val="single" w:sz="4" w:space="0" w:color="auto"/>
              <w:left w:val="single" w:sz="4" w:space="0" w:color="auto"/>
              <w:bottom w:val="single" w:sz="4" w:space="0" w:color="auto"/>
              <w:right w:val="single" w:sz="4" w:space="0" w:color="auto"/>
            </w:tcBorders>
          </w:tcPr>
          <w:p w14:paraId="55E57910" w14:textId="77777777" w:rsidR="00557C68" w:rsidRPr="00557C68" w:rsidRDefault="00557C68" w:rsidP="00557C68">
            <w:pPr>
              <w:spacing w:line="240" w:lineRule="auto"/>
              <w:jc w:val="both"/>
              <w:rPr>
                <w:b/>
                <w:lang w:val="uk-UA" w:eastAsia="ru-RU"/>
              </w:rPr>
            </w:pPr>
          </w:p>
          <w:p w14:paraId="5F62310E" w14:textId="77777777" w:rsidR="00557C68" w:rsidRPr="00557C68" w:rsidRDefault="00557C68" w:rsidP="00557C68">
            <w:pPr>
              <w:spacing w:line="240" w:lineRule="auto"/>
              <w:jc w:val="both"/>
              <w:rPr>
                <w:b/>
                <w:lang w:val="uk-UA" w:eastAsia="ru-RU"/>
              </w:rPr>
            </w:pPr>
            <w:r w:rsidRPr="00557C68">
              <w:rPr>
                <w:b/>
                <w:lang w:val="uk-UA" w:eastAsia="ru-RU"/>
              </w:rPr>
              <w:t>2021</w:t>
            </w:r>
          </w:p>
          <w:p w14:paraId="5500C28C" w14:textId="77777777" w:rsidR="00557C68" w:rsidRPr="00557C68" w:rsidRDefault="00557C68" w:rsidP="00557C68">
            <w:pPr>
              <w:tabs>
                <w:tab w:val="left" w:pos="4050"/>
              </w:tabs>
              <w:spacing w:line="240" w:lineRule="auto"/>
              <w:jc w:val="both"/>
              <w:rPr>
                <w:b/>
                <w:lang w:val="uk-UA" w:eastAsia="ru-RU"/>
              </w:rPr>
            </w:pPr>
          </w:p>
          <w:p w14:paraId="1934543F" w14:textId="77777777" w:rsidR="00557C68" w:rsidRPr="00557C68" w:rsidRDefault="00557C68" w:rsidP="00557C68">
            <w:pPr>
              <w:tabs>
                <w:tab w:val="left" w:pos="4050"/>
              </w:tabs>
              <w:spacing w:line="240" w:lineRule="auto"/>
              <w:jc w:val="both"/>
              <w:rPr>
                <w:b/>
                <w:lang w:val="uk-UA" w:eastAsia="ru-RU"/>
              </w:rPr>
            </w:pPr>
          </w:p>
          <w:p w14:paraId="0790B122" w14:textId="77777777" w:rsidR="00557C68" w:rsidRPr="00557C68" w:rsidRDefault="00557C68" w:rsidP="00557C68">
            <w:pPr>
              <w:tabs>
                <w:tab w:val="left" w:pos="4050"/>
              </w:tabs>
              <w:spacing w:line="240" w:lineRule="auto"/>
              <w:jc w:val="both"/>
              <w:rPr>
                <w:b/>
                <w:lang w:val="uk-UA" w:eastAsia="ru-RU"/>
              </w:rPr>
            </w:pPr>
            <w:r w:rsidRPr="00557C68">
              <w:rPr>
                <w:b/>
                <w:lang w:val="uk-UA" w:eastAsia="ru-RU"/>
              </w:rPr>
              <w:t>51,0</w:t>
            </w:r>
          </w:p>
        </w:tc>
        <w:tc>
          <w:tcPr>
            <w:tcW w:w="720" w:type="dxa"/>
            <w:tcBorders>
              <w:top w:val="single" w:sz="4" w:space="0" w:color="auto"/>
              <w:left w:val="single" w:sz="4" w:space="0" w:color="auto"/>
              <w:bottom w:val="single" w:sz="4" w:space="0" w:color="auto"/>
              <w:right w:val="single" w:sz="4" w:space="0" w:color="auto"/>
            </w:tcBorders>
          </w:tcPr>
          <w:p w14:paraId="54E81A53" w14:textId="77777777" w:rsidR="00557C68" w:rsidRPr="00557C68" w:rsidRDefault="00557C68" w:rsidP="00557C68">
            <w:pPr>
              <w:tabs>
                <w:tab w:val="left" w:pos="4050"/>
              </w:tabs>
              <w:spacing w:line="240" w:lineRule="auto"/>
              <w:jc w:val="both"/>
              <w:rPr>
                <w:b/>
                <w:lang w:val="uk-UA" w:eastAsia="ru-RU"/>
              </w:rPr>
            </w:pPr>
          </w:p>
          <w:p w14:paraId="6746CC19" w14:textId="77777777" w:rsidR="00557C68" w:rsidRPr="00557C68" w:rsidRDefault="00557C68" w:rsidP="00557C68">
            <w:pPr>
              <w:spacing w:line="240" w:lineRule="auto"/>
              <w:jc w:val="both"/>
              <w:rPr>
                <w:b/>
                <w:lang w:val="uk-UA" w:eastAsia="ru-RU"/>
              </w:rPr>
            </w:pPr>
            <w:r w:rsidRPr="00557C68">
              <w:rPr>
                <w:b/>
                <w:lang w:val="uk-UA" w:eastAsia="ru-RU"/>
              </w:rPr>
              <w:t>2022</w:t>
            </w:r>
          </w:p>
          <w:p w14:paraId="2210D524" w14:textId="77777777" w:rsidR="00557C68" w:rsidRPr="00557C68" w:rsidRDefault="00557C68" w:rsidP="00557C68">
            <w:pPr>
              <w:spacing w:line="240" w:lineRule="auto"/>
              <w:jc w:val="both"/>
              <w:rPr>
                <w:b/>
                <w:lang w:val="uk-UA" w:eastAsia="ru-RU"/>
              </w:rPr>
            </w:pPr>
          </w:p>
          <w:p w14:paraId="7ACD9BCB" w14:textId="77777777" w:rsidR="00557C68" w:rsidRPr="00557C68" w:rsidRDefault="00557C68" w:rsidP="00557C68">
            <w:pPr>
              <w:spacing w:line="240" w:lineRule="auto"/>
              <w:jc w:val="both"/>
              <w:rPr>
                <w:b/>
                <w:lang w:val="uk-UA" w:eastAsia="ru-RU"/>
              </w:rPr>
            </w:pPr>
          </w:p>
          <w:p w14:paraId="3CDEB328" w14:textId="77777777" w:rsidR="00557C68" w:rsidRPr="00557C68" w:rsidRDefault="00557C68" w:rsidP="00557C68">
            <w:pPr>
              <w:spacing w:line="240" w:lineRule="auto"/>
              <w:jc w:val="both"/>
              <w:rPr>
                <w:b/>
                <w:lang w:val="uk-UA" w:eastAsia="ru-RU"/>
              </w:rPr>
            </w:pPr>
            <w:r w:rsidRPr="00557C68">
              <w:rPr>
                <w:b/>
                <w:lang w:val="uk-UA" w:eastAsia="ru-RU"/>
              </w:rPr>
              <w:t>51,0</w:t>
            </w:r>
          </w:p>
        </w:tc>
        <w:tc>
          <w:tcPr>
            <w:tcW w:w="720" w:type="dxa"/>
            <w:tcBorders>
              <w:top w:val="single" w:sz="4" w:space="0" w:color="auto"/>
              <w:left w:val="single" w:sz="4" w:space="0" w:color="auto"/>
              <w:bottom w:val="single" w:sz="4" w:space="0" w:color="auto"/>
              <w:right w:val="single" w:sz="4" w:space="0" w:color="auto"/>
            </w:tcBorders>
          </w:tcPr>
          <w:p w14:paraId="468BDB79" w14:textId="77777777" w:rsidR="00557C68" w:rsidRPr="00557C68" w:rsidRDefault="00557C68" w:rsidP="00557C68">
            <w:pPr>
              <w:tabs>
                <w:tab w:val="left" w:pos="4050"/>
              </w:tabs>
              <w:spacing w:line="240" w:lineRule="auto"/>
              <w:jc w:val="both"/>
              <w:rPr>
                <w:b/>
                <w:lang w:val="uk-UA" w:eastAsia="ru-RU"/>
              </w:rPr>
            </w:pPr>
          </w:p>
          <w:p w14:paraId="7E6F97E8" w14:textId="77777777" w:rsidR="00557C68" w:rsidRPr="00557C68" w:rsidRDefault="00557C68" w:rsidP="00557C68">
            <w:pPr>
              <w:tabs>
                <w:tab w:val="left" w:pos="4050"/>
              </w:tabs>
              <w:spacing w:line="240" w:lineRule="auto"/>
              <w:jc w:val="both"/>
              <w:rPr>
                <w:b/>
                <w:lang w:val="uk-UA" w:eastAsia="ru-RU"/>
              </w:rPr>
            </w:pPr>
            <w:r w:rsidRPr="00557C68">
              <w:rPr>
                <w:b/>
                <w:lang w:val="uk-UA" w:eastAsia="ru-RU"/>
              </w:rPr>
              <w:t>2023</w:t>
            </w:r>
          </w:p>
          <w:p w14:paraId="1A238F27" w14:textId="77777777" w:rsidR="00557C68" w:rsidRPr="00557C68" w:rsidRDefault="00557C68" w:rsidP="00557C68">
            <w:pPr>
              <w:spacing w:line="240" w:lineRule="auto"/>
              <w:jc w:val="both"/>
              <w:rPr>
                <w:b/>
                <w:lang w:val="uk-UA" w:eastAsia="ru-RU"/>
              </w:rPr>
            </w:pPr>
          </w:p>
          <w:p w14:paraId="613785FC" w14:textId="77777777" w:rsidR="00557C68" w:rsidRPr="00557C68" w:rsidRDefault="00557C68" w:rsidP="00557C68">
            <w:pPr>
              <w:spacing w:line="240" w:lineRule="auto"/>
              <w:jc w:val="both"/>
              <w:rPr>
                <w:b/>
                <w:lang w:val="uk-UA" w:eastAsia="ru-RU"/>
              </w:rPr>
            </w:pPr>
          </w:p>
          <w:p w14:paraId="2A1C04F1" w14:textId="77777777" w:rsidR="00557C68" w:rsidRPr="00557C68" w:rsidRDefault="00557C68" w:rsidP="00557C68">
            <w:pPr>
              <w:spacing w:line="240" w:lineRule="auto"/>
              <w:jc w:val="both"/>
              <w:rPr>
                <w:b/>
                <w:lang w:val="uk-UA" w:eastAsia="ru-RU"/>
              </w:rPr>
            </w:pPr>
            <w:r w:rsidRPr="00557C68">
              <w:rPr>
                <w:b/>
                <w:lang w:val="uk-UA" w:eastAsia="ru-RU"/>
              </w:rPr>
              <w:t>51,0</w:t>
            </w:r>
          </w:p>
        </w:tc>
        <w:tc>
          <w:tcPr>
            <w:tcW w:w="720" w:type="dxa"/>
            <w:tcBorders>
              <w:top w:val="single" w:sz="4" w:space="0" w:color="auto"/>
              <w:left w:val="single" w:sz="4" w:space="0" w:color="auto"/>
              <w:bottom w:val="single" w:sz="4" w:space="0" w:color="auto"/>
              <w:right w:val="single" w:sz="4" w:space="0" w:color="auto"/>
            </w:tcBorders>
          </w:tcPr>
          <w:p w14:paraId="0FF656B6" w14:textId="77777777" w:rsidR="00557C68" w:rsidRPr="00557C68" w:rsidRDefault="00557C68" w:rsidP="00557C68">
            <w:pPr>
              <w:tabs>
                <w:tab w:val="left" w:pos="4050"/>
              </w:tabs>
              <w:spacing w:line="240" w:lineRule="auto"/>
              <w:jc w:val="both"/>
              <w:rPr>
                <w:b/>
                <w:lang w:val="uk-UA" w:eastAsia="ru-RU"/>
              </w:rPr>
            </w:pPr>
          </w:p>
          <w:p w14:paraId="786950B1" w14:textId="77777777" w:rsidR="00557C68" w:rsidRPr="00557C68" w:rsidRDefault="00557C68" w:rsidP="00557C68">
            <w:pPr>
              <w:tabs>
                <w:tab w:val="left" w:pos="4050"/>
              </w:tabs>
              <w:spacing w:line="240" w:lineRule="auto"/>
              <w:jc w:val="both"/>
              <w:rPr>
                <w:b/>
                <w:lang w:val="uk-UA" w:eastAsia="ru-RU"/>
              </w:rPr>
            </w:pPr>
            <w:r w:rsidRPr="00557C68">
              <w:rPr>
                <w:b/>
                <w:lang w:val="uk-UA" w:eastAsia="ru-RU"/>
              </w:rPr>
              <w:t>2024</w:t>
            </w:r>
          </w:p>
          <w:p w14:paraId="7B498890" w14:textId="77777777" w:rsidR="00557C68" w:rsidRPr="00557C68" w:rsidRDefault="00557C68" w:rsidP="00557C68">
            <w:pPr>
              <w:tabs>
                <w:tab w:val="left" w:pos="4050"/>
              </w:tabs>
              <w:spacing w:line="240" w:lineRule="auto"/>
              <w:jc w:val="both"/>
              <w:rPr>
                <w:b/>
                <w:lang w:val="uk-UA" w:eastAsia="ru-RU"/>
              </w:rPr>
            </w:pPr>
          </w:p>
          <w:p w14:paraId="4F08FCAA" w14:textId="77777777" w:rsidR="00557C68" w:rsidRPr="00557C68" w:rsidRDefault="00557C68" w:rsidP="00557C68">
            <w:pPr>
              <w:spacing w:line="240" w:lineRule="auto"/>
              <w:jc w:val="both"/>
              <w:rPr>
                <w:b/>
                <w:lang w:val="uk-UA" w:eastAsia="ru-RU"/>
              </w:rPr>
            </w:pPr>
          </w:p>
          <w:p w14:paraId="26D1E571" w14:textId="77777777" w:rsidR="00557C68" w:rsidRPr="00557C68" w:rsidRDefault="00557C68" w:rsidP="00557C68">
            <w:pPr>
              <w:spacing w:line="240" w:lineRule="auto"/>
              <w:jc w:val="both"/>
              <w:rPr>
                <w:b/>
                <w:lang w:val="uk-UA" w:eastAsia="ru-RU"/>
              </w:rPr>
            </w:pPr>
            <w:r w:rsidRPr="00557C68">
              <w:rPr>
                <w:b/>
                <w:lang w:val="uk-UA" w:eastAsia="ru-RU"/>
              </w:rPr>
              <w:t>51,0</w:t>
            </w:r>
          </w:p>
        </w:tc>
        <w:tc>
          <w:tcPr>
            <w:tcW w:w="720" w:type="dxa"/>
            <w:tcBorders>
              <w:top w:val="single" w:sz="4" w:space="0" w:color="auto"/>
              <w:left w:val="single" w:sz="4" w:space="0" w:color="auto"/>
              <w:bottom w:val="single" w:sz="4" w:space="0" w:color="auto"/>
              <w:right w:val="single" w:sz="4" w:space="0" w:color="auto"/>
            </w:tcBorders>
          </w:tcPr>
          <w:p w14:paraId="5D5BF82A" w14:textId="77777777" w:rsidR="00557C68" w:rsidRPr="00557C68" w:rsidRDefault="00557C68" w:rsidP="00557C68">
            <w:pPr>
              <w:spacing w:line="240" w:lineRule="auto"/>
              <w:jc w:val="both"/>
              <w:rPr>
                <w:b/>
                <w:lang w:val="uk-UA" w:eastAsia="ru-RU"/>
              </w:rPr>
            </w:pPr>
          </w:p>
          <w:p w14:paraId="2C4C547A" w14:textId="77777777" w:rsidR="00557C68" w:rsidRPr="00557C68" w:rsidRDefault="00557C68" w:rsidP="00557C68">
            <w:pPr>
              <w:spacing w:line="240" w:lineRule="auto"/>
              <w:jc w:val="both"/>
              <w:rPr>
                <w:b/>
                <w:lang w:val="uk-UA" w:eastAsia="ru-RU"/>
              </w:rPr>
            </w:pPr>
            <w:r w:rsidRPr="00557C68">
              <w:rPr>
                <w:b/>
                <w:lang w:val="uk-UA" w:eastAsia="ru-RU"/>
              </w:rPr>
              <w:t>2025</w:t>
            </w:r>
          </w:p>
          <w:p w14:paraId="07519168" w14:textId="77777777" w:rsidR="00557C68" w:rsidRPr="00557C68" w:rsidRDefault="00557C68" w:rsidP="00557C68">
            <w:pPr>
              <w:spacing w:line="240" w:lineRule="auto"/>
              <w:jc w:val="both"/>
              <w:rPr>
                <w:b/>
                <w:lang w:val="uk-UA" w:eastAsia="ru-RU"/>
              </w:rPr>
            </w:pPr>
          </w:p>
          <w:p w14:paraId="5F440863" w14:textId="77777777" w:rsidR="00557C68" w:rsidRPr="00557C68" w:rsidRDefault="00557C68" w:rsidP="00557C68">
            <w:pPr>
              <w:spacing w:line="240" w:lineRule="auto"/>
              <w:jc w:val="both"/>
              <w:rPr>
                <w:b/>
                <w:lang w:val="uk-UA" w:eastAsia="ru-RU"/>
              </w:rPr>
            </w:pPr>
          </w:p>
          <w:p w14:paraId="5002B45A" w14:textId="77777777" w:rsidR="00557C68" w:rsidRPr="00557C68" w:rsidRDefault="00557C68" w:rsidP="00557C68">
            <w:pPr>
              <w:spacing w:line="240" w:lineRule="auto"/>
              <w:jc w:val="both"/>
              <w:rPr>
                <w:b/>
                <w:lang w:val="uk-UA" w:eastAsia="ru-RU"/>
              </w:rPr>
            </w:pPr>
            <w:r w:rsidRPr="00557C68">
              <w:rPr>
                <w:b/>
                <w:lang w:val="uk-UA" w:eastAsia="ru-RU"/>
              </w:rPr>
              <w:t>51,0</w:t>
            </w:r>
          </w:p>
        </w:tc>
        <w:tc>
          <w:tcPr>
            <w:tcW w:w="2803" w:type="dxa"/>
            <w:vMerge/>
            <w:tcBorders>
              <w:top w:val="single" w:sz="4" w:space="0" w:color="auto"/>
              <w:left w:val="single" w:sz="4" w:space="0" w:color="auto"/>
              <w:bottom w:val="single" w:sz="4" w:space="0" w:color="auto"/>
              <w:right w:val="single" w:sz="4" w:space="0" w:color="auto"/>
            </w:tcBorders>
            <w:vAlign w:val="center"/>
          </w:tcPr>
          <w:p w14:paraId="12CDBA3D" w14:textId="77777777" w:rsidR="00557C68" w:rsidRPr="00557C68" w:rsidRDefault="00557C68" w:rsidP="00557C68">
            <w:pPr>
              <w:spacing w:line="240" w:lineRule="auto"/>
              <w:jc w:val="both"/>
              <w:rPr>
                <w:b/>
                <w:sz w:val="24"/>
                <w:szCs w:val="24"/>
                <w:lang w:val="uk-UA" w:eastAsia="ru-RU"/>
              </w:rPr>
            </w:pPr>
          </w:p>
        </w:tc>
      </w:tr>
      <w:tr w:rsidR="00557C68" w:rsidRPr="00557C68" w14:paraId="39186296" w14:textId="77777777" w:rsidTr="00557C68">
        <w:tc>
          <w:tcPr>
            <w:tcW w:w="468" w:type="dxa"/>
            <w:tcBorders>
              <w:top w:val="single" w:sz="4" w:space="0" w:color="auto"/>
              <w:left w:val="single" w:sz="4" w:space="0" w:color="auto"/>
              <w:bottom w:val="single" w:sz="4" w:space="0" w:color="auto"/>
              <w:right w:val="single" w:sz="4" w:space="0" w:color="auto"/>
            </w:tcBorders>
          </w:tcPr>
          <w:p w14:paraId="1C307FE1" w14:textId="77777777" w:rsidR="00557C68" w:rsidRPr="00557C68" w:rsidRDefault="00557C68" w:rsidP="00557C68">
            <w:pPr>
              <w:tabs>
                <w:tab w:val="left" w:pos="4050"/>
              </w:tabs>
              <w:spacing w:line="240" w:lineRule="auto"/>
              <w:jc w:val="center"/>
              <w:rPr>
                <w:sz w:val="24"/>
                <w:szCs w:val="24"/>
                <w:lang w:val="uk-UA" w:eastAsia="ru-RU"/>
              </w:rPr>
            </w:pPr>
            <w:r w:rsidRPr="00557C68">
              <w:rPr>
                <w:sz w:val="24"/>
                <w:szCs w:val="24"/>
                <w:lang w:val="uk-UA" w:eastAsia="ru-RU"/>
              </w:rPr>
              <w:t>1.</w:t>
            </w:r>
          </w:p>
        </w:tc>
        <w:tc>
          <w:tcPr>
            <w:tcW w:w="3780" w:type="dxa"/>
            <w:tcBorders>
              <w:top w:val="single" w:sz="4" w:space="0" w:color="auto"/>
              <w:left w:val="single" w:sz="4" w:space="0" w:color="auto"/>
              <w:bottom w:val="single" w:sz="4" w:space="0" w:color="auto"/>
              <w:right w:val="single" w:sz="4" w:space="0" w:color="auto"/>
            </w:tcBorders>
          </w:tcPr>
          <w:p w14:paraId="0BA6A78B" w14:textId="77777777" w:rsidR="00557C68" w:rsidRPr="00557C68" w:rsidRDefault="00557C68" w:rsidP="00557C68">
            <w:pPr>
              <w:tabs>
                <w:tab w:val="left" w:pos="4050"/>
              </w:tabs>
              <w:spacing w:line="240" w:lineRule="auto"/>
              <w:rPr>
                <w:lang w:val="uk-UA" w:eastAsia="ru-RU"/>
              </w:rPr>
            </w:pPr>
            <w:r w:rsidRPr="00557C68">
              <w:rPr>
                <w:lang w:val="uk-UA" w:eastAsia="ru-RU"/>
              </w:rPr>
              <w:t>Забезпечення проведення заходів з метою</w:t>
            </w:r>
          </w:p>
          <w:p w14:paraId="137639F1" w14:textId="77777777" w:rsidR="00557C68" w:rsidRPr="00557C68" w:rsidRDefault="00557C68" w:rsidP="00557C68">
            <w:pPr>
              <w:tabs>
                <w:tab w:val="left" w:pos="4050"/>
              </w:tabs>
              <w:spacing w:line="240" w:lineRule="auto"/>
              <w:rPr>
                <w:lang w:val="uk-UA" w:eastAsia="ru-RU"/>
              </w:rPr>
            </w:pPr>
            <w:r w:rsidRPr="00557C68">
              <w:rPr>
                <w:lang w:val="uk-UA" w:eastAsia="ru-RU"/>
              </w:rPr>
              <w:t>формування здорового способу життя та профілактики негативних проявів в молодіжному середовищі (тютюнопаління, алкоголізму, наркоманії, насильства, злочинності тощо), профілактики ВІЛ/СНІДу серед молоді;</w:t>
            </w:r>
          </w:p>
        </w:tc>
        <w:tc>
          <w:tcPr>
            <w:tcW w:w="1548" w:type="dxa"/>
            <w:tcBorders>
              <w:top w:val="single" w:sz="4" w:space="0" w:color="auto"/>
              <w:left w:val="single" w:sz="4" w:space="0" w:color="auto"/>
              <w:bottom w:val="single" w:sz="4" w:space="0" w:color="auto"/>
              <w:right w:val="single" w:sz="4" w:space="0" w:color="auto"/>
            </w:tcBorders>
          </w:tcPr>
          <w:p w14:paraId="3999A01A"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НМЦСССДМ</w:t>
            </w:r>
          </w:p>
          <w:p w14:paraId="559FDF35"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ВГП,СЮП,ВМС</w:t>
            </w:r>
          </w:p>
          <w:p w14:paraId="7142E551"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 xml:space="preserve">громадські організації, які працюють з молоддю </w:t>
            </w:r>
          </w:p>
        </w:tc>
        <w:tc>
          <w:tcPr>
            <w:tcW w:w="1080" w:type="dxa"/>
            <w:tcBorders>
              <w:top w:val="single" w:sz="4" w:space="0" w:color="auto"/>
              <w:left w:val="single" w:sz="4" w:space="0" w:color="auto"/>
              <w:bottom w:val="single" w:sz="4" w:space="0" w:color="auto"/>
              <w:right w:val="single" w:sz="4" w:space="0" w:color="auto"/>
            </w:tcBorders>
          </w:tcPr>
          <w:p w14:paraId="2E64584D"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2021-202</w:t>
            </w:r>
            <w:r w:rsidRPr="00557C68">
              <w:rPr>
                <w:lang w:val="en-US" w:eastAsia="ru-RU"/>
              </w:rPr>
              <w:t>5</w:t>
            </w:r>
            <w:r w:rsidRPr="00557C68">
              <w:rPr>
                <w:lang w:val="uk-UA" w:eastAsia="ru-RU"/>
              </w:rPr>
              <w:t xml:space="preserve"> рр.</w:t>
            </w:r>
          </w:p>
        </w:tc>
        <w:tc>
          <w:tcPr>
            <w:tcW w:w="1692" w:type="dxa"/>
            <w:tcBorders>
              <w:top w:val="single" w:sz="4" w:space="0" w:color="auto"/>
              <w:left w:val="single" w:sz="4" w:space="0" w:color="auto"/>
              <w:bottom w:val="single" w:sz="4" w:space="0" w:color="auto"/>
              <w:right w:val="single" w:sz="4" w:space="0" w:color="auto"/>
            </w:tcBorders>
          </w:tcPr>
          <w:p w14:paraId="5A9C4FD2"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Міський бюджет</w:t>
            </w:r>
          </w:p>
        </w:tc>
        <w:tc>
          <w:tcPr>
            <w:tcW w:w="900" w:type="dxa"/>
            <w:tcBorders>
              <w:top w:val="single" w:sz="4" w:space="0" w:color="auto"/>
              <w:left w:val="single" w:sz="4" w:space="0" w:color="auto"/>
              <w:bottom w:val="single" w:sz="4" w:space="0" w:color="auto"/>
              <w:right w:val="single" w:sz="4" w:space="0" w:color="auto"/>
            </w:tcBorders>
          </w:tcPr>
          <w:p w14:paraId="39AF20ED" w14:textId="77777777" w:rsidR="00557C68" w:rsidRPr="00557C68" w:rsidRDefault="00557C68" w:rsidP="00557C68">
            <w:pPr>
              <w:tabs>
                <w:tab w:val="left" w:pos="4050"/>
              </w:tabs>
              <w:spacing w:line="240" w:lineRule="auto"/>
              <w:jc w:val="both"/>
              <w:rPr>
                <w:lang w:val="uk-UA" w:eastAsia="ru-RU"/>
              </w:rPr>
            </w:pPr>
            <w:r w:rsidRPr="00557C68">
              <w:rPr>
                <w:lang w:val="uk-UA" w:eastAsia="ru-RU"/>
              </w:rPr>
              <w:t>12,5</w:t>
            </w:r>
          </w:p>
        </w:tc>
        <w:tc>
          <w:tcPr>
            <w:tcW w:w="720" w:type="dxa"/>
            <w:tcBorders>
              <w:top w:val="single" w:sz="4" w:space="0" w:color="auto"/>
              <w:left w:val="single" w:sz="4" w:space="0" w:color="auto"/>
              <w:bottom w:val="single" w:sz="4" w:space="0" w:color="auto"/>
              <w:right w:val="single" w:sz="4" w:space="0" w:color="auto"/>
            </w:tcBorders>
          </w:tcPr>
          <w:p w14:paraId="0E8F04AF" w14:textId="77777777" w:rsidR="00557C68" w:rsidRPr="00557C68" w:rsidRDefault="00557C68" w:rsidP="00557C68">
            <w:pPr>
              <w:tabs>
                <w:tab w:val="left" w:pos="4050"/>
              </w:tabs>
              <w:spacing w:line="240" w:lineRule="auto"/>
              <w:jc w:val="both"/>
              <w:rPr>
                <w:lang w:val="uk-UA" w:eastAsia="ru-RU"/>
              </w:rPr>
            </w:pPr>
            <w:r w:rsidRPr="00557C68">
              <w:rPr>
                <w:lang w:val="uk-UA" w:eastAsia="ru-RU"/>
              </w:rPr>
              <w:t>2,5</w:t>
            </w:r>
          </w:p>
        </w:tc>
        <w:tc>
          <w:tcPr>
            <w:tcW w:w="720" w:type="dxa"/>
            <w:tcBorders>
              <w:top w:val="single" w:sz="4" w:space="0" w:color="auto"/>
              <w:left w:val="single" w:sz="4" w:space="0" w:color="auto"/>
              <w:bottom w:val="single" w:sz="4" w:space="0" w:color="auto"/>
              <w:right w:val="single" w:sz="4" w:space="0" w:color="auto"/>
            </w:tcBorders>
          </w:tcPr>
          <w:p w14:paraId="1FB36639" w14:textId="77777777" w:rsidR="00557C68" w:rsidRPr="00557C68" w:rsidRDefault="00557C68" w:rsidP="00557C68">
            <w:pPr>
              <w:tabs>
                <w:tab w:val="left" w:pos="4050"/>
              </w:tabs>
              <w:spacing w:line="240" w:lineRule="auto"/>
              <w:jc w:val="both"/>
              <w:rPr>
                <w:lang w:val="uk-UA" w:eastAsia="ru-RU"/>
              </w:rPr>
            </w:pPr>
            <w:r w:rsidRPr="00557C68">
              <w:rPr>
                <w:lang w:val="uk-UA" w:eastAsia="ru-RU"/>
              </w:rPr>
              <w:t>2,5</w:t>
            </w:r>
          </w:p>
        </w:tc>
        <w:tc>
          <w:tcPr>
            <w:tcW w:w="720" w:type="dxa"/>
            <w:tcBorders>
              <w:top w:val="single" w:sz="4" w:space="0" w:color="auto"/>
              <w:left w:val="single" w:sz="4" w:space="0" w:color="auto"/>
              <w:bottom w:val="single" w:sz="4" w:space="0" w:color="auto"/>
              <w:right w:val="single" w:sz="4" w:space="0" w:color="auto"/>
            </w:tcBorders>
          </w:tcPr>
          <w:p w14:paraId="40655879" w14:textId="77777777" w:rsidR="00557C68" w:rsidRPr="00557C68" w:rsidRDefault="00557C68" w:rsidP="00557C68">
            <w:pPr>
              <w:tabs>
                <w:tab w:val="left" w:pos="4050"/>
              </w:tabs>
              <w:spacing w:line="240" w:lineRule="auto"/>
              <w:jc w:val="both"/>
              <w:rPr>
                <w:lang w:val="uk-UA" w:eastAsia="ru-RU"/>
              </w:rPr>
            </w:pPr>
            <w:r w:rsidRPr="00557C68">
              <w:rPr>
                <w:lang w:val="uk-UA" w:eastAsia="ru-RU"/>
              </w:rPr>
              <w:t>2,5</w:t>
            </w:r>
          </w:p>
        </w:tc>
        <w:tc>
          <w:tcPr>
            <w:tcW w:w="720" w:type="dxa"/>
            <w:tcBorders>
              <w:top w:val="single" w:sz="4" w:space="0" w:color="auto"/>
              <w:left w:val="single" w:sz="4" w:space="0" w:color="auto"/>
              <w:bottom w:val="single" w:sz="4" w:space="0" w:color="auto"/>
              <w:right w:val="single" w:sz="4" w:space="0" w:color="auto"/>
            </w:tcBorders>
          </w:tcPr>
          <w:p w14:paraId="0AFFE38A" w14:textId="77777777" w:rsidR="00557C68" w:rsidRPr="00557C68" w:rsidRDefault="00557C68" w:rsidP="00557C68">
            <w:pPr>
              <w:tabs>
                <w:tab w:val="left" w:pos="4050"/>
              </w:tabs>
              <w:spacing w:line="240" w:lineRule="auto"/>
              <w:jc w:val="both"/>
              <w:rPr>
                <w:lang w:val="uk-UA" w:eastAsia="ru-RU"/>
              </w:rPr>
            </w:pPr>
            <w:r w:rsidRPr="00557C68">
              <w:rPr>
                <w:lang w:val="uk-UA" w:eastAsia="ru-RU"/>
              </w:rPr>
              <w:t>2,5</w:t>
            </w:r>
          </w:p>
        </w:tc>
        <w:tc>
          <w:tcPr>
            <w:tcW w:w="720" w:type="dxa"/>
            <w:tcBorders>
              <w:top w:val="single" w:sz="4" w:space="0" w:color="auto"/>
              <w:left w:val="single" w:sz="4" w:space="0" w:color="auto"/>
              <w:bottom w:val="single" w:sz="4" w:space="0" w:color="auto"/>
              <w:right w:val="single" w:sz="4" w:space="0" w:color="auto"/>
            </w:tcBorders>
          </w:tcPr>
          <w:p w14:paraId="15C8E6D9" w14:textId="77777777" w:rsidR="00557C68" w:rsidRPr="00557C68" w:rsidRDefault="00557C68" w:rsidP="00557C68">
            <w:pPr>
              <w:tabs>
                <w:tab w:val="left" w:pos="4050"/>
              </w:tabs>
              <w:spacing w:line="240" w:lineRule="auto"/>
              <w:jc w:val="both"/>
              <w:rPr>
                <w:lang w:val="uk-UA" w:eastAsia="ru-RU"/>
              </w:rPr>
            </w:pPr>
            <w:r w:rsidRPr="00557C68">
              <w:rPr>
                <w:lang w:val="uk-UA" w:eastAsia="ru-RU"/>
              </w:rPr>
              <w:t>2,5</w:t>
            </w:r>
          </w:p>
        </w:tc>
        <w:tc>
          <w:tcPr>
            <w:tcW w:w="2803" w:type="dxa"/>
            <w:tcBorders>
              <w:top w:val="single" w:sz="4" w:space="0" w:color="auto"/>
              <w:left w:val="single" w:sz="4" w:space="0" w:color="auto"/>
              <w:bottom w:val="single" w:sz="4" w:space="0" w:color="auto"/>
              <w:right w:val="single" w:sz="4" w:space="0" w:color="auto"/>
            </w:tcBorders>
          </w:tcPr>
          <w:p w14:paraId="574CD1C5" w14:textId="77777777" w:rsidR="00557C68" w:rsidRPr="00557C68" w:rsidRDefault="00557C68" w:rsidP="00557C68">
            <w:pPr>
              <w:tabs>
                <w:tab w:val="left" w:pos="4050"/>
              </w:tabs>
              <w:spacing w:line="240" w:lineRule="auto"/>
              <w:jc w:val="both"/>
              <w:rPr>
                <w:lang w:val="uk-UA" w:eastAsia="ru-RU"/>
              </w:rPr>
            </w:pPr>
            <w:r w:rsidRPr="00557C68">
              <w:rPr>
                <w:lang w:val="uk-UA" w:eastAsia="ru-RU"/>
              </w:rPr>
              <w:t xml:space="preserve">Зниження рівня асоціальної поведінки серед молодих людей, насильства в сім’ї, торгівлі людьми, гендерної рівності між чоловіками і жінками. </w:t>
            </w:r>
          </w:p>
        </w:tc>
      </w:tr>
      <w:tr w:rsidR="00557C68" w:rsidRPr="00557C68" w14:paraId="36CF6226" w14:textId="77777777" w:rsidTr="00557C68">
        <w:tc>
          <w:tcPr>
            <w:tcW w:w="468" w:type="dxa"/>
            <w:tcBorders>
              <w:top w:val="single" w:sz="4" w:space="0" w:color="auto"/>
              <w:left w:val="single" w:sz="4" w:space="0" w:color="auto"/>
              <w:bottom w:val="single" w:sz="4" w:space="0" w:color="auto"/>
              <w:right w:val="single" w:sz="4" w:space="0" w:color="auto"/>
            </w:tcBorders>
          </w:tcPr>
          <w:p w14:paraId="778ADD2B" w14:textId="77777777" w:rsidR="00557C68" w:rsidRPr="00557C68" w:rsidRDefault="00557C68" w:rsidP="00557C68">
            <w:pPr>
              <w:tabs>
                <w:tab w:val="left" w:pos="4050"/>
              </w:tabs>
              <w:spacing w:line="240" w:lineRule="auto"/>
              <w:jc w:val="center"/>
              <w:rPr>
                <w:sz w:val="24"/>
                <w:szCs w:val="24"/>
                <w:lang w:val="uk-UA" w:eastAsia="ru-RU"/>
              </w:rPr>
            </w:pPr>
            <w:r w:rsidRPr="00557C68">
              <w:rPr>
                <w:sz w:val="24"/>
                <w:szCs w:val="24"/>
                <w:lang w:val="uk-UA" w:eastAsia="ru-RU"/>
              </w:rPr>
              <w:t>2.</w:t>
            </w:r>
          </w:p>
        </w:tc>
        <w:tc>
          <w:tcPr>
            <w:tcW w:w="3780" w:type="dxa"/>
            <w:tcBorders>
              <w:top w:val="single" w:sz="4" w:space="0" w:color="auto"/>
              <w:left w:val="single" w:sz="4" w:space="0" w:color="auto"/>
              <w:bottom w:val="single" w:sz="4" w:space="0" w:color="auto"/>
              <w:right w:val="single" w:sz="4" w:space="0" w:color="auto"/>
            </w:tcBorders>
          </w:tcPr>
          <w:p w14:paraId="2553C22B" w14:textId="77777777" w:rsidR="00557C68" w:rsidRPr="00557C68" w:rsidRDefault="00557C68" w:rsidP="00557C68">
            <w:pPr>
              <w:tabs>
                <w:tab w:val="left" w:pos="4050"/>
              </w:tabs>
              <w:spacing w:line="240" w:lineRule="auto"/>
              <w:rPr>
                <w:lang w:val="uk-UA" w:eastAsia="ru-RU"/>
              </w:rPr>
            </w:pPr>
            <w:r w:rsidRPr="00557C68">
              <w:rPr>
                <w:lang w:val="uk-UA" w:eastAsia="ru-RU"/>
              </w:rPr>
              <w:t>Проведення заходів до Дня сім’ї.</w:t>
            </w:r>
          </w:p>
        </w:tc>
        <w:tc>
          <w:tcPr>
            <w:tcW w:w="1548" w:type="dxa"/>
            <w:tcBorders>
              <w:top w:val="single" w:sz="4" w:space="0" w:color="auto"/>
              <w:left w:val="single" w:sz="4" w:space="0" w:color="auto"/>
              <w:bottom w:val="single" w:sz="4" w:space="0" w:color="auto"/>
              <w:right w:val="single" w:sz="4" w:space="0" w:color="auto"/>
            </w:tcBorders>
          </w:tcPr>
          <w:p w14:paraId="194CB5BA"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НМЦСССДМ</w:t>
            </w:r>
          </w:p>
          <w:p w14:paraId="2EE46CB3"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ССД, ВГП,</w:t>
            </w:r>
          </w:p>
        </w:tc>
        <w:tc>
          <w:tcPr>
            <w:tcW w:w="1080" w:type="dxa"/>
            <w:tcBorders>
              <w:top w:val="single" w:sz="4" w:space="0" w:color="auto"/>
              <w:left w:val="single" w:sz="4" w:space="0" w:color="auto"/>
              <w:bottom w:val="single" w:sz="4" w:space="0" w:color="auto"/>
              <w:right w:val="single" w:sz="4" w:space="0" w:color="auto"/>
            </w:tcBorders>
          </w:tcPr>
          <w:p w14:paraId="0C2AD77D"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2021-202</w:t>
            </w:r>
            <w:r w:rsidRPr="00557C68">
              <w:rPr>
                <w:lang w:val="en-US" w:eastAsia="ru-RU"/>
              </w:rPr>
              <w:t>5</w:t>
            </w:r>
            <w:r w:rsidRPr="00557C68">
              <w:rPr>
                <w:lang w:val="uk-UA" w:eastAsia="ru-RU"/>
              </w:rPr>
              <w:t xml:space="preserve"> рр.</w:t>
            </w:r>
          </w:p>
        </w:tc>
        <w:tc>
          <w:tcPr>
            <w:tcW w:w="1692" w:type="dxa"/>
            <w:tcBorders>
              <w:top w:val="single" w:sz="4" w:space="0" w:color="auto"/>
              <w:left w:val="single" w:sz="4" w:space="0" w:color="auto"/>
              <w:bottom w:val="single" w:sz="4" w:space="0" w:color="auto"/>
              <w:right w:val="single" w:sz="4" w:space="0" w:color="auto"/>
            </w:tcBorders>
          </w:tcPr>
          <w:p w14:paraId="62997C52"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Міський бюджет</w:t>
            </w:r>
          </w:p>
        </w:tc>
        <w:tc>
          <w:tcPr>
            <w:tcW w:w="900" w:type="dxa"/>
            <w:tcBorders>
              <w:top w:val="single" w:sz="4" w:space="0" w:color="auto"/>
              <w:left w:val="single" w:sz="4" w:space="0" w:color="auto"/>
              <w:bottom w:val="single" w:sz="4" w:space="0" w:color="auto"/>
              <w:right w:val="single" w:sz="4" w:space="0" w:color="auto"/>
            </w:tcBorders>
          </w:tcPr>
          <w:p w14:paraId="3543528C" w14:textId="77777777" w:rsidR="00557C68" w:rsidRPr="00557C68" w:rsidRDefault="00557C68" w:rsidP="00557C68">
            <w:pPr>
              <w:tabs>
                <w:tab w:val="left" w:pos="4050"/>
              </w:tabs>
              <w:spacing w:line="240" w:lineRule="auto"/>
              <w:jc w:val="both"/>
              <w:rPr>
                <w:lang w:val="uk-UA" w:eastAsia="ru-RU"/>
              </w:rPr>
            </w:pPr>
            <w:r w:rsidRPr="00557C68">
              <w:rPr>
                <w:lang w:val="uk-UA" w:eastAsia="ru-RU"/>
              </w:rPr>
              <w:t>20,0</w:t>
            </w:r>
          </w:p>
        </w:tc>
        <w:tc>
          <w:tcPr>
            <w:tcW w:w="720" w:type="dxa"/>
            <w:tcBorders>
              <w:top w:val="single" w:sz="4" w:space="0" w:color="auto"/>
              <w:left w:val="single" w:sz="4" w:space="0" w:color="auto"/>
              <w:bottom w:val="single" w:sz="4" w:space="0" w:color="auto"/>
              <w:right w:val="single" w:sz="4" w:space="0" w:color="auto"/>
            </w:tcBorders>
          </w:tcPr>
          <w:p w14:paraId="72C288E4" w14:textId="77777777" w:rsidR="00557C68" w:rsidRPr="00557C68" w:rsidRDefault="00557C68" w:rsidP="00557C68">
            <w:pPr>
              <w:tabs>
                <w:tab w:val="left" w:pos="4050"/>
              </w:tabs>
              <w:spacing w:line="240" w:lineRule="auto"/>
              <w:jc w:val="both"/>
              <w:rPr>
                <w:lang w:val="uk-UA" w:eastAsia="ru-RU"/>
              </w:rPr>
            </w:pPr>
            <w:r w:rsidRPr="00557C68">
              <w:rPr>
                <w:lang w:val="uk-UA" w:eastAsia="ru-RU"/>
              </w:rPr>
              <w:t>4,0</w:t>
            </w:r>
          </w:p>
        </w:tc>
        <w:tc>
          <w:tcPr>
            <w:tcW w:w="720" w:type="dxa"/>
            <w:tcBorders>
              <w:top w:val="single" w:sz="4" w:space="0" w:color="auto"/>
              <w:left w:val="single" w:sz="4" w:space="0" w:color="auto"/>
              <w:bottom w:val="single" w:sz="4" w:space="0" w:color="auto"/>
              <w:right w:val="single" w:sz="4" w:space="0" w:color="auto"/>
            </w:tcBorders>
          </w:tcPr>
          <w:p w14:paraId="2C0A9056" w14:textId="77777777" w:rsidR="00557C68" w:rsidRPr="00557C68" w:rsidRDefault="00557C68" w:rsidP="00557C68">
            <w:pPr>
              <w:tabs>
                <w:tab w:val="left" w:pos="4050"/>
              </w:tabs>
              <w:spacing w:line="240" w:lineRule="auto"/>
              <w:jc w:val="both"/>
              <w:rPr>
                <w:lang w:val="uk-UA" w:eastAsia="ru-RU"/>
              </w:rPr>
            </w:pPr>
            <w:r w:rsidRPr="00557C68">
              <w:rPr>
                <w:lang w:val="uk-UA" w:eastAsia="ru-RU"/>
              </w:rPr>
              <w:t>4,0</w:t>
            </w:r>
          </w:p>
        </w:tc>
        <w:tc>
          <w:tcPr>
            <w:tcW w:w="720" w:type="dxa"/>
            <w:tcBorders>
              <w:top w:val="single" w:sz="4" w:space="0" w:color="auto"/>
              <w:left w:val="single" w:sz="4" w:space="0" w:color="auto"/>
              <w:bottom w:val="single" w:sz="4" w:space="0" w:color="auto"/>
              <w:right w:val="single" w:sz="4" w:space="0" w:color="auto"/>
            </w:tcBorders>
          </w:tcPr>
          <w:p w14:paraId="2C4FF04F" w14:textId="77777777" w:rsidR="00557C68" w:rsidRPr="00557C68" w:rsidRDefault="00557C68" w:rsidP="00557C68">
            <w:pPr>
              <w:tabs>
                <w:tab w:val="left" w:pos="4050"/>
              </w:tabs>
              <w:spacing w:line="240" w:lineRule="auto"/>
              <w:jc w:val="both"/>
              <w:rPr>
                <w:lang w:val="uk-UA" w:eastAsia="ru-RU"/>
              </w:rPr>
            </w:pPr>
            <w:r w:rsidRPr="00557C68">
              <w:rPr>
                <w:lang w:val="uk-UA" w:eastAsia="ru-RU"/>
              </w:rPr>
              <w:t>4,0</w:t>
            </w:r>
          </w:p>
        </w:tc>
        <w:tc>
          <w:tcPr>
            <w:tcW w:w="720" w:type="dxa"/>
            <w:tcBorders>
              <w:top w:val="single" w:sz="4" w:space="0" w:color="auto"/>
              <w:left w:val="single" w:sz="4" w:space="0" w:color="auto"/>
              <w:bottom w:val="single" w:sz="4" w:space="0" w:color="auto"/>
              <w:right w:val="single" w:sz="4" w:space="0" w:color="auto"/>
            </w:tcBorders>
          </w:tcPr>
          <w:p w14:paraId="11C2E1F7" w14:textId="77777777" w:rsidR="00557C68" w:rsidRPr="00557C68" w:rsidRDefault="00557C68" w:rsidP="00557C68">
            <w:pPr>
              <w:tabs>
                <w:tab w:val="left" w:pos="4050"/>
              </w:tabs>
              <w:spacing w:line="240" w:lineRule="auto"/>
              <w:jc w:val="both"/>
              <w:rPr>
                <w:lang w:val="uk-UA" w:eastAsia="ru-RU"/>
              </w:rPr>
            </w:pPr>
            <w:r w:rsidRPr="00557C68">
              <w:rPr>
                <w:lang w:val="uk-UA" w:eastAsia="ru-RU"/>
              </w:rPr>
              <w:t>4,0</w:t>
            </w:r>
          </w:p>
        </w:tc>
        <w:tc>
          <w:tcPr>
            <w:tcW w:w="720" w:type="dxa"/>
            <w:tcBorders>
              <w:top w:val="single" w:sz="4" w:space="0" w:color="auto"/>
              <w:left w:val="single" w:sz="4" w:space="0" w:color="auto"/>
              <w:bottom w:val="single" w:sz="4" w:space="0" w:color="auto"/>
              <w:right w:val="single" w:sz="4" w:space="0" w:color="auto"/>
            </w:tcBorders>
          </w:tcPr>
          <w:p w14:paraId="7C637D58" w14:textId="77777777" w:rsidR="00557C68" w:rsidRPr="00557C68" w:rsidRDefault="00557C68" w:rsidP="00557C68">
            <w:pPr>
              <w:tabs>
                <w:tab w:val="left" w:pos="4050"/>
              </w:tabs>
              <w:spacing w:line="240" w:lineRule="auto"/>
              <w:jc w:val="both"/>
              <w:rPr>
                <w:lang w:val="uk-UA" w:eastAsia="ru-RU"/>
              </w:rPr>
            </w:pPr>
            <w:r w:rsidRPr="00557C68">
              <w:rPr>
                <w:lang w:val="uk-UA" w:eastAsia="ru-RU"/>
              </w:rPr>
              <w:t>4,0</w:t>
            </w:r>
          </w:p>
        </w:tc>
        <w:tc>
          <w:tcPr>
            <w:tcW w:w="2803" w:type="dxa"/>
            <w:tcBorders>
              <w:top w:val="single" w:sz="4" w:space="0" w:color="auto"/>
              <w:left w:val="single" w:sz="4" w:space="0" w:color="auto"/>
              <w:bottom w:val="single" w:sz="4" w:space="0" w:color="auto"/>
              <w:right w:val="single" w:sz="4" w:space="0" w:color="auto"/>
            </w:tcBorders>
          </w:tcPr>
          <w:p w14:paraId="0FCC9727" w14:textId="77777777" w:rsidR="00557C68" w:rsidRPr="00557C68" w:rsidRDefault="00557C68" w:rsidP="00557C68">
            <w:pPr>
              <w:tabs>
                <w:tab w:val="left" w:pos="4050"/>
              </w:tabs>
              <w:spacing w:line="240" w:lineRule="auto"/>
              <w:jc w:val="both"/>
              <w:rPr>
                <w:lang w:val="uk-UA" w:eastAsia="ru-RU"/>
              </w:rPr>
            </w:pPr>
            <w:r w:rsidRPr="00557C68">
              <w:rPr>
                <w:lang w:val="uk-UA" w:eastAsia="ru-RU"/>
              </w:rPr>
              <w:t xml:space="preserve">Збереження та пропагування сімейних цінностей </w:t>
            </w:r>
          </w:p>
        </w:tc>
      </w:tr>
      <w:tr w:rsidR="00557C68" w:rsidRPr="00557C68" w14:paraId="4F9D4A6E" w14:textId="77777777" w:rsidTr="00557C68">
        <w:tc>
          <w:tcPr>
            <w:tcW w:w="468" w:type="dxa"/>
            <w:tcBorders>
              <w:top w:val="single" w:sz="4" w:space="0" w:color="auto"/>
              <w:left w:val="single" w:sz="4" w:space="0" w:color="auto"/>
              <w:bottom w:val="single" w:sz="4" w:space="0" w:color="auto"/>
              <w:right w:val="single" w:sz="4" w:space="0" w:color="auto"/>
            </w:tcBorders>
          </w:tcPr>
          <w:p w14:paraId="4CF5215F" w14:textId="77777777" w:rsidR="00557C68" w:rsidRPr="00557C68" w:rsidRDefault="00557C68" w:rsidP="00557C68">
            <w:pPr>
              <w:tabs>
                <w:tab w:val="left" w:pos="4050"/>
              </w:tabs>
              <w:spacing w:line="240" w:lineRule="auto"/>
              <w:jc w:val="center"/>
              <w:rPr>
                <w:sz w:val="24"/>
                <w:szCs w:val="24"/>
                <w:lang w:val="uk-UA" w:eastAsia="ru-RU"/>
              </w:rPr>
            </w:pPr>
            <w:r w:rsidRPr="00557C68">
              <w:rPr>
                <w:sz w:val="24"/>
                <w:szCs w:val="24"/>
                <w:lang w:val="uk-UA" w:eastAsia="ru-RU"/>
              </w:rPr>
              <w:t>3.</w:t>
            </w:r>
          </w:p>
        </w:tc>
        <w:tc>
          <w:tcPr>
            <w:tcW w:w="3780" w:type="dxa"/>
            <w:tcBorders>
              <w:top w:val="single" w:sz="4" w:space="0" w:color="auto"/>
              <w:left w:val="single" w:sz="4" w:space="0" w:color="auto"/>
              <w:bottom w:val="single" w:sz="4" w:space="0" w:color="auto"/>
              <w:right w:val="single" w:sz="4" w:space="0" w:color="auto"/>
            </w:tcBorders>
          </w:tcPr>
          <w:p w14:paraId="730E23FB" w14:textId="77777777" w:rsidR="00557C68" w:rsidRPr="00557C68" w:rsidRDefault="00557C68" w:rsidP="00557C68">
            <w:pPr>
              <w:tabs>
                <w:tab w:val="left" w:pos="4050"/>
              </w:tabs>
              <w:spacing w:line="240" w:lineRule="auto"/>
              <w:rPr>
                <w:lang w:val="uk-UA" w:eastAsia="ru-RU"/>
              </w:rPr>
            </w:pPr>
            <w:r w:rsidRPr="00557C68">
              <w:rPr>
                <w:lang w:val="uk-UA" w:eastAsia="ru-RU"/>
              </w:rPr>
              <w:t>Проведення просвітницької та роз’яснювальної роботи щодо попередження насильства у сім’ї, протидії торгівлі людьми, впровадження гендерної рівності (проведення круглих столів, тренінгів, статті, виступи у ЗМІ)</w:t>
            </w:r>
          </w:p>
        </w:tc>
        <w:tc>
          <w:tcPr>
            <w:tcW w:w="1548" w:type="dxa"/>
            <w:tcBorders>
              <w:top w:val="single" w:sz="4" w:space="0" w:color="auto"/>
              <w:left w:val="single" w:sz="4" w:space="0" w:color="auto"/>
              <w:bottom w:val="single" w:sz="4" w:space="0" w:color="auto"/>
              <w:right w:val="single" w:sz="4" w:space="0" w:color="auto"/>
            </w:tcBorders>
          </w:tcPr>
          <w:p w14:paraId="008758A9"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НМЦСССДМ</w:t>
            </w:r>
          </w:p>
          <w:p w14:paraId="63610443"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ССД</w:t>
            </w:r>
          </w:p>
          <w:p w14:paraId="1BED7960"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СЮП</w:t>
            </w:r>
          </w:p>
        </w:tc>
        <w:tc>
          <w:tcPr>
            <w:tcW w:w="1080" w:type="dxa"/>
            <w:tcBorders>
              <w:top w:val="single" w:sz="4" w:space="0" w:color="auto"/>
              <w:left w:val="single" w:sz="4" w:space="0" w:color="auto"/>
              <w:bottom w:val="single" w:sz="4" w:space="0" w:color="auto"/>
              <w:right w:val="single" w:sz="4" w:space="0" w:color="auto"/>
            </w:tcBorders>
          </w:tcPr>
          <w:p w14:paraId="0056208F"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2021-202</w:t>
            </w:r>
            <w:r w:rsidRPr="00557C68">
              <w:rPr>
                <w:lang w:val="en-US" w:eastAsia="ru-RU"/>
              </w:rPr>
              <w:t>5</w:t>
            </w:r>
            <w:r w:rsidRPr="00557C68">
              <w:rPr>
                <w:lang w:val="uk-UA" w:eastAsia="ru-RU"/>
              </w:rPr>
              <w:t xml:space="preserve"> рр.</w:t>
            </w:r>
          </w:p>
        </w:tc>
        <w:tc>
          <w:tcPr>
            <w:tcW w:w="1692" w:type="dxa"/>
            <w:tcBorders>
              <w:top w:val="single" w:sz="4" w:space="0" w:color="auto"/>
              <w:left w:val="single" w:sz="4" w:space="0" w:color="auto"/>
              <w:bottom w:val="single" w:sz="4" w:space="0" w:color="auto"/>
              <w:right w:val="single" w:sz="4" w:space="0" w:color="auto"/>
            </w:tcBorders>
          </w:tcPr>
          <w:p w14:paraId="032BC8C6"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Міський бюджет</w:t>
            </w:r>
          </w:p>
        </w:tc>
        <w:tc>
          <w:tcPr>
            <w:tcW w:w="900" w:type="dxa"/>
            <w:tcBorders>
              <w:top w:val="single" w:sz="4" w:space="0" w:color="auto"/>
              <w:left w:val="single" w:sz="4" w:space="0" w:color="auto"/>
              <w:bottom w:val="single" w:sz="4" w:space="0" w:color="auto"/>
              <w:right w:val="single" w:sz="4" w:space="0" w:color="auto"/>
            </w:tcBorders>
          </w:tcPr>
          <w:p w14:paraId="41C1F799" w14:textId="77777777" w:rsidR="00557C68" w:rsidRPr="00557C68" w:rsidRDefault="00557C68" w:rsidP="00557C68">
            <w:pPr>
              <w:tabs>
                <w:tab w:val="left" w:pos="4050"/>
              </w:tabs>
              <w:spacing w:line="240" w:lineRule="auto"/>
              <w:jc w:val="both"/>
              <w:rPr>
                <w:lang w:val="uk-UA" w:eastAsia="ru-RU"/>
              </w:rPr>
            </w:pPr>
            <w:r w:rsidRPr="00557C68">
              <w:rPr>
                <w:lang w:val="uk-UA" w:eastAsia="ru-RU"/>
              </w:rPr>
              <w:t>10,0</w:t>
            </w:r>
          </w:p>
        </w:tc>
        <w:tc>
          <w:tcPr>
            <w:tcW w:w="720" w:type="dxa"/>
            <w:tcBorders>
              <w:top w:val="single" w:sz="4" w:space="0" w:color="auto"/>
              <w:left w:val="single" w:sz="4" w:space="0" w:color="auto"/>
              <w:bottom w:val="single" w:sz="4" w:space="0" w:color="auto"/>
              <w:right w:val="single" w:sz="4" w:space="0" w:color="auto"/>
            </w:tcBorders>
          </w:tcPr>
          <w:p w14:paraId="49447C1D" w14:textId="77777777" w:rsidR="00557C68" w:rsidRPr="00557C68" w:rsidRDefault="00557C68" w:rsidP="00557C68">
            <w:pPr>
              <w:spacing w:line="240" w:lineRule="auto"/>
              <w:jc w:val="both"/>
              <w:rPr>
                <w:lang w:val="uk-UA" w:eastAsia="ru-RU"/>
              </w:rPr>
            </w:pPr>
            <w:r w:rsidRPr="00557C68">
              <w:rPr>
                <w:lang w:val="uk-UA" w:eastAsia="ru-RU"/>
              </w:rPr>
              <w:t>2,0</w:t>
            </w:r>
          </w:p>
        </w:tc>
        <w:tc>
          <w:tcPr>
            <w:tcW w:w="720" w:type="dxa"/>
            <w:tcBorders>
              <w:top w:val="single" w:sz="4" w:space="0" w:color="auto"/>
              <w:left w:val="single" w:sz="4" w:space="0" w:color="auto"/>
              <w:bottom w:val="single" w:sz="4" w:space="0" w:color="auto"/>
              <w:right w:val="single" w:sz="4" w:space="0" w:color="auto"/>
            </w:tcBorders>
          </w:tcPr>
          <w:p w14:paraId="635A52C1" w14:textId="77777777" w:rsidR="00557C68" w:rsidRPr="00557C68" w:rsidRDefault="00557C68" w:rsidP="00557C68">
            <w:pPr>
              <w:spacing w:line="240" w:lineRule="auto"/>
              <w:jc w:val="both"/>
              <w:rPr>
                <w:lang w:val="uk-UA" w:eastAsia="ru-RU"/>
              </w:rPr>
            </w:pPr>
            <w:r w:rsidRPr="00557C68">
              <w:rPr>
                <w:lang w:val="uk-UA" w:eastAsia="ru-RU"/>
              </w:rPr>
              <w:t>2,0</w:t>
            </w:r>
          </w:p>
        </w:tc>
        <w:tc>
          <w:tcPr>
            <w:tcW w:w="720" w:type="dxa"/>
            <w:tcBorders>
              <w:top w:val="single" w:sz="4" w:space="0" w:color="auto"/>
              <w:left w:val="single" w:sz="4" w:space="0" w:color="auto"/>
              <w:bottom w:val="single" w:sz="4" w:space="0" w:color="auto"/>
              <w:right w:val="single" w:sz="4" w:space="0" w:color="auto"/>
            </w:tcBorders>
          </w:tcPr>
          <w:p w14:paraId="1B25975F" w14:textId="77777777" w:rsidR="00557C68" w:rsidRPr="00557C68" w:rsidRDefault="00557C68" w:rsidP="00557C68">
            <w:pPr>
              <w:spacing w:line="240" w:lineRule="auto"/>
              <w:jc w:val="both"/>
              <w:rPr>
                <w:lang w:val="uk-UA" w:eastAsia="ru-RU"/>
              </w:rPr>
            </w:pPr>
            <w:r w:rsidRPr="00557C68">
              <w:rPr>
                <w:lang w:val="uk-UA" w:eastAsia="ru-RU"/>
              </w:rPr>
              <w:t>2,0</w:t>
            </w:r>
          </w:p>
        </w:tc>
        <w:tc>
          <w:tcPr>
            <w:tcW w:w="720" w:type="dxa"/>
            <w:tcBorders>
              <w:top w:val="single" w:sz="4" w:space="0" w:color="auto"/>
              <w:left w:val="single" w:sz="4" w:space="0" w:color="auto"/>
              <w:bottom w:val="single" w:sz="4" w:space="0" w:color="auto"/>
              <w:right w:val="single" w:sz="4" w:space="0" w:color="auto"/>
            </w:tcBorders>
          </w:tcPr>
          <w:p w14:paraId="0C2CE883" w14:textId="77777777" w:rsidR="00557C68" w:rsidRPr="00557C68" w:rsidRDefault="00557C68" w:rsidP="00557C68">
            <w:pPr>
              <w:spacing w:line="240" w:lineRule="auto"/>
              <w:jc w:val="both"/>
              <w:rPr>
                <w:lang w:val="uk-UA" w:eastAsia="ru-RU"/>
              </w:rPr>
            </w:pPr>
            <w:r w:rsidRPr="00557C68">
              <w:rPr>
                <w:lang w:val="uk-UA" w:eastAsia="ru-RU"/>
              </w:rPr>
              <w:t>2,0</w:t>
            </w:r>
          </w:p>
        </w:tc>
        <w:tc>
          <w:tcPr>
            <w:tcW w:w="720" w:type="dxa"/>
            <w:tcBorders>
              <w:top w:val="single" w:sz="4" w:space="0" w:color="auto"/>
              <w:left w:val="single" w:sz="4" w:space="0" w:color="auto"/>
              <w:bottom w:val="single" w:sz="4" w:space="0" w:color="auto"/>
              <w:right w:val="single" w:sz="4" w:space="0" w:color="auto"/>
            </w:tcBorders>
          </w:tcPr>
          <w:p w14:paraId="31E0AAA1" w14:textId="77777777" w:rsidR="00557C68" w:rsidRPr="00557C68" w:rsidRDefault="00557C68" w:rsidP="00557C68">
            <w:pPr>
              <w:spacing w:line="240" w:lineRule="auto"/>
              <w:jc w:val="both"/>
              <w:rPr>
                <w:lang w:val="uk-UA" w:eastAsia="ru-RU"/>
              </w:rPr>
            </w:pPr>
            <w:r w:rsidRPr="00557C68">
              <w:rPr>
                <w:lang w:val="uk-UA" w:eastAsia="ru-RU"/>
              </w:rPr>
              <w:t>2,0</w:t>
            </w:r>
          </w:p>
        </w:tc>
        <w:tc>
          <w:tcPr>
            <w:tcW w:w="2803" w:type="dxa"/>
            <w:tcBorders>
              <w:top w:val="single" w:sz="4" w:space="0" w:color="auto"/>
              <w:left w:val="single" w:sz="4" w:space="0" w:color="auto"/>
              <w:bottom w:val="single" w:sz="4" w:space="0" w:color="auto"/>
              <w:right w:val="single" w:sz="4" w:space="0" w:color="auto"/>
            </w:tcBorders>
          </w:tcPr>
          <w:p w14:paraId="12FEAF71" w14:textId="77777777" w:rsidR="00557C68" w:rsidRPr="00557C68" w:rsidRDefault="00557C68" w:rsidP="00557C68">
            <w:pPr>
              <w:tabs>
                <w:tab w:val="left" w:pos="4050"/>
              </w:tabs>
              <w:spacing w:line="240" w:lineRule="auto"/>
              <w:jc w:val="both"/>
              <w:rPr>
                <w:lang w:val="uk-UA" w:eastAsia="ru-RU"/>
              </w:rPr>
            </w:pPr>
            <w:r w:rsidRPr="00557C68">
              <w:rPr>
                <w:lang w:val="uk-UA" w:eastAsia="ru-RU"/>
              </w:rPr>
              <w:t>Зниження рівня насильства в сім’ях, підвищення рівня поінформованості молоді щодо питань торгівлі людьми, гендерної рівності між чоловіками та жінками</w:t>
            </w:r>
          </w:p>
        </w:tc>
      </w:tr>
      <w:tr w:rsidR="00557C68" w:rsidRPr="00557C68" w14:paraId="5555F4CA" w14:textId="77777777" w:rsidTr="00557C68">
        <w:tc>
          <w:tcPr>
            <w:tcW w:w="468" w:type="dxa"/>
            <w:tcBorders>
              <w:top w:val="single" w:sz="4" w:space="0" w:color="auto"/>
              <w:left w:val="single" w:sz="4" w:space="0" w:color="auto"/>
              <w:bottom w:val="single" w:sz="4" w:space="0" w:color="auto"/>
              <w:right w:val="single" w:sz="4" w:space="0" w:color="auto"/>
            </w:tcBorders>
          </w:tcPr>
          <w:p w14:paraId="603D49A2" w14:textId="77777777" w:rsidR="00557C68" w:rsidRPr="00557C68" w:rsidRDefault="00557C68" w:rsidP="00557C68">
            <w:pPr>
              <w:tabs>
                <w:tab w:val="left" w:pos="4050"/>
              </w:tabs>
              <w:spacing w:line="240" w:lineRule="auto"/>
              <w:jc w:val="center"/>
              <w:rPr>
                <w:sz w:val="24"/>
                <w:szCs w:val="24"/>
                <w:lang w:val="uk-UA" w:eastAsia="ru-RU"/>
              </w:rPr>
            </w:pPr>
            <w:r w:rsidRPr="00557C68">
              <w:rPr>
                <w:sz w:val="24"/>
                <w:szCs w:val="24"/>
                <w:lang w:val="uk-UA" w:eastAsia="ru-RU"/>
              </w:rPr>
              <w:t>4.</w:t>
            </w:r>
          </w:p>
        </w:tc>
        <w:tc>
          <w:tcPr>
            <w:tcW w:w="3780" w:type="dxa"/>
            <w:tcBorders>
              <w:top w:val="single" w:sz="4" w:space="0" w:color="auto"/>
              <w:left w:val="single" w:sz="4" w:space="0" w:color="auto"/>
              <w:bottom w:val="single" w:sz="4" w:space="0" w:color="auto"/>
              <w:right w:val="single" w:sz="4" w:space="0" w:color="auto"/>
            </w:tcBorders>
          </w:tcPr>
          <w:p w14:paraId="2A3EA65E" w14:textId="77777777" w:rsidR="00557C68" w:rsidRPr="00557C68" w:rsidRDefault="00557C68" w:rsidP="00557C68">
            <w:pPr>
              <w:tabs>
                <w:tab w:val="left" w:pos="4050"/>
              </w:tabs>
              <w:spacing w:line="240" w:lineRule="auto"/>
              <w:rPr>
                <w:lang w:val="uk-UA" w:eastAsia="ru-RU"/>
              </w:rPr>
            </w:pPr>
            <w:r w:rsidRPr="00557C68">
              <w:rPr>
                <w:lang w:val="uk-UA" w:eastAsia="ru-RU"/>
              </w:rPr>
              <w:t>Проведення семінарів, тренінгів, круглих столів  з метою реалізації молодіжної та сімейної політики в місті. Інформаційні кампанії по підбору в прийомні батьки, батьки/вихователі.</w:t>
            </w:r>
          </w:p>
        </w:tc>
        <w:tc>
          <w:tcPr>
            <w:tcW w:w="1548" w:type="dxa"/>
            <w:tcBorders>
              <w:top w:val="single" w:sz="4" w:space="0" w:color="auto"/>
              <w:left w:val="single" w:sz="4" w:space="0" w:color="auto"/>
              <w:bottom w:val="single" w:sz="4" w:space="0" w:color="auto"/>
              <w:right w:val="single" w:sz="4" w:space="0" w:color="auto"/>
            </w:tcBorders>
          </w:tcPr>
          <w:p w14:paraId="408127CF"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Всі учасники програми</w:t>
            </w:r>
          </w:p>
        </w:tc>
        <w:tc>
          <w:tcPr>
            <w:tcW w:w="1080" w:type="dxa"/>
            <w:tcBorders>
              <w:top w:val="single" w:sz="4" w:space="0" w:color="auto"/>
              <w:left w:val="single" w:sz="4" w:space="0" w:color="auto"/>
              <w:bottom w:val="single" w:sz="4" w:space="0" w:color="auto"/>
              <w:right w:val="single" w:sz="4" w:space="0" w:color="auto"/>
            </w:tcBorders>
          </w:tcPr>
          <w:p w14:paraId="35E10ADD"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2021-202</w:t>
            </w:r>
            <w:r w:rsidRPr="00557C68">
              <w:rPr>
                <w:lang w:val="en-US" w:eastAsia="ru-RU"/>
              </w:rPr>
              <w:t>5</w:t>
            </w:r>
            <w:r w:rsidRPr="00557C68">
              <w:rPr>
                <w:lang w:val="uk-UA" w:eastAsia="ru-RU"/>
              </w:rPr>
              <w:t xml:space="preserve"> рр.</w:t>
            </w:r>
          </w:p>
        </w:tc>
        <w:tc>
          <w:tcPr>
            <w:tcW w:w="1692" w:type="dxa"/>
            <w:tcBorders>
              <w:top w:val="single" w:sz="4" w:space="0" w:color="auto"/>
              <w:left w:val="single" w:sz="4" w:space="0" w:color="auto"/>
              <w:bottom w:val="single" w:sz="4" w:space="0" w:color="auto"/>
              <w:right w:val="single" w:sz="4" w:space="0" w:color="auto"/>
            </w:tcBorders>
          </w:tcPr>
          <w:p w14:paraId="156A91E3"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Міський бюджет</w:t>
            </w:r>
          </w:p>
        </w:tc>
        <w:tc>
          <w:tcPr>
            <w:tcW w:w="900" w:type="dxa"/>
            <w:tcBorders>
              <w:top w:val="single" w:sz="4" w:space="0" w:color="auto"/>
              <w:left w:val="single" w:sz="4" w:space="0" w:color="auto"/>
              <w:bottom w:val="single" w:sz="4" w:space="0" w:color="auto"/>
              <w:right w:val="single" w:sz="4" w:space="0" w:color="auto"/>
            </w:tcBorders>
          </w:tcPr>
          <w:p w14:paraId="346B5D86" w14:textId="77777777" w:rsidR="00557C68" w:rsidRPr="00557C68" w:rsidRDefault="00557C68" w:rsidP="00557C68">
            <w:pPr>
              <w:tabs>
                <w:tab w:val="left" w:pos="4050"/>
              </w:tabs>
              <w:spacing w:line="240" w:lineRule="auto"/>
              <w:jc w:val="both"/>
              <w:rPr>
                <w:lang w:val="uk-UA" w:eastAsia="ru-RU"/>
              </w:rPr>
            </w:pPr>
            <w:r w:rsidRPr="00557C68">
              <w:rPr>
                <w:lang w:val="uk-UA" w:eastAsia="ru-RU"/>
              </w:rPr>
              <w:t>7,5</w:t>
            </w:r>
          </w:p>
        </w:tc>
        <w:tc>
          <w:tcPr>
            <w:tcW w:w="720" w:type="dxa"/>
            <w:tcBorders>
              <w:top w:val="single" w:sz="4" w:space="0" w:color="auto"/>
              <w:left w:val="single" w:sz="4" w:space="0" w:color="auto"/>
              <w:bottom w:val="single" w:sz="4" w:space="0" w:color="auto"/>
              <w:right w:val="single" w:sz="4" w:space="0" w:color="auto"/>
            </w:tcBorders>
          </w:tcPr>
          <w:p w14:paraId="15EFB007" w14:textId="77777777" w:rsidR="00557C68" w:rsidRPr="00557C68" w:rsidRDefault="00557C68" w:rsidP="00557C68">
            <w:pPr>
              <w:tabs>
                <w:tab w:val="left" w:pos="4050"/>
              </w:tabs>
              <w:spacing w:line="240" w:lineRule="auto"/>
              <w:jc w:val="both"/>
              <w:rPr>
                <w:lang w:val="uk-UA" w:eastAsia="ru-RU"/>
              </w:rPr>
            </w:pPr>
            <w:r w:rsidRPr="00557C68">
              <w:rPr>
                <w:lang w:val="uk-UA" w:eastAsia="ru-RU"/>
              </w:rPr>
              <w:t>1,5</w:t>
            </w:r>
          </w:p>
        </w:tc>
        <w:tc>
          <w:tcPr>
            <w:tcW w:w="720" w:type="dxa"/>
            <w:tcBorders>
              <w:top w:val="single" w:sz="4" w:space="0" w:color="auto"/>
              <w:left w:val="single" w:sz="4" w:space="0" w:color="auto"/>
              <w:bottom w:val="single" w:sz="4" w:space="0" w:color="auto"/>
              <w:right w:val="single" w:sz="4" w:space="0" w:color="auto"/>
            </w:tcBorders>
          </w:tcPr>
          <w:p w14:paraId="2740C7EC" w14:textId="77777777" w:rsidR="00557C68" w:rsidRPr="00557C68" w:rsidRDefault="00557C68" w:rsidP="00557C68">
            <w:pPr>
              <w:tabs>
                <w:tab w:val="left" w:pos="4050"/>
              </w:tabs>
              <w:spacing w:line="240" w:lineRule="auto"/>
              <w:jc w:val="both"/>
              <w:rPr>
                <w:lang w:val="uk-UA" w:eastAsia="ru-RU"/>
              </w:rPr>
            </w:pPr>
            <w:r w:rsidRPr="00557C68">
              <w:rPr>
                <w:lang w:val="uk-UA" w:eastAsia="ru-RU"/>
              </w:rPr>
              <w:t>1,5</w:t>
            </w:r>
          </w:p>
        </w:tc>
        <w:tc>
          <w:tcPr>
            <w:tcW w:w="720" w:type="dxa"/>
            <w:tcBorders>
              <w:top w:val="single" w:sz="4" w:space="0" w:color="auto"/>
              <w:left w:val="single" w:sz="4" w:space="0" w:color="auto"/>
              <w:bottom w:val="single" w:sz="4" w:space="0" w:color="auto"/>
              <w:right w:val="single" w:sz="4" w:space="0" w:color="auto"/>
            </w:tcBorders>
          </w:tcPr>
          <w:p w14:paraId="7B42783B" w14:textId="77777777" w:rsidR="00557C68" w:rsidRPr="00557C68" w:rsidRDefault="00557C68" w:rsidP="00557C68">
            <w:pPr>
              <w:tabs>
                <w:tab w:val="left" w:pos="4050"/>
              </w:tabs>
              <w:spacing w:line="240" w:lineRule="auto"/>
              <w:jc w:val="both"/>
              <w:rPr>
                <w:lang w:val="uk-UA" w:eastAsia="ru-RU"/>
              </w:rPr>
            </w:pPr>
            <w:r w:rsidRPr="00557C68">
              <w:rPr>
                <w:lang w:val="uk-UA" w:eastAsia="ru-RU"/>
              </w:rPr>
              <w:t>1,5</w:t>
            </w:r>
          </w:p>
        </w:tc>
        <w:tc>
          <w:tcPr>
            <w:tcW w:w="720" w:type="dxa"/>
            <w:tcBorders>
              <w:top w:val="single" w:sz="4" w:space="0" w:color="auto"/>
              <w:left w:val="single" w:sz="4" w:space="0" w:color="auto"/>
              <w:bottom w:val="single" w:sz="4" w:space="0" w:color="auto"/>
              <w:right w:val="single" w:sz="4" w:space="0" w:color="auto"/>
            </w:tcBorders>
          </w:tcPr>
          <w:p w14:paraId="400B64EC" w14:textId="77777777" w:rsidR="00557C68" w:rsidRPr="00557C68" w:rsidRDefault="00557C68" w:rsidP="00557C68">
            <w:pPr>
              <w:tabs>
                <w:tab w:val="left" w:pos="4050"/>
              </w:tabs>
              <w:spacing w:line="240" w:lineRule="auto"/>
              <w:jc w:val="both"/>
              <w:rPr>
                <w:lang w:val="uk-UA" w:eastAsia="ru-RU"/>
              </w:rPr>
            </w:pPr>
            <w:r w:rsidRPr="00557C68">
              <w:rPr>
                <w:lang w:val="uk-UA" w:eastAsia="ru-RU"/>
              </w:rPr>
              <w:t>1,5</w:t>
            </w:r>
          </w:p>
        </w:tc>
        <w:tc>
          <w:tcPr>
            <w:tcW w:w="720" w:type="dxa"/>
            <w:tcBorders>
              <w:top w:val="single" w:sz="4" w:space="0" w:color="auto"/>
              <w:left w:val="single" w:sz="4" w:space="0" w:color="auto"/>
              <w:bottom w:val="single" w:sz="4" w:space="0" w:color="auto"/>
              <w:right w:val="single" w:sz="4" w:space="0" w:color="auto"/>
            </w:tcBorders>
          </w:tcPr>
          <w:p w14:paraId="102B8462" w14:textId="77777777" w:rsidR="00557C68" w:rsidRPr="00557C68" w:rsidRDefault="00557C68" w:rsidP="00557C68">
            <w:pPr>
              <w:tabs>
                <w:tab w:val="left" w:pos="4050"/>
              </w:tabs>
              <w:spacing w:line="240" w:lineRule="auto"/>
              <w:jc w:val="both"/>
              <w:rPr>
                <w:lang w:val="uk-UA" w:eastAsia="ru-RU"/>
              </w:rPr>
            </w:pPr>
            <w:r w:rsidRPr="00557C68">
              <w:rPr>
                <w:lang w:val="uk-UA" w:eastAsia="ru-RU"/>
              </w:rPr>
              <w:t>1,5</w:t>
            </w:r>
          </w:p>
        </w:tc>
        <w:tc>
          <w:tcPr>
            <w:tcW w:w="2803" w:type="dxa"/>
            <w:tcBorders>
              <w:top w:val="single" w:sz="4" w:space="0" w:color="auto"/>
              <w:left w:val="single" w:sz="4" w:space="0" w:color="auto"/>
              <w:bottom w:val="single" w:sz="4" w:space="0" w:color="auto"/>
              <w:right w:val="single" w:sz="4" w:space="0" w:color="auto"/>
            </w:tcBorders>
          </w:tcPr>
          <w:p w14:paraId="7082647D" w14:textId="77777777" w:rsidR="00557C68" w:rsidRPr="00557C68" w:rsidRDefault="00557C68" w:rsidP="00557C68">
            <w:pPr>
              <w:tabs>
                <w:tab w:val="left" w:pos="4050"/>
              </w:tabs>
              <w:spacing w:line="240" w:lineRule="auto"/>
              <w:jc w:val="both"/>
              <w:rPr>
                <w:lang w:val="uk-UA" w:eastAsia="ru-RU"/>
              </w:rPr>
            </w:pPr>
            <w:r w:rsidRPr="00557C68">
              <w:rPr>
                <w:lang w:val="uk-UA" w:eastAsia="ru-RU"/>
              </w:rPr>
              <w:t xml:space="preserve">Пропагувати сімейні форми виховання дітей-сиріт та дітей, позбавлених батьківського виховання та створення ПС, ДБСТ </w:t>
            </w:r>
          </w:p>
        </w:tc>
      </w:tr>
      <w:tr w:rsidR="00557C68" w:rsidRPr="00557C68" w14:paraId="3F9FE6A0" w14:textId="77777777" w:rsidTr="00557C68">
        <w:trPr>
          <w:trHeight w:val="1180"/>
        </w:trPr>
        <w:tc>
          <w:tcPr>
            <w:tcW w:w="468" w:type="dxa"/>
            <w:tcBorders>
              <w:top w:val="single" w:sz="4" w:space="0" w:color="auto"/>
              <w:left w:val="single" w:sz="4" w:space="0" w:color="auto"/>
              <w:bottom w:val="single" w:sz="4" w:space="0" w:color="auto"/>
              <w:right w:val="single" w:sz="4" w:space="0" w:color="auto"/>
            </w:tcBorders>
          </w:tcPr>
          <w:p w14:paraId="5D9CBA14" w14:textId="77777777" w:rsidR="00557C68" w:rsidRPr="00557C68" w:rsidRDefault="00557C68" w:rsidP="00557C68">
            <w:pPr>
              <w:tabs>
                <w:tab w:val="left" w:pos="4050"/>
              </w:tabs>
              <w:spacing w:line="240" w:lineRule="auto"/>
              <w:jc w:val="center"/>
              <w:rPr>
                <w:sz w:val="24"/>
                <w:szCs w:val="24"/>
                <w:lang w:val="uk-UA" w:eastAsia="ru-RU"/>
              </w:rPr>
            </w:pPr>
            <w:r w:rsidRPr="00557C68">
              <w:rPr>
                <w:sz w:val="24"/>
                <w:szCs w:val="24"/>
                <w:lang w:val="uk-UA" w:eastAsia="ru-RU"/>
              </w:rPr>
              <w:t>5.</w:t>
            </w:r>
          </w:p>
        </w:tc>
        <w:tc>
          <w:tcPr>
            <w:tcW w:w="3780" w:type="dxa"/>
            <w:tcBorders>
              <w:top w:val="single" w:sz="4" w:space="0" w:color="auto"/>
              <w:left w:val="single" w:sz="4" w:space="0" w:color="auto"/>
              <w:bottom w:val="single" w:sz="4" w:space="0" w:color="auto"/>
              <w:right w:val="single" w:sz="4" w:space="0" w:color="auto"/>
            </w:tcBorders>
          </w:tcPr>
          <w:p w14:paraId="609B8328" w14:textId="77777777" w:rsidR="00557C68" w:rsidRPr="00557C68" w:rsidRDefault="00557C68" w:rsidP="00557C68">
            <w:pPr>
              <w:tabs>
                <w:tab w:val="left" w:pos="4050"/>
              </w:tabs>
              <w:spacing w:line="240" w:lineRule="auto"/>
              <w:rPr>
                <w:lang w:val="uk-UA" w:eastAsia="ru-RU"/>
              </w:rPr>
            </w:pPr>
            <w:r w:rsidRPr="00557C68">
              <w:rPr>
                <w:lang w:val="uk-UA" w:eastAsia="ru-RU"/>
              </w:rPr>
              <w:t>Проведення заходів «Ти повинен знати свої права» з нагоди Дня захисту дітей.</w:t>
            </w:r>
          </w:p>
        </w:tc>
        <w:tc>
          <w:tcPr>
            <w:tcW w:w="1548" w:type="dxa"/>
            <w:tcBorders>
              <w:top w:val="single" w:sz="4" w:space="0" w:color="auto"/>
              <w:left w:val="single" w:sz="4" w:space="0" w:color="auto"/>
              <w:bottom w:val="single" w:sz="4" w:space="0" w:color="auto"/>
              <w:right w:val="single" w:sz="4" w:space="0" w:color="auto"/>
            </w:tcBorders>
          </w:tcPr>
          <w:p w14:paraId="490372F7"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НМЦСССДМ</w:t>
            </w:r>
          </w:p>
          <w:p w14:paraId="245E5AFA"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 xml:space="preserve"> ВГП, СЮП,</w:t>
            </w:r>
          </w:p>
          <w:p w14:paraId="52D4FC37"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молодіжні громадські організації</w:t>
            </w:r>
          </w:p>
        </w:tc>
        <w:tc>
          <w:tcPr>
            <w:tcW w:w="1080" w:type="dxa"/>
            <w:tcBorders>
              <w:top w:val="single" w:sz="4" w:space="0" w:color="auto"/>
              <w:left w:val="single" w:sz="4" w:space="0" w:color="auto"/>
              <w:bottom w:val="single" w:sz="4" w:space="0" w:color="auto"/>
              <w:right w:val="single" w:sz="4" w:space="0" w:color="auto"/>
            </w:tcBorders>
          </w:tcPr>
          <w:p w14:paraId="4FDCAA30"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2021-202</w:t>
            </w:r>
            <w:r w:rsidRPr="00557C68">
              <w:rPr>
                <w:lang w:val="en-US" w:eastAsia="ru-RU"/>
              </w:rPr>
              <w:t>5</w:t>
            </w:r>
            <w:r w:rsidRPr="00557C68">
              <w:rPr>
                <w:lang w:val="uk-UA" w:eastAsia="ru-RU"/>
              </w:rPr>
              <w:t xml:space="preserve"> рр.</w:t>
            </w:r>
          </w:p>
        </w:tc>
        <w:tc>
          <w:tcPr>
            <w:tcW w:w="1692" w:type="dxa"/>
            <w:tcBorders>
              <w:top w:val="single" w:sz="4" w:space="0" w:color="auto"/>
              <w:left w:val="single" w:sz="4" w:space="0" w:color="auto"/>
              <w:bottom w:val="single" w:sz="4" w:space="0" w:color="auto"/>
              <w:right w:val="single" w:sz="4" w:space="0" w:color="auto"/>
            </w:tcBorders>
          </w:tcPr>
          <w:p w14:paraId="5F79D5F7"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Міський бюджет</w:t>
            </w:r>
          </w:p>
        </w:tc>
        <w:tc>
          <w:tcPr>
            <w:tcW w:w="900" w:type="dxa"/>
            <w:tcBorders>
              <w:top w:val="single" w:sz="4" w:space="0" w:color="auto"/>
              <w:left w:val="single" w:sz="4" w:space="0" w:color="auto"/>
              <w:bottom w:val="single" w:sz="4" w:space="0" w:color="auto"/>
              <w:right w:val="single" w:sz="4" w:space="0" w:color="auto"/>
            </w:tcBorders>
          </w:tcPr>
          <w:p w14:paraId="60125F76" w14:textId="77777777" w:rsidR="00557C68" w:rsidRPr="00557C68" w:rsidRDefault="00557C68" w:rsidP="00557C68">
            <w:pPr>
              <w:tabs>
                <w:tab w:val="left" w:pos="4050"/>
              </w:tabs>
              <w:spacing w:line="240" w:lineRule="auto"/>
              <w:jc w:val="both"/>
              <w:rPr>
                <w:lang w:val="uk-UA" w:eastAsia="ru-RU"/>
              </w:rPr>
            </w:pPr>
            <w:r w:rsidRPr="00557C68">
              <w:rPr>
                <w:lang w:val="uk-UA" w:eastAsia="ru-RU"/>
              </w:rPr>
              <w:t>15,0</w:t>
            </w:r>
          </w:p>
        </w:tc>
        <w:tc>
          <w:tcPr>
            <w:tcW w:w="720" w:type="dxa"/>
            <w:tcBorders>
              <w:top w:val="single" w:sz="4" w:space="0" w:color="auto"/>
              <w:left w:val="single" w:sz="4" w:space="0" w:color="auto"/>
              <w:bottom w:val="single" w:sz="4" w:space="0" w:color="auto"/>
              <w:right w:val="single" w:sz="4" w:space="0" w:color="auto"/>
            </w:tcBorders>
          </w:tcPr>
          <w:p w14:paraId="3BE51FF0" w14:textId="77777777" w:rsidR="00557C68" w:rsidRPr="00557C68" w:rsidRDefault="00557C68" w:rsidP="00557C68">
            <w:pPr>
              <w:tabs>
                <w:tab w:val="left" w:pos="4050"/>
              </w:tabs>
              <w:spacing w:line="240" w:lineRule="auto"/>
              <w:jc w:val="both"/>
              <w:rPr>
                <w:lang w:val="uk-UA" w:eastAsia="ru-RU"/>
              </w:rPr>
            </w:pPr>
            <w:r w:rsidRPr="00557C68">
              <w:rPr>
                <w:lang w:val="uk-UA" w:eastAsia="ru-RU"/>
              </w:rPr>
              <w:t>3,0</w:t>
            </w:r>
          </w:p>
        </w:tc>
        <w:tc>
          <w:tcPr>
            <w:tcW w:w="720" w:type="dxa"/>
            <w:tcBorders>
              <w:top w:val="single" w:sz="4" w:space="0" w:color="auto"/>
              <w:left w:val="single" w:sz="4" w:space="0" w:color="auto"/>
              <w:bottom w:val="single" w:sz="4" w:space="0" w:color="auto"/>
              <w:right w:val="single" w:sz="4" w:space="0" w:color="auto"/>
            </w:tcBorders>
          </w:tcPr>
          <w:p w14:paraId="60070D82" w14:textId="77777777" w:rsidR="00557C68" w:rsidRPr="00557C68" w:rsidRDefault="00557C68" w:rsidP="00557C68">
            <w:pPr>
              <w:tabs>
                <w:tab w:val="left" w:pos="4050"/>
              </w:tabs>
              <w:spacing w:line="240" w:lineRule="auto"/>
              <w:jc w:val="both"/>
              <w:rPr>
                <w:lang w:val="uk-UA" w:eastAsia="ru-RU"/>
              </w:rPr>
            </w:pPr>
            <w:r w:rsidRPr="00557C68">
              <w:rPr>
                <w:lang w:val="uk-UA" w:eastAsia="ru-RU"/>
              </w:rPr>
              <w:t>3,0</w:t>
            </w:r>
          </w:p>
        </w:tc>
        <w:tc>
          <w:tcPr>
            <w:tcW w:w="720" w:type="dxa"/>
            <w:tcBorders>
              <w:top w:val="single" w:sz="4" w:space="0" w:color="auto"/>
              <w:left w:val="single" w:sz="4" w:space="0" w:color="auto"/>
              <w:bottom w:val="single" w:sz="4" w:space="0" w:color="auto"/>
              <w:right w:val="single" w:sz="4" w:space="0" w:color="auto"/>
            </w:tcBorders>
          </w:tcPr>
          <w:p w14:paraId="099E0D78" w14:textId="77777777" w:rsidR="00557C68" w:rsidRPr="00557C68" w:rsidRDefault="00557C68" w:rsidP="00557C68">
            <w:pPr>
              <w:tabs>
                <w:tab w:val="left" w:pos="4050"/>
              </w:tabs>
              <w:spacing w:line="240" w:lineRule="auto"/>
              <w:jc w:val="both"/>
              <w:rPr>
                <w:lang w:val="uk-UA" w:eastAsia="ru-RU"/>
              </w:rPr>
            </w:pPr>
            <w:r w:rsidRPr="00557C68">
              <w:rPr>
                <w:lang w:val="uk-UA" w:eastAsia="ru-RU"/>
              </w:rPr>
              <w:t>3,0</w:t>
            </w:r>
          </w:p>
        </w:tc>
        <w:tc>
          <w:tcPr>
            <w:tcW w:w="720" w:type="dxa"/>
            <w:tcBorders>
              <w:top w:val="single" w:sz="4" w:space="0" w:color="auto"/>
              <w:left w:val="single" w:sz="4" w:space="0" w:color="auto"/>
              <w:bottom w:val="single" w:sz="4" w:space="0" w:color="auto"/>
              <w:right w:val="single" w:sz="4" w:space="0" w:color="auto"/>
            </w:tcBorders>
          </w:tcPr>
          <w:p w14:paraId="0F7774E3" w14:textId="77777777" w:rsidR="00557C68" w:rsidRPr="00557C68" w:rsidRDefault="00557C68" w:rsidP="00557C68">
            <w:pPr>
              <w:tabs>
                <w:tab w:val="left" w:pos="4050"/>
              </w:tabs>
              <w:spacing w:line="240" w:lineRule="auto"/>
              <w:jc w:val="both"/>
              <w:rPr>
                <w:lang w:val="uk-UA" w:eastAsia="ru-RU"/>
              </w:rPr>
            </w:pPr>
            <w:r w:rsidRPr="00557C68">
              <w:rPr>
                <w:lang w:val="uk-UA" w:eastAsia="ru-RU"/>
              </w:rPr>
              <w:t>3,0</w:t>
            </w:r>
          </w:p>
        </w:tc>
        <w:tc>
          <w:tcPr>
            <w:tcW w:w="720" w:type="dxa"/>
            <w:tcBorders>
              <w:top w:val="single" w:sz="4" w:space="0" w:color="auto"/>
              <w:left w:val="single" w:sz="4" w:space="0" w:color="auto"/>
              <w:bottom w:val="single" w:sz="4" w:space="0" w:color="auto"/>
              <w:right w:val="single" w:sz="4" w:space="0" w:color="auto"/>
            </w:tcBorders>
          </w:tcPr>
          <w:p w14:paraId="74CBD618" w14:textId="77777777" w:rsidR="00557C68" w:rsidRPr="00557C68" w:rsidRDefault="00557C68" w:rsidP="00557C68">
            <w:pPr>
              <w:tabs>
                <w:tab w:val="left" w:pos="4050"/>
              </w:tabs>
              <w:spacing w:line="240" w:lineRule="auto"/>
              <w:jc w:val="both"/>
              <w:rPr>
                <w:lang w:val="uk-UA" w:eastAsia="ru-RU"/>
              </w:rPr>
            </w:pPr>
            <w:r w:rsidRPr="00557C68">
              <w:rPr>
                <w:lang w:val="uk-UA" w:eastAsia="ru-RU"/>
              </w:rPr>
              <w:t>3,0</w:t>
            </w:r>
          </w:p>
        </w:tc>
        <w:tc>
          <w:tcPr>
            <w:tcW w:w="2803" w:type="dxa"/>
            <w:tcBorders>
              <w:top w:val="single" w:sz="4" w:space="0" w:color="auto"/>
              <w:left w:val="single" w:sz="4" w:space="0" w:color="auto"/>
              <w:bottom w:val="single" w:sz="4" w:space="0" w:color="auto"/>
              <w:right w:val="single" w:sz="4" w:space="0" w:color="auto"/>
            </w:tcBorders>
          </w:tcPr>
          <w:p w14:paraId="4AE1484F" w14:textId="77777777" w:rsidR="00557C68" w:rsidRPr="00557C68" w:rsidRDefault="00557C68" w:rsidP="00557C68">
            <w:pPr>
              <w:tabs>
                <w:tab w:val="left" w:pos="4050"/>
              </w:tabs>
              <w:spacing w:line="240" w:lineRule="auto"/>
              <w:jc w:val="both"/>
              <w:rPr>
                <w:lang w:val="uk-UA" w:eastAsia="ru-RU"/>
              </w:rPr>
            </w:pPr>
            <w:r w:rsidRPr="00557C68">
              <w:rPr>
                <w:lang w:val="uk-UA" w:eastAsia="ru-RU"/>
              </w:rPr>
              <w:t>Соціальна підтримка дітей, які опинилися у складних життєвих обставинах. Привернення уваги суспільства, благодійних організацій до вирішення проблем соціально-незахищених категорій</w:t>
            </w:r>
          </w:p>
        </w:tc>
      </w:tr>
      <w:tr w:rsidR="00557C68" w:rsidRPr="00557C68" w14:paraId="0E5BE42A" w14:textId="77777777" w:rsidTr="00557C68">
        <w:tc>
          <w:tcPr>
            <w:tcW w:w="468" w:type="dxa"/>
            <w:tcBorders>
              <w:top w:val="single" w:sz="4" w:space="0" w:color="auto"/>
              <w:left w:val="single" w:sz="4" w:space="0" w:color="auto"/>
              <w:bottom w:val="single" w:sz="4" w:space="0" w:color="auto"/>
              <w:right w:val="single" w:sz="4" w:space="0" w:color="auto"/>
            </w:tcBorders>
          </w:tcPr>
          <w:p w14:paraId="745F5F7D" w14:textId="77777777" w:rsidR="00557C68" w:rsidRPr="00557C68" w:rsidRDefault="00557C68" w:rsidP="00557C68">
            <w:pPr>
              <w:tabs>
                <w:tab w:val="left" w:pos="4050"/>
              </w:tabs>
              <w:spacing w:line="240" w:lineRule="auto"/>
              <w:jc w:val="center"/>
              <w:rPr>
                <w:sz w:val="24"/>
                <w:szCs w:val="24"/>
                <w:lang w:val="uk-UA" w:eastAsia="ru-RU"/>
              </w:rPr>
            </w:pPr>
            <w:r w:rsidRPr="00557C68">
              <w:rPr>
                <w:sz w:val="24"/>
                <w:szCs w:val="24"/>
                <w:lang w:val="uk-UA" w:eastAsia="ru-RU"/>
              </w:rPr>
              <w:t>6.</w:t>
            </w:r>
          </w:p>
        </w:tc>
        <w:tc>
          <w:tcPr>
            <w:tcW w:w="3780" w:type="dxa"/>
            <w:tcBorders>
              <w:top w:val="single" w:sz="4" w:space="0" w:color="auto"/>
              <w:left w:val="single" w:sz="4" w:space="0" w:color="auto"/>
              <w:bottom w:val="single" w:sz="4" w:space="0" w:color="auto"/>
              <w:right w:val="single" w:sz="4" w:space="0" w:color="auto"/>
            </w:tcBorders>
          </w:tcPr>
          <w:p w14:paraId="09DF36AC" w14:textId="77777777" w:rsidR="00557C68" w:rsidRPr="00557C68" w:rsidRDefault="00557C68" w:rsidP="00557C68">
            <w:pPr>
              <w:tabs>
                <w:tab w:val="left" w:pos="4050"/>
              </w:tabs>
              <w:spacing w:line="240" w:lineRule="auto"/>
              <w:rPr>
                <w:lang w:val="uk-UA" w:eastAsia="ru-RU"/>
              </w:rPr>
            </w:pPr>
            <w:r w:rsidRPr="00557C68">
              <w:rPr>
                <w:lang w:val="uk-UA" w:eastAsia="ru-RU"/>
              </w:rPr>
              <w:t>Сприяти у підготовці дітей та молоді з інвалідністю до обласного фестивалю творчості «Зоряні</w:t>
            </w:r>
            <w:r w:rsidRPr="00557C68">
              <w:rPr>
                <w:lang w:val="ru-RU" w:eastAsia="ru-RU"/>
              </w:rPr>
              <w:t xml:space="preserve"> </w:t>
            </w:r>
            <w:r w:rsidRPr="00557C68">
              <w:rPr>
                <w:lang w:val="uk-UA" w:eastAsia="ru-RU"/>
              </w:rPr>
              <w:t>надії».</w:t>
            </w:r>
          </w:p>
        </w:tc>
        <w:tc>
          <w:tcPr>
            <w:tcW w:w="1548" w:type="dxa"/>
            <w:tcBorders>
              <w:top w:val="single" w:sz="4" w:space="0" w:color="auto"/>
              <w:left w:val="single" w:sz="4" w:space="0" w:color="auto"/>
              <w:bottom w:val="single" w:sz="4" w:space="0" w:color="auto"/>
              <w:right w:val="single" w:sz="4" w:space="0" w:color="auto"/>
            </w:tcBorders>
          </w:tcPr>
          <w:p w14:paraId="53412C7D"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НМЦСССДМ</w:t>
            </w:r>
          </w:p>
          <w:p w14:paraId="0654A69C"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ТРЦСОН</w:t>
            </w:r>
          </w:p>
        </w:tc>
        <w:tc>
          <w:tcPr>
            <w:tcW w:w="1080" w:type="dxa"/>
            <w:tcBorders>
              <w:top w:val="single" w:sz="4" w:space="0" w:color="auto"/>
              <w:left w:val="single" w:sz="4" w:space="0" w:color="auto"/>
              <w:bottom w:val="single" w:sz="4" w:space="0" w:color="auto"/>
              <w:right w:val="single" w:sz="4" w:space="0" w:color="auto"/>
            </w:tcBorders>
          </w:tcPr>
          <w:p w14:paraId="78885110"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2021-202</w:t>
            </w:r>
            <w:r w:rsidRPr="00557C68">
              <w:rPr>
                <w:lang w:val="en-US" w:eastAsia="ru-RU"/>
              </w:rPr>
              <w:t>5</w:t>
            </w:r>
            <w:r w:rsidRPr="00557C68">
              <w:rPr>
                <w:lang w:val="uk-UA" w:eastAsia="ru-RU"/>
              </w:rPr>
              <w:t xml:space="preserve"> рр.</w:t>
            </w:r>
          </w:p>
        </w:tc>
        <w:tc>
          <w:tcPr>
            <w:tcW w:w="1692" w:type="dxa"/>
            <w:tcBorders>
              <w:top w:val="single" w:sz="4" w:space="0" w:color="auto"/>
              <w:left w:val="single" w:sz="4" w:space="0" w:color="auto"/>
              <w:bottom w:val="single" w:sz="4" w:space="0" w:color="auto"/>
              <w:right w:val="single" w:sz="4" w:space="0" w:color="auto"/>
            </w:tcBorders>
          </w:tcPr>
          <w:p w14:paraId="209ABAF7"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Міський бюджет</w:t>
            </w:r>
          </w:p>
        </w:tc>
        <w:tc>
          <w:tcPr>
            <w:tcW w:w="900" w:type="dxa"/>
            <w:tcBorders>
              <w:top w:val="single" w:sz="4" w:space="0" w:color="auto"/>
              <w:left w:val="single" w:sz="4" w:space="0" w:color="auto"/>
              <w:bottom w:val="single" w:sz="4" w:space="0" w:color="auto"/>
              <w:right w:val="single" w:sz="4" w:space="0" w:color="auto"/>
            </w:tcBorders>
          </w:tcPr>
          <w:p w14:paraId="6B035BC9" w14:textId="77777777" w:rsidR="00557C68" w:rsidRPr="00557C68" w:rsidRDefault="00557C68" w:rsidP="00557C68">
            <w:pPr>
              <w:tabs>
                <w:tab w:val="left" w:pos="4050"/>
              </w:tabs>
              <w:spacing w:line="240" w:lineRule="auto"/>
              <w:jc w:val="both"/>
              <w:rPr>
                <w:lang w:val="uk-UA" w:eastAsia="ru-RU"/>
              </w:rPr>
            </w:pPr>
            <w:r w:rsidRPr="00557C68">
              <w:rPr>
                <w:lang w:val="uk-UA" w:eastAsia="ru-RU"/>
              </w:rPr>
              <w:t>25,0</w:t>
            </w:r>
          </w:p>
        </w:tc>
        <w:tc>
          <w:tcPr>
            <w:tcW w:w="720" w:type="dxa"/>
            <w:tcBorders>
              <w:top w:val="single" w:sz="4" w:space="0" w:color="auto"/>
              <w:left w:val="single" w:sz="4" w:space="0" w:color="auto"/>
              <w:bottom w:val="single" w:sz="4" w:space="0" w:color="auto"/>
              <w:right w:val="single" w:sz="4" w:space="0" w:color="auto"/>
            </w:tcBorders>
          </w:tcPr>
          <w:p w14:paraId="7AE527DA"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w:t>
            </w:r>
          </w:p>
        </w:tc>
        <w:tc>
          <w:tcPr>
            <w:tcW w:w="720" w:type="dxa"/>
            <w:tcBorders>
              <w:top w:val="single" w:sz="4" w:space="0" w:color="auto"/>
              <w:left w:val="single" w:sz="4" w:space="0" w:color="auto"/>
              <w:bottom w:val="single" w:sz="4" w:space="0" w:color="auto"/>
              <w:right w:val="single" w:sz="4" w:space="0" w:color="auto"/>
            </w:tcBorders>
          </w:tcPr>
          <w:p w14:paraId="4436BD86"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w:t>
            </w:r>
          </w:p>
        </w:tc>
        <w:tc>
          <w:tcPr>
            <w:tcW w:w="720" w:type="dxa"/>
            <w:tcBorders>
              <w:top w:val="single" w:sz="4" w:space="0" w:color="auto"/>
              <w:left w:val="single" w:sz="4" w:space="0" w:color="auto"/>
              <w:bottom w:val="single" w:sz="4" w:space="0" w:color="auto"/>
              <w:right w:val="single" w:sz="4" w:space="0" w:color="auto"/>
            </w:tcBorders>
          </w:tcPr>
          <w:p w14:paraId="031183BE" w14:textId="77777777" w:rsidR="00557C68" w:rsidRPr="00557C68" w:rsidRDefault="00557C68" w:rsidP="00557C68">
            <w:pPr>
              <w:tabs>
                <w:tab w:val="left" w:pos="4050"/>
              </w:tabs>
              <w:spacing w:line="240" w:lineRule="auto"/>
              <w:jc w:val="both"/>
              <w:rPr>
                <w:lang w:val="uk-UA" w:eastAsia="ru-RU"/>
              </w:rPr>
            </w:pPr>
            <w:r w:rsidRPr="00557C68">
              <w:rPr>
                <w:lang w:val="uk-UA" w:eastAsia="ru-RU"/>
              </w:rPr>
              <w:t>5 ,0</w:t>
            </w:r>
          </w:p>
        </w:tc>
        <w:tc>
          <w:tcPr>
            <w:tcW w:w="720" w:type="dxa"/>
            <w:tcBorders>
              <w:top w:val="single" w:sz="4" w:space="0" w:color="auto"/>
              <w:left w:val="single" w:sz="4" w:space="0" w:color="auto"/>
              <w:bottom w:val="single" w:sz="4" w:space="0" w:color="auto"/>
              <w:right w:val="single" w:sz="4" w:space="0" w:color="auto"/>
            </w:tcBorders>
          </w:tcPr>
          <w:p w14:paraId="51F7BD21"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w:t>
            </w:r>
          </w:p>
        </w:tc>
        <w:tc>
          <w:tcPr>
            <w:tcW w:w="720" w:type="dxa"/>
            <w:tcBorders>
              <w:top w:val="single" w:sz="4" w:space="0" w:color="auto"/>
              <w:left w:val="single" w:sz="4" w:space="0" w:color="auto"/>
              <w:bottom w:val="single" w:sz="4" w:space="0" w:color="auto"/>
              <w:right w:val="single" w:sz="4" w:space="0" w:color="auto"/>
            </w:tcBorders>
          </w:tcPr>
          <w:p w14:paraId="281F822B"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w:t>
            </w:r>
          </w:p>
        </w:tc>
        <w:tc>
          <w:tcPr>
            <w:tcW w:w="2803" w:type="dxa"/>
            <w:tcBorders>
              <w:top w:val="single" w:sz="4" w:space="0" w:color="auto"/>
              <w:left w:val="single" w:sz="4" w:space="0" w:color="auto"/>
              <w:bottom w:val="single" w:sz="4" w:space="0" w:color="auto"/>
              <w:right w:val="single" w:sz="4" w:space="0" w:color="auto"/>
            </w:tcBorders>
          </w:tcPr>
          <w:p w14:paraId="5BD17AAB" w14:textId="77777777" w:rsidR="00557C68" w:rsidRPr="00557C68" w:rsidRDefault="00557C68" w:rsidP="00557C68">
            <w:pPr>
              <w:tabs>
                <w:tab w:val="left" w:pos="4050"/>
              </w:tabs>
              <w:spacing w:line="240" w:lineRule="auto"/>
              <w:jc w:val="both"/>
              <w:rPr>
                <w:lang w:val="uk-UA" w:eastAsia="ru-RU"/>
              </w:rPr>
            </w:pPr>
            <w:r w:rsidRPr="00557C68">
              <w:rPr>
                <w:lang w:val="uk-UA" w:eastAsia="ru-RU"/>
              </w:rPr>
              <w:t>Сприяння соціально-психологічній адаптації, підтримка творчо обдарованих дітей та осіб з інвалідністю . Привернення уваги громадськості до проблем дітей та молоді з функціональними обмеженнями.</w:t>
            </w:r>
          </w:p>
        </w:tc>
      </w:tr>
      <w:tr w:rsidR="00557C68" w:rsidRPr="00557C68" w14:paraId="1F5FB172" w14:textId="77777777" w:rsidTr="00557C68">
        <w:tc>
          <w:tcPr>
            <w:tcW w:w="468" w:type="dxa"/>
            <w:tcBorders>
              <w:top w:val="single" w:sz="4" w:space="0" w:color="auto"/>
              <w:left w:val="single" w:sz="4" w:space="0" w:color="auto"/>
              <w:bottom w:val="single" w:sz="4" w:space="0" w:color="auto"/>
              <w:right w:val="single" w:sz="4" w:space="0" w:color="auto"/>
            </w:tcBorders>
          </w:tcPr>
          <w:p w14:paraId="764CE444" w14:textId="77777777" w:rsidR="00557C68" w:rsidRPr="00557C68" w:rsidRDefault="00557C68" w:rsidP="00557C68">
            <w:pPr>
              <w:tabs>
                <w:tab w:val="left" w:pos="4050"/>
              </w:tabs>
              <w:spacing w:line="240" w:lineRule="auto"/>
              <w:jc w:val="center"/>
              <w:rPr>
                <w:sz w:val="24"/>
                <w:szCs w:val="24"/>
                <w:lang w:val="uk-UA" w:eastAsia="ru-RU"/>
              </w:rPr>
            </w:pPr>
            <w:r w:rsidRPr="00557C68">
              <w:rPr>
                <w:sz w:val="24"/>
                <w:szCs w:val="24"/>
                <w:lang w:val="uk-UA" w:eastAsia="ru-RU"/>
              </w:rPr>
              <w:t>7.</w:t>
            </w:r>
          </w:p>
        </w:tc>
        <w:tc>
          <w:tcPr>
            <w:tcW w:w="3780" w:type="dxa"/>
            <w:tcBorders>
              <w:top w:val="single" w:sz="4" w:space="0" w:color="auto"/>
              <w:left w:val="single" w:sz="4" w:space="0" w:color="auto"/>
              <w:bottom w:val="single" w:sz="4" w:space="0" w:color="auto"/>
              <w:right w:val="single" w:sz="4" w:space="0" w:color="auto"/>
            </w:tcBorders>
          </w:tcPr>
          <w:p w14:paraId="7EDDE9B4" w14:textId="77777777" w:rsidR="00557C68" w:rsidRPr="00557C68" w:rsidRDefault="00557C68" w:rsidP="00557C68">
            <w:pPr>
              <w:tabs>
                <w:tab w:val="left" w:pos="4050"/>
              </w:tabs>
              <w:spacing w:line="240" w:lineRule="auto"/>
              <w:rPr>
                <w:lang w:val="uk-UA" w:eastAsia="ru-RU"/>
              </w:rPr>
            </w:pPr>
            <w:r w:rsidRPr="00557C68">
              <w:rPr>
                <w:lang w:val="uk-UA" w:eastAsia="ru-RU"/>
              </w:rPr>
              <w:t>Проведення акцій «Готуємось до школи» та «Подаруй дітям радість» до новорічних та різдвяних свят</w:t>
            </w:r>
          </w:p>
        </w:tc>
        <w:tc>
          <w:tcPr>
            <w:tcW w:w="1548" w:type="dxa"/>
            <w:tcBorders>
              <w:top w:val="single" w:sz="4" w:space="0" w:color="auto"/>
              <w:left w:val="single" w:sz="4" w:space="0" w:color="auto"/>
              <w:bottom w:val="single" w:sz="4" w:space="0" w:color="auto"/>
              <w:right w:val="single" w:sz="4" w:space="0" w:color="auto"/>
            </w:tcBorders>
          </w:tcPr>
          <w:p w14:paraId="225B98E7"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НМЦСССДМ</w:t>
            </w:r>
          </w:p>
          <w:p w14:paraId="2F0588CC"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молодіжні громадські організації</w:t>
            </w:r>
          </w:p>
        </w:tc>
        <w:tc>
          <w:tcPr>
            <w:tcW w:w="1080" w:type="dxa"/>
            <w:tcBorders>
              <w:top w:val="single" w:sz="4" w:space="0" w:color="auto"/>
              <w:left w:val="single" w:sz="4" w:space="0" w:color="auto"/>
              <w:bottom w:val="single" w:sz="4" w:space="0" w:color="auto"/>
              <w:right w:val="single" w:sz="4" w:space="0" w:color="auto"/>
            </w:tcBorders>
          </w:tcPr>
          <w:p w14:paraId="025DBA67"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2021-202</w:t>
            </w:r>
            <w:r w:rsidRPr="00557C68">
              <w:rPr>
                <w:lang w:val="en-US" w:eastAsia="ru-RU"/>
              </w:rPr>
              <w:t>5</w:t>
            </w:r>
            <w:r w:rsidRPr="00557C68">
              <w:rPr>
                <w:lang w:val="uk-UA" w:eastAsia="ru-RU"/>
              </w:rPr>
              <w:t xml:space="preserve"> </w:t>
            </w:r>
            <w:proofErr w:type="spellStart"/>
            <w:r w:rsidRPr="00557C68">
              <w:rPr>
                <w:lang w:val="uk-UA" w:eastAsia="ru-RU"/>
              </w:rPr>
              <w:t>рр</w:t>
            </w:r>
            <w:proofErr w:type="spellEnd"/>
          </w:p>
        </w:tc>
        <w:tc>
          <w:tcPr>
            <w:tcW w:w="1692" w:type="dxa"/>
            <w:tcBorders>
              <w:top w:val="single" w:sz="4" w:space="0" w:color="auto"/>
              <w:left w:val="single" w:sz="4" w:space="0" w:color="auto"/>
              <w:bottom w:val="single" w:sz="4" w:space="0" w:color="auto"/>
              <w:right w:val="single" w:sz="4" w:space="0" w:color="auto"/>
            </w:tcBorders>
          </w:tcPr>
          <w:p w14:paraId="60C4AF0C"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Міський бюджет</w:t>
            </w:r>
          </w:p>
        </w:tc>
        <w:tc>
          <w:tcPr>
            <w:tcW w:w="900" w:type="dxa"/>
            <w:tcBorders>
              <w:top w:val="single" w:sz="4" w:space="0" w:color="auto"/>
              <w:left w:val="single" w:sz="4" w:space="0" w:color="auto"/>
              <w:bottom w:val="single" w:sz="4" w:space="0" w:color="auto"/>
              <w:right w:val="single" w:sz="4" w:space="0" w:color="auto"/>
            </w:tcBorders>
          </w:tcPr>
          <w:p w14:paraId="747C50F3"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50,0</w:t>
            </w:r>
          </w:p>
        </w:tc>
        <w:tc>
          <w:tcPr>
            <w:tcW w:w="720" w:type="dxa"/>
            <w:tcBorders>
              <w:top w:val="single" w:sz="4" w:space="0" w:color="auto"/>
              <w:left w:val="single" w:sz="4" w:space="0" w:color="auto"/>
              <w:bottom w:val="single" w:sz="4" w:space="0" w:color="auto"/>
              <w:right w:val="single" w:sz="4" w:space="0" w:color="auto"/>
            </w:tcBorders>
          </w:tcPr>
          <w:p w14:paraId="603A7934" w14:textId="77777777" w:rsidR="00557C68" w:rsidRPr="00557C68" w:rsidRDefault="00557C68" w:rsidP="00557C68">
            <w:pPr>
              <w:tabs>
                <w:tab w:val="left" w:pos="4050"/>
              </w:tabs>
              <w:spacing w:line="240" w:lineRule="auto"/>
              <w:jc w:val="both"/>
              <w:rPr>
                <w:lang w:val="uk-UA" w:eastAsia="ru-RU"/>
              </w:rPr>
            </w:pPr>
            <w:r w:rsidRPr="00557C68">
              <w:rPr>
                <w:lang w:val="uk-UA" w:eastAsia="ru-RU"/>
              </w:rPr>
              <w:t>10,0</w:t>
            </w:r>
          </w:p>
        </w:tc>
        <w:tc>
          <w:tcPr>
            <w:tcW w:w="720" w:type="dxa"/>
            <w:tcBorders>
              <w:top w:val="single" w:sz="4" w:space="0" w:color="auto"/>
              <w:left w:val="single" w:sz="4" w:space="0" w:color="auto"/>
              <w:bottom w:val="single" w:sz="4" w:space="0" w:color="auto"/>
              <w:right w:val="single" w:sz="4" w:space="0" w:color="auto"/>
            </w:tcBorders>
          </w:tcPr>
          <w:p w14:paraId="3E48B4B4" w14:textId="77777777" w:rsidR="00557C68" w:rsidRPr="00557C68" w:rsidRDefault="00557C68" w:rsidP="00557C68">
            <w:pPr>
              <w:tabs>
                <w:tab w:val="left" w:pos="4050"/>
              </w:tabs>
              <w:spacing w:line="240" w:lineRule="auto"/>
              <w:jc w:val="both"/>
              <w:rPr>
                <w:lang w:val="uk-UA" w:eastAsia="ru-RU"/>
              </w:rPr>
            </w:pPr>
            <w:r w:rsidRPr="00557C68">
              <w:rPr>
                <w:lang w:val="uk-UA" w:eastAsia="ru-RU"/>
              </w:rPr>
              <w:t>10,0</w:t>
            </w:r>
          </w:p>
        </w:tc>
        <w:tc>
          <w:tcPr>
            <w:tcW w:w="720" w:type="dxa"/>
            <w:tcBorders>
              <w:top w:val="single" w:sz="4" w:space="0" w:color="auto"/>
              <w:left w:val="single" w:sz="4" w:space="0" w:color="auto"/>
              <w:bottom w:val="single" w:sz="4" w:space="0" w:color="auto"/>
              <w:right w:val="single" w:sz="4" w:space="0" w:color="auto"/>
            </w:tcBorders>
          </w:tcPr>
          <w:p w14:paraId="06493E0D" w14:textId="77777777" w:rsidR="00557C68" w:rsidRPr="00557C68" w:rsidRDefault="00557C68" w:rsidP="00557C68">
            <w:pPr>
              <w:tabs>
                <w:tab w:val="left" w:pos="4050"/>
              </w:tabs>
              <w:spacing w:line="240" w:lineRule="auto"/>
              <w:jc w:val="both"/>
              <w:rPr>
                <w:lang w:val="uk-UA" w:eastAsia="ru-RU"/>
              </w:rPr>
            </w:pPr>
            <w:r w:rsidRPr="00557C68">
              <w:rPr>
                <w:lang w:val="uk-UA" w:eastAsia="ru-RU"/>
              </w:rPr>
              <w:t>10,0</w:t>
            </w:r>
          </w:p>
        </w:tc>
        <w:tc>
          <w:tcPr>
            <w:tcW w:w="720" w:type="dxa"/>
            <w:tcBorders>
              <w:top w:val="single" w:sz="4" w:space="0" w:color="auto"/>
              <w:left w:val="single" w:sz="4" w:space="0" w:color="auto"/>
              <w:bottom w:val="single" w:sz="4" w:space="0" w:color="auto"/>
              <w:right w:val="single" w:sz="4" w:space="0" w:color="auto"/>
            </w:tcBorders>
          </w:tcPr>
          <w:p w14:paraId="42DE3856" w14:textId="77777777" w:rsidR="00557C68" w:rsidRPr="00557C68" w:rsidRDefault="00557C68" w:rsidP="00557C68">
            <w:pPr>
              <w:tabs>
                <w:tab w:val="left" w:pos="4050"/>
              </w:tabs>
              <w:spacing w:line="240" w:lineRule="auto"/>
              <w:jc w:val="both"/>
              <w:rPr>
                <w:lang w:val="uk-UA" w:eastAsia="ru-RU"/>
              </w:rPr>
            </w:pPr>
            <w:r w:rsidRPr="00557C68">
              <w:rPr>
                <w:lang w:val="uk-UA" w:eastAsia="ru-RU"/>
              </w:rPr>
              <w:t>10,0</w:t>
            </w:r>
          </w:p>
        </w:tc>
        <w:tc>
          <w:tcPr>
            <w:tcW w:w="720" w:type="dxa"/>
            <w:tcBorders>
              <w:top w:val="single" w:sz="4" w:space="0" w:color="auto"/>
              <w:left w:val="single" w:sz="4" w:space="0" w:color="auto"/>
              <w:bottom w:val="single" w:sz="4" w:space="0" w:color="auto"/>
              <w:right w:val="single" w:sz="4" w:space="0" w:color="auto"/>
            </w:tcBorders>
          </w:tcPr>
          <w:p w14:paraId="62241D3F" w14:textId="77777777" w:rsidR="00557C68" w:rsidRPr="00557C68" w:rsidRDefault="00557C68" w:rsidP="00557C68">
            <w:pPr>
              <w:tabs>
                <w:tab w:val="left" w:pos="4050"/>
              </w:tabs>
              <w:spacing w:line="240" w:lineRule="auto"/>
              <w:jc w:val="both"/>
              <w:rPr>
                <w:lang w:val="uk-UA" w:eastAsia="ru-RU"/>
              </w:rPr>
            </w:pPr>
            <w:r w:rsidRPr="00557C68">
              <w:rPr>
                <w:lang w:val="uk-UA" w:eastAsia="ru-RU"/>
              </w:rPr>
              <w:t>10,0</w:t>
            </w:r>
          </w:p>
        </w:tc>
        <w:tc>
          <w:tcPr>
            <w:tcW w:w="2803" w:type="dxa"/>
            <w:tcBorders>
              <w:top w:val="single" w:sz="4" w:space="0" w:color="auto"/>
              <w:left w:val="single" w:sz="4" w:space="0" w:color="auto"/>
              <w:bottom w:val="single" w:sz="4" w:space="0" w:color="auto"/>
              <w:right w:val="single" w:sz="4" w:space="0" w:color="auto"/>
            </w:tcBorders>
          </w:tcPr>
          <w:p w14:paraId="1E82EA35" w14:textId="77777777" w:rsidR="00557C68" w:rsidRPr="00557C68" w:rsidRDefault="00557C68" w:rsidP="00557C68">
            <w:pPr>
              <w:tabs>
                <w:tab w:val="left" w:pos="4050"/>
              </w:tabs>
              <w:spacing w:line="240" w:lineRule="auto"/>
              <w:jc w:val="both"/>
              <w:rPr>
                <w:lang w:val="uk-UA" w:eastAsia="ru-RU"/>
              </w:rPr>
            </w:pPr>
            <w:r w:rsidRPr="00557C68">
              <w:rPr>
                <w:lang w:val="uk-UA" w:eastAsia="ru-RU"/>
              </w:rPr>
              <w:t>Привернення уваги суспільства, благодійних організацій до вирішення проблем соціально-незахищених категорій</w:t>
            </w:r>
          </w:p>
        </w:tc>
      </w:tr>
      <w:tr w:rsidR="00557C68" w:rsidRPr="00557C68" w14:paraId="1C7E7576" w14:textId="77777777" w:rsidTr="00557C68">
        <w:trPr>
          <w:trHeight w:val="1141"/>
        </w:trPr>
        <w:tc>
          <w:tcPr>
            <w:tcW w:w="468" w:type="dxa"/>
            <w:tcBorders>
              <w:top w:val="single" w:sz="4" w:space="0" w:color="auto"/>
              <w:left w:val="single" w:sz="4" w:space="0" w:color="auto"/>
              <w:bottom w:val="single" w:sz="4" w:space="0" w:color="auto"/>
              <w:right w:val="single" w:sz="4" w:space="0" w:color="auto"/>
            </w:tcBorders>
          </w:tcPr>
          <w:p w14:paraId="3527331D" w14:textId="77777777" w:rsidR="00557C68" w:rsidRPr="00557C68" w:rsidRDefault="00557C68" w:rsidP="00557C68">
            <w:pPr>
              <w:tabs>
                <w:tab w:val="left" w:pos="4050"/>
              </w:tabs>
              <w:spacing w:line="240" w:lineRule="auto"/>
              <w:jc w:val="center"/>
              <w:rPr>
                <w:sz w:val="24"/>
                <w:szCs w:val="24"/>
                <w:lang w:val="uk-UA" w:eastAsia="ru-RU"/>
              </w:rPr>
            </w:pPr>
            <w:r w:rsidRPr="00557C68">
              <w:rPr>
                <w:sz w:val="24"/>
                <w:szCs w:val="24"/>
                <w:lang w:val="uk-UA" w:eastAsia="ru-RU"/>
              </w:rPr>
              <w:t xml:space="preserve">8. </w:t>
            </w:r>
          </w:p>
        </w:tc>
        <w:tc>
          <w:tcPr>
            <w:tcW w:w="3780" w:type="dxa"/>
            <w:tcBorders>
              <w:top w:val="single" w:sz="4" w:space="0" w:color="auto"/>
              <w:left w:val="single" w:sz="4" w:space="0" w:color="auto"/>
              <w:bottom w:val="single" w:sz="4" w:space="0" w:color="auto"/>
              <w:right w:val="single" w:sz="4" w:space="0" w:color="auto"/>
            </w:tcBorders>
          </w:tcPr>
          <w:p w14:paraId="3BE0AB10" w14:textId="77777777" w:rsidR="00557C68" w:rsidRPr="00557C68" w:rsidRDefault="00557C68" w:rsidP="00557C68">
            <w:pPr>
              <w:tabs>
                <w:tab w:val="left" w:pos="4050"/>
              </w:tabs>
              <w:spacing w:line="240" w:lineRule="auto"/>
              <w:rPr>
                <w:lang w:val="uk-UA" w:eastAsia="ru-RU"/>
              </w:rPr>
            </w:pPr>
            <w:r w:rsidRPr="00557C68">
              <w:rPr>
                <w:lang w:val="uk-UA" w:eastAsia="ru-RU"/>
              </w:rPr>
              <w:t xml:space="preserve">Соціальна реабілітація молодих осіб, які мають залежність( </w:t>
            </w:r>
            <w:proofErr w:type="spellStart"/>
            <w:r w:rsidRPr="00557C68">
              <w:rPr>
                <w:lang w:val="uk-UA" w:eastAsia="ru-RU"/>
              </w:rPr>
              <w:t>алко</w:t>
            </w:r>
            <w:proofErr w:type="spellEnd"/>
            <w:r w:rsidRPr="00557C68">
              <w:rPr>
                <w:lang w:val="uk-UA" w:eastAsia="ru-RU"/>
              </w:rPr>
              <w:t xml:space="preserve">, </w:t>
            </w:r>
            <w:proofErr w:type="spellStart"/>
            <w:r w:rsidRPr="00557C68">
              <w:rPr>
                <w:lang w:val="uk-UA" w:eastAsia="ru-RU"/>
              </w:rPr>
              <w:t>нарко</w:t>
            </w:r>
            <w:proofErr w:type="spellEnd"/>
            <w:r w:rsidRPr="00557C68">
              <w:rPr>
                <w:lang w:val="uk-UA" w:eastAsia="ru-RU"/>
              </w:rPr>
              <w:t xml:space="preserve">, </w:t>
            </w:r>
            <w:proofErr w:type="spellStart"/>
            <w:r w:rsidRPr="00557C68">
              <w:rPr>
                <w:lang w:val="uk-UA" w:eastAsia="ru-RU"/>
              </w:rPr>
              <w:t>ігроманія</w:t>
            </w:r>
            <w:proofErr w:type="spellEnd"/>
            <w:r w:rsidRPr="00557C68">
              <w:rPr>
                <w:lang w:val="uk-UA" w:eastAsia="ru-RU"/>
              </w:rPr>
              <w:t>).Підтримка членів їх сімей.</w:t>
            </w:r>
          </w:p>
        </w:tc>
        <w:tc>
          <w:tcPr>
            <w:tcW w:w="1548" w:type="dxa"/>
            <w:tcBorders>
              <w:top w:val="single" w:sz="4" w:space="0" w:color="auto"/>
              <w:left w:val="single" w:sz="4" w:space="0" w:color="auto"/>
              <w:bottom w:val="single" w:sz="4" w:space="0" w:color="auto"/>
              <w:right w:val="single" w:sz="4" w:space="0" w:color="auto"/>
            </w:tcBorders>
          </w:tcPr>
          <w:p w14:paraId="350F6240"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НМЦСССДМ</w:t>
            </w:r>
          </w:p>
          <w:p w14:paraId="2A38F822"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молодіжні громадські організації</w:t>
            </w:r>
          </w:p>
        </w:tc>
        <w:tc>
          <w:tcPr>
            <w:tcW w:w="1080" w:type="dxa"/>
            <w:tcBorders>
              <w:top w:val="single" w:sz="4" w:space="0" w:color="auto"/>
              <w:left w:val="single" w:sz="4" w:space="0" w:color="auto"/>
              <w:bottom w:val="single" w:sz="4" w:space="0" w:color="auto"/>
              <w:right w:val="single" w:sz="4" w:space="0" w:color="auto"/>
            </w:tcBorders>
          </w:tcPr>
          <w:p w14:paraId="669403BF"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2021-202</w:t>
            </w:r>
            <w:r w:rsidRPr="00557C68">
              <w:rPr>
                <w:lang w:val="en-US" w:eastAsia="ru-RU"/>
              </w:rPr>
              <w:t>5</w:t>
            </w:r>
            <w:r w:rsidRPr="00557C68">
              <w:rPr>
                <w:lang w:val="uk-UA" w:eastAsia="ru-RU"/>
              </w:rPr>
              <w:t xml:space="preserve"> </w:t>
            </w:r>
            <w:proofErr w:type="spellStart"/>
            <w:r w:rsidRPr="00557C68">
              <w:rPr>
                <w:lang w:val="uk-UA" w:eastAsia="ru-RU"/>
              </w:rPr>
              <w:t>рр</w:t>
            </w:r>
            <w:proofErr w:type="spellEnd"/>
          </w:p>
        </w:tc>
        <w:tc>
          <w:tcPr>
            <w:tcW w:w="1692" w:type="dxa"/>
            <w:tcBorders>
              <w:top w:val="single" w:sz="4" w:space="0" w:color="auto"/>
              <w:left w:val="single" w:sz="4" w:space="0" w:color="auto"/>
              <w:bottom w:val="single" w:sz="4" w:space="0" w:color="auto"/>
              <w:right w:val="single" w:sz="4" w:space="0" w:color="auto"/>
            </w:tcBorders>
          </w:tcPr>
          <w:p w14:paraId="57609698"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Міський бюджет</w:t>
            </w:r>
          </w:p>
        </w:tc>
        <w:tc>
          <w:tcPr>
            <w:tcW w:w="900" w:type="dxa"/>
            <w:tcBorders>
              <w:top w:val="single" w:sz="4" w:space="0" w:color="auto"/>
              <w:left w:val="single" w:sz="4" w:space="0" w:color="auto"/>
              <w:bottom w:val="single" w:sz="4" w:space="0" w:color="auto"/>
              <w:right w:val="single" w:sz="4" w:space="0" w:color="auto"/>
            </w:tcBorders>
          </w:tcPr>
          <w:p w14:paraId="2F7E27C0" w14:textId="77777777" w:rsidR="00557C68" w:rsidRPr="00557C68" w:rsidRDefault="00557C68" w:rsidP="00557C68">
            <w:pPr>
              <w:tabs>
                <w:tab w:val="left" w:pos="4050"/>
              </w:tabs>
              <w:spacing w:line="240" w:lineRule="auto"/>
              <w:jc w:val="both"/>
              <w:rPr>
                <w:lang w:val="uk-UA" w:eastAsia="ru-RU"/>
              </w:rPr>
            </w:pPr>
            <w:r w:rsidRPr="00557C68">
              <w:rPr>
                <w:lang w:val="uk-UA" w:eastAsia="ru-RU"/>
              </w:rPr>
              <w:t>25,0</w:t>
            </w:r>
          </w:p>
        </w:tc>
        <w:tc>
          <w:tcPr>
            <w:tcW w:w="720" w:type="dxa"/>
            <w:tcBorders>
              <w:top w:val="single" w:sz="4" w:space="0" w:color="auto"/>
              <w:left w:val="single" w:sz="4" w:space="0" w:color="auto"/>
              <w:bottom w:val="single" w:sz="4" w:space="0" w:color="auto"/>
              <w:right w:val="single" w:sz="4" w:space="0" w:color="auto"/>
            </w:tcBorders>
          </w:tcPr>
          <w:p w14:paraId="15C7C51F"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w:t>
            </w:r>
          </w:p>
        </w:tc>
        <w:tc>
          <w:tcPr>
            <w:tcW w:w="720" w:type="dxa"/>
            <w:tcBorders>
              <w:top w:val="single" w:sz="4" w:space="0" w:color="auto"/>
              <w:left w:val="single" w:sz="4" w:space="0" w:color="auto"/>
              <w:bottom w:val="single" w:sz="4" w:space="0" w:color="auto"/>
              <w:right w:val="single" w:sz="4" w:space="0" w:color="auto"/>
            </w:tcBorders>
          </w:tcPr>
          <w:p w14:paraId="2BE1FDF8"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w:t>
            </w:r>
          </w:p>
        </w:tc>
        <w:tc>
          <w:tcPr>
            <w:tcW w:w="720" w:type="dxa"/>
            <w:tcBorders>
              <w:top w:val="single" w:sz="4" w:space="0" w:color="auto"/>
              <w:left w:val="single" w:sz="4" w:space="0" w:color="auto"/>
              <w:bottom w:val="single" w:sz="4" w:space="0" w:color="auto"/>
              <w:right w:val="single" w:sz="4" w:space="0" w:color="auto"/>
            </w:tcBorders>
          </w:tcPr>
          <w:p w14:paraId="17D8E66B"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w:t>
            </w:r>
          </w:p>
        </w:tc>
        <w:tc>
          <w:tcPr>
            <w:tcW w:w="720" w:type="dxa"/>
            <w:tcBorders>
              <w:top w:val="single" w:sz="4" w:space="0" w:color="auto"/>
              <w:left w:val="single" w:sz="4" w:space="0" w:color="auto"/>
              <w:bottom w:val="single" w:sz="4" w:space="0" w:color="auto"/>
              <w:right w:val="single" w:sz="4" w:space="0" w:color="auto"/>
            </w:tcBorders>
          </w:tcPr>
          <w:p w14:paraId="770C49BF"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w:t>
            </w:r>
          </w:p>
        </w:tc>
        <w:tc>
          <w:tcPr>
            <w:tcW w:w="720" w:type="dxa"/>
            <w:tcBorders>
              <w:top w:val="single" w:sz="4" w:space="0" w:color="auto"/>
              <w:left w:val="single" w:sz="4" w:space="0" w:color="auto"/>
              <w:bottom w:val="single" w:sz="4" w:space="0" w:color="auto"/>
              <w:right w:val="single" w:sz="4" w:space="0" w:color="auto"/>
            </w:tcBorders>
          </w:tcPr>
          <w:p w14:paraId="2D760B0A" w14:textId="77777777" w:rsidR="00557C68" w:rsidRPr="00557C68" w:rsidRDefault="00557C68" w:rsidP="00557C68">
            <w:pPr>
              <w:tabs>
                <w:tab w:val="left" w:pos="4050"/>
              </w:tabs>
              <w:spacing w:line="240" w:lineRule="auto"/>
              <w:jc w:val="both"/>
              <w:rPr>
                <w:lang w:val="uk-UA" w:eastAsia="ru-RU"/>
              </w:rPr>
            </w:pPr>
            <w:r w:rsidRPr="00557C68">
              <w:rPr>
                <w:lang w:val="uk-UA" w:eastAsia="ru-RU"/>
              </w:rPr>
              <w:t>5,0</w:t>
            </w:r>
          </w:p>
        </w:tc>
        <w:tc>
          <w:tcPr>
            <w:tcW w:w="2803" w:type="dxa"/>
            <w:tcBorders>
              <w:top w:val="single" w:sz="4" w:space="0" w:color="auto"/>
              <w:left w:val="single" w:sz="4" w:space="0" w:color="auto"/>
              <w:bottom w:val="single" w:sz="4" w:space="0" w:color="auto"/>
              <w:right w:val="single" w:sz="4" w:space="0" w:color="auto"/>
            </w:tcBorders>
          </w:tcPr>
          <w:p w14:paraId="249252C7" w14:textId="77777777" w:rsidR="00557C68" w:rsidRPr="00557C68" w:rsidRDefault="00557C68" w:rsidP="00557C68">
            <w:pPr>
              <w:tabs>
                <w:tab w:val="left" w:pos="4050"/>
              </w:tabs>
              <w:spacing w:line="240" w:lineRule="auto"/>
              <w:jc w:val="both"/>
              <w:rPr>
                <w:lang w:val="uk-UA" w:eastAsia="ru-RU"/>
              </w:rPr>
            </w:pPr>
            <w:r w:rsidRPr="00557C68">
              <w:rPr>
                <w:lang w:val="uk-UA" w:eastAsia="ru-RU"/>
              </w:rPr>
              <w:t>Влаштування осіб даних категорій в спеціалізовані заклади, центри реабілітації, запобігання та покращення асоціальної поведінки.</w:t>
            </w:r>
          </w:p>
        </w:tc>
      </w:tr>
      <w:tr w:rsidR="00557C68" w:rsidRPr="00557C68" w14:paraId="356DA0F2" w14:textId="77777777" w:rsidTr="00557C68">
        <w:trPr>
          <w:trHeight w:val="895"/>
        </w:trPr>
        <w:tc>
          <w:tcPr>
            <w:tcW w:w="468" w:type="dxa"/>
            <w:tcBorders>
              <w:top w:val="single" w:sz="4" w:space="0" w:color="auto"/>
              <w:left w:val="single" w:sz="4" w:space="0" w:color="auto"/>
              <w:bottom w:val="single" w:sz="4" w:space="0" w:color="auto"/>
              <w:right w:val="single" w:sz="4" w:space="0" w:color="auto"/>
            </w:tcBorders>
          </w:tcPr>
          <w:p w14:paraId="3A6CE930" w14:textId="77777777" w:rsidR="00557C68" w:rsidRPr="00557C68" w:rsidRDefault="00557C68" w:rsidP="00557C68">
            <w:pPr>
              <w:tabs>
                <w:tab w:val="left" w:pos="4050"/>
              </w:tabs>
              <w:spacing w:line="240" w:lineRule="auto"/>
              <w:jc w:val="center"/>
              <w:rPr>
                <w:sz w:val="24"/>
                <w:szCs w:val="24"/>
                <w:lang w:val="uk-UA" w:eastAsia="ru-RU"/>
              </w:rPr>
            </w:pPr>
            <w:r w:rsidRPr="00557C68">
              <w:rPr>
                <w:sz w:val="24"/>
                <w:szCs w:val="24"/>
                <w:lang w:val="uk-UA" w:eastAsia="ru-RU"/>
              </w:rPr>
              <w:t>9.</w:t>
            </w:r>
          </w:p>
        </w:tc>
        <w:tc>
          <w:tcPr>
            <w:tcW w:w="3780" w:type="dxa"/>
            <w:tcBorders>
              <w:top w:val="single" w:sz="4" w:space="0" w:color="auto"/>
              <w:left w:val="single" w:sz="4" w:space="0" w:color="auto"/>
              <w:bottom w:val="single" w:sz="4" w:space="0" w:color="auto"/>
              <w:right w:val="single" w:sz="4" w:space="0" w:color="auto"/>
            </w:tcBorders>
          </w:tcPr>
          <w:p w14:paraId="7F3AAE8D" w14:textId="77777777" w:rsidR="00557C68" w:rsidRPr="00557C68" w:rsidRDefault="00557C68" w:rsidP="00557C68">
            <w:pPr>
              <w:tabs>
                <w:tab w:val="left" w:pos="4050"/>
              </w:tabs>
              <w:spacing w:line="240" w:lineRule="auto"/>
              <w:rPr>
                <w:lang w:val="uk-UA" w:eastAsia="ru-RU"/>
              </w:rPr>
            </w:pPr>
            <w:r w:rsidRPr="00557C68">
              <w:rPr>
                <w:lang w:val="uk-UA" w:eastAsia="ru-RU"/>
              </w:rPr>
              <w:t>Здійснення підтримки сімей, що опинилися в складних життєвих обставинах, подолання сімейного неблагополуччя</w:t>
            </w:r>
          </w:p>
        </w:tc>
        <w:tc>
          <w:tcPr>
            <w:tcW w:w="1548" w:type="dxa"/>
            <w:tcBorders>
              <w:top w:val="single" w:sz="4" w:space="0" w:color="auto"/>
              <w:left w:val="single" w:sz="4" w:space="0" w:color="auto"/>
              <w:bottom w:val="single" w:sz="4" w:space="0" w:color="auto"/>
              <w:right w:val="single" w:sz="4" w:space="0" w:color="auto"/>
            </w:tcBorders>
          </w:tcPr>
          <w:p w14:paraId="09474871"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НМЦСССДМ</w:t>
            </w:r>
          </w:p>
        </w:tc>
        <w:tc>
          <w:tcPr>
            <w:tcW w:w="1080" w:type="dxa"/>
            <w:tcBorders>
              <w:top w:val="single" w:sz="4" w:space="0" w:color="auto"/>
              <w:left w:val="single" w:sz="4" w:space="0" w:color="auto"/>
              <w:bottom w:val="single" w:sz="4" w:space="0" w:color="auto"/>
              <w:right w:val="single" w:sz="4" w:space="0" w:color="auto"/>
            </w:tcBorders>
          </w:tcPr>
          <w:p w14:paraId="0EB2DC37"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2021-202</w:t>
            </w:r>
            <w:r w:rsidRPr="00557C68">
              <w:rPr>
                <w:lang w:val="en-US" w:eastAsia="ru-RU"/>
              </w:rPr>
              <w:t>5</w:t>
            </w:r>
            <w:r w:rsidRPr="00557C68">
              <w:rPr>
                <w:lang w:val="uk-UA" w:eastAsia="ru-RU"/>
              </w:rPr>
              <w:t xml:space="preserve"> </w:t>
            </w:r>
            <w:proofErr w:type="spellStart"/>
            <w:r w:rsidRPr="00557C68">
              <w:rPr>
                <w:lang w:val="uk-UA" w:eastAsia="ru-RU"/>
              </w:rPr>
              <w:t>рр</w:t>
            </w:r>
            <w:proofErr w:type="spellEnd"/>
          </w:p>
        </w:tc>
        <w:tc>
          <w:tcPr>
            <w:tcW w:w="1692" w:type="dxa"/>
            <w:tcBorders>
              <w:top w:val="single" w:sz="4" w:space="0" w:color="auto"/>
              <w:left w:val="single" w:sz="4" w:space="0" w:color="auto"/>
              <w:bottom w:val="single" w:sz="4" w:space="0" w:color="auto"/>
              <w:right w:val="single" w:sz="4" w:space="0" w:color="auto"/>
            </w:tcBorders>
          </w:tcPr>
          <w:p w14:paraId="7EB6D031" w14:textId="77777777" w:rsidR="00557C68" w:rsidRPr="00557C68" w:rsidRDefault="00557C68" w:rsidP="00557C68">
            <w:pPr>
              <w:tabs>
                <w:tab w:val="left" w:pos="4050"/>
              </w:tabs>
              <w:spacing w:line="240" w:lineRule="auto"/>
              <w:jc w:val="center"/>
              <w:rPr>
                <w:lang w:val="uk-UA" w:eastAsia="ru-RU"/>
              </w:rPr>
            </w:pPr>
            <w:r w:rsidRPr="00557C68">
              <w:rPr>
                <w:lang w:val="uk-UA" w:eastAsia="ru-RU"/>
              </w:rPr>
              <w:t>Міський бюджет</w:t>
            </w:r>
          </w:p>
        </w:tc>
        <w:tc>
          <w:tcPr>
            <w:tcW w:w="900" w:type="dxa"/>
            <w:tcBorders>
              <w:top w:val="single" w:sz="4" w:space="0" w:color="auto"/>
              <w:left w:val="single" w:sz="4" w:space="0" w:color="auto"/>
              <w:bottom w:val="single" w:sz="4" w:space="0" w:color="auto"/>
              <w:right w:val="single" w:sz="4" w:space="0" w:color="auto"/>
            </w:tcBorders>
          </w:tcPr>
          <w:p w14:paraId="465DDA11" w14:textId="77777777" w:rsidR="00557C68" w:rsidRPr="00557C68" w:rsidRDefault="00557C68" w:rsidP="00557C68">
            <w:pPr>
              <w:tabs>
                <w:tab w:val="left" w:pos="4050"/>
              </w:tabs>
              <w:spacing w:line="240" w:lineRule="auto"/>
              <w:jc w:val="both"/>
              <w:rPr>
                <w:lang w:val="uk-UA" w:eastAsia="ru-RU"/>
              </w:rPr>
            </w:pPr>
            <w:r w:rsidRPr="00557C68">
              <w:rPr>
                <w:lang w:val="uk-UA" w:eastAsia="ru-RU"/>
              </w:rPr>
              <w:t>90,0</w:t>
            </w:r>
          </w:p>
        </w:tc>
        <w:tc>
          <w:tcPr>
            <w:tcW w:w="720" w:type="dxa"/>
            <w:tcBorders>
              <w:top w:val="single" w:sz="4" w:space="0" w:color="auto"/>
              <w:left w:val="single" w:sz="4" w:space="0" w:color="auto"/>
              <w:bottom w:val="single" w:sz="4" w:space="0" w:color="auto"/>
              <w:right w:val="single" w:sz="4" w:space="0" w:color="auto"/>
            </w:tcBorders>
          </w:tcPr>
          <w:p w14:paraId="1983982B" w14:textId="77777777" w:rsidR="00557C68" w:rsidRPr="00557C68" w:rsidRDefault="00557C68" w:rsidP="00557C68">
            <w:pPr>
              <w:tabs>
                <w:tab w:val="left" w:pos="4050"/>
              </w:tabs>
              <w:spacing w:line="240" w:lineRule="auto"/>
              <w:jc w:val="both"/>
              <w:rPr>
                <w:lang w:val="uk-UA" w:eastAsia="ru-RU"/>
              </w:rPr>
            </w:pPr>
            <w:r w:rsidRPr="00557C68">
              <w:rPr>
                <w:lang w:val="uk-UA" w:eastAsia="ru-RU"/>
              </w:rPr>
              <w:t>18,0</w:t>
            </w:r>
          </w:p>
        </w:tc>
        <w:tc>
          <w:tcPr>
            <w:tcW w:w="720" w:type="dxa"/>
            <w:tcBorders>
              <w:top w:val="single" w:sz="4" w:space="0" w:color="auto"/>
              <w:left w:val="single" w:sz="4" w:space="0" w:color="auto"/>
              <w:bottom w:val="single" w:sz="4" w:space="0" w:color="auto"/>
              <w:right w:val="single" w:sz="4" w:space="0" w:color="auto"/>
            </w:tcBorders>
          </w:tcPr>
          <w:p w14:paraId="687162DD" w14:textId="77777777" w:rsidR="00557C68" w:rsidRPr="00557C68" w:rsidRDefault="00557C68" w:rsidP="00557C68">
            <w:pPr>
              <w:tabs>
                <w:tab w:val="left" w:pos="4050"/>
              </w:tabs>
              <w:spacing w:line="240" w:lineRule="auto"/>
              <w:jc w:val="both"/>
              <w:rPr>
                <w:lang w:val="uk-UA" w:eastAsia="ru-RU"/>
              </w:rPr>
            </w:pPr>
            <w:r w:rsidRPr="00557C68">
              <w:rPr>
                <w:lang w:val="uk-UA" w:eastAsia="ru-RU"/>
              </w:rPr>
              <w:t>18,0</w:t>
            </w:r>
          </w:p>
        </w:tc>
        <w:tc>
          <w:tcPr>
            <w:tcW w:w="720" w:type="dxa"/>
            <w:tcBorders>
              <w:top w:val="single" w:sz="4" w:space="0" w:color="auto"/>
              <w:left w:val="single" w:sz="4" w:space="0" w:color="auto"/>
              <w:bottom w:val="single" w:sz="4" w:space="0" w:color="auto"/>
              <w:right w:val="single" w:sz="4" w:space="0" w:color="auto"/>
            </w:tcBorders>
          </w:tcPr>
          <w:p w14:paraId="60EAAFCB" w14:textId="77777777" w:rsidR="00557C68" w:rsidRPr="00557C68" w:rsidRDefault="00557C68" w:rsidP="00557C68">
            <w:pPr>
              <w:tabs>
                <w:tab w:val="left" w:pos="4050"/>
              </w:tabs>
              <w:spacing w:line="240" w:lineRule="auto"/>
              <w:jc w:val="both"/>
              <w:rPr>
                <w:lang w:val="uk-UA" w:eastAsia="ru-RU"/>
              </w:rPr>
            </w:pPr>
            <w:r w:rsidRPr="00557C68">
              <w:rPr>
                <w:lang w:val="uk-UA" w:eastAsia="ru-RU"/>
              </w:rPr>
              <w:t>18,0</w:t>
            </w:r>
          </w:p>
        </w:tc>
        <w:tc>
          <w:tcPr>
            <w:tcW w:w="720" w:type="dxa"/>
            <w:tcBorders>
              <w:top w:val="single" w:sz="4" w:space="0" w:color="auto"/>
              <w:left w:val="single" w:sz="4" w:space="0" w:color="auto"/>
              <w:bottom w:val="single" w:sz="4" w:space="0" w:color="auto"/>
              <w:right w:val="single" w:sz="4" w:space="0" w:color="auto"/>
            </w:tcBorders>
          </w:tcPr>
          <w:p w14:paraId="2666F416" w14:textId="77777777" w:rsidR="00557C68" w:rsidRPr="00557C68" w:rsidRDefault="00557C68" w:rsidP="00557C68">
            <w:pPr>
              <w:tabs>
                <w:tab w:val="left" w:pos="4050"/>
              </w:tabs>
              <w:spacing w:line="240" w:lineRule="auto"/>
              <w:jc w:val="both"/>
              <w:rPr>
                <w:lang w:val="uk-UA" w:eastAsia="ru-RU"/>
              </w:rPr>
            </w:pPr>
            <w:r w:rsidRPr="00557C68">
              <w:rPr>
                <w:lang w:val="uk-UA" w:eastAsia="ru-RU"/>
              </w:rPr>
              <w:t>18,0</w:t>
            </w:r>
          </w:p>
        </w:tc>
        <w:tc>
          <w:tcPr>
            <w:tcW w:w="720" w:type="dxa"/>
            <w:tcBorders>
              <w:top w:val="single" w:sz="4" w:space="0" w:color="auto"/>
              <w:left w:val="single" w:sz="4" w:space="0" w:color="auto"/>
              <w:bottom w:val="single" w:sz="4" w:space="0" w:color="auto"/>
              <w:right w:val="single" w:sz="4" w:space="0" w:color="auto"/>
            </w:tcBorders>
          </w:tcPr>
          <w:p w14:paraId="56AEB4B3" w14:textId="77777777" w:rsidR="00557C68" w:rsidRPr="00557C68" w:rsidRDefault="00557C68" w:rsidP="00557C68">
            <w:pPr>
              <w:tabs>
                <w:tab w:val="left" w:pos="4050"/>
              </w:tabs>
              <w:spacing w:line="240" w:lineRule="auto"/>
              <w:jc w:val="both"/>
              <w:rPr>
                <w:lang w:val="uk-UA" w:eastAsia="ru-RU"/>
              </w:rPr>
            </w:pPr>
            <w:r w:rsidRPr="00557C68">
              <w:rPr>
                <w:lang w:val="uk-UA" w:eastAsia="ru-RU"/>
              </w:rPr>
              <w:t>18,0</w:t>
            </w:r>
          </w:p>
        </w:tc>
        <w:tc>
          <w:tcPr>
            <w:tcW w:w="2803" w:type="dxa"/>
            <w:tcBorders>
              <w:top w:val="single" w:sz="4" w:space="0" w:color="auto"/>
              <w:left w:val="single" w:sz="4" w:space="0" w:color="auto"/>
              <w:bottom w:val="single" w:sz="4" w:space="0" w:color="auto"/>
              <w:right w:val="single" w:sz="4" w:space="0" w:color="auto"/>
            </w:tcBorders>
          </w:tcPr>
          <w:p w14:paraId="07572686" w14:textId="77777777" w:rsidR="00557C68" w:rsidRPr="00557C68" w:rsidRDefault="00557C68" w:rsidP="00557C68">
            <w:pPr>
              <w:tabs>
                <w:tab w:val="left" w:pos="4050"/>
              </w:tabs>
              <w:spacing w:line="240" w:lineRule="auto"/>
              <w:jc w:val="both"/>
              <w:rPr>
                <w:lang w:val="uk-UA" w:eastAsia="ru-RU"/>
              </w:rPr>
            </w:pPr>
            <w:r w:rsidRPr="00557C68">
              <w:rPr>
                <w:lang w:val="uk-UA" w:eastAsia="ru-RU"/>
              </w:rPr>
              <w:t>Підтримка осіб/сімей, що потрапили у складні життєві обставини</w:t>
            </w:r>
          </w:p>
        </w:tc>
      </w:tr>
    </w:tbl>
    <w:p w14:paraId="12DC326F" w14:textId="0610BBDA" w:rsidR="00557C68" w:rsidRDefault="00557C68" w:rsidP="00557C68">
      <w:pPr>
        <w:spacing w:after="0" w:line="240" w:lineRule="auto"/>
        <w:rPr>
          <w:rFonts w:ascii="Times New Roman" w:eastAsia="Times New Roman" w:hAnsi="Times New Roman" w:cs="Times New Roman"/>
          <w:b/>
          <w:sz w:val="28"/>
          <w:szCs w:val="28"/>
          <w:lang w:val="uk-UA" w:eastAsia="ru-RU"/>
        </w:rPr>
      </w:pPr>
    </w:p>
    <w:p w14:paraId="4B035AA2" w14:textId="5AB8DAC8" w:rsidR="00557C68" w:rsidRDefault="00557C68" w:rsidP="00557C68">
      <w:pPr>
        <w:spacing w:after="0" w:line="240" w:lineRule="auto"/>
        <w:rPr>
          <w:rFonts w:ascii="Times New Roman" w:eastAsia="Times New Roman" w:hAnsi="Times New Roman" w:cs="Times New Roman"/>
          <w:b/>
          <w:sz w:val="28"/>
          <w:szCs w:val="28"/>
          <w:lang w:val="uk-UA" w:eastAsia="ru-RU"/>
        </w:rPr>
      </w:pPr>
    </w:p>
    <w:p w14:paraId="00AE1402" w14:textId="7E5A99DE" w:rsidR="00557C68" w:rsidRDefault="00557C68" w:rsidP="00557C68">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Секретар міської ради</w:t>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ab/>
        <w:t>Василь ЛУТЧАК</w:t>
      </w:r>
    </w:p>
    <w:p w14:paraId="74CDD3EE" w14:textId="77777777" w:rsidR="00557C68" w:rsidRDefault="00557C68" w:rsidP="00557C68">
      <w:pPr>
        <w:spacing w:after="0" w:line="240" w:lineRule="auto"/>
        <w:rPr>
          <w:rFonts w:ascii="Times New Roman" w:eastAsia="Times New Roman" w:hAnsi="Times New Roman" w:cs="Times New Roman"/>
          <w:b/>
          <w:sz w:val="28"/>
          <w:szCs w:val="28"/>
          <w:lang w:val="uk-UA" w:eastAsia="ru-RU"/>
        </w:rPr>
      </w:pPr>
    </w:p>
    <w:p w14:paraId="59337C6A" w14:textId="77777777" w:rsidR="00557C68" w:rsidRDefault="00557C68" w:rsidP="00557C68">
      <w:pPr>
        <w:spacing w:after="0" w:line="240" w:lineRule="auto"/>
        <w:rPr>
          <w:rFonts w:ascii="Times New Roman" w:eastAsia="Times New Roman" w:hAnsi="Times New Roman" w:cs="Times New Roman"/>
          <w:b/>
          <w:sz w:val="24"/>
          <w:szCs w:val="24"/>
          <w:lang w:val="uk-UA" w:eastAsia="ru-RU"/>
        </w:rPr>
        <w:sectPr w:rsidR="00557C68" w:rsidSect="00557C68">
          <w:pgSz w:w="16838" w:h="11906" w:orient="landscape"/>
          <w:pgMar w:top="1701" w:right="1134" w:bottom="851" w:left="1134" w:header="709" w:footer="709" w:gutter="0"/>
          <w:cols w:space="708"/>
          <w:docGrid w:linePitch="381"/>
        </w:sectPr>
      </w:pPr>
      <w:r w:rsidRPr="00557C68">
        <w:rPr>
          <w:rFonts w:ascii="Times New Roman" w:eastAsia="Times New Roman" w:hAnsi="Times New Roman" w:cs="Times New Roman"/>
          <w:b/>
          <w:sz w:val="24"/>
          <w:szCs w:val="24"/>
          <w:lang w:val="uk-UA" w:eastAsia="ru-RU"/>
        </w:rPr>
        <w:t>Директор НМЦСССДМ</w:t>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t>(підпис є)</w:t>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r>
        <w:rPr>
          <w:rFonts w:ascii="Times New Roman" w:eastAsia="Times New Roman" w:hAnsi="Times New Roman" w:cs="Times New Roman"/>
          <w:b/>
          <w:sz w:val="24"/>
          <w:szCs w:val="24"/>
          <w:lang w:val="uk-UA" w:eastAsia="ru-RU"/>
        </w:rPr>
        <w:tab/>
      </w:r>
      <w:proofErr w:type="spellStart"/>
      <w:r w:rsidRPr="00557C68">
        <w:rPr>
          <w:rFonts w:ascii="Times New Roman" w:eastAsia="Times New Roman" w:hAnsi="Times New Roman" w:cs="Times New Roman"/>
          <w:b/>
          <w:sz w:val="24"/>
          <w:szCs w:val="24"/>
          <w:lang w:val="uk-UA" w:eastAsia="ru-RU"/>
        </w:rPr>
        <w:t>Даріна</w:t>
      </w:r>
      <w:proofErr w:type="spellEnd"/>
      <w:r w:rsidRPr="00557C68">
        <w:rPr>
          <w:rFonts w:ascii="Times New Roman" w:eastAsia="Times New Roman" w:hAnsi="Times New Roman" w:cs="Times New Roman"/>
          <w:b/>
          <w:sz w:val="24"/>
          <w:szCs w:val="24"/>
          <w:lang w:val="uk-UA" w:eastAsia="ru-RU"/>
        </w:rPr>
        <w:t xml:space="preserve"> ЛЕВИЦЬКА</w:t>
      </w:r>
    </w:p>
    <w:p w14:paraId="6BC93A79" w14:textId="77777777" w:rsidR="002C3E38" w:rsidRDefault="002C3E38" w:rsidP="00557C68">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54A10099" w14:textId="6B2A3D3F" w:rsidR="00E76CAF" w:rsidRPr="00E76CAF" w:rsidRDefault="00E76CAF" w:rsidP="00E76CAF">
      <w:pPr>
        <w:widowControl w:val="0"/>
        <w:suppressAutoHyphens/>
        <w:spacing w:after="0" w:line="240" w:lineRule="auto"/>
        <w:jc w:val="center"/>
        <w:rPr>
          <w:rFonts w:ascii="Times New Roman" w:eastAsia="Lucida Sans Unicode" w:hAnsi="Times New Roman" w:cs="Times New Roman"/>
          <w:kern w:val="2"/>
          <w:sz w:val="28"/>
          <w:szCs w:val="28"/>
          <w:lang w:val="uk-UA" w:eastAsia="ar-SA"/>
        </w:rPr>
      </w:pPr>
      <w:bookmarkStart w:id="148" w:name="_Hlk60127921"/>
      <w:r w:rsidRPr="00E76CAF">
        <w:rPr>
          <w:rFonts w:ascii="Times New Roman" w:eastAsia="Lucida Sans Unicode" w:hAnsi="Times New Roman" w:cs="Times New Roman"/>
          <w:noProof/>
          <w:kern w:val="2"/>
          <w:sz w:val="28"/>
          <w:szCs w:val="28"/>
          <w:lang w:val="ru-RU" w:eastAsia="ru-RU"/>
        </w:rPr>
        <w:drawing>
          <wp:inline distT="0" distB="0" distL="0" distR="0" wp14:anchorId="5D710A32" wp14:editId="02114254">
            <wp:extent cx="457200" cy="6572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657225"/>
                    </a:xfrm>
                    <a:prstGeom prst="rect">
                      <a:avLst/>
                    </a:prstGeom>
                    <a:noFill/>
                    <a:ln>
                      <a:noFill/>
                    </a:ln>
                  </pic:spPr>
                </pic:pic>
              </a:graphicData>
            </a:graphic>
          </wp:inline>
        </w:drawing>
      </w:r>
    </w:p>
    <w:p w14:paraId="3FA0BEA8" w14:textId="77777777" w:rsidR="00E76CAF" w:rsidRPr="00E76CAF" w:rsidRDefault="00E76CAF" w:rsidP="00E76CAF">
      <w:pPr>
        <w:widowControl w:val="0"/>
        <w:suppressAutoHyphens/>
        <w:spacing w:after="0" w:line="240" w:lineRule="auto"/>
        <w:jc w:val="center"/>
        <w:rPr>
          <w:rFonts w:ascii="Times New Roman" w:eastAsia="Lucida Sans Unicode" w:hAnsi="Times New Roman" w:cs="Times New Roman"/>
          <w:b/>
          <w:kern w:val="2"/>
          <w:sz w:val="32"/>
          <w:szCs w:val="32"/>
          <w:lang w:val="uk-UA" w:eastAsia="ar-SA"/>
        </w:rPr>
      </w:pPr>
      <w:r w:rsidRPr="00E76CAF">
        <w:rPr>
          <w:rFonts w:ascii="Times New Roman" w:eastAsia="Lucida Sans Unicode" w:hAnsi="Times New Roman" w:cs="Times New Roman"/>
          <w:b/>
          <w:kern w:val="2"/>
          <w:sz w:val="32"/>
          <w:szCs w:val="32"/>
          <w:lang w:val="uk-UA" w:eastAsia="ar-SA"/>
        </w:rPr>
        <w:t>У К Р А Ї Н А</w:t>
      </w:r>
    </w:p>
    <w:p w14:paraId="14BEFB0A" w14:textId="77777777" w:rsidR="00E76CAF" w:rsidRPr="00E76CAF" w:rsidRDefault="00E76CAF" w:rsidP="00E76CAF">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6"/>
          <w:szCs w:val="36"/>
          <w:lang w:val="uk-UA" w:eastAsia="ar-SA"/>
        </w:rPr>
      </w:pPr>
      <w:r w:rsidRPr="00E76CAF">
        <w:rPr>
          <w:rFonts w:ascii="Times New Roman CYR" w:eastAsia="Lucida Sans Unicode" w:hAnsi="Times New Roman CYR" w:cs="Times New Roman CYR"/>
          <w:b/>
          <w:bCs/>
          <w:kern w:val="2"/>
          <w:sz w:val="36"/>
          <w:szCs w:val="36"/>
          <w:lang w:val="uk-UA" w:eastAsia="ar-SA"/>
        </w:rPr>
        <w:t>Новодністровська міська рада</w:t>
      </w:r>
    </w:p>
    <w:p w14:paraId="7DB17776" w14:textId="77777777" w:rsidR="00E76CAF" w:rsidRPr="00E76CAF" w:rsidRDefault="00E76CAF" w:rsidP="00E76CAF">
      <w:pPr>
        <w:keepNext/>
        <w:tabs>
          <w:tab w:val="num" w:pos="0"/>
        </w:tabs>
        <w:suppressAutoHyphens/>
        <w:spacing w:after="0" w:line="240" w:lineRule="auto"/>
        <w:ind w:left="432" w:hanging="432"/>
        <w:jc w:val="center"/>
        <w:outlineLvl w:val="0"/>
        <w:rPr>
          <w:rFonts w:ascii="Arial" w:eastAsia="Calibri" w:hAnsi="Arial" w:cs="Arial"/>
          <w:b/>
          <w:bCs/>
          <w:kern w:val="1"/>
          <w:sz w:val="32"/>
          <w:szCs w:val="28"/>
          <w:lang w:val="uk-UA" w:eastAsia="ar-SA"/>
        </w:rPr>
      </w:pPr>
      <w:r w:rsidRPr="00E76CAF">
        <w:rPr>
          <w:rFonts w:ascii="Times New Roman" w:eastAsia="Calibri" w:hAnsi="Times New Roman" w:cs="Times New Roman"/>
          <w:b/>
          <w:bCs/>
          <w:kern w:val="1"/>
          <w:sz w:val="32"/>
          <w:szCs w:val="32"/>
          <w:lang w:val="uk-UA" w:eastAsia="ar-SA"/>
        </w:rPr>
        <w:t>Четверта</w:t>
      </w:r>
      <w:r w:rsidRPr="00E76CAF">
        <w:rPr>
          <w:rFonts w:ascii="Arial" w:eastAsia="Calibri" w:hAnsi="Arial" w:cs="Arial"/>
          <w:bCs/>
          <w:kern w:val="1"/>
          <w:sz w:val="32"/>
          <w:szCs w:val="32"/>
          <w:lang w:val="uk-UA" w:eastAsia="ar-SA"/>
        </w:rPr>
        <w:t xml:space="preserve"> </w:t>
      </w:r>
      <w:r w:rsidRPr="00E76CAF">
        <w:rPr>
          <w:rFonts w:ascii="Times New Roman" w:eastAsia="Calibri" w:hAnsi="Times New Roman" w:cs="Times New Roman"/>
          <w:b/>
          <w:bCs/>
          <w:kern w:val="1"/>
          <w:sz w:val="32"/>
          <w:szCs w:val="32"/>
          <w:lang w:val="uk-UA" w:eastAsia="ar-SA"/>
        </w:rPr>
        <w:t>сесія VІІІ скликання</w:t>
      </w:r>
    </w:p>
    <w:bookmarkEnd w:id="148"/>
    <w:p w14:paraId="1C40D8FD" w14:textId="77777777" w:rsidR="00E76CAF" w:rsidRPr="00E76CAF" w:rsidRDefault="00E76CAF" w:rsidP="00E76CAF">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2"/>
          <w:szCs w:val="32"/>
          <w:lang w:val="uk-UA" w:eastAsia="ar-SA"/>
        </w:rPr>
      </w:pPr>
    </w:p>
    <w:p w14:paraId="7ED123C5" w14:textId="77777777" w:rsidR="00E76CAF" w:rsidRPr="00E76CAF" w:rsidRDefault="00E76CAF" w:rsidP="00E76CAF">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2"/>
          <w:szCs w:val="32"/>
          <w:lang w:val="uk-UA" w:eastAsia="ar-SA"/>
        </w:rPr>
      </w:pPr>
      <w:r w:rsidRPr="00E76CAF">
        <w:rPr>
          <w:rFonts w:ascii="Times New Roman CYR" w:eastAsia="Lucida Sans Unicode" w:hAnsi="Times New Roman CYR" w:cs="Times New Roman CYR"/>
          <w:b/>
          <w:bCs/>
          <w:kern w:val="2"/>
          <w:sz w:val="32"/>
          <w:szCs w:val="32"/>
          <w:lang w:val="uk-UA" w:eastAsia="ar-SA"/>
        </w:rPr>
        <w:t xml:space="preserve">Р І Ш Е Н </w:t>
      </w:r>
      <w:proofErr w:type="spellStart"/>
      <w:r w:rsidRPr="00E76CAF">
        <w:rPr>
          <w:rFonts w:ascii="Times New Roman CYR" w:eastAsia="Lucida Sans Unicode" w:hAnsi="Times New Roman CYR" w:cs="Times New Roman CYR"/>
          <w:b/>
          <w:bCs/>
          <w:kern w:val="2"/>
          <w:sz w:val="32"/>
          <w:szCs w:val="32"/>
          <w:lang w:val="uk-UA" w:eastAsia="ar-SA"/>
        </w:rPr>
        <w:t>Н</w:t>
      </w:r>
      <w:proofErr w:type="spellEnd"/>
      <w:r w:rsidRPr="00E76CAF">
        <w:rPr>
          <w:rFonts w:ascii="Times New Roman CYR" w:eastAsia="Lucida Sans Unicode" w:hAnsi="Times New Roman CYR" w:cs="Times New Roman CYR"/>
          <w:b/>
          <w:bCs/>
          <w:kern w:val="2"/>
          <w:sz w:val="32"/>
          <w:szCs w:val="32"/>
          <w:lang w:val="uk-UA" w:eastAsia="ar-SA"/>
        </w:rPr>
        <w:t xml:space="preserve"> Я</w:t>
      </w:r>
    </w:p>
    <w:p w14:paraId="38562FCF" w14:textId="77777777" w:rsidR="00E76CAF" w:rsidRPr="00E76CAF" w:rsidRDefault="00E76CAF" w:rsidP="00E76CAF">
      <w:pPr>
        <w:widowControl w:val="0"/>
        <w:suppressAutoHyphens/>
        <w:autoSpaceDE w:val="0"/>
        <w:autoSpaceDN w:val="0"/>
        <w:adjustRightInd w:val="0"/>
        <w:spacing w:after="0" w:line="240" w:lineRule="auto"/>
        <w:jc w:val="both"/>
        <w:rPr>
          <w:rFonts w:ascii="Times New Roman CYR" w:eastAsia="Lucida Sans Unicode" w:hAnsi="Times New Roman CYR" w:cs="Times New Roman CYR"/>
          <w:kern w:val="2"/>
          <w:sz w:val="28"/>
          <w:szCs w:val="28"/>
          <w:lang w:val="uk-UA" w:eastAsia="ar-SA"/>
        </w:rPr>
      </w:pPr>
    </w:p>
    <w:p w14:paraId="5D74D9C3" w14:textId="77777777" w:rsidR="00E76CAF" w:rsidRPr="00E76CAF" w:rsidRDefault="00E76CAF" w:rsidP="00E76CAF">
      <w:pPr>
        <w:widowControl w:val="0"/>
        <w:suppressAutoHyphens/>
        <w:autoSpaceDE w:val="0"/>
        <w:autoSpaceDN w:val="0"/>
        <w:adjustRightInd w:val="0"/>
        <w:spacing w:after="0" w:line="240" w:lineRule="auto"/>
        <w:jc w:val="both"/>
        <w:rPr>
          <w:rFonts w:ascii="Times New Roman CYR" w:eastAsia="Lucida Sans Unicode" w:hAnsi="Times New Roman CYR" w:cs="Times New Roman CYR"/>
          <w:kern w:val="2"/>
          <w:sz w:val="28"/>
          <w:szCs w:val="28"/>
          <w:lang w:val="uk-UA" w:eastAsia="ar-SA"/>
        </w:rPr>
      </w:pPr>
      <w:r w:rsidRPr="00E76CAF">
        <w:rPr>
          <w:rFonts w:ascii="Times New Roman CYR" w:eastAsia="Lucida Sans Unicode" w:hAnsi="Times New Roman CYR" w:cs="Times New Roman CYR"/>
          <w:kern w:val="2"/>
          <w:sz w:val="28"/>
          <w:szCs w:val="28"/>
          <w:u w:val="single"/>
          <w:lang w:val="uk-UA" w:eastAsia="ar-SA"/>
        </w:rPr>
        <w:t>22.12.2020 №50</w:t>
      </w:r>
      <w:r w:rsidRPr="00E76CAF">
        <w:rPr>
          <w:rFonts w:ascii="Times New Roman CYR" w:eastAsia="Lucida Sans Unicode" w:hAnsi="Times New Roman CYR" w:cs="Times New Roman CYR"/>
          <w:kern w:val="2"/>
          <w:sz w:val="28"/>
          <w:szCs w:val="28"/>
          <w:lang w:val="uk-UA" w:eastAsia="ar-SA"/>
        </w:rPr>
        <w:tab/>
      </w:r>
      <w:r w:rsidRPr="00E76CAF">
        <w:rPr>
          <w:rFonts w:ascii="Times New Roman CYR" w:eastAsia="Lucida Sans Unicode" w:hAnsi="Times New Roman CYR" w:cs="Times New Roman CYR"/>
          <w:kern w:val="2"/>
          <w:sz w:val="28"/>
          <w:szCs w:val="28"/>
          <w:lang w:val="uk-UA" w:eastAsia="ar-SA"/>
        </w:rPr>
        <w:tab/>
      </w:r>
      <w:r w:rsidRPr="00E76CAF">
        <w:rPr>
          <w:rFonts w:ascii="Times New Roman CYR" w:eastAsia="Lucida Sans Unicode" w:hAnsi="Times New Roman CYR" w:cs="Times New Roman CYR"/>
          <w:kern w:val="2"/>
          <w:sz w:val="28"/>
          <w:szCs w:val="28"/>
          <w:lang w:val="uk-UA" w:eastAsia="ar-SA"/>
        </w:rPr>
        <w:tab/>
      </w:r>
      <w:r w:rsidRPr="00E76CAF">
        <w:rPr>
          <w:rFonts w:ascii="Times New Roman CYR" w:eastAsia="Lucida Sans Unicode" w:hAnsi="Times New Roman CYR" w:cs="Times New Roman CYR"/>
          <w:kern w:val="2"/>
          <w:sz w:val="28"/>
          <w:szCs w:val="28"/>
          <w:lang w:val="uk-UA" w:eastAsia="ar-SA"/>
        </w:rPr>
        <w:tab/>
      </w:r>
      <w:r w:rsidRPr="00E76CAF">
        <w:rPr>
          <w:rFonts w:ascii="Times New Roman CYR" w:eastAsia="Lucida Sans Unicode" w:hAnsi="Times New Roman CYR" w:cs="Times New Roman CYR"/>
          <w:kern w:val="2"/>
          <w:sz w:val="28"/>
          <w:szCs w:val="28"/>
          <w:lang w:val="uk-UA" w:eastAsia="ar-SA"/>
        </w:rPr>
        <w:tab/>
      </w:r>
      <w:r w:rsidRPr="00E76CAF">
        <w:rPr>
          <w:rFonts w:ascii="Times New Roman CYR" w:eastAsia="Lucida Sans Unicode" w:hAnsi="Times New Roman CYR" w:cs="Times New Roman CYR"/>
          <w:kern w:val="2"/>
          <w:sz w:val="28"/>
          <w:szCs w:val="28"/>
          <w:lang w:val="uk-UA" w:eastAsia="ar-SA"/>
        </w:rPr>
        <w:tab/>
      </w:r>
      <w:r w:rsidRPr="00E76CAF">
        <w:rPr>
          <w:rFonts w:ascii="Times New Roman CYR" w:eastAsia="Lucida Sans Unicode" w:hAnsi="Times New Roman CYR" w:cs="Times New Roman CYR"/>
          <w:kern w:val="2"/>
          <w:sz w:val="28"/>
          <w:szCs w:val="28"/>
          <w:lang w:val="uk-UA" w:eastAsia="ar-SA"/>
        </w:rPr>
        <w:tab/>
        <w:t>м. Новодністровськ</w:t>
      </w:r>
    </w:p>
    <w:p w14:paraId="66D2E534" w14:textId="77777777" w:rsidR="00E76CAF" w:rsidRPr="00E76CAF" w:rsidRDefault="00E76CAF" w:rsidP="00E76CAF">
      <w:pPr>
        <w:suppressAutoHyphens/>
        <w:spacing w:after="0" w:line="240" w:lineRule="auto"/>
        <w:ind w:right="5385"/>
        <w:jc w:val="both"/>
        <w:rPr>
          <w:rFonts w:ascii="Times New Roman" w:eastAsia="Times New Roman" w:hAnsi="Times New Roman" w:cs="Times New Roman"/>
          <w:bCs/>
          <w:sz w:val="24"/>
          <w:szCs w:val="24"/>
          <w:lang w:val="uk-UA" w:eastAsia="zh-CN"/>
        </w:rPr>
      </w:pPr>
    </w:p>
    <w:p w14:paraId="43AFF427" w14:textId="77777777" w:rsidR="00E76CAF" w:rsidRPr="00E76CAF" w:rsidRDefault="00E76CAF" w:rsidP="00E76CAF">
      <w:pPr>
        <w:suppressAutoHyphens/>
        <w:spacing w:after="0" w:line="240" w:lineRule="auto"/>
        <w:ind w:right="5385"/>
        <w:jc w:val="both"/>
        <w:rPr>
          <w:rFonts w:ascii="Times New Roman" w:eastAsia="Times New Roman" w:hAnsi="Times New Roman" w:cs="Times New Roman"/>
          <w:b/>
          <w:sz w:val="28"/>
          <w:szCs w:val="28"/>
          <w:lang w:val="uk-UA" w:eastAsia="zh-CN"/>
        </w:rPr>
      </w:pPr>
      <w:r w:rsidRPr="00E76CAF">
        <w:rPr>
          <w:rFonts w:ascii="Times New Roman" w:eastAsia="Times New Roman" w:hAnsi="Times New Roman" w:cs="Times New Roman"/>
          <w:b/>
          <w:sz w:val="28"/>
          <w:szCs w:val="28"/>
          <w:lang w:val="uk-UA" w:eastAsia="zh-CN"/>
        </w:rPr>
        <w:t>Про внесення змін до рішення Новодністровської міської ради від 05.12.2019р. №300</w:t>
      </w:r>
    </w:p>
    <w:p w14:paraId="50364419" w14:textId="77777777" w:rsidR="00E76CAF" w:rsidRPr="00E76CAF" w:rsidRDefault="00E76CAF" w:rsidP="00E76CAF">
      <w:pPr>
        <w:suppressAutoHyphens/>
        <w:spacing w:after="0" w:line="240" w:lineRule="auto"/>
        <w:rPr>
          <w:rFonts w:ascii="Times New Roman" w:eastAsia="Times New Roman" w:hAnsi="Times New Roman" w:cs="Times New Roman"/>
          <w:sz w:val="28"/>
          <w:szCs w:val="28"/>
          <w:lang w:val="uk-UA" w:eastAsia="zh-CN"/>
        </w:rPr>
      </w:pPr>
    </w:p>
    <w:p w14:paraId="2FBEB294" w14:textId="166D1974" w:rsidR="00E76CAF" w:rsidRPr="00E76CAF" w:rsidRDefault="00E76CAF" w:rsidP="00E76CAF">
      <w:pPr>
        <w:suppressAutoHyphens/>
        <w:spacing w:after="0" w:line="240" w:lineRule="auto"/>
        <w:jc w:val="both"/>
        <w:rPr>
          <w:rFonts w:ascii="Times New Roman" w:eastAsia="Times New Roman" w:hAnsi="Times New Roman" w:cs="Times New Roman"/>
          <w:sz w:val="28"/>
          <w:szCs w:val="28"/>
          <w:lang w:val="uk-UA" w:eastAsia="zh-CN"/>
        </w:rPr>
      </w:pPr>
      <w:r w:rsidRPr="00E76CAF">
        <w:rPr>
          <w:rFonts w:ascii="Times New Roman" w:eastAsia="Times New Roman" w:hAnsi="Times New Roman" w:cs="Times New Roman"/>
          <w:sz w:val="28"/>
          <w:szCs w:val="28"/>
          <w:lang w:val="uk-UA" w:eastAsia="zh-CN"/>
        </w:rPr>
        <w:tab/>
      </w:r>
      <w:r w:rsidRPr="00E76CAF">
        <w:rPr>
          <w:rFonts w:ascii="Times New Roman" w:eastAsia="Times New Roman" w:hAnsi="Times New Roman" w:cs="Times New Roman"/>
          <w:sz w:val="28"/>
          <w:szCs w:val="28"/>
          <w:lang w:val="uk-UA" w:eastAsia="ru-RU"/>
        </w:rPr>
        <w:t>Відповідно до ст.26 Закону України «Про місцеве самоврядування в Україні» та з метою створення умов для інтелектуального, духовного і фізичного розвитку громадян,</w:t>
      </w:r>
      <w:r w:rsidRPr="00E76CAF">
        <w:rPr>
          <w:rFonts w:ascii="Times New Roman" w:eastAsia="Times New Roman" w:hAnsi="Times New Roman" w:cs="Times New Roman"/>
          <w:sz w:val="28"/>
          <w:szCs w:val="24"/>
          <w:lang w:val="uk-UA" w:eastAsia="ru-RU"/>
        </w:rPr>
        <w:t xml:space="preserve"> збереження національних традицій, організації змістовного дозвілля населення, підтримки обдарованої молоді і дітей, підвищення культурного рівня та естетичного виховання населення, урізноманітнення проведення культурно-масових заходів на території громади, </w:t>
      </w:r>
      <w:r w:rsidRPr="00E76CAF">
        <w:rPr>
          <w:rFonts w:ascii="Times New Roman" w:eastAsia="Times New Roman" w:hAnsi="Times New Roman" w:cs="Times New Roman"/>
          <w:sz w:val="28"/>
          <w:szCs w:val="28"/>
          <w:lang w:val="uk-UA" w:eastAsia="ru-RU"/>
        </w:rPr>
        <w:t>розширення зовнішньо-економічних зв’язків, Новодністровська міська рада</w:t>
      </w:r>
      <w:r w:rsidRPr="00E76CAF">
        <w:rPr>
          <w:rFonts w:ascii="Times New Roman" w:eastAsia="Times New Roman" w:hAnsi="Times New Roman" w:cs="Times New Roman"/>
          <w:sz w:val="28"/>
          <w:szCs w:val="28"/>
          <w:lang w:val="uk-UA" w:eastAsia="zh-CN"/>
        </w:rPr>
        <w:t xml:space="preserve"> </w:t>
      </w:r>
    </w:p>
    <w:p w14:paraId="41D5992E" w14:textId="77777777" w:rsidR="00E76CAF" w:rsidRPr="00E76CAF" w:rsidRDefault="00E76CAF" w:rsidP="00E76CAF">
      <w:pPr>
        <w:keepNext/>
        <w:numPr>
          <w:ilvl w:val="3"/>
          <w:numId w:val="0"/>
        </w:numPr>
        <w:tabs>
          <w:tab w:val="num" w:pos="864"/>
        </w:tabs>
        <w:suppressAutoHyphens/>
        <w:spacing w:after="0" w:line="240" w:lineRule="auto"/>
        <w:ind w:left="864" w:hanging="864"/>
        <w:jc w:val="center"/>
        <w:outlineLvl w:val="3"/>
        <w:rPr>
          <w:rFonts w:ascii="Times New Roman" w:eastAsia="Times New Roman" w:hAnsi="Times New Roman" w:cs="Times New Roman"/>
          <w:b/>
          <w:bCs/>
          <w:sz w:val="28"/>
          <w:szCs w:val="28"/>
          <w:lang w:val="uk-UA" w:eastAsia="zh-CN"/>
        </w:rPr>
      </w:pPr>
      <w:r w:rsidRPr="00E76CAF">
        <w:rPr>
          <w:rFonts w:ascii="Times New Roman" w:eastAsia="Times New Roman" w:hAnsi="Times New Roman" w:cs="Times New Roman"/>
          <w:b/>
          <w:bCs/>
          <w:sz w:val="28"/>
          <w:szCs w:val="28"/>
          <w:lang w:val="uk-UA" w:eastAsia="zh-CN"/>
        </w:rPr>
        <w:t>В И Р І Ш И Л А:</w:t>
      </w:r>
    </w:p>
    <w:p w14:paraId="3A624324" w14:textId="77777777" w:rsidR="00E76CAF" w:rsidRPr="00E76CAF" w:rsidRDefault="00E76CAF" w:rsidP="00E76CAF">
      <w:pPr>
        <w:suppressAutoHyphens/>
        <w:spacing w:after="0" w:line="240" w:lineRule="auto"/>
        <w:jc w:val="both"/>
        <w:rPr>
          <w:rFonts w:ascii="Times New Roman" w:eastAsia="Times New Roman" w:hAnsi="Times New Roman" w:cs="Times New Roman"/>
          <w:sz w:val="28"/>
          <w:szCs w:val="28"/>
          <w:lang w:val="uk-UA" w:eastAsia="zh-CN"/>
        </w:rPr>
      </w:pPr>
    </w:p>
    <w:p w14:paraId="66B69637" w14:textId="7AFD029E" w:rsidR="00E76CAF" w:rsidRPr="00E76CAF" w:rsidRDefault="00E76CAF" w:rsidP="00E76CAF">
      <w:pPr>
        <w:numPr>
          <w:ilvl w:val="1"/>
          <w:numId w:val="14"/>
        </w:numPr>
        <w:tabs>
          <w:tab w:val="left" w:pos="0"/>
          <w:tab w:val="left" w:pos="900"/>
          <w:tab w:val="num" w:pos="1440"/>
        </w:tabs>
        <w:suppressAutoHyphens/>
        <w:spacing w:after="0" w:line="240" w:lineRule="auto"/>
        <w:ind w:left="0" w:firstLine="540"/>
        <w:jc w:val="both"/>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 xml:space="preserve">1. </w:t>
      </w:r>
      <w:proofErr w:type="spellStart"/>
      <w:r w:rsidRPr="00E76CAF">
        <w:rPr>
          <w:rFonts w:ascii="Times New Roman" w:eastAsia="Times New Roman" w:hAnsi="Times New Roman" w:cs="Times New Roman"/>
          <w:sz w:val="28"/>
          <w:szCs w:val="28"/>
          <w:lang w:val="uk-UA" w:eastAsia="zh-CN"/>
        </w:rPr>
        <w:t>Внести</w:t>
      </w:r>
      <w:proofErr w:type="spellEnd"/>
      <w:r w:rsidRPr="00E76CAF">
        <w:rPr>
          <w:rFonts w:ascii="Times New Roman" w:eastAsia="Times New Roman" w:hAnsi="Times New Roman" w:cs="Times New Roman"/>
          <w:sz w:val="28"/>
          <w:szCs w:val="28"/>
          <w:lang w:val="uk-UA" w:eastAsia="zh-CN"/>
        </w:rPr>
        <w:t xml:space="preserve"> зміни в програму «Нагородження відзнаками міського рівня, організація і проведення урочистих та інших заходів на території Новодністровської міської об’єднаної територіальної громади» на 2020-2022 роки», затверджену рішенням Новодністровської міської ради від 05.12.2019 року №300, доповнивши пункт 9 Програми наступним заходом:</w:t>
      </w:r>
    </w:p>
    <w:p w14:paraId="05ADA988" w14:textId="77777777" w:rsidR="00E76CAF" w:rsidRPr="00E76CAF" w:rsidRDefault="00E76CAF" w:rsidP="00E76CAF">
      <w:pPr>
        <w:tabs>
          <w:tab w:val="left" w:pos="0"/>
          <w:tab w:val="left" w:pos="900"/>
        </w:tabs>
        <w:suppressAutoHyphens/>
        <w:spacing w:after="0" w:line="240" w:lineRule="auto"/>
        <w:ind w:firstLine="567"/>
        <w:jc w:val="both"/>
        <w:rPr>
          <w:rFonts w:ascii="Times New Roman" w:eastAsia="Times New Roman" w:hAnsi="Times New Roman" w:cs="Times New Roman"/>
          <w:sz w:val="28"/>
          <w:szCs w:val="28"/>
          <w:lang w:val="uk-UA" w:eastAsia="zh-CN"/>
        </w:rPr>
      </w:pPr>
      <w:r w:rsidRPr="00E76CAF">
        <w:rPr>
          <w:rFonts w:ascii="Times New Roman" w:eastAsia="Times New Roman" w:hAnsi="Times New Roman" w:cs="Times New Roman"/>
          <w:sz w:val="28"/>
          <w:szCs w:val="28"/>
          <w:lang w:val="uk-UA" w:eastAsia="zh-CN"/>
        </w:rPr>
        <w:t>«- придбання та виготовлення поліграфічної продукції (банери)».</w:t>
      </w:r>
    </w:p>
    <w:p w14:paraId="724D68F2" w14:textId="5873D555" w:rsidR="00E76CAF" w:rsidRPr="00E76CAF" w:rsidRDefault="00E76CAF" w:rsidP="00E76CAF">
      <w:pPr>
        <w:numPr>
          <w:ilvl w:val="1"/>
          <w:numId w:val="14"/>
        </w:numPr>
        <w:tabs>
          <w:tab w:val="left" w:pos="0"/>
          <w:tab w:val="left" w:pos="900"/>
        </w:tabs>
        <w:suppressAutoHyphens/>
        <w:spacing w:after="0" w:line="240" w:lineRule="auto"/>
        <w:ind w:left="0" w:firstLine="567"/>
        <w:jc w:val="both"/>
        <w:rPr>
          <w:rFonts w:ascii="Times New Roman" w:eastAsia="Times New Roman" w:hAnsi="Times New Roman" w:cs="Times New Roman"/>
          <w:sz w:val="28"/>
          <w:szCs w:val="28"/>
          <w:shd w:val="clear" w:color="auto" w:fill="FFFFFF"/>
          <w:lang w:val="uk-UA" w:eastAsia="zh-CN"/>
        </w:rPr>
      </w:pPr>
      <w:r>
        <w:rPr>
          <w:rFonts w:ascii="Times New Roman" w:eastAsia="Times New Roman" w:hAnsi="Times New Roman" w:cs="Times New Roman"/>
          <w:sz w:val="28"/>
          <w:szCs w:val="28"/>
          <w:shd w:val="clear" w:color="auto" w:fill="FFFFFF"/>
          <w:lang w:val="ru-RU" w:eastAsia="zh-CN"/>
        </w:rPr>
        <w:t xml:space="preserve">2. </w:t>
      </w:r>
      <w:proofErr w:type="spellStart"/>
      <w:r w:rsidRPr="00E76CAF">
        <w:rPr>
          <w:rFonts w:ascii="Times New Roman" w:eastAsia="Times New Roman" w:hAnsi="Times New Roman" w:cs="Times New Roman"/>
          <w:sz w:val="28"/>
          <w:szCs w:val="28"/>
          <w:shd w:val="clear" w:color="auto" w:fill="FFFFFF"/>
          <w:lang w:val="ru-RU" w:eastAsia="zh-CN"/>
        </w:rPr>
        <w:t>Додатки</w:t>
      </w:r>
      <w:proofErr w:type="spellEnd"/>
      <w:r w:rsidRPr="00E76CAF">
        <w:rPr>
          <w:rFonts w:ascii="Times New Roman" w:eastAsia="Times New Roman" w:hAnsi="Times New Roman" w:cs="Times New Roman"/>
          <w:sz w:val="28"/>
          <w:szCs w:val="28"/>
          <w:shd w:val="clear" w:color="auto" w:fill="FFFFFF"/>
          <w:lang w:val="ru-RU" w:eastAsia="zh-CN"/>
        </w:rPr>
        <w:t xml:space="preserve"> до </w:t>
      </w:r>
      <w:proofErr w:type="spellStart"/>
      <w:r w:rsidRPr="00E76CAF">
        <w:rPr>
          <w:rFonts w:ascii="Times New Roman" w:eastAsia="Times New Roman" w:hAnsi="Times New Roman" w:cs="Times New Roman"/>
          <w:sz w:val="28"/>
          <w:szCs w:val="28"/>
          <w:shd w:val="clear" w:color="auto" w:fill="FFFFFF"/>
          <w:lang w:val="ru-RU" w:eastAsia="zh-CN"/>
        </w:rPr>
        <w:t>Програми</w:t>
      </w:r>
      <w:proofErr w:type="spellEnd"/>
      <w:r w:rsidRPr="00E76CAF">
        <w:rPr>
          <w:rFonts w:ascii="Times New Roman" w:eastAsia="Times New Roman" w:hAnsi="Times New Roman" w:cs="Times New Roman"/>
          <w:sz w:val="28"/>
          <w:szCs w:val="28"/>
          <w:shd w:val="clear" w:color="auto" w:fill="FFFFFF"/>
          <w:lang w:val="ru-RU" w:eastAsia="zh-CN"/>
        </w:rPr>
        <w:t xml:space="preserve"> </w:t>
      </w:r>
      <w:proofErr w:type="spellStart"/>
      <w:r w:rsidRPr="00E76CAF">
        <w:rPr>
          <w:rFonts w:ascii="Times New Roman" w:eastAsia="Times New Roman" w:hAnsi="Times New Roman" w:cs="Times New Roman"/>
          <w:sz w:val="28"/>
          <w:szCs w:val="28"/>
          <w:shd w:val="clear" w:color="auto" w:fill="FFFFFF"/>
          <w:lang w:val="ru-RU" w:eastAsia="zh-CN"/>
        </w:rPr>
        <w:t>викласти</w:t>
      </w:r>
      <w:proofErr w:type="spellEnd"/>
      <w:r w:rsidRPr="00E76CAF">
        <w:rPr>
          <w:rFonts w:ascii="Times New Roman" w:eastAsia="Times New Roman" w:hAnsi="Times New Roman" w:cs="Times New Roman"/>
          <w:sz w:val="28"/>
          <w:szCs w:val="28"/>
          <w:shd w:val="clear" w:color="auto" w:fill="FFFFFF"/>
          <w:lang w:val="ru-RU" w:eastAsia="zh-CN"/>
        </w:rPr>
        <w:t xml:space="preserve"> в </w:t>
      </w:r>
      <w:proofErr w:type="spellStart"/>
      <w:r w:rsidRPr="00E76CAF">
        <w:rPr>
          <w:rFonts w:ascii="Times New Roman" w:eastAsia="Times New Roman" w:hAnsi="Times New Roman" w:cs="Times New Roman"/>
          <w:sz w:val="28"/>
          <w:szCs w:val="28"/>
          <w:shd w:val="clear" w:color="auto" w:fill="FFFFFF"/>
          <w:lang w:val="ru-RU" w:eastAsia="zh-CN"/>
        </w:rPr>
        <w:t>новій</w:t>
      </w:r>
      <w:proofErr w:type="spellEnd"/>
      <w:r w:rsidRPr="00E76CAF">
        <w:rPr>
          <w:rFonts w:ascii="Times New Roman" w:eastAsia="Times New Roman" w:hAnsi="Times New Roman" w:cs="Times New Roman"/>
          <w:sz w:val="28"/>
          <w:szCs w:val="28"/>
          <w:shd w:val="clear" w:color="auto" w:fill="FFFFFF"/>
          <w:lang w:val="ru-RU" w:eastAsia="zh-CN"/>
        </w:rPr>
        <w:t xml:space="preserve"> </w:t>
      </w:r>
      <w:proofErr w:type="spellStart"/>
      <w:r w:rsidRPr="00E76CAF">
        <w:rPr>
          <w:rFonts w:ascii="Times New Roman" w:eastAsia="Times New Roman" w:hAnsi="Times New Roman" w:cs="Times New Roman"/>
          <w:sz w:val="28"/>
          <w:szCs w:val="28"/>
          <w:shd w:val="clear" w:color="auto" w:fill="FFFFFF"/>
          <w:lang w:val="ru-RU" w:eastAsia="zh-CN"/>
        </w:rPr>
        <w:t>редакції</w:t>
      </w:r>
      <w:proofErr w:type="spellEnd"/>
      <w:r w:rsidRPr="00E76CAF">
        <w:rPr>
          <w:rFonts w:ascii="Times New Roman" w:eastAsia="Times New Roman" w:hAnsi="Times New Roman" w:cs="Times New Roman"/>
          <w:sz w:val="28"/>
          <w:szCs w:val="28"/>
          <w:shd w:val="clear" w:color="auto" w:fill="FFFFFF"/>
          <w:lang w:val="uk-UA" w:eastAsia="zh-CN"/>
        </w:rPr>
        <w:t>, доповнивши «Перелік заходів» наступною категорією:</w:t>
      </w:r>
    </w:p>
    <w:p w14:paraId="1EC00201" w14:textId="77777777" w:rsidR="00E76CAF" w:rsidRPr="00E76CAF" w:rsidRDefault="00E76CAF" w:rsidP="00E76CAF">
      <w:pPr>
        <w:tabs>
          <w:tab w:val="left" w:pos="0"/>
          <w:tab w:val="left" w:pos="900"/>
        </w:tabs>
        <w:suppressAutoHyphens/>
        <w:spacing w:after="0" w:line="240" w:lineRule="auto"/>
        <w:ind w:firstLine="567"/>
        <w:jc w:val="both"/>
        <w:rPr>
          <w:rFonts w:ascii="Times New Roman" w:eastAsia="Times New Roman" w:hAnsi="Times New Roman" w:cs="Times New Roman"/>
          <w:sz w:val="28"/>
          <w:szCs w:val="28"/>
          <w:lang w:val="uk-UA" w:eastAsia="zh-CN"/>
        </w:rPr>
      </w:pPr>
      <w:r w:rsidRPr="00E76CAF">
        <w:rPr>
          <w:rFonts w:ascii="Times New Roman" w:eastAsia="Times New Roman" w:hAnsi="Times New Roman" w:cs="Times New Roman"/>
          <w:sz w:val="28"/>
          <w:szCs w:val="28"/>
          <w:shd w:val="clear" w:color="auto" w:fill="FFFFFF"/>
          <w:lang w:val="uk-UA" w:eastAsia="zh-CN"/>
        </w:rPr>
        <w:t>«Участь в асоціаціях органів місцевого самоврядування».</w:t>
      </w:r>
    </w:p>
    <w:p w14:paraId="47199E07" w14:textId="77777777" w:rsidR="00E76CAF" w:rsidRPr="00E76CAF" w:rsidRDefault="00E76CAF" w:rsidP="00E76CAF">
      <w:pPr>
        <w:tabs>
          <w:tab w:val="left" w:pos="0"/>
          <w:tab w:val="left" w:pos="900"/>
        </w:tabs>
        <w:suppressAutoHyphens/>
        <w:spacing w:after="0" w:line="240" w:lineRule="auto"/>
        <w:ind w:firstLine="567"/>
        <w:jc w:val="both"/>
        <w:rPr>
          <w:rFonts w:ascii="Times New Roman" w:eastAsia="Times New Roman" w:hAnsi="Times New Roman" w:cs="Times New Roman"/>
          <w:sz w:val="28"/>
          <w:szCs w:val="28"/>
          <w:lang w:val="uk-UA" w:eastAsia="zh-CN"/>
        </w:rPr>
      </w:pPr>
      <w:r w:rsidRPr="00E76CAF">
        <w:rPr>
          <w:rFonts w:ascii="Times New Roman" w:eastAsia="Times New Roman" w:hAnsi="Times New Roman" w:cs="Times New Roman"/>
          <w:sz w:val="28"/>
          <w:szCs w:val="28"/>
          <w:lang w:val="uk-UA" w:eastAsia="zh-CN"/>
        </w:rPr>
        <w:t>3. Фінансовому управлінню Новодністровської міської ради здійснювати фінансування Програми в межах затверджених асигнувань в міському бюджеті.</w:t>
      </w:r>
    </w:p>
    <w:p w14:paraId="3CD05F31" w14:textId="77777777" w:rsidR="00E76CAF" w:rsidRPr="00E76CAF" w:rsidRDefault="00E76CAF" w:rsidP="00E76CAF">
      <w:pPr>
        <w:numPr>
          <w:ilvl w:val="0"/>
          <w:numId w:val="15"/>
        </w:numPr>
        <w:tabs>
          <w:tab w:val="clear" w:pos="720"/>
          <w:tab w:val="num" w:pos="0"/>
          <w:tab w:val="left" w:pos="900"/>
        </w:tabs>
        <w:suppressAutoHyphens/>
        <w:spacing w:after="0" w:line="240" w:lineRule="auto"/>
        <w:ind w:left="0" w:firstLine="567"/>
        <w:jc w:val="both"/>
        <w:rPr>
          <w:rFonts w:ascii="Times New Roman" w:eastAsia="Times New Roman" w:hAnsi="Times New Roman" w:cs="Times New Roman"/>
          <w:sz w:val="28"/>
          <w:szCs w:val="28"/>
          <w:lang w:val="uk-UA" w:eastAsia="zh-CN"/>
        </w:rPr>
      </w:pPr>
      <w:r w:rsidRPr="00E76CAF">
        <w:rPr>
          <w:rFonts w:ascii="Times New Roman" w:eastAsia="Times New Roman" w:hAnsi="Times New Roman" w:cs="Times New Roman"/>
          <w:sz w:val="28"/>
          <w:szCs w:val="28"/>
          <w:lang w:val="uk-UA" w:eastAsia="zh-CN"/>
        </w:rPr>
        <w:t>Контроль за виконанням даного рішення покласти на заступника міського голови з питань діяльності виконавчих органів та комісію з питань планування бюджету, фінансів та економічного розвитку (Якубовська Н.О.).</w:t>
      </w:r>
    </w:p>
    <w:p w14:paraId="5CC7B71D" w14:textId="7276449D" w:rsidR="002C3E38" w:rsidRPr="00E76CAF"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514267D" w14:textId="3E333432"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0115783C"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3A98B82" w14:textId="77777777" w:rsidR="002C3E38" w:rsidRDefault="002C3E38" w:rsidP="00E76CAF">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1E70C6CD" w14:textId="77777777" w:rsidR="00E76CAF" w:rsidRPr="00E76CAF" w:rsidRDefault="00E76CAF" w:rsidP="00E76CAF">
      <w:pPr>
        <w:widowControl w:val="0"/>
        <w:suppressAutoHyphens/>
        <w:spacing w:after="0" w:line="240" w:lineRule="auto"/>
        <w:jc w:val="center"/>
        <w:rPr>
          <w:rFonts w:ascii="Times New Roman" w:eastAsia="Lucida Sans Unicode" w:hAnsi="Times New Roman" w:cs="Times New Roman"/>
          <w:kern w:val="2"/>
          <w:sz w:val="28"/>
          <w:szCs w:val="28"/>
          <w:lang w:val="uk-UA" w:eastAsia="ar-SA"/>
        </w:rPr>
      </w:pPr>
      <w:r w:rsidRPr="00E76CAF">
        <w:rPr>
          <w:rFonts w:ascii="Times New Roman" w:eastAsia="Lucida Sans Unicode" w:hAnsi="Times New Roman" w:cs="Times New Roman"/>
          <w:noProof/>
          <w:kern w:val="2"/>
          <w:sz w:val="28"/>
          <w:szCs w:val="28"/>
          <w:lang w:val="ru-RU" w:eastAsia="ru-RU"/>
        </w:rPr>
        <w:drawing>
          <wp:inline distT="0" distB="0" distL="0" distR="0" wp14:anchorId="3DA3FEB1" wp14:editId="576EAC35">
            <wp:extent cx="457200" cy="65722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657225"/>
                    </a:xfrm>
                    <a:prstGeom prst="rect">
                      <a:avLst/>
                    </a:prstGeom>
                    <a:noFill/>
                    <a:ln>
                      <a:noFill/>
                    </a:ln>
                  </pic:spPr>
                </pic:pic>
              </a:graphicData>
            </a:graphic>
          </wp:inline>
        </w:drawing>
      </w:r>
    </w:p>
    <w:p w14:paraId="67876350" w14:textId="77777777" w:rsidR="00E76CAF" w:rsidRPr="00E76CAF" w:rsidRDefault="00E76CAF" w:rsidP="00E76CAF">
      <w:pPr>
        <w:widowControl w:val="0"/>
        <w:suppressAutoHyphens/>
        <w:spacing w:after="0" w:line="240" w:lineRule="auto"/>
        <w:jc w:val="center"/>
        <w:rPr>
          <w:rFonts w:ascii="Times New Roman" w:eastAsia="Lucida Sans Unicode" w:hAnsi="Times New Roman" w:cs="Times New Roman"/>
          <w:b/>
          <w:kern w:val="2"/>
          <w:sz w:val="32"/>
          <w:szCs w:val="32"/>
          <w:lang w:val="uk-UA" w:eastAsia="ar-SA"/>
        </w:rPr>
      </w:pPr>
      <w:r w:rsidRPr="00E76CAF">
        <w:rPr>
          <w:rFonts w:ascii="Times New Roman" w:eastAsia="Lucida Sans Unicode" w:hAnsi="Times New Roman" w:cs="Times New Roman"/>
          <w:b/>
          <w:kern w:val="2"/>
          <w:sz w:val="32"/>
          <w:szCs w:val="32"/>
          <w:lang w:val="uk-UA" w:eastAsia="ar-SA"/>
        </w:rPr>
        <w:t>У К Р А Ї Н А</w:t>
      </w:r>
    </w:p>
    <w:p w14:paraId="4FF9E0C8" w14:textId="77777777" w:rsidR="00E76CAF" w:rsidRPr="00E76CAF" w:rsidRDefault="00E76CAF" w:rsidP="00E76CAF">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6"/>
          <w:szCs w:val="36"/>
          <w:lang w:val="uk-UA" w:eastAsia="ar-SA"/>
        </w:rPr>
      </w:pPr>
      <w:r w:rsidRPr="00E76CAF">
        <w:rPr>
          <w:rFonts w:ascii="Times New Roman CYR" w:eastAsia="Lucida Sans Unicode" w:hAnsi="Times New Roman CYR" w:cs="Times New Roman CYR"/>
          <w:b/>
          <w:bCs/>
          <w:kern w:val="2"/>
          <w:sz w:val="36"/>
          <w:szCs w:val="36"/>
          <w:lang w:val="uk-UA" w:eastAsia="ar-SA"/>
        </w:rPr>
        <w:t>Новодністровська міська рада</w:t>
      </w:r>
    </w:p>
    <w:p w14:paraId="40314800" w14:textId="77777777" w:rsidR="00E76CAF" w:rsidRPr="00E76CAF" w:rsidRDefault="00E76CAF" w:rsidP="00E76CAF">
      <w:pPr>
        <w:keepNext/>
        <w:tabs>
          <w:tab w:val="num" w:pos="0"/>
        </w:tabs>
        <w:suppressAutoHyphens/>
        <w:spacing w:after="0" w:line="240" w:lineRule="auto"/>
        <w:ind w:left="432" w:hanging="432"/>
        <w:jc w:val="center"/>
        <w:outlineLvl w:val="0"/>
        <w:rPr>
          <w:rFonts w:ascii="Arial" w:eastAsia="Calibri" w:hAnsi="Arial" w:cs="Arial"/>
          <w:b/>
          <w:bCs/>
          <w:kern w:val="1"/>
          <w:sz w:val="32"/>
          <w:szCs w:val="28"/>
          <w:lang w:val="uk-UA" w:eastAsia="ar-SA"/>
        </w:rPr>
      </w:pPr>
      <w:r w:rsidRPr="00E76CAF">
        <w:rPr>
          <w:rFonts w:ascii="Times New Roman" w:eastAsia="Calibri" w:hAnsi="Times New Roman" w:cs="Times New Roman"/>
          <w:b/>
          <w:bCs/>
          <w:kern w:val="1"/>
          <w:sz w:val="32"/>
          <w:szCs w:val="32"/>
          <w:lang w:val="uk-UA" w:eastAsia="ar-SA"/>
        </w:rPr>
        <w:t>Четверта</w:t>
      </w:r>
      <w:r w:rsidRPr="00E76CAF">
        <w:rPr>
          <w:rFonts w:ascii="Arial" w:eastAsia="Calibri" w:hAnsi="Arial" w:cs="Arial"/>
          <w:bCs/>
          <w:kern w:val="1"/>
          <w:sz w:val="32"/>
          <w:szCs w:val="32"/>
          <w:lang w:val="uk-UA" w:eastAsia="ar-SA"/>
        </w:rPr>
        <w:t xml:space="preserve"> </w:t>
      </w:r>
      <w:r w:rsidRPr="00E76CAF">
        <w:rPr>
          <w:rFonts w:ascii="Times New Roman" w:eastAsia="Calibri" w:hAnsi="Times New Roman" w:cs="Times New Roman"/>
          <w:b/>
          <w:bCs/>
          <w:kern w:val="1"/>
          <w:sz w:val="32"/>
          <w:szCs w:val="32"/>
          <w:lang w:val="uk-UA" w:eastAsia="ar-SA"/>
        </w:rPr>
        <w:t>сесія VІІІ скликання</w:t>
      </w:r>
    </w:p>
    <w:p w14:paraId="3FE369A9" w14:textId="77777777" w:rsidR="00E76CAF" w:rsidRDefault="00E76CAF" w:rsidP="00E76CAF">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uk-UA"/>
        </w:rPr>
      </w:pPr>
    </w:p>
    <w:p w14:paraId="12594845" w14:textId="77777777" w:rsidR="00E76CAF" w:rsidRDefault="00E76CAF" w:rsidP="00E76CAF">
      <w:pPr>
        <w:widowControl w:val="0"/>
        <w:autoSpaceDE w:val="0"/>
        <w:autoSpaceDN w:val="0"/>
        <w:adjustRightInd w:val="0"/>
        <w:spacing w:after="0" w:line="240" w:lineRule="auto"/>
        <w:jc w:val="center"/>
        <w:rPr>
          <w:rFonts w:ascii="Times New Roman" w:eastAsia="Times New Roman" w:hAnsi="Times New Roman" w:cs="Times New Roman"/>
          <w:sz w:val="32"/>
          <w:szCs w:val="32"/>
          <w:lang w:eastAsia="uk-UA"/>
        </w:rPr>
      </w:pPr>
      <w:r>
        <w:rPr>
          <w:rFonts w:ascii="Times New Roman" w:eastAsia="Times New Roman" w:hAnsi="Times New Roman" w:cs="Times New Roman"/>
          <w:b/>
          <w:bCs/>
          <w:sz w:val="32"/>
          <w:szCs w:val="32"/>
          <w:lang w:eastAsia="uk-UA"/>
        </w:rPr>
        <w:t xml:space="preserve">Р І Ш Е Н </w:t>
      </w:r>
      <w:proofErr w:type="spellStart"/>
      <w:r>
        <w:rPr>
          <w:rFonts w:ascii="Times New Roman" w:eastAsia="Times New Roman" w:hAnsi="Times New Roman" w:cs="Times New Roman"/>
          <w:b/>
          <w:bCs/>
          <w:sz w:val="32"/>
          <w:szCs w:val="32"/>
          <w:lang w:eastAsia="uk-UA"/>
        </w:rPr>
        <w:t>Н</w:t>
      </w:r>
      <w:proofErr w:type="spellEnd"/>
      <w:r>
        <w:rPr>
          <w:rFonts w:ascii="Times New Roman" w:eastAsia="Times New Roman" w:hAnsi="Times New Roman" w:cs="Times New Roman"/>
          <w:b/>
          <w:bCs/>
          <w:sz w:val="32"/>
          <w:szCs w:val="32"/>
          <w:lang w:eastAsia="uk-UA"/>
        </w:rPr>
        <w:t xml:space="preserve"> Я</w:t>
      </w:r>
    </w:p>
    <w:p w14:paraId="06364AAC" w14:textId="77777777" w:rsidR="00E76CAF" w:rsidRDefault="00E76CAF" w:rsidP="00E76CA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uk-UA"/>
        </w:rPr>
      </w:pPr>
    </w:p>
    <w:p w14:paraId="6BDB6686" w14:textId="77777777" w:rsidR="00E76CAF" w:rsidRDefault="00E76CAF" w:rsidP="00E76CAF">
      <w:pPr>
        <w:widowControl w:val="0"/>
        <w:autoSpaceDE w:val="0"/>
        <w:autoSpaceDN w:val="0"/>
        <w:adjustRightInd w:val="0"/>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u w:val="single"/>
          <w:lang w:val="uk-UA" w:eastAsia="uk-UA"/>
        </w:rPr>
        <w:t>22.12.</w:t>
      </w:r>
      <w:r>
        <w:rPr>
          <w:rFonts w:ascii="Times New Roman" w:eastAsia="Times New Roman" w:hAnsi="Times New Roman" w:cs="Times New Roman"/>
          <w:sz w:val="28"/>
          <w:szCs w:val="28"/>
          <w:u w:val="single"/>
          <w:lang w:eastAsia="uk-UA"/>
        </w:rPr>
        <w:t>2020 №</w:t>
      </w:r>
      <w:r>
        <w:rPr>
          <w:rFonts w:ascii="Times New Roman" w:eastAsia="Times New Roman" w:hAnsi="Times New Roman" w:cs="Times New Roman"/>
          <w:sz w:val="28"/>
          <w:szCs w:val="28"/>
          <w:u w:val="single"/>
          <w:lang w:val="uk-UA" w:eastAsia="uk-UA"/>
        </w:rPr>
        <w:t>51</w:t>
      </w:r>
      <w:r>
        <w:rPr>
          <w:rFonts w:ascii="Times New Roman" w:eastAsia="Times New Roman" w:hAnsi="Times New Roman" w:cs="Times New Roman"/>
          <w:i/>
          <w:iCs/>
          <w:sz w:val="28"/>
          <w:szCs w:val="28"/>
          <w:lang w:eastAsia="uk-UA"/>
        </w:rPr>
        <w:tab/>
      </w:r>
      <w:r>
        <w:rPr>
          <w:rFonts w:ascii="Times New Roman" w:eastAsia="Times New Roman" w:hAnsi="Times New Roman" w:cs="Times New Roman"/>
          <w:i/>
          <w:iCs/>
          <w:sz w:val="28"/>
          <w:szCs w:val="28"/>
          <w:lang w:eastAsia="uk-UA"/>
        </w:rPr>
        <w:tab/>
      </w:r>
      <w:r>
        <w:rPr>
          <w:rFonts w:ascii="Times New Roman" w:eastAsia="Times New Roman" w:hAnsi="Times New Roman" w:cs="Times New Roman"/>
          <w:i/>
          <w:iCs/>
          <w:sz w:val="28"/>
          <w:szCs w:val="28"/>
          <w:lang w:eastAsia="uk-UA"/>
        </w:rPr>
        <w:tab/>
      </w:r>
      <w:r>
        <w:rPr>
          <w:rFonts w:ascii="Times New Roman" w:eastAsia="Times New Roman" w:hAnsi="Times New Roman" w:cs="Times New Roman"/>
          <w:i/>
          <w:iCs/>
          <w:sz w:val="28"/>
          <w:szCs w:val="28"/>
          <w:lang w:val="uk-UA" w:eastAsia="uk-UA"/>
        </w:rPr>
        <w:tab/>
      </w:r>
      <w:r>
        <w:rPr>
          <w:rFonts w:ascii="Times New Roman" w:eastAsia="Times New Roman" w:hAnsi="Times New Roman" w:cs="Times New Roman"/>
          <w:i/>
          <w:iCs/>
          <w:sz w:val="28"/>
          <w:szCs w:val="28"/>
          <w:lang w:val="uk-UA" w:eastAsia="uk-UA"/>
        </w:rPr>
        <w:tab/>
      </w:r>
      <w:r>
        <w:rPr>
          <w:rFonts w:ascii="Times New Roman" w:eastAsia="Times New Roman" w:hAnsi="Times New Roman" w:cs="Times New Roman"/>
          <w:i/>
          <w:iCs/>
          <w:sz w:val="28"/>
          <w:szCs w:val="28"/>
          <w:lang w:val="uk-UA" w:eastAsia="uk-UA"/>
        </w:rPr>
        <w:tab/>
      </w:r>
      <w:r>
        <w:rPr>
          <w:rFonts w:ascii="Times New Roman" w:eastAsia="Times New Roman" w:hAnsi="Times New Roman" w:cs="Times New Roman"/>
          <w:i/>
          <w:iCs/>
          <w:sz w:val="28"/>
          <w:szCs w:val="28"/>
          <w:lang w:eastAsia="uk-UA"/>
        </w:rPr>
        <w:tab/>
      </w:r>
      <w:r>
        <w:rPr>
          <w:rFonts w:ascii="Times New Roman" w:eastAsia="Times New Roman" w:hAnsi="Times New Roman" w:cs="Times New Roman"/>
          <w:sz w:val="28"/>
          <w:szCs w:val="28"/>
          <w:lang w:eastAsia="uk-UA"/>
        </w:rPr>
        <w:t>м. Новодністровськ</w:t>
      </w:r>
      <w:r>
        <w:rPr>
          <w:rFonts w:ascii="Times New Roman" w:eastAsia="Times New Roman" w:hAnsi="Times New Roman" w:cs="Times New Roman"/>
          <w:b/>
          <w:bCs/>
          <w:i/>
          <w:iCs/>
          <w:sz w:val="28"/>
          <w:szCs w:val="28"/>
          <w:lang w:eastAsia="uk-UA"/>
        </w:rPr>
        <w:t xml:space="preserve"> </w:t>
      </w:r>
    </w:p>
    <w:p w14:paraId="5AF90BCE" w14:textId="77777777" w:rsidR="00E76CAF" w:rsidRDefault="00E76CAF" w:rsidP="00E76C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p>
    <w:p w14:paraId="1F46B1AF" w14:textId="77777777" w:rsidR="00E76CAF" w:rsidRDefault="00E76CAF" w:rsidP="00E76C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ko-KR"/>
        </w:rPr>
      </w:pPr>
    </w:p>
    <w:p w14:paraId="761B43DD" w14:textId="77777777" w:rsidR="00E76CAF" w:rsidRPr="00504FEB" w:rsidRDefault="00E76CAF" w:rsidP="00E76CAF">
      <w:pPr>
        <w:widowControl w:val="0"/>
        <w:autoSpaceDE w:val="0"/>
        <w:autoSpaceDN w:val="0"/>
        <w:adjustRightInd w:val="0"/>
        <w:spacing w:after="0" w:line="240" w:lineRule="auto"/>
        <w:ind w:right="4578"/>
        <w:jc w:val="both"/>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eastAsia="uk-UA"/>
        </w:rPr>
        <w:t xml:space="preserve">Про </w:t>
      </w:r>
      <w:proofErr w:type="spellStart"/>
      <w:r>
        <w:rPr>
          <w:rFonts w:ascii="Times New Roman" w:eastAsia="Times New Roman" w:hAnsi="Times New Roman" w:cs="Times New Roman"/>
          <w:b/>
          <w:bCs/>
          <w:sz w:val="28"/>
          <w:szCs w:val="28"/>
          <w:lang w:eastAsia="uk-UA"/>
        </w:rPr>
        <w:t>хід</w:t>
      </w:r>
      <w:proofErr w:type="spellEnd"/>
      <w:r>
        <w:rPr>
          <w:rFonts w:ascii="Times New Roman" w:eastAsia="Times New Roman" w:hAnsi="Times New Roman" w:cs="Times New Roman"/>
          <w:b/>
          <w:bCs/>
          <w:sz w:val="28"/>
          <w:szCs w:val="28"/>
          <w:lang w:eastAsia="uk-UA"/>
        </w:rPr>
        <w:t xml:space="preserve"> </w:t>
      </w:r>
      <w:proofErr w:type="spellStart"/>
      <w:r>
        <w:rPr>
          <w:rFonts w:ascii="Times New Roman" w:eastAsia="Times New Roman" w:hAnsi="Times New Roman" w:cs="Times New Roman"/>
          <w:b/>
          <w:bCs/>
          <w:sz w:val="28"/>
          <w:szCs w:val="28"/>
          <w:lang w:eastAsia="uk-UA"/>
        </w:rPr>
        <w:t>виконання</w:t>
      </w:r>
      <w:proofErr w:type="spellEnd"/>
      <w:r>
        <w:rPr>
          <w:rFonts w:ascii="Times New Roman" w:eastAsia="Times New Roman" w:hAnsi="Times New Roman" w:cs="Times New Roman"/>
          <w:b/>
          <w:bCs/>
          <w:sz w:val="28"/>
          <w:szCs w:val="28"/>
          <w:lang w:eastAsia="uk-UA"/>
        </w:rPr>
        <w:t xml:space="preserve"> </w:t>
      </w:r>
      <w:proofErr w:type="spellStart"/>
      <w:r>
        <w:rPr>
          <w:rFonts w:ascii="Times New Roman" w:eastAsia="Times New Roman" w:hAnsi="Times New Roman" w:cs="Times New Roman"/>
          <w:b/>
          <w:bCs/>
          <w:sz w:val="28"/>
          <w:szCs w:val="28"/>
          <w:lang w:eastAsia="uk-UA"/>
        </w:rPr>
        <w:t>Програм</w:t>
      </w:r>
      <w:proofErr w:type="spellEnd"/>
      <w:r>
        <w:rPr>
          <w:rFonts w:ascii="Times New Roman" w:eastAsia="Times New Roman" w:hAnsi="Times New Roman" w:cs="Times New Roman"/>
          <w:b/>
          <w:bCs/>
          <w:sz w:val="28"/>
          <w:szCs w:val="28"/>
          <w:lang w:val="uk-UA" w:eastAsia="uk-UA"/>
        </w:rPr>
        <w:t>и</w:t>
      </w:r>
      <w:r>
        <w:rPr>
          <w:rFonts w:ascii="Times New Roman" w:eastAsia="Times New Roman" w:hAnsi="Times New Roman" w:cs="Times New Roman"/>
          <w:b/>
          <w:bCs/>
          <w:sz w:val="28"/>
          <w:szCs w:val="28"/>
          <w:lang w:eastAsia="uk-UA"/>
        </w:rPr>
        <w:t xml:space="preserve"> </w:t>
      </w:r>
      <w:proofErr w:type="spellStart"/>
      <w:r>
        <w:rPr>
          <w:rFonts w:ascii="Times New Roman" w:eastAsia="Times New Roman" w:hAnsi="Times New Roman" w:cs="Times New Roman"/>
          <w:b/>
          <w:bCs/>
          <w:sz w:val="28"/>
          <w:szCs w:val="28"/>
          <w:lang w:eastAsia="uk-UA"/>
        </w:rPr>
        <w:t>розвитку</w:t>
      </w:r>
      <w:proofErr w:type="spellEnd"/>
      <w:r>
        <w:rPr>
          <w:rFonts w:ascii="Times New Roman" w:eastAsia="Times New Roman" w:hAnsi="Times New Roman" w:cs="Times New Roman"/>
          <w:b/>
          <w:bCs/>
          <w:sz w:val="28"/>
          <w:szCs w:val="28"/>
          <w:lang w:eastAsia="uk-UA"/>
        </w:rPr>
        <w:t xml:space="preserve"> </w:t>
      </w:r>
      <w:proofErr w:type="spellStart"/>
      <w:r>
        <w:rPr>
          <w:rFonts w:ascii="Times New Roman" w:eastAsia="Times New Roman" w:hAnsi="Times New Roman" w:cs="Times New Roman"/>
          <w:b/>
          <w:bCs/>
          <w:sz w:val="28"/>
          <w:szCs w:val="28"/>
          <w:lang w:eastAsia="uk-UA"/>
        </w:rPr>
        <w:t>культури</w:t>
      </w:r>
      <w:proofErr w:type="spellEnd"/>
      <w:r>
        <w:rPr>
          <w:rFonts w:ascii="Times New Roman" w:eastAsia="Times New Roman" w:hAnsi="Times New Roman" w:cs="Times New Roman"/>
          <w:b/>
          <w:bCs/>
          <w:sz w:val="28"/>
          <w:szCs w:val="28"/>
          <w:lang w:eastAsia="uk-UA"/>
        </w:rPr>
        <w:t xml:space="preserve"> </w:t>
      </w:r>
      <w:r>
        <w:rPr>
          <w:rFonts w:ascii="Times New Roman" w:eastAsia="Times New Roman" w:hAnsi="Times New Roman" w:cs="Times New Roman"/>
          <w:b/>
          <w:bCs/>
          <w:sz w:val="28"/>
          <w:szCs w:val="28"/>
          <w:lang w:val="uk-UA" w:eastAsia="uk-UA"/>
        </w:rPr>
        <w:t xml:space="preserve">в місті </w:t>
      </w:r>
      <w:r>
        <w:rPr>
          <w:rFonts w:ascii="Times New Roman" w:eastAsia="Times New Roman" w:hAnsi="Times New Roman" w:cs="Times New Roman"/>
          <w:b/>
          <w:bCs/>
          <w:sz w:val="28"/>
          <w:szCs w:val="28"/>
          <w:lang w:eastAsia="uk-UA"/>
        </w:rPr>
        <w:t>Новодністровськ на 201</w:t>
      </w:r>
      <w:r>
        <w:rPr>
          <w:rFonts w:ascii="Times New Roman" w:eastAsia="Times New Roman" w:hAnsi="Times New Roman" w:cs="Times New Roman"/>
          <w:b/>
          <w:bCs/>
          <w:sz w:val="28"/>
          <w:szCs w:val="28"/>
          <w:lang w:val="uk-UA" w:eastAsia="uk-UA"/>
        </w:rPr>
        <w:t>9 – 2021 роки</w:t>
      </w:r>
      <w:r>
        <w:rPr>
          <w:rFonts w:ascii="Times New Roman" w:eastAsia="Times New Roman" w:hAnsi="Times New Roman" w:cs="Times New Roman"/>
          <w:b/>
          <w:bCs/>
          <w:sz w:val="28"/>
          <w:szCs w:val="28"/>
          <w:lang w:eastAsia="uk-UA"/>
        </w:rPr>
        <w:t xml:space="preserve"> у 2020 </w:t>
      </w:r>
      <w:r>
        <w:rPr>
          <w:rFonts w:ascii="Times New Roman" w:eastAsia="Times New Roman" w:hAnsi="Times New Roman" w:cs="Times New Roman"/>
          <w:b/>
          <w:bCs/>
          <w:sz w:val="28"/>
          <w:szCs w:val="28"/>
          <w:lang w:val="uk-UA" w:eastAsia="uk-UA"/>
        </w:rPr>
        <w:t>році</w:t>
      </w:r>
    </w:p>
    <w:p w14:paraId="0F076575" w14:textId="77777777" w:rsidR="00E76CAF" w:rsidRDefault="00E76CAF" w:rsidP="00E76C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p>
    <w:p w14:paraId="29CBE9D6" w14:textId="77777777" w:rsidR="00E76CAF" w:rsidRDefault="00E76CAF" w:rsidP="00E76C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p>
    <w:p w14:paraId="0ED6704A" w14:textId="77777777" w:rsidR="00E76CAF" w:rsidRDefault="00E76CAF" w:rsidP="00E76CAF">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ko-KR"/>
        </w:rPr>
      </w:pPr>
      <w:proofErr w:type="spellStart"/>
      <w:r>
        <w:rPr>
          <w:rFonts w:ascii="Times New Roman" w:eastAsia="Times New Roman" w:hAnsi="Times New Roman" w:cs="Times New Roman"/>
          <w:sz w:val="28"/>
          <w:szCs w:val="28"/>
          <w:lang w:eastAsia="ko-KR"/>
        </w:rPr>
        <w:t>Відповідно</w:t>
      </w:r>
      <w:proofErr w:type="spellEnd"/>
      <w:r>
        <w:rPr>
          <w:rFonts w:ascii="Times New Roman" w:eastAsia="Times New Roman" w:hAnsi="Times New Roman" w:cs="Times New Roman"/>
          <w:sz w:val="28"/>
          <w:szCs w:val="28"/>
          <w:lang w:eastAsia="ko-KR"/>
        </w:rPr>
        <w:t xml:space="preserve"> до </w:t>
      </w:r>
      <w:r>
        <w:rPr>
          <w:rFonts w:ascii="Times New Roman" w:eastAsia="Times New Roman" w:hAnsi="Times New Roman" w:cs="Times New Roman"/>
          <w:sz w:val="28"/>
          <w:szCs w:val="28"/>
          <w:lang w:val="uk-UA" w:eastAsia="ko-KR"/>
        </w:rPr>
        <w:t xml:space="preserve">п.22 </w:t>
      </w:r>
      <w:r>
        <w:rPr>
          <w:rFonts w:ascii="Times New Roman" w:eastAsia="Times New Roman" w:hAnsi="Times New Roman" w:cs="Times New Roman"/>
          <w:sz w:val="28"/>
          <w:szCs w:val="28"/>
          <w:lang w:eastAsia="ko-KR"/>
        </w:rPr>
        <w:t xml:space="preserve">ст.26, ст.32 Закону </w:t>
      </w:r>
      <w:proofErr w:type="spellStart"/>
      <w:r>
        <w:rPr>
          <w:rFonts w:ascii="Times New Roman" w:eastAsia="Times New Roman" w:hAnsi="Times New Roman" w:cs="Times New Roman"/>
          <w:sz w:val="28"/>
          <w:szCs w:val="28"/>
          <w:lang w:eastAsia="ko-KR"/>
        </w:rPr>
        <w:t>України</w:t>
      </w:r>
      <w:proofErr w:type="spellEnd"/>
      <w:r>
        <w:rPr>
          <w:rFonts w:ascii="Times New Roman" w:eastAsia="Times New Roman" w:hAnsi="Times New Roman" w:cs="Times New Roman"/>
          <w:sz w:val="28"/>
          <w:szCs w:val="28"/>
          <w:lang w:eastAsia="ko-KR"/>
        </w:rPr>
        <w:t xml:space="preserve"> «Про </w:t>
      </w:r>
      <w:proofErr w:type="spellStart"/>
      <w:r>
        <w:rPr>
          <w:rFonts w:ascii="Times New Roman" w:eastAsia="Times New Roman" w:hAnsi="Times New Roman" w:cs="Times New Roman"/>
          <w:sz w:val="28"/>
          <w:szCs w:val="28"/>
          <w:lang w:eastAsia="ko-KR"/>
        </w:rPr>
        <w:t>місцеве</w:t>
      </w:r>
      <w:proofErr w:type="spellEnd"/>
      <w:r>
        <w:rPr>
          <w:rFonts w:ascii="Times New Roman" w:eastAsia="Times New Roman" w:hAnsi="Times New Roman" w:cs="Times New Roman"/>
          <w:sz w:val="28"/>
          <w:szCs w:val="28"/>
          <w:lang w:eastAsia="ko-KR"/>
        </w:rPr>
        <w:t xml:space="preserve"> </w:t>
      </w:r>
      <w:proofErr w:type="spellStart"/>
      <w:r>
        <w:rPr>
          <w:rFonts w:ascii="Times New Roman" w:eastAsia="Times New Roman" w:hAnsi="Times New Roman" w:cs="Times New Roman"/>
          <w:sz w:val="28"/>
          <w:szCs w:val="28"/>
          <w:lang w:eastAsia="ko-KR"/>
        </w:rPr>
        <w:t>самоврядування</w:t>
      </w:r>
      <w:proofErr w:type="spellEnd"/>
      <w:r>
        <w:rPr>
          <w:rFonts w:ascii="Times New Roman" w:eastAsia="Times New Roman" w:hAnsi="Times New Roman" w:cs="Times New Roman"/>
          <w:sz w:val="28"/>
          <w:szCs w:val="28"/>
          <w:lang w:eastAsia="ko-KR"/>
        </w:rPr>
        <w:t xml:space="preserve"> в </w:t>
      </w:r>
      <w:proofErr w:type="spellStart"/>
      <w:r>
        <w:rPr>
          <w:rFonts w:ascii="Times New Roman" w:eastAsia="Times New Roman" w:hAnsi="Times New Roman" w:cs="Times New Roman"/>
          <w:sz w:val="28"/>
          <w:szCs w:val="28"/>
          <w:lang w:eastAsia="ko-KR"/>
        </w:rPr>
        <w:t>Україні</w:t>
      </w:r>
      <w:proofErr w:type="spellEnd"/>
      <w:r>
        <w:rPr>
          <w:rFonts w:ascii="Times New Roman" w:eastAsia="Times New Roman" w:hAnsi="Times New Roman" w:cs="Times New Roman"/>
          <w:sz w:val="28"/>
          <w:szCs w:val="28"/>
          <w:lang w:eastAsia="ko-KR"/>
        </w:rPr>
        <w:t xml:space="preserve">», </w:t>
      </w:r>
      <w:r>
        <w:rPr>
          <w:rFonts w:ascii="Times New Roman" w:eastAsia="Times New Roman" w:hAnsi="Times New Roman" w:cs="Times New Roman"/>
          <w:sz w:val="28"/>
          <w:szCs w:val="28"/>
          <w:lang w:eastAsia="ru-RU"/>
        </w:rPr>
        <w:t xml:space="preserve">Закону </w:t>
      </w:r>
      <w:proofErr w:type="spellStart"/>
      <w:r>
        <w:rPr>
          <w:rFonts w:ascii="Times New Roman" w:eastAsia="Times New Roman" w:hAnsi="Times New Roman" w:cs="Times New Roman"/>
          <w:sz w:val="28"/>
          <w:szCs w:val="28"/>
          <w:lang w:eastAsia="ru-RU"/>
        </w:rPr>
        <w:t>України</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Про культуру»</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ko-KR"/>
        </w:rPr>
        <w:t xml:space="preserve">з метою </w:t>
      </w:r>
      <w:proofErr w:type="spellStart"/>
      <w:r>
        <w:rPr>
          <w:rFonts w:ascii="Times New Roman" w:eastAsia="Times New Roman" w:hAnsi="Times New Roman" w:cs="Times New Roman"/>
          <w:sz w:val="28"/>
          <w:szCs w:val="28"/>
          <w:lang w:eastAsia="ko-KR"/>
        </w:rPr>
        <w:t>реалізації</w:t>
      </w:r>
      <w:proofErr w:type="spellEnd"/>
      <w:r>
        <w:rPr>
          <w:rFonts w:ascii="Times New Roman" w:eastAsia="Times New Roman" w:hAnsi="Times New Roman" w:cs="Times New Roman"/>
          <w:sz w:val="28"/>
          <w:szCs w:val="28"/>
          <w:lang w:eastAsia="ko-KR"/>
        </w:rPr>
        <w:t xml:space="preserve"> </w:t>
      </w:r>
      <w:proofErr w:type="spellStart"/>
      <w:r>
        <w:rPr>
          <w:rFonts w:ascii="Times New Roman" w:eastAsia="Times New Roman" w:hAnsi="Times New Roman" w:cs="Times New Roman"/>
          <w:sz w:val="28"/>
          <w:szCs w:val="28"/>
          <w:lang w:eastAsia="ko-KR"/>
        </w:rPr>
        <w:t>державної</w:t>
      </w:r>
      <w:proofErr w:type="spellEnd"/>
      <w:r>
        <w:rPr>
          <w:rFonts w:ascii="Times New Roman" w:eastAsia="Times New Roman" w:hAnsi="Times New Roman" w:cs="Times New Roman"/>
          <w:sz w:val="28"/>
          <w:szCs w:val="28"/>
          <w:lang w:eastAsia="ko-KR"/>
        </w:rPr>
        <w:t xml:space="preserve"> </w:t>
      </w:r>
      <w:proofErr w:type="spellStart"/>
      <w:r>
        <w:rPr>
          <w:rFonts w:ascii="Times New Roman" w:eastAsia="Times New Roman" w:hAnsi="Times New Roman" w:cs="Times New Roman"/>
          <w:sz w:val="28"/>
          <w:szCs w:val="28"/>
          <w:lang w:eastAsia="ko-KR"/>
        </w:rPr>
        <w:t>політики</w:t>
      </w:r>
      <w:proofErr w:type="spellEnd"/>
      <w:r>
        <w:rPr>
          <w:rFonts w:ascii="Times New Roman" w:eastAsia="Times New Roman" w:hAnsi="Times New Roman" w:cs="Times New Roman"/>
          <w:sz w:val="28"/>
          <w:szCs w:val="28"/>
          <w:lang w:eastAsia="ko-KR"/>
        </w:rPr>
        <w:t xml:space="preserve"> в </w:t>
      </w:r>
      <w:proofErr w:type="spellStart"/>
      <w:r>
        <w:rPr>
          <w:rFonts w:ascii="Times New Roman" w:eastAsia="Times New Roman" w:hAnsi="Times New Roman" w:cs="Times New Roman"/>
          <w:sz w:val="28"/>
          <w:szCs w:val="28"/>
          <w:lang w:eastAsia="ko-KR"/>
        </w:rPr>
        <w:t>сфері</w:t>
      </w:r>
      <w:proofErr w:type="spellEnd"/>
      <w:r>
        <w:rPr>
          <w:rFonts w:ascii="Times New Roman" w:eastAsia="Times New Roman" w:hAnsi="Times New Roman" w:cs="Times New Roman"/>
          <w:sz w:val="28"/>
          <w:szCs w:val="28"/>
          <w:lang w:eastAsia="ko-KR"/>
        </w:rPr>
        <w:t xml:space="preserve"> </w:t>
      </w:r>
      <w:proofErr w:type="spellStart"/>
      <w:r>
        <w:rPr>
          <w:rFonts w:ascii="Times New Roman" w:eastAsia="Times New Roman" w:hAnsi="Times New Roman" w:cs="Times New Roman"/>
          <w:sz w:val="28"/>
          <w:szCs w:val="28"/>
          <w:lang w:eastAsia="ko-KR"/>
        </w:rPr>
        <w:t>культури</w:t>
      </w:r>
      <w:proofErr w:type="spellEnd"/>
      <w:r>
        <w:rPr>
          <w:rFonts w:ascii="Times New Roman" w:eastAsia="Times New Roman" w:hAnsi="Times New Roman" w:cs="Times New Roman"/>
          <w:sz w:val="28"/>
          <w:szCs w:val="28"/>
          <w:lang w:eastAsia="ko-KR"/>
        </w:rPr>
        <w:t xml:space="preserve"> та </w:t>
      </w:r>
      <w:proofErr w:type="spellStart"/>
      <w:r>
        <w:rPr>
          <w:rFonts w:ascii="Times New Roman" w:eastAsia="Times New Roman" w:hAnsi="Times New Roman" w:cs="Times New Roman"/>
          <w:sz w:val="28"/>
          <w:szCs w:val="28"/>
          <w:lang w:eastAsia="ko-KR"/>
        </w:rPr>
        <w:t>мистецтва</w:t>
      </w:r>
      <w:proofErr w:type="spellEnd"/>
      <w:r>
        <w:rPr>
          <w:rFonts w:ascii="Times New Roman" w:eastAsia="Times New Roman" w:hAnsi="Times New Roman" w:cs="Times New Roman"/>
          <w:sz w:val="28"/>
          <w:szCs w:val="28"/>
          <w:lang w:eastAsia="ko-KR"/>
        </w:rPr>
        <w:t xml:space="preserve"> та </w:t>
      </w:r>
      <w:proofErr w:type="spellStart"/>
      <w:r>
        <w:rPr>
          <w:rFonts w:ascii="Times New Roman" w:eastAsia="Times New Roman" w:hAnsi="Times New Roman" w:cs="Times New Roman"/>
          <w:sz w:val="28"/>
          <w:szCs w:val="28"/>
          <w:lang w:eastAsia="ko-KR"/>
        </w:rPr>
        <w:t>заслухавши</w:t>
      </w:r>
      <w:proofErr w:type="spellEnd"/>
      <w:r>
        <w:rPr>
          <w:rFonts w:ascii="Times New Roman" w:eastAsia="Times New Roman" w:hAnsi="Times New Roman" w:cs="Times New Roman"/>
          <w:sz w:val="28"/>
          <w:szCs w:val="28"/>
          <w:lang w:eastAsia="ko-KR"/>
        </w:rPr>
        <w:t xml:space="preserve"> </w:t>
      </w:r>
      <w:proofErr w:type="spellStart"/>
      <w:r>
        <w:rPr>
          <w:rFonts w:ascii="Times New Roman" w:eastAsia="Times New Roman" w:hAnsi="Times New Roman" w:cs="Times New Roman"/>
          <w:sz w:val="28"/>
          <w:szCs w:val="28"/>
          <w:lang w:eastAsia="ko-KR"/>
        </w:rPr>
        <w:t>звіт</w:t>
      </w:r>
      <w:proofErr w:type="spellEnd"/>
      <w:r>
        <w:rPr>
          <w:rFonts w:ascii="Times New Roman" w:eastAsia="Times New Roman" w:hAnsi="Times New Roman" w:cs="Times New Roman"/>
          <w:sz w:val="28"/>
          <w:szCs w:val="28"/>
          <w:lang w:eastAsia="ko-KR"/>
        </w:rPr>
        <w:t xml:space="preserve"> начальника </w:t>
      </w:r>
      <w:proofErr w:type="spellStart"/>
      <w:r>
        <w:rPr>
          <w:rFonts w:ascii="Times New Roman" w:eastAsia="Times New Roman" w:hAnsi="Times New Roman" w:cs="Times New Roman"/>
          <w:sz w:val="28"/>
          <w:szCs w:val="28"/>
          <w:lang w:eastAsia="ko-KR"/>
        </w:rPr>
        <w:t>відділу</w:t>
      </w:r>
      <w:proofErr w:type="spellEnd"/>
      <w:r>
        <w:rPr>
          <w:rFonts w:ascii="Times New Roman" w:eastAsia="Times New Roman" w:hAnsi="Times New Roman" w:cs="Times New Roman"/>
          <w:sz w:val="28"/>
          <w:szCs w:val="28"/>
          <w:lang w:eastAsia="ko-KR"/>
        </w:rPr>
        <w:t xml:space="preserve"> </w:t>
      </w:r>
      <w:proofErr w:type="spellStart"/>
      <w:r>
        <w:rPr>
          <w:rFonts w:ascii="Times New Roman" w:eastAsia="Times New Roman" w:hAnsi="Times New Roman" w:cs="Times New Roman"/>
          <w:sz w:val="28"/>
          <w:szCs w:val="28"/>
          <w:lang w:eastAsia="ko-KR"/>
        </w:rPr>
        <w:t>культури</w:t>
      </w:r>
      <w:proofErr w:type="spellEnd"/>
      <w:r>
        <w:rPr>
          <w:rFonts w:ascii="Times New Roman" w:eastAsia="Times New Roman" w:hAnsi="Times New Roman" w:cs="Times New Roman"/>
          <w:sz w:val="28"/>
          <w:szCs w:val="28"/>
          <w:lang w:eastAsia="ko-KR"/>
        </w:rPr>
        <w:t xml:space="preserve">, </w:t>
      </w:r>
      <w:proofErr w:type="spellStart"/>
      <w:r>
        <w:rPr>
          <w:rFonts w:ascii="Times New Roman" w:eastAsia="Times New Roman" w:hAnsi="Times New Roman" w:cs="Times New Roman"/>
          <w:sz w:val="28"/>
          <w:szCs w:val="28"/>
          <w:lang w:eastAsia="ko-KR"/>
        </w:rPr>
        <w:t>Новодністровська</w:t>
      </w:r>
      <w:proofErr w:type="spellEnd"/>
      <w:r>
        <w:rPr>
          <w:rFonts w:ascii="Times New Roman" w:eastAsia="Times New Roman" w:hAnsi="Times New Roman" w:cs="Times New Roman"/>
          <w:sz w:val="28"/>
          <w:szCs w:val="28"/>
          <w:lang w:eastAsia="ko-KR"/>
        </w:rPr>
        <w:t xml:space="preserve"> </w:t>
      </w:r>
      <w:proofErr w:type="spellStart"/>
      <w:r>
        <w:rPr>
          <w:rFonts w:ascii="Times New Roman" w:eastAsia="Times New Roman" w:hAnsi="Times New Roman" w:cs="Times New Roman"/>
          <w:sz w:val="28"/>
          <w:szCs w:val="28"/>
          <w:lang w:eastAsia="ko-KR"/>
        </w:rPr>
        <w:t>міська</w:t>
      </w:r>
      <w:proofErr w:type="spellEnd"/>
      <w:r>
        <w:rPr>
          <w:rFonts w:ascii="Times New Roman" w:eastAsia="Times New Roman" w:hAnsi="Times New Roman" w:cs="Times New Roman"/>
          <w:sz w:val="28"/>
          <w:szCs w:val="28"/>
          <w:lang w:eastAsia="ko-KR"/>
        </w:rPr>
        <w:t xml:space="preserve"> рада</w:t>
      </w:r>
    </w:p>
    <w:p w14:paraId="539E8D8A" w14:textId="77777777" w:rsidR="00E76CAF" w:rsidRDefault="00E76CAF" w:rsidP="00E76C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ko-KR"/>
        </w:rPr>
      </w:pPr>
    </w:p>
    <w:p w14:paraId="04A8CBFE" w14:textId="77777777" w:rsidR="00E76CAF" w:rsidRDefault="00E76CAF" w:rsidP="00E76CA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ko-KR"/>
        </w:rPr>
      </w:pPr>
      <w:r>
        <w:rPr>
          <w:rFonts w:ascii="Times New Roman" w:eastAsia="Times New Roman" w:hAnsi="Times New Roman" w:cs="Times New Roman"/>
          <w:b/>
          <w:bCs/>
          <w:sz w:val="28"/>
          <w:szCs w:val="28"/>
          <w:lang w:eastAsia="ko-KR"/>
        </w:rPr>
        <w:t>В И Р І Ш И Л А:</w:t>
      </w:r>
    </w:p>
    <w:p w14:paraId="5AA66F1E" w14:textId="77777777" w:rsidR="00E76CAF" w:rsidRPr="001A25EB" w:rsidRDefault="00E76CAF" w:rsidP="00E76CAF">
      <w:pPr>
        <w:widowControl w:val="0"/>
        <w:autoSpaceDE w:val="0"/>
        <w:autoSpaceDN w:val="0"/>
        <w:adjustRightInd w:val="0"/>
        <w:spacing w:after="0" w:line="240" w:lineRule="auto"/>
        <w:rPr>
          <w:rFonts w:ascii="Times New Roman" w:eastAsia="Times New Roman" w:hAnsi="Times New Roman" w:cs="Times New Roman"/>
          <w:sz w:val="28"/>
          <w:szCs w:val="28"/>
          <w:lang w:eastAsia="ko-KR"/>
        </w:rPr>
      </w:pPr>
    </w:p>
    <w:p w14:paraId="3E01B34E" w14:textId="77777777" w:rsidR="00E76CAF" w:rsidRDefault="00E76CAF" w:rsidP="00E76CA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ko-KR"/>
        </w:rPr>
      </w:pPr>
      <w:r>
        <w:rPr>
          <w:rFonts w:ascii="Times New Roman" w:eastAsia="Times New Roman" w:hAnsi="Times New Roman" w:cs="Times New Roman"/>
          <w:bCs/>
          <w:sz w:val="28"/>
          <w:szCs w:val="28"/>
          <w:lang w:val="uk-UA" w:eastAsia="ko-KR"/>
        </w:rPr>
        <w:t>1. Затвердити звіт начальника відділу культури Новодністровської міської ради про хід виконання Програми розвитку культури в місті Новодністровськ на 2019 – 2021 роки у 2020 році (додається).</w:t>
      </w:r>
    </w:p>
    <w:p w14:paraId="62489645" w14:textId="77777777" w:rsidR="00E76CAF" w:rsidRDefault="00E76CAF" w:rsidP="00E76CAF">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val="uk-UA" w:eastAsia="ko-KR"/>
        </w:rPr>
      </w:pPr>
      <w:r>
        <w:rPr>
          <w:rFonts w:ascii="Times New Roman" w:eastAsia="Times New Roman" w:hAnsi="Times New Roman" w:cs="Times New Roman"/>
          <w:bCs/>
          <w:sz w:val="28"/>
          <w:szCs w:val="28"/>
          <w:lang w:val="uk-UA" w:eastAsia="ko-KR"/>
        </w:rPr>
        <w:t>2. Контроль за виконанням даного рішення покласти на секретаря міської ради (Лутчака В.М.) та комісію з питань охорони здоров’я, освіти, культури, спорту, соціального захисту населення та духовного відродження (Петращук О.В.).</w:t>
      </w:r>
    </w:p>
    <w:p w14:paraId="7A59F01F" w14:textId="77777777" w:rsidR="002C3E38" w:rsidRDefault="002C3E38" w:rsidP="002C3E38">
      <w:pPr>
        <w:spacing w:after="0" w:line="240" w:lineRule="auto"/>
        <w:rPr>
          <w:rFonts w:ascii="Times New Roman" w:hAnsi="Times New Roman" w:cs="Times New Roman"/>
          <w:sz w:val="28"/>
          <w:szCs w:val="28"/>
          <w:lang w:val="uk-UA"/>
        </w:rPr>
      </w:pPr>
    </w:p>
    <w:p w14:paraId="675DE160" w14:textId="77777777" w:rsidR="002C3E38" w:rsidRDefault="002C3E38" w:rsidP="002C3E38">
      <w:pPr>
        <w:spacing w:after="0" w:line="240" w:lineRule="auto"/>
        <w:rPr>
          <w:rFonts w:ascii="Times New Roman" w:hAnsi="Times New Roman" w:cs="Times New Roman"/>
          <w:sz w:val="28"/>
          <w:szCs w:val="28"/>
        </w:rPr>
      </w:pPr>
    </w:p>
    <w:p w14:paraId="179C137E" w14:textId="77777777" w:rsidR="002C3E38" w:rsidRDefault="002C3E38" w:rsidP="002C3E38">
      <w:pPr>
        <w:spacing w:after="0" w:line="240" w:lineRule="auto"/>
        <w:rPr>
          <w:rFonts w:ascii="Times New Roman" w:hAnsi="Times New Roman" w:cs="Times New Roman"/>
          <w:sz w:val="28"/>
          <w:szCs w:val="28"/>
        </w:rPr>
      </w:pPr>
    </w:p>
    <w:p w14:paraId="59A486AA"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17CF02F3" w14:textId="77777777" w:rsidR="002C3E38" w:rsidRDefault="002C3E38" w:rsidP="002C3E38">
      <w:pPr>
        <w:spacing w:after="0" w:line="240" w:lineRule="auto"/>
        <w:rPr>
          <w:rFonts w:ascii="Times New Roman" w:hAnsi="Times New Roman" w:cs="Times New Roman"/>
          <w:sz w:val="28"/>
          <w:szCs w:val="28"/>
          <w:lang w:val="uk-UA"/>
        </w:rPr>
      </w:pPr>
    </w:p>
    <w:p w14:paraId="7BB0D9EC"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4AA53509" w14:textId="77777777" w:rsidR="002C3E38" w:rsidRDefault="002C3E38" w:rsidP="002C3E38">
      <w:pPr>
        <w:spacing w:after="0" w:line="240" w:lineRule="auto"/>
        <w:rPr>
          <w:rFonts w:ascii="Times New Roman" w:hAnsi="Times New Roman" w:cs="Times New Roman"/>
          <w:sz w:val="28"/>
          <w:szCs w:val="28"/>
          <w:lang w:val="uk-UA"/>
        </w:rPr>
      </w:pPr>
    </w:p>
    <w:p w14:paraId="3EF06F50" w14:textId="175F8745" w:rsidR="00E76CAF"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6D52487" w14:textId="77777777" w:rsidR="00E76CAF" w:rsidRDefault="00E76CAF">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2B205FB" w14:textId="77777777" w:rsidR="00E20958" w:rsidRPr="009307B7" w:rsidRDefault="00E20958" w:rsidP="00E20958">
      <w:pPr>
        <w:spacing w:after="0" w:line="240" w:lineRule="auto"/>
        <w:ind w:left="5245"/>
        <w:rPr>
          <w:rFonts w:ascii="Times New Roman" w:eastAsia="Times New Roman" w:hAnsi="Times New Roman" w:cs="Times New Roman"/>
          <w:b/>
          <w:bCs/>
          <w:sz w:val="28"/>
          <w:szCs w:val="28"/>
          <w:lang w:val="uk-UA" w:eastAsia="ru-RU"/>
        </w:rPr>
      </w:pPr>
      <w:r w:rsidRPr="009307B7">
        <w:rPr>
          <w:rFonts w:ascii="Times New Roman" w:eastAsia="Times New Roman" w:hAnsi="Times New Roman" w:cs="Times New Roman"/>
          <w:b/>
          <w:bCs/>
          <w:sz w:val="28"/>
          <w:szCs w:val="28"/>
          <w:lang w:val="uk-UA" w:eastAsia="ru-RU"/>
        </w:rPr>
        <w:t xml:space="preserve">Додаток </w:t>
      </w:r>
    </w:p>
    <w:p w14:paraId="429C4088" w14:textId="77777777" w:rsidR="00E20958" w:rsidRDefault="00E20958" w:rsidP="00E20958">
      <w:pPr>
        <w:spacing w:after="0" w:line="240" w:lineRule="auto"/>
        <w:ind w:left="524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до рішення міської ради</w:t>
      </w:r>
    </w:p>
    <w:p w14:paraId="7F646CC8" w14:textId="77777777" w:rsidR="00E20958" w:rsidRDefault="00E20958" w:rsidP="00E20958">
      <w:pPr>
        <w:spacing w:after="0" w:line="240" w:lineRule="auto"/>
        <w:ind w:left="5245"/>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22 грудня 2020 року №51</w:t>
      </w:r>
    </w:p>
    <w:p w14:paraId="4AAE2A85" w14:textId="77777777" w:rsidR="00E20958" w:rsidRDefault="00E20958" w:rsidP="00E20958">
      <w:pPr>
        <w:spacing w:after="0" w:line="240" w:lineRule="auto"/>
        <w:rPr>
          <w:rFonts w:ascii="Times New Roman" w:eastAsia="Times New Roman" w:hAnsi="Times New Roman" w:cs="Times New Roman"/>
          <w:b/>
          <w:sz w:val="28"/>
          <w:szCs w:val="28"/>
          <w:lang w:val="uk-UA" w:eastAsia="ru-RU"/>
        </w:rPr>
      </w:pPr>
    </w:p>
    <w:p w14:paraId="16A1FF85" w14:textId="77777777" w:rsidR="00E20958" w:rsidRDefault="00E20958" w:rsidP="00E2095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Звіт </w:t>
      </w:r>
    </w:p>
    <w:p w14:paraId="5FD44491" w14:textId="77777777" w:rsidR="00E20958" w:rsidRDefault="00E20958" w:rsidP="00E20958">
      <w:pPr>
        <w:spacing w:after="0" w:line="240" w:lineRule="auto"/>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про хід виконання Програми</w:t>
      </w:r>
      <w:r>
        <w:t xml:space="preserve"> </w:t>
      </w:r>
      <w:r>
        <w:rPr>
          <w:rFonts w:ascii="Times New Roman" w:eastAsia="Times New Roman" w:hAnsi="Times New Roman" w:cs="Times New Roman"/>
          <w:b/>
          <w:sz w:val="28"/>
          <w:szCs w:val="28"/>
          <w:lang w:val="uk-UA" w:eastAsia="ru-RU"/>
        </w:rPr>
        <w:t>розвитку культури в місті Новодністровськ на 2019 – 2021 роки у 2020 році</w:t>
      </w:r>
    </w:p>
    <w:p w14:paraId="6D5751CE" w14:textId="77777777" w:rsidR="00E20958" w:rsidRDefault="00E20958" w:rsidP="00E20958">
      <w:pPr>
        <w:spacing w:after="0" w:line="240" w:lineRule="auto"/>
        <w:jc w:val="center"/>
        <w:rPr>
          <w:rFonts w:ascii="Times New Roman" w:eastAsia="Times New Roman" w:hAnsi="Times New Roman" w:cs="Times New Roman"/>
          <w:b/>
          <w:sz w:val="28"/>
          <w:szCs w:val="28"/>
          <w:lang w:val="uk-UA" w:eastAsia="ru-RU"/>
        </w:rPr>
      </w:pPr>
    </w:p>
    <w:p w14:paraId="49EA3197" w14:textId="77777777" w:rsidR="00E20958" w:rsidRPr="00E20958" w:rsidRDefault="00E20958" w:rsidP="00E20958">
      <w:pPr>
        <w:spacing w:after="0" w:line="240" w:lineRule="auto"/>
        <w:ind w:firstLine="567"/>
        <w:jc w:val="both"/>
        <w:rPr>
          <w:rFonts w:ascii="Times New Roman" w:hAnsi="Times New Roman" w:cs="Times New Roman"/>
          <w:b/>
          <w:i/>
          <w:sz w:val="26"/>
          <w:szCs w:val="26"/>
          <w:lang w:val="uk-UA"/>
        </w:rPr>
      </w:pPr>
      <w:r w:rsidRPr="00E20958">
        <w:rPr>
          <w:rFonts w:ascii="Times New Roman" w:hAnsi="Times New Roman" w:cs="Times New Roman"/>
          <w:b/>
          <w:i/>
          <w:sz w:val="26"/>
          <w:szCs w:val="26"/>
          <w:lang w:val="uk-UA"/>
        </w:rPr>
        <w:t>Програма розвитку культури в місті Новодністровськ на 2019 – 2021 роки, затверджена рішенням міської ради від 27 вересня 2018 року №260</w:t>
      </w:r>
    </w:p>
    <w:p w14:paraId="387D3B1B"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bCs/>
          <w:iCs/>
          <w:kern w:val="2"/>
          <w:sz w:val="26"/>
          <w:szCs w:val="26"/>
          <w:lang w:val="uk-UA" w:eastAsia="ru-RU"/>
        </w:rPr>
      </w:pPr>
      <w:r w:rsidRPr="00E20958">
        <w:rPr>
          <w:rFonts w:ascii="Times New Roman" w:eastAsia="Times New Roman" w:hAnsi="Times New Roman" w:cs="Times New Roman"/>
          <w:kern w:val="2"/>
          <w:sz w:val="26"/>
          <w:szCs w:val="26"/>
          <w:lang w:val="uk-UA" w:eastAsia="ar-SA"/>
        </w:rPr>
        <w:t>Заходи Програми розроблені відповідно до законодавчих та нормативних актів, які визначають правові, організаційні та фінансові засади функціонування системи культури, регламентують суспільні відносини у галузі культури, сфері естетичного виховання підростаючого покоління, духовного розвитку особистості.</w:t>
      </w:r>
    </w:p>
    <w:p w14:paraId="37515F10"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bCs/>
          <w:iCs/>
          <w:kern w:val="2"/>
          <w:sz w:val="26"/>
          <w:szCs w:val="26"/>
          <w:lang w:val="uk-UA" w:eastAsia="ru-RU"/>
        </w:rPr>
      </w:pPr>
      <w:r w:rsidRPr="00E20958">
        <w:rPr>
          <w:rFonts w:ascii="Times New Roman" w:eastAsia="Times New Roman" w:hAnsi="Times New Roman" w:cs="Times New Roman"/>
          <w:kern w:val="2"/>
          <w:sz w:val="26"/>
          <w:szCs w:val="26"/>
          <w:lang w:val="uk-UA" w:eastAsia="ar-SA"/>
        </w:rPr>
        <w:t xml:space="preserve">Конституція України, Бюджетний Кодекс України, закони України «Про культуру», «Про бібліотеки і бібліотечну справу», «Про освіту», «Про позашкільну освіту», «Про охорону культурної спадщини», «Про державні соціальні стандарти та державні соціальні гарантії», «Про авторське право і суміжні права», «Про інноваційну діяльність», «Про охорону дитинства», «Про охорону праці» надають права громадянам на доступ до культурних цінностей та культурних благ, на збереження і розвиток своєї культурної та </w:t>
      </w:r>
      <w:proofErr w:type="spellStart"/>
      <w:r w:rsidRPr="00E20958">
        <w:rPr>
          <w:rFonts w:ascii="Times New Roman" w:eastAsia="Times New Roman" w:hAnsi="Times New Roman" w:cs="Times New Roman"/>
          <w:kern w:val="2"/>
          <w:sz w:val="26"/>
          <w:szCs w:val="26"/>
          <w:lang w:val="uk-UA" w:eastAsia="ar-SA"/>
        </w:rPr>
        <w:t>мовної</w:t>
      </w:r>
      <w:proofErr w:type="spellEnd"/>
      <w:r w:rsidRPr="00E20958">
        <w:rPr>
          <w:rFonts w:ascii="Times New Roman" w:eastAsia="Times New Roman" w:hAnsi="Times New Roman" w:cs="Times New Roman"/>
          <w:kern w:val="2"/>
          <w:sz w:val="26"/>
          <w:szCs w:val="26"/>
          <w:lang w:val="uk-UA" w:eastAsia="ar-SA"/>
        </w:rPr>
        <w:t xml:space="preserve"> самобутності, на свободу творчості, здобуття культурно-мистецької освіти та інше.</w:t>
      </w:r>
    </w:p>
    <w:p w14:paraId="47B8C400"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У місті Новодністровськ функціонують комунальні заклади, підпорядковані відділу культури Новодністровської міської ради, а саме:</w:t>
      </w:r>
    </w:p>
    <w:p w14:paraId="16441004"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- 1 Будинок народної творчості та дозвілля «Молодіжний» (заклад клубного типу).</w:t>
      </w:r>
    </w:p>
    <w:p w14:paraId="4C271F07"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- 1 Новодністровська музична школа, (утримуються за рахунок міського бюджету та частково – за батьківську плату).</w:t>
      </w:r>
    </w:p>
    <w:p w14:paraId="13DE2484"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- 1 Міська бібліотека.</w:t>
      </w:r>
    </w:p>
    <w:p w14:paraId="4C2B8EAE" w14:textId="77777777" w:rsidR="00E20958" w:rsidRPr="00E20958" w:rsidRDefault="00E20958" w:rsidP="00E20958">
      <w:pPr>
        <w:widowControl w:val="0"/>
        <w:tabs>
          <w:tab w:val="left" w:pos="3795"/>
        </w:tabs>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- 1 Міський історичний музей.</w:t>
      </w:r>
    </w:p>
    <w:p w14:paraId="3E0D81ED" w14:textId="77777777" w:rsidR="00E20958" w:rsidRPr="00E20958" w:rsidRDefault="00E20958" w:rsidP="00E20958">
      <w:pPr>
        <w:widowControl w:val="0"/>
        <w:tabs>
          <w:tab w:val="left" w:pos="3795"/>
        </w:tabs>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Централізована бухгалтерія та Господарська група відділу культури.</w:t>
      </w:r>
    </w:p>
    <w:p w14:paraId="273E3D56"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Програма відповідає завданням з розвитку культури, що зазначені в Концепції гуманітарного розвитку України на період до 2021 року.</w:t>
      </w:r>
    </w:p>
    <w:p w14:paraId="19C3D6B9" w14:textId="77777777" w:rsidR="00E20958" w:rsidRPr="00E20958" w:rsidRDefault="00E20958" w:rsidP="00E20958">
      <w:pPr>
        <w:widowControl w:val="0"/>
        <w:shd w:val="clear" w:color="auto" w:fill="FFFFFF"/>
        <w:suppressAutoHyphens/>
        <w:spacing w:after="0" w:line="240" w:lineRule="auto"/>
        <w:ind w:firstLine="567"/>
        <w:jc w:val="both"/>
        <w:outlineLvl w:val="2"/>
        <w:rPr>
          <w:rFonts w:ascii="Times New Roman" w:eastAsia="Times New Roman" w:hAnsi="Times New Roman" w:cs="Times New Roman"/>
          <w:b/>
          <w:bCs/>
          <w:kern w:val="2"/>
          <w:sz w:val="26"/>
          <w:szCs w:val="26"/>
          <w:lang w:val="uk-UA" w:eastAsia="ru-RU"/>
        </w:rPr>
      </w:pPr>
      <w:r w:rsidRPr="00E20958">
        <w:rPr>
          <w:rFonts w:ascii="Times New Roman" w:eastAsia="Times New Roman" w:hAnsi="Times New Roman" w:cs="Times New Roman"/>
          <w:kern w:val="2"/>
          <w:sz w:val="26"/>
          <w:szCs w:val="26"/>
          <w:lang w:val="uk-UA" w:eastAsia="ar-SA"/>
        </w:rPr>
        <w:t xml:space="preserve">Пріоритетним напрямком розвитку галузі «культура» в м. Новодністровськ у 2019 – 2021 роках є розвиток і підтримка національного народного та академічного аматорського мистецтва, </w:t>
      </w:r>
      <w:r w:rsidRPr="00E20958">
        <w:rPr>
          <w:rFonts w:ascii="Times New Roman" w:eastAsia="Times New Roman" w:hAnsi="Times New Roman" w:cs="Times New Roman"/>
          <w:color w:val="000000"/>
          <w:kern w:val="2"/>
          <w:sz w:val="26"/>
          <w:szCs w:val="26"/>
          <w:lang w:val="uk-UA" w:eastAsia="ar-SA"/>
        </w:rPr>
        <w:t>оновлення музичного інвентарю та оснащення учбових кабінетів для інтелектуального, духовного розвитку дітей та молоді у початковому спеціалізованому мистецькому навчальному закладі, рівних можливостей у здобутті якісної мистецької освіти.</w:t>
      </w:r>
    </w:p>
    <w:p w14:paraId="09113FD1"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Головною метою Програми є:</w:t>
      </w:r>
    </w:p>
    <w:p w14:paraId="75C9E8C6"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створення правових, економічних та організаційних умов для подальшого розвитку культурно - мистецької сфери міста Новодністровськ;</w:t>
      </w:r>
    </w:p>
    <w:p w14:paraId="5DF3E871"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реалізація першочергових і перспективних заходів, спрямованих на створення належного задоволення культурних та духовних потреб жителів та гостей міста Новодністровськ;</w:t>
      </w:r>
    </w:p>
    <w:p w14:paraId="71292245"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посилення значення культури в місті Новодністровськ, підвищення її ролі в розвитку демократичного громадянського суспільства;</w:t>
      </w:r>
    </w:p>
    <w:p w14:paraId="5214AE7F"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створення сприятливих умов для розвитку культурних і творчих ініціатив з урахуванням місцевих особливостей;</w:t>
      </w:r>
    </w:p>
    <w:p w14:paraId="7E771AAB"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збереження культурної спадщини;</w:t>
      </w:r>
    </w:p>
    <w:p w14:paraId="3A471ED6"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сприяння становленню талановитої мистецької молоді;</w:t>
      </w:r>
    </w:p>
    <w:p w14:paraId="5576D660"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реалізація науково-освітніх, культурно-мистецьких заходів для дітей та молоді, аматорських колективів.</w:t>
      </w:r>
    </w:p>
    <w:p w14:paraId="4B0B0A86"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Основні завдання Програми:</w:t>
      </w:r>
    </w:p>
    <w:p w14:paraId="019F94DE"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забезпечення реалізації прав громадян на доступ до культурних надбань, інформації, задоволення духовних потреб усіх категорій населення;</w:t>
      </w:r>
    </w:p>
    <w:p w14:paraId="621EC87C"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xml:space="preserve">- збереження національних традицій народного та академічного мистецтва, проведення фестивалів, конкурсів, свят, </w:t>
      </w:r>
      <w:proofErr w:type="spellStart"/>
      <w:r w:rsidRPr="00E20958">
        <w:rPr>
          <w:rFonts w:ascii="Times New Roman" w:eastAsia="Times New Roman" w:hAnsi="Times New Roman" w:cs="Times New Roman"/>
          <w:kern w:val="2"/>
          <w:sz w:val="26"/>
          <w:szCs w:val="26"/>
          <w:lang w:val="uk-UA" w:eastAsia="ar-SA"/>
        </w:rPr>
        <w:t>пленерів</w:t>
      </w:r>
      <w:proofErr w:type="spellEnd"/>
      <w:r w:rsidRPr="00E20958">
        <w:rPr>
          <w:rFonts w:ascii="Times New Roman" w:eastAsia="Times New Roman" w:hAnsi="Times New Roman" w:cs="Times New Roman"/>
          <w:kern w:val="2"/>
          <w:sz w:val="26"/>
          <w:szCs w:val="26"/>
          <w:lang w:val="uk-UA" w:eastAsia="ar-SA"/>
        </w:rPr>
        <w:t>, виставок, обмінних концертів, інших заходів, в тому числі, в рамках партнерських угод (партнерство міст) в Україні та за її кордоном;</w:t>
      </w:r>
    </w:p>
    <w:p w14:paraId="51FE33F5"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xml:space="preserve">- підтримка діяльності аматорських та професійних колективів і виконавців, в тому числі, оркестрів, окремих виконавців із числа військовослужбовців Збройних Сил України, майстрів </w:t>
      </w:r>
      <w:proofErr w:type="spellStart"/>
      <w:r w:rsidRPr="00E20958">
        <w:rPr>
          <w:rFonts w:ascii="Times New Roman" w:eastAsia="Times New Roman" w:hAnsi="Times New Roman" w:cs="Times New Roman"/>
          <w:kern w:val="2"/>
          <w:sz w:val="26"/>
          <w:szCs w:val="26"/>
          <w:lang w:val="uk-UA" w:eastAsia="ar-SA"/>
        </w:rPr>
        <w:t>декоративно</w:t>
      </w:r>
      <w:proofErr w:type="spellEnd"/>
      <w:r w:rsidRPr="00E20958">
        <w:rPr>
          <w:rFonts w:ascii="Times New Roman" w:eastAsia="Times New Roman" w:hAnsi="Times New Roman" w:cs="Times New Roman"/>
          <w:kern w:val="2"/>
          <w:sz w:val="26"/>
          <w:szCs w:val="26"/>
          <w:lang w:val="uk-UA" w:eastAsia="ar-SA"/>
        </w:rPr>
        <w:t>-ужиткового мистецтва;</w:t>
      </w:r>
    </w:p>
    <w:p w14:paraId="201C2D6D"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створення належних умов для здобуття початкової музичної та мистецької освіти (зокрема, для соціально-незахищених категорій дітей, молоді);</w:t>
      </w:r>
    </w:p>
    <w:p w14:paraId="740765E4"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сприяння збереженню культурної спадщини через розвиток виставкової та музейної справи на сучасних засадах;</w:t>
      </w:r>
    </w:p>
    <w:p w14:paraId="5ADCDDFA"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утвердження української мови в усіх сферах суспільного життя;</w:t>
      </w:r>
    </w:p>
    <w:p w14:paraId="663CAD4A"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збереження і розвиток базової мережі закладів культури, зміцнення їх кадрової та матеріальної бази;</w:t>
      </w:r>
    </w:p>
    <w:p w14:paraId="40D0D82F"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xml:space="preserve">- впровадження сучасних дистанційних форм </w:t>
      </w:r>
      <w:proofErr w:type="spellStart"/>
      <w:r w:rsidRPr="00E20958">
        <w:rPr>
          <w:rFonts w:ascii="Times New Roman" w:eastAsia="Times New Roman" w:hAnsi="Times New Roman" w:cs="Times New Roman"/>
          <w:kern w:val="2"/>
          <w:sz w:val="26"/>
          <w:szCs w:val="26"/>
          <w:lang w:val="uk-UA" w:eastAsia="ar-SA"/>
        </w:rPr>
        <w:t>бібліотечно</w:t>
      </w:r>
      <w:proofErr w:type="spellEnd"/>
      <w:r w:rsidRPr="00E20958">
        <w:rPr>
          <w:rFonts w:ascii="Times New Roman" w:eastAsia="Times New Roman" w:hAnsi="Times New Roman" w:cs="Times New Roman"/>
          <w:kern w:val="2"/>
          <w:sz w:val="26"/>
          <w:szCs w:val="26"/>
          <w:lang w:val="uk-UA" w:eastAsia="ar-SA"/>
        </w:rPr>
        <w:t>-інформаційного обслуговування (електрона доставка документів, віддалений доступ до оцифрованих фондів, електронних каталогів та баз даних бібліотек світу);</w:t>
      </w:r>
    </w:p>
    <w:p w14:paraId="270256EC"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впровадження заходів щодо поліпшення соціального захисту працівників галузі, підвищення їх фахової кваліфікації;</w:t>
      </w:r>
    </w:p>
    <w:p w14:paraId="1FCD5907"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технологічна модернізація матеріально-технічної бази закладів культури (забезпечення закладів культури необхідним обладнанням, літературою, музичними інструментами, сценічними костюмами, тощо);</w:t>
      </w:r>
    </w:p>
    <w:p w14:paraId="23DD2B59"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впровадження енергозберігаючих технологій;</w:t>
      </w:r>
    </w:p>
    <w:p w14:paraId="76D4CBF2"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забезпечення проведення ремонтно-будівельних робіт приміщень закладів культури;</w:t>
      </w:r>
    </w:p>
    <w:p w14:paraId="5CA10237"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сприяння розвитку туризму в місті Новодністровськ;</w:t>
      </w:r>
    </w:p>
    <w:p w14:paraId="27DEE933"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розширення напрямків міжнародної співпраці з метою створення іміджу міста Новодністровськ як культурного-мистецького та туристичного центру України.</w:t>
      </w:r>
    </w:p>
    <w:p w14:paraId="2DA50E9D"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Головний розпорядник коштів і виконавець цієї Програми – відділ культури Новодністровської міської ради.</w:t>
      </w:r>
    </w:p>
    <w:p w14:paraId="302E62A5"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Програма виконується за рахунок коштів місцевого бюджету, а також позабюджетних джерел, включаючи власні ресурси закладів культури, фондів, громадських організацій, вітчизняних та іноземних інвесторів, усіх зацікавлених осіб та організацій.</w:t>
      </w:r>
    </w:p>
    <w:p w14:paraId="7E8B23F6"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xml:space="preserve">Відповідно до Заходів Програми потреба в коштах для реалізації заходів на 2020 рік складала </w:t>
      </w:r>
      <w:r w:rsidRPr="00E20958">
        <w:rPr>
          <w:rFonts w:ascii="Times New Roman" w:eastAsia="Times New Roman" w:hAnsi="Times New Roman" w:cs="Times New Roman"/>
          <w:b/>
          <w:kern w:val="2"/>
          <w:sz w:val="26"/>
          <w:szCs w:val="26"/>
          <w:lang w:val="uk-UA" w:eastAsia="ar-SA"/>
        </w:rPr>
        <w:t>1335,2 тис. грн.</w:t>
      </w:r>
    </w:p>
    <w:p w14:paraId="3AEF9445" w14:textId="77777777" w:rsidR="00E20958" w:rsidRPr="00E20958" w:rsidRDefault="00E20958" w:rsidP="00E20958">
      <w:pPr>
        <w:widowControl w:val="0"/>
        <w:suppressAutoHyphens/>
        <w:spacing w:after="0" w:line="240" w:lineRule="auto"/>
        <w:ind w:firstLine="567"/>
        <w:jc w:val="both"/>
        <w:rPr>
          <w:rFonts w:ascii="Times New Roman" w:eastAsia="Times New Roman" w:hAnsi="Times New Roman" w:cs="Times New Roman"/>
          <w:kern w:val="2"/>
          <w:sz w:val="26"/>
          <w:szCs w:val="26"/>
          <w:lang w:val="uk-UA" w:eastAsia="ar-SA"/>
        </w:rPr>
      </w:pPr>
      <w:r w:rsidRPr="00E20958">
        <w:rPr>
          <w:rFonts w:ascii="Times New Roman" w:eastAsia="Times New Roman" w:hAnsi="Times New Roman" w:cs="Times New Roman"/>
          <w:kern w:val="2"/>
          <w:sz w:val="26"/>
          <w:szCs w:val="26"/>
          <w:lang w:val="uk-UA" w:eastAsia="ar-SA"/>
        </w:rPr>
        <w:t xml:space="preserve">Виділено на реалізацію заходів Програми у 2020 році всього – </w:t>
      </w:r>
      <w:r w:rsidRPr="00E20958">
        <w:rPr>
          <w:rFonts w:ascii="Times New Roman" w:eastAsia="Times New Roman" w:hAnsi="Times New Roman" w:cs="Times New Roman"/>
          <w:b/>
          <w:kern w:val="2"/>
          <w:sz w:val="26"/>
          <w:szCs w:val="26"/>
          <w:lang w:val="uk-UA" w:eastAsia="ar-SA"/>
        </w:rPr>
        <w:t>100,0 тис. грн.:</w:t>
      </w:r>
    </w:p>
    <w:p w14:paraId="1417F74E" w14:textId="77777777" w:rsidR="00E20958" w:rsidRPr="00E20958" w:rsidRDefault="00E20958" w:rsidP="00E20958">
      <w:pPr>
        <w:pStyle w:val="a9"/>
        <w:numPr>
          <w:ilvl w:val="0"/>
          <w:numId w:val="16"/>
        </w:numPr>
        <w:spacing w:after="0" w:line="240" w:lineRule="auto"/>
        <w:ind w:left="0" w:firstLine="567"/>
        <w:jc w:val="both"/>
        <w:rPr>
          <w:rFonts w:ascii="Times New Roman" w:eastAsia="Times New Roman" w:hAnsi="Times New Roman" w:cs="Times New Roman"/>
          <w:b/>
          <w:sz w:val="26"/>
          <w:szCs w:val="26"/>
          <w:lang w:val="uk-UA" w:eastAsia="uk-UA"/>
        </w:rPr>
      </w:pPr>
      <w:r w:rsidRPr="00E20958">
        <w:rPr>
          <w:rFonts w:ascii="Times New Roman" w:eastAsia="Times New Roman" w:hAnsi="Times New Roman" w:cs="Times New Roman"/>
          <w:sz w:val="26"/>
          <w:szCs w:val="26"/>
          <w:lang w:val="uk-UA" w:eastAsia="uk-UA"/>
        </w:rPr>
        <w:t xml:space="preserve">Надання спеціальної освіти школам естетичного виховання (музичним…) – </w:t>
      </w:r>
      <w:r w:rsidRPr="00E20958">
        <w:rPr>
          <w:rFonts w:ascii="Times New Roman" w:eastAsia="Times New Roman" w:hAnsi="Times New Roman" w:cs="Times New Roman"/>
          <w:b/>
          <w:sz w:val="26"/>
          <w:szCs w:val="26"/>
          <w:lang w:val="uk-UA" w:eastAsia="uk-UA"/>
        </w:rPr>
        <w:t>20,00 тис. грн.</w:t>
      </w:r>
    </w:p>
    <w:p w14:paraId="767735D0" w14:textId="77777777" w:rsidR="00E20958" w:rsidRPr="00E20958" w:rsidRDefault="00E20958" w:rsidP="00E20958">
      <w:pPr>
        <w:pStyle w:val="a9"/>
        <w:numPr>
          <w:ilvl w:val="0"/>
          <w:numId w:val="16"/>
        </w:numPr>
        <w:spacing w:after="0" w:line="240" w:lineRule="auto"/>
        <w:ind w:left="0" w:firstLine="567"/>
        <w:jc w:val="both"/>
        <w:rPr>
          <w:rFonts w:ascii="Times New Roman" w:eastAsia="Times New Roman" w:hAnsi="Times New Roman" w:cs="Times New Roman"/>
          <w:b/>
          <w:sz w:val="26"/>
          <w:szCs w:val="26"/>
          <w:lang w:val="uk-UA" w:eastAsia="uk-UA"/>
        </w:rPr>
      </w:pPr>
      <w:r w:rsidRPr="00E20958">
        <w:rPr>
          <w:rFonts w:ascii="Times New Roman" w:eastAsia="Times New Roman" w:hAnsi="Times New Roman" w:cs="Times New Roman"/>
          <w:sz w:val="26"/>
          <w:szCs w:val="26"/>
          <w:lang w:val="uk-UA" w:eastAsia="uk-UA"/>
        </w:rPr>
        <w:t>Забезпечення діяльності палаців і будинків культури, клубів, центрів дозвілля та інших клубних закладів</w:t>
      </w:r>
      <w:r w:rsidRPr="00E20958">
        <w:rPr>
          <w:rFonts w:ascii="Times New Roman" w:eastAsia="Times New Roman" w:hAnsi="Times New Roman" w:cs="Times New Roman"/>
          <w:b/>
          <w:sz w:val="26"/>
          <w:szCs w:val="26"/>
          <w:lang w:val="uk-UA" w:eastAsia="uk-UA"/>
        </w:rPr>
        <w:t xml:space="preserve"> – 80,00 тис. грн.</w:t>
      </w:r>
    </w:p>
    <w:p w14:paraId="56585B88" w14:textId="77777777" w:rsidR="00E20958" w:rsidRPr="00E20958" w:rsidRDefault="00E20958" w:rsidP="00E20958">
      <w:pPr>
        <w:spacing w:after="0" w:line="240" w:lineRule="auto"/>
        <w:ind w:firstLine="567"/>
        <w:jc w:val="both"/>
        <w:rPr>
          <w:rFonts w:ascii="Times New Roman" w:hAnsi="Times New Roman" w:cs="Times New Roman"/>
          <w:sz w:val="26"/>
          <w:szCs w:val="26"/>
          <w:lang w:val="uk-UA"/>
        </w:rPr>
      </w:pPr>
      <w:proofErr w:type="spellStart"/>
      <w:r w:rsidRPr="00E20958">
        <w:rPr>
          <w:rFonts w:ascii="Times New Roman" w:eastAsia="Times New Roman" w:hAnsi="Times New Roman" w:cs="Times New Roman"/>
          <w:sz w:val="26"/>
          <w:szCs w:val="26"/>
          <w:lang w:eastAsia="uk-UA"/>
        </w:rPr>
        <w:t>Протягом</w:t>
      </w:r>
      <w:proofErr w:type="spellEnd"/>
      <w:r w:rsidRPr="00E20958">
        <w:rPr>
          <w:rFonts w:ascii="Times New Roman" w:eastAsia="Times New Roman" w:hAnsi="Times New Roman" w:cs="Times New Roman"/>
          <w:sz w:val="26"/>
          <w:szCs w:val="26"/>
          <w:lang w:eastAsia="uk-UA"/>
        </w:rPr>
        <w:t xml:space="preserve"> </w:t>
      </w:r>
      <w:r w:rsidRPr="00E20958">
        <w:rPr>
          <w:rFonts w:ascii="Times New Roman" w:eastAsia="Times New Roman" w:hAnsi="Times New Roman" w:cs="Times New Roman"/>
          <w:sz w:val="26"/>
          <w:szCs w:val="26"/>
          <w:lang w:val="uk-UA" w:eastAsia="uk-UA"/>
        </w:rPr>
        <w:t xml:space="preserve">звітного періоду, </w:t>
      </w:r>
      <w:r w:rsidRPr="00E20958">
        <w:rPr>
          <w:rFonts w:ascii="Times New Roman" w:hAnsi="Times New Roman" w:cs="Times New Roman"/>
          <w:sz w:val="26"/>
          <w:szCs w:val="26"/>
          <w:lang w:val="uk-UA"/>
        </w:rPr>
        <w:t xml:space="preserve">було використано коштів на суму </w:t>
      </w:r>
      <w:r w:rsidRPr="00E20958">
        <w:rPr>
          <w:rFonts w:ascii="Times New Roman" w:hAnsi="Times New Roman" w:cs="Times New Roman"/>
          <w:b/>
          <w:sz w:val="26"/>
          <w:szCs w:val="26"/>
          <w:lang w:val="uk-UA"/>
        </w:rPr>
        <w:t>16,83 тис. грн.</w:t>
      </w:r>
      <w:r w:rsidRPr="00E20958">
        <w:rPr>
          <w:rFonts w:ascii="Times New Roman" w:hAnsi="Times New Roman" w:cs="Times New Roman"/>
          <w:sz w:val="26"/>
          <w:szCs w:val="26"/>
          <w:lang w:val="uk-UA"/>
        </w:rPr>
        <w:t>, а саме на:</w:t>
      </w:r>
    </w:p>
    <w:p w14:paraId="16BC4AB3" w14:textId="77777777" w:rsidR="00E20958" w:rsidRPr="00E20958" w:rsidRDefault="00E20958" w:rsidP="00E20958">
      <w:pPr>
        <w:pStyle w:val="a9"/>
        <w:numPr>
          <w:ilvl w:val="0"/>
          <w:numId w:val="17"/>
        </w:numPr>
        <w:spacing w:after="0" w:line="240" w:lineRule="auto"/>
        <w:ind w:left="0" w:firstLine="567"/>
        <w:jc w:val="both"/>
        <w:rPr>
          <w:rFonts w:ascii="Times New Roman" w:hAnsi="Times New Roman" w:cs="Times New Roman"/>
          <w:b/>
          <w:sz w:val="26"/>
          <w:szCs w:val="26"/>
          <w:lang w:val="uk-UA"/>
        </w:rPr>
      </w:pPr>
      <w:r w:rsidRPr="00E20958">
        <w:rPr>
          <w:rFonts w:ascii="Times New Roman" w:hAnsi="Times New Roman" w:cs="Times New Roman"/>
          <w:sz w:val="26"/>
          <w:szCs w:val="26"/>
          <w:lang w:val="uk-UA"/>
        </w:rPr>
        <w:t xml:space="preserve">виплату </w:t>
      </w:r>
      <w:proofErr w:type="spellStart"/>
      <w:r w:rsidRPr="00E20958">
        <w:rPr>
          <w:rFonts w:ascii="Times New Roman" w:hAnsi="Times New Roman" w:cs="Times New Roman"/>
          <w:sz w:val="26"/>
          <w:szCs w:val="26"/>
        </w:rPr>
        <w:t>персональних</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стипендій</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міського</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голови</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провідним</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творчим</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працівникам</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талановитим</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дітям</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обдарованій</w:t>
      </w:r>
      <w:proofErr w:type="spellEnd"/>
      <w:r w:rsidRPr="00E20958">
        <w:rPr>
          <w:rFonts w:ascii="Times New Roman" w:hAnsi="Times New Roman" w:cs="Times New Roman"/>
          <w:sz w:val="26"/>
          <w:szCs w:val="26"/>
        </w:rPr>
        <w:t xml:space="preserve"> </w:t>
      </w:r>
      <w:proofErr w:type="spellStart"/>
      <w:r w:rsidRPr="00E20958">
        <w:rPr>
          <w:rFonts w:ascii="Times New Roman" w:hAnsi="Times New Roman" w:cs="Times New Roman"/>
          <w:sz w:val="26"/>
          <w:szCs w:val="26"/>
        </w:rPr>
        <w:t>молоді</w:t>
      </w:r>
      <w:proofErr w:type="spellEnd"/>
      <w:r w:rsidRPr="00E20958">
        <w:rPr>
          <w:rFonts w:ascii="Times New Roman" w:hAnsi="Times New Roman" w:cs="Times New Roman"/>
          <w:sz w:val="26"/>
          <w:szCs w:val="26"/>
        </w:rPr>
        <w:t xml:space="preserve"> – </w:t>
      </w:r>
      <w:r w:rsidRPr="00E20958">
        <w:rPr>
          <w:rFonts w:ascii="Times New Roman" w:hAnsi="Times New Roman" w:cs="Times New Roman"/>
          <w:b/>
          <w:sz w:val="26"/>
          <w:szCs w:val="26"/>
        </w:rPr>
        <w:t>7</w:t>
      </w:r>
      <w:r w:rsidRPr="00E20958">
        <w:rPr>
          <w:rFonts w:ascii="Times New Roman" w:hAnsi="Times New Roman" w:cs="Times New Roman"/>
          <w:b/>
          <w:sz w:val="26"/>
          <w:szCs w:val="26"/>
          <w:lang w:val="uk-UA"/>
        </w:rPr>
        <w:t>,</w:t>
      </w:r>
      <w:r w:rsidRPr="00E20958">
        <w:rPr>
          <w:rFonts w:ascii="Times New Roman" w:hAnsi="Times New Roman" w:cs="Times New Roman"/>
          <w:b/>
          <w:sz w:val="26"/>
          <w:szCs w:val="26"/>
        </w:rPr>
        <w:t>2</w:t>
      </w:r>
      <w:r w:rsidRPr="00E20958">
        <w:rPr>
          <w:rFonts w:ascii="Times New Roman" w:hAnsi="Times New Roman" w:cs="Times New Roman"/>
          <w:b/>
          <w:sz w:val="26"/>
          <w:szCs w:val="26"/>
          <w:lang w:val="uk-UA"/>
        </w:rPr>
        <w:t xml:space="preserve"> тис. грн;</w:t>
      </w:r>
    </w:p>
    <w:p w14:paraId="508A63C8" w14:textId="77777777" w:rsidR="00E20958" w:rsidRPr="00E20958" w:rsidRDefault="00E20958" w:rsidP="00E20958">
      <w:pPr>
        <w:pStyle w:val="a9"/>
        <w:numPr>
          <w:ilvl w:val="0"/>
          <w:numId w:val="17"/>
        </w:numPr>
        <w:spacing w:after="0" w:line="240" w:lineRule="auto"/>
        <w:ind w:left="0" w:firstLine="567"/>
        <w:jc w:val="both"/>
        <w:rPr>
          <w:rFonts w:ascii="Times New Roman" w:eastAsia="Times New Roman" w:hAnsi="Times New Roman" w:cs="Times New Roman"/>
          <w:b/>
          <w:sz w:val="26"/>
          <w:szCs w:val="26"/>
          <w:lang w:val="uk-UA" w:eastAsia="uk-UA"/>
        </w:rPr>
      </w:pPr>
      <w:r w:rsidRPr="00E20958">
        <w:rPr>
          <w:rFonts w:ascii="Times New Roman" w:eastAsia="Times New Roman" w:hAnsi="Times New Roman" w:cs="Times New Roman"/>
          <w:sz w:val="26"/>
          <w:szCs w:val="26"/>
          <w:lang w:val="uk-UA" w:eastAsia="uk-UA"/>
        </w:rPr>
        <w:t xml:space="preserve">для друку банера – </w:t>
      </w:r>
      <w:r w:rsidRPr="00E20958">
        <w:rPr>
          <w:rFonts w:ascii="Times New Roman" w:eastAsia="Times New Roman" w:hAnsi="Times New Roman" w:cs="Times New Roman"/>
          <w:b/>
          <w:sz w:val="26"/>
          <w:szCs w:val="26"/>
          <w:lang w:val="uk-UA" w:eastAsia="uk-UA"/>
        </w:rPr>
        <w:t>1,9 тис. грн</w:t>
      </w:r>
      <w:r w:rsidRPr="00E20958">
        <w:rPr>
          <w:rFonts w:ascii="Times New Roman" w:eastAsia="Times New Roman" w:hAnsi="Times New Roman" w:cs="Times New Roman"/>
          <w:sz w:val="26"/>
          <w:szCs w:val="26"/>
          <w:lang w:val="uk-UA" w:eastAsia="uk-UA"/>
        </w:rPr>
        <w:t>.</w:t>
      </w:r>
      <w:r w:rsidRPr="00E20958">
        <w:rPr>
          <w:rFonts w:ascii="Times New Roman" w:eastAsia="Times New Roman" w:hAnsi="Times New Roman" w:cs="Times New Roman"/>
          <w:b/>
          <w:sz w:val="26"/>
          <w:szCs w:val="26"/>
          <w:lang w:val="uk-UA" w:eastAsia="uk-UA"/>
        </w:rPr>
        <w:t>;</w:t>
      </w:r>
    </w:p>
    <w:p w14:paraId="6822D6AE" w14:textId="77777777" w:rsidR="00E20958" w:rsidRPr="00E20958" w:rsidRDefault="00E20958" w:rsidP="00E20958">
      <w:pPr>
        <w:pStyle w:val="a9"/>
        <w:numPr>
          <w:ilvl w:val="0"/>
          <w:numId w:val="17"/>
        </w:numPr>
        <w:spacing w:after="0" w:line="240" w:lineRule="auto"/>
        <w:ind w:left="0" w:firstLine="567"/>
        <w:jc w:val="both"/>
        <w:rPr>
          <w:rFonts w:ascii="Times New Roman" w:eastAsia="Times New Roman" w:hAnsi="Times New Roman" w:cs="Times New Roman"/>
          <w:sz w:val="26"/>
          <w:szCs w:val="26"/>
          <w:lang w:val="uk-UA" w:eastAsia="uk-UA"/>
        </w:rPr>
      </w:pPr>
      <w:r w:rsidRPr="00E20958">
        <w:rPr>
          <w:rFonts w:ascii="Times New Roman" w:eastAsia="Times New Roman" w:hAnsi="Times New Roman" w:cs="Times New Roman"/>
          <w:sz w:val="26"/>
          <w:szCs w:val="26"/>
          <w:lang w:val="uk-UA" w:eastAsia="uk-UA"/>
        </w:rPr>
        <w:t xml:space="preserve">для відзначення талановитих та обдарованих дітей, переможців Міжнародних та Всеукраїнських конкурсів та їх наставників – </w:t>
      </w:r>
      <w:r w:rsidRPr="00E20958">
        <w:rPr>
          <w:rFonts w:ascii="Times New Roman" w:eastAsia="Times New Roman" w:hAnsi="Times New Roman" w:cs="Times New Roman"/>
          <w:b/>
          <w:sz w:val="26"/>
          <w:szCs w:val="26"/>
          <w:lang w:val="uk-UA" w:eastAsia="uk-UA"/>
        </w:rPr>
        <w:t>7,73</w:t>
      </w:r>
      <w:r w:rsidRPr="00E20958">
        <w:rPr>
          <w:rFonts w:ascii="Times New Roman" w:eastAsia="Times New Roman" w:hAnsi="Times New Roman" w:cs="Times New Roman"/>
          <w:sz w:val="26"/>
          <w:szCs w:val="26"/>
          <w:lang w:val="uk-UA" w:eastAsia="uk-UA"/>
        </w:rPr>
        <w:t xml:space="preserve"> </w:t>
      </w:r>
      <w:proofErr w:type="spellStart"/>
      <w:r w:rsidRPr="00E20958">
        <w:rPr>
          <w:rFonts w:ascii="Times New Roman" w:eastAsia="Times New Roman" w:hAnsi="Times New Roman" w:cs="Times New Roman"/>
          <w:b/>
          <w:sz w:val="26"/>
          <w:szCs w:val="26"/>
          <w:lang w:val="uk-UA" w:eastAsia="uk-UA"/>
        </w:rPr>
        <w:t>тис.грн</w:t>
      </w:r>
      <w:proofErr w:type="spellEnd"/>
      <w:r w:rsidRPr="00E20958">
        <w:rPr>
          <w:rFonts w:ascii="Times New Roman" w:eastAsia="Times New Roman" w:hAnsi="Times New Roman" w:cs="Times New Roman"/>
          <w:sz w:val="26"/>
          <w:szCs w:val="26"/>
          <w:lang w:val="uk-UA" w:eastAsia="uk-UA"/>
        </w:rPr>
        <w:t>.</w:t>
      </w:r>
    </w:p>
    <w:p w14:paraId="1B92C80D" w14:textId="77777777" w:rsidR="00E20958" w:rsidRPr="00E20958" w:rsidRDefault="00E20958" w:rsidP="00E20958">
      <w:pPr>
        <w:spacing w:after="0" w:line="240" w:lineRule="auto"/>
        <w:ind w:firstLine="567"/>
        <w:jc w:val="both"/>
        <w:rPr>
          <w:rFonts w:ascii="Times New Roman" w:hAnsi="Times New Roman" w:cs="Times New Roman"/>
          <w:sz w:val="26"/>
          <w:szCs w:val="26"/>
          <w:lang w:val="uk-UA"/>
        </w:rPr>
      </w:pPr>
      <w:r w:rsidRPr="00E20958">
        <w:rPr>
          <w:rFonts w:ascii="Times New Roman" w:hAnsi="Times New Roman" w:cs="Times New Roman"/>
          <w:sz w:val="26"/>
          <w:szCs w:val="26"/>
          <w:lang w:val="uk-UA"/>
        </w:rPr>
        <w:t>У зв’язку з карантинними обмеженнями, культурно – масові заходи, які були заплановані та повинні були бути профінансовані, відбувались в онлайн режимі, тому кошти не використовувались, а були перерозподілені на захищені статті.</w:t>
      </w:r>
    </w:p>
    <w:p w14:paraId="69115158" w14:textId="77777777" w:rsidR="00E20958" w:rsidRDefault="00E20958" w:rsidP="00E20958">
      <w:pPr>
        <w:spacing w:after="0" w:line="240" w:lineRule="auto"/>
        <w:jc w:val="both"/>
        <w:rPr>
          <w:rFonts w:ascii="Times New Roman" w:hAnsi="Times New Roman" w:cs="Times New Roman"/>
          <w:sz w:val="28"/>
          <w:szCs w:val="28"/>
          <w:lang w:val="uk-UA"/>
        </w:rPr>
      </w:pPr>
    </w:p>
    <w:p w14:paraId="586A86C4" w14:textId="77777777" w:rsidR="00E20958" w:rsidRDefault="00E20958" w:rsidP="00E20958">
      <w:pPr>
        <w:spacing w:after="0" w:line="240" w:lineRule="auto"/>
        <w:jc w:val="both"/>
        <w:rPr>
          <w:rFonts w:ascii="Times New Roman" w:hAnsi="Times New Roman" w:cs="Times New Roman"/>
          <w:sz w:val="28"/>
          <w:szCs w:val="28"/>
          <w:lang w:val="uk-UA"/>
        </w:rPr>
      </w:pPr>
    </w:p>
    <w:p w14:paraId="09C0F954" w14:textId="77777777" w:rsidR="00E20958" w:rsidRDefault="00E20958" w:rsidP="00E20958">
      <w:pPr>
        <w:spacing w:after="0" w:line="240" w:lineRule="auto"/>
        <w:jc w:val="both"/>
        <w:rPr>
          <w:rFonts w:ascii="Times New Roman" w:hAnsi="Times New Roman" w:cs="Times New Roman"/>
          <w:sz w:val="28"/>
          <w:szCs w:val="28"/>
          <w:lang w:val="uk-UA"/>
        </w:rPr>
      </w:pPr>
    </w:p>
    <w:p w14:paraId="4B29C31D" w14:textId="77777777" w:rsidR="00E20958" w:rsidRPr="00345CA5" w:rsidRDefault="00E20958" w:rsidP="00E20958">
      <w:pPr>
        <w:spacing w:after="0" w:line="240" w:lineRule="auto"/>
        <w:jc w:val="both"/>
        <w:rPr>
          <w:rFonts w:ascii="Times New Roman" w:hAnsi="Times New Roman" w:cs="Times New Roman"/>
          <w:b/>
          <w:bCs/>
          <w:sz w:val="28"/>
          <w:szCs w:val="28"/>
          <w:lang w:val="uk-UA"/>
        </w:rPr>
      </w:pPr>
      <w:r w:rsidRPr="00345CA5">
        <w:rPr>
          <w:rFonts w:ascii="Times New Roman" w:hAnsi="Times New Roman" w:cs="Times New Roman"/>
          <w:b/>
          <w:bCs/>
          <w:sz w:val="28"/>
          <w:szCs w:val="28"/>
          <w:lang w:val="uk-UA"/>
        </w:rPr>
        <w:t>Секретар міської ради</w:t>
      </w:r>
      <w:r w:rsidRPr="00345CA5">
        <w:rPr>
          <w:rFonts w:ascii="Times New Roman" w:hAnsi="Times New Roman" w:cs="Times New Roman"/>
          <w:b/>
          <w:bCs/>
          <w:sz w:val="28"/>
          <w:szCs w:val="28"/>
          <w:lang w:val="uk-UA"/>
        </w:rPr>
        <w:tab/>
      </w:r>
      <w:r w:rsidRPr="00345CA5">
        <w:rPr>
          <w:rFonts w:ascii="Times New Roman" w:hAnsi="Times New Roman" w:cs="Times New Roman"/>
          <w:b/>
          <w:bCs/>
          <w:sz w:val="28"/>
          <w:szCs w:val="28"/>
          <w:lang w:val="uk-UA"/>
        </w:rPr>
        <w:tab/>
      </w:r>
      <w:r w:rsidRPr="00345CA5">
        <w:rPr>
          <w:rFonts w:ascii="Times New Roman" w:hAnsi="Times New Roman" w:cs="Times New Roman"/>
          <w:b/>
          <w:bCs/>
          <w:sz w:val="28"/>
          <w:szCs w:val="28"/>
          <w:lang w:val="uk-UA"/>
        </w:rPr>
        <w:tab/>
      </w:r>
      <w:r w:rsidRPr="00345CA5">
        <w:rPr>
          <w:rFonts w:ascii="Times New Roman" w:hAnsi="Times New Roman" w:cs="Times New Roman"/>
          <w:b/>
          <w:bCs/>
          <w:sz w:val="28"/>
          <w:szCs w:val="28"/>
          <w:lang w:val="uk-UA"/>
        </w:rPr>
        <w:tab/>
      </w:r>
      <w:r w:rsidRPr="00345CA5">
        <w:rPr>
          <w:rFonts w:ascii="Times New Roman" w:hAnsi="Times New Roman" w:cs="Times New Roman"/>
          <w:b/>
          <w:bCs/>
          <w:sz w:val="28"/>
          <w:szCs w:val="28"/>
          <w:lang w:val="uk-UA"/>
        </w:rPr>
        <w:tab/>
        <w:t>Василь ЛУТЧАК</w:t>
      </w:r>
    </w:p>
    <w:p w14:paraId="1C2F00D6" w14:textId="77777777" w:rsidR="00E20958" w:rsidRPr="00345CA5" w:rsidRDefault="00E20958" w:rsidP="00E20958">
      <w:pPr>
        <w:spacing w:after="0" w:line="240" w:lineRule="auto"/>
        <w:jc w:val="both"/>
        <w:rPr>
          <w:rFonts w:ascii="Times New Roman" w:hAnsi="Times New Roman" w:cs="Times New Roman"/>
          <w:b/>
          <w:bCs/>
          <w:sz w:val="28"/>
          <w:szCs w:val="28"/>
          <w:lang w:val="uk-UA"/>
        </w:rPr>
      </w:pPr>
    </w:p>
    <w:p w14:paraId="523FC84A" w14:textId="77777777" w:rsidR="00E20958" w:rsidRPr="00345CA5" w:rsidRDefault="00E20958" w:rsidP="00E20958">
      <w:pPr>
        <w:spacing w:after="0" w:line="240" w:lineRule="auto"/>
        <w:jc w:val="both"/>
        <w:rPr>
          <w:rFonts w:ascii="Times New Roman" w:hAnsi="Times New Roman" w:cs="Times New Roman"/>
          <w:b/>
          <w:bCs/>
          <w:sz w:val="28"/>
          <w:szCs w:val="28"/>
          <w:lang w:val="uk-UA"/>
        </w:rPr>
      </w:pPr>
      <w:r w:rsidRPr="00345CA5">
        <w:rPr>
          <w:rFonts w:ascii="Times New Roman" w:hAnsi="Times New Roman" w:cs="Times New Roman"/>
          <w:b/>
          <w:bCs/>
          <w:sz w:val="28"/>
          <w:szCs w:val="28"/>
          <w:lang w:val="uk-UA"/>
        </w:rPr>
        <w:t>Виконавець:</w:t>
      </w:r>
    </w:p>
    <w:p w14:paraId="73F3A1B6" w14:textId="5C0A34F8" w:rsidR="00E20958" w:rsidRPr="00345CA5" w:rsidRDefault="00E20958" w:rsidP="00E20958">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Начальник відділу культури</w:t>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t>Альона ПРИСАКАР</w:t>
      </w:r>
    </w:p>
    <w:p w14:paraId="1043E2C6" w14:textId="0E9F05FB" w:rsidR="00E20958" w:rsidRDefault="00E20958">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1A1E9DB" w14:textId="77777777" w:rsidR="002C3E38" w:rsidRDefault="002C3E38" w:rsidP="00297B34">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6B3A6DBF" w14:textId="77777777" w:rsidR="003C6A4D" w:rsidRPr="00E76CAF" w:rsidRDefault="003C6A4D" w:rsidP="003C6A4D">
      <w:pPr>
        <w:widowControl w:val="0"/>
        <w:suppressAutoHyphens/>
        <w:spacing w:after="0" w:line="240" w:lineRule="auto"/>
        <w:jc w:val="center"/>
        <w:rPr>
          <w:rFonts w:ascii="Times New Roman" w:eastAsia="Lucida Sans Unicode" w:hAnsi="Times New Roman" w:cs="Times New Roman"/>
          <w:kern w:val="2"/>
          <w:sz w:val="28"/>
          <w:szCs w:val="28"/>
          <w:lang w:val="uk-UA" w:eastAsia="ar-SA"/>
        </w:rPr>
      </w:pPr>
      <w:r w:rsidRPr="00E76CAF">
        <w:rPr>
          <w:rFonts w:ascii="Times New Roman" w:eastAsia="Lucida Sans Unicode" w:hAnsi="Times New Roman" w:cs="Times New Roman"/>
          <w:noProof/>
          <w:kern w:val="2"/>
          <w:sz w:val="28"/>
          <w:szCs w:val="28"/>
          <w:lang w:val="ru-RU" w:eastAsia="ru-RU"/>
        </w:rPr>
        <w:drawing>
          <wp:inline distT="0" distB="0" distL="0" distR="0" wp14:anchorId="1B4F947D" wp14:editId="57004BD6">
            <wp:extent cx="457200" cy="657225"/>
            <wp:effectExtent l="0" t="0" r="0"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57200" cy="657225"/>
                    </a:xfrm>
                    <a:prstGeom prst="rect">
                      <a:avLst/>
                    </a:prstGeom>
                    <a:noFill/>
                    <a:ln>
                      <a:noFill/>
                    </a:ln>
                  </pic:spPr>
                </pic:pic>
              </a:graphicData>
            </a:graphic>
          </wp:inline>
        </w:drawing>
      </w:r>
    </w:p>
    <w:p w14:paraId="3B9121BD" w14:textId="77777777" w:rsidR="003C6A4D" w:rsidRPr="00E76CAF" w:rsidRDefault="003C6A4D" w:rsidP="003C6A4D">
      <w:pPr>
        <w:widowControl w:val="0"/>
        <w:suppressAutoHyphens/>
        <w:spacing w:after="0" w:line="240" w:lineRule="auto"/>
        <w:jc w:val="center"/>
        <w:rPr>
          <w:rFonts w:ascii="Times New Roman" w:eastAsia="Lucida Sans Unicode" w:hAnsi="Times New Roman" w:cs="Times New Roman"/>
          <w:b/>
          <w:kern w:val="2"/>
          <w:sz w:val="32"/>
          <w:szCs w:val="32"/>
          <w:lang w:val="uk-UA" w:eastAsia="ar-SA"/>
        </w:rPr>
      </w:pPr>
      <w:r w:rsidRPr="00E76CAF">
        <w:rPr>
          <w:rFonts w:ascii="Times New Roman" w:eastAsia="Lucida Sans Unicode" w:hAnsi="Times New Roman" w:cs="Times New Roman"/>
          <w:b/>
          <w:kern w:val="2"/>
          <w:sz w:val="32"/>
          <w:szCs w:val="32"/>
          <w:lang w:val="uk-UA" w:eastAsia="ar-SA"/>
        </w:rPr>
        <w:t>У К Р А Ї Н А</w:t>
      </w:r>
    </w:p>
    <w:p w14:paraId="49C8121F" w14:textId="77777777" w:rsidR="003C6A4D" w:rsidRPr="00E76CAF" w:rsidRDefault="003C6A4D" w:rsidP="003C6A4D">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6"/>
          <w:szCs w:val="36"/>
          <w:lang w:val="uk-UA" w:eastAsia="ar-SA"/>
        </w:rPr>
      </w:pPr>
      <w:r w:rsidRPr="00E76CAF">
        <w:rPr>
          <w:rFonts w:ascii="Times New Roman CYR" w:eastAsia="Lucida Sans Unicode" w:hAnsi="Times New Roman CYR" w:cs="Times New Roman CYR"/>
          <w:b/>
          <w:bCs/>
          <w:kern w:val="2"/>
          <w:sz w:val="36"/>
          <w:szCs w:val="36"/>
          <w:lang w:val="uk-UA" w:eastAsia="ar-SA"/>
        </w:rPr>
        <w:t>Новодністровська міська рада</w:t>
      </w:r>
    </w:p>
    <w:p w14:paraId="1B6C0D86" w14:textId="77777777" w:rsidR="003C6A4D" w:rsidRPr="00E76CAF" w:rsidRDefault="003C6A4D" w:rsidP="003C6A4D">
      <w:pPr>
        <w:keepNext/>
        <w:tabs>
          <w:tab w:val="num" w:pos="0"/>
        </w:tabs>
        <w:suppressAutoHyphens/>
        <w:spacing w:after="0" w:line="240" w:lineRule="auto"/>
        <w:ind w:left="432" w:hanging="432"/>
        <w:jc w:val="center"/>
        <w:outlineLvl w:val="0"/>
        <w:rPr>
          <w:rFonts w:ascii="Arial" w:eastAsia="Calibri" w:hAnsi="Arial" w:cs="Arial"/>
          <w:b/>
          <w:bCs/>
          <w:kern w:val="1"/>
          <w:sz w:val="32"/>
          <w:szCs w:val="28"/>
          <w:lang w:val="uk-UA" w:eastAsia="ar-SA"/>
        </w:rPr>
      </w:pPr>
      <w:r w:rsidRPr="00E76CAF">
        <w:rPr>
          <w:rFonts w:ascii="Times New Roman" w:eastAsia="Calibri" w:hAnsi="Times New Roman" w:cs="Times New Roman"/>
          <w:b/>
          <w:bCs/>
          <w:kern w:val="1"/>
          <w:sz w:val="32"/>
          <w:szCs w:val="32"/>
          <w:lang w:val="uk-UA" w:eastAsia="ar-SA"/>
        </w:rPr>
        <w:t>Четверта</w:t>
      </w:r>
      <w:r w:rsidRPr="00E76CAF">
        <w:rPr>
          <w:rFonts w:ascii="Arial" w:eastAsia="Calibri" w:hAnsi="Arial" w:cs="Arial"/>
          <w:bCs/>
          <w:kern w:val="1"/>
          <w:sz w:val="32"/>
          <w:szCs w:val="32"/>
          <w:lang w:val="uk-UA" w:eastAsia="ar-SA"/>
        </w:rPr>
        <w:t xml:space="preserve"> </w:t>
      </w:r>
      <w:r w:rsidRPr="00E76CAF">
        <w:rPr>
          <w:rFonts w:ascii="Times New Roman" w:eastAsia="Calibri" w:hAnsi="Times New Roman" w:cs="Times New Roman"/>
          <w:b/>
          <w:bCs/>
          <w:kern w:val="1"/>
          <w:sz w:val="32"/>
          <w:szCs w:val="32"/>
          <w:lang w:val="uk-UA" w:eastAsia="ar-SA"/>
        </w:rPr>
        <w:t>сесія VІІІ скликання</w:t>
      </w:r>
    </w:p>
    <w:p w14:paraId="59D43D78" w14:textId="77777777" w:rsidR="003C6A4D" w:rsidRPr="003C6A4D" w:rsidRDefault="003C6A4D" w:rsidP="003C6A4D">
      <w:pPr>
        <w:spacing w:after="0" w:line="240" w:lineRule="auto"/>
        <w:rPr>
          <w:rFonts w:ascii="Times New Roman" w:eastAsia="Times New Roman" w:hAnsi="Times New Roman" w:cs="Times New Roman"/>
          <w:bCs/>
          <w:sz w:val="28"/>
          <w:szCs w:val="28"/>
          <w:lang w:val="uk-UA" w:eastAsia="ru-RU"/>
        </w:rPr>
      </w:pPr>
    </w:p>
    <w:p w14:paraId="3E471596" w14:textId="77777777" w:rsidR="003C6A4D" w:rsidRPr="003C6A4D" w:rsidRDefault="003C6A4D" w:rsidP="003C6A4D">
      <w:pPr>
        <w:spacing w:after="0" w:line="240" w:lineRule="auto"/>
        <w:jc w:val="center"/>
        <w:rPr>
          <w:rFonts w:ascii="Times New Roman" w:eastAsia="Times New Roman" w:hAnsi="Times New Roman" w:cs="Times New Roman"/>
          <w:b/>
          <w:sz w:val="32"/>
          <w:szCs w:val="20"/>
          <w:lang w:val="ru-RU" w:eastAsia="ru-RU"/>
        </w:rPr>
      </w:pPr>
      <w:r w:rsidRPr="003C6A4D">
        <w:rPr>
          <w:rFonts w:ascii="Times New Roman" w:eastAsia="Times New Roman" w:hAnsi="Times New Roman" w:cs="Times New Roman"/>
          <w:b/>
          <w:sz w:val="32"/>
          <w:szCs w:val="20"/>
          <w:lang w:val="uk-UA" w:eastAsia="ru-RU"/>
        </w:rPr>
        <w:t xml:space="preserve">Р І Ш Е </w:t>
      </w:r>
      <w:r w:rsidRPr="003C6A4D">
        <w:rPr>
          <w:rFonts w:ascii="Times New Roman" w:eastAsia="Times New Roman" w:hAnsi="Times New Roman" w:cs="Times New Roman"/>
          <w:b/>
          <w:sz w:val="32"/>
          <w:szCs w:val="20"/>
          <w:lang w:val="ru-RU" w:eastAsia="ru-RU"/>
        </w:rPr>
        <w:t xml:space="preserve">Н </w:t>
      </w:r>
      <w:proofErr w:type="spellStart"/>
      <w:r w:rsidRPr="003C6A4D">
        <w:rPr>
          <w:rFonts w:ascii="Times New Roman" w:eastAsia="Times New Roman" w:hAnsi="Times New Roman" w:cs="Times New Roman"/>
          <w:b/>
          <w:sz w:val="32"/>
          <w:szCs w:val="20"/>
          <w:lang w:val="ru-RU" w:eastAsia="ru-RU"/>
        </w:rPr>
        <w:t>Н</w:t>
      </w:r>
      <w:proofErr w:type="spellEnd"/>
      <w:r w:rsidRPr="003C6A4D">
        <w:rPr>
          <w:rFonts w:ascii="Times New Roman" w:eastAsia="Times New Roman" w:hAnsi="Times New Roman" w:cs="Times New Roman"/>
          <w:b/>
          <w:sz w:val="32"/>
          <w:szCs w:val="20"/>
          <w:lang w:val="ru-RU" w:eastAsia="ru-RU"/>
        </w:rPr>
        <w:t xml:space="preserve"> Я</w:t>
      </w:r>
    </w:p>
    <w:p w14:paraId="4813F209" w14:textId="77777777" w:rsidR="003C6A4D" w:rsidRPr="003C6A4D" w:rsidRDefault="003C6A4D" w:rsidP="003C6A4D">
      <w:pPr>
        <w:spacing w:after="0" w:line="240" w:lineRule="auto"/>
        <w:rPr>
          <w:rFonts w:ascii="Times New Roman" w:eastAsia="Times New Roman" w:hAnsi="Times New Roman" w:cs="Times New Roman"/>
          <w:sz w:val="28"/>
          <w:szCs w:val="28"/>
          <w:u w:val="single"/>
          <w:lang w:val="ru-RU" w:eastAsia="ru-RU"/>
        </w:rPr>
      </w:pPr>
    </w:p>
    <w:p w14:paraId="4039153E" w14:textId="77777777" w:rsidR="003C6A4D" w:rsidRPr="003C6A4D" w:rsidRDefault="003C6A4D" w:rsidP="003C6A4D">
      <w:pPr>
        <w:spacing w:after="0" w:line="240" w:lineRule="auto"/>
        <w:rPr>
          <w:rFonts w:ascii="Times New Roman" w:eastAsia="Times New Roman" w:hAnsi="Times New Roman" w:cs="Times New Roman"/>
          <w:b/>
          <w:i/>
          <w:sz w:val="24"/>
          <w:szCs w:val="24"/>
          <w:u w:val="single"/>
          <w:lang w:val="uk-UA" w:eastAsia="ru-RU"/>
        </w:rPr>
      </w:pPr>
      <w:r w:rsidRPr="003C6A4D">
        <w:rPr>
          <w:rFonts w:ascii="Times New Roman" w:eastAsia="Times New Roman" w:hAnsi="Times New Roman" w:cs="Times New Roman"/>
          <w:sz w:val="28"/>
          <w:szCs w:val="28"/>
          <w:u w:val="single"/>
          <w:lang w:val="uk-UA" w:eastAsia="ru-RU"/>
        </w:rPr>
        <w:t>22.12.2020 №52</w:t>
      </w:r>
      <w:r w:rsidRPr="003C6A4D">
        <w:rPr>
          <w:rFonts w:ascii="Times New Roman" w:eastAsia="Times New Roman" w:hAnsi="Times New Roman" w:cs="Times New Roman"/>
          <w:sz w:val="24"/>
          <w:szCs w:val="24"/>
          <w:lang w:val="uk-UA" w:eastAsia="ru-RU"/>
        </w:rPr>
        <w:tab/>
      </w:r>
      <w:r w:rsidRPr="003C6A4D">
        <w:rPr>
          <w:rFonts w:ascii="Times New Roman" w:eastAsia="Times New Roman" w:hAnsi="Times New Roman" w:cs="Times New Roman"/>
          <w:sz w:val="24"/>
          <w:szCs w:val="24"/>
          <w:lang w:val="uk-UA" w:eastAsia="ru-RU"/>
        </w:rPr>
        <w:tab/>
      </w:r>
      <w:r w:rsidRPr="003C6A4D">
        <w:rPr>
          <w:rFonts w:ascii="Times New Roman" w:eastAsia="Times New Roman" w:hAnsi="Times New Roman" w:cs="Times New Roman"/>
          <w:sz w:val="24"/>
          <w:szCs w:val="24"/>
          <w:lang w:val="uk-UA" w:eastAsia="ru-RU"/>
        </w:rPr>
        <w:tab/>
      </w:r>
      <w:r w:rsidRPr="003C6A4D">
        <w:rPr>
          <w:rFonts w:ascii="Times New Roman" w:eastAsia="Times New Roman" w:hAnsi="Times New Roman" w:cs="Times New Roman"/>
          <w:sz w:val="24"/>
          <w:szCs w:val="24"/>
          <w:lang w:val="uk-UA" w:eastAsia="ru-RU"/>
        </w:rPr>
        <w:tab/>
      </w:r>
      <w:r w:rsidRPr="003C6A4D">
        <w:rPr>
          <w:rFonts w:ascii="Times New Roman" w:eastAsia="Times New Roman" w:hAnsi="Times New Roman" w:cs="Times New Roman"/>
          <w:sz w:val="24"/>
          <w:szCs w:val="24"/>
          <w:lang w:val="uk-UA" w:eastAsia="ru-RU"/>
        </w:rPr>
        <w:tab/>
      </w:r>
      <w:r w:rsidRPr="003C6A4D">
        <w:rPr>
          <w:rFonts w:ascii="Times New Roman" w:eastAsia="Times New Roman" w:hAnsi="Times New Roman" w:cs="Times New Roman"/>
          <w:sz w:val="24"/>
          <w:szCs w:val="24"/>
          <w:lang w:val="uk-UA" w:eastAsia="ru-RU"/>
        </w:rPr>
        <w:tab/>
      </w:r>
      <w:r w:rsidRPr="003C6A4D">
        <w:rPr>
          <w:rFonts w:ascii="Times New Roman" w:eastAsia="Times New Roman" w:hAnsi="Times New Roman" w:cs="Times New Roman"/>
          <w:sz w:val="24"/>
          <w:szCs w:val="24"/>
          <w:lang w:val="uk-UA" w:eastAsia="ru-RU"/>
        </w:rPr>
        <w:tab/>
        <w:t>м.</w:t>
      </w:r>
      <w:r w:rsidRPr="003C6A4D">
        <w:rPr>
          <w:rFonts w:ascii="Times New Roman" w:eastAsia="Times New Roman" w:hAnsi="Times New Roman" w:cs="Times New Roman"/>
          <w:sz w:val="28"/>
          <w:szCs w:val="28"/>
          <w:lang w:val="uk-UA" w:eastAsia="ru-RU"/>
        </w:rPr>
        <w:t> Новодністровськ</w:t>
      </w:r>
    </w:p>
    <w:p w14:paraId="68F0BA6C" w14:textId="77777777" w:rsidR="003C6A4D" w:rsidRPr="003C6A4D" w:rsidRDefault="003C6A4D" w:rsidP="003C6A4D">
      <w:pPr>
        <w:shd w:val="clear" w:color="auto" w:fill="FFFFFF"/>
        <w:spacing w:after="0" w:line="240" w:lineRule="auto"/>
        <w:ind w:right="4964"/>
        <w:jc w:val="both"/>
        <w:rPr>
          <w:rFonts w:ascii="Times New Roman" w:eastAsia="Times New Roman" w:hAnsi="Times New Roman" w:cs="Times New Roman"/>
          <w:spacing w:val="1"/>
          <w:sz w:val="24"/>
          <w:szCs w:val="24"/>
          <w:lang w:val="uk-UA" w:eastAsia="ru-RU"/>
        </w:rPr>
      </w:pPr>
    </w:p>
    <w:p w14:paraId="29CFC7DC" w14:textId="77777777" w:rsidR="003C6A4D" w:rsidRPr="003C6A4D" w:rsidRDefault="003C6A4D" w:rsidP="003C6A4D">
      <w:pPr>
        <w:tabs>
          <w:tab w:val="left" w:pos="4680"/>
        </w:tabs>
        <w:spacing w:after="0" w:line="240" w:lineRule="auto"/>
        <w:ind w:right="5078"/>
        <w:jc w:val="both"/>
        <w:rPr>
          <w:rFonts w:ascii="Times New Roman" w:eastAsia="Times New Roman" w:hAnsi="Times New Roman" w:cs="Times New Roman"/>
          <w:b/>
          <w:sz w:val="28"/>
          <w:szCs w:val="28"/>
          <w:lang w:val="uk-UA" w:eastAsia="ru-RU"/>
        </w:rPr>
      </w:pPr>
      <w:r w:rsidRPr="003C6A4D">
        <w:rPr>
          <w:rFonts w:ascii="Times New Roman" w:eastAsia="Times New Roman" w:hAnsi="Times New Roman" w:cs="Times New Roman"/>
          <w:b/>
          <w:sz w:val="28"/>
          <w:szCs w:val="28"/>
          <w:lang w:val="uk-UA" w:eastAsia="ru-RU"/>
        </w:rPr>
        <w:t>Про припинення діяльності місцевої пожежної команди пожежної охорони Ломачинецького старостинського округу №1 Новодністровської міської ради, шляхом ліквідації</w:t>
      </w:r>
    </w:p>
    <w:p w14:paraId="76B5E69E" w14:textId="77777777" w:rsidR="003C6A4D" w:rsidRPr="003C6A4D" w:rsidRDefault="003C6A4D" w:rsidP="003C6A4D">
      <w:pPr>
        <w:tabs>
          <w:tab w:val="left" w:pos="4680"/>
        </w:tabs>
        <w:spacing w:after="0" w:line="240" w:lineRule="auto"/>
        <w:ind w:right="5078"/>
        <w:jc w:val="both"/>
        <w:rPr>
          <w:rFonts w:ascii="Times New Roman" w:eastAsia="Times New Roman" w:hAnsi="Times New Roman" w:cs="Times New Roman"/>
          <w:sz w:val="28"/>
          <w:szCs w:val="28"/>
          <w:lang w:val="uk-UA" w:eastAsia="ru-RU"/>
        </w:rPr>
      </w:pPr>
    </w:p>
    <w:p w14:paraId="3B5D39A7" w14:textId="710F54E5" w:rsidR="003C6A4D" w:rsidRPr="003C6A4D" w:rsidRDefault="003C6A4D" w:rsidP="003C6A4D">
      <w:pPr>
        <w:spacing w:after="0" w:line="240" w:lineRule="auto"/>
        <w:ind w:firstLine="720"/>
        <w:jc w:val="both"/>
        <w:rPr>
          <w:rFonts w:ascii="Times New Roman" w:eastAsia="Times New Roman" w:hAnsi="Times New Roman" w:cs="Times New Roman"/>
          <w:sz w:val="10"/>
          <w:szCs w:val="10"/>
          <w:lang w:val="uk-UA" w:eastAsia="ru-RU"/>
        </w:rPr>
      </w:pPr>
      <w:r w:rsidRPr="003C6A4D">
        <w:rPr>
          <w:rFonts w:ascii="Times New Roman" w:eastAsia="Times New Roman" w:hAnsi="Times New Roman" w:cs="Times New Roman"/>
          <w:sz w:val="28"/>
          <w:szCs w:val="28"/>
          <w:lang w:val="uk-UA" w:eastAsia="ru-RU"/>
        </w:rPr>
        <w:t>Відповідно до ст.ст.25,26 Закону України «Про місцеве самоврядування в Україні», п.1 ст.40 Кодексу законів про працю України, враховуючи розпорядження Кабінету Міністрів України від 06.05.2020р. №595-р «Про затвердження перспективного плану формування територій громад Чернівецької області», у зв’язку з віднесенням села Ломачинці до Сокирянської ОТГ, Новодністровська міська рада</w:t>
      </w:r>
    </w:p>
    <w:p w14:paraId="0279980F" w14:textId="77777777" w:rsidR="003C6A4D" w:rsidRPr="003C6A4D" w:rsidRDefault="003C6A4D" w:rsidP="003C6A4D">
      <w:pPr>
        <w:spacing w:after="0" w:line="240" w:lineRule="auto"/>
        <w:jc w:val="both"/>
        <w:rPr>
          <w:rFonts w:ascii="Times New Roman" w:eastAsia="Times New Roman" w:hAnsi="Times New Roman" w:cs="Times New Roman"/>
          <w:sz w:val="28"/>
          <w:szCs w:val="28"/>
          <w:u w:val="single"/>
          <w:lang w:val="uk-UA" w:eastAsia="ru-RU"/>
        </w:rPr>
      </w:pPr>
    </w:p>
    <w:p w14:paraId="0DCB2981" w14:textId="77777777" w:rsidR="003C6A4D" w:rsidRPr="003C6A4D" w:rsidRDefault="003C6A4D" w:rsidP="003C6A4D">
      <w:pPr>
        <w:spacing w:after="0" w:line="240" w:lineRule="auto"/>
        <w:ind w:firstLine="720"/>
        <w:jc w:val="center"/>
        <w:rPr>
          <w:rFonts w:ascii="Times New Roman" w:eastAsia="Times New Roman" w:hAnsi="Times New Roman" w:cs="Times New Roman"/>
          <w:b/>
          <w:sz w:val="28"/>
          <w:szCs w:val="28"/>
          <w:lang w:val="uk-UA" w:eastAsia="ru-RU"/>
        </w:rPr>
      </w:pPr>
      <w:r w:rsidRPr="003C6A4D">
        <w:rPr>
          <w:rFonts w:ascii="Times New Roman" w:eastAsia="Times New Roman" w:hAnsi="Times New Roman" w:cs="Times New Roman"/>
          <w:b/>
          <w:sz w:val="28"/>
          <w:szCs w:val="28"/>
          <w:lang w:val="uk-UA" w:eastAsia="ru-RU"/>
        </w:rPr>
        <w:t>В И Р І Ш И Л А:</w:t>
      </w:r>
    </w:p>
    <w:p w14:paraId="4603FA3B" w14:textId="77777777" w:rsidR="003C6A4D" w:rsidRPr="003C6A4D" w:rsidRDefault="003C6A4D" w:rsidP="003C6A4D">
      <w:pPr>
        <w:spacing w:after="0" w:line="240" w:lineRule="auto"/>
        <w:rPr>
          <w:rFonts w:ascii="Times New Roman" w:eastAsia="Times New Roman" w:hAnsi="Times New Roman" w:cs="Times New Roman"/>
          <w:bCs/>
          <w:sz w:val="28"/>
          <w:szCs w:val="28"/>
          <w:lang w:val="uk-UA" w:eastAsia="ru-RU"/>
        </w:rPr>
      </w:pPr>
    </w:p>
    <w:p w14:paraId="21A3750A" w14:textId="77777777" w:rsidR="003C6A4D" w:rsidRPr="003C6A4D" w:rsidRDefault="003C6A4D" w:rsidP="003C6A4D">
      <w:pPr>
        <w:numPr>
          <w:ilvl w:val="0"/>
          <w:numId w:val="18"/>
        </w:numPr>
        <w:tabs>
          <w:tab w:val="left" w:pos="1080"/>
        </w:tabs>
        <w:spacing w:after="0" w:line="240" w:lineRule="auto"/>
        <w:ind w:left="0" w:firstLine="720"/>
        <w:jc w:val="both"/>
        <w:rPr>
          <w:rFonts w:ascii="Times New Roman" w:eastAsia="Times New Roman" w:hAnsi="Times New Roman" w:cs="Times New Roman"/>
          <w:sz w:val="28"/>
          <w:szCs w:val="28"/>
          <w:lang w:val="uk-UA" w:eastAsia="ru-RU"/>
        </w:rPr>
      </w:pPr>
      <w:r w:rsidRPr="003C6A4D">
        <w:rPr>
          <w:rFonts w:ascii="Times New Roman" w:eastAsia="Times New Roman" w:hAnsi="Times New Roman" w:cs="Times New Roman"/>
          <w:sz w:val="28"/>
          <w:szCs w:val="28"/>
          <w:lang w:val="uk-UA" w:eastAsia="ru-RU"/>
        </w:rPr>
        <w:t>Припинити з 01 січня 2020 року діяльність місцевої пожежної команди пожежної охорони Ломачинецького старостинського округу №1 Новодністровської міської ради, шляхом ліквідації.</w:t>
      </w:r>
    </w:p>
    <w:p w14:paraId="16CDBEAD" w14:textId="77777777" w:rsidR="003C6A4D" w:rsidRPr="003C6A4D" w:rsidRDefault="003C6A4D" w:rsidP="003C6A4D">
      <w:pPr>
        <w:numPr>
          <w:ilvl w:val="0"/>
          <w:numId w:val="18"/>
        </w:numPr>
        <w:tabs>
          <w:tab w:val="left" w:pos="1080"/>
        </w:tabs>
        <w:spacing w:after="0" w:line="240" w:lineRule="auto"/>
        <w:ind w:left="0" w:firstLine="720"/>
        <w:jc w:val="both"/>
        <w:rPr>
          <w:rFonts w:ascii="Times New Roman" w:eastAsia="Times New Roman" w:hAnsi="Times New Roman" w:cs="Times New Roman"/>
          <w:sz w:val="28"/>
          <w:szCs w:val="28"/>
          <w:lang w:val="uk-UA" w:eastAsia="ru-RU"/>
        </w:rPr>
      </w:pPr>
      <w:r w:rsidRPr="003C6A4D">
        <w:rPr>
          <w:rFonts w:ascii="Times New Roman" w:eastAsia="Times New Roman" w:hAnsi="Times New Roman" w:cs="Times New Roman"/>
          <w:sz w:val="28"/>
          <w:szCs w:val="28"/>
          <w:lang w:val="uk-UA" w:eastAsia="ru-RU"/>
        </w:rPr>
        <w:t>Вважати таким, що втратило чинність рішення Новодністровської міської ради від 02 січня 2019 року №2 «Про створення місцевої пожежної команди пожежної охорони Ломачинецького старостинського округу №1 Новодністровської міської ради».</w:t>
      </w:r>
    </w:p>
    <w:p w14:paraId="6E18B59B" w14:textId="77777777" w:rsidR="003C6A4D" w:rsidRPr="003C6A4D" w:rsidRDefault="003C6A4D" w:rsidP="003C6A4D">
      <w:pPr>
        <w:widowControl w:val="0"/>
        <w:numPr>
          <w:ilvl w:val="0"/>
          <w:numId w:val="18"/>
        </w:numPr>
        <w:tabs>
          <w:tab w:val="left" w:pos="900"/>
          <w:tab w:val="left" w:pos="960"/>
          <w:tab w:val="left" w:pos="1080"/>
          <w:tab w:val="left" w:pos="1200"/>
        </w:tabs>
        <w:autoSpaceDE w:val="0"/>
        <w:autoSpaceDN w:val="0"/>
        <w:adjustRightInd w:val="0"/>
        <w:spacing w:after="0" w:line="240" w:lineRule="auto"/>
        <w:ind w:left="0" w:firstLine="720"/>
        <w:jc w:val="both"/>
        <w:rPr>
          <w:rFonts w:ascii="Times New Roman" w:eastAsia="Times New Roman" w:hAnsi="Times New Roman" w:cs="Times New Roman"/>
          <w:sz w:val="28"/>
          <w:szCs w:val="28"/>
          <w:lang w:val="uk-UA" w:eastAsia="ru-RU"/>
        </w:rPr>
      </w:pPr>
      <w:r w:rsidRPr="003C6A4D">
        <w:rPr>
          <w:rFonts w:ascii="Times New Roman" w:eastAsia="Times New Roman" w:hAnsi="Times New Roman" w:cs="Courier New"/>
          <w:sz w:val="28"/>
          <w:szCs w:val="28"/>
          <w:lang w:val="uk-UA" w:eastAsia="ru-RU"/>
        </w:rPr>
        <w:t>Контроль за виконанням даного рішення покласти на заступника міського голови з питань діяльності виконавчих органів (Петрик Б.Ю.) та комісію з питань планування бюджету фінансів та економічного розвитку (Якубовська Н.О.).</w:t>
      </w:r>
    </w:p>
    <w:p w14:paraId="1B95532C" w14:textId="77777777" w:rsidR="002C3E38" w:rsidRDefault="002C3E38" w:rsidP="002C3E38">
      <w:pPr>
        <w:spacing w:after="0" w:line="240" w:lineRule="auto"/>
        <w:rPr>
          <w:rFonts w:ascii="Times New Roman" w:hAnsi="Times New Roman" w:cs="Times New Roman"/>
          <w:sz w:val="28"/>
          <w:szCs w:val="28"/>
          <w:lang w:val="uk-UA"/>
        </w:rPr>
      </w:pPr>
    </w:p>
    <w:p w14:paraId="7D931C9F" w14:textId="416A3512" w:rsidR="002C3E38" w:rsidRPr="003C6A4D"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5B88800" w14:textId="2282D5B2"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13461DCD"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76B60445" w14:textId="77777777" w:rsidR="002C3E38" w:rsidRDefault="002C3E38" w:rsidP="003C6A4D">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4132DAED" w14:textId="4A12D6AE" w:rsidR="003C6A4D" w:rsidRPr="003C6A4D" w:rsidRDefault="003C6A4D" w:rsidP="003C6A4D">
      <w:pPr>
        <w:tabs>
          <w:tab w:val="left" w:pos="-180"/>
          <w:tab w:val="left" w:pos="3630"/>
        </w:tabs>
        <w:spacing w:after="0" w:line="240" w:lineRule="auto"/>
        <w:ind w:right="-365"/>
        <w:jc w:val="center"/>
        <w:rPr>
          <w:rFonts w:ascii="Times New Roman" w:eastAsia="Times New Roman" w:hAnsi="Times New Roman" w:cs="Times New Roman"/>
          <w:sz w:val="28"/>
          <w:szCs w:val="24"/>
          <w:lang w:val="uk-UA" w:eastAsia="ru-RU"/>
        </w:rPr>
      </w:pPr>
      <w:bookmarkStart w:id="149" w:name="_Hlk60135481"/>
      <w:r w:rsidRPr="003C6A4D">
        <w:rPr>
          <w:rFonts w:ascii="Times New Roman" w:eastAsia="Times New Roman" w:hAnsi="Times New Roman" w:cs="Times New Roman"/>
          <w:noProof/>
          <w:sz w:val="28"/>
          <w:szCs w:val="24"/>
          <w:lang w:val="uk-UA" w:eastAsia="ru-RU"/>
        </w:rPr>
        <w:drawing>
          <wp:inline distT="0" distB="0" distL="0" distR="0" wp14:anchorId="1A2CBBF1" wp14:editId="6E4E39F8">
            <wp:extent cx="466725" cy="6858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7058FC9" w14:textId="64DB1DF4" w:rsidR="003C6A4D" w:rsidRPr="003C6A4D" w:rsidRDefault="003C6A4D" w:rsidP="003C6A4D">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3C6A4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9504" behindDoc="0" locked="0" layoutInCell="0" allowOverlap="1" wp14:anchorId="2381E09F" wp14:editId="69686442">
                <wp:simplePos x="0" y="0"/>
                <wp:positionH relativeFrom="column">
                  <wp:posOffset>2936240</wp:posOffset>
                </wp:positionH>
                <wp:positionV relativeFrom="paragraph">
                  <wp:posOffset>386080</wp:posOffset>
                </wp:positionV>
                <wp:extent cx="0" cy="0"/>
                <wp:effectExtent l="6985" t="9525" r="12065"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5FFC5B" id="Прямая соединительная линия 2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JF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R8/5sx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3CRfEBAACVAwAADgAAAAAAAAAAAAAAAAAuAgAAZHJzL2Uyb0Rv&#10;Yy54bWxQSwECLQAUAAYACAAAACEAmJ4JpdoAAAAJAQAADwAAAAAAAAAAAAAAAABLBAAAZHJzL2Rv&#10;d25yZXYueG1sUEsFBgAAAAAEAAQA8wAAAFIFAAAAAA==&#10;" o:allowincell="f"/>
            </w:pict>
          </mc:Fallback>
        </mc:AlternateContent>
      </w:r>
      <w:r w:rsidRPr="003C6A4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8480" behindDoc="0" locked="0" layoutInCell="0" allowOverlap="1" wp14:anchorId="489305F5" wp14:editId="37DDA4C3">
                <wp:simplePos x="0" y="0"/>
                <wp:positionH relativeFrom="column">
                  <wp:posOffset>2936240</wp:posOffset>
                </wp:positionH>
                <wp:positionV relativeFrom="paragraph">
                  <wp:posOffset>386080</wp:posOffset>
                </wp:positionV>
                <wp:extent cx="0" cy="0"/>
                <wp:effectExtent l="6985" t="9525" r="12065" b="95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C647E" id="Прямая соединительная линия 2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wI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oAlsCPEBAACVAwAADgAAAAAAAAAAAAAAAAAuAgAAZHJzL2Uyb0Rv&#10;Yy54bWxQSwECLQAUAAYACAAAACEAmJ4JpdoAAAAJAQAADwAAAAAAAAAAAAAAAABLBAAAZHJzL2Rv&#10;d25yZXYueG1sUEsFBgAAAAAEAAQA8wAAAFIFAAAAAA==&#10;" o:allowincell="f"/>
            </w:pict>
          </mc:Fallback>
        </mc:AlternateContent>
      </w:r>
      <w:r w:rsidRPr="003C6A4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7456" behindDoc="0" locked="0" layoutInCell="0" allowOverlap="1" wp14:anchorId="4B586BCF" wp14:editId="66D37062">
                <wp:simplePos x="0" y="0"/>
                <wp:positionH relativeFrom="column">
                  <wp:posOffset>2936240</wp:posOffset>
                </wp:positionH>
                <wp:positionV relativeFrom="paragraph">
                  <wp:posOffset>386080</wp:posOffset>
                </wp:positionV>
                <wp:extent cx="0" cy="0"/>
                <wp:effectExtent l="6985" t="9525" r="1206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BDED2" id="Прямая соединительная линия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Z/e8QEAAJU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S3Wf3vEBAACVAwAADgAAAAAAAAAAAAAAAAAuAgAAZHJzL2Uyb0Rv&#10;Yy54bWxQSwECLQAUAAYACAAAACEAmJ4JpdoAAAAJAQAADwAAAAAAAAAAAAAAAABLBAAAZHJzL2Rv&#10;d25yZXYueG1sUEsFBgAAAAAEAAQA8wAAAFIFAAAAAA==&#10;" o:allowincell="f"/>
            </w:pict>
          </mc:Fallback>
        </mc:AlternateContent>
      </w:r>
      <w:r w:rsidRPr="003C6A4D">
        <w:rPr>
          <w:rFonts w:ascii="Times New Roman" w:eastAsia="Times New Roman" w:hAnsi="Times New Roman" w:cs="Times New Roman"/>
          <w:b/>
          <w:bCs/>
          <w:sz w:val="36"/>
          <w:szCs w:val="32"/>
          <w:lang w:val="uk-UA" w:eastAsia="ru-RU"/>
        </w:rPr>
        <w:t>У К Р А Ї Н А</w:t>
      </w:r>
    </w:p>
    <w:p w14:paraId="0B69FC1F" w14:textId="77777777" w:rsidR="003C6A4D" w:rsidRPr="003C6A4D" w:rsidRDefault="003C6A4D" w:rsidP="003C6A4D">
      <w:pPr>
        <w:spacing w:after="0" w:line="240" w:lineRule="auto"/>
        <w:jc w:val="center"/>
        <w:rPr>
          <w:rFonts w:ascii="Times New Roman" w:eastAsia="Times New Roman" w:hAnsi="Times New Roman" w:cs="Times New Roman"/>
          <w:b/>
          <w:sz w:val="36"/>
          <w:szCs w:val="36"/>
          <w:lang w:val="uk-UA" w:eastAsia="ru-RU"/>
        </w:rPr>
      </w:pPr>
      <w:r w:rsidRPr="003C6A4D">
        <w:rPr>
          <w:rFonts w:ascii="Times New Roman" w:eastAsia="Times New Roman" w:hAnsi="Times New Roman" w:cs="Times New Roman"/>
          <w:b/>
          <w:sz w:val="36"/>
          <w:szCs w:val="36"/>
          <w:lang w:val="uk-UA" w:eastAsia="ru-RU"/>
        </w:rPr>
        <w:t>Новодністровська міська рада</w:t>
      </w:r>
    </w:p>
    <w:p w14:paraId="7BF9EC87" w14:textId="77777777" w:rsidR="003C6A4D" w:rsidRPr="003C6A4D" w:rsidRDefault="003C6A4D" w:rsidP="003C6A4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6"/>
          <w:szCs w:val="36"/>
          <w:lang w:val="uk-UA" w:eastAsia="ru-RU"/>
        </w:rPr>
      </w:pPr>
      <w:r w:rsidRPr="003C6A4D">
        <w:rPr>
          <w:rFonts w:ascii="Times New Roman" w:eastAsia="Times New Roman" w:hAnsi="Times New Roman" w:cs="Times New Roman"/>
          <w:b/>
          <w:bCs/>
          <w:kern w:val="32"/>
          <w:sz w:val="36"/>
          <w:szCs w:val="36"/>
          <w:lang w:val="uk-UA" w:eastAsia="ru-RU"/>
        </w:rPr>
        <w:t>Четверта сесія VІІ</w:t>
      </w:r>
      <w:r w:rsidRPr="003C6A4D">
        <w:rPr>
          <w:rFonts w:ascii="Times New Roman" w:eastAsia="Times New Roman" w:hAnsi="Times New Roman" w:cs="Times New Roman"/>
          <w:b/>
          <w:bCs/>
          <w:kern w:val="32"/>
          <w:sz w:val="36"/>
          <w:szCs w:val="36"/>
          <w:lang w:val="en-US" w:eastAsia="ru-RU"/>
        </w:rPr>
        <w:t>I</w:t>
      </w:r>
      <w:r w:rsidRPr="003C6A4D">
        <w:rPr>
          <w:rFonts w:ascii="Times New Roman" w:eastAsia="Times New Roman" w:hAnsi="Times New Roman" w:cs="Times New Roman"/>
          <w:b/>
          <w:bCs/>
          <w:kern w:val="32"/>
          <w:sz w:val="36"/>
          <w:szCs w:val="36"/>
          <w:lang w:val="uk-UA" w:eastAsia="ru-RU"/>
        </w:rPr>
        <w:t xml:space="preserve"> скликання</w:t>
      </w:r>
    </w:p>
    <w:p w14:paraId="3DF3EAE2" w14:textId="77777777" w:rsidR="003C6A4D" w:rsidRPr="003C6A4D" w:rsidRDefault="003C6A4D" w:rsidP="003C6A4D">
      <w:pPr>
        <w:spacing w:after="0" w:line="240" w:lineRule="auto"/>
        <w:rPr>
          <w:rFonts w:ascii="Times New Roman" w:eastAsia="Times New Roman" w:hAnsi="Times New Roman" w:cs="Times New Roman"/>
          <w:bCs/>
          <w:sz w:val="28"/>
          <w:szCs w:val="28"/>
          <w:lang w:val="uk-UA" w:eastAsia="ru-RU"/>
        </w:rPr>
      </w:pPr>
    </w:p>
    <w:p w14:paraId="5186B30C" w14:textId="77777777" w:rsidR="003C6A4D" w:rsidRPr="003C6A4D" w:rsidRDefault="003C6A4D" w:rsidP="003C6A4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3C6A4D">
        <w:rPr>
          <w:rFonts w:ascii="Times New Roman" w:eastAsia="Times New Roman" w:hAnsi="Times New Roman" w:cs="Times New Roman"/>
          <w:b/>
          <w:bCs/>
          <w:kern w:val="32"/>
          <w:sz w:val="32"/>
          <w:szCs w:val="32"/>
          <w:lang w:val="uk-UA" w:eastAsia="ru-RU"/>
        </w:rPr>
        <w:t xml:space="preserve">Р І Ш Е Н </w:t>
      </w:r>
      <w:proofErr w:type="spellStart"/>
      <w:r w:rsidRPr="003C6A4D">
        <w:rPr>
          <w:rFonts w:ascii="Times New Roman" w:eastAsia="Times New Roman" w:hAnsi="Times New Roman" w:cs="Times New Roman"/>
          <w:b/>
          <w:bCs/>
          <w:kern w:val="32"/>
          <w:sz w:val="32"/>
          <w:szCs w:val="32"/>
          <w:lang w:val="uk-UA" w:eastAsia="ru-RU"/>
        </w:rPr>
        <w:t>Н</w:t>
      </w:r>
      <w:proofErr w:type="spellEnd"/>
      <w:r w:rsidRPr="003C6A4D">
        <w:rPr>
          <w:rFonts w:ascii="Times New Roman" w:eastAsia="Times New Roman" w:hAnsi="Times New Roman" w:cs="Times New Roman"/>
          <w:b/>
          <w:bCs/>
          <w:kern w:val="32"/>
          <w:sz w:val="32"/>
          <w:szCs w:val="32"/>
          <w:lang w:val="uk-UA" w:eastAsia="ru-RU"/>
        </w:rPr>
        <w:t xml:space="preserve"> Я</w:t>
      </w:r>
    </w:p>
    <w:p w14:paraId="378FB01F" w14:textId="77777777" w:rsidR="003C6A4D" w:rsidRPr="003C6A4D" w:rsidRDefault="003C6A4D" w:rsidP="003C6A4D">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ru-RU" w:eastAsia="ru-RU"/>
        </w:rPr>
      </w:pPr>
    </w:p>
    <w:p w14:paraId="1E646A28" w14:textId="6FAD9148" w:rsidR="003C6A4D" w:rsidRPr="003C6A4D" w:rsidRDefault="003C6A4D" w:rsidP="003C6A4D">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3C6A4D">
        <w:rPr>
          <w:rFonts w:ascii="Times New Roman" w:eastAsia="Times New Roman" w:hAnsi="Times New Roman" w:cs="Times New Roman"/>
          <w:bCs/>
          <w:sz w:val="28"/>
          <w:szCs w:val="28"/>
          <w:u w:val="single"/>
          <w:lang w:val="uk-UA" w:eastAsia="ru-RU"/>
        </w:rPr>
        <w:t>22.12.2020 №53</w:t>
      </w:r>
      <w:r w:rsidRPr="003C6A4D">
        <w:rPr>
          <w:rFonts w:ascii="Times New Roman" w:eastAsia="Times New Roman" w:hAnsi="Times New Roman" w:cs="Times New Roman"/>
          <w:bCs/>
          <w:sz w:val="28"/>
          <w:szCs w:val="28"/>
          <w:lang w:val="uk-UA" w:eastAsia="ru-RU"/>
        </w:rPr>
        <w:tab/>
      </w:r>
      <w:r w:rsidRPr="003C6A4D">
        <w:rPr>
          <w:rFonts w:ascii="Times New Roman" w:eastAsia="Times New Roman" w:hAnsi="Times New Roman" w:cs="Times New Roman"/>
          <w:bCs/>
          <w:sz w:val="28"/>
          <w:szCs w:val="28"/>
          <w:lang w:val="uk-UA" w:eastAsia="ru-RU"/>
        </w:rPr>
        <w:tab/>
      </w:r>
      <w:r w:rsidRPr="003C6A4D">
        <w:rPr>
          <w:rFonts w:ascii="Times New Roman" w:eastAsia="Times New Roman" w:hAnsi="Times New Roman" w:cs="Times New Roman"/>
          <w:bCs/>
          <w:sz w:val="28"/>
          <w:szCs w:val="28"/>
          <w:lang w:val="uk-UA" w:eastAsia="ru-RU"/>
        </w:rPr>
        <w:tab/>
      </w:r>
      <w:r w:rsidRPr="003C6A4D">
        <w:rPr>
          <w:rFonts w:ascii="Times New Roman" w:eastAsia="Times New Roman" w:hAnsi="Times New Roman" w:cs="Times New Roman"/>
          <w:bCs/>
          <w:sz w:val="28"/>
          <w:szCs w:val="28"/>
          <w:lang w:val="uk-UA" w:eastAsia="ru-RU"/>
        </w:rPr>
        <w:tab/>
      </w:r>
      <w:r w:rsidRPr="003C6A4D">
        <w:rPr>
          <w:rFonts w:ascii="Times New Roman" w:eastAsia="Times New Roman" w:hAnsi="Times New Roman" w:cs="Times New Roman"/>
          <w:bCs/>
          <w:sz w:val="28"/>
          <w:szCs w:val="28"/>
          <w:lang w:val="uk-UA" w:eastAsia="ru-RU"/>
        </w:rPr>
        <w:tab/>
      </w:r>
      <w:r w:rsidRPr="003C6A4D">
        <w:rPr>
          <w:rFonts w:ascii="Times New Roman" w:eastAsia="Times New Roman" w:hAnsi="Times New Roman" w:cs="Times New Roman"/>
          <w:bCs/>
          <w:sz w:val="28"/>
          <w:szCs w:val="28"/>
          <w:lang w:val="uk-UA" w:eastAsia="ru-RU"/>
        </w:rPr>
        <w:tab/>
      </w:r>
      <w:r>
        <w:rPr>
          <w:rFonts w:ascii="Times New Roman" w:eastAsia="Times New Roman" w:hAnsi="Times New Roman" w:cs="Times New Roman"/>
          <w:bCs/>
          <w:sz w:val="28"/>
          <w:szCs w:val="28"/>
          <w:lang w:val="uk-UA" w:eastAsia="ru-RU"/>
        </w:rPr>
        <w:tab/>
      </w:r>
      <w:r w:rsidRPr="003C6A4D">
        <w:rPr>
          <w:rFonts w:ascii="Times New Roman" w:eastAsia="Times New Roman" w:hAnsi="Times New Roman" w:cs="Times New Roman"/>
          <w:bCs/>
          <w:sz w:val="28"/>
          <w:szCs w:val="28"/>
          <w:lang w:val="uk-UA" w:eastAsia="ru-RU"/>
        </w:rPr>
        <w:t>м. Новодністровськ</w:t>
      </w:r>
    </w:p>
    <w:p w14:paraId="0D4952A8" w14:textId="77777777" w:rsidR="003C6A4D" w:rsidRPr="003C6A4D" w:rsidRDefault="003C6A4D" w:rsidP="003C6A4D">
      <w:pPr>
        <w:spacing w:after="0" w:line="240" w:lineRule="auto"/>
        <w:rPr>
          <w:rFonts w:ascii="Times New Roman" w:eastAsia="Times New Roman" w:hAnsi="Times New Roman" w:cs="Times New Roman"/>
          <w:sz w:val="24"/>
          <w:szCs w:val="24"/>
          <w:highlight w:val="yellow"/>
          <w:lang w:val="uk-UA" w:eastAsia="ru-RU"/>
        </w:rPr>
      </w:pPr>
    </w:p>
    <w:p w14:paraId="50F4AD81" w14:textId="77777777" w:rsidR="003C6A4D" w:rsidRPr="003C6A4D" w:rsidRDefault="003C6A4D" w:rsidP="003C6A4D">
      <w:pPr>
        <w:spacing w:after="0" w:line="240" w:lineRule="auto"/>
        <w:rPr>
          <w:rFonts w:ascii="Times New Roman" w:eastAsia="Times New Roman" w:hAnsi="Times New Roman" w:cs="Times New Roman"/>
          <w:sz w:val="24"/>
          <w:szCs w:val="24"/>
          <w:highlight w:val="yellow"/>
          <w:lang w:val="uk-UA" w:eastAsia="ru-RU"/>
        </w:rPr>
      </w:pPr>
    </w:p>
    <w:p w14:paraId="55B109B9" w14:textId="77777777" w:rsidR="003C6A4D" w:rsidRPr="003C6A4D" w:rsidRDefault="003C6A4D" w:rsidP="003C6A4D">
      <w:pPr>
        <w:spacing w:after="0" w:line="240" w:lineRule="auto"/>
        <w:ind w:right="4252"/>
        <w:jc w:val="both"/>
        <w:rPr>
          <w:rFonts w:ascii="Times New Roman" w:eastAsia="Times New Roman" w:hAnsi="Times New Roman" w:cs="Times New Roman"/>
          <w:b/>
          <w:sz w:val="28"/>
          <w:szCs w:val="24"/>
          <w:lang w:val="uk-UA" w:eastAsia="ru-RU"/>
        </w:rPr>
      </w:pPr>
      <w:bookmarkStart w:id="150" w:name="_Hlk58319675"/>
      <w:r w:rsidRPr="003C6A4D">
        <w:rPr>
          <w:rFonts w:ascii="Times New Roman" w:eastAsia="Times New Roman" w:hAnsi="Times New Roman" w:cs="Times New Roman"/>
          <w:b/>
          <w:sz w:val="28"/>
          <w:szCs w:val="24"/>
          <w:lang w:val="uk-UA" w:eastAsia="ru-RU"/>
        </w:rPr>
        <w:t>Про затвердження проектів землеустрою щодо відведення земельних ділянок у власність</w:t>
      </w:r>
    </w:p>
    <w:p w14:paraId="03CEF293" w14:textId="77777777" w:rsidR="003C6A4D" w:rsidRPr="003C6A4D" w:rsidRDefault="003C6A4D" w:rsidP="003C6A4D">
      <w:pPr>
        <w:spacing w:after="0" w:line="240" w:lineRule="auto"/>
        <w:ind w:right="4574"/>
        <w:jc w:val="both"/>
        <w:rPr>
          <w:rFonts w:ascii="Times New Roman" w:eastAsia="Times New Roman" w:hAnsi="Times New Roman" w:cs="Times New Roman"/>
          <w:sz w:val="28"/>
          <w:szCs w:val="24"/>
          <w:lang w:val="uk-UA" w:eastAsia="ru-RU"/>
        </w:rPr>
      </w:pPr>
    </w:p>
    <w:p w14:paraId="353CA840" w14:textId="77777777" w:rsidR="003C6A4D" w:rsidRPr="003C6A4D" w:rsidRDefault="003C6A4D" w:rsidP="003C6A4D">
      <w:pPr>
        <w:tabs>
          <w:tab w:val="left" w:pos="3975"/>
        </w:tabs>
        <w:spacing w:after="0" w:line="240" w:lineRule="auto"/>
        <w:rPr>
          <w:rFonts w:ascii="Times New Roman" w:eastAsia="Times New Roman" w:hAnsi="Times New Roman" w:cs="Times New Roman"/>
          <w:sz w:val="28"/>
          <w:szCs w:val="24"/>
          <w:lang w:val="uk-UA" w:eastAsia="ru-RU"/>
        </w:rPr>
      </w:pPr>
    </w:p>
    <w:p w14:paraId="730F7796" w14:textId="77777777" w:rsidR="003C6A4D" w:rsidRPr="003C6A4D" w:rsidRDefault="003C6A4D" w:rsidP="003C6A4D">
      <w:pPr>
        <w:spacing w:after="0" w:line="240" w:lineRule="auto"/>
        <w:jc w:val="both"/>
        <w:rPr>
          <w:rFonts w:ascii="Times New Roman" w:eastAsia="Times New Roman" w:hAnsi="Times New Roman" w:cs="Times New Roman"/>
          <w:sz w:val="28"/>
          <w:szCs w:val="24"/>
          <w:lang w:val="uk-UA" w:eastAsia="ru-RU"/>
        </w:rPr>
      </w:pPr>
      <w:r w:rsidRPr="003C6A4D">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Штепованого Івана Михайловича, Грубляк Олени Іванівни, Бекір Антоніни Петрівни, Гайдук Галини Максимівни про затвердження проектів землеустрою щодо відведення земельних ділянок у власність, Новодністровська міська рада</w:t>
      </w:r>
    </w:p>
    <w:p w14:paraId="336BBB9D" w14:textId="77777777" w:rsidR="003C6A4D" w:rsidRPr="003C6A4D" w:rsidRDefault="003C6A4D" w:rsidP="003C6A4D">
      <w:pPr>
        <w:spacing w:after="0" w:line="240" w:lineRule="auto"/>
        <w:rPr>
          <w:rFonts w:ascii="Times New Roman" w:eastAsia="Times New Roman" w:hAnsi="Times New Roman" w:cs="Times New Roman"/>
          <w:sz w:val="28"/>
          <w:szCs w:val="28"/>
          <w:lang w:val="uk-UA" w:eastAsia="ru-RU"/>
        </w:rPr>
      </w:pPr>
    </w:p>
    <w:p w14:paraId="47095545" w14:textId="77777777" w:rsidR="003C6A4D" w:rsidRPr="003C6A4D" w:rsidRDefault="003C6A4D" w:rsidP="003C6A4D">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3C6A4D">
        <w:rPr>
          <w:rFonts w:ascii="Times New Roman" w:eastAsia="Times New Roman" w:hAnsi="Times New Roman" w:cs="Times New Roman"/>
          <w:b/>
          <w:sz w:val="28"/>
          <w:szCs w:val="28"/>
          <w:lang w:val="uk-UA" w:eastAsia="ru-RU"/>
        </w:rPr>
        <w:t>В И Р І Ш И Л А:</w:t>
      </w:r>
    </w:p>
    <w:p w14:paraId="4C190CBC" w14:textId="77777777" w:rsidR="003C6A4D" w:rsidRPr="003C6A4D" w:rsidRDefault="003C6A4D" w:rsidP="003C6A4D">
      <w:pPr>
        <w:spacing w:after="0" w:line="240" w:lineRule="auto"/>
        <w:jc w:val="both"/>
        <w:rPr>
          <w:rFonts w:ascii="Times New Roman" w:eastAsia="Times New Roman" w:hAnsi="Times New Roman" w:cs="Times New Roman"/>
          <w:sz w:val="28"/>
          <w:szCs w:val="28"/>
          <w:lang w:val="uk-UA" w:eastAsia="ru-RU"/>
        </w:rPr>
      </w:pPr>
    </w:p>
    <w:p w14:paraId="780A6BE0" w14:textId="77777777" w:rsidR="003C6A4D" w:rsidRPr="003C6A4D" w:rsidRDefault="003C6A4D" w:rsidP="003C6A4D">
      <w:pPr>
        <w:spacing w:after="0" w:line="240" w:lineRule="auto"/>
        <w:ind w:firstLine="709"/>
        <w:jc w:val="both"/>
        <w:rPr>
          <w:rFonts w:ascii="Times New Roman" w:eastAsia="Times New Roman" w:hAnsi="Times New Roman" w:cs="Times New Roman"/>
          <w:b/>
          <w:sz w:val="28"/>
          <w:szCs w:val="28"/>
          <w:lang w:val="uk-UA" w:eastAsia="ru-RU"/>
        </w:rPr>
      </w:pPr>
      <w:r w:rsidRPr="003C6A4D">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42D95993" w14:textId="77777777" w:rsidR="003C6A4D" w:rsidRPr="003C6A4D" w:rsidRDefault="003C6A4D" w:rsidP="003C6A4D">
      <w:pPr>
        <w:spacing w:after="0" w:line="240" w:lineRule="auto"/>
        <w:ind w:firstLine="708"/>
        <w:jc w:val="both"/>
        <w:rPr>
          <w:rFonts w:ascii="Times New Roman" w:eastAsia="Times New Roman" w:hAnsi="Times New Roman" w:cs="Times New Roman"/>
          <w:sz w:val="28"/>
          <w:szCs w:val="28"/>
          <w:lang w:val="uk-UA" w:eastAsia="ru-RU"/>
        </w:rPr>
      </w:pPr>
      <w:r w:rsidRPr="003C6A4D">
        <w:rPr>
          <w:rFonts w:ascii="Times New Roman" w:eastAsia="Times New Roman" w:hAnsi="Times New Roman" w:cs="Times New Roman"/>
          <w:sz w:val="28"/>
          <w:szCs w:val="28"/>
          <w:lang w:val="uk-UA" w:eastAsia="ru-RU"/>
        </w:rPr>
        <w:t>1.1. громадянину Штепованому Івану Михайловичу, для будівництва індивідуальних гаражів, площею 0,0024га, кадастровий номер 7310600000:01:014:0010, за адресою: г/т «Сонячний», №46, м. Новодністровськ, Чернівецької області.</w:t>
      </w:r>
    </w:p>
    <w:p w14:paraId="274E3724" w14:textId="77777777" w:rsidR="003C6A4D" w:rsidRPr="003C6A4D" w:rsidRDefault="003C6A4D" w:rsidP="003C6A4D">
      <w:pPr>
        <w:spacing w:after="0" w:line="240" w:lineRule="auto"/>
        <w:ind w:firstLine="708"/>
        <w:jc w:val="both"/>
        <w:rPr>
          <w:rFonts w:ascii="Times New Roman" w:eastAsia="Times New Roman" w:hAnsi="Times New Roman" w:cs="Times New Roman"/>
          <w:sz w:val="28"/>
          <w:szCs w:val="28"/>
          <w:lang w:val="uk-UA" w:eastAsia="ru-RU"/>
        </w:rPr>
      </w:pPr>
      <w:r w:rsidRPr="003C6A4D">
        <w:rPr>
          <w:rFonts w:ascii="Times New Roman" w:eastAsia="Times New Roman" w:hAnsi="Times New Roman" w:cs="Times New Roman"/>
          <w:sz w:val="28"/>
          <w:szCs w:val="28"/>
          <w:lang w:val="uk-UA" w:eastAsia="ru-RU"/>
        </w:rPr>
        <w:t>1.2. громадянці Грубляк Олені Іванівні, для будівництва індивідуальних гаражів, площею 0,0026га, кадастровий номер 7310600000:01:018:0012, за адресою: г/т «Оріон», №127, м. Новодністровськ, Чернівецької області.</w:t>
      </w:r>
    </w:p>
    <w:p w14:paraId="7EA638A4" w14:textId="77777777" w:rsidR="003C6A4D" w:rsidRPr="003C6A4D" w:rsidRDefault="003C6A4D" w:rsidP="003C6A4D">
      <w:pPr>
        <w:spacing w:after="0" w:line="240" w:lineRule="auto"/>
        <w:ind w:firstLine="708"/>
        <w:jc w:val="both"/>
        <w:rPr>
          <w:rFonts w:ascii="Times New Roman" w:eastAsia="Times New Roman" w:hAnsi="Times New Roman" w:cs="Times New Roman"/>
          <w:sz w:val="28"/>
          <w:szCs w:val="28"/>
          <w:lang w:val="uk-UA" w:eastAsia="ru-RU"/>
        </w:rPr>
      </w:pPr>
      <w:r w:rsidRPr="003C6A4D">
        <w:rPr>
          <w:rFonts w:ascii="Times New Roman" w:eastAsia="Times New Roman" w:hAnsi="Times New Roman" w:cs="Times New Roman"/>
          <w:sz w:val="28"/>
          <w:szCs w:val="28"/>
          <w:lang w:val="uk-UA" w:eastAsia="ru-RU"/>
        </w:rPr>
        <w:t xml:space="preserve">1.3. громадянці Бекір Антоніні Петрівні, для будівництва індивідуальних гаражів, площею 0,0030га, кадастровий номер 7310600000:01:018:0011, за адресою: г/т «Шураві», </w:t>
      </w:r>
      <w:smartTag w:uri="urn:schemas-microsoft-com:office:smarttags" w:element="metricconverter">
        <w:smartTagPr>
          <w:attr w:name="ProductID" w:val="63, м"/>
        </w:smartTagPr>
        <w:r w:rsidRPr="003C6A4D">
          <w:rPr>
            <w:rFonts w:ascii="Times New Roman" w:eastAsia="Times New Roman" w:hAnsi="Times New Roman" w:cs="Times New Roman"/>
            <w:sz w:val="28"/>
            <w:szCs w:val="28"/>
            <w:lang w:val="uk-UA" w:eastAsia="ru-RU"/>
          </w:rPr>
          <w:t>63, м</w:t>
        </w:r>
      </w:smartTag>
      <w:r w:rsidRPr="003C6A4D">
        <w:rPr>
          <w:rFonts w:ascii="Times New Roman" w:eastAsia="Times New Roman" w:hAnsi="Times New Roman" w:cs="Times New Roman"/>
          <w:sz w:val="28"/>
          <w:szCs w:val="28"/>
          <w:lang w:val="uk-UA" w:eastAsia="ru-RU"/>
        </w:rPr>
        <w:t>. Новодністровськ, Чернівецької області.</w:t>
      </w:r>
    </w:p>
    <w:p w14:paraId="49D7E03E" w14:textId="77777777" w:rsidR="003C6A4D" w:rsidRPr="003C6A4D" w:rsidRDefault="003C6A4D" w:rsidP="003C6A4D">
      <w:pPr>
        <w:spacing w:after="0" w:line="240" w:lineRule="auto"/>
        <w:ind w:firstLine="708"/>
        <w:jc w:val="both"/>
        <w:rPr>
          <w:rFonts w:ascii="Times New Roman" w:eastAsia="Times New Roman" w:hAnsi="Times New Roman" w:cs="Times New Roman"/>
          <w:sz w:val="28"/>
          <w:szCs w:val="28"/>
          <w:lang w:val="uk-UA" w:eastAsia="ru-RU"/>
        </w:rPr>
      </w:pPr>
      <w:r w:rsidRPr="003C6A4D">
        <w:rPr>
          <w:rFonts w:ascii="Times New Roman" w:eastAsia="Times New Roman" w:hAnsi="Times New Roman" w:cs="Times New Roman"/>
          <w:sz w:val="28"/>
          <w:szCs w:val="28"/>
          <w:lang w:val="uk-UA" w:eastAsia="ru-RU"/>
        </w:rPr>
        <w:t>1.4. громадянці Гайдук Галині Максимівні, для будівництва індивідуальних гаражів, площею 0,0026га, кадастровий номер 7310600000:01:018:0014, за адресою: г/т «Каскад», №20А, м. Новодністровськ, Чернівецької області.</w:t>
      </w:r>
    </w:p>
    <w:p w14:paraId="79C27D51" w14:textId="77777777" w:rsidR="003C6A4D" w:rsidRPr="003C6A4D" w:rsidRDefault="003C6A4D" w:rsidP="003C6A4D">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3C6A4D">
        <w:rPr>
          <w:rFonts w:ascii="Times New Roman" w:eastAsia="Times New Roman" w:hAnsi="Times New Roman" w:cs="Times New Roman"/>
          <w:sz w:val="28"/>
          <w:szCs w:val="28"/>
          <w:lang w:val="uk-UA" w:eastAsia="ru-RU"/>
        </w:rPr>
        <w:t xml:space="preserve">2. </w:t>
      </w:r>
      <w:r w:rsidRPr="003C6A4D">
        <w:rPr>
          <w:rFonts w:ascii="Times New Roman" w:eastAsia="Times New Roman" w:hAnsi="Times New Roman" w:cs="Times New Roman"/>
          <w:color w:val="000000"/>
          <w:sz w:val="28"/>
          <w:szCs w:val="28"/>
          <w:shd w:val="clear" w:color="auto" w:fill="FFFFFF"/>
          <w:lang w:val="uk-UA" w:eastAsia="ru-RU"/>
        </w:rPr>
        <w:t xml:space="preserve">Зобов’язати громадян: </w:t>
      </w:r>
      <w:r w:rsidRPr="003C6A4D">
        <w:rPr>
          <w:rFonts w:ascii="Times New Roman" w:eastAsia="Times New Roman" w:hAnsi="Times New Roman" w:cs="Times New Roman"/>
          <w:sz w:val="28"/>
          <w:szCs w:val="28"/>
          <w:lang w:val="uk-UA" w:eastAsia="ru-RU"/>
        </w:rPr>
        <w:t>Штепованого Івана Михайловича, Грубляк Олену Іванівну, Бекір Антоніну Петрівну, Гайдук Галину Максимівну протягом двох місяців з дати прийняття рішення посвідчити право власності на земельну ділянку та забезпечити її державну реєстрацію</w:t>
      </w:r>
      <w:r w:rsidRPr="003C6A4D">
        <w:rPr>
          <w:rFonts w:ascii="Times New Roman" w:eastAsia="Times New Roman" w:hAnsi="Times New Roman" w:cs="Times New Roman"/>
          <w:color w:val="000000"/>
          <w:sz w:val="28"/>
          <w:szCs w:val="28"/>
          <w:shd w:val="clear" w:color="auto" w:fill="FFFFFF"/>
          <w:lang w:val="uk-UA" w:eastAsia="ru-RU"/>
        </w:rPr>
        <w:t>.</w:t>
      </w:r>
    </w:p>
    <w:p w14:paraId="354E819D" w14:textId="77777777" w:rsidR="003C6A4D" w:rsidRPr="003C6A4D" w:rsidRDefault="003C6A4D" w:rsidP="003C6A4D">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3C6A4D">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bookmarkEnd w:id="150"/>
    <w:p w14:paraId="3FCECB45" w14:textId="77777777" w:rsidR="002C3E38" w:rsidRDefault="002C3E38" w:rsidP="002C3E38">
      <w:pPr>
        <w:spacing w:after="0" w:line="240" w:lineRule="auto"/>
        <w:rPr>
          <w:rFonts w:ascii="Times New Roman" w:hAnsi="Times New Roman" w:cs="Times New Roman"/>
          <w:sz w:val="28"/>
          <w:szCs w:val="28"/>
          <w:lang w:val="uk-UA"/>
        </w:rPr>
      </w:pPr>
    </w:p>
    <w:p w14:paraId="7B58E7CF" w14:textId="77777777" w:rsidR="002C3E38" w:rsidRDefault="002C3E38" w:rsidP="002C3E38">
      <w:pPr>
        <w:spacing w:after="0" w:line="240" w:lineRule="auto"/>
        <w:rPr>
          <w:rFonts w:ascii="Times New Roman" w:hAnsi="Times New Roman" w:cs="Times New Roman"/>
          <w:sz w:val="28"/>
          <w:szCs w:val="28"/>
        </w:rPr>
      </w:pPr>
    </w:p>
    <w:p w14:paraId="1CC1F6EC" w14:textId="77777777" w:rsidR="002C3E38" w:rsidRDefault="002C3E38" w:rsidP="002C3E38">
      <w:pPr>
        <w:spacing w:after="0" w:line="240" w:lineRule="auto"/>
        <w:rPr>
          <w:rFonts w:ascii="Times New Roman" w:hAnsi="Times New Roman" w:cs="Times New Roman"/>
          <w:sz w:val="28"/>
          <w:szCs w:val="28"/>
        </w:rPr>
      </w:pPr>
    </w:p>
    <w:p w14:paraId="582A85FD"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26314F9" w14:textId="77777777" w:rsidR="002C3E38" w:rsidRDefault="002C3E38" w:rsidP="002C3E38">
      <w:pPr>
        <w:spacing w:after="0" w:line="240" w:lineRule="auto"/>
        <w:rPr>
          <w:rFonts w:ascii="Times New Roman" w:hAnsi="Times New Roman" w:cs="Times New Roman"/>
          <w:sz w:val="28"/>
          <w:szCs w:val="28"/>
          <w:lang w:val="uk-UA"/>
        </w:rPr>
      </w:pPr>
    </w:p>
    <w:p w14:paraId="5E287B08"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5204D55F" w14:textId="77777777" w:rsidR="002C3E38" w:rsidRDefault="002C3E38" w:rsidP="002C3E38">
      <w:pPr>
        <w:spacing w:after="0" w:line="240" w:lineRule="auto"/>
        <w:rPr>
          <w:rFonts w:ascii="Times New Roman" w:hAnsi="Times New Roman" w:cs="Times New Roman"/>
          <w:sz w:val="28"/>
          <w:szCs w:val="28"/>
          <w:lang w:val="uk-UA"/>
        </w:rPr>
      </w:pPr>
    </w:p>
    <w:p w14:paraId="1E7A73D5" w14:textId="0F23990D" w:rsidR="003C6A4D"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3B346BC" w14:textId="77777777" w:rsidR="003C6A4D" w:rsidRDefault="003C6A4D">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bookmarkEnd w:id="149"/>
    <w:p w14:paraId="3D5243AD" w14:textId="77777777" w:rsidR="002C3E38" w:rsidRDefault="002C3E38" w:rsidP="003C6A4D">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74E58250" w14:textId="15576D41" w:rsidR="00964F49" w:rsidRPr="00964F49" w:rsidRDefault="00964F49" w:rsidP="00964F49">
      <w:pPr>
        <w:tabs>
          <w:tab w:val="left" w:pos="-180"/>
          <w:tab w:val="left" w:pos="3630"/>
        </w:tabs>
        <w:spacing w:after="0" w:line="240" w:lineRule="auto"/>
        <w:ind w:right="-365"/>
        <w:jc w:val="center"/>
        <w:rPr>
          <w:rFonts w:ascii="Times New Roman" w:eastAsia="Times New Roman" w:hAnsi="Times New Roman" w:cs="Times New Roman"/>
          <w:sz w:val="28"/>
          <w:szCs w:val="24"/>
          <w:lang w:val="uk-UA" w:eastAsia="ru-RU"/>
        </w:rPr>
      </w:pPr>
      <w:bookmarkStart w:id="151" w:name="_Hlk60136256"/>
      <w:r w:rsidRPr="00964F49">
        <w:rPr>
          <w:rFonts w:ascii="Times New Roman" w:eastAsia="Times New Roman" w:hAnsi="Times New Roman" w:cs="Times New Roman"/>
          <w:noProof/>
          <w:sz w:val="28"/>
          <w:szCs w:val="24"/>
          <w:highlight w:val="yellow"/>
          <w:lang w:val="uk-UA" w:eastAsia="ru-RU"/>
        </w:rPr>
        <w:drawing>
          <wp:inline distT="0" distB="0" distL="0" distR="0" wp14:anchorId="2A17FA2E" wp14:editId="4F088808">
            <wp:extent cx="466725" cy="6858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3C53279" w14:textId="13F0585C" w:rsidR="00964F49" w:rsidRPr="00964F49" w:rsidRDefault="00964F49" w:rsidP="00964F49">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964F49">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3600" behindDoc="0" locked="0" layoutInCell="0" allowOverlap="1" wp14:anchorId="049BAAC0" wp14:editId="38619DD2">
                <wp:simplePos x="0" y="0"/>
                <wp:positionH relativeFrom="column">
                  <wp:posOffset>2936240</wp:posOffset>
                </wp:positionH>
                <wp:positionV relativeFrom="paragraph">
                  <wp:posOffset>386080</wp:posOffset>
                </wp:positionV>
                <wp:extent cx="0" cy="0"/>
                <wp:effectExtent l="6985" t="9525" r="12065"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C1B1" id="Прямая соединительная линия 2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io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3IoIqPEBAACVAwAADgAAAAAAAAAAAAAAAAAuAgAAZHJzL2Uyb0Rv&#10;Yy54bWxQSwECLQAUAAYACAAAACEAmJ4JpdoAAAAJAQAADwAAAAAAAAAAAAAAAABLBAAAZHJzL2Rv&#10;d25yZXYueG1sUEsFBgAAAAAEAAQA8wAAAFIFAAAAAA==&#10;" o:allowincell="f"/>
            </w:pict>
          </mc:Fallback>
        </mc:AlternateContent>
      </w:r>
      <w:r w:rsidRPr="00964F49">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2576" behindDoc="0" locked="0" layoutInCell="0" allowOverlap="1" wp14:anchorId="62F23AB3" wp14:editId="265DB5C4">
                <wp:simplePos x="0" y="0"/>
                <wp:positionH relativeFrom="column">
                  <wp:posOffset>2936240</wp:posOffset>
                </wp:positionH>
                <wp:positionV relativeFrom="paragraph">
                  <wp:posOffset>386080</wp:posOffset>
                </wp:positionV>
                <wp:extent cx="0" cy="0"/>
                <wp:effectExtent l="6985" t="9525" r="12065" b="952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F2FFF" id="Прямая соединительная линия 2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bl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nx8zpmBhmbUferf9bvuW/e537H+ffej+9p96e66791d/4Hs+/4j2THY3R/cO0blpGVr&#10;fU6QMzN3UQ2xMTf2GsVbzwzOajBLmTjdbi29M4oV2W8l8eItdbRoX2JJObAKmITdVK6JkCQZ26T5&#10;bU/zk5vAxN4pjt4M8mOJdT68kNiwaBRcKxNFhRzW1z7EFiA/pkS3wSuldVoMbVhb8G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hV6m5fEBAACVAwAADgAAAAAAAAAAAAAAAAAuAgAAZHJzL2Uyb0Rv&#10;Yy54bWxQSwECLQAUAAYACAAAACEAmJ4JpdoAAAAJAQAADwAAAAAAAAAAAAAAAABLBAAAZHJzL2Rv&#10;d25yZXYueG1sUEsFBgAAAAAEAAQA8wAAAFIFAAAAAA==&#10;" o:allowincell="f"/>
            </w:pict>
          </mc:Fallback>
        </mc:AlternateContent>
      </w:r>
      <w:r w:rsidRPr="00964F49">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1552" behindDoc="0" locked="0" layoutInCell="0" allowOverlap="1" wp14:anchorId="01C2D2A7" wp14:editId="053F56BC">
                <wp:simplePos x="0" y="0"/>
                <wp:positionH relativeFrom="column">
                  <wp:posOffset>2936240</wp:posOffset>
                </wp:positionH>
                <wp:positionV relativeFrom="paragraph">
                  <wp:posOffset>386080</wp:posOffset>
                </wp:positionV>
                <wp:extent cx="0" cy="0"/>
                <wp:effectExtent l="6985" t="9525" r="12065"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85F2" id="Прямая соединительная линия 2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" o:allowincell="f"/>
            </w:pict>
          </mc:Fallback>
        </mc:AlternateContent>
      </w:r>
      <w:r w:rsidRPr="00964F49">
        <w:rPr>
          <w:rFonts w:ascii="Times New Roman" w:eastAsia="Times New Roman" w:hAnsi="Times New Roman" w:cs="Times New Roman"/>
          <w:b/>
          <w:bCs/>
          <w:sz w:val="36"/>
          <w:szCs w:val="32"/>
          <w:lang w:val="uk-UA" w:eastAsia="ru-RU"/>
        </w:rPr>
        <w:t>У К Р А Ї Н А</w:t>
      </w:r>
    </w:p>
    <w:p w14:paraId="5F2E05BA" w14:textId="77777777" w:rsidR="00964F49" w:rsidRPr="00964F49" w:rsidRDefault="00964F49" w:rsidP="00964F49">
      <w:pPr>
        <w:spacing w:after="0" w:line="240" w:lineRule="auto"/>
        <w:jc w:val="center"/>
        <w:rPr>
          <w:rFonts w:ascii="Times New Roman" w:eastAsia="Times New Roman" w:hAnsi="Times New Roman" w:cs="Times New Roman"/>
          <w:b/>
          <w:sz w:val="36"/>
          <w:szCs w:val="36"/>
          <w:lang w:val="uk-UA" w:eastAsia="ru-RU"/>
        </w:rPr>
      </w:pPr>
      <w:r w:rsidRPr="00964F49">
        <w:rPr>
          <w:rFonts w:ascii="Times New Roman" w:eastAsia="Times New Roman" w:hAnsi="Times New Roman" w:cs="Times New Roman"/>
          <w:b/>
          <w:sz w:val="36"/>
          <w:szCs w:val="36"/>
          <w:lang w:val="uk-UA" w:eastAsia="ru-RU"/>
        </w:rPr>
        <w:t>Новодністровська міська рада</w:t>
      </w:r>
    </w:p>
    <w:p w14:paraId="039E8C23" w14:textId="77777777" w:rsidR="00964F49" w:rsidRPr="00964F49" w:rsidRDefault="00964F49" w:rsidP="00964F4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6"/>
          <w:szCs w:val="36"/>
          <w:lang w:val="uk-UA" w:eastAsia="ru-RU"/>
        </w:rPr>
      </w:pPr>
      <w:r w:rsidRPr="00964F49">
        <w:rPr>
          <w:rFonts w:ascii="Times New Roman" w:eastAsia="Times New Roman" w:hAnsi="Times New Roman" w:cs="Times New Roman"/>
          <w:b/>
          <w:bCs/>
          <w:kern w:val="32"/>
          <w:sz w:val="36"/>
          <w:szCs w:val="36"/>
          <w:lang w:val="uk-UA" w:eastAsia="ru-RU"/>
        </w:rPr>
        <w:t>Четверта сесія VІІ</w:t>
      </w:r>
      <w:r w:rsidRPr="00964F49">
        <w:rPr>
          <w:rFonts w:ascii="Times New Roman" w:eastAsia="Times New Roman" w:hAnsi="Times New Roman" w:cs="Times New Roman"/>
          <w:b/>
          <w:bCs/>
          <w:kern w:val="32"/>
          <w:sz w:val="36"/>
          <w:szCs w:val="36"/>
          <w:lang w:val="en-US" w:eastAsia="ru-RU"/>
        </w:rPr>
        <w:t>I</w:t>
      </w:r>
      <w:r w:rsidRPr="00964F49">
        <w:rPr>
          <w:rFonts w:ascii="Times New Roman" w:eastAsia="Times New Roman" w:hAnsi="Times New Roman" w:cs="Times New Roman"/>
          <w:b/>
          <w:bCs/>
          <w:kern w:val="32"/>
          <w:sz w:val="36"/>
          <w:szCs w:val="36"/>
          <w:lang w:val="uk-UA" w:eastAsia="ru-RU"/>
        </w:rPr>
        <w:t xml:space="preserve"> скликання</w:t>
      </w:r>
    </w:p>
    <w:p w14:paraId="7472CCD7" w14:textId="77777777" w:rsidR="00964F49" w:rsidRPr="00964F49" w:rsidRDefault="00964F49" w:rsidP="00964F49">
      <w:pPr>
        <w:spacing w:after="0" w:line="240" w:lineRule="auto"/>
        <w:rPr>
          <w:rFonts w:ascii="Times New Roman" w:eastAsia="Times New Roman" w:hAnsi="Times New Roman" w:cs="Times New Roman"/>
          <w:bCs/>
          <w:sz w:val="28"/>
          <w:szCs w:val="28"/>
          <w:lang w:val="uk-UA" w:eastAsia="ru-RU"/>
        </w:rPr>
      </w:pPr>
    </w:p>
    <w:p w14:paraId="732941CC" w14:textId="77777777" w:rsidR="00964F49" w:rsidRPr="00964F49" w:rsidRDefault="00964F49" w:rsidP="00964F49">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964F49">
        <w:rPr>
          <w:rFonts w:ascii="Times New Roman" w:eastAsia="Times New Roman" w:hAnsi="Times New Roman" w:cs="Times New Roman"/>
          <w:b/>
          <w:bCs/>
          <w:kern w:val="32"/>
          <w:sz w:val="32"/>
          <w:szCs w:val="32"/>
          <w:lang w:val="uk-UA" w:eastAsia="ru-RU"/>
        </w:rPr>
        <w:t xml:space="preserve">Р І Ш Е Н </w:t>
      </w:r>
      <w:proofErr w:type="spellStart"/>
      <w:r w:rsidRPr="00964F49">
        <w:rPr>
          <w:rFonts w:ascii="Times New Roman" w:eastAsia="Times New Roman" w:hAnsi="Times New Roman" w:cs="Times New Roman"/>
          <w:b/>
          <w:bCs/>
          <w:kern w:val="32"/>
          <w:sz w:val="32"/>
          <w:szCs w:val="32"/>
          <w:lang w:val="uk-UA" w:eastAsia="ru-RU"/>
        </w:rPr>
        <w:t>Н</w:t>
      </w:r>
      <w:proofErr w:type="spellEnd"/>
      <w:r w:rsidRPr="00964F49">
        <w:rPr>
          <w:rFonts w:ascii="Times New Roman" w:eastAsia="Times New Roman" w:hAnsi="Times New Roman" w:cs="Times New Roman"/>
          <w:b/>
          <w:bCs/>
          <w:kern w:val="32"/>
          <w:sz w:val="32"/>
          <w:szCs w:val="32"/>
          <w:lang w:val="uk-UA" w:eastAsia="ru-RU"/>
        </w:rPr>
        <w:t xml:space="preserve"> Я</w:t>
      </w:r>
    </w:p>
    <w:p w14:paraId="10CE2C51" w14:textId="77777777" w:rsidR="00964F49" w:rsidRPr="00964F49" w:rsidRDefault="00964F49" w:rsidP="00964F49">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086E6FB" w14:textId="0E2C255C" w:rsidR="00964F49" w:rsidRPr="00964F49" w:rsidRDefault="00964F49" w:rsidP="00964F49">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964F49">
        <w:rPr>
          <w:rFonts w:ascii="Times New Roman" w:eastAsia="Times New Roman" w:hAnsi="Times New Roman" w:cs="Times New Roman"/>
          <w:bCs/>
          <w:sz w:val="28"/>
          <w:szCs w:val="28"/>
          <w:u w:val="single"/>
          <w:lang w:val="uk-UA" w:eastAsia="ru-RU"/>
        </w:rPr>
        <w:t>22.12.2020 №54</w:t>
      </w:r>
      <w:r w:rsidRPr="00964F49">
        <w:rPr>
          <w:rFonts w:ascii="Times New Roman" w:eastAsia="Times New Roman" w:hAnsi="Times New Roman" w:cs="Times New Roman"/>
          <w:bCs/>
          <w:sz w:val="28"/>
          <w:szCs w:val="28"/>
          <w:lang w:val="uk-UA" w:eastAsia="ru-RU"/>
        </w:rPr>
        <w:tab/>
      </w:r>
      <w:r w:rsidRPr="00964F49">
        <w:rPr>
          <w:rFonts w:ascii="Times New Roman" w:eastAsia="Times New Roman" w:hAnsi="Times New Roman" w:cs="Times New Roman"/>
          <w:bCs/>
          <w:sz w:val="28"/>
          <w:szCs w:val="28"/>
          <w:lang w:val="uk-UA" w:eastAsia="ru-RU"/>
        </w:rPr>
        <w:tab/>
      </w:r>
      <w:r w:rsidRPr="00964F49">
        <w:rPr>
          <w:rFonts w:ascii="Times New Roman" w:eastAsia="Times New Roman" w:hAnsi="Times New Roman" w:cs="Times New Roman"/>
          <w:bCs/>
          <w:sz w:val="28"/>
          <w:szCs w:val="28"/>
          <w:lang w:val="uk-UA" w:eastAsia="ru-RU"/>
        </w:rPr>
        <w:tab/>
      </w:r>
      <w:r w:rsidRPr="00964F49">
        <w:rPr>
          <w:rFonts w:ascii="Times New Roman" w:eastAsia="Times New Roman" w:hAnsi="Times New Roman" w:cs="Times New Roman"/>
          <w:bCs/>
          <w:sz w:val="28"/>
          <w:szCs w:val="28"/>
          <w:lang w:val="uk-UA" w:eastAsia="ru-RU"/>
        </w:rPr>
        <w:tab/>
      </w:r>
      <w:r w:rsidRPr="00964F49">
        <w:rPr>
          <w:rFonts w:ascii="Times New Roman" w:eastAsia="Times New Roman" w:hAnsi="Times New Roman" w:cs="Times New Roman"/>
          <w:bCs/>
          <w:sz w:val="28"/>
          <w:szCs w:val="28"/>
          <w:lang w:val="uk-UA" w:eastAsia="ru-RU"/>
        </w:rPr>
        <w:tab/>
      </w:r>
      <w:r w:rsidRPr="00964F49">
        <w:rPr>
          <w:rFonts w:ascii="Times New Roman" w:eastAsia="Times New Roman" w:hAnsi="Times New Roman" w:cs="Times New Roman"/>
          <w:bCs/>
          <w:sz w:val="28"/>
          <w:szCs w:val="28"/>
          <w:lang w:val="uk-UA" w:eastAsia="ru-RU"/>
        </w:rPr>
        <w:tab/>
      </w:r>
      <w:r w:rsidRPr="00964F49">
        <w:rPr>
          <w:rFonts w:ascii="Times New Roman" w:eastAsia="Times New Roman" w:hAnsi="Times New Roman" w:cs="Times New Roman"/>
          <w:bCs/>
          <w:sz w:val="28"/>
          <w:szCs w:val="28"/>
          <w:lang w:val="uk-UA" w:eastAsia="ru-RU"/>
        </w:rPr>
        <w:tab/>
        <w:t>м. Новодністровськ</w:t>
      </w:r>
    </w:p>
    <w:p w14:paraId="625816EE" w14:textId="77777777" w:rsidR="00964F49" w:rsidRPr="00964F49" w:rsidRDefault="00964F49" w:rsidP="00964F49">
      <w:pPr>
        <w:spacing w:after="0" w:line="240" w:lineRule="auto"/>
        <w:rPr>
          <w:rFonts w:ascii="Times New Roman" w:eastAsia="Times New Roman" w:hAnsi="Times New Roman" w:cs="Times New Roman"/>
          <w:sz w:val="24"/>
          <w:szCs w:val="24"/>
          <w:highlight w:val="yellow"/>
          <w:lang w:val="uk-UA" w:eastAsia="ru-RU"/>
        </w:rPr>
      </w:pPr>
    </w:p>
    <w:p w14:paraId="687489F1" w14:textId="77777777" w:rsidR="00964F49" w:rsidRPr="00964F49" w:rsidRDefault="00964F49" w:rsidP="00964F49">
      <w:pPr>
        <w:spacing w:after="0" w:line="240" w:lineRule="auto"/>
        <w:rPr>
          <w:rFonts w:ascii="Times New Roman" w:eastAsia="Times New Roman" w:hAnsi="Times New Roman" w:cs="Times New Roman"/>
          <w:sz w:val="24"/>
          <w:szCs w:val="24"/>
          <w:highlight w:val="yellow"/>
          <w:lang w:val="uk-UA" w:eastAsia="ru-RU"/>
        </w:rPr>
      </w:pPr>
    </w:p>
    <w:p w14:paraId="59DCC874" w14:textId="77777777" w:rsidR="00964F49" w:rsidRPr="00964F49" w:rsidRDefault="00964F49" w:rsidP="00964F49">
      <w:pPr>
        <w:spacing w:after="0" w:line="240" w:lineRule="auto"/>
        <w:ind w:right="4334"/>
        <w:jc w:val="both"/>
        <w:rPr>
          <w:rFonts w:ascii="Times New Roman" w:eastAsia="Times New Roman" w:hAnsi="Times New Roman" w:cs="Times New Roman"/>
          <w:b/>
          <w:sz w:val="28"/>
          <w:szCs w:val="24"/>
          <w:lang w:val="uk-UA" w:eastAsia="ru-RU"/>
        </w:rPr>
      </w:pPr>
      <w:bookmarkStart w:id="152" w:name="_Hlk58320562"/>
      <w:r w:rsidRPr="00964F49">
        <w:rPr>
          <w:rFonts w:ascii="Times New Roman" w:eastAsia="Times New Roman" w:hAnsi="Times New Roman" w:cs="Times New Roman"/>
          <w:b/>
          <w:sz w:val="28"/>
          <w:szCs w:val="24"/>
          <w:lang w:val="uk-UA" w:eastAsia="ru-RU"/>
        </w:rPr>
        <w:t>Про надання дозволу на розробку проектів землеустрою щодо відведення земельних ділянок у власність</w:t>
      </w:r>
    </w:p>
    <w:p w14:paraId="0602E52F" w14:textId="77777777" w:rsidR="00964F49" w:rsidRPr="00964F49" w:rsidRDefault="00964F49" w:rsidP="00964F49">
      <w:pPr>
        <w:tabs>
          <w:tab w:val="left" w:pos="708"/>
          <w:tab w:val="center" w:pos="4153"/>
          <w:tab w:val="right" w:pos="8306"/>
        </w:tabs>
        <w:spacing w:after="0" w:line="240" w:lineRule="auto"/>
        <w:jc w:val="both"/>
        <w:rPr>
          <w:rFonts w:ascii="Times New Roman" w:eastAsia="Times New Roman" w:hAnsi="Times New Roman" w:cs="Times New Roman"/>
          <w:sz w:val="24"/>
          <w:szCs w:val="24"/>
          <w:highlight w:val="yellow"/>
          <w:lang w:val="uk-UA" w:eastAsia="ru-RU"/>
        </w:rPr>
      </w:pPr>
    </w:p>
    <w:p w14:paraId="381EE3C9" w14:textId="77777777" w:rsidR="00964F49" w:rsidRPr="00964F49" w:rsidRDefault="00964F49" w:rsidP="00964F49">
      <w:pPr>
        <w:tabs>
          <w:tab w:val="left" w:pos="708"/>
          <w:tab w:val="center" w:pos="4153"/>
          <w:tab w:val="right" w:pos="8306"/>
        </w:tabs>
        <w:spacing w:after="0" w:line="240" w:lineRule="auto"/>
        <w:jc w:val="both"/>
        <w:rPr>
          <w:rFonts w:ascii="Times New Roman" w:eastAsia="Times New Roman" w:hAnsi="Times New Roman" w:cs="Times New Roman"/>
          <w:sz w:val="24"/>
          <w:szCs w:val="24"/>
          <w:highlight w:val="yellow"/>
          <w:lang w:val="uk-UA" w:eastAsia="ru-RU"/>
        </w:rPr>
      </w:pPr>
    </w:p>
    <w:p w14:paraId="14157A34" w14:textId="77777777" w:rsidR="00964F49" w:rsidRPr="00964F49" w:rsidRDefault="00964F49" w:rsidP="00964F49">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964F49">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п.1 ст.116, ст.ст.118,122 Земельного кодексу України, ст.25 Закону України «Про землеустрій», розглянувши заяви: Марценюк Наталії Сергіївни, Головача Володимира Івановича, Підвисоцького Василя Анатолійовича, Комиша Володимира Андрійовича, Рутковського Станіслава Миколайовича щодо надання дозволу на розробку проектів землеустрою щодо відведення земельних ділянок у власність, Новодністровська міська рада</w:t>
      </w:r>
    </w:p>
    <w:p w14:paraId="16FDCAC0" w14:textId="77777777" w:rsidR="00964F49" w:rsidRPr="00964F49" w:rsidRDefault="00964F49" w:rsidP="00964F49">
      <w:pPr>
        <w:spacing w:after="0" w:line="240" w:lineRule="auto"/>
        <w:jc w:val="both"/>
        <w:rPr>
          <w:rFonts w:ascii="Times New Roman" w:eastAsia="Times New Roman" w:hAnsi="Times New Roman" w:cs="Times New Roman"/>
          <w:sz w:val="24"/>
          <w:szCs w:val="24"/>
          <w:highlight w:val="yellow"/>
          <w:lang w:val="uk-UA" w:eastAsia="ru-RU"/>
        </w:rPr>
      </w:pPr>
    </w:p>
    <w:p w14:paraId="2157E186" w14:textId="77777777" w:rsidR="00964F49" w:rsidRPr="00964F49" w:rsidRDefault="00964F49" w:rsidP="00964F49">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964F49">
        <w:rPr>
          <w:rFonts w:ascii="Times New Roman" w:eastAsia="Times New Roman" w:hAnsi="Times New Roman" w:cs="Times New Roman"/>
          <w:b/>
          <w:sz w:val="28"/>
          <w:szCs w:val="28"/>
          <w:lang w:val="uk-UA" w:eastAsia="ru-RU"/>
        </w:rPr>
        <w:t>В И Р І Ш И Л А:</w:t>
      </w:r>
    </w:p>
    <w:p w14:paraId="437386E1" w14:textId="77777777" w:rsidR="00964F49" w:rsidRPr="00964F49" w:rsidRDefault="00964F49" w:rsidP="00964F49">
      <w:pPr>
        <w:tabs>
          <w:tab w:val="left" w:pos="708"/>
          <w:tab w:val="center" w:pos="4153"/>
          <w:tab w:val="right" w:pos="8306"/>
        </w:tabs>
        <w:spacing w:after="0" w:line="240" w:lineRule="auto"/>
        <w:rPr>
          <w:rFonts w:ascii="Times New Roman" w:eastAsia="Times New Roman" w:hAnsi="Times New Roman" w:cs="Times New Roman"/>
          <w:bCs/>
          <w:sz w:val="24"/>
          <w:szCs w:val="24"/>
          <w:highlight w:val="yellow"/>
          <w:lang w:val="uk-UA" w:eastAsia="ru-RU"/>
        </w:rPr>
      </w:pPr>
    </w:p>
    <w:p w14:paraId="420A3E3B" w14:textId="77777777" w:rsidR="00964F49" w:rsidRPr="00964F49" w:rsidRDefault="00964F49" w:rsidP="00964F49">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964F49">
        <w:rPr>
          <w:rFonts w:ascii="Times New Roman" w:eastAsia="Times New Roman" w:hAnsi="Times New Roman" w:cs="Times New Roman"/>
          <w:sz w:val="28"/>
          <w:szCs w:val="28"/>
          <w:lang w:val="uk-UA" w:eastAsia="ru-RU"/>
        </w:rPr>
        <w:tab/>
      </w:r>
      <w:r w:rsidRPr="00964F49">
        <w:rPr>
          <w:rFonts w:ascii="Times New Roman" w:eastAsia="Times New Roman" w:hAnsi="Times New Roman" w:cs="Times New Roman"/>
          <w:b/>
          <w:sz w:val="28"/>
          <w:szCs w:val="28"/>
          <w:lang w:val="uk-UA" w:eastAsia="ru-RU"/>
        </w:rPr>
        <w:t>1. Надати дозвіл на розробку проектів землеустрою щодо відведення земельних ділянок у власність:</w:t>
      </w:r>
    </w:p>
    <w:p w14:paraId="1E0224C5" w14:textId="77777777" w:rsidR="00964F49" w:rsidRPr="00964F49" w:rsidRDefault="00964F49" w:rsidP="00964F4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964F49">
        <w:rPr>
          <w:rFonts w:ascii="Times New Roman" w:eastAsia="Times New Roman" w:hAnsi="Times New Roman" w:cs="Times New Roman"/>
          <w:b/>
          <w:sz w:val="28"/>
          <w:szCs w:val="28"/>
          <w:lang w:val="uk-UA" w:eastAsia="ru-RU"/>
        </w:rPr>
        <w:tab/>
      </w:r>
      <w:r w:rsidRPr="00964F49">
        <w:rPr>
          <w:rFonts w:ascii="Times New Roman" w:eastAsia="Times New Roman" w:hAnsi="Times New Roman" w:cs="Times New Roman"/>
          <w:sz w:val="28"/>
          <w:szCs w:val="28"/>
          <w:lang w:val="uk-UA" w:eastAsia="ru-RU"/>
        </w:rPr>
        <w:t>1.1. громадянці Марценюк Наталії Сергіївні</w:t>
      </w:r>
      <w:r w:rsidRPr="00964F49">
        <w:rPr>
          <w:rFonts w:ascii="Times New Roman" w:eastAsia="Times New Roman" w:hAnsi="Times New Roman" w:cs="Times New Roman"/>
          <w:sz w:val="28"/>
          <w:szCs w:val="24"/>
          <w:lang w:val="uk-UA" w:eastAsia="ru-RU"/>
        </w:rPr>
        <w:t>,</w:t>
      </w:r>
      <w:r w:rsidRPr="00964F49">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0,0030га, за рахунок земель запасу Новодністровської міської територіальної громади (землі житлової та громадської забудови) за адресою: м. Новодністровськ, г/т «Каскад», 99.</w:t>
      </w:r>
    </w:p>
    <w:p w14:paraId="53494A0B" w14:textId="77777777" w:rsidR="00964F49" w:rsidRPr="00964F49" w:rsidRDefault="00964F49" w:rsidP="00964F4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964F49">
        <w:rPr>
          <w:rFonts w:ascii="Times New Roman" w:eastAsia="Times New Roman" w:hAnsi="Times New Roman" w:cs="Times New Roman"/>
          <w:sz w:val="28"/>
          <w:szCs w:val="28"/>
          <w:lang w:val="uk-UA" w:eastAsia="ru-RU"/>
        </w:rPr>
        <w:tab/>
        <w:t xml:space="preserve">1.2. </w:t>
      </w:r>
      <w:r w:rsidRPr="00964F49">
        <w:rPr>
          <w:rFonts w:ascii="Times New Roman" w:eastAsia="Times New Roman" w:hAnsi="Times New Roman" w:cs="Times New Roman"/>
          <w:sz w:val="28"/>
          <w:szCs w:val="24"/>
          <w:lang w:val="uk-UA" w:eastAsia="ru-RU"/>
        </w:rPr>
        <w:t xml:space="preserve">громадянину Головачу Володимиру Івановичу, </w:t>
      </w:r>
      <w:r w:rsidRPr="00964F49">
        <w:rPr>
          <w:rFonts w:ascii="Times New Roman" w:eastAsia="Times New Roman" w:hAnsi="Times New Roman" w:cs="Times New Roman"/>
          <w:sz w:val="28"/>
          <w:szCs w:val="28"/>
          <w:lang w:val="uk-UA" w:eastAsia="ru-RU"/>
        </w:rPr>
        <w:t xml:space="preserve">для індивідуального садівництва, орієнтовною площею 0,0440га, за рахунок земель запасу Новодністровської міської територіальної громади (землі сільськогосподарського призначення) за адресою: м. Новодністровськ, с/т «Земляника», </w:t>
      </w:r>
      <w:r w:rsidRPr="00964F49">
        <w:rPr>
          <w:rFonts w:ascii="Times New Roman" w:eastAsia="Times New Roman" w:hAnsi="Times New Roman" w:cs="Times New Roman"/>
          <w:sz w:val="28"/>
          <w:szCs w:val="28"/>
          <w:lang w:val="ru-RU" w:eastAsia="ru-RU"/>
        </w:rPr>
        <w:t>18</w:t>
      </w:r>
      <w:r w:rsidRPr="00964F49">
        <w:rPr>
          <w:rFonts w:ascii="Times New Roman" w:eastAsia="Times New Roman" w:hAnsi="Times New Roman" w:cs="Times New Roman"/>
          <w:sz w:val="28"/>
          <w:szCs w:val="28"/>
          <w:lang w:val="uk-UA" w:eastAsia="ru-RU"/>
        </w:rPr>
        <w:t>.</w:t>
      </w:r>
    </w:p>
    <w:p w14:paraId="3DAA75D7" w14:textId="77777777" w:rsidR="00964F49" w:rsidRPr="00964F49" w:rsidRDefault="00964F49" w:rsidP="00964F4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964F49">
        <w:rPr>
          <w:rFonts w:ascii="Times New Roman" w:eastAsia="Times New Roman" w:hAnsi="Times New Roman" w:cs="Times New Roman"/>
          <w:sz w:val="28"/>
          <w:szCs w:val="28"/>
          <w:lang w:val="uk-UA" w:eastAsia="ru-RU"/>
        </w:rPr>
        <w:tab/>
        <w:t xml:space="preserve">1.3. </w:t>
      </w:r>
      <w:r w:rsidRPr="00964F49">
        <w:rPr>
          <w:rFonts w:ascii="Times New Roman" w:eastAsia="Times New Roman" w:hAnsi="Times New Roman" w:cs="Times New Roman"/>
          <w:sz w:val="28"/>
          <w:szCs w:val="24"/>
          <w:lang w:val="uk-UA" w:eastAsia="ru-RU"/>
        </w:rPr>
        <w:t xml:space="preserve">громадянину Підвисоцькому Василю Анатолійовичу, </w:t>
      </w:r>
      <w:r w:rsidRPr="00964F49">
        <w:rPr>
          <w:rFonts w:ascii="Times New Roman" w:eastAsia="Times New Roman" w:hAnsi="Times New Roman" w:cs="Times New Roman"/>
          <w:sz w:val="28"/>
          <w:szCs w:val="28"/>
          <w:lang w:val="uk-UA" w:eastAsia="ru-RU"/>
        </w:rPr>
        <w:t>для будівництва індивідуальних гаражів, орієнтовною площею 0,0040га, за рахунок земель запасу Новодністровської міської територіальної громади (землі житлової та громадської забудови) за адресою: м. Новодністровськ, г/т «Енергетик», 15.</w:t>
      </w:r>
    </w:p>
    <w:p w14:paraId="4F779DE2" w14:textId="77777777" w:rsidR="00964F49" w:rsidRPr="00964F49" w:rsidRDefault="00964F49" w:rsidP="00964F4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964F49">
        <w:rPr>
          <w:rFonts w:ascii="Times New Roman" w:eastAsia="Times New Roman" w:hAnsi="Times New Roman" w:cs="Times New Roman"/>
          <w:sz w:val="28"/>
          <w:szCs w:val="28"/>
          <w:lang w:val="uk-UA" w:eastAsia="ru-RU"/>
        </w:rPr>
        <w:tab/>
        <w:t xml:space="preserve">1.4. </w:t>
      </w:r>
      <w:r w:rsidRPr="00964F49">
        <w:rPr>
          <w:rFonts w:ascii="Times New Roman" w:eastAsia="Times New Roman" w:hAnsi="Times New Roman" w:cs="Times New Roman"/>
          <w:sz w:val="28"/>
          <w:szCs w:val="24"/>
          <w:lang w:val="uk-UA" w:eastAsia="ru-RU"/>
        </w:rPr>
        <w:t xml:space="preserve">громадянину Комишу Володимиру Андрійовичу, </w:t>
      </w:r>
      <w:r w:rsidRPr="00964F49">
        <w:rPr>
          <w:rFonts w:ascii="Times New Roman" w:eastAsia="Times New Roman" w:hAnsi="Times New Roman" w:cs="Times New Roman"/>
          <w:sz w:val="28"/>
          <w:szCs w:val="28"/>
          <w:lang w:val="uk-UA" w:eastAsia="ru-RU"/>
        </w:rPr>
        <w:t>для будівництва індивідуальних гаражів, орієнтовною площею 0,0050га, за рахунок земель запасу Новодністровської міської територіальної громади (землі житлової та громадської забудови) за адресою: м. Новодністровськ, г/т «Каскад», 126.</w:t>
      </w:r>
    </w:p>
    <w:p w14:paraId="3AF0CCB4" w14:textId="77777777" w:rsidR="00964F49" w:rsidRPr="00964F49" w:rsidRDefault="00964F49" w:rsidP="00964F49">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964F49">
        <w:rPr>
          <w:rFonts w:ascii="Times New Roman" w:eastAsia="Times New Roman" w:hAnsi="Times New Roman" w:cs="Times New Roman"/>
          <w:sz w:val="28"/>
          <w:szCs w:val="28"/>
          <w:lang w:val="uk-UA" w:eastAsia="ru-RU"/>
        </w:rPr>
        <w:tab/>
        <w:t xml:space="preserve">1.5. </w:t>
      </w:r>
      <w:r w:rsidRPr="00964F49">
        <w:rPr>
          <w:rFonts w:ascii="Times New Roman" w:eastAsia="Times New Roman" w:hAnsi="Times New Roman" w:cs="Times New Roman"/>
          <w:sz w:val="28"/>
          <w:szCs w:val="24"/>
          <w:lang w:val="uk-UA" w:eastAsia="ru-RU"/>
        </w:rPr>
        <w:t xml:space="preserve">громадянину Рутковському Станіславу Миколайовичу, </w:t>
      </w:r>
      <w:r w:rsidRPr="00964F49">
        <w:rPr>
          <w:rFonts w:ascii="Times New Roman" w:eastAsia="Times New Roman" w:hAnsi="Times New Roman" w:cs="Times New Roman"/>
          <w:sz w:val="28"/>
          <w:szCs w:val="28"/>
          <w:lang w:val="uk-UA" w:eastAsia="ru-RU"/>
        </w:rPr>
        <w:t>для будівництва індивідуальних гаражів, орієнтовною площею 0,0040га, за рахунок земель запасу Новодністровської міської територіальної громади (землі житлової та громадської забудови) за адресою: м. Новодністровськ, г/т «Енергетик», 12.</w:t>
      </w:r>
    </w:p>
    <w:p w14:paraId="42E9FAEB" w14:textId="77777777" w:rsidR="00964F49" w:rsidRPr="00964F49" w:rsidRDefault="00964F49" w:rsidP="00964F49">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964F49">
        <w:rPr>
          <w:rFonts w:ascii="Times New Roman" w:eastAsia="Times New Roman" w:hAnsi="Times New Roman" w:cs="Times New Roman"/>
          <w:sz w:val="28"/>
          <w:szCs w:val="28"/>
          <w:lang w:val="uk-UA" w:eastAsia="ru-RU"/>
        </w:rPr>
        <w:tab/>
        <w:t>2</w:t>
      </w:r>
      <w:r w:rsidRPr="00964F49">
        <w:rPr>
          <w:rFonts w:ascii="Times New Roman" w:eastAsia="Times New Roman" w:hAnsi="Times New Roman" w:cs="Times New Roman"/>
          <w:sz w:val="28"/>
          <w:szCs w:val="24"/>
          <w:lang w:val="uk-UA" w:eastAsia="ru-RU"/>
        </w:rPr>
        <w:t xml:space="preserve">. Зобов’язати громадян: Марценюк Наталію Сергіївну, </w:t>
      </w:r>
      <w:r w:rsidRPr="00964F49">
        <w:rPr>
          <w:rFonts w:ascii="Times New Roman" w:eastAsia="Times New Roman" w:hAnsi="Times New Roman" w:cs="Times New Roman"/>
          <w:sz w:val="28"/>
          <w:szCs w:val="24"/>
          <w:lang w:val="ru-RU" w:eastAsia="ru-RU"/>
        </w:rPr>
        <w:t xml:space="preserve">Головача </w:t>
      </w:r>
      <w:r w:rsidRPr="00964F49">
        <w:rPr>
          <w:rFonts w:ascii="Times New Roman" w:eastAsia="Times New Roman" w:hAnsi="Times New Roman" w:cs="Times New Roman"/>
          <w:sz w:val="28"/>
          <w:szCs w:val="24"/>
          <w:lang w:val="uk-UA" w:eastAsia="ru-RU"/>
        </w:rPr>
        <w:t>Володимира</w:t>
      </w:r>
      <w:r w:rsidRPr="00964F49">
        <w:rPr>
          <w:rFonts w:ascii="Times New Roman" w:eastAsia="Times New Roman" w:hAnsi="Times New Roman" w:cs="Times New Roman"/>
          <w:sz w:val="28"/>
          <w:szCs w:val="24"/>
          <w:lang w:val="ru-RU" w:eastAsia="ru-RU"/>
        </w:rPr>
        <w:t xml:space="preserve"> </w:t>
      </w:r>
      <w:r w:rsidRPr="00964F49">
        <w:rPr>
          <w:rFonts w:ascii="Times New Roman" w:eastAsia="Times New Roman" w:hAnsi="Times New Roman" w:cs="Times New Roman"/>
          <w:sz w:val="28"/>
          <w:szCs w:val="24"/>
          <w:lang w:val="uk-UA" w:eastAsia="ru-RU"/>
        </w:rPr>
        <w:t>Івановича, Підвисоцького Василя Анатолійовича, Комиша Володимира Андрійовича, Рутковського Станіслава Миколайовича подати проекти на затвердження міській раді, згідно чинного законодавства.</w:t>
      </w:r>
    </w:p>
    <w:p w14:paraId="254BE7EF" w14:textId="77777777" w:rsidR="00964F49" w:rsidRPr="00964F49" w:rsidRDefault="00964F49" w:rsidP="00964F49">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964F49">
        <w:rPr>
          <w:rFonts w:ascii="Times New Roman" w:eastAsia="Times New Roman" w:hAnsi="Times New Roman" w:cs="Times New Roman"/>
          <w:sz w:val="28"/>
          <w:szCs w:val="28"/>
          <w:lang w:val="uk-UA" w:eastAsia="ru-RU"/>
        </w:rPr>
        <w:tab/>
        <w:t>3</w:t>
      </w:r>
      <w:r w:rsidRPr="00964F49">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bookmarkEnd w:id="152"/>
    <w:p w14:paraId="17FB26D5" w14:textId="77777777" w:rsidR="002C3E38" w:rsidRDefault="002C3E38" w:rsidP="002C3E38">
      <w:pPr>
        <w:spacing w:after="0" w:line="240" w:lineRule="auto"/>
        <w:rPr>
          <w:rFonts w:ascii="Times New Roman" w:hAnsi="Times New Roman" w:cs="Times New Roman"/>
          <w:sz w:val="28"/>
          <w:szCs w:val="28"/>
          <w:lang w:val="uk-UA"/>
        </w:rPr>
      </w:pPr>
    </w:p>
    <w:p w14:paraId="190D6AD6" w14:textId="77777777" w:rsidR="002C3E38" w:rsidRDefault="002C3E38" w:rsidP="002C3E38">
      <w:pPr>
        <w:spacing w:after="0" w:line="240" w:lineRule="auto"/>
        <w:rPr>
          <w:rFonts w:ascii="Times New Roman" w:hAnsi="Times New Roman" w:cs="Times New Roman"/>
          <w:sz w:val="28"/>
          <w:szCs w:val="28"/>
        </w:rPr>
      </w:pPr>
    </w:p>
    <w:p w14:paraId="32C842B9" w14:textId="77777777" w:rsidR="002C3E38" w:rsidRDefault="002C3E38" w:rsidP="002C3E38">
      <w:pPr>
        <w:spacing w:after="0" w:line="240" w:lineRule="auto"/>
        <w:rPr>
          <w:rFonts w:ascii="Times New Roman" w:hAnsi="Times New Roman" w:cs="Times New Roman"/>
          <w:sz w:val="28"/>
          <w:szCs w:val="28"/>
        </w:rPr>
      </w:pPr>
    </w:p>
    <w:p w14:paraId="47B488C6"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3EFFE66" w14:textId="77777777" w:rsidR="002C3E38" w:rsidRDefault="002C3E38" w:rsidP="002C3E38">
      <w:pPr>
        <w:spacing w:after="0" w:line="240" w:lineRule="auto"/>
        <w:rPr>
          <w:rFonts w:ascii="Times New Roman" w:hAnsi="Times New Roman" w:cs="Times New Roman"/>
          <w:sz w:val="28"/>
          <w:szCs w:val="28"/>
          <w:lang w:val="uk-UA"/>
        </w:rPr>
      </w:pPr>
    </w:p>
    <w:p w14:paraId="58FF9387"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5FCB8146" w14:textId="77777777" w:rsidR="002C3E38" w:rsidRDefault="002C3E38" w:rsidP="002C3E38">
      <w:pPr>
        <w:spacing w:after="0" w:line="240" w:lineRule="auto"/>
        <w:rPr>
          <w:rFonts w:ascii="Times New Roman" w:hAnsi="Times New Roman" w:cs="Times New Roman"/>
          <w:sz w:val="28"/>
          <w:szCs w:val="28"/>
          <w:lang w:val="uk-UA"/>
        </w:rPr>
      </w:pPr>
    </w:p>
    <w:p w14:paraId="1D2B5577" w14:textId="692D8068" w:rsidR="00964F49"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bookmarkEnd w:id="151"/>
    <w:p w14:paraId="11A40EA5" w14:textId="77777777" w:rsidR="00964F49" w:rsidRDefault="00964F49">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EABC59D" w14:textId="77777777" w:rsidR="002C3E38" w:rsidRDefault="002C3E38" w:rsidP="00086E6D">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4C0680E5" w14:textId="2D371D90" w:rsidR="00086E6D" w:rsidRPr="00086E6D" w:rsidRDefault="00086E6D" w:rsidP="00086E6D">
      <w:pPr>
        <w:spacing w:after="0" w:line="240" w:lineRule="auto"/>
        <w:jc w:val="center"/>
        <w:rPr>
          <w:rFonts w:ascii="Times New Roman" w:eastAsia="Times New Roman" w:hAnsi="Times New Roman" w:cs="Times New Roman"/>
          <w:sz w:val="28"/>
          <w:szCs w:val="24"/>
          <w:highlight w:val="yellow"/>
          <w:lang w:val="uk-UA" w:eastAsia="ru-RU"/>
        </w:rPr>
      </w:pPr>
      <w:r w:rsidRPr="00086E6D">
        <w:rPr>
          <w:rFonts w:ascii="Times New Roman" w:eastAsia="Times New Roman" w:hAnsi="Times New Roman" w:cs="Times New Roman"/>
          <w:noProof/>
          <w:sz w:val="28"/>
          <w:szCs w:val="24"/>
          <w:highlight w:val="yellow"/>
          <w:lang w:val="uk-UA" w:eastAsia="ru-RU"/>
        </w:rPr>
        <w:drawing>
          <wp:inline distT="0" distB="0" distL="0" distR="0" wp14:anchorId="1A08508A" wp14:editId="761C0D4C">
            <wp:extent cx="466725" cy="6858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308BA4F6" w14:textId="685AEFBB" w:rsidR="00086E6D" w:rsidRPr="00086E6D" w:rsidRDefault="00086E6D" w:rsidP="00086E6D">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086E6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7696" behindDoc="0" locked="0" layoutInCell="0" allowOverlap="1" wp14:anchorId="1DD9F92E" wp14:editId="78802D68">
                <wp:simplePos x="0" y="0"/>
                <wp:positionH relativeFrom="column">
                  <wp:posOffset>2936240</wp:posOffset>
                </wp:positionH>
                <wp:positionV relativeFrom="paragraph">
                  <wp:posOffset>386080</wp:posOffset>
                </wp:positionV>
                <wp:extent cx="0" cy="0"/>
                <wp:effectExtent l="6985" t="9525" r="12065" b="95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A89F" id="Прямая соединительная линия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XM8QEAAJUDAAAOAAAAZHJzL2Uyb0RvYy54bWysU82O0zAQviPxDpbvNG3R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zzJlzPEBAACVAwAADgAAAAAAAAAAAAAAAAAuAgAAZHJzL2Uyb0Rv&#10;Yy54bWxQSwECLQAUAAYACAAAACEAmJ4JpdoAAAAJAQAADwAAAAAAAAAAAAAAAABLBAAAZHJzL2Rv&#10;d25yZXYueG1sUEsFBgAAAAAEAAQA8wAAAFIFAAAAAA==&#10;" o:allowincell="f"/>
            </w:pict>
          </mc:Fallback>
        </mc:AlternateContent>
      </w:r>
      <w:r w:rsidRPr="00086E6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6672" behindDoc="0" locked="0" layoutInCell="0" allowOverlap="1" wp14:anchorId="4E391A39" wp14:editId="149882E3">
                <wp:simplePos x="0" y="0"/>
                <wp:positionH relativeFrom="column">
                  <wp:posOffset>2936240</wp:posOffset>
                </wp:positionH>
                <wp:positionV relativeFrom="paragraph">
                  <wp:posOffset>386080</wp:posOffset>
                </wp:positionV>
                <wp:extent cx="0" cy="0"/>
                <wp:effectExtent l="6985" t="9525" r="12065" b="95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601E" id="Прямая соединительная линия 3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uB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lubLgfEBAACVAwAADgAAAAAAAAAAAAAAAAAuAgAAZHJzL2Uyb0Rv&#10;Yy54bWxQSwECLQAUAAYACAAAACEAmJ4JpdoAAAAJAQAADwAAAAAAAAAAAAAAAABLBAAAZHJzL2Rv&#10;d25yZXYueG1sUEsFBgAAAAAEAAQA8wAAAFIFAAAAAA==&#10;" o:allowincell="f"/>
            </w:pict>
          </mc:Fallback>
        </mc:AlternateContent>
      </w:r>
      <w:r w:rsidRPr="00086E6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5648" behindDoc="0" locked="0" layoutInCell="0" allowOverlap="1" wp14:anchorId="7FAFE59A" wp14:editId="7E7F3E66">
                <wp:simplePos x="0" y="0"/>
                <wp:positionH relativeFrom="column">
                  <wp:posOffset>2936240</wp:posOffset>
                </wp:positionH>
                <wp:positionV relativeFrom="paragraph">
                  <wp:posOffset>386080</wp:posOffset>
                </wp:positionV>
                <wp:extent cx="0" cy="0"/>
                <wp:effectExtent l="6985" t="9525" r="12065" b="95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570ED" id="Прямая соединительная линия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re8QEAAJU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LPj4nDMDDc2o+9S/63fdt+5zv2P9++5H97X70t1137u7/gPZ9/1HsmOwuz+4d4zKScvW&#10;+pwgZ2buohpiY27sNYq3nhmc1WCWMnG63Vp6ZxQrst9K4sVb6mjRvsSScmAVMAm7qVwTIUkytknz&#10;257mJzeBib1THL0Z5McS63x4IbFh0Si4ViaKCjmsr32ILUB+TIlug1dK67QY2rC24O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QN163vEBAACVAwAADgAAAAAAAAAAAAAAAAAuAgAAZHJzL2Uyb0Rv&#10;Yy54bWxQSwECLQAUAAYACAAAACEAmJ4JpdoAAAAJAQAADwAAAAAAAAAAAAAAAABLBAAAZHJzL2Rv&#10;d25yZXYueG1sUEsFBgAAAAAEAAQA8wAAAFIFAAAAAA==&#10;" o:allowincell="f"/>
            </w:pict>
          </mc:Fallback>
        </mc:AlternateContent>
      </w:r>
      <w:r w:rsidRPr="00086E6D">
        <w:rPr>
          <w:rFonts w:ascii="Times New Roman" w:eastAsia="Times New Roman" w:hAnsi="Times New Roman" w:cs="Times New Roman"/>
          <w:b/>
          <w:bCs/>
          <w:sz w:val="36"/>
          <w:szCs w:val="32"/>
          <w:lang w:val="uk-UA" w:eastAsia="ru-RU"/>
        </w:rPr>
        <w:t>У К Р А Ї Н А</w:t>
      </w:r>
    </w:p>
    <w:p w14:paraId="78444E0D" w14:textId="77777777" w:rsidR="00086E6D" w:rsidRPr="00086E6D" w:rsidRDefault="00086E6D" w:rsidP="00086E6D">
      <w:pPr>
        <w:spacing w:after="0" w:line="240" w:lineRule="auto"/>
        <w:jc w:val="center"/>
        <w:rPr>
          <w:rFonts w:ascii="Times New Roman" w:eastAsia="Times New Roman" w:hAnsi="Times New Roman" w:cs="Times New Roman"/>
          <w:b/>
          <w:sz w:val="36"/>
          <w:szCs w:val="36"/>
          <w:lang w:val="uk-UA" w:eastAsia="ru-RU"/>
        </w:rPr>
      </w:pPr>
      <w:r w:rsidRPr="00086E6D">
        <w:rPr>
          <w:rFonts w:ascii="Times New Roman" w:eastAsia="Times New Roman" w:hAnsi="Times New Roman" w:cs="Times New Roman"/>
          <w:b/>
          <w:sz w:val="36"/>
          <w:szCs w:val="36"/>
          <w:lang w:val="uk-UA" w:eastAsia="ru-RU"/>
        </w:rPr>
        <w:t>Новодністровська міська рада</w:t>
      </w:r>
    </w:p>
    <w:p w14:paraId="6F733D02" w14:textId="77777777" w:rsidR="00086E6D" w:rsidRPr="00086E6D" w:rsidRDefault="00086E6D" w:rsidP="00086E6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6"/>
          <w:szCs w:val="36"/>
          <w:lang w:val="uk-UA" w:eastAsia="ru-RU"/>
        </w:rPr>
      </w:pPr>
      <w:r w:rsidRPr="00086E6D">
        <w:rPr>
          <w:rFonts w:ascii="Times New Roman" w:eastAsia="Times New Roman" w:hAnsi="Times New Roman" w:cs="Times New Roman"/>
          <w:b/>
          <w:bCs/>
          <w:kern w:val="32"/>
          <w:sz w:val="36"/>
          <w:szCs w:val="36"/>
          <w:lang w:val="uk-UA" w:eastAsia="ru-RU"/>
        </w:rPr>
        <w:t>Четверта сесія VІІ</w:t>
      </w:r>
      <w:r w:rsidRPr="00086E6D">
        <w:rPr>
          <w:rFonts w:ascii="Times New Roman" w:eastAsia="Times New Roman" w:hAnsi="Times New Roman" w:cs="Times New Roman"/>
          <w:b/>
          <w:bCs/>
          <w:kern w:val="32"/>
          <w:sz w:val="36"/>
          <w:szCs w:val="36"/>
          <w:lang w:val="en-US" w:eastAsia="ru-RU"/>
        </w:rPr>
        <w:t>I</w:t>
      </w:r>
      <w:r w:rsidRPr="00086E6D">
        <w:rPr>
          <w:rFonts w:ascii="Times New Roman" w:eastAsia="Times New Roman" w:hAnsi="Times New Roman" w:cs="Times New Roman"/>
          <w:b/>
          <w:bCs/>
          <w:kern w:val="32"/>
          <w:sz w:val="36"/>
          <w:szCs w:val="36"/>
          <w:lang w:val="uk-UA" w:eastAsia="ru-RU"/>
        </w:rPr>
        <w:t xml:space="preserve"> скликання</w:t>
      </w:r>
    </w:p>
    <w:p w14:paraId="32F87255" w14:textId="77777777" w:rsidR="00086E6D" w:rsidRPr="00086E6D" w:rsidRDefault="00086E6D" w:rsidP="00086E6D">
      <w:pPr>
        <w:spacing w:after="0" w:line="240" w:lineRule="auto"/>
        <w:rPr>
          <w:rFonts w:ascii="Times New Roman" w:eastAsia="Times New Roman" w:hAnsi="Times New Roman" w:cs="Times New Roman"/>
          <w:bCs/>
          <w:sz w:val="28"/>
          <w:szCs w:val="28"/>
          <w:lang w:val="uk-UA" w:eastAsia="ru-RU"/>
        </w:rPr>
      </w:pPr>
    </w:p>
    <w:p w14:paraId="0047036B" w14:textId="77777777" w:rsidR="00086E6D" w:rsidRPr="00086E6D" w:rsidRDefault="00086E6D" w:rsidP="00086E6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086E6D">
        <w:rPr>
          <w:rFonts w:ascii="Times New Roman" w:eastAsia="Times New Roman" w:hAnsi="Times New Roman" w:cs="Times New Roman"/>
          <w:b/>
          <w:bCs/>
          <w:kern w:val="32"/>
          <w:sz w:val="32"/>
          <w:szCs w:val="32"/>
          <w:lang w:val="uk-UA" w:eastAsia="ru-RU"/>
        </w:rPr>
        <w:t xml:space="preserve">Р І Ш Е Н </w:t>
      </w:r>
      <w:proofErr w:type="spellStart"/>
      <w:r w:rsidRPr="00086E6D">
        <w:rPr>
          <w:rFonts w:ascii="Times New Roman" w:eastAsia="Times New Roman" w:hAnsi="Times New Roman" w:cs="Times New Roman"/>
          <w:b/>
          <w:bCs/>
          <w:kern w:val="32"/>
          <w:sz w:val="32"/>
          <w:szCs w:val="32"/>
          <w:lang w:val="uk-UA" w:eastAsia="ru-RU"/>
        </w:rPr>
        <w:t>Н</w:t>
      </w:r>
      <w:proofErr w:type="spellEnd"/>
      <w:r w:rsidRPr="00086E6D">
        <w:rPr>
          <w:rFonts w:ascii="Times New Roman" w:eastAsia="Times New Roman" w:hAnsi="Times New Roman" w:cs="Times New Roman"/>
          <w:b/>
          <w:bCs/>
          <w:kern w:val="32"/>
          <w:sz w:val="32"/>
          <w:szCs w:val="32"/>
          <w:lang w:val="uk-UA" w:eastAsia="ru-RU"/>
        </w:rPr>
        <w:t xml:space="preserve"> Я</w:t>
      </w:r>
    </w:p>
    <w:p w14:paraId="3F5ADFDC" w14:textId="77777777" w:rsidR="00086E6D" w:rsidRPr="00086E6D" w:rsidRDefault="00086E6D" w:rsidP="00086E6D">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C4AD969" w14:textId="3E835879" w:rsidR="00086E6D" w:rsidRPr="00086E6D" w:rsidRDefault="00086E6D" w:rsidP="00086E6D">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086E6D">
        <w:rPr>
          <w:rFonts w:ascii="Times New Roman" w:eastAsia="Times New Roman" w:hAnsi="Times New Roman" w:cs="Times New Roman"/>
          <w:bCs/>
          <w:sz w:val="28"/>
          <w:szCs w:val="28"/>
          <w:u w:val="single"/>
          <w:lang w:val="uk-UA" w:eastAsia="ru-RU"/>
        </w:rPr>
        <w:t>22.12.2020 №55</w:t>
      </w:r>
      <w:r w:rsidRPr="00086E6D">
        <w:rPr>
          <w:rFonts w:ascii="Times New Roman" w:eastAsia="Times New Roman" w:hAnsi="Times New Roman" w:cs="Times New Roman"/>
          <w:bCs/>
          <w:sz w:val="28"/>
          <w:szCs w:val="28"/>
          <w:lang w:val="uk-UA" w:eastAsia="ru-RU"/>
        </w:rPr>
        <w:tab/>
      </w:r>
      <w:r w:rsidRPr="00086E6D">
        <w:rPr>
          <w:rFonts w:ascii="Times New Roman" w:eastAsia="Times New Roman" w:hAnsi="Times New Roman" w:cs="Times New Roman"/>
          <w:bCs/>
          <w:sz w:val="28"/>
          <w:szCs w:val="28"/>
          <w:lang w:val="uk-UA" w:eastAsia="ru-RU"/>
        </w:rPr>
        <w:tab/>
      </w:r>
      <w:r w:rsidRPr="00086E6D">
        <w:rPr>
          <w:rFonts w:ascii="Times New Roman" w:eastAsia="Times New Roman" w:hAnsi="Times New Roman" w:cs="Times New Roman"/>
          <w:bCs/>
          <w:sz w:val="28"/>
          <w:szCs w:val="28"/>
          <w:lang w:val="uk-UA" w:eastAsia="ru-RU"/>
        </w:rPr>
        <w:tab/>
      </w:r>
      <w:r w:rsidRPr="00086E6D">
        <w:rPr>
          <w:rFonts w:ascii="Times New Roman" w:eastAsia="Times New Roman" w:hAnsi="Times New Roman" w:cs="Times New Roman"/>
          <w:bCs/>
          <w:sz w:val="28"/>
          <w:szCs w:val="28"/>
          <w:lang w:val="uk-UA" w:eastAsia="ru-RU"/>
        </w:rPr>
        <w:tab/>
      </w:r>
      <w:r w:rsidRPr="00086E6D">
        <w:rPr>
          <w:rFonts w:ascii="Times New Roman" w:eastAsia="Times New Roman" w:hAnsi="Times New Roman" w:cs="Times New Roman"/>
          <w:bCs/>
          <w:sz w:val="28"/>
          <w:szCs w:val="28"/>
          <w:lang w:val="uk-UA" w:eastAsia="ru-RU"/>
        </w:rPr>
        <w:tab/>
      </w:r>
      <w:r w:rsidRPr="00086E6D">
        <w:rPr>
          <w:rFonts w:ascii="Times New Roman" w:eastAsia="Times New Roman" w:hAnsi="Times New Roman" w:cs="Times New Roman"/>
          <w:bCs/>
          <w:sz w:val="28"/>
          <w:szCs w:val="28"/>
          <w:lang w:val="uk-UA" w:eastAsia="ru-RU"/>
        </w:rPr>
        <w:tab/>
      </w:r>
      <w:r w:rsidRPr="00086E6D">
        <w:rPr>
          <w:rFonts w:ascii="Times New Roman" w:eastAsia="Times New Roman" w:hAnsi="Times New Roman" w:cs="Times New Roman"/>
          <w:bCs/>
          <w:sz w:val="28"/>
          <w:szCs w:val="28"/>
          <w:lang w:val="uk-UA" w:eastAsia="ru-RU"/>
        </w:rPr>
        <w:tab/>
        <w:t>м. Новодністровськ</w:t>
      </w:r>
    </w:p>
    <w:p w14:paraId="7E8354E0" w14:textId="77777777" w:rsidR="00086E6D" w:rsidRPr="00086E6D" w:rsidRDefault="00086E6D" w:rsidP="00086E6D">
      <w:pPr>
        <w:spacing w:after="0" w:line="240" w:lineRule="auto"/>
        <w:rPr>
          <w:rFonts w:ascii="Times New Roman" w:eastAsia="Times New Roman" w:hAnsi="Times New Roman" w:cs="Times New Roman"/>
          <w:sz w:val="24"/>
          <w:szCs w:val="24"/>
          <w:highlight w:val="yellow"/>
          <w:lang w:val="uk-UA" w:eastAsia="ru-RU"/>
        </w:rPr>
      </w:pPr>
    </w:p>
    <w:p w14:paraId="0F5C1D60" w14:textId="77777777" w:rsidR="00086E6D" w:rsidRPr="00086E6D" w:rsidRDefault="00086E6D" w:rsidP="00086E6D">
      <w:pPr>
        <w:spacing w:after="0" w:line="240" w:lineRule="auto"/>
        <w:rPr>
          <w:rFonts w:ascii="Times New Roman" w:eastAsia="Times New Roman" w:hAnsi="Times New Roman" w:cs="Times New Roman"/>
          <w:sz w:val="24"/>
          <w:szCs w:val="24"/>
          <w:highlight w:val="yellow"/>
          <w:lang w:val="uk-UA" w:eastAsia="ru-RU"/>
        </w:rPr>
      </w:pPr>
    </w:p>
    <w:p w14:paraId="5BDF9310" w14:textId="77777777" w:rsidR="00086E6D" w:rsidRPr="00086E6D" w:rsidRDefault="00086E6D" w:rsidP="00086E6D">
      <w:pPr>
        <w:spacing w:after="0" w:line="240" w:lineRule="auto"/>
        <w:ind w:right="4574"/>
        <w:rPr>
          <w:rFonts w:ascii="Times New Roman" w:eastAsia="Times New Roman" w:hAnsi="Times New Roman" w:cs="Times New Roman"/>
          <w:b/>
          <w:bCs/>
          <w:sz w:val="28"/>
          <w:szCs w:val="24"/>
          <w:lang w:val="uk-UA" w:eastAsia="ru-RU"/>
        </w:rPr>
      </w:pPr>
      <w:bookmarkStart w:id="153" w:name="_Hlk58321049"/>
      <w:r w:rsidRPr="00086E6D">
        <w:rPr>
          <w:rFonts w:ascii="Times New Roman" w:eastAsia="Times New Roman" w:hAnsi="Times New Roman" w:cs="Times New Roman"/>
          <w:b/>
          <w:bCs/>
          <w:sz w:val="28"/>
          <w:szCs w:val="24"/>
          <w:lang w:val="uk-UA" w:eastAsia="ru-RU"/>
        </w:rPr>
        <w:t xml:space="preserve">Про визначення переліку земельних ділянок для продажу прав на них на </w:t>
      </w:r>
    </w:p>
    <w:p w14:paraId="2B19A694" w14:textId="77777777" w:rsidR="00086E6D" w:rsidRPr="00086E6D" w:rsidRDefault="00086E6D" w:rsidP="00086E6D">
      <w:pPr>
        <w:spacing w:after="0" w:line="240" w:lineRule="auto"/>
        <w:ind w:right="4574"/>
        <w:rPr>
          <w:rFonts w:ascii="Times New Roman" w:eastAsia="Times New Roman" w:hAnsi="Times New Roman" w:cs="Times New Roman"/>
          <w:b/>
          <w:bCs/>
          <w:sz w:val="28"/>
          <w:szCs w:val="24"/>
          <w:lang w:val="uk-UA" w:eastAsia="ru-RU"/>
        </w:rPr>
      </w:pPr>
      <w:r w:rsidRPr="00086E6D">
        <w:rPr>
          <w:rFonts w:ascii="Times New Roman" w:eastAsia="Times New Roman" w:hAnsi="Times New Roman" w:cs="Times New Roman"/>
          <w:b/>
          <w:bCs/>
          <w:sz w:val="28"/>
          <w:szCs w:val="24"/>
          <w:lang w:val="uk-UA" w:eastAsia="ru-RU"/>
        </w:rPr>
        <w:t>земельних торгах</w:t>
      </w:r>
    </w:p>
    <w:p w14:paraId="12184679" w14:textId="77777777" w:rsidR="00086E6D" w:rsidRPr="00086E6D" w:rsidRDefault="00086E6D" w:rsidP="00086E6D">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4854471B" w14:textId="77777777" w:rsidR="00086E6D" w:rsidRPr="00086E6D" w:rsidRDefault="00086E6D" w:rsidP="00086E6D">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6438A4A8" w14:textId="77777777" w:rsidR="00086E6D" w:rsidRPr="00086E6D" w:rsidRDefault="00086E6D" w:rsidP="00086E6D">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086E6D">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ст.ст.12,38,93,122,124,134-139 Земельного кодексу України, Закону України «Про оренду землі», з метою забезпечення ефективного використання земельного фонду, стимулювання підприємницької діяльності, заохочення інвестицій у місті Новодністровськ, залучення додаткових коштів у міський бюджет для успішної реалізації програми соціально-економічного розвитку міста, розглянувши наявні матеріали (генеральний план та детальний план території центральної частини м. Новодністровськ) щодо розробки проекту землеустрою щодо відведення земельної ділянки, яка буде виставлятись на земельні торги, Новодністровська міська рада</w:t>
      </w:r>
    </w:p>
    <w:p w14:paraId="6C11B6AB" w14:textId="77777777" w:rsidR="00086E6D" w:rsidRPr="00086E6D" w:rsidRDefault="00086E6D" w:rsidP="00086E6D">
      <w:pPr>
        <w:spacing w:after="0" w:line="240" w:lineRule="auto"/>
        <w:jc w:val="both"/>
        <w:rPr>
          <w:rFonts w:ascii="Times New Roman" w:eastAsia="Times New Roman" w:hAnsi="Times New Roman" w:cs="Times New Roman"/>
          <w:sz w:val="28"/>
          <w:szCs w:val="28"/>
          <w:lang w:val="uk-UA" w:eastAsia="ru-RU"/>
        </w:rPr>
      </w:pPr>
    </w:p>
    <w:p w14:paraId="7E999EB3" w14:textId="77777777" w:rsidR="00086E6D" w:rsidRPr="00086E6D" w:rsidRDefault="00086E6D" w:rsidP="00086E6D">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086E6D">
        <w:rPr>
          <w:rFonts w:ascii="Times New Roman" w:eastAsia="Times New Roman" w:hAnsi="Times New Roman" w:cs="Times New Roman"/>
          <w:b/>
          <w:sz w:val="28"/>
          <w:szCs w:val="28"/>
          <w:lang w:val="uk-UA" w:eastAsia="ru-RU"/>
        </w:rPr>
        <w:t>В И Р І Ш И Л А:</w:t>
      </w:r>
    </w:p>
    <w:p w14:paraId="666A3E79" w14:textId="77777777" w:rsidR="00086E6D" w:rsidRPr="00086E6D" w:rsidRDefault="00086E6D" w:rsidP="00086E6D">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14EB9521" w14:textId="77777777" w:rsidR="00086E6D" w:rsidRPr="00086E6D" w:rsidRDefault="00086E6D" w:rsidP="00086E6D">
      <w:pPr>
        <w:spacing w:after="0" w:line="240" w:lineRule="auto"/>
        <w:jc w:val="both"/>
        <w:rPr>
          <w:rFonts w:ascii="Times New Roman" w:eastAsia="Times New Roman" w:hAnsi="Times New Roman" w:cs="Times New Roman"/>
          <w:sz w:val="28"/>
          <w:szCs w:val="28"/>
          <w:lang w:val="uk-UA" w:eastAsia="ru-RU"/>
        </w:rPr>
      </w:pPr>
      <w:r w:rsidRPr="00086E6D">
        <w:rPr>
          <w:rFonts w:ascii="Times New Roman" w:eastAsia="Times New Roman" w:hAnsi="Times New Roman" w:cs="Times New Roman"/>
          <w:sz w:val="28"/>
          <w:szCs w:val="24"/>
          <w:lang w:val="ru-RU" w:eastAsia="ru-RU"/>
        </w:rPr>
        <w:tab/>
      </w:r>
      <w:r w:rsidRPr="00086E6D">
        <w:rPr>
          <w:rFonts w:ascii="Times New Roman" w:eastAsia="Times New Roman" w:hAnsi="Times New Roman" w:cs="Times New Roman"/>
          <w:sz w:val="28"/>
          <w:szCs w:val="28"/>
          <w:lang w:val="uk-UA" w:eastAsia="ru-RU"/>
        </w:rPr>
        <w:t>1. Включити до переліку земельних ділянок несільськогосподарського призначення комунальної власності для продажу прав на них на земельних торгах у 2021 році згідно додатку.</w:t>
      </w:r>
    </w:p>
    <w:p w14:paraId="2CC4DF6B" w14:textId="77777777" w:rsidR="00086E6D" w:rsidRPr="00086E6D" w:rsidRDefault="00086E6D" w:rsidP="00086E6D">
      <w:pPr>
        <w:autoSpaceDE w:val="0"/>
        <w:autoSpaceDN w:val="0"/>
        <w:adjustRightInd w:val="0"/>
        <w:spacing w:after="0" w:line="240" w:lineRule="auto"/>
        <w:ind w:firstLine="708"/>
        <w:jc w:val="both"/>
        <w:rPr>
          <w:rFonts w:ascii="Times New Roman" w:eastAsia="Times New Roman" w:hAnsi="Times New Roman" w:cs="Times New Roman"/>
          <w:bCs/>
          <w:sz w:val="28"/>
          <w:szCs w:val="28"/>
          <w:lang w:val="uk-UA" w:eastAsia="uk-UA"/>
        </w:rPr>
      </w:pPr>
      <w:r w:rsidRPr="00086E6D">
        <w:rPr>
          <w:rFonts w:ascii="Times New Roman" w:eastAsia="Times New Roman" w:hAnsi="Times New Roman" w:cs="Times New Roman"/>
          <w:sz w:val="28"/>
          <w:szCs w:val="28"/>
          <w:lang w:val="uk-UA" w:eastAsia="ru-RU"/>
        </w:rPr>
        <w:t xml:space="preserve">2. </w:t>
      </w:r>
      <w:r w:rsidRPr="00086E6D">
        <w:rPr>
          <w:rFonts w:ascii="Times New Roman" w:eastAsia="Times New Roman" w:hAnsi="Times New Roman" w:cs="Times New Roman"/>
          <w:color w:val="000000"/>
          <w:sz w:val="28"/>
          <w:szCs w:val="28"/>
          <w:lang w:val="uk-UA" w:eastAsia="uk-UA"/>
        </w:rPr>
        <w:t xml:space="preserve">Надати дозвіл виконавчим органам Новодністровської міської ради на розроблення проекту землеустрою щодо відведення земельної ділянки </w:t>
      </w:r>
      <w:r w:rsidRPr="00086E6D">
        <w:rPr>
          <w:rFonts w:ascii="Times New Roman" w:eastAsia="Times New Roman" w:hAnsi="Times New Roman" w:cs="Times New Roman"/>
          <w:bCs/>
          <w:sz w:val="28"/>
          <w:szCs w:val="28"/>
          <w:lang w:val="uk-UA" w:eastAsia="uk-UA"/>
        </w:rPr>
        <w:t xml:space="preserve">із земель запасу комунальної власності несільськогосподарського призначення </w:t>
      </w:r>
      <w:r w:rsidRPr="00086E6D">
        <w:rPr>
          <w:rFonts w:ascii="Times New Roman" w:eastAsia="Times New Roman" w:hAnsi="Times New Roman" w:cs="Times New Roman"/>
          <w:color w:val="000000"/>
          <w:sz w:val="28"/>
          <w:szCs w:val="28"/>
          <w:lang w:val="uk-UA" w:eastAsia="uk-UA"/>
        </w:rPr>
        <w:t xml:space="preserve">зазначеної в додатку цього рішення, </w:t>
      </w:r>
      <w:r w:rsidRPr="00086E6D">
        <w:rPr>
          <w:rFonts w:ascii="Times New Roman" w:eastAsia="Times New Roman" w:hAnsi="Times New Roman" w:cs="Times New Roman"/>
          <w:bCs/>
          <w:sz w:val="28"/>
          <w:szCs w:val="28"/>
          <w:lang w:val="uk-UA" w:eastAsia="uk-UA"/>
        </w:rPr>
        <w:t>яка підлягає продажу на конкурентних засадах (земельних торгах).</w:t>
      </w:r>
    </w:p>
    <w:p w14:paraId="17BBC9D7" w14:textId="77777777" w:rsidR="00086E6D" w:rsidRPr="00086E6D" w:rsidRDefault="00086E6D" w:rsidP="00086E6D">
      <w:pPr>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uk-UA"/>
        </w:rPr>
      </w:pPr>
      <w:r w:rsidRPr="00086E6D">
        <w:rPr>
          <w:rFonts w:ascii="Times New Roman" w:eastAsia="Times New Roman" w:hAnsi="Times New Roman" w:cs="Times New Roman"/>
          <w:bCs/>
          <w:sz w:val="28"/>
          <w:szCs w:val="28"/>
          <w:lang w:val="uk-UA" w:eastAsia="uk-UA"/>
        </w:rPr>
        <w:t xml:space="preserve">3. Зобов’язати </w:t>
      </w:r>
      <w:r w:rsidRPr="00086E6D">
        <w:rPr>
          <w:rFonts w:ascii="Times New Roman" w:eastAsia="Times New Roman" w:hAnsi="Times New Roman" w:cs="Times New Roman"/>
          <w:color w:val="000000"/>
          <w:sz w:val="28"/>
          <w:szCs w:val="28"/>
          <w:lang w:val="uk-UA" w:eastAsia="uk-UA"/>
        </w:rPr>
        <w:t xml:space="preserve">виконавчі органи Новодністровської міської ради </w:t>
      </w:r>
      <w:r w:rsidRPr="00086E6D">
        <w:rPr>
          <w:rFonts w:ascii="Times New Roman" w:eastAsia="Times New Roman" w:hAnsi="Times New Roman" w:cs="Times New Roman"/>
          <w:sz w:val="28"/>
          <w:szCs w:val="28"/>
          <w:lang w:val="uk-UA" w:eastAsia="uk-UA"/>
        </w:rPr>
        <w:t>укласти договір на розробку проекту із землеустрою щодо відведення земельної ділянки із розробником документації, визначеним ст.26 Закону України «Про землеустрій». Максимальний строк виготовлення документації із землеустрою не повинен перевищувати 6 місяців.</w:t>
      </w:r>
    </w:p>
    <w:p w14:paraId="1A3AF8E7" w14:textId="77777777" w:rsidR="00086E6D" w:rsidRPr="00086E6D" w:rsidRDefault="00086E6D" w:rsidP="00086E6D">
      <w:pPr>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uk-UA"/>
        </w:rPr>
      </w:pPr>
      <w:r w:rsidRPr="00086E6D">
        <w:rPr>
          <w:rFonts w:ascii="Times New Roman" w:eastAsia="Times New Roman" w:hAnsi="Times New Roman" w:cs="Times New Roman"/>
          <w:sz w:val="28"/>
          <w:szCs w:val="28"/>
          <w:lang w:val="ru-RU" w:eastAsia="ru-RU"/>
        </w:rPr>
        <w:t xml:space="preserve">4. Контроль за </w:t>
      </w:r>
      <w:proofErr w:type="spellStart"/>
      <w:r w:rsidRPr="00086E6D">
        <w:rPr>
          <w:rFonts w:ascii="Times New Roman" w:eastAsia="Times New Roman" w:hAnsi="Times New Roman" w:cs="Times New Roman"/>
          <w:sz w:val="28"/>
          <w:szCs w:val="28"/>
          <w:lang w:val="ru-RU" w:eastAsia="ru-RU"/>
        </w:rPr>
        <w:t>виконанням</w:t>
      </w:r>
      <w:proofErr w:type="spellEnd"/>
      <w:r w:rsidRPr="00086E6D">
        <w:rPr>
          <w:rFonts w:ascii="Times New Roman" w:eastAsia="Times New Roman" w:hAnsi="Times New Roman" w:cs="Times New Roman"/>
          <w:sz w:val="28"/>
          <w:szCs w:val="28"/>
          <w:lang w:val="ru-RU" w:eastAsia="ru-RU"/>
        </w:rPr>
        <w:t xml:space="preserve"> </w:t>
      </w:r>
      <w:proofErr w:type="spellStart"/>
      <w:r w:rsidRPr="00086E6D">
        <w:rPr>
          <w:rFonts w:ascii="Times New Roman" w:eastAsia="Times New Roman" w:hAnsi="Times New Roman" w:cs="Times New Roman"/>
          <w:sz w:val="28"/>
          <w:szCs w:val="28"/>
          <w:lang w:val="ru-RU" w:eastAsia="ru-RU"/>
        </w:rPr>
        <w:t>даного</w:t>
      </w:r>
      <w:proofErr w:type="spellEnd"/>
      <w:r w:rsidRPr="00086E6D">
        <w:rPr>
          <w:rFonts w:ascii="Times New Roman" w:eastAsia="Times New Roman" w:hAnsi="Times New Roman" w:cs="Times New Roman"/>
          <w:sz w:val="28"/>
          <w:szCs w:val="28"/>
          <w:lang w:val="ru-RU" w:eastAsia="ru-RU"/>
        </w:rPr>
        <w:t xml:space="preserve"> </w:t>
      </w:r>
      <w:proofErr w:type="spellStart"/>
      <w:r w:rsidRPr="00086E6D">
        <w:rPr>
          <w:rFonts w:ascii="Times New Roman" w:eastAsia="Times New Roman" w:hAnsi="Times New Roman" w:cs="Times New Roman"/>
          <w:sz w:val="28"/>
          <w:szCs w:val="28"/>
          <w:lang w:val="ru-RU" w:eastAsia="ru-RU"/>
        </w:rPr>
        <w:t>рішення</w:t>
      </w:r>
      <w:proofErr w:type="spellEnd"/>
      <w:r w:rsidRPr="00086E6D">
        <w:rPr>
          <w:rFonts w:ascii="Times New Roman" w:eastAsia="Times New Roman" w:hAnsi="Times New Roman" w:cs="Times New Roman"/>
          <w:sz w:val="28"/>
          <w:szCs w:val="28"/>
          <w:lang w:val="ru-RU" w:eastAsia="ru-RU"/>
        </w:rPr>
        <w:t xml:space="preserve"> </w:t>
      </w:r>
      <w:proofErr w:type="spellStart"/>
      <w:r w:rsidRPr="00086E6D">
        <w:rPr>
          <w:rFonts w:ascii="Times New Roman" w:eastAsia="Times New Roman" w:hAnsi="Times New Roman" w:cs="Times New Roman"/>
          <w:sz w:val="28"/>
          <w:szCs w:val="28"/>
          <w:lang w:val="ru-RU" w:eastAsia="ru-RU"/>
        </w:rPr>
        <w:t>покласти</w:t>
      </w:r>
      <w:proofErr w:type="spellEnd"/>
      <w:r w:rsidRPr="00086E6D">
        <w:rPr>
          <w:rFonts w:ascii="Times New Roman" w:eastAsia="Times New Roman" w:hAnsi="Times New Roman" w:cs="Times New Roman"/>
          <w:sz w:val="28"/>
          <w:szCs w:val="28"/>
          <w:lang w:val="ru-RU" w:eastAsia="ru-RU"/>
        </w:rPr>
        <w:t xml:space="preserve"> на </w:t>
      </w:r>
      <w:proofErr w:type="spellStart"/>
      <w:r w:rsidRPr="00086E6D">
        <w:rPr>
          <w:rFonts w:ascii="Times New Roman" w:eastAsia="Times New Roman" w:hAnsi="Times New Roman" w:cs="Times New Roman"/>
          <w:sz w:val="28"/>
          <w:szCs w:val="28"/>
          <w:lang w:val="ru-RU" w:eastAsia="ru-RU"/>
        </w:rPr>
        <w:t>міського</w:t>
      </w:r>
      <w:proofErr w:type="spellEnd"/>
      <w:r w:rsidRPr="00086E6D">
        <w:rPr>
          <w:rFonts w:ascii="Times New Roman" w:eastAsia="Times New Roman" w:hAnsi="Times New Roman" w:cs="Times New Roman"/>
          <w:sz w:val="28"/>
          <w:szCs w:val="28"/>
          <w:lang w:val="ru-RU" w:eastAsia="ru-RU"/>
        </w:rPr>
        <w:t xml:space="preserve"> голову та </w:t>
      </w:r>
      <w:proofErr w:type="spellStart"/>
      <w:r w:rsidRPr="00086E6D">
        <w:rPr>
          <w:rFonts w:ascii="Times New Roman" w:eastAsia="Times New Roman" w:hAnsi="Times New Roman" w:cs="Times New Roman"/>
          <w:sz w:val="28"/>
          <w:szCs w:val="28"/>
          <w:lang w:val="ru-RU" w:eastAsia="ru-RU"/>
        </w:rPr>
        <w:t>постійну</w:t>
      </w:r>
      <w:proofErr w:type="spellEnd"/>
      <w:r w:rsidRPr="00086E6D">
        <w:rPr>
          <w:rFonts w:ascii="Times New Roman" w:eastAsia="Times New Roman" w:hAnsi="Times New Roman" w:cs="Times New Roman"/>
          <w:sz w:val="28"/>
          <w:szCs w:val="28"/>
          <w:lang w:val="ru-RU" w:eastAsia="ru-RU"/>
        </w:rPr>
        <w:t xml:space="preserve"> </w:t>
      </w:r>
      <w:proofErr w:type="spellStart"/>
      <w:r w:rsidRPr="00086E6D">
        <w:rPr>
          <w:rFonts w:ascii="Times New Roman" w:eastAsia="Times New Roman" w:hAnsi="Times New Roman" w:cs="Times New Roman"/>
          <w:sz w:val="28"/>
          <w:szCs w:val="28"/>
          <w:lang w:val="ru-RU" w:eastAsia="ru-RU"/>
        </w:rPr>
        <w:t>комісію</w:t>
      </w:r>
      <w:proofErr w:type="spellEnd"/>
      <w:r w:rsidRPr="00086E6D">
        <w:rPr>
          <w:rFonts w:ascii="Times New Roman" w:eastAsia="Times New Roman" w:hAnsi="Times New Roman" w:cs="Times New Roman"/>
          <w:sz w:val="28"/>
          <w:szCs w:val="28"/>
          <w:lang w:val="ru-RU" w:eastAsia="ru-RU"/>
        </w:rPr>
        <w:t xml:space="preserve"> з </w:t>
      </w:r>
      <w:proofErr w:type="spellStart"/>
      <w:r w:rsidRPr="00086E6D">
        <w:rPr>
          <w:rFonts w:ascii="Times New Roman" w:eastAsia="Times New Roman" w:hAnsi="Times New Roman" w:cs="Times New Roman"/>
          <w:sz w:val="28"/>
          <w:szCs w:val="28"/>
          <w:lang w:val="ru-RU" w:eastAsia="ru-RU"/>
        </w:rPr>
        <w:t>питань</w:t>
      </w:r>
      <w:proofErr w:type="spellEnd"/>
      <w:r w:rsidRPr="00086E6D">
        <w:rPr>
          <w:rFonts w:ascii="Times New Roman" w:eastAsia="Times New Roman" w:hAnsi="Times New Roman" w:cs="Times New Roman"/>
          <w:sz w:val="28"/>
          <w:szCs w:val="28"/>
          <w:lang w:val="ru-RU" w:eastAsia="ru-RU"/>
        </w:rPr>
        <w:t xml:space="preserve"> </w:t>
      </w:r>
      <w:proofErr w:type="spellStart"/>
      <w:r w:rsidRPr="00086E6D">
        <w:rPr>
          <w:rFonts w:ascii="Times New Roman" w:eastAsia="Times New Roman" w:hAnsi="Times New Roman" w:cs="Times New Roman"/>
          <w:sz w:val="28"/>
          <w:szCs w:val="28"/>
          <w:lang w:val="ru-RU" w:eastAsia="ru-RU"/>
        </w:rPr>
        <w:t>будівництва</w:t>
      </w:r>
      <w:proofErr w:type="spellEnd"/>
      <w:r w:rsidRPr="00086E6D">
        <w:rPr>
          <w:rFonts w:ascii="Times New Roman" w:eastAsia="Times New Roman" w:hAnsi="Times New Roman" w:cs="Times New Roman"/>
          <w:sz w:val="28"/>
          <w:szCs w:val="28"/>
          <w:lang w:val="ru-RU" w:eastAsia="ru-RU"/>
        </w:rPr>
        <w:t xml:space="preserve"> та </w:t>
      </w:r>
      <w:proofErr w:type="spellStart"/>
      <w:r w:rsidRPr="00086E6D">
        <w:rPr>
          <w:rFonts w:ascii="Times New Roman" w:eastAsia="Times New Roman" w:hAnsi="Times New Roman" w:cs="Times New Roman"/>
          <w:sz w:val="28"/>
          <w:szCs w:val="28"/>
          <w:lang w:val="ru-RU" w:eastAsia="ru-RU"/>
        </w:rPr>
        <w:t>врегулювання</w:t>
      </w:r>
      <w:proofErr w:type="spellEnd"/>
      <w:r w:rsidRPr="00086E6D">
        <w:rPr>
          <w:rFonts w:ascii="Times New Roman" w:eastAsia="Times New Roman" w:hAnsi="Times New Roman" w:cs="Times New Roman"/>
          <w:sz w:val="28"/>
          <w:szCs w:val="28"/>
          <w:lang w:val="ru-RU" w:eastAsia="ru-RU"/>
        </w:rPr>
        <w:t xml:space="preserve"> </w:t>
      </w:r>
      <w:proofErr w:type="spellStart"/>
      <w:r w:rsidRPr="00086E6D">
        <w:rPr>
          <w:rFonts w:ascii="Times New Roman" w:eastAsia="Times New Roman" w:hAnsi="Times New Roman" w:cs="Times New Roman"/>
          <w:sz w:val="28"/>
          <w:szCs w:val="28"/>
          <w:lang w:val="ru-RU" w:eastAsia="ru-RU"/>
        </w:rPr>
        <w:t>земельних</w:t>
      </w:r>
      <w:proofErr w:type="spellEnd"/>
      <w:r w:rsidRPr="00086E6D">
        <w:rPr>
          <w:rFonts w:ascii="Times New Roman" w:eastAsia="Times New Roman" w:hAnsi="Times New Roman" w:cs="Times New Roman"/>
          <w:sz w:val="28"/>
          <w:szCs w:val="28"/>
          <w:lang w:val="ru-RU" w:eastAsia="ru-RU"/>
        </w:rPr>
        <w:t xml:space="preserve"> </w:t>
      </w:r>
      <w:proofErr w:type="spellStart"/>
      <w:r w:rsidRPr="00086E6D">
        <w:rPr>
          <w:rFonts w:ascii="Times New Roman" w:eastAsia="Times New Roman" w:hAnsi="Times New Roman" w:cs="Times New Roman"/>
          <w:sz w:val="28"/>
          <w:szCs w:val="28"/>
          <w:lang w:val="ru-RU" w:eastAsia="ru-RU"/>
        </w:rPr>
        <w:t>відносин</w:t>
      </w:r>
      <w:proofErr w:type="spellEnd"/>
      <w:r w:rsidRPr="00086E6D">
        <w:rPr>
          <w:rFonts w:ascii="Times New Roman" w:eastAsia="Times New Roman" w:hAnsi="Times New Roman" w:cs="Times New Roman"/>
          <w:sz w:val="28"/>
          <w:szCs w:val="28"/>
          <w:lang w:val="ru-RU" w:eastAsia="ru-RU"/>
        </w:rPr>
        <w:t>.</w:t>
      </w:r>
    </w:p>
    <w:bookmarkEnd w:id="153"/>
    <w:p w14:paraId="2EC8F2C6" w14:textId="77777777" w:rsidR="002C3E38" w:rsidRDefault="002C3E38" w:rsidP="002C3E38">
      <w:pPr>
        <w:spacing w:after="0" w:line="240" w:lineRule="auto"/>
        <w:rPr>
          <w:rFonts w:ascii="Times New Roman" w:hAnsi="Times New Roman" w:cs="Times New Roman"/>
          <w:sz w:val="28"/>
          <w:szCs w:val="28"/>
          <w:lang w:val="uk-UA"/>
        </w:rPr>
      </w:pPr>
    </w:p>
    <w:p w14:paraId="6E166E7E" w14:textId="77777777" w:rsidR="002C3E38" w:rsidRDefault="002C3E38" w:rsidP="002C3E38">
      <w:pPr>
        <w:spacing w:after="0" w:line="240" w:lineRule="auto"/>
        <w:rPr>
          <w:rFonts w:ascii="Times New Roman" w:hAnsi="Times New Roman" w:cs="Times New Roman"/>
          <w:sz w:val="28"/>
          <w:szCs w:val="28"/>
        </w:rPr>
      </w:pPr>
    </w:p>
    <w:p w14:paraId="6D99CC6F" w14:textId="77777777" w:rsidR="002C3E38" w:rsidRDefault="002C3E38" w:rsidP="002C3E38">
      <w:pPr>
        <w:spacing w:after="0" w:line="240" w:lineRule="auto"/>
        <w:rPr>
          <w:rFonts w:ascii="Times New Roman" w:hAnsi="Times New Roman" w:cs="Times New Roman"/>
          <w:sz w:val="28"/>
          <w:szCs w:val="28"/>
        </w:rPr>
      </w:pPr>
    </w:p>
    <w:p w14:paraId="4044B77C"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273FDEF3" w14:textId="77777777" w:rsidR="002C3E38" w:rsidRDefault="002C3E38" w:rsidP="002C3E38">
      <w:pPr>
        <w:spacing w:after="0" w:line="240" w:lineRule="auto"/>
        <w:rPr>
          <w:rFonts w:ascii="Times New Roman" w:hAnsi="Times New Roman" w:cs="Times New Roman"/>
          <w:sz w:val="28"/>
          <w:szCs w:val="28"/>
          <w:lang w:val="uk-UA"/>
        </w:rPr>
      </w:pPr>
    </w:p>
    <w:p w14:paraId="5858CE04"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61E46311" w14:textId="77777777" w:rsidR="002C3E38" w:rsidRDefault="002C3E38" w:rsidP="002C3E38">
      <w:pPr>
        <w:spacing w:after="0" w:line="240" w:lineRule="auto"/>
        <w:rPr>
          <w:rFonts w:ascii="Times New Roman" w:hAnsi="Times New Roman" w:cs="Times New Roman"/>
          <w:sz w:val="28"/>
          <w:szCs w:val="28"/>
          <w:lang w:val="uk-UA"/>
        </w:rPr>
      </w:pPr>
    </w:p>
    <w:p w14:paraId="11B9676F" w14:textId="2AD86C55" w:rsidR="00086E6D"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BC0CCF3" w14:textId="77777777" w:rsidR="00086E6D" w:rsidRDefault="00086E6D">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2FCED3AE" w14:textId="77777777" w:rsidR="00086E6D" w:rsidRPr="00086E6D" w:rsidRDefault="00086E6D" w:rsidP="00086E6D">
      <w:pPr>
        <w:shd w:val="clear" w:color="auto" w:fill="FFFFFF"/>
        <w:spacing w:after="0" w:line="240" w:lineRule="auto"/>
        <w:ind w:left="5954"/>
        <w:rPr>
          <w:rFonts w:ascii="Arial" w:eastAsia="Times New Roman" w:hAnsi="Arial" w:cs="Arial"/>
          <w:color w:val="000000"/>
          <w:sz w:val="18"/>
          <w:szCs w:val="18"/>
          <w:lang w:val="uk-UA" w:eastAsia="uk-UA"/>
        </w:rPr>
      </w:pPr>
      <w:bookmarkStart w:id="154" w:name="_Hlk58321264"/>
      <w:r w:rsidRPr="00086E6D">
        <w:rPr>
          <w:rFonts w:ascii="Times New Roman" w:eastAsia="Times New Roman" w:hAnsi="Times New Roman" w:cs="Times New Roman"/>
          <w:b/>
          <w:bCs/>
          <w:color w:val="222222"/>
          <w:sz w:val="28"/>
          <w:szCs w:val="28"/>
          <w:lang w:val="uk-UA" w:eastAsia="uk-UA"/>
        </w:rPr>
        <w:t>Додаток </w:t>
      </w:r>
    </w:p>
    <w:p w14:paraId="2C9B7CE6" w14:textId="77777777" w:rsidR="00086E6D" w:rsidRPr="00086E6D" w:rsidRDefault="00086E6D" w:rsidP="00086E6D">
      <w:pPr>
        <w:shd w:val="clear" w:color="auto" w:fill="FFFFFF"/>
        <w:spacing w:after="0" w:line="240" w:lineRule="auto"/>
        <w:ind w:left="5954"/>
        <w:rPr>
          <w:rFonts w:ascii="Times New Roman" w:eastAsia="Times New Roman" w:hAnsi="Times New Roman" w:cs="Times New Roman"/>
          <w:color w:val="222222"/>
          <w:sz w:val="28"/>
          <w:szCs w:val="28"/>
          <w:lang w:val="uk-UA" w:eastAsia="uk-UA"/>
        </w:rPr>
      </w:pPr>
      <w:r w:rsidRPr="00086E6D">
        <w:rPr>
          <w:rFonts w:ascii="Times New Roman" w:eastAsia="Times New Roman" w:hAnsi="Times New Roman" w:cs="Times New Roman"/>
          <w:color w:val="222222"/>
          <w:sz w:val="28"/>
          <w:szCs w:val="28"/>
          <w:lang w:val="uk-UA" w:eastAsia="uk-UA"/>
        </w:rPr>
        <w:t>до рішення міської ради</w:t>
      </w:r>
    </w:p>
    <w:p w14:paraId="6413505B" w14:textId="77777777" w:rsidR="00086E6D" w:rsidRPr="00086E6D" w:rsidRDefault="00086E6D" w:rsidP="00086E6D">
      <w:pPr>
        <w:shd w:val="clear" w:color="auto" w:fill="FFFFFF"/>
        <w:spacing w:after="0" w:line="240" w:lineRule="auto"/>
        <w:ind w:left="5954"/>
        <w:rPr>
          <w:rFonts w:ascii="Arial" w:eastAsia="Times New Roman" w:hAnsi="Arial" w:cs="Arial"/>
          <w:color w:val="000000"/>
          <w:sz w:val="18"/>
          <w:szCs w:val="18"/>
          <w:lang w:val="uk-UA" w:eastAsia="uk-UA"/>
        </w:rPr>
      </w:pPr>
      <w:r w:rsidRPr="00086E6D">
        <w:rPr>
          <w:rFonts w:ascii="Times New Roman" w:eastAsia="Times New Roman" w:hAnsi="Times New Roman" w:cs="Times New Roman"/>
          <w:color w:val="222222"/>
          <w:sz w:val="28"/>
          <w:szCs w:val="28"/>
          <w:lang w:val="uk-UA" w:eastAsia="uk-UA"/>
        </w:rPr>
        <w:t>від 22.12.2020 №55</w:t>
      </w:r>
    </w:p>
    <w:p w14:paraId="53FE93DD" w14:textId="1901E8E4" w:rsidR="00086E6D" w:rsidRDefault="00086E6D" w:rsidP="00086E6D">
      <w:pPr>
        <w:shd w:val="clear" w:color="auto" w:fill="FFFFFF"/>
        <w:spacing w:after="0" w:line="240" w:lineRule="auto"/>
        <w:jc w:val="both"/>
        <w:rPr>
          <w:rFonts w:ascii="Arial" w:eastAsia="Times New Roman" w:hAnsi="Arial" w:cs="Arial"/>
          <w:color w:val="000000"/>
          <w:sz w:val="18"/>
          <w:szCs w:val="18"/>
          <w:lang w:val="uk-UA" w:eastAsia="uk-UA"/>
        </w:rPr>
      </w:pPr>
    </w:p>
    <w:p w14:paraId="795041E0" w14:textId="77777777" w:rsidR="00086E6D" w:rsidRPr="00086E6D" w:rsidRDefault="00086E6D" w:rsidP="00086E6D">
      <w:pPr>
        <w:shd w:val="clear" w:color="auto" w:fill="FFFFFF"/>
        <w:spacing w:after="0" w:line="240" w:lineRule="auto"/>
        <w:jc w:val="both"/>
        <w:rPr>
          <w:rFonts w:ascii="Arial" w:eastAsia="Times New Roman" w:hAnsi="Arial" w:cs="Arial"/>
          <w:color w:val="000000"/>
          <w:sz w:val="18"/>
          <w:szCs w:val="18"/>
          <w:lang w:val="uk-UA" w:eastAsia="uk-UA"/>
        </w:rPr>
      </w:pPr>
    </w:p>
    <w:tbl>
      <w:tblPr>
        <w:tblpPr w:leftFromText="45" w:rightFromText="180" w:vertAnchor="text"/>
        <w:tblW w:w="9629" w:type="dxa"/>
        <w:shd w:val="clear" w:color="auto" w:fill="FFFFFF"/>
        <w:tblCellMar>
          <w:left w:w="0" w:type="dxa"/>
          <w:right w:w="0" w:type="dxa"/>
        </w:tblCellMar>
        <w:tblLook w:val="0000" w:firstRow="0" w:lastRow="0" w:firstColumn="0" w:lastColumn="0" w:noHBand="0" w:noVBand="0"/>
      </w:tblPr>
      <w:tblGrid>
        <w:gridCol w:w="642"/>
        <w:gridCol w:w="3010"/>
        <w:gridCol w:w="3722"/>
        <w:gridCol w:w="2255"/>
      </w:tblGrid>
      <w:tr w:rsidR="00086E6D" w:rsidRPr="00086E6D" w14:paraId="4C4CF931" w14:textId="77777777" w:rsidTr="00086E6D">
        <w:tc>
          <w:tcPr>
            <w:tcW w:w="6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87B7932"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p>
          <w:p w14:paraId="63E5734A"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b/>
                <w:bCs/>
                <w:color w:val="000000"/>
                <w:sz w:val="28"/>
                <w:szCs w:val="28"/>
                <w:lang w:val="uk-UA" w:eastAsia="uk-UA"/>
              </w:rPr>
              <w:t>п/п</w:t>
            </w:r>
          </w:p>
        </w:tc>
        <w:tc>
          <w:tcPr>
            <w:tcW w:w="30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7484CEF2"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b/>
                <w:bCs/>
                <w:color w:val="000000"/>
                <w:sz w:val="28"/>
                <w:szCs w:val="28"/>
                <w:lang w:val="uk-UA" w:eastAsia="uk-UA"/>
              </w:rPr>
              <w:t>Місце розташування</w:t>
            </w:r>
          </w:p>
          <w:p w14:paraId="26041DCA"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b/>
                <w:bCs/>
                <w:color w:val="000000"/>
                <w:sz w:val="28"/>
                <w:szCs w:val="28"/>
                <w:lang w:val="uk-UA" w:eastAsia="uk-UA"/>
              </w:rPr>
              <w:t>(адреса)</w:t>
            </w:r>
          </w:p>
        </w:tc>
        <w:tc>
          <w:tcPr>
            <w:tcW w:w="372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6F79C3D"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b/>
                <w:bCs/>
                <w:color w:val="000000"/>
                <w:sz w:val="28"/>
                <w:szCs w:val="28"/>
                <w:lang w:val="uk-UA" w:eastAsia="uk-UA"/>
              </w:rPr>
              <w:t>Цільове призначення</w:t>
            </w:r>
          </w:p>
          <w:p w14:paraId="64317912"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b/>
                <w:bCs/>
                <w:color w:val="000000"/>
                <w:sz w:val="28"/>
                <w:szCs w:val="28"/>
                <w:lang w:val="uk-UA" w:eastAsia="uk-UA"/>
              </w:rPr>
              <w:t>(функціональне використання)</w:t>
            </w:r>
          </w:p>
        </w:tc>
        <w:tc>
          <w:tcPr>
            <w:tcW w:w="225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8FE881F"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b/>
                <w:bCs/>
                <w:color w:val="000000"/>
                <w:sz w:val="28"/>
                <w:szCs w:val="28"/>
                <w:lang w:val="uk-UA" w:eastAsia="uk-UA"/>
              </w:rPr>
              <w:t>Площа,</w:t>
            </w:r>
          </w:p>
          <w:p w14:paraId="37B8EC46"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b/>
                <w:bCs/>
                <w:color w:val="000000"/>
                <w:sz w:val="28"/>
                <w:szCs w:val="28"/>
                <w:lang w:val="uk-UA" w:eastAsia="uk-UA"/>
              </w:rPr>
              <w:t>кв. м (орієнтовна)</w:t>
            </w:r>
          </w:p>
        </w:tc>
      </w:tr>
      <w:tr w:rsidR="00086E6D" w:rsidRPr="00086E6D" w14:paraId="4DC08471" w14:textId="77777777" w:rsidTr="00086E6D">
        <w:tc>
          <w:tcPr>
            <w:tcW w:w="6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000BCBE"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color w:val="000000"/>
                <w:sz w:val="20"/>
                <w:szCs w:val="20"/>
                <w:lang w:val="uk-UA" w:eastAsia="uk-UA"/>
              </w:rPr>
              <w:t>1</w:t>
            </w:r>
          </w:p>
        </w:tc>
        <w:tc>
          <w:tcPr>
            <w:tcW w:w="3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55AD19"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color w:val="000000"/>
                <w:sz w:val="20"/>
                <w:szCs w:val="20"/>
                <w:lang w:val="uk-UA" w:eastAsia="uk-UA"/>
              </w:rPr>
              <w:t>2</w:t>
            </w:r>
          </w:p>
        </w:tc>
        <w:tc>
          <w:tcPr>
            <w:tcW w:w="3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CDE7D63"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color w:val="000000"/>
                <w:sz w:val="20"/>
                <w:szCs w:val="20"/>
                <w:lang w:val="uk-UA" w:eastAsia="uk-UA"/>
              </w:rPr>
              <w:t>3</w:t>
            </w:r>
          </w:p>
        </w:tc>
        <w:tc>
          <w:tcPr>
            <w:tcW w:w="2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E7D089E"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color w:val="000000"/>
                <w:sz w:val="20"/>
                <w:szCs w:val="20"/>
                <w:lang w:val="uk-UA" w:eastAsia="uk-UA"/>
              </w:rPr>
              <w:t>4</w:t>
            </w:r>
          </w:p>
        </w:tc>
      </w:tr>
      <w:tr w:rsidR="00086E6D" w:rsidRPr="00086E6D" w14:paraId="2C060722" w14:textId="77777777" w:rsidTr="00086E6D">
        <w:tc>
          <w:tcPr>
            <w:tcW w:w="64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DA5C461"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color w:val="000000"/>
                <w:sz w:val="24"/>
                <w:szCs w:val="24"/>
                <w:lang w:val="uk-UA" w:eastAsia="uk-UA"/>
              </w:rPr>
              <w:t>1.</w:t>
            </w:r>
          </w:p>
        </w:tc>
        <w:tc>
          <w:tcPr>
            <w:tcW w:w="30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B6BBB92"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color w:val="000000"/>
                <w:sz w:val="24"/>
                <w:szCs w:val="24"/>
                <w:lang w:val="uk-UA" w:eastAsia="uk-UA"/>
              </w:rPr>
              <w:t>м. Новодністровськ,</w:t>
            </w:r>
          </w:p>
          <w:p w14:paraId="3F078D1B"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color w:val="000000"/>
                <w:sz w:val="24"/>
                <w:szCs w:val="24"/>
                <w:lang w:val="uk-UA" w:eastAsia="uk-UA"/>
              </w:rPr>
              <w:t>мікрорайон . «Молодіжний»</w:t>
            </w:r>
          </w:p>
        </w:tc>
        <w:tc>
          <w:tcPr>
            <w:tcW w:w="372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BD2013"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color w:val="000000"/>
                <w:sz w:val="24"/>
                <w:szCs w:val="24"/>
                <w:shd w:val="clear" w:color="auto" w:fill="FFFFFF"/>
                <w:lang w:val="uk-UA" w:eastAsia="uk-UA"/>
              </w:rPr>
              <w:t>Для будівництва та обслуговування будівель торгівлі</w:t>
            </w:r>
          </w:p>
        </w:tc>
        <w:tc>
          <w:tcPr>
            <w:tcW w:w="225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843585" w14:textId="77777777" w:rsidR="00086E6D" w:rsidRPr="00086E6D" w:rsidRDefault="00086E6D" w:rsidP="00086E6D">
            <w:pPr>
              <w:spacing w:after="0" w:line="240" w:lineRule="auto"/>
              <w:jc w:val="center"/>
              <w:rPr>
                <w:rFonts w:ascii="Times New Roman" w:eastAsia="Times New Roman" w:hAnsi="Times New Roman" w:cs="Times New Roman"/>
                <w:sz w:val="24"/>
                <w:szCs w:val="24"/>
                <w:lang w:val="uk-UA" w:eastAsia="uk-UA"/>
              </w:rPr>
            </w:pPr>
            <w:r w:rsidRPr="00086E6D">
              <w:rPr>
                <w:rFonts w:ascii="Times New Roman" w:eastAsia="Times New Roman" w:hAnsi="Times New Roman" w:cs="Times New Roman"/>
                <w:color w:val="000000"/>
                <w:sz w:val="24"/>
                <w:szCs w:val="24"/>
                <w:lang w:val="uk-UA" w:eastAsia="uk-UA"/>
              </w:rPr>
              <w:t>8600</w:t>
            </w:r>
          </w:p>
        </w:tc>
      </w:tr>
    </w:tbl>
    <w:p w14:paraId="7E4C78B1" w14:textId="77777777" w:rsidR="00086E6D" w:rsidRPr="00086E6D" w:rsidRDefault="00086E6D" w:rsidP="00086E6D">
      <w:pPr>
        <w:tabs>
          <w:tab w:val="left" w:pos="-180"/>
          <w:tab w:val="left" w:pos="3630"/>
        </w:tabs>
        <w:spacing w:after="0" w:line="240" w:lineRule="auto"/>
        <w:ind w:right="-365"/>
        <w:rPr>
          <w:rFonts w:ascii="Times New Roman" w:eastAsia="Times New Roman" w:hAnsi="Times New Roman" w:cs="Times New Roman"/>
          <w:sz w:val="28"/>
          <w:szCs w:val="24"/>
          <w:highlight w:val="yellow"/>
          <w:lang w:val="uk-UA" w:eastAsia="ru-RU"/>
        </w:rPr>
      </w:pPr>
    </w:p>
    <w:p w14:paraId="56BF1A3B" w14:textId="77777777" w:rsidR="00086E6D" w:rsidRPr="00086E6D" w:rsidRDefault="00086E6D" w:rsidP="00086E6D">
      <w:pPr>
        <w:tabs>
          <w:tab w:val="left" w:pos="-180"/>
          <w:tab w:val="left" w:pos="3630"/>
        </w:tabs>
        <w:spacing w:after="0" w:line="240" w:lineRule="auto"/>
        <w:ind w:right="-365"/>
        <w:rPr>
          <w:rFonts w:ascii="Times New Roman" w:eastAsia="Times New Roman" w:hAnsi="Times New Roman" w:cs="Times New Roman"/>
          <w:sz w:val="28"/>
          <w:szCs w:val="24"/>
          <w:highlight w:val="yellow"/>
          <w:lang w:val="uk-UA" w:eastAsia="ru-RU"/>
        </w:rPr>
      </w:pPr>
    </w:p>
    <w:p w14:paraId="7C5E340E" w14:textId="77777777" w:rsidR="00086E6D" w:rsidRPr="00086E6D" w:rsidRDefault="00086E6D" w:rsidP="00086E6D">
      <w:pPr>
        <w:tabs>
          <w:tab w:val="left" w:pos="-180"/>
          <w:tab w:val="left" w:pos="3630"/>
        </w:tabs>
        <w:spacing w:after="0" w:line="240" w:lineRule="auto"/>
        <w:ind w:right="-365"/>
        <w:rPr>
          <w:rFonts w:ascii="Times New Roman" w:eastAsia="Times New Roman" w:hAnsi="Times New Roman" w:cs="Times New Roman"/>
          <w:sz w:val="28"/>
          <w:szCs w:val="24"/>
          <w:highlight w:val="yellow"/>
          <w:lang w:val="uk-UA" w:eastAsia="ru-RU"/>
        </w:rPr>
      </w:pPr>
    </w:p>
    <w:p w14:paraId="44FFE922" w14:textId="77777777" w:rsidR="00086E6D" w:rsidRPr="00086E6D" w:rsidRDefault="00086E6D" w:rsidP="00086E6D">
      <w:pPr>
        <w:spacing w:after="0" w:line="240" w:lineRule="auto"/>
        <w:jc w:val="both"/>
        <w:rPr>
          <w:rFonts w:ascii="Times New Roman" w:eastAsia="Times New Roman" w:hAnsi="Times New Roman" w:cs="Times New Roman"/>
          <w:b/>
          <w:sz w:val="28"/>
          <w:szCs w:val="28"/>
          <w:lang w:val="uk-UA" w:eastAsia="ru-RU"/>
        </w:rPr>
      </w:pPr>
      <w:r w:rsidRPr="00086E6D">
        <w:rPr>
          <w:rFonts w:ascii="Times New Roman" w:eastAsia="Times New Roman" w:hAnsi="Times New Roman" w:cs="Times New Roman"/>
          <w:b/>
          <w:sz w:val="28"/>
          <w:szCs w:val="28"/>
          <w:lang w:val="uk-UA" w:eastAsia="ru-RU"/>
        </w:rPr>
        <w:t>Секретар міської ради</w:t>
      </w:r>
      <w:r w:rsidRPr="00086E6D">
        <w:rPr>
          <w:rFonts w:ascii="Times New Roman" w:eastAsia="Times New Roman" w:hAnsi="Times New Roman" w:cs="Times New Roman"/>
          <w:b/>
          <w:sz w:val="28"/>
          <w:szCs w:val="28"/>
          <w:lang w:val="uk-UA" w:eastAsia="ru-RU"/>
        </w:rPr>
        <w:tab/>
      </w:r>
      <w:r w:rsidRPr="00086E6D">
        <w:rPr>
          <w:rFonts w:ascii="Times New Roman" w:eastAsia="Times New Roman" w:hAnsi="Times New Roman" w:cs="Times New Roman"/>
          <w:b/>
          <w:sz w:val="28"/>
          <w:szCs w:val="28"/>
          <w:lang w:val="uk-UA" w:eastAsia="ru-RU"/>
        </w:rPr>
        <w:tab/>
      </w:r>
      <w:r w:rsidRPr="00086E6D">
        <w:rPr>
          <w:rFonts w:ascii="Times New Roman" w:eastAsia="Times New Roman" w:hAnsi="Times New Roman" w:cs="Times New Roman"/>
          <w:b/>
          <w:sz w:val="28"/>
          <w:szCs w:val="28"/>
          <w:lang w:val="uk-UA" w:eastAsia="ru-RU"/>
        </w:rPr>
        <w:tab/>
      </w:r>
      <w:r w:rsidRPr="00086E6D">
        <w:rPr>
          <w:rFonts w:ascii="Times New Roman" w:eastAsia="Times New Roman" w:hAnsi="Times New Roman" w:cs="Times New Roman"/>
          <w:b/>
          <w:sz w:val="28"/>
          <w:szCs w:val="28"/>
          <w:lang w:val="uk-UA" w:eastAsia="ru-RU"/>
        </w:rPr>
        <w:tab/>
      </w:r>
      <w:r w:rsidRPr="00086E6D">
        <w:rPr>
          <w:rFonts w:ascii="Times New Roman" w:eastAsia="Times New Roman" w:hAnsi="Times New Roman" w:cs="Times New Roman"/>
          <w:b/>
          <w:sz w:val="28"/>
          <w:szCs w:val="28"/>
          <w:lang w:val="uk-UA" w:eastAsia="ru-RU"/>
        </w:rPr>
        <w:tab/>
      </w:r>
      <w:r w:rsidRPr="00086E6D">
        <w:rPr>
          <w:rFonts w:ascii="Times New Roman" w:eastAsia="Times New Roman" w:hAnsi="Times New Roman" w:cs="Times New Roman"/>
          <w:b/>
          <w:sz w:val="28"/>
          <w:szCs w:val="28"/>
          <w:lang w:val="uk-UA" w:eastAsia="ru-RU"/>
        </w:rPr>
        <w:tab/>
        <w:t>Василь ЛУТЧАК</w:t>
      </w:r>
    </w:p>
    <w:p w14:paraId="289F947F" w14:textId="77777777" w:rsidR="00086E6D" w:rsidRPr="00086E6D" w:rsidRDefault="00086E6D" w:rsidP="00086E6D">
      <w:pPr>
        <w:tabs>
          <w:tab w:val="left" w:pos="-180"/>
          <w:tab w:val="left" w:pos="3630"/>
        </w:tabs>
        <w:spacing w:after="0" w:line="240" w:lineRule="auto"/>
        <w:ind w:right="-365"/>
        <w:rPr>
          <w:rFonts w:ascii="Times New Roman" w:eastAsia="Times New Roman" w:hAnsi="Times New Roman" w:cs="Times New Roman"/>
          <w:sz w:val="28"/>
          <w:szCs w:val="24"/>
          <w:highlight w:val="yellow"/>
          <w:lang w:val="uk-UA" w:eastAsia="ru-RU"/>
        </w:rPr>
      </w:pPr>
    </w:p>
    <w:p w14:paraId="0D108922" w14:textId="77777777" w:rsidR="00086E6D" w:rsidRPr="00086E6D" w:rsidRDefault="00086E6D" w:rsidP="00086E6D">
      <w:pPr>
        <w:tabs>
          <w:tab w:val="left" w:pos="-180"/>
          <w:tab w:val="left" w:pos="3630"/>
        </w:tabs>
        <w:spacing w:after="0" w:line="240" w:lineRule="auto"/>
        <w:ind w:right="-365"/>
        <w:rPr>
          <w:rFonts w:ascii="Times New Roman" w:eastAsia="Times New Roman" w:hAnsi="Times New Roman" w:cs="Times New Roman"/>
          <w:sz w:val="28"/>
          <w:szCs w:val="24"/>
          <w:highlight w:val="yellow"/>
          <w:lang w:val="uk-UA" w:eastAsia="ru-RU"/>
        </w:rPr>
      </w:pPr>
    </w:p>
    <w:p w14:paraId="4E698B48" w14:textId="77777777" w:rsidR="00086E6D" w:rsidRPr="00086E6D" w:rsidRDefault="00086E6D" w:rsidP="00086E6D">
      <w:pPr>
        <w:tabs>
          <w:tab w:val="left" w:pos="-180"/>
          <w:tab w:val="left" w:pos="3630"/>
        </w:tabs>
        <w:spacing w:after="0" w:line="240" w:lineRule="auto"/>
        <w:ind w:right="-365"/>
        <w:rPr>
          <w:rFonts w:ascii="Times New Roman" w:eastAsia="Times New Roman" w:hAnsi="Times New Roman" w:cs="Times New Roman"/>
          <w:b/>
          <w:bCs/>
          <w:sz w:val="24"/>
          <w:szCs w:val="24"/>
          <w:lang w:val="uk-UA" w:eastAsia="ru-RU"/>
        </w:rPr>
      </w:pPr>
      <w:r w:rsidRPr="00086E6D">
        <w:rPr>
          <w:rFonts w:ascii="Times New Roman" w:eastAsia="Times New Roman" w:hAnsi="Times New Roman" w:cs="Times New Roman"/>
          <w:b/>
          <w:bCs/>
          <w:sz w:val="24"/>
          <w:szCs w:val="24"/>
          <w:lang w:val="uk-UA" w:eastAsia="ru-RU"/>
        </w:rPr>
        <w:t>Виконавець:</w:t>
      </w:r>
    </w:p>
    <w:p w14:paraId="42113042" w14:textId="77777777" w:rsidR="00086E6D" w:rsidRPr="00086E6D" w:rsidRDefault="00086E6D" w:rsidP="00086E6D">
      <w:pPr>
        <w:tabs>
          <w:tab w:val="left" w:pos="-180"/>
          <w:tab w:val="left" w:pos="3630"/>
        </w:tabs>
        <w:spacing w:after="0" w:line="240" w:lineRule="auto"/>
        <w:ind w:right="-365"/>
        <w:rPr>
          <w:rFonts w:ascii="Times New Roman" w:eastAsia="Times New Roman" w:hAnsi="Times New Roman" w:cs="Times New Roman"/>
          <w:b/>
          <w:bCs/>
          <w:sz w:val="24"/>
          <w:szCs w:val="24"/>
          <w:lang w:val="uk-UA" w:eastAsia="ru-RU"/>
        </w:rPr>
      </w:pPr>
      <w:r w:rsidRPr="00086E6D">
        <w:rPr>
          <w:rFonts w:ascii="Times New Roman" w:eastAsia="Times New Roman" w:hAnsi="Times New Roman" w:cs="Times New Roman"/>
          <w:b/>
          <w:bCs/>
          <w:sz w:val="24"/>
          <w:szCs w:val="24"/>
          <w:lang w:val="uk-UA" w:eastAsia="ru-RU"/>
        </w:rPr>
        <w:t>Начальник відділу земельних</w:t>
      </w:r>
    </w:p>
    <w:p w14:paraId="28752B6B" w14:textId="20EEFEFB" w:rsidR="00086E6D" w:rsidRPr="00086E6D" w:rsidRDefault="00086E6D" w:rsidP="00086E6D">
      <w:pPr>
        <w:tabs>
          <w:tab w:val="left" w:pos="-180"/>
          <w:tab w:val="left" w:pos="3630"/>
        </w:tabs>
        <w:spacing w:after="0" w:line="240" w:lineRule="auto"/>
        <w:ind w:right="-365"/>
        <w:rPr>
          <w:rFonts w:ascii="Times New Roman" w:eastAsia="Times New Roman" w:hAnsi="Times New Roman" w:cs="Times New Roman"/>
          <w:b/>
          <w:bCs/>
          <w:sz w:val="24"/>
          <w:szCs w:val="24"/>
          <w:lang w:val="uk-UA" w:eastAsia="ru-RU"/>
        </w:rPr>
      </w:pPr>
      <w:r w:rsidRPr="00086E6D">
        <w:rPr>
          <w:rFonts w:ascii="Times New Roman" w:eastAsia="Times New Roman" w:hAnsi="Times New Roman" w:cs="Times New Roman"/>
          <w:b/>
          <w:bCs/>
          <w:sz w:val="24"/>
          <w:szCs w:val="24"/>
          <w:lang w:val="uk-UA" w:eastAsia="ru-RU"/>
        </w:rPr>
        <w:t>ресурсів та екології</w:t>
      </w:r>
      <w:r w:rsidRPr="00086E6D">
        <w:rPr>
          <w:rFonts w:ascii="Times New Roman" w:eastAsia="Times New Roman" w:hAnsi="Times New Roman" w:cs="Times New Roman"/>
          <w:b/>
          <w:bCs/>
          <w:sz w:val="24"/>
          <w:szCs w:val="24"/>
          <w:lang w:val="uk-UA" w:eastAsia="ru-RU"/>
        </w:rPr>
        <w:tab/>
      </w:r>
      <w:r w:rsidRPr="00086E6D">
        <w:rPr>
          <w:rFonts w:ascii="Times New Roman" w:eastAsia="Times New Roman" w:hAnsi="Times New Roman" w:cs="Times New Roman"/>
          <w:b/>
          <w:bCs/>
          <w:sz w:val="24"/>
          <w:szCs w:val="24"/>
          <w:lang w:val="uk-UA" w:eastAsia="ru-RU"/>
        </w:rPr>
        <w:tab/>
        <w:t>(підпис є)</w:t>
      </w:r>
      <w:r w:rsidRPr="00086E6D">
        <w:rPr>
          <w:rFonts w:ascii="Times New Roman" w:eastAsia="Times New Roman" w:hAnsi="Times New Roman" w:cs="Times New Roman"/>
          <w:b/>
          <w:bCs/>
          <w:sz w:val="24"/>
          <w:szCs w:val="24"/>
          <w:lang w:val="uk-UA" w:eastAsia="ru-RU"/>
        </w:rPr>
        <w:tab/>
      </w:r>
      <w:r w:rsidRPr="00086E6D">
        <w:rPr>
          <w:rFonts w:ascii="Times New Roman" w:eastAsia="Times New Roman" w:hAnsi="Times New Roman" w:cs="Times New Roman"/>
          <w:b/>
          <w:bCs/>
          <w:sz w:val="24"/>
          <w:szCs w:val="24"/>
          <w:lang w:val="uk-UA" w:eastAsia="ru-RU"/>
        </w:rPr>
        <w:tab/>
        <w:t>Олена СКРИПНИК</w:t>
      </w:r>
    </w:p>
    <w:bookmarkEnd w:id="154"/>
    <w:p w14:paraId="5B461675" w14:textId="4779D839" w:rsidR="00086E6D" w:rsidRDefault="00086E6D">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744207D0" w14:textId="77777777" w:rsidR="002C3E38" w:rsidRDefault="002C3E38" w:rsidP="00086E6D">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4B54DB79" w14:textId="0449D9CF" w:rsidR="00372F36" w:rsidRPr="00372F36" w:rsidRDefault="00372F36" w:rsidP="00372F36">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372F36">
        <w:rPr>
          <w:rFonts w:ascii="Times New Roman" w:eastAsia="Times New Roman" w:hAnsi="Times New Roman" w:cs="Times New Roman"/>
          <w:noProof/>
          <w:sz w:val="28"/>
          <w:szCs w:val="24"/>
          <w:highlight w:val="yellow"/>
          <w:lang w:val="uk-UA" w:eastAsia="ru-RU"/>
        </w:rPr>
        <w:drawing>
          <wp:inline distT="0" distB="0" distL="0" distR="0" wp14:anchorId="31CE1DAA" wp14:editId="19023221">
            <wp:extent cx="466725" cy="68580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11748D32" w14:textId="4ACDE820" w:rsidR="00372F36" w:rsidRPr="00372F36" w:rsidRDefault="00372F36" w:rsidP="00372F36">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372F36">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1792" behindDoc="0" locked="0" layoutInCell="0" allowOverlap="1" wp14:anchorId="3481F259" wp14:editId="4B6708EA">
                <wp:simplePos x="0" y="0"/>
                <wp:positionH relativeFrom="column">
                  <wp:posOffset>2936240</wp:posOffset>
                </wp:positionH>
                <wp:positionV relativeFrom="paragraph">
                  <wp:posOffset>386080</wp:posOffset>
                </wp:positionV>
                <wp:extent cx="0" cy="0"/>
                <wp:effectExtent l="6985" t="9525" r="12065" b="95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381C" id="Прямая соединительная линия 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8h8QEAAJUDAAAOAAAAZHJzL2Uyb0RvYy54bWysU82O0zAQviPxDpbvNG1R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X884c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6mWvIfEBAACVAwAADgAAAAAAAAAAAAAAAAAuAgAAZHJzL2Uyb0Rv&#10;Yy54bWxQSwECLQAUAAYACAAAACEAmJ4JpdoAAAAJAQAADwAAAAAAAAAAAAAAAABLBAAAZHJzL2Rv&#10;d25yZXYueG1sUEsFBgAAAAAEAAQA8wAAAFIFAAAAAA==&#10;" o:allowincell="f"/>
            </w:pict>
          </mc:Fallback>
        </mc:AlternateContent>
      </w:r>
      <w:r w:rsidRPr="00372F36">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0768" behindDoc="0" locked="0" layoutInCell="0" allowOverlap="1" wp14:anchorId="783B1333" wp14:editId="76D15AC1">
                <wp:simplePos x="0" y="0"/>
                <wp:positionH relativeFrom="column">
                  <wp:posOffset>2936240</wp:posOffset>
                </wp:positionH>
                <wp:positionV relativeFrom="paragraph">
                  <wp:posOffset>386080</wp:posOffset>
                </wp:positionV>
                <wp:extent cx="0" cy="0"/>
                <wp:effectExtent l="6985" t="9525" r="12065" b="95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5710D" id="Прямая соединительная линия 3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Fs8gEAAJU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OxAWzyAQAAlQMAAA4AAAAAAAAAAAAAAAAALgIAAGRycy9lMm9E&#10;b2MueG1sUEsBAi0AFAAGAAgAAAAhAJieCaXaAAAACQEAAA8AAAAAAAAAAAAAAAAATAQAAGRycy9k&#10;b3ducmV2LnhtbFBLBQYAAAAABAAEAPMAAABTBQAAAAA=&#10;" o:allowincell="f"/>
            </w:pict>
          </mc:Fallback>
        </mc:AlternateContent>
      </w:r>
      <w:r w:rsidRPr="00372F36">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9744" behindDoc="0" locked="0" layoutInCell="0" allowOverlap="1" wp14:anchorId="0D5C87B0" wp14:editId="3823A8C6">
                <wp:simplePos x="0" y="0"/>
                <wp:positionH relativeFrom="column">
                  <wp:posOffset>2936240</wp:posOffset>
                </wp:positionH>
                <wp:positionV relativeFrom="paragraph">
                  <wp:posOffset>386080</wp:posOffset>
                </wp:positionV>
                <wp:extent cx="0" cy="0"/>
                <wp:effectExtent l="6985" t="9525" r="12065" b="95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5E12F" id="Прямая соединительная линия 3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hX8gEAAJUDAAAOAAAAZHJzL2Uyb0RvYy54bWysU81uEzEQviPxDpbvZJNU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CTE84MNDSj7nP/vt9237ov/Zb1H7of3dfutrvrvnd3/Uey7/tPZMdgd793bxmVk5at&#10;9TlBnpuZi2qItbm2VyjeeWbwvAazkInTzcbSO6NYkf1WEi/eUkfz9hWWlAPLgEnYdeWaCEmSsXWa&#10;3+Y4P7kOTOyc4uDNID+UWOfDS4kNi0bBtTJRVMhhdeVDbAHyQ0p0G7xUWqfF0Ia1BX9+Oj5N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2aOFfyAQAAlQMAAA4AAAAAAAAAAAAAAAAALgIAAGRycy9lMm9E&#10;b2MueG1sUEsBAi0AFAAGAAgAAAAhAJieCaXaAAAACQEAAA8AAAAAAAAAAAAAAAAATAQAAGRycy9k&#10;b3ducmV2LnhtbFBLBQYAAAAABAAEAPMAAABTBQAAAAA=&#10;" o:allowincell="f"/>
            </w:pict>
          </mc:Fallback>
        </mc:AlternateContent>
      </w:r>
      <w:r w:rsidRPr="00372F36">
        <w:rPr>
          <w:rFonts w:ascii="Times New Roman" w:eastAsia="Times New Roman" w:hAnsi="Times New Roman" w:cs="Times New Roman"/>
          <w:b/>
          <w:bCs/>
          <w:sz w:val="36"/>
          <w:szCs w:val="32"/>
          <w:lang w:val="uk-UA" w:eastAsia="ru-RU"/>
        </w:rPr>
        <w:t>У К Р А Ї Н А</w:t>
      </w:r>
    </w:p>
    <w:p w14:paraId="3F5981A5" w14:textId="77777777" w:rsidR="00372F36" w:rsidRPr="00372F36" w:rsidRDefault="00372F36" w:rsidP="00372F36">
      <w:pPr>
        <w:spacing w:after="0" w:line="240" w:lineRule="auto"/>
        <w:jc w:val="center"/>
        <w:rPr>
          <w:rFonts w:ascii="Times New Roman" w:eastAsia="Times New Roman" w:hAnsi="Times New Roman" w:cs="Times New Roman"/>
          <w:b/>
          <w:sz w:val="36"/>
          <w:szCs w:val="36"/>
          <w:lang w:val="uk-UA" w:eastAsia="ru-RU"/>
        </w:rPr>
      </w:pPr>
      <w:r w:rsidRPr="00372F36">
        <w:rPr>
          <w:rFonts w:ascii="Times New Roman" w:eastAsia="Times New Roman" w:hAnsi="Times New Roman" w:cs="Times New Roman"/>
          <w:b/>
          <w:sz w:val="36"/>
          <w:szCs w:val="36"/>
          <w:lang w:val="uk-UA" w:eastAsia="ru-RU"/>
        </w:rPr>
        <w:t>Новодністровська міська рада</w:t>
      </w:r>
    </w:p>
    <w:p w14:paraId="67CF5F8B" w14:textId="77777777" w:rsidR="00372F36" w:rsidRPr="00372F36" w:rsidRDefault="00372F36" w:rsidP="00372F3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6"/>
          <w:szCs w:val="36"/>
          <w:lang w:val="uk-UA" w:eastAsia="ru-RU"/>
        </w:rPr>
      </w:pPr>
      <w:r w:rsidRPr="00372F36">
        <w:rPr>
          <w:rFonts w:ascii="Times New Roman" w:eastAsia="Times New Roman" w:hAnsi="Times New Roman" w:cs="Times New Roman"/>
          <w:b/>
          <w:bCs/>
          <w:kern w:val="32"/>
          <w:sz w:val="36"/>
          <w:szCs w:val="36"/>
          <w:lang w:val="uk-UA" w:eastAsia="ru-RU"/>
        </w:rPr>
        <w:t>Четверта сесія VІІ</w:t>
      </w:r>
      <w:r w:rsidRPr="00372F36">
        <w:rPr>
          <w:rFonts w:ascii="Times New Roman" w:eastAsia="Times New Roman" w:hAnsi="Times New Roman" w:cs="Times New Roman"/>
          <w:b/>
          <w:bCs/>
          <w:kern w:val="32"/>
          <w:sz w:val="36"/>
          <w:szCs w:val="36"/>
          <w:lang w:val="en-US" w:eastAsia="ru-RU"/>
        </w:rPr>
        <w:t>I</w:t>
      </w:r>
      <w:r w:rsidRPr="00372F36">
        <w:rPr>
          <w:rFonts w:ascii="Times New Roman" w:eastAsia="Times New Roman" w:hAnsi="Times New Roman" w:cs="Times New Roman"/>
          <w:b/>
          <w:bCs/>
          <w:kern w:val="32"/>
          <w:sz w:val="36"/>
          <w:szCs w:val="36"/>
          <w:lang w:val="uk-UA" w:eastAsia="ru-RU"/>
        </w:rPr>
        <w:t xml:space="preserve"> скликання</w:t>
      </w:r>
    </w:p>
    <w:p w14:paraId="19915813" w14:textId="77777777" w:rsidR="00372F36" w:rsidRPr="00372F36" w:rsidRDefault="00372F36" w:rsidP="00372F36">
      <w:pPr>
        <w:spacing w:after="0" w:line="240" w:lineRule="auto"/>
        <w:rPr>
          <w:rFonts w:ascii="Times New Roman" w:eastAsia="Times New Roman" w:hAnsi="Times New Roman" w:cs="Times New Roman"/>
          <w:bCs/>
          <w:sz w:val="28"/>
          <w:szCs w:val="28"/>
          <w:lang w:val="uk-UA" w:eastAsia="ru-RU"/>
        </w:rPr>
      </w:pPr>
    </w:p>
    <w:p w14:paraId="77EC9F0D" w14:textId="77777777" w:rsidR="00372F36" w:rsidRPr="00372F36" w:rsidRDefault="00372F36" w:rsidP="00372F36">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372F36">
        <w:rPr>
          <w:rFonts w:ascii="Times New Roman" w:eastAsia="Times New Roman" w:hAnsi="Times New Roman" w:cs="Times New Roman"/>
          <w:b/>
          <w:bCs/>
          <w:kern w:val="32"/>
          <w:sz w:val="32"/>
          <w:szCs w:val="32"/>
          <w:lang w:val="uk-UA" w:eastAsia="ru-RU"/>
        </w:rPr>
        <w:t xml:space="preserve">Р І Ш Е Н </w:t>
      </w:r>
      <w:proofErr w:type="spellStart"/>
      <w:r w:rsidRPr="00372F36">
        <w:rPr>
          <w:rFonts w:ascii="Times New Roman" w:eastAsia="Times New Roman" w:hAnsi="Times New Roman" w:cs="Times New Roman"/>
          <w:b/>
          <w:bCs/>
          <w:kern w:val="32"/>
          <w:sz w:val="32"/>
          <w:szCs w:val="32"/>
          <w:lang w:val="uk-UA" w:eastAsia="ru-RU"/>
        </w:rPr>
        <w:t>Н</w:t>
      </w:r>
      <w:proofErr w:type="spellEnd"/>
      <w:r w:rsidRPr="00372F36">
        <w:rPr>
          <w:rFonts w:ascii="Times New Roman" w:eastAsia="Times New Roman" w:hAnsi="Times New Roman" w:cs="Times New Roman"/>
          <w:b/>
          <w:bCs/>
          <w:kern w:val="32"/>
          <w:sz w:val="32"/>
          <w:szCs w:val="32"/>
          <w:lang w:val="uk-UA" w:eastAsia="ru-RU"/>
        </w:rPr>
        <w:t xml:space="preserve"> Я</w:t>
      </w:r>
    </w:p>
    <w:p w14:paraId="4B9EA0DF" w14:textId="77777777" w:rsidR="00372F36" w:rsidRPr="00372F36" w:rsidRDefault="00372F36" w:rsidP="00372F36">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F8E5B43" w14:textId="65B96EB1" w:rsidR="00372F36" w:rsidRPr="00372F36" w:rsidRDefault="00372F36" w:rsidP="00372F36">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372F36">
        <w:rPr>
          <w:rFonts w:ascii="Times New Roman" w:eastAsia="Times New Roman" w:hAnsi="Times New Roman" w:cs="Times New Roman"/>
          <w:bCs/>
          <w:sz w:val="28"/>
          <w:szCs w:val="28"/>
          <w:u w:val="single"/>
          <w:lang w:val="uk-UA" w:eastAsia="ru-RU"/>
        </w:rPr>
        <w:t>22.12.2020 №56</w:t>
      </w:r>
      <w:r w:rsidRPr="00372F36">
        <w:rPr>
          <w:rFonts w:ascii="Times New Roman" w:eastAsia="Times New Roman" w:hAnsi="Times New Roman" w:cs="Times New Roman"/>
          <w:bCs/>
          <w:sz w:val="28"/>
          <w:szCs w:val="28"/>
          <w:lang w:val="uk-UA" w:eastAsia="ru-RU"/>
        </w:rPr>
        <w:tab/>
      </w:r>
      <w:r w:rsidRPr="00372F36">
        <w:rPr>
          <w:rFonts w:ascii="Times New Roman" w:eastAsia="Times New Roman" w:hAnsi="Times New Roman" w:cs="Times New Roman"/>
          <w:bCs/>
          <w:sz w:val="28"/>
          <w:szCs w:val="28"/>
          <w:lang w:val="uk-UA" w:eastAsia="ru-RU"/>
        </w:rPr>
        <w:tab/>
      </w:r>
      <w:r w:rsidRPr="00372F36">
        <w:rPr>
          <w:rFonts w:ascii="Times New Roman" w:eastAsia="Times New Roman" w:hAnsi="Times New Roman" w:cs="Times New Roman"/>
          <w:bCs/>
          <w:sz w:val="28"/>
          <w:szCs w:val="28"/>
          <w:lang w:val="uk-UA" w:eastAsia="ru-RU"/>
        </w:rPr>
        <w:tab/>
      </w:r>
      <w:r w:rsidRPr="00372F36">
        <w:rPr>
          <w:rFonts w:ascii="Times New Roman" w:eastAsia="Times New Roman" w:hAnsi="Times New Roman" w:cs="Times New Roman"/>
          <w:bCs/>
          <w:sz w:val="28"/>
          <w:szCs w:val="28"/>
          <w:lang w:val="uk-UA" w:eastAsia="ru-RU"/>
        </w:rPr>
        <w:tab/>
      </w:r>
      <w:r w:rsidRPr="00372F36">
        <w:rPr>
          <w:rFonts w:ascii="Times New Roman" w:eastAsia="Times New Roman" w:hAnsi="Times New Roman" w:cs="Times New Roman"/>
          <w:bCs/>
          <w:sz w:val="28"/>
          <w:szCs w:val="28"/>
          <w:lang w:val="uk-UA" w:eastAsia="ru-RU"/>
        </w:rPr>
        <w:tab/>
      </w:r>
      <w:r w:rsidRPr="00372F36">
        <w:rPr>
          <w:rFonts w:ascii="Times New Roman" w:eastAsia="Times New Roman" w:hAnsi="Times New Roman" w:cs="Times New Roman"/>
          <w:bCs/>
          <w:sz w:val="28"/>
          <w:szCs w:val="28"/>
          <w:lang w:val="uk-UA" w:eastAsia="ru-RU"/>
        </w:rPr>
        <w:tab/>
      </w:r>
      <w:r w:rsidRPr="00372F36">
        <w:rPr>
          <w:rFonts w:ascii="Times New Roman" w:eastAsia="Times New Roman" w:hAnsi="Times New Roman" w:cs="Times New Roman"/>
          <w:bCs/>
          <w:sz w:val="28"/>
          <w:szCs w:val="28"/>
          <w:lang w:val="uk-UA" w:eastAsia="ru-RU"/>
        </w:rPr>
        <w:tab/>
        <w:t>м. Новодністровськ</w:t>
      </w:r>
    </w:p>
    <w:p w14:paraId="334FE16C" w14:textId="77777777" w:rsidR="00372F36" w:rsidRPr="00372F36" w:rsidRDefault="00372F36" w:rsidP="00372F36">
      <w:pPr>
        <w:spacing w:after="0" w:line="240" w:lineRule="auto"/>
        <w:rPr>
          <w:rFonts w:ascii="Times New Roman" w:eastAsia="Times New Roman" w:hAnsi="Times New Roman" w:cs="Times New Roman"/>
          <w:sz w:val="24"/>
          <w:szCs w:val="24"/>
          <w:highlight w:val="yellow"/>
          <w:lang w:val="uk-UA" w:eastAsia="ru-RU"/>
        </w:rPr>
      </w:pPr>
    </w:p>
    <w:p w14:paraId="1A87BC09" w14:textId="77777777" w:rsidR="00372F36" w:rsidRPr="00372F36" w:rsidRDefault="00372F36" w:rsidP="00372F36">
      <w:pPr>
        <w:spacing w:after="0" w:line="240" w:lineRule="auto"/>
        <w:rPr>
          <w:rFonts w:ascii="Times New Roman" w:eastAsia="Times New Roman" w:hAnsi="Times New Roman" w:cs="Times New Roman"/>
          <w:sz w:val="24"/>
          <w:szCs w:val="24"/>
          <w:highlight w:val="yellow"/>
          <w:lang w:val="uk-UA" w:eastAsia="ru-RU"/>
        </w:rPr>
      </w:pPr>
    </w:p>
    <w:p w14:paraId="644569E7" w14:textId="77777777" w:rsidR="00372F36" w:rsidRPr="00372F36" w:rsidRDefault="00372F36" w:rsidP="00372F36">
      <w:pPr>
        <w:tabs>
          <w:tab w:val="left" w:pos="9360"/>
        </w:tabs>
        <w:spacing w:after="0" w:line="240" w:lineRule="auto"/>
        <w:ind w:right="4358"/>
        <w:jc w:val="both"/>
        <w:rPr>
          <w:rFonts w:ascii="Times New Roman" w:eastAsia="Times New Roman" w:hAnsi="Times New Roman" w:cs="Times New Roman"/>
          <w:sz w:val="28"/>
          <w:szCs w:val="28"/>
          <w:lang w:val="uk-UA" w:eastAsia="ru-RU"/>
        </w:rPr>
      </w:pPr>
      <w:bookmarkStart w:id="155" w:name="_Hlk58321814"/>
      <w:r w:rsidRPr="00372F36">
        <w:rPr>
          <w:rFonts w:ascii="Times New Roman" w:eastAsia="Times New Roman" w:hAnsi="Times New Roman" w:cs="Times New Roman"/>
          <w:b/>
          <w:sz w:val="28"/>
          <w:szCs w:val="24"/>
          <w:lang w:val="uk-UA" w:eastAsia="ru-RU"/>
        </w:rPr>
        <w:t>Про внесення змін до рішення Новодністровської міської ради від 30.01.2020р. №16</w:t>
      </w:r>
    </w:p>
    <w:p w14:paraId="55FCAB71" w14:textId="77777777" w:rsidR="00372F36" w:rsidRPr="00372F36" w:rsidRDefault="00372F36" w:rsidP="00372F36">
      <w:pPr>
        <w:spacing w:after="0" w:line="240" w:lineRule="auto"/>
        <w:ind w:right="4574"/>
        <w:jc w:val="both"/>
        <w:rPr>
          <w:rFonts w:ascii="Times New Roman" w:eastAsia="Times New Roman" w:hAnsi="Times New Roman" w:cs="Times New Roman"/>
          <w:bCs/>
          <w:sz w:val="28"/>
          <w:szCs w:val="24"/>
          <w:lang w:val="uk-UA" w:eastAsia="ru-RU"/>
        </w:rPr>
      </w:pPr>
    </w:p>
    <w:p w14:paraId="5949F6CD" w14:textId="77777777" w:rsidR="00372F36" w:rsidRPr="00372F36" w:rsidRDefault="00372F36" w:rsidP="00372F36">
      <w:pPr>
        <w:spacing w:after="0" w:line="240" w:lineRule="auto"/>
        <w:ind w:right="4574"/>
        <w:jc w:val="both"/>
        <w:rPr>
          <w:rFonts w:ascii="Times New Roman" w:eastAsia="Times New Roman" w:hAnsi="Times New Roman" w:cs="Times New Roman"/>
          <w:bCs/>
          <w:sz w:val="28"/>
          <w:szCs w:val="24"/>
          <w:lang w:val="uk-UA" w:eastAsia="ru-RU"/>
        </w:rPr>
      </w:pPr>
    </w:p>
    <w:p w14:paraId="058DEDC5" w14:textId="77777777" w:rsidR="00372F36" w:rsidRPr="00372F36" w:rsidRDefault="00372F36" w:rsidP="00372F36">
      <w:pPr>
        <w:spacing w:after="0" w:line="240" w:lineRule="auto"/>
        <w:ind w:firstLine="708"/>
        <w:jc w:val="both"/>
        <w:rPr>
          <w:rFonts w:ascii="Times New Roman" w:eastAsia="Times New Roman" w:hAnsi="Times New Roman" w:cs="Times New Roman"/>
          <w:sz w:val="28"/>
          <w:szCs w:val="28"/>
          <w:lang w:val="uk-UA" w:eastAsia="ru-RU"/>
        </w:rPr>
      </w:pPr>
      <w:r w:rsidRPr="00372F36">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громадянина Заболотного Віктора Миколайовича про внесення змін до рішення Новодністровської міської ради від 30.01.2020р. №16, Новодністровська міська рада</w:t>
      </w:r>
    </w:p>
    <w:p w14:paraId="30E74322" w14:textId="77777777" w:rsidR="00372F36" w:rsidRPr="00372F36" w:rsidRDefault="00372F36" w:rsidP="00372F36">
      <w:pPr>
        <w:spacing w:after="0" w:line="240" w:lineRule="auto"/>
        <w:jc w:val="both"/>
        <w:rPr>
          <w:rFonts w:ascii="Times New Roman" w:eastAsia="Times New Roman" w:hAnsi="Times New Roman" w:cs="Times New Roman"/>
          <w:sz w:val="28"/>
          <w:szCs w:val="28"/>
          <w:highlight w:val="yellow"/>
          <w:lang w:val="uk-UA" w:eastAsia="ru-RU"/>
        </w:rPr>
      </w:pPr>
    </w:p>
    <w:p w14:paraId="33073B68" w14:textId="77777777" w:rsidR="00372F36" w:rsidRPr="00372F36" w:rsidRDefault="00372F36" w:rsidP="00372F36">
      <w:pPr>
        <w:spacing w:after="0" w:line="240" w:lineRule="auto"/>
        <w:jc w:val="center"/>
        <w:rPr>
          <w:rFonts w:ascii="Times New Roman" w:eastAsia="Times New Roman" w:hAnsi="Times New Roman" w:cs="Times New Roman"/>
          <w:b/>
          <w:sz w:val="28"/>
          <w:szCs w:val="24"/>
          <w:lang w:val="uk-UA" w:eastAsia="ru-RU"/>
        </w:rPr>
      </w:pPr>
      <w:r w:rsidRPr="00372F36">
        <w:rPr>
          <w:rFonts w:ascii="Times New Roman" w:eastAsia="Times New Roman" w:hAnsi="Times New Roman" w:cs="Times New Roman"/>
          <w:b/>
          <w:sz w:val="28"/>
          <w:szCs w:val="28"/>
          <w:lang w:val="uk-UA" w:eastAsia="ru-RU"/>
        </w:rPr>
        <w:t>В И Р І Ш И Л А :</w:t>
      </w:r>
    </w:p>
    <w:p w14:paraId="377EC645" w14:textId="77777777" w:rsidR="00372F36" w:rsidRPr="00372F36" w:rsidRDefault="00372F36" w:rsidP="00372F36">
      <w:pPr>
        <w:tabs>
          <w:tab w:val="left" w:pos="5900"/>
        </w:tabs>
        <w:spacing w:after="0" w:line="240" w:lineRule="auto"/>
        <w:jc w:val="both"/>
        <w:rPr>
          <w:rFonts w:ascii="Times New Roman" w:eastAsia="Times New Roman" w:hAnsi="Times New Roman" w:cs="Times New Roman"/>
          <w:sz w:val="28"/>
          <w:szCs w:val="28"/>
          <w:lang w:val="uk-UA" w:eastAsia="ru-RU"/>
        </w:rPr>
      </w:pPr>
    </w:p>
    <w:p w14:paraId="15891578" w14:textId="77777777" w:rsidR="00372F36" w:rsidRPr="00372F36" w:rsidRDefault="00372F36" w:rsidP="00372F36">
      <w:pPr>
        <w:spacing w:after="0" w:line="240" w:lineRule="auto"/>
        <w:ind w:firstLine="528"/>
        <w:jc w:val="both"/>
        <w:rPr>
          <w:rFonts w:ascii="Times New Roman" w:eastAsia="Times New Roman" w:hAnsi="Times New Roman" w:cs="Times New Roman"/>
          <w:sz w:val="28"/>
          <w:szCs w:val="28"/>
          <w:lang w:val="uk-UA" w:eastAsia="ru-RU"/>
        </w:rPr>
      </w:pPr>
      <w:r w:rsidRPr="00372F36">
        <w:rPr>
          <w:rFonts w:ascii="Times New Roman" w:eastAsia="Times New Roman" w:hAnsi="Times New Roman" w:cs="Times New Roman"/>
          <w:sz w:val="28"/>
          <w:szCs w:val="24"/>
          <w:lang w:val="uk-UA" w:eastAsia="ru-RU"/>
        </w:rPr>
        <w:t xml:space="preserve">1. </w:t>
      </w:r>
      <w:proofErr w:type="spellStart"/>
      <w:r w:rsidRPr="00372F36">
        <w:rPr>
          <w:rFonts w:ascii="Times New Roman" w:eastAsia="Times New Roman" w:hAnsi="Times New Roman" w:cs="Times New Roman"/>
          <w:sz w:val="28"/>
          <w:szCs w:val="28"/>
          <w:lang w:val="uk-UA" w:eastAsia="ru-RU"/>
        </w:rPr>
        <w:t>Внести</w:t>
      </w:r>
      <w:proofErr w:type="spellEnd"/>
      <w:r w:rsidRPr="00372F36">
        <w:rPr>
          <w:rFonts w:ascii="Times New Roman" w:eastAsia="Times New Roman" w:hAnsi="Times New Roman" w:cs="Times New Roman"/>
          <w:sz w:val="28"/>
          <w:szCs w:val="28"/>
          <w:lang w:val="uk-UA" w:eastAsia="ru-RU"/>
        </w:rPr>
        <w:t xml:space="preserve"> зміни в підпункт 1.4 пункту 1 рішення Новодністровської міської ради від 30.01.2020р. №16 «Про надання дозволу на розробку проектів землеустрою» в частині площі земельної ділянки для будівництва індивідуальних гаражів, виклавши його в такій редакції:</w:t>
      </w:r>
    </w:p>
    <w:p w14:paraId="47094C3F" w14:textId="77777777" w:rsidR="00372F36" w:rsidRPr="00372F36" w:rsidRDefault="00372F36" w:rsidP="00372F36">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372F36">
        <w:rPr>
          <w:rFonts w:ascii="Times New Roman" w:eastAsia="Times New Roman" w:hAnsi="Times New Roman" w:cs="Times New Roman"/>
          <w:b/>
          <w:sz w:val="28"/>
          <w:szCs w:val="28"/>
          <w:lang w:val="uk-UA" w:eastAsia="ru-RU"/>
        </w:rPr>
        <w:tab/>
        <w:t>п</w:t>
      </w:r>
      <w:r w:rsidRPr="00372F36">
        <w:rPr>
          <w:rFonts w:ascii="Times New Roman" w:eastAsia="Times New Roman" w:hAnsi="Times New Roman" w:cs="Times New Roman"/>
          <w:sz w:val="28"/>
          <w:szCs w:val="28"/>
          <w:lang w:val="uk-UA" w:eastAsia="ru-RU"/>
        </w:rPr>
        <w:t>.</w:t>
      </w:r>
      <w:r w:rsidRPr="00372F36">
        <w:rPr>
          <w:rFonts w:ascii="Times New Roman" w:eastAsia="Times New Roman" w:hAnsi="Times New Roman" w:cs="Times New Roman"/>
          <w:b/>
          <w:sz w:val="28"/>
          <w:szCs w:val="28"/>
          <w:lang w:val="uk-UA" w:eastAsia="ru-RU"/>
        </w:rPr>
        <w:t>1. Надати дозвіл на розробку проектів землеустрою щодо відведення земельних ділянок у власність:</w:t>
      </w:r>
    </w:p>
    <w:p w14:paraId="4ABEFACE" w14:textId="77777777" w:rsidR="00372F36" w:rsidRPr="00372F36" w:rsidRDefault="00372F36" w:rsidP="00372F36">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372F36">
        <w:rPr>
          <w:rFonts w:ascii="Times New Roman" w:eastAsia="Times New Roman" w:hAnsi="Times New Roman" w:cs="Times New Roman"/>
          <w:b/>
          <w:sz w:val="28"/>
          <w:szCs w:val="24"/>
          <w:lang w:val="uk-UA" w:eastAsia="ru-RU"/>
        </w:rPr>
        <w:tab/>
        <w:t>п.п.1.4.</w:t>
      </w:r>
      <w:r w:rsidRPr="00372F36">
        <w:rPr>
          <w:rFonts w:ascii="Times New Roman" w:eastAsia="Times New Roman" w:hAnsi="Times New Roman" w:cs="Times New Roman"/>
          <w:sz w:val="28"/>
          <w:szCs w:val="24"/>
          <w:lang w:val="uk-UA" w:eastAsia="ru-RU"/>
        </w:rPr>
        <w:t xml:space="preserve"> </w:t>
      </w:r>
      <w:r w:rsidRPr="00372F36">
        <w:rPr>
          <w:rFonts w:ascii="Times New Roman" w:eastAsia="Times New Roman" w:hAnsi="Times New Roman" w:cs="Times New Roman"/>
          <w:sz w:val="28"/>
          <w:szCs w:val="28"/>
          <w:lang w:val="uk-UA" w:eastAsia="ru-RU"/>
        </w:rPr>
        <w:t>громадянину Заболотному Віктору Миколайовичу, для будівництва індивідуальних гаражів, орієнтовною площею 0,0034га, за рахунок земель запасу Новодністровської міської територіальної громади (землі житлової та громадської забудови) за адресою: м. Новодністровськ, г/т «Автомобіліст», №58.</w:t>
      </w:r>
    </w:p>
    <w:p w14:paraId="1BA89C96" w14:textId="77777777" w:rsidR="00372F36" w:rsidRPr="00372F36" w:rsidRDefault="00372F36" w:rsidP="00372F36">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372F36">
        <w:rPr>
          <w:rFonts w:ascii="Times New Roman" w:eastAsia="Times New Roman" w:hAnsi="Times New Roman" w:cs="Times New Roman"/>
          <w:sz w:val="28"/>
          <w:szCs w:val="24"/>
          <w:lang w:val="uk-UA" w:eastAsia="ru-RU"/>
        </w:rPr>
        <w:tab/>
        <w:t>2. Контроль за виконанням даного рішення покласти на міського голову та постійну комісію з питань будівництва та врегулювання земельних відносин</w:t>
      </w:r>
    </w:p>
    <w:bookmarkEnd w:id="155"/>
    <w:p w14:paraId="2432B8DD" w14:textId="77777777" w:rsidR="002C3E38" w:rsidRDefault="002C3E38" w:rsidP="002C3E38">
      <w:pPr>
        <w:spacing w:after="0" w:line="240" w:lineRule="auto"/>
        <w:rPr>
          <w:rFonts w:ascii="Times New Roman" w:hAnsi="Times New Roman" w:cs="Times New Roman"/>
          <w:sz w:val="28"/>
          <w:szCs w:val="28"/>
          <w:lang w:val="uk-UA"/>
        </w:rPr>
      </w:pPr>
    </w:p>
    <w:p w14:paraId="6CA83F52" w14:textId="15D873D0" w:rsidR="002C3E38" w:rsidRPr="00372F36"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A0BD282" w14:textId="2BDFC18A"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7297A1AF"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559F7878" w14:textId="77777777" w:rsidR="002C3E38" w:rsidRDefault="002C3E38" w:rsidP="00E7248D">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6AF327F9" w14:textId="5F2E8CF5" w:rsidR="00E7248D" w:rsidRPr="00E7248D" w:rsidRDefault="00E7248D" w:rsidP="00E7248D">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E7248D">
        <w:rPr>
          <w:rFonts w:ascii="Times New Roman" w:eastAsia="Times New Roman" w:hAnsi="Times New Roman" w:cs="Times New Roman"/>
          <w:noProof/>
          <w:sz w:val="28"/>
          <w:szCs w:val="24"/>
          <w:highlight w:val="yellow"/>
          <w:lang w:val="uk-UA" w:eastAsia="ru-RU"/>
        </w:rPr>
        <w:drawing>
          <wp:inline distT="0" distB="0" distL="0" distR="0" wp14:anchorId="381DD14C" wp14:editId="0285B99E">
            <wp:extent cx="466725" cy="6858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0D5173B8" w14:textId="184FFB3B" w:rsidR="00E7248D" w:rsidRPr="00E7248D" w:rsidRDefault="00E7248D" w:rsidP="00E7248D">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E7248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5888" behindDoc="0" locked="0" layoutInCell="0" allowOverlap="1" wp14:anchorId="59A4109E" wp14:editId="6374F10A">
                <wp:simplePos x="0" y="0"/>
                <wp:positionH relativeFrom="column">
                  <wp:posOffset>2936240</wp:posOffset>
                </wp:positionH>
                <wp:positionV relativeFrom="paragraph">
                  <wp:posOffset>386080</wp:posOffset>
                </wp:positionV>
                <wp:extent cx="0" cy="0"/>
                <wp:effectExtent l="6985" t="9525" r="12065" b="952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3875E" id="Прямая соединительная линия 3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DM8gEAAJUDAAAOAAAAZHJzL2Uyb0RvYy54bWysU81uEzEQviPxDpbvZJOg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WfCnp5wZaGhG3ef+fb/tvnVf+i3rP3Q/uq/dbXfXfe/u+o9k3/efyI7B7n7v3jIqJy1b&#10;63OCPDczF9UQa3Ntr1C888zgeQ1mIROnm42ld0axIvutJF68pY7m7SssKQeWAZOw68o1EZIkY+s0&#10;v81xfnIdmNg5xcGbQX4osc6HlxIbFo2Ca2WiqJDD6sqH2ALkh5ToNniptE6LoQ1rC356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SagMzyAQAAlQMAAA4AAAAAAAAAAAAAAAAALgIAAGRycy9lMm9E&#10;b2MueG1sUEsBAi0AFAAGAAgAAAAhAJieCaXaAAAACQEAAA8AAAAAAAAAAAAAAAAATAQAAGRycy9k&#10;b3ducmV2LnhtbFBLBQYAAAAABAAEAPMAAABTBQAAAAA=&#10;" o:allowincell="f"/>
            </w:pict>
          </mc:Fallback>
        </mc:AlternateContent>
      </w:r>
      <w:r w:rsidRPr="00E7248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4864" behindDoc="0" locked="0" layoutInCell="0" allowOverlap="1" wp14:anchorId="061E5166" wp14:editId="621AD5DE">
                <wp:simplePos x="0" y="0"/>
                <wp:positionH relativeFrom="column">
                  <wp:posOffset>2936240</wp:posOffset>
                </wp:positionH>
                <wp:positionV relativeFrom="paragraph">
                  <wp:posOffset>386080</wp:posOffset>
                </wp:positionV>
                <wp:extent cx="0" cy="0"/>
                <wp:effectExtent l="6985" t="9525" r="12065" b="952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3FFBE" id="Прямая соединительная линия 3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i6B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nU4ugfEBAACVAwAADgAAAAAAAAAAAAAAAAAuAgAAZHJzL2Uyb0Rv&#10;Yy54bWxQSwECLQAUAAYACAAAACEAmJ4JpdoAAAAJAQAADwAAAAAAAAAAAAAAAABLBAAAZHJzL2Rv&#10;d25yZXYueG1sUEsFBgAAAAAEAAQA8wAAAFIFAAAAAA==&#10;" o:allowincell="f"/>
            </w:pict>
          </mc:Fallback>
        </mc:AlternateContent>
      </w:r>
      <w:r w:rsidRPr="00E7248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3840" behindDoc="0" locked="0" layoutInCell="0" allowOverlap="1" wp14:anchorId="54255AEB" wp14:editId="6956AA18">
                <wp:simplePos x="0" y="0"/>
                <wp:positionH relativeFrom="column">
                  <wp:posOffset>2936240</wp:posOffset>
                </wp:positionH>
                <wp:positionV relativeFrom="paragraph">
                  <wp:posOffset>386080</wp:posOffset>
                </wp:positionV>
                <wp:extent cx="0" cy="0"/>
                <wp:effectExtent l="6985" t="9525" r="12065" b="95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079D2" id="Прямая соединительная линия 3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K68gEAAJU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CPn3J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jN8rryAQAAlQMAAA4AAAAAAAAAAAAAAAAALgIAAGRycy9lMm9E&#10;b2MueG1sUEsBAi0AFAAGAAgAAAAhAJieCaXaAAAACQEAAA8AAAAAAAAAAAAAAAAATAQAAGRycy9k&#10;b3ducmV2LnhtbFBLBQYAAAAABAAEAPMAAABTBQAAAAA=&#10;" o:allowincell="f"/>
            </w:pict>
          </mc:Fallback>
        </mc:AlternateContent>
      </w:r>
      <w:r w:rsidRPr="00E7248D">
        <w:rPr>
          <w:rFonts w:ascii="Times New Roman" w:eastAsia="Times New Roman" w:hAnsi="Times New Roman" w:cs="Times New Roman"/>
          <w:b/>
          <w:bCs/>
          <w:sz w:val="36"/>
          <w:szCs w:val="32"/>
          <w:lang w:val="uk-UA" w:eastAsia="ru-RU"/>
        </w:rPr>
        <w:t>У К Р А Ї Н А</w:t>
      </w:r>
    </w:p>
    <w:p w14:paraId="08D121DB" w14:textId="77777777" w:rsidR="00E7248D" w:rsidRPr="00E7248D" w:rsidRDefault="00E7248D" w:rsidP="00E7248D">
      <w:pPr>
        <w:spacing w:after="0" w:line="240" w:lineRule="auto"/>
        <w:jc w:val="center"/>
        <w:rPr>
          <w:rFonts w:ascii="Times New Roman" w:eastAsia="Times New Roman" w:hAnsi="Times New Roman" w:cs="Times New Roman"/>
          <w:b/>
          <w:sz w:val="36"/>
          <w:szCs w:val="36"/>
          <w:lang w:val="uk-UA" w:eastAsia="ru-RU"/>
        </w:rPr>
      </w:pPr>
      <w:r w:rsidRPr="00E7248D">
        <w:rPr>
          <w:rFonts w:ascii="Times New Roman" w:eastAsia="Times New Roman" w:hAnsi="Times New Roman" w:cs="Times New Roman"/>
          <w:b/>
          <w:sz w:val="36"/>
          <w:szCs w:val="36"/>
          <w:lang w:val="uk-UA" w:eastAsia="ru-RU"/>
        </w:rPr>
        <w:t>Новодністровська міська рада</w:t>
      </w:r>
    </w:p>
    <w:p w14:paraId="5A0C7106" w14:textId="77777777" w:rsidR="00E7248D" w:rsidRPr="00E7248D" w:rsidRDefault="00E7248D" w:rsidP="00E7248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6"/>
          <w:szCs w:val="36"/>
          <w:lang w:val="uk-UA" w:eastAsia="ru-RU"/>
        </w:rPr>
      </w:pPr>
      <w:r w:rsidRPr="00E7248D">
        <w:rPr>
          <w:rFonts w:ascii="Times New Roman" w:eastAsia="Times New Roman" w:hAnsi="Times New Roman" w:cs="Times New Roman"/>
          <w:b/>
          <w:bCs/>
          <w:kern w:val="32"/>
          <w:sz w:val="36"/>
          <w:szCs w:val="36"/>
          <w:lang w:val="uk-UA" w:eastAsia="ru-RU"/>
        </w:rPr>
        <w:t>Четверта сесія VІІ</w:t>
      </w:r>
      <w:r w:rsidRPr="00E7248D">
        <w:rPr>
          <w:rFonts w:ascii="Times New Roman" w:eastAsia="Times New Roman" w:hAnsi="Times New Roman" w:cs="Times New Roman"/>
          <w:b/>
          <w:bCs/>
          <w:kern w:val="32"/>
          <w:sz w:val="36"/>
          <w:szCs w:val="36"/>
          <w:lang w:val="en-US" w:eastAsia="ru-RU"/>
        </w:rPr>
        <w:t>I</w:t>
      </w:r>
      <w:r w:rsidRPr="00E7248D">
        <w:rPr>
          <w:rFonts w:ascii="Times New Roman" w:eastAsia="Times New Roman" w:hAnsi="Times New Roman" w:cs="Times New Roman"/>
          <w:b/>
          <w:bCs/>
          <w:kern w:val="32"/>
          <w:sz w:val="36"/>
          <w:szCs w:val="36"/>
          <w:lang w:val="uk-UA" w:eastAsia="ru-RU"/>
        </w:rPr>
        <w:t xml:space="preserve"> скликання</w:t>
      </w:r>
    </w:p>
    <w:p w14:paraId="2A58E24D" w14:textId="77777777" w:rsidR="00E7248D" w:rsidRPr="00E7248D" w:rsidRDefault="00E7248D" w:rsidP="00E7248D">
      <w:pPr>
        <w:spacing w:after="0" w:line="240" w:lineRule="auto"/>
        <w:rPr>
          <w:rFonts w:ascii="Times New Roman" w:eastAsia="Times New Roman" w:hAnsi="Times New Roman" w:cs="Times New Roman"/>
          <w:bCs/>
          <w:sz w:val="28"/>
          <w:szCs w:val="28"/>
          <w:lang w:val="uk-UA" w:eastAsia="ru-RU"/>
        </w:rPr>
      </w:pPr>
    </w:p>
    <w:p w14:paraId="2EEE65C3" w14:textId="77777777" w:rsidR="00E7248D" w:rsidRPr="00E7248D" w:rsidRDefault="00E7248D" w:rsidP="00E7248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E7248D">
        <w:rPr>
          <w:rFonts w:ascii="Times New Roman" w:eastAsia="Times New Roman" w:hAnsi="Times New Roman" w:cs="Times New Roman"/>
          <w:b/>
          <w:bCs/>
          <w:kern w:val="32"/>
          <w:sz w:val="32"/>
          <w:szCs w:val="32"/>
          <w:lang w:val="uk-UA" w:eastAsia="ru-RU"/>
        </w:rPr>
        <w:t xml:space="preserve">Р І Ш Е Н </w:t>
      </w:r>
      <w:proofErr w:type="spellStart"/>
      <w:r w:rsidRPr="00E7248D">
        <w:rPr>
          <w:rFonts w:ascii="Times New Roman" w:eastAsia="Times New Roman" w:hAnsi="Times New Roman" w:cs="Times New Roman"/>
          <w:b/>
          <w:bCs/>
          <w:kern w:val="32"/>
          <w:sz w:val="32"/>
          <w:szCs w:val="32"/>
          <w:lang w:val="uk-UA" w:eastAsia="ru-RU"/>
        </w:rPr>
        <w:t>Н</w:t>
      </w:r>
      <w:proofErr w:type="spellEnd"/>
      <w:r w:rsidRPr="00E7248D">
        <w:rPr>
          <w:rFonts w:ascii="Times New Roman" w:eastAsia="Times New Roman" w:hAnsi="Times New Roman" w:cs="Times New Roman"/>
          <w:b/>
          <w:bCs/>
          <w:kern w:val="32"/>
          <w:sz w:val="32"/>
          <w:szCs w:val="32"/>
          <w:lang w:val="uk-UA" w:eastAsia="ru-RU"/>
        </w:rPr>
        <w:t xml:space="preserve"> Я</w:t>
      </w:r>
    </w:p>
    <w:p w14:paraId="0AC2AFC0" w14:textId="77777777" w:rsidR="00E7248D" w:rsidRPr="00E7248D" w:rsidRDefault="00E7248D" w:rsidP="00E7248D">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69DD1E48" w14:textId="410DE09D" w:rsidR="00E7248D" w:rsidRPr="00E7248D" w:rsidRDefault="00E7248D" w:rsidP="00E7248D">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E7248D">
        <w:rPr>
          <w:rFonts w:ascii="Times New Roman" w:eastAsia="Times New Roman" w:hAnsi="Times New Roman" w:cs="Times New Roman"/>
          <w:bCs/>
          <w:sz w:val="28"/>
          <w:szCs w:val="28"/>
          <w:u w:val="single"/>
          <w:lang w:val="uk-UA" w:eastAsia="ru-RU"/>
        </w:rPr>
        <w:t>22.12.2020 №57</w:t>
      </w:r>
      <w:r w:rsidRPr="00E7248D">
        <w:rPr>
          <w:rFonts w:ascii="Times New Roman" w:eastAsia="Times New Roman" w:hAnsi="Times New Roman" w:cs="Times New Roman"/>
          <w:bCs/>
          <w:sz w:val="28"/>
          <w:szCs w:val="28"/>
          <w:lang w:val="uk-UA" w:eastAsia="ru-RU"/>
        </w:rPr>
        <w:tab/>
      </w:r>
      <w:r w:rsidRPr="00E7248D">
        <w:rPr>
          <w:rFonts w:ascii="Times New Roman" w:eastAsia="Times New Roman" w:hAnsi="Times New Roman" w:cs="Times New Roman"/>
          <w:bCs/>
          <w:sz w:val="28"/>
          <w:szCs w:val="28"/>
          <w:lang w:val="uk-UA" w:eastAsia="ru-RU"/>
        </w:rPr>
        <w:tab/>
      </w:r>
      <w:r w:rsidRPr="00E7248D">
        <w:rPr>
          <w:rFonts w:ascii="Times New Roman" w:eastAsia="Times New Roman" w:hAnsi="Times New Roman" w:cs="Times New Roman"/>
          <w:bCs/>
          <w:sz w:val="28"/>
          <w:szCs w:val="28"/>
          <w:lang w:val="uk-UA" w:eastAsia="ru-RU"/>
        </w:rPr>
        <w:tab/>
      </w:r>
      <w:r w:rsidRPr="00E7248D">
        <w:rPr>
          <w:rFonts w:ascii="Times New Roman" w:eastAsia="Times New Roman" w:hAnsi="Times New Roman" w:cs="Times New Roman"/>
          <w:bCs/>
          <w:sz w:val="28"/>
          <w:szCs w:val="28"/>
          <w:lang w:val="uk-UA" w:eastAsia="ru-RU"/>
        </w:rPr>
        <w:tab/>
      </w:r>
      <w:r w:rsidRPr="00E7248D">
        <w:rPr>
          <w:rFonts w:ascii="Times New Roman" w:eastAsia="Times New Roman" w:hAnsi="Times New Roman" w:cs="Times New Roman"/>
          <w:bCs/>
          <w:sz w:val="28"/>
          <w:szCs w:val="28"/>
          <w:lang w:val="uk-UA" w:eastAsia="ru-RU"/>
        </w:rPr>
        <w:tab/>
      </w:r>
      <w:r w:rsidRPr="00E7248D">
        <w:rPr>
          <w:rFonts w:ascii="Times New Roman" w:eastAsia="Times New Roman" w:hAnsi="Times New Roman" w:cs="Times New Roman"/>
          <w:bCs/>
          <w:sz w:val="28"/>
          <w:szCs w:val="28"/>
          <w:lang w:val="uk-UA" w:eastAsia="ru-RU"/>
        </w:rPr>
        <w:tab/>
      </w:r>
      <w:r w:rsidRPr="00E7248D">
        <w:rPr>
          <w:rFonts w:ascii="Times New Roman" w:eastAsia="Times New Roman" w:hAnsi="Times New Roman" w:cs="Times New Roman"/>
          <w:bCs/>
          <w:sz w:val="28"/>
          <w:szCs w:val="28"/>
          <w:lang w:val="uk-UA" w:eastAsia="ru-RU"/>
        </w:rPr>
        <w:tab/>
        <w:t>м. Новодністровськ</w:t>
      </w:r>
    </w:p>
    <w:p w14:paraId="62DF9F93" w14:textId="77777777" w:rsidR="00E7248D" w:rsidRPr="00E7248D" w:rsidRDefault="00E7248D" w:rsidP="00E7248D">
      <w:pPr>
        <w:tabs>
          <w:tab w:val="left" w:pos="9360"/>
        </w:tabs>
        <w:spacing w:after="0" w:line="240" w:lineRule="auto"/>
        <w:ind w:right="4358"/>
        <w:jc w:val="both"/>
        <w:rPr>
          <w:rFonts w:ascii="Times New Roman" w:eastAsia="Times New Roman" w:hAnsi="Times New Roman" w:cs="Times New Roman"/>
          <w:bCs/>
          <w:sz w:val="24"/>
          <w:szCs w:val="24"/>
          <w:lang w:val="uk-UA" w:eastAsia="ru-RU"/>
        </w:rPr>
      </w:pPr>
    </w:p>
    <w:p w14:paraId="7FB14999" w14:textId="77777777" w:rsidR="00E7248D" w:rsidRPr="00E7248D" w:rsidRDefault="00E7248D" w:rsidP="00E7248D">
      <w:pPr>
        <w:spacing w:after="0" w:line="240" w:lineRule="auto"/>
        <w:ind w:right="4574"/>
        <w:jc w:val="both"/>
        <w:rPr>
          <w:rFonts w:ascii="Times New Roman" w:eastAsia="Times New Roman" w:hAnsi="Times New Roman" w:cs="Times New Roman"/>
          <w:b/>
          <w:sz w:val="28"/>
          <w:szCs w:val="24"/>
          <w:lang w:val="uk-UA" w:eastAsia="ru-RU"/>
        </w:rPr>
      </w:pPr>
      <w:bookmarkStart w:id="156" w:name="_Hlk58322291"/>
      <w:r w:rsidRPr="00E7248D">
        <w:rPr>
          <w:rFonts w:ascii="Times New Roman" w:eastAsia="Times New Roman" w:hAnsi="Times New Roman" w:cs="Times New Roman"/>
          <w:b/>
          <w:sz w:val="28"/>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w:t>
      </w:r>
    </w:p>
    <w:p w14:paraId="65ABDB26" w14:textId="77777777" w:rsidR="00E7248D" w:rsidRPr="00E7248D" w:rsidRDefault="00E7248D" w:rsidP="00E7248D">
      <w:pPr>
        <w:spacing w:after="0" w:line="240" w:lineRule="auto"/>
        <w:rPr>
          <w:rFonts w:ascii="Times New Roman" w:eastAsia="Times New Roman" w:hAnsi="Times New Roman" w:cs="Times New Roman"/>
          <w:sz w:val="28"/>
          <w:szCs w:val="24"/>
          <w:lang w:val="uk-UA" w:eastAsia="ru-RU"/>
        </w:rPr>
      </w:pPr>
    </w:p>
    <w:p w14:paraId="0D033F23" w14:textId="77777777" w:rsidR="00E7248D" w:rsidRPr="00E7248D" w:rsidRDefault="00E7248D" w:rsidP="00E7248D">
      <w:pPr>
        <w:spacing w:after="0" w:line="240" w:lineRule="auto"/>
        <w:ind w:firstLine="708"/>
        <w:jc w:val="both"/>
        <w:rPr>
          <w:rFonts w:ascii="Times New Roman" w:eastAsia="Times New Roman" w:hAnsi="Times New Roman" w:cs="Times New Roman"/>
          <w:sz w:val="28"/>
          <w:szCs w:val="28"/>
          <w:lang w:val="uk-UA" w:eastAsia="ru-RU"/>
        </w:rPr>
      </w:pPr>
      <w:r w:rsidRPr="00E7248D">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ст.ст.12,116,118,121 Земельного Кодексу України, ст.19 Закону України „Про землеустрій”, розглянувши</w:t>
      </w:r>
      <w:r w:rsidRPr="00E7248D">
        <w:rPr>
          <w:rFonts w:ascii="Times New Roman" w:eastAsia="Times New Roman" w:hAnsi="Times New Roman" w:cs="Times New Roman"/>
          <w:sz w:val="28"/>
          <w:szCs w:val="24"/>
          <w:lang w:val="uk-UA" w:eastAsia="ru-RU"/>
        </w:rPr>
        <w:t xml:space="preserve"> заяву директора Колективного торговельного підприємства «Вікторія» </w:t>
      </w:r>
      <w:r w:rsidRPr="00E7248D">
        <w:rPr>
          <w:rFonts w:ascii="Times New Roman" w:eastAsia="Times New Roman" w:hAnsi="Times New Roman" w:cs="Times New Roman"/>
          <w:sz w:val="28"/>
          <w:szCs w:val="28"/>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Новодністровська міська рада</w:t>
      </w:r>
    </w:p>
    <w:p w14:paraId="5099DEA2" w14:textId="77777777" w:rsidR="00E7248D" w:rsidRPr="00E7248D" w:rsidRDefault="00E7248D" w:rsidP="00E7248D">
      <w:pPr>
        <w:spacing w:after="0" w:line="240" w:lineRule="auto"/>
        <w:rPr>
          <w:rFonts w:ascii="Times New Roman" w:eastAsia="Times New Roman" w:hAnsi="Times New Roman" w:cs="Times New Roman"/>
          <w:sz w:val="28"/>
          <w:szCs w:val="28"/>
          <w:lang w:val="uk-UA" w:eastAsia="ru-RU"/>
        </w:rPr>
      </w:pPr>
    </w:p>
    <w:p w14:paraId="39FEBA2E" w14:textId="77777777" w:rsidR="00E7248D" w:rsidRPr="00E7248D" w:rsidRDefault="00E7248D" w:rsidP="00E7248D">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E7248D">
        <w:rPr>
          <w:rFonts w:ascii="Times New Roman" w:eastAsia="Times New Roman" w:hAnsi="Times New Roman" w:cs="Times New Roman"/>
          <w:b/>
          <w:sz w:val="28"/>
          <w:szCs w:val="28"/>
          <w:lang w:val="uk-UA" w:eastAsia="ru-RU"/>
        </w:rPr>
        <w:t>В И Р І Ш И Л А:</w:t>
      </w:r>
    </w:p>
    <w:p w14:paraId="7C393B91" w14:textId="77777777" w:rsidR="00E7248D" w:rsidRPr="00E7248D" w:rsidRDefault="00E7248D" w:rsidP="00E7248D">
      <w:pPr>
        <w:spacing w:after="0" w:line="240" w:lineRule="auto"/>
        <w:jc w:val="both"/>
        <w:rPr>
          <w:rFonts w:ascii="Times New Roman" w:eastAsia="Times New Roman" w:hAnsi="Times New Roman" w:cs="Times New Roman"/>
          <w:sz w:val="28"/>
          <w:szCs w:val="28"/>
          <w:lang w:val="uk-UA" w:eastAsia="ru-RU"/>
        </w:rPr>
      </w:pPr>
    </w:p>
    <w:p w14:paraId="3AAF271B" w14:textId="77777777" w:rsidR="00E7248D" w:rsidRPr="00E7248D" w:rsidRDefault="00E7248D" w:rsidP="00E7248D">
      <w:pPr>
        <w:spacing w:after="0" w:line="240" w:lineRule="auto"/>
        <w:ind w:firstLine="709"/>
        <w:jc w:val="both"/>
        <w:rPr>
          <w:rFonts w:ascii="Times New Roman" w:eastAsia="Times New Roman" w:hAnsi="Times New Roman" w:cs="Times New Roman"/>
          <w:sz w:val="28"/>
          <w:szCs w:val="28"/>
          <w:lang w:val="uk-UA" w:eastAsia="ru-RU"/>
        </w:rPr>
      </w:pPr>
      <w:r w:rsidRPr="00E7248D">
        <w:rPr>
          <w:rFonts w:ascii="Times New Roman" w:eastAsia="Times New Roman" w:hAnsi="Times New Roman" w:cs="Times New Roman"/>
          <w:sz w:val="28"/>
          <w:szCs w:val="28"/>
          <w:lang w:val="uk-UA" w:eastAsia="ru-RU"/>
        </w:rPr>
        <w:t xml:space="preserve">1. Затвердити </w:t>
      </w:r>
      <w:proofErr w:type="spellStart"/>
      <w:r w:rsidRPr="00E7248D">
        <w:rPr>
          <w:rFonts w:ascii="Times New Roman" w:eastAsia="Times New Roman" w:hAnsi="Times New Roman" w:cs="Times New Roman"/>
          <w:sz w:val="28"/>
          <w:szCs w:val="24"/>
          <w:lang w:val="ru-RU" w:eastAsia="ru-RU"/>
        </w:rPr>
        <w:t>Колективному</w:t>
      </w:r>
      <w:proofErr w:type="spellEnd"/>
      <w:r w:rsidRPr="00E7248D">
        <w:rPr>
          <w:rFonts w:ascii="Times New Roman" w:eastAsia="Times New Roman" w:hAnsi="Times New Roman" w:cs="Times New Roman"/>
          <w:sz w:val="28"/>
          <w:szCs w:val="24"/>
          <w:lang w:val="ru-RU" w:eastAsia="ru-RU"/>
        </w:rPr>
        <w:t xml:space="preserve"> торг</w:t>
      </w:r>
      <w:r w:rsidRPr="00E7248D">
        <w:rPr>
          <w:rFonts w:ascii="Times New Roman" w:eastAsia="Times New Roman" w:hAnsi="Times New Roman" w:cs="Times New Roman"/>
          <w:sz w:val="28"/>
          <w:szCs w:val="24"/>
          <w:lang w:val="uk-UA" w:eastAsia="ru-RU"/>
        </w:rPr>
        <w:t>о</w:t>
      </w:r>
      <w:proofErr w:type="spellStart"/>
      <w:r w:rsidRPr="00E7248D">
        <w:rPr>
          <w:rFonts w:ascii="Times New Roman" w:eastAsia="Times New Roman" w:hAnsi="Times New Roman" w:cs="Times New Roman"/>
          <w:sz w:val="28"/>
          <w:szCs w:val="24"/>
          <w:lang w:val="ru-RU" w:eastAsia="ru-RU"/>
        </w:rPr>
        <w:t>вельному</w:t>
      </w:r>
      <w:proofErr w:type="spellEnd"/>
      <w:r w:rsidRPr="00E7248D">
        <w:rPr>
          <w:rFonts w:ascii="Times New Roman" w:eastAsia="Times New Roman" w:hAnsi="Times New Roman" w:cs="Times New Roman"/>
          <w:sz w:val="28"/>
          <w:szCs w:val="24"/>
          <w:lang w:val="ru-RU" w:eastAsia="ru-RU"/>
        </w:rPr>
        <w:t xml:space="preserve"> </w:t>
      </w:r>
      <w:proofErr w:type="spellStart"/>
      <w:r w:rsidRPr="00E7248D">
        <w:rPr>
          <w:rFonts w:ascii="Times New Roman" w:eastAsia="Times New Roman" w:hAnsi="Times New Roman" w:cs="Times New Roman"/>
          <w:sz w:val="28"/>
          <w:szCs w:val="24"/>
          <w:lang w:val="ru-RU" w:eastAsia="ru-RU"/>
        </w:rPr>
        <w:t>підприємству</w:t>
      </w:r>
      <w:proofErr w:type="spellEnd"/>
      <w:r w:rsidRPr="00E7248D">
        <w:rPr>
          <w:rFonts w:ascii="Times New Roman" w:eastAsia="Times New Roman" w:hAnsi="Times New Roman" w:cs="Times New Roman"/>
          <w:sz w:val="28"/>
          <w:szCs w:val="24"/>
          <w:lang w:val="ru-RU" w:eastAsia="ru-RU"/>
        </w:rPr>
        <w:t xml:space="preserve"> «</w:t>
      </w:r>
      <w:proofErr w:type="spellStart"/>
      <w:r w:rsidRPr="00E7248D">
        <w:rPr>
          <w:rFonts w:ascii="Times New Roman" w:eastAsia="Times New Roman" w:hAnsi="Times New Roman" w:cs="Times New Roman"/>
          <w:sz w:val="28"/>
          <w:szCs w:val="24"/>
          <w:lang w:val="ru-RU" w:eastAsia="ru-RU"/>
        </w:rPr>
        <w:t>Вікторія</w:t>
      </w:r>
      <w:proofErr w:type="spellEnd"/>
      <w:r w:rsidRPr="00E7248D">
        <w:rPr>
          <w:rFonts w:ascii="Times New Roman" w:eastAsia="Times New Roman" w:hAnsi="Times New Roman" w:cs="Times New Roman"/>
          <w:sz w:val="28"/>
          <w:szCs w:val="24"/>
          <w:lang w:val="ru-RU" w:eastAsia="ru-RU"/>
        </w:rPr>
        <w:t xml:space="preserve">» </w:t>
      </w:r>
      <w:r w:rsidRPr="00E7248D">
        <w:rPr>
          <w:rFonts w:ascii="Times New Roman" w:eastAsia="Times New Roman" w:hAnsi="Times New Roman" w:cs="Times New Roman"/>
          <w:sz w:val="28"/>
          <w:szCs w:val="28"/>
          <w:lang w:val="uk-UA" w:eastAsia="ru-RU"/>
        </w:rPr>
        <w:t xml:space="preserve">технічну документацію із землеустрою щодо встановлення (відновлення) меж земельної ділянки в натурі (на місцевості) </w:t>
      </w:r>
      <w:r w:rsidRPr="00E7248D">
        <w:rPr>
          <w:rFonts w:ascii="Times New Roman" w:eastAsia="Times New Roman" w:hAnsi="Times New Roman" w:cs="Times New Roman"/>
          <w:sz w:val="28"/>
          <w:szCs w:val="24"/>
          <w:lang w:val="uk-UA" w:eastAsia="ru-RU"/>
        </w:rPr>
        <w:t xml:space="preserve">площею 0,1350га, яка </w:t>
      </w:r>
      <w:r w:rsidRPr="00E7248D">
        <w:rPr>
          <w:rFonts w:ascii="Times New Roman" w:eastAsia="Times New Roman" w:hAnsi="Times New Roman" w:cs="Times New Roman"/>
          <w:sz w:val="28"/>
          <w:szCs w:val="28"/>
          <w:lang w:val="uk-UA" w:eastAsia="ru-RU"/>
        </w:rPr>
        <w:t xml:space="preserve">перебуває в постійному користуванні (державний акт на право постійного користування землею І-ЧВ №000849) - </w:t>
      </w:r>
      <w:r w:rsidRPr="00E7248D">
        <w:rPr>
          <w:rFonts w:ascii="Times New Roman" w:eastAsia="Times New Roman" w:hAnsi="Times New Roman" w:cs="Times New Roman"/>
          <w:sz w:val="28"/>
          <w:szCs w:val="24"/>
          <w:lang w:val="uk-UA" w:eastAsia="ru-RU"/>
        </w:rPr>
        <w:t>для будівництва та обслуговування будівель торгівлі (03.07)</w:t>
      </w:r>
      <w:r w:rsidRPr="00E7248D">
        <w:rPr>
          <w:rFonts w:ascii="Times New Roman" w:eastAsia="Times New Roman" w:hAnsi="Times New Roman" w:cs="Times New Roman"/>
          <w:color w:val="000000"/>
          <w:sz w:val="28"/>
          <w:szCs w:val="28"/>
          <w:shd w:val="clear" w:color="auto" w:fill="FFFFFF"/>
          <w:lang w:val="uk-UA" w:eastAsia="ru-RU"/>
        </w:rPr>
        <w:t>, та р</w:t>
      </w:r>
      <w:r w:rsidRPr="00E7248D">
        <w:rPr>
          <w:rFonts w:ascii="Times New Roman" w:eastAsia="Times New Roman" w:hAnsi="Times New Roman" w:cs="Times New Roman"/>
          <w:sz w:val="28"/>
          <w:szCs w:val="24"/>
          <w:lang w:val="uk-UA" w:eastAsia="ru-RU"/>
        </w:rPr>
        <w:t>озташована за адресою: м. Новодністровськ, м-н «Діброва»</w:t>
      </w:r>
      <w:r w:rsidRPr="00E7248D">
        <w:rPr>
          <w:rFonts w:ascii="Times New Roman" w:eastAsia="Times New Roman" w:hAnsi="Times New Roman" w:cs="Times New Roman"/>
          <w:sz w:val="28"/>
          <w:szCs w:val="28"/>
          <w:lang w:val="uk-UA" w:eastAsia="ru-RU"/>
        </w:rPr>
        <w:t>, 1.</w:t>
      </w:r>
    </w:p>
    <w:p w14:paraId="6C7C1358" w14:textId="77777777" w:rsidR="00E7248D" w:rsidRPr="00E7248D" w:rsidRDefault="00E7248D" w:rsidP="00E7248D">
      <w:pPr>
        <w:spacing w:after="0" w:line="240" w:lineRule="auto"/>
        <w:ind w:firstLine="709"/>
        <w:jc w:val="both"/>
        <w:rPr>
          <w:rFonts w:ascii="Times New Roman" w:eastAsia="Times New Roman" w:hAnsi="Times New Roman" w:cs="Times New Roman"/>
          <w:sz w:val="28"/>
          <w:szCs w:val="28"/>
          <w:lang w:val="uk-UA" w:eastAsia="ru-RU"/>
        </w:rPr>
      </w:pPr>
      <w:r w:rsidRPr="00E7248D">
        <w:rPr>
          <w:rFonts w:ascii="Times New Roman" w:eastAsia="Times New Roman" w:hAnsi="Times New Roman" w:cs="Times New Roman"/>
          <w:sz w:val="28"/>
          <w:szCs w:val="28"/>
          <w:lang w:val="uk-UA" w:eastAsia="ru-RU"/>
        </w:rPr>
        <w:t xml:space="preserve">2. </w:t>
      </w:r>
      <w:r w:rsidRPr="00E7248D">
        <w:rPr>
          <w:rFonts w:ascii="Times New Roman" w:eastAsia="Times New Roman" w:hAnsi="Times New Roman" w:cs="Times New Roman"/>
          <w:color w:val="000000"/>
          <w:sz w:val="28"/>
          <w:szCs w:val="28"/>
          <w:shd w:val="clear" w:color="auto" w:fill="FFFFFF"/>
          <w:lang w:val="uk-UA" w:eastAsia="ru-RU"/>
        </w:rPr>
        <w:t xml:space="preserve">Зобов’язати </w:t>
      </w:r>
      <w:r w:rsidRPr="00E7248D">
        <w:rPr>
          <w:rFonts w:ascii="Times New Roman" w:eastAsia="Times New Roman" w:hAnsi="Times New Roman" w:cs="Times New Roman"/>
          <w:sz w:val="28"/>
          <w:szCs w:val="24"/>
          <w:lang w:val="uk-UA" w:eastAsia="ru-RU"/>
        </w:rPr>
        <w:t xml:space="preserve">Колективне торговельне підприємство «Вікторія» </w:t>
      </w:r>
      <w:r w:rsidRPr="00E7248D">
        <w:rPr>
          <w:rFonts w:ascii="Times New Roman" w:eastAsia="Times New Roman" w:hAnsi="Times New Roman" w:cs="Times New Roman"/>
          <w:sz w:val="28"/>
          <w:szCs w:val="28"/>
          <w:lang w:val="uk-UA" w:eastAsia="ru-RU"/>
        </w:rPr>
        <w:t xml:space="preserve">протягом двох місяців з дати прийняття рішення </w:t>
      </w:r>
      <w:r w:rsidRPr="00E7248D">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6EFEFD51" w14:textId="77777777" w:rsidR="00E7248D" w:rsidRPr="00E7248D" w:rsidRDefault="00E7248D" w:rsidP="00E7248D">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E7248D">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bookmarkEnd w:id="156"/>
    <w:p w14:paraId="61DD75E6" w14:textId="77777777" w:rsidR="002C3E38" w:rsidRDefault="002C3E38" w:rsidP="002C3E38">
      <w:pPr>
        <w:spacing w:after="0" w:line="240" w:lineRule="auto"/>
        <w:rPr>
          <w:rFonts w:ascii="Times New Roman" w:hAnsi="Times New Roman" w:cs="Times New Roman"/>
          <w:sz w:val="28"/>
          <w:szCs w:val="28"/>
          <w:lang w:val="uk-UA"/>
        </w:rPr>
      </w:pPr>
    </w:p>
    <w:p w14:paraId="0800DE63" w14:textId="77777777" w:rsidR="002C3E38" w:rsidRDefault="002C3E38" w:rsidP="002C3E38">
      <w:pPr>
        <w:spacing w:after="0" w:line="240" w:lineRule="auto"/>
        <w:rPr>
          <w:rFonts w:ascii="Times New Roman" w:hAnsi="Times New Roman" w:cs="Times New Roman"/>
          <w:sz w:val="28"/>
          <w:szCs w:val="28"/>
        </w:rPr>
      </w:pPr>
    </w:p>
    <w:p w14:paraId="57816004" w14:textId="4C6EB470" w:rsidR="002C3E38" w:rsidRPr="00E7248D"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630B98A" w14:textId="4E0CF884"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564ABCD2"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240ED99" w14:textId="77777777" w:rsidR="002C3E38" w:rsidRDefault="002C3E38" w:rsidP="00AD7E24">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2DD4F4BA" w14:textId="65F2093C" w:rsidR="00CD217D" w:rsidRPr="00CD217D" w:rsidRDefault="00CD217D" w:rsidP="00CD217D">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CD217D">
        <w:rPr>
          <w:rFonts w:ascii="Times New Roman" w:eastAsia="Times New Roman" w:hAnsi="Times New Roman" w:cs="Times New Roman"/>
          <w:noProof/>
          <w:sz w:val="28"/>
          <w:szCs w:val="24"/>
          <w:highlight w:val="yellow"/>
          <w:lang w:val="uk-UA" w:eastAsia="ru-RU"/>
        </w:rPr>
        <w:drawing>
          <wp:inline distT="0" distB="0" distL="0" distR="0" wp14:anchorId="1C2E0DD2" wp14:editId="33FC0253">
            <wp:extent cx="466725" cy="685800"/>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DBD4954" w14:textId="53261553" w:rsidR="00CD217D" w:rsidRPr="00CD217D" w:rsidRDefault="00CD217D" w:rsidP="00CD217D">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CD217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9984" behindDoc="0" locked="0" layoutInCell="0" allowOverlap="1" wp14:anchorId="1592F4AE" wp14:editId="747BF9AB">
                <wp:simplePos x="0" y="0"/>
                <wp:positionH relativeFrom="column">
                  <wp:posOffset>2936240</wp:posOffset>
                </wp:positionH>
                <wp:positionV relativeFrom="paragraph">
                  <wp:posOffset>386080</wp:posOffset>
                </wp:positionV>
                <wp:extent cx="0" cy="0"/>
                <wp:effectExtent l="6985" t="9525" r="12065"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40873" id="Прямая соединительная линия 4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8r8gEAAJU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FM3yvyAQAAlQMAAA4AAAAAAAAAAAAAAAAALgIAAGRycy9lMm9E&#10;b2MueG1sUEsBAi0AFAAGAAgAAAAhAJieCaXaAAAACQEAAA8AAAAAAAAAAAAAAAAATAQAAGRycy9k&#10;b3ducmV2LnhtbFBLBQYAAAAABAAEAPMAAABTBQAAAAA=&#10;" o:allowincell="f"/>
            </w:pict>
          </mc:Fallback>
        </mc:AlternateContent>
      </w:r>
      <w:r w:rsidRPr="00CD217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8960" behindDoc="0" locked="0" layoutInCell="0" allowOverlap="1" wp14:anchorId="41C177E0" wp14:editId="15AF91CD">
                <wp:simplePos x="0" y="0"/>
                <wp:positionH relativeFrom="column">
                  <wp:posOffset>2936240</wp:posOffset>
                </wp:positionH>
                <wp:positionV relativeFrom="paragraph">
                  <wp:posOffset>386080</wp:posOffset>
                </wp:positionV>
                <wp:extent cx="0" cy="0"/>
                <wp:effectExtent l="6985" t="9525" r="12065" b="95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69694" id="Прямая соединительная линия 4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HFm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885sx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uJhxZvEBAACVAwAADgAAAAAAAAAAAAAAAAAuAgAAZHJzL2Uyb0Rv&#10;Yy54bWxQSwECLQAUAAYACAAAACEAmJ4JpdoAAAAJAQAADwAAAAAAAAAAAAAAAABLBAAAZHJzL2Rv&#10;d25yZXYueG1sUEsFBgAAAAAEAAQA8wAAAFIFAAAAAA==&#10;" o:allowincell="f"/>
            </w:pict>
          </mc:Fallback>
        </mc:AlternateContent>
      </w:r>
      <w:r w:rsidRPr="00CD217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7936" behindDoc="0" locked="0" layoutInCell="0" allowOverlap="1" wp14:anchorId="36209CD9" wp14:editId="593FA6E5">
                <wp:simplePos x="0" y="0"/>
                <wp:positionH relativeFrom="column">
                  <wp:posOffset>2936240</wp:posOffset>
                </wp:positionH>
                <wp:positionV relativeFrom="paragraph">
                  <wp:posOffset>386080</wp:posOffset>
                </wp:positionV>
                <wp:extent cx="0" cy="0"/>
                <wp:effectExtent l="6985" t="9525" r="12065" b="95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5C696" id="Прямая соединительная линия 4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Kw8QEAAJUDAAAOAAAAZHJzL2Uyb0RvYy54bWysU82O0zAQviPxDpbvNG3F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U+SCsPEBAACVAwAADgAAAAAAAAAAAAAAAAAuAgAAZHJzL2Uyb0Rv&#10;Yy54bWxQSwECLQAUAAYACAAAACEAmJ4JpdoAAAAJAQAADwAAAAAAAAAAAAAAAABLBAAAZHJzL2Rv&#10;d25yZXYueG1sUEsFBgAAAAAEAAQA8wAAAFIFAAAAAA==&#10;" o:allowincell="f"/>
            </w:pict>
          </mc:Fallback>
        </mc:AlternateContent>
      </w:r>
      <w:r w:rsidRPr="00CD217D">
        <w:rPr>
          <w:rFonts w:ascii="Times New Roman" w:eastAsia="Times New Roman" w:hAnsi="Times New Roman" w:cs="Times New Roman"/>
          <w:b/>
          <w:bCs/>
          <w:sz w:val="36"/>
          <w:szCs w:val="32"/>
          <w:lang w:val="uk-UA" w:eastAsia="ru-RU"/>
        </w:rPr>
        <w:t>У К Р А Ї Н А</w:t>
      </w:r>
    </w:p>
    <w:p w14:paraId="41B2F97A" w14:textId="77777777" w:rsidR="00CD217D" w:rsidRPr="00CD217D" w:rsidRDefault="00CD217D" w:rsidP="00CD217D">
      <w:pPr>
        <w:spacing w:after="0" w:line="240" w:lineRule="auto"/>
        <w:jc w:val="center"/>
        <w:rPr>
          <w:rFonts w:ascii="Times New Roman" w:eastAsia="Times New Roman" w:hAnsi="Times New Roman" w:cs="Times New Roman"/>
          <w:b/>
          <w:sz w:val="36"/>
          <w:szCs w:val="36"/>
          <w:lang w:val="uk-UA" w:eastAsia="ru-RU"/>
        </w:rPr>
      </w:pPr>
      <w:r w:rsidRPr="00CD217D">
        <w:rPr>
          <w:rFonts w:ascii="Times New Roman" w:eastAsia="Times New Roman" w:hAnsi="Times New Roman" w:cs="Times New Roman"/>
          <w:b/>
          <w:sz w:val="36"/>
          <w:szCs w:val="36"/>
          <w:lang w:val="uk-UA" w:eastAsia="ru-RU"/>
        </w:rPr>
        <w:t>Новодністровська міська рада</w:t>
      </w:r>
    </w:p>
    <w:p w14:paraId="0A198E9F" w14:textId="77777777" w:rsidR="00CD217D" w:rsidRPr="00CD217D" w:rsidRDefault="00CD217D" w:rsidP="00CD217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6"/>
          <w:szCs w:val="36"/>
          <w:lang w:val="uk-UA" w:eastAsia="ru-RU"/>
        </w:rPr>
      </w:pPr>
      <w:r w:rsidRPr="00CD217D">
        <w:rPr>
          <w:rFonts w:ascii="Times New Roman" w:eastAsia="Times New Roman" w:hAnsi="Times New Roman" w:cs="Times New Roman"/>
          <w:b/>
          <w:bCs/>
          <w:kern w:val="32"/>
          <w:sz w:val="36"/>
          <w:szCs w:val="36"/>
          <w:lang w:val="uk-UA" w:eastAsia="ru-RU"/>
        </w:rPr>
        <w:t>Четверта сесія VІІ</w:t>
      </w:r>
      <w:r w:rsidRPr="00CD217D">
        <w:rPr>
          <w:rFonts w:ascii="Times New Roman" w:eastAsia="Times New Roman" w:hAnsi="Times New Roman" w:cs="Times New Roman"/>
          <w:b/>
          <w:bCs/>
          <w:kern w:val="32"/>
          <w:sz w:val="36"/>
          <w:szCs w:val="36"/>
          <w:lang w:val="en-US" w:eastAsia="ru-RU"/>
        </w:rPr>
        <w:t>I</w:t>
      </w:r>
      <w:r w:rsidRPr="00CD217D">
        <w:rPr>
          <w:rFonts w:ascii="Times New Roman" w:eastAsia="Times New Roman" w:hAnsi="Times New Roman" w:cs="Times New Roman"/>
          <w:b/>
          <w:bCs/>
          <w:kern w:val="32"/>
          <w:sz w:val="36"/>
          <w:szCs w:val="36"/>
          <w:lang w:val="uk-UA" w:eastAsia="ru-RU"/>
        </w:rPr>
        <w:t xml:space="preserve"> скликання</w:t>
      </w:r>
    </w:p>
    <w:p w14:paraId="11812050" w14:textId="77777777" w:rsidR="00CD217D" w:rsidRPr="00CD217D" w:rsidRDefault="00CD217D" w:rsidP="00CD217D">
      <w:pPr>
        <w:spacing w:after="0" w:line="240" w:lineRule="auto"/>
        <w:rPr>
          <w:rFonts w:ascii="Times New Roman" w:eastAsia="Times New Roman" w:hAnsi="Times New Roman" w:cs="Times New Roman"/>
          <w:bCs/>
          <w:sz w:val="28"/>
          <w:szCs w:val="28"/>
          <w:lang w:val="uk-UA" w:eastAsia="ru-RU"/>
        </w:rPr>
      </w:pPr>
    </w:p>
    <w:p w14:paraId="21C15988" w14:textId="77777777" w:rsidR="00CD217D" w:rsidRPr="00CD217D" w:rsidRDefault="00CD217D" w:rsidP="00CD217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17D">
        <w:rPr>
          <w:rFonts w:ascii="Times New Roman" w:eastAsia="Times New Roman" w:hAnsi="Times New Roman" w:cs="Times New Roman"/>
          <w:b/>
          <w:bCs/>
          <w:kern w:val="32"/>
          <w:sz w:val="32"/>
          <w:szCs w:val="32"/>
          <w:lang w:val="uk-UA" w:eastAsia="ru-RU"/>
        </w:rPr>
        <w:t xml:space="preserve">Р І Ш Е Н </w:t>
      </w:r>
      <w:proofErr w:type="spellStart"/>
      <w:r w:rsidRPr="00CD217D">
        <w:rPr>
          <w:rFonts w:ascii="Times New Roman" w:eastAsia="Times New Roman" w:hAnsi="Times New Roman" w:cs="Times New Roman"/>
          <w:b/>
          <w:bCs/>
          <w:kern w:val="32"/>
          <w:sz w:val="32"/>
          <w:szCs w:val="32"/>
          <w:lang w:val="uk-UA" w:eastAsia="ru-RU"/>
        </w:rPr>
        <w:t>Н</w:t>
      </w:r>
      <w:proofErr w:type="spellEnd"/>
      <w:r w:rsidRPr="00CD217D">
        <w:rPr>
          <w:rFonts w:ascii="Times New Roman" w:eastAsia="Times New Roman" w:hAnsi="Times New Roman" w:cs="Times New Roman"/>
          <w:b/>
          <w:bCs/>
          <w:kern w:val="32"/>
          <w:sz w:val="32"/>
          <w:szCs w:val="32"/>
          <w:lang w:val="uk-UA" w:eastAsia="ru-RU"/>
        </w:rPr>
        <w:t xml:space="preserve"> Я</w:t>
      </w:r>
    </w:p>
    <w:p w14:paraId="1194804A" w14:textId="77777777" w:rsidR="00CD217D" w:rsidRPr="00CD217D" w:rsidRDefault="00CD217D" w:rsidP="00CD217D">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90A4E1C" w14:textId="691DA667" w:rsidR="00CD217D" w:rsidRPr="00CD217D" w:rsidRDefault="00CD217D" w:rsidP="00CD217D">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17D">
        <w:rPr>
          <w:rFonts w:ascii="Times New Roman" w:eastAsia="Times New Roman" w:hAnsi="Times New Roman" w:cs="Times New Roman"/>
          <w:bCs/>
          <w:sz w:val="28"/>
          <w:szCs w:val="28"/>
          <w:u w:val="single"/>
          <w:lang w:val="uk-UA" w:eastAsia="ru-RU"/>
        </w:rPr>
        <w:t>22.12.2020 №58</w:t>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t>м. Новодністровськ</w:t>
      </w:r>
    </w:p>
    <w:p w14:paraId="6B6336A0" w14:textId="77777777" w:rsidR="00CD217D" w:rsidRPr="00CD217D" w:rsidRDefault="00CD217D" w:rsidP="00CD217D">
      <w:pPr>
        <w:spacing w:after="0" w:line="240" w:lineRule="auto"/>
        <w:rPr>
          <w:rFonts w:ascii="Times New Roman" w:eastAsia="Times New Roman" w:hAnsi="Times New Roman" w:cs="Times New Roman"/>
          <w:sz w:val="24"/>
          <w:szCs w:val="24"/>
          <w:highlight w:val="yellow"/>
          <w:lang w:val="uk-UA" w:eastAsia="ru-RU"/>
        </w:rPr>
      </w:pPr>
    </w:p>
    <w:p w14:paraId="583389A4" w14:textId="77777777" w:rsidR="00CD217D" w:rsidRPr="00CD217D" w:rsidRDefault="00CD217D" w:rsidP="00CD217D">
      <w:pPr>
        <w:spacing w:after="0" w:line="240" w:lineRule="auto"/>
        <w:rPr>
          <w:rFonts w:ascii="Times New Roman" w:eastAsia="Times New Roman" w:hAnsi="Times New Roman" w:cs="Times New Roman"/>
          <w:sz w:val="24"/>
          <w:szCs w:val="24"/>
          <w:highlight w:val="yellow"/>
          <w:lang w:val="uk-UA" w:eastAsia="ru-RU"/>
        </w:rPr>
      </w:pPr>
    </w:p>
    <w:p w14:paraId="4C34399C" w14:textId="77777777" w:rsidR="00CD217D" w:rsidRPr="00CD217D" w:rsidRDefault="00CD217D" w:rsidP="00CD217D">
      <w:pPr>
        <w:spacing w:after="0" w:line="240" w:lineRule="auto"/>
        <w:ind w:right="4598"/>
        <w:jc w:val="both"/>
        <w:rPr>
          <w:rFonts w:ascii="Times New Roman" w:eastAsia="Times New Roman" w:hAnsi="Times New Roman" w:cs="Times New Roman"/>
          <w:sz w:val="28"/>
          <w:szCs w:val="28"/>
          <w:lang w:val="uk-UA" w:eastAsia="ru-RU"/>
        </w:rPr>
      </w:pPr>
      <w:bookmarkStart w:id="157" w:name="_Hlk58322796"/>
      <w:r w:rsidRPr="00CD217D">
        <w:rPr>
          <w:rFonts w:ascii="Times New Roman" w:eastAsia="Times New Roman" w:hAnsi="Times New Roman" w:cs="Times New Roman"/>
          <w:b/>
          <w:sz w:val="28"/>
          <w:szCs w:val="24"/>
          <w:lang w:val="uk-UA" w:eastAsia="ru-RU"/>
        </w:rPr>
        <w:t xml:space="preserve">Про продовження договору оренди землі з ТОВ «Будівельно – геотехнічна лабораторія» </w:t>
      </w:r>
    </w:p>
    <w:p w14:paraId="0A92F822" w14:textId="77777777" w:rsidR="00CD217D" w:rsidRPr="00CD217D" w:rsidRDefault="00CD217D" w:rsidP="00CD217D">
      <w:pPr>
        <w:spacing w:after="0" w:line="240" w:lineRule="auto"/>
        <w:jc w:val="both"/>
        <w:rPr>
          <w:rFonts w:ascii="Times New Roman" w:eastAsia="Times New Roman" w:hAnsi="Times New Roman" w:cs="Times New Roman"/>
          <w:sz w:val="28"/>
          <w:szCs w:val="28"/>
          <w:lang w:val="uk-UA" w:eastAsia="ru-RU"/>
        </w:rPr>
      </w:pPr>
    </w:p>
    <w:p w14:paraId="4345D764" w14:textId="77777777" w:rsidR="00CD217D" w:rsidRPr="00CD217D" w:rsidRDefault="00CD217D" w:rsidP="00CD217D">
      <w:pPr>
        <w:spacing w:after="0" w:line="240" w:lineRule="auto"/>
        <w:jc w:val="both"/>
        <w:rPr>
          <w:rFonts w:ascii="Times New Roman" w:eastAsia="Times New Roman" w:hAnsi="Times New Roman" w:cs="Times New Roman"/>
          <w:sz w:val="28"/>
          <w:szCs w:val="28"/>
          <w:lang w:val="uk-UA" w:eastAsia="ru-RU"/>
        </w:rPr>
      </w:pPr>
    </w:p>
    <w:p w14:paraId="6964E327" w14:textId="77777777" w:rsidR="00CD217D" w:rsidRPr="00CD217D" w:rsidRDefault="00CD217D" w:rsidP="00CD217D">
      <w:pPr>
        <w:spacing w:after="0" w:line="240" w:lineRule="auto"/>
        <w:ind w:firstLine="708"/>
        <w:jc w:val="both"/>
        <w:rPr>
          <w:rFonts w:ascii="Times New Roman" w:eastAsia="Times New Roman" w:hAnsi="Times New Roman" w:cs="Times New Roman"/>
          <w:sz w:val="28"/>
          <w:szCs w:val="28"/>
          <w:lang w:val="uk-UA" w:eastAsia="ru-RU"/>
        </w:rPr>
      </w:pPr>
      <w:r w:rsidRPr="00CD217D">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ст.33 Закону України «Про оренду землі», розглянувши заяву ТОВ «Будівельно – геотехнічна лабораторія», Новодністровська міська рада</w:t>
      </w:r>
    </w:p>
    <w:p w14:paraId="5E6B487A" w14:textId="77777777" w:rsidR="00CD217D" w:rsidRPr="00CD217D" w:rsidRDefault="00CD217D" w:rsidP="00CD217D">
      <w:pPr>
        <w:spacing w:after="0" w:line="240" w:lineRule="auto"/>
        <w:jc w:val="both"/>
        <w:rPr>
          <w:rFonts w:ascii="Times New Roman" w:eastAsia="Times New Roman" w:hAnsi="Times New Roman" w:cs="Times New Roman"/>
          <w:sz w:val="28"/>
          <w:szCs w:val="28"/>
          <w:lang w:val="uk-UA" w:eastAsia="ru-RU"/>
        </w:rPr>
      </w:pPr>
    </w:p>
    <w:p w14:paraId="54C84D15" w14:textId="77777777" w:rsidR="00CD217D" w:rsidRPr="00CD217D" w:rsidRDefault="00CD217D" w:rsidP="00CD217D">
      <w:pPr>
        <w:spacing w:after="0" w:line="240" w:lineRule="auto"/>
        <w:jc w:val="center"/>
        <w:rPr>
          <w:rFonts w:ascii="Times New Roman" w:eastAsia="Times New Roman" w:hAnsi="Times New Roman" w:cs="Times New Roman"/>
          <w:b/>
          <w:sz w:val="28"/>
          <w:szCs w:val="24"/>
          <w:lang w:val="uk-UA" w:eastAsia="ru-RU"/>
        </w:rPr>
      </w:pPr>
      <w:r w:rsidRPr="00CD217D">
        <w:rPr>
          <w:rFonts w:ascii="Times New Roman" w:eastAsia="Times New Roman" w:hAnsi="Times New Roman" w:cs="Times New Roman"/>
          <w:b/>
          <w:sz w:val="28"/>
          <w:szCs w:val="28"/>
          <w:lang w:val="uk-UA" w:eastAsia="ru-RU"/>
        </w:rPr>
        <w:t>В И Р І Ш И Л А :</w:t>
      </w:r>
    </w:p>
    <w:p w14:paraId="2341F386" w14:textId="77777777" w:rsidR="00CD217D" w:rsidRPr="00CD217D" w:rsidRDefault="00CD217D" w:rsidP="00CD217D">
      <w:pPr>
        <w:tabs>
          <w:tab w:val="left" w:pos="5900"/>
        </w:tabs>
        <w:spacing w:after="0" w:line="240" w:lineRule="auto"/>
        <w:jc w:val="both"/>
        <w:rPr>
          <w:rFonts w:ascii="Times New Roman" w:eastAsia="Times New Roman" w:hAnsi="Times New Roman" w:cs="Times New Roman"/>
          <w:sz w:val="28"/>
          <w:szCs w:val="28"/>
          <w:lang w:val="uk-UA" w:eastAsia="ru-RU"/>
        </w:rPr>
      </w:pPr>
    </w:p>
    <w:p w14:paraId="34282DCD" w14:textId="32FB0172" w:rsidR="00CD217D" w:rsidRPr="00CD217D" w:rsidRDefault="00CD217D" w:rsidP="00CD217D">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CD217D">
        <w:rPr>
          <w:rFonts w:ascii="Times New Roman" w:eastAsia="Times New Roman" w:hAnsi="Times New Roman" w:cs="Times New Roman"/>
          <w:sz w:val="28"/>
          <w:szCs w:val="28"/>
          <w:lang w:val="uk-UA" w:eastAsia="ru-RU"/>
        </w:rPr>
        <w:t>1. Продовжити договір оренди землі з ТОВ «Будівельно – геотехнічна лабораторія» на земельну ділянку площею 0,2000га, зареєстрованого в Державному реєстрі речових прав на нерухоме майно про реєстрацію іншого речового права за №760812373106</w:t>
      </w:r>
      <w:r w:rsidRPr="00CD217D">
        <w:rPr>
          <w:rFonts w:ascii="Times New Roman" w:eastAsia="Times New Roman" w:hAnsi="Times New Roman" w:cs="Times New Roman"/>
          <w:color w:val="000000"/>
          <w:sz w:val="28"/>
          <w:szCs w:val="28"/>
          <w:lang w:val="uk-UA" w:eastAsia="ru-RU"/>
        </w:rPr>
        <w:t xml:space="preserve"> від 28.10.2015р., </w:t>
      </w:r>
      <w:r w:rsidRPr="00CD217D">
        <w:rPr>
          <w:rFonts w:ascii="Times New Roman" w:eastAsia="Times New Roman" w:hAnsi="Times New Roman" w:cs="Times New Roman"/>
          <w:sz w:val="28"/>
          <w:szCs w:val="28"/>
          <w:lang w:val="uk-UA" w:eastAsia="ru-RU"/>
        </w:rPr>
        <w:t xml:space="preserve">для розміщення та експлуатації основних, підсобних і допоміжних будівель та споруд будівельних організацій та підприємств в </w:t>
      </w:r>
      <w:proofErr w:type="spellStart"/>
      <w:r w:rsidRPr="00CD217D">
        <w:rPr>
          <w:rFonts w:ascii="Times New Roman" w:eastAsia="Times New Roman" w:hAnsi="Times New Roman" w:cs="Times New Roman"/>
          <w:sz w:val="28"/>
          <w:szCs w:val="28"/>
          <w:lang w:val="uk-UA" w:eastAsia="ru-RU"/>
        </w:rPr>
        <w:t>мкрн</w:t>
      </w:r>
      <w:proofErr w:type="spellEnd"/>
      <w:r w:rsidRPr="00CD217D">
        <w:rPr>
          <w:rFonts w:ascii="Times New Roman" w:eastAsia="Times New Roman" w:hAnsi="Times New Roman" w:cs="Times New Roman"/>
          <w:sz w:val="28"/>
          <w:szCs w:val="28"/>
          <w:lang w:val="uk-UA" w:eastAsia="ru-RU"/>
        </w:rPr>
        <w:t>. «Транспортний» м.Новодністровськ Чернівецької області, терміном на 10 років з моменту закінчення попереднього договору. Кадастровий номер: 7310600000:01:014:0013.</w:t>
      </w:r>
    </w:p>
    <w:p w14:paraId="0471EE50" w14:textId="77777777" w:rsidR="00CD217D" w:rsidRPr="00CD217D" w:rsidRDefault="00CD217D" w:rsidP="00CD217D">
      <w:pPr>
        <w:tabs>
          <w:tab w:val="left" w:pos="-48"/>
        </w:tabs>
        <w:spacing w:after="0" w:line="240" w:lineRule="auto"/>
        <w:ind w:firstLine="720"/>
        <w:jc w:val="both"/>
        <w:rPr>
          <w:rFonts w:ascii="Times New Roman" w:eastAsia="Times New Roman" w:hAnsi="Times New Roman" w:cs="Times New Roman"/>
          <w:sz w:val="28"/>
          <w:szCs w:val="28"/>
          <w:lang w:val="uk-UA" w:eastAsia="ru-RU"/>
        </w:rPr>
      </w:pPr>
      <w:r w:rsidRPr="00CD217D">
        <w:rPr>
          <w:rFonts w:ascii="Times New Roman" w:eastAsia="Times New Roman" w:hAnsi="Times New Roman" w:cs="Times New Roman"/>
          <w:sz w:val="28"/>
          <w:szCs w:val="28"/>
          <w:lang w:val="uk-UA" w:eastAsia="ru-RU"/>
        </w:rPr>
        <w:t>2. Зобов’язати ТОВ «Будівельно – геотехнічна лабораторія» в місячний термін укласти з міською радою додаткову угоду про продовження договору оренди землі та провести його держану реєстрацію, згідно чинного законодавства.</w:t>
      </w:r>
    </w:p>
    <w:p w14:paraId="21D02890" w14:textId="77777777" w:rsidR="00CD217D" w:rsidRPr="00CD217D" w:rsidRDefault="00CD217D" w:rsidP="00CD217D">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CD217D">
        <w:rPr>
          <w:rFonts w:ascii="Times New Roman" w:eastAsia="Times New Roman" w:hAnsi="Times New Roman" w:cs="Times New Roman"/>
          <w:sz w:val="28"/>
          <w:szCs w:val="24"/>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bookmarkEnd w:id="157"/>
    <w:p w14:paraId="4FE7D40F" w14:textId="77777777" w:rsidR="002C3E38" w:rsidRDefault="002C3E38" w:rsidP="002C3E38">
      <w:pPr>
        <w:spacing w:after="0" w:line="240" w:lineRule="auto"/>
        <w:rPr>
          <w:rFonts w:ascii="Times New Roman" w:hAnsi="Times New Roman" w:cs="Times New Roman"/>
          <w:sz w:val="28"/>
          <w:szCs w:val="28"/>
          <w:lang w:val="uk-UA"/>
        </w:rPr>
      </w:pPr>
    </w:p>
    <w:p w14:paraId="45C32AFC" w14:textId="3185B6F4" w:rsidR="002C3E38" w:rsidRPr="00CD217D"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391990D" w14:textId="71C879F1"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73A949E2"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2E5EC1A3" w14:textId="77777777" w:rsidR="002C3E38" w:rsidRDefault="002C3E38" w:rsidP="00CD217D">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15A07F6E" w14:textId="390C041D" w:rsidR="00CD217D" w:rsidRPr="00CD217D" w:rsidRDefault="00CD217D" w:rsidP="00CD217D">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CD217D">
        <w:rPr>
          <w:rFonts w:ascii="Times New Roman" w:eastAsia="Times New Roman" w:hAnsi="Times New Roman" w:cs="Times New Roman"/>
          <w:noProof/>
          <w:sz w:val="28"/>
          <w:szCs w:val="24"/>
          <w:highlight w:val="yellow"/>
          <w:lang w:val="uk-UA" w:eastAsia="ru-RU"/>
        </w:rPr>
        <w:drawing>
          <wp:inline distT="0" distB="0" distL="0" distR="0" wp14:anchorId="6D489C49" wp14:editId="68A9115D">
            <wp:extent cx="466725" cy="6858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49454972" w14:textId="6862BAB5" w:rsidR="00CD217D" w:rsidRPr="00CD217D" w:rsidRDefault="00CD217D" w:rsidP="00CD217D">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CD217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4080" behindDoc="0" locked="0" layoutInCell="0" allowOverlap="1" wp14:anchorId="4F6B8BF2" wp14:editId="2B1BE667">
                <wp:simplePos x="0" y="0"/>
                <wp:positionH relativeFrom="column">
                  <wp:posOffset>2936240</wp:posOffset>
                </wp:positionH>
                <wp:positionV relativeFrom="paragraph">
                  <wp:posOffset>386080</wp:posOffset>
                </wp:positionV>
                <wp:extent cx="0" cy="0"/>
                <wp:effectExtent l="6985" t="9525" r="12065" b="952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6527F" id="Прямая соединительная линия 4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XG8gEAAJU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CPn3J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QbFcbyAQAAlQMAAA4AAAAAAAAAAAAAAAAALgIAAGRycy9lMm9E&#10;b2MueG1sUEsBAi0AFAAGAAgAAAAhAJieCaXaAAAACQEAAA8AAAAAAAAAAAAAAAAATAQAAGRycy9k&#10;b3ducmV2LnhtbFBLBQYAAAAABAAEAPMAAABTBQAAAAA=&#10;" o:allowincell="f"/>
            </w:pict>
          </mc:Fallback>
        </mc:AlternateContent>
      </w:r>
      <w:r w:rsidRPr="00CD217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3056" behindDoc="0" locked="0" layoutInCell="0" allowOverlap="1" wp14:anchorId="6BE4A72A" wp14:editId="0AD08674">
                <wp:simplePos x="0" y="0"/>
                <wp:positionH relativeFrom="column">
                  <wp:posOffset>2936240</wp:posOffset>
                </wp:positionH>
                <wp:positionV relativeFrom="paragraph">
                  <wp:posOffset>386080</wp:posOffset>
                </wp:positionV>
                <wp:extent cx="0" cy="0"/>
                <wp:effectExtent l="6985" t="9525" r="12065" b="952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F7B02" id="Прямая соединительная линия 4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7uL8gEAAJUDAAAOAAAAZHJzL2Uyb0RvYy54bWysU81uEzEQviPxDpbvZJOI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T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J3Pu4vyAQAAlQMAAA4AAAAAAAAAAAAAAAAALgIAAGRycy9lMm9E&#10;b2MueG1sUEsBAi0AFAAGAAgAAAAhAJieCaXaAAAACQEAAA8AAAAAAAAAAAAAAAAATAQAAGRycy9k&#10;b3ducmV2LnhtbFBLBQYAAAAABAAEAPMAAABTBQAAAAA=&#10;" o:allowincell="f"/>
            </w:pict>
          </mc:Fallback>
        </mc:AlternateContent>
      </w:r>
      <w:r w:rsidRPr="00CD217D">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2032" behindDoc="0" locked="0" layoutInCell="0" allowOverlap="1" wp14:anchorId="3DEDF7CF" wp14:editId="506A75BE">
                <wp:simplePos x="0" y="0"/>
                <wp:positionH relativeFrom="column">
                  <wp:posOffset>2936240</wp:posOffset>
                </wp:positionH>
                <wp:positionV relativeFrom="paragraph">
                  <wp:posOffset>386080</wp:posOffset>
                </wp:positionV>
                <wp:extent cx="0" cy="0"/>
                <wp:effectExtent l="6985" t="9525" r="12065" b="95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FD649" id="Прямая соединительная линия 4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hd8QEAAJU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X884c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rNIXfEBAACVAwAADgAAAAAAAAAAAAAAAAAuAgAAZHJzL2Uyb0Rv&#10;Yy54bWxQSwECLQAUAAYACAAAACEAmJ4JpdoAAAAJAQAADwAAAAAAAAAAAAAAAABLBAAAZHJzL2Rv&#10;d25yZXYueG1sUEsFBgAAAAAEAAQA8wAAAFIFAAAAAA==&#10;" o:allowincell="f"/>
            </w:pict>
          </mc:Fallback>
        </mc:AlternateContent>
      </w:r>
      <w:r w:rsidRPr="00CD217D">
        <w:rPr>
          <w:rFonts w:ascii="Times New Roman" w:eastAsia="Times New Roman" w:hAnsi="Times New Roman" w:cs="Times New Roman"/>
          <w:b/>
          <w:bCs/>
          <w:sz w:val="36"/>
          <w:szCs w:val="32"/>
          <w:lang w:val="uk-UA" w:eastAsia="ru-RU"/>
        </w:rPr>
        <w:t>У К Р А Ї Н А</w:t>
      </w:r>
    </w:p>
    <w:p w14:paraId="021F73E2" w14:textId="77777777" w:rsidR="00CD217D" w:rsidRPr="00CD217D" w:rsidRDefault="00CD217D" w:rsidP="00CD217D">
      <w:pPr>
        <w:spacing w:after="0" w:line="240" w:lineRule="auto"/>
        <w:jc w:val="center"/>
        <w:rPr>
          <w:rFonts w:ascii="Times New Roman" w:eastAsia="Times New Roman" w:hAnsi="Times New Roman" w:cs="Times New Roman"/>
          <w:b/>
          <w:sz w:val="36"/>
          <w:szCs w:val="36"/>
          <w:lang w:val="uk-UA" w:eastAsia="ru-RU"/>
        </w:rPr>
      </w:pPr>
      <w:r w:rsidRPr="00CD217D">
        <w:rPr>
          <w:rFonts w:ascii="Times New Roman" w:eastAsia="Times New Roman" w:hAnsi="Times New Roman" w:cs="Times New Roman"/>
          <w:b/>
          <w:sz w:val="36"/>
          <w:szCs w:val="36"/>
          <w:lang w:val="uk-UA" w:eastAsia="ru-RU"/>
        </w:rPr>
        <w:t>Новодністровська міська рада</w:t>
      </w:r>
    </w:p>
    <w:p w14:paraId="0BAD53EF" w14:textId="77777777" w:rsidR="00CD217D" w:rsidRPr="00CD217D" w:rsidRDefault="00CD217D" w:rsidP="00CD217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6"/>
          <w:szCs w:val="36"/>
          <w:lang w:val="uk-UA" w:eastAsia="ru-RU"/>
        </w:rPr>
      </w:pPr>
      <w:r w:rsidRPr="00CD217D">
        <w:rPr>
          <w:rFonts w:ascii="Times New Roman" w:eastAsia="Times New Roman" w:hAnsi="Times New Roman" w:cs="Times New Roman"/>
          <w:b/>
          <w:bCs/>
          <w:kern w:val="32"/>
          <w:sz w:val="36"/>
          <w:szCs w:val="36"/>
          <w:lang w:val="uk-UA" w:eastAsia="ru-RU"/>
        </w:rPr>
        <w:t>Четверта сесія VІІ</w:t>
      </w:r>
      <w:r w:rsidRPr="00CD217D">
        <w:rPr>
          <w:rFonts w:ascii="Times New Roman" w:eastAsia="Times New Roman" w:hAnsi="Times New Roman" w:cs="Times New Roman"/>
          <w:b/>
          <w:bCs/>
          <w:kern w:val="32"/>
          <w:sz w:val="36"/>
          <w:szCs w:val="36"/>
          <w:lang w:val="en-US" w:eastAsia="ru-RU"/>
        </w:rPr>
        <w:t>I</w:t>
      </w:r>
      <w:r w:rsidRPr="00CD217D">
        <w:rPr>
          <w:rFonts w:ascii="Times New Roman" w:eastAsia="Times New Roman" w:hAnsi="Times New Roman" w:cs="Times New Roman"/>
          <w:b/>
          <w:bCs/>
          <w:kern w:val="32"/>
          <w:sz w:val="36"/>
          <w:szCs w:val="36"/>
          <w:lang w:val="uk-UA" w:eastAsia="ru-RU"/>
        </w:rPr>
        <w:t xml:space="preserve"> скликання</w:t>
      </w:r>
    </w:p>
    <w:p w14:paraId="1379BF76" w14:textId="77777777" w:rsidR="00CD217D" w:rsidRPr="00CD217D" w:rsidRDefault="00CD217D" w:rsidP="00CD217D">
      <w:pPr>
        <w:spacing w:after="0" w:line="240" w:lineRule="auto"/>
        <w:rPr>
          <w:rFonts w:ascii="Times New Roman" w:eastAsia="Times New Roman" w:hAnsi="Times New Roman" w:cs="Times New Roman"/>
          <w:bCs/>
          <w:sz w:val="28"/>
          <w:szCs w:val="28"/>
          <w:lang w:val="uk-UA" w:eastAsia="ru-RU"/>
        </w:rPr>
      </w:pPr>
    </w:p>
    <w:p w14:paraId="40B2CEDA" w14:textId="77777777" w:rsidR="00CD217D" w:rsidRPr="00CD217D" w:rsidRDefault="00CD217D" w:rsidP="00CD217D">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17D">
        <w:rPr>
          <w:rFonts w:ascii="Times New Roman" w:eastAsia="Times New Roman" w:hAnsi="Times New Roman" w:cs="Times New Roman"/>
          <w:b/>
          <w:bCs/>
          <w:kern w:val="32"/>
          <w:sz w:val="32"/>
          <w:szCs w:val="32"/>
          <w:lang w:val="uk-UA" w:eastAsia="ru-RU"/>
        </w:rPr>
        <w:t xml:space="preserve">Р І Ш Е Н </w:t>
      </w:r>
      <w:proofErr w:type="spellStart"/>
      <w:r w:rsidRPr="00CD217D">
        <w:rPr>
          <w:rFonts w:ascii="Times New Roman" w:eastAsia="Times New Roman" w:hAnsi="Times New Roman" w:cs="Times New Roman"/>
          <w:b/>
          <w:bCs/>
          <w:kern w:val="32"/>
          <w:sz w:val="32"/>
          <w:szCs w:val="32"/>
          <w:lang w:val="uk-UA" w:eastAsia="ru-RU"/>
        </w:rPr>
        <w:t>Н</w:t>
      </w:r>
      <w:proofErr w:type="spellEnd"/>
      <w:r w:rsidRPr="00CD217D">
        <w:rPr>
          <w:rFonts w:ascii="Times New Roman" w:eastAsia="Times New Roman" w:hAnsi="Times New Roman" w:cs="Times New Roman"/>
          <w:b/>
          <w:bCs/>
          <w:kern w:val="32"/>
          <w:sz w:val="32"/>
          <w:szCs w:val="32"/>
          <w:lang w:val="uk-UA" w:eastAsia="ru-RU"/>
        </w:rPr>
        <w:t xml:space="preserve"> Я</w:t>
      </w:r>
    </w:p>
    <w:p w14:paraId="26B6463E" w14:textId="77777777" w:rsidR="00CD217D" w:rsidRPr="00CD217D" w:rsidRDefault="00CD217D" w:rsidP="00CD217D">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39B18DCB" w14:textId="2A977739" w:rsidR="00CD217D" w:rsidRPr="00CD217D" w:rsidRDefault="00CD217D" w:rsidP="00CD217D">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17D">
        <w:rPr>
          <w:rFonts w:ascii="Times New Roman" w:eastAsia="Times New Roman" w:hAnsi="Times New Roman" w:cs="Times New Roman"/>
          <w:bCs/>
          <w:sz w:val="28"/>
          <w:szCs w:val="28"/>
          <w:u w:val="single"/>
          <w:lang w:val="uk-UA" w:eastAsia="ru-RU"/>
        </w:rPr>
        <w:t>22.12.2020 №59</w:t>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r>
      <w:r w:rsidRPr="00CD217D">
        <w:rPr>
          <w:rFonts w:ascii="Times New Roman" w:eastAsia="Times New Roman" w:hAnsi="Times New Roman" w:cs="Times New Roman"/>
          <w:bCs/>
          <w:sz w:val="28"/>
          <w:szCs w:val="28"/>
          <w:lang w:val="uk-UA" w:eastAsia="ru-RU"/>
        </w:rPr>
        <w:tab/>
        <w:t>м. Новодністровськ</w:t>
      </w:r>
    </w:p>
    <w:p w14:paraId="6B997358" w14:textId="77777777" w:rsidR="00CD217D" w:rsidRPr="00CD217D" w:rsidRDefault="00CD217D" w:rsidP="00CD217D">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p w14:paraId="78EAE58F" w14:textId="77777777" w:rsidR="00CD217D" w:rsidRPr="00CD217D" w:rsidRDefault="00CD217D" w:rsidP="00CD217D">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p w14:paraId="6675A30C" w14:textId="77777777" w:rsidR="00CD217D" w:rsidRPr="00CD217D" w:rsidRDefault="00CD217D" w:rsidP="00CD217D">
      <w:pPr>
        <w:spacing w:after="0" w:line="240" w:lineRule="auto"/>
        <w:ind w:right="4310"/>
        <w:jc w:val="both"/>
        <w:rPr>
          <w:rFonts w:ascii="Times New Roman" w:eastAsia="Times New Roman" w:hAnsi="Times New Roman" w:cs="Times New Roman"/>
          <w:b/>
          <w:sz w:val="28"/>
          <w:szCs w:val="28"/>
          <w:lang w:val="uk-UA" w:eastAsia="ru-RU"/>
        </w:rPr>
      </w:pPr>
      <w:bookmarkStart w:id="158" w:name="_Hlk58322958"/>
      <w:r w:rsidRPr="00CD217D">
        <w:rPr>
          <w:rFonts w:ascii="Times New Roman" w:eastAsia="Times New Roman" w:hAnsi="Times New Roman" w:cs="Times New Roman"/>
          <w:b/>
          <w:sz w:val="28"/>
          <w:szCs w:val="28"/>
          <w:lang w:val="uk-UA" w:eastAsia="ru-RU"/>
        </w:rPr>
        <w:t>Про затвердження технічних документацій із землеустрою щодо інвентаризації земель комунальної власності</w:t>
      </w:r>
    </w:p>
    <w:p w14:paraId="49FCE631" w14:textId="77777777" w:rsidR="00CD217D" w:rsidRPr="00CD217D" w:rsidRDefault="00CD217D" w:rsidP="00CD217D">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0617AFAF" w14:textId="77777777" w:rsidR="00CD217D" w:rsidRPr="00CD217D" w:rsidRDefault="00CD217D" w:rsidP="00CD217D">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55BB83CC" w14:textId="77777777" w:rsidR="00CD217D" w:rsidRPr="00CD217D" w:rsidRDefault="00CD217D" w:rsidP="00CD217D">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CD217D">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до ст.ст.12,83,122 Земельного кодексу України, ст.ст.35,57 Закону України «Про землеустрій», Постанови Кабінету Міністрів України від 05.06.2019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з метою встановлення місця розташування об’єктів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і охороною земель, розглянувши технічні документації із землеустрою щодо інвентаризації земель комунальної власності, Новодністровська міська рада</w:t>
      </w:r>
    </w:p>
    <w:p w14:paraId="15BBFDEE" w14:textId="77777777" w:rsidR="00CD217D" w:rsidRPr="00CD217D" w:rsidRDefault="00CD217D" w:rsidP="00CD217D">
      <w:pPr>
        <w:spacing w:after="0" w:line="240" w:lineRule="auto"/>
        <w:jc w:val="both"/>
        <w:rPr>
          <w:rFonts w:ascii="Times New Roman" w:eastAsia="Times New Roman" w:hAnsi="Times New Roman" w:cs="Times New Roman"/>
          <w:bCs/>
          <w:sz w:val="28"/>
          <w:szCs w:val="28"/>
          <w:highlight w:val="yellow"/>
          <w:lang w:val="uk-UA" w:eastAsia="ru-RU"/>
        </w:rPr>
      </w:pPr>
    </w:p>
    <w:p w14:paraId="68095E9D" w14:textId="77777777" w:rsidR="00CD217D" w:rsidRPr="00CD217D" w:rsidRDefault="00CD217D" w:rsidP="00CD217D">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CD217D">
        <w:rPr>
          <w:rFonts w:ascii="Times New Roman" w:eastAsia="Times New Roman" w:hAnsi="Times New Roman" w:cs="Times New Roman"/>
          <w:b/>
          <w:sz w:val="28"/>
          <w:szCs w:val="28"/>
          <w:lang w:val="uk-UA" w:eastAsia="ru-RU"/>
        </w:rPr>
        <w:t xml:space="preserve">В И Р І Ш И Л А: </w:t>
      </w:r>
    </w:p>
    <w:p w14:paraId="4A7F8DFE" w14:textId="77777777" w:rsidR="00CD217D" w:rsidRPr="00CD217D" w:rsidRDefault="00CD217D" w:rsidP="00CD217D">
      <w:pPr>
        <w:tabs>
          <w:tab w:val="left" w:pos="708"/>
          <w:tab w:val="center" w:pos="4153"/>
          <w:tab w:val="right" w:pos="8306"/>
        </w:tabs>
        <w:spacing w:after="0" w:line="240" w:lineRule="auto"/>
        <w:jc w:val="both"/>
        <w:rPr>
          <w:rFonts w:ascii="Times New Roman" w:eastAsia="Times New Roman" w:hAnsi="Times New Roman" w:cs="Times New Roman"/>
          <w:bCs/>
          <w:sz w:val="28"/>
          <w:szCs w:val="28"/>
          <w:highlight w:val="yellow"/>
          <w:lang w:val="uk-UA" w:eastAsia="ru-RU"/>
        </w:rPr>
      </w:pPr>
    </w:p>
    <w:p w14:paraId="1A7724C3" w14:textId="77777777" w:rsidR="00CD217D" w:rsidRPr="00CD217D" w:rsidRDefault="00CD217D" w:rsidP="00CD217D">
      <w:pPr>
        <w:spacing w:after="0" w:line="240" w:lineRule="auto"/>
        <w:ind w:firstLine="708"/>
        <w:jc w:val="both"/>
        <w:rPr>
          <w:rFonts w:ascii="Times New Roman" w:eastAsia="Times New Roman" w:hAnsi="Times New Roman" w:cs="Times New Roman"/>
          <w:sz w:val="28"/>
          <w:szCs w:val="28"/>
          <w:lang w:val="uk-UA" w:eastAsia="ru-RU"/>
        </w:rPr>
      </w:pPr>
      <w:r w:rsidRPr="00CD217D">
        <w:rPr>
          <w:rFonts w:ascii="Times New Roman" w:eastAsia="Times New Roman" w:hAnsi="Times New Roman" w:cs="Times New Roman"/>
          <w:sz w:val="28"/>
          <w:szCs w:val="28"/>
          <w:lang w:val="uk-UA" w:eastAsia="ru-RU"/>
        </w:rPr>
        <w:t>1. Затвердити технічні документації із землеустрою щодо інвентаризації земель комунальної власності:</w:t>
      </w:r>
    </w:p>
    <w:p w14:paraId="67CA1E5C" w14:textId="77777777" w:rsidR="00CD217D" w:rsidRPr="00CD217D" w:rsidRDefault="00CD217D" w:rsidP="00CD217D">
      <w:pPr>
        <w:spacing w:after="0" w:line="240" w:lineRule="auto"/>
        <w:ind w:firstLine="708"/>
        <w:jc w:val="both"/>
        <w:rPr>
          <w:rFonts w:ascii="Times New Roman" w:eastAsia="Times New Roman" w:hAnsi="Times New Roman" w:cs="Times New Roman"/>
          <w:sz w:val="28"/>
          <w:szCs w:val="24"/>
          <w:lang w:val="uk-UA" w:eastAsia="ru-RU"/>
        </w:rPr>
      </w:pPr>
      <w:r w:rsidRPr="00CD217D">
        <w:rPr>
          <w:rFonts w:ascii="Times New Roman" w:eastAsia="Times New Roman" w:hAnsi="Times New Roman" w:cs="Times New Roman"/>
          <w:sz w:val="28"/>
          <w:szCs w:val="24"/>
          <w:lang w:val="uk-UA" w:eastAsia="ru-RU"/>
        </w:rPr>
        <w:t xml:space="preserve">1.1. для будівництва і обслуговування багатоквартирного житлового будинку (02.03), площею 0,3675га за адресою: м-н «Діброва», </w:t>
      </w:r>
      <w:smartTag w:uri="urn:schemas-microsoft-com:office:smarttags" w:element="metricconverter">
        <w:smartTagPr>
          <w:attr w:name="ProductID" w:val="16, м"/>
        </w:smartTagPr>
        <w:r w:rsidRPr="00CD217D">
          <w:rPr>
            <w:rFonts w:ascii="Times New Roman" w:eastAsia="Times New Roman" w:hAnsi="Times New Roman" w:cs="Times New Roman"/>
            <w:sz w:val="28"/>
            <w:szCs w:val="24"/>
            <w:lang w:val="uk-UA" w:eastAsia="ru-RU"/>
          </w:rPr>
          <w:t>16, м</w:t>
        </w:r>
      </w:smartTag>
      <w:r w:rsidRPr="00CD217D">
        <w:rPr>
          <w:rFonts w:ascii="Times New Roman" w:eastAsia="Times New Roman" w:hAnsi="Times New Roman" w:cs="Times New Roman"/>
          <w:sz w:val="28"/>
          <w:szCs w:val="24"/>
          <w:lang w:val="uk-UA" w:eastAsia="ru-RU"/>
        </w:rPr>
        <w:t xml:space="preserve">.Новодністровськ, Чернівецької області. Кадастровий </w:t>
      </w:r>
      <w:r w:rsidRPr="00CD217D">
        <w:rPr>
          <w:rFonts w:ascii="Times New Roman" w:eastAsia="Times New Roman" w:hAnsi="Times New Roman" w:cs="Times New Roman"/>
          <w:sz w:val="28"/>
          <w:szCs w:val="24"/>
          <w:lang w:val="ru-RU" w:eastAsia="ru-RU"/>
        </w:rPr>
        <w:t xml:space="preserve">номер </w:t>
      </w:r>
      <w:r w:rsidRPr="00CD217D">
        <w:rPr>
          <w:rFonts w:ascii="Times New Roman" w:eastAsia="Times New Roman" w:hAnsi="Times New Roman" w:cs="Times New Roman"/>
          <w:sz w:val="28"/>
          <w:szCs w:val="24"/>
          <w:lang w:val="uk-UA" w:eastAsia="ru-RU"/>
        </w:rPr>
        <w:t>7310600000</w:t>
      </w:r>
      <w:r w:rsidRPr="00CD217D">
        <w:rPr>
          <w:rFonts w:ascii="Times New Roman" w:eastAsia="Times New Roman" w:hAnsi="Times New Roman" w:cs="Times New Roman"/>
          <w:sz w:val="28"/>
          <w:szCs w:val="24"/>
          <w:lang w:val="ru-RU" w:eastAsia="ru-RU"/>
        </w:rPr>
        <w:t>:01:</w:t>
      </w:r>
      <w:r w:rsidRPr="00CD217D">
        <w:rPr>
          <w:rFonts w:ascii="Times New Roman" w:eastAsia="Times New Roman" w:hAnsi="Times New Roman" w:cs="Times New Roman"/>
          <w:sz w:val="28"/>
          <w:szCs w:val="24"/>
          <w:lang w:val="uk-UA" w:eastAsia="ru-RU"/>
        </w:rPr>
        <w:t>004</w:t>
      </w:r>
      <w:r w:rsidRPr="00CD217D">
        <w:rPr>
          <w:rFonts w:ascii="Times New Roman" w:eastAsia="Times New Roman" w:hAnsi="Times New Roman" w:cs="Times New Roman"/>
          <w:sz w:val="28"/>
          <w:szCs w:val="24"/>
          <w:lang w:val="ru-RU" w:eastAsia="ru-RU"/>
        </w:rPr>
        <w:t>:</w:t>
      </w:r>
      <w:r w:rsidRPr="00CD217D">
        <w:rPr>
          <w:rFonts w:ascii="Times New Roman" w:eastAsia="Times New Roman" w:hAnsi="Times New Roman" w:cs="Times New Roman"/>
          <w:sz w:val="28"/>
          <w:szCs w:val="24"/>
          <w:lang w:val="uk-UA" w:eastAsia="ru-RU"/>
        </w:rPr>
        <w:t>0005;</w:t>
      </w:r>
    </w:p>
    <w:p w14:paraId="4FFBA13D" w14:textId="77777777" w:rsidR="00CD217D" w:rsidRPr="00CD217D" w:rsidRDefault="00CD217D" w:rsidP="00CD217D">
      <w:pPr>
        <w:spacing w:after="0" w:line="240" w:lineRule="auto"/>
        <w:ind w:firstLine="708"/>
        <w:jc w:val="both"/>
        <w:rPr>
          <w:rFonts w:ascii="Times New Roman" w:eastAsia="Times New Roman" w:hAnsi="Times New Roman" w:cs="Times New Roman"/>
          <w:sz w:val="28"/>
          <w:szCs w:val="24"/>
          <w:lang w:val="uk-UA" w:eastAsia="ru-RU"/>
        </w:rPr>
      </w:pPr>
      <w:r w:rsidRPr="00CD217D">
        <w:rPr>
          <w:rFonts w:ascii="Times New Roman" w:eastAsia="Times New Roman" w:hAnsi="Times New Roman" w:cs="Times New Roman"/>
          <w:sz w:val="28"/>
          <w:szCs w:val="24"/>
          <w:lang w:val="uk-UA" w:eastAsia="ru-RU"/>
        </w:rPr>
        <w:t xml:space="preserve">1.2. для будівництва і обслуговування багатоквартирного житлового будинку (02.03), площею 0,2808га за адресою: м-н «Діброва», </w:t>
      </w:r>
      <w:smartTag w:uri="urn:schemas-microsoft-com:office:smarttags" w:element="metricconverter">
        <w:smartTagPr>
          <w:attr w:name="ProductID" w:val="15, м"/>
        </w:smartTagPr>
        <w:r w:rsidRPr="00CD217D">
          <w:rPr>
            <w:rFonts w:ascii="Times New Roman" w:eastAsia="Times New Roman" w:hAnsi="Times New Roman" w:cs="Times New Roman"/>
            <w:sz w:val="28"/>
            <w:szCs w:val="24"/>
            <w:lang w:val="uk-UA" w:eastAsia="ru-RU"/>
          </w:rPr>
          <w:t>15, м</w:t>
        </w:r>
      </w:smartTag>
      <w:r w:rsidRPr="00CD217D">
        <w:rPr>
          <w:rFonts w:ascii="Times New Roman" w:eastAsia="Times New Roman" w:hAnsi="Times New Roman" w:cs="Times New Roman"/>
          <w:sz w:val="28"/>
          <w:szCs w:val="24"/>
          <w:lang w:val="uk-UA" w:eastAsia="ru-RU"/>
        </w:rPr>
        <w:t>.Новодністровськ, Чернівецької області. Кадастровий номер 7310600000:01:004:0004.</w:t>
      </w:r>
    </w:p>
    <w:p w14:paraId="036577A2" w14:textId="77777777" w:rsidR="00CD217D" w:rsidRPr="00CD217D" w:rsidRDefault="00CD217D" w:rsidP="00CD217D">
      <w:pPr>
        <w:spacing w:after="0" w:line="240" w:lineRule="auto"/>
        <w:ind w:firstLine="708"/>
        <w:jc w:val="both"/>
        <w:rPr>
          <w:rFonts w:ascii="Times New Roman" w:eastAsia="Times New Roman" w:hAnsi="Times New Roman" w:cs="Times New Roman"/>
          <w:sz w:val="28"/>
          <w:szCs w:val="24"/>
          <w:lang w:val="uk-UA" w:eastAsia="ru-RU"/>
        </w:rPr>
      </w:pPr>
      <w:r w:rsidRPr="00CD217D">
        <w:rPr>
          <w:rFonts w:ascii="Times New Roman" w:eastAsia="Times New Roman" w:hAnsi="Times New Roman" w:cs="Times New Roman"/>
          <w:sz w:val="28"/>
          <w:szCs w:val="24"/>
          <w:lang w:val="uk-UA" w:eastAsia="ru-RU"/>
        </w:rPr>
        <w:t>2. Зобов’язати виконавчі органи Новодністровської міської ради протягом двох місяців з дати прийняття рішення провести реєстрацію свого права на земельні ділянки в Державному реєстрі речових прав.</w:t>
      </w:r>
    </w:p>
    <w:p w14:paraId="66AB267D" w14:textId="77777777" w:rsidR="00CD217D" w:rsidRPr="00CD217D" w:rsidRDefault="00CD217D" w:rsidP="00CD217D">
      <w:pPr>
        <w:tabs>
          <w:tab w:val="left" w:pos="720"/>
          <w:tab w:val="center" w:pos="4153"/>
          <w:tab w:val="right" w:pos="8306"/>
        </w:tabs>
        <w:spacing w:after="0" w:line="240" w:lineRule="auto"/>
        <w:jc w:val="both"/>
        <w:rPr>
          <w:rFonts w:ascii="Times New Roman" w:eastAsia="Times New Roman" w:hAnsi="Times New Roman" w:cs="Times New Roman"/>
          <w:sz w:val="28"/>
          <w:szCs w:val="28"/>
          <w:lang w:val="uk-UA" w:eastAsia="ru-RU"/>
        </w:rPr>
      </w:pPr>
      <w:r w:rsidRPr="00CD217D">
        <w:rPr>
          <w:rFonts w:ascii="Times New Roman" w:eastAsia="Times New Roman" w:hAnsi="Times New Roman" w:cs="Times New Roman"/>
          <w:sz w:val="28"/>
          <w:szCs w:val="28"/>
          <w:lang w:val="uk-UA" w:eastAsia="ru-RU"/>
        </w:rPr>
        <w:tab/>
        <w:t>3. Контроль за виконанням даного рішення покласти на міського голову та постійну комісію з питань будівництва та врегулювання земельних відносин.</w:t>
      </w:r>
    </w:p>
    <w:bookmarkEnd w:id="158"/>
    <w:p w14:paraId="04376315" w14:textId="77777777" w:rsidR="002C3E38" w:rsidRDefault="002C3E38" w:rsidP="002C3E38">
      <w:pPr>
        <w:spacing w:after="0" w:line="240" w:lineRule="auto"/>
        <w:rPr>
          <w:rFonts w:ascii="Times New Roman" w:hAnsi="Times New Roman" w:cs="Times New Roman"/>
          <w:sz w:val="28"/>
          <w:szCs w:val="28"/>
          <w:lang w:val="uk-UA"/>
        </w:rPr>
      </w:pPr>
    </w:p>
    <w:p w14:paraId="5BE0E070" w14:textId="77777777" w:rsidR="002C3E38" w:rsidRDefault="002C3E38" w:rsidP="002C3E38">
      <w:pPr>
        <w:spacing w:after="0" w:line="240" w:lineRule="auto"/>
        <w:rPr>
          <w:rFonts w:ascii="Times New Roman" w:hAnsi="Times New Roman" w:cs="Times New Roman"/>
          <w:sz w:val="28"/>
          <w:szCs w:val="28"/>
        </w:rPr>
      </w:pPr>
    </w:p>
    <w:p w14:paraId="5D0F1149" w14:textId="77777777" w:rsidR="002C3E38" w:rsidRDefault="002C3E38" w:rsidP="002C3E38">
      <w:pPr>
        <w:spacing w:after="0" w:line="240" w:lineRule="auto"/>
        <w:rPr>
          <w:rFonts w:ascii="Times New Roman" w:hAnsi="Times New Roman" w:cs="Times New Roman"/>
          <w:sz w:val="28"/>
          <w:szCs w:val="28"/>
        </w:rPr>
      </w:pPr>
    </w:p>
    <w:p w14:paraId="26170D3D"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D63B054" w14:textId="77777777" w:rsidR="002C3E38" w:rsidRDefault="002C3E38" w:rsidP="002C3E38">
      <w:pPr>
        <w:spacing w:after="0" w:line="240" w:lineRule="auto"/>
        <w:rPr>
          <w:rFonts w:ascii="Times New Roman" w:hAnsi="Times New Roman" w:cs="Times New Roman"/>
          <w:sz w:val="28"/>
          <w:szCs w:val="28"/>
          <w:lang w:val="uk-UA"/>
        </w:rPr>
      </w:pPr>
    </w:p>
    <w:p w14:paraId="5470782E"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79BF6B9A" w14:textId="77777777" w:rsidR="002C3E38" w:rsidRDefault="002C3E38" w:rsidP="002C3E38">
      <w:pPr>
        <w:spacing w:after="0" w:line="240" w:lineRule="auto"/>
        <w:rPr>
          <w:rFonts w:ascii="Times New Roman" w:hAnsi="Times New Roman" w:cs="Times New Roman"/>
          <w:sz w:val="28"/>
          <w:szCs w:val="28"/>
          <w:lang w:val="uk-UA"/>
        </w:rPr>
      </w:pPr>
    </w:p>
    <w:p w14:paraId="3F8FEC8E" w14:textId="3B538F9A" w:rsidR="00CD217D"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0FB8C97C" w14:textId="77777777" w:rsidR="00CD217D" w:rsidRDefault="00CD217D">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385FD34" w14:textId="77777777" w:rsidR="002C3E38" w:rsidRDefault="002C3E38" w:rsidP="00CD217D">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0E7A53C2" w14:textId="31E9E38C" w:rsidR="00CD217D" w:rsidRPr="00CD217D" w:rsidRDefault="00CD217D" w:rsidP="00CD217D">
      <w:pPr>
        <w:suppressAutoHyphens/>
        <w:spacing w:after="0" w:line="240" w:lineRule="auto"/>
        <w:jc w:val="center"/>
        <w:rPr>
          <w:rFonts w:ascii="Courier New" w:eastAsia="Times New Roman" w:hAnsi="Courier New" w:cs="Courier New"/>
          <w:b/>
          <w:sz w:val="28"/>
          <w:szCs w:val="28"/>
          <w:lang w:val="ru-RU" w:eastAsia="zh-CN"/>
        </w:rPr>
      </w:pPr>
      <w:r w:rsidRPr="00CD217D">
        <w:rPr>
          <w:rFonts w:ascii="Courier New" w:eastAsia="Times New Roman" w:hAnsi="Courier New" w:cs="Courier New"/>
          <w:noProof/>
          <w:sz w:val="28"/>
          <w:szCs w:val="28"/>
          <w:lang w:val="ru-RU" w:eastAsia="zh-CN"/>
        </w:rPr>
        <w:drawing>
          <wp:inline distT="0" distB="0" distL="0" distR="0" wp14:anchorId="25A38D8E" wp14:editId="72513EFA">
            <wp:extent cx="447675" cy="6477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p w14:paraId="05EC04C9" w14:textId="77777777" w:rsidR="00CD217D" w:rsidRPr="00CD217D" w:rsidRDefault="00CD217D" w:rsidP="00CD217D">
      <w:pPr>
        <w:suppressAutoHyphens/>
        <w:spacing w:after="0" w:line="240" w:lineRule="auto"/>
        <w:jc w:val="center"/>
        <w:rPr>
          <w:rFonts w:ascii="Times New Roman" w:eastAsia="Times New Roman" w:hAnsi="Times New Roman" w:cs="Times New Roman"/>
          <w:b/>
          <w:sz w:val="36"/>
          <w:szCs w:val="36"/>
          <w:lang w:val="uk-UA" w:eastAsia="zh-CN"/>
        </w:rPr>
      </w:pPr>
      <w:r w:rsidRPr="00CD217D">
        <w:rPr>
          <w:rFonts w:ascii="Times New Roman" w:eastAsia="Times New Roman" w:hAnsi="Times New Roman" w:cs="Times New Roman"/>
          <w:b/>
          <w:sz w:val="36"/>
          <w:szCs w:val="36"/>
          <w:lang w:val="uk-UA" w:eastAsia="zh-CN"/>
        </w:rPr>
        <w:t>У К Р А Ї Н А</w:t>
      </w:r>
    </w:p>
    <w:p w14:paraId="4A803530" w14:textId="77777777" w:rsidR="00CD217D" w:rsidRPr="00CD217D" w:rsidRDefault="00CD217D" w:rsidP="00CD217D">
      <w:pPr>
        <w:suppressAutoHyphens/>
        <w:autoSpaceDE w:val="0"/>
        <w:autoSpaceDN w:val="0"/>
        <w:adjustRightInd w:val="0"/>
        <w:spacing w:after="0" w:line="240" w:lineRule="auto"/>
        <w:jc w:val="center"/>
        <w:rPr>
          <w:rFonts w:ascii="Times New Roman CYR" w:eastAsia="Times New Roman" w:hAnsi="Times New Roman CYR" w:cs="Times New Roman CYR"/>
          <w:b/>
          <w:bCs/>
          <w:sz w:val="36"/>
          <w:szCs w:val="36"/>
          <w:lang w:val="ru-RU" w:eastAsia="zh-CN"/>
        </w:rPr>
      </w:pPr>
      <w:proofErr w:type="spellStart"/>
      <w:r w:rsidRPr="00CD217D">
        <w:rPr>
          <w:rFonts w:ascii="Times New Roman CYR" w:eastAsia="Times New Roman" w:hAnsi="Times New Roman CYR" w:cs="Times New Roman CYR"/>
          <w:b/>
          <w:bCs/>
          <w:sz w:val="36"/>
          <w:szCs w:val="36"/>
          <w:lang w:val="ru-RU" w:eastAsia="zh-CN"/>
        </w:rPr>
        <w:t>Новодністровська</w:t>
      </w:r>
      <w:proofErr w:type="spellEnd"/>
      <w:r w:rsidRPr="00CD217D">
        <w:rPr>
          <w:rFonts w:ascii="Times New Roman CYR" w:eastAsia="Times New Roman" w:hAnsi="Times New Roman CYR" w:cs="Times New Roman CYR"/>
          <w:b/>
          <w:bCs/>
          <w:sz w:val="36"/>
          <w:szCs w:val="36"/>
          <w:lang w:val="ru-RU" w:eastAsia="zh-CN"/>
        </w:rPr>
        <w:t xml:space="preserve"> </w:t>
      </w:r>
      <w:proofErr w:type="spellStart"/>
      <w:r w:rsidRPr="00CD217D">
        <w:rPr>
          <w:rFonts w:ascii="Times New Roman CYR" w:eastAsia="Times New Roman" w:hAnsi="Times New Roman CYR" w:cs="Times New Roman CYR"/>
          <w:b/>
          <w:bCs/>
          <w:sz w:val="36"/>
          <w:szCs w:val="36"/>
          <w:lang w:val="ru-RU" w:eastAsia="zh-CN"/>
        </w:rPr>
        <w:t>міська</w:t>
      </w:r>
      <w:proofErr w:type="spellEnd"/>
      <w:r w:rsidRPr="00CD217D">
        <w:rPr>
          <w:rFonts w:ascii="Times New Roman CYR" w:eastAsia="Times New Roman" w:hAnsi="Times New Roman CYR" w:cs="Times New Roman CYR"/>
          <w:b/>
          <w:bCs/>
          <w:sz w:val="36"/>
          <w:szCs w:val="36"/>
          <w:lang w:val="ru-RU" w:eastAsia="zh-CN"/>
        </w:rPr>
        <w:t xml:space="preserve"> рада</w:t>
      </w:r>
    </w:p>
    <w:p w14:paraId="338545AF" w14:textId="77777777" w:rsidR="00CD217D" w:rsidRPr="00CD217D" w:rsidRDefault="00CD217D" w:rsidP="00CD217D">
      <w:pPr>
        <w:suppressAutoHyphens/>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zh-CN"/>
        </w:rPr>
      </w:pPr>
      <w:r w:rsidRPr="00CD217D">
        <w:rPr>
          <w:rFonts w:ascii="Times New Roman CYR" w:eastAsia="Times New Roman" w:hAnsi="Times New Roman CYR" w:cs="Times New Roman CYR"/>
          <w:b/>
          <w:bCs/>
          <w:sz w:val="32"/>
          <w:szCs w:val="32"/>
          <w:lang w:val="uk-UA" w:eastAsia="zh-CN"/>
        </w:rPr>
        <w:t>Четверта</w:t>
      </w:r>
      <w:r w:rsidRPr="00CD217D">
        <w:rPr>
          <w:rFonts w:ascii="Times New Roman CYR" w:eastAsia="Times New Roman" w:hAnsi="Times New Roman CYR" w:cs="Times New Roman CYR"/>
          <w:b/>
          <w:bCs/>
          <w:sz w:val="32"/>
          <w:szCs w:val="32"/>
          <w:lang w:val="ru-RU" w:eastAsia="zh-CN"/>
        </w:rPr>
        <w:t xml:space="preserve"> </w:t>
      </w:r>
      <w:proofErr w:type="spellStart"/>
      <w:r w:rsidRPr="00CD217D">
        <w:rPr>
          <w:rFonts w:ascii="Times New Roman CYR" w:eastAsia="Times New Roman" w:hAnsi="Times New Roman CYR" w:cs="Times New Roman CYR"/>
          <w:b/>
          <w:bCs/>
          <w:sz w:val="32"/>
          <w:szCs w:val="32"/>
          <w:lang w:val="ru-RU" w:eastAsia="zh-CN"/>
        </w:rPr>
        <w:t>сесія</w:t>
      </w:r>
      <w:proofErr w:type="spellEnd"/>
      <w:r w:rsidRPr="00CD217D">
        <w:rPr>
          <w:rFonts w:ascii="Times New Roman CYR" w:eastAsia="Times New Roman" w:hAnsi="Times New Roman CYR" w:cs="Times New Roman CYR"/>
          <w:b/>
          <w:bCs/>
          <w:sz w:val="32"/>
          <w:szCs w:val="32"/>
          <w:lang w:val="ru-RU" w:eastAsia="zh-CN"/>
        </w:rPr>
        <w:t xml:space="preserve"> VI</w:t>
      </w:r>
      <w:r w:rsidRPr="00CD217D">
        <w:rPr>
          <w:rFonts w:ascii="Times New Roman CYR" w:eastAsia="Times New Roman" w:hAnsi="Times New Roman CYR" w:cs="Times New Roman CYR"/>
          <w:b/>
          <w:bCs/>
          <w:sz w:val="32"/>
          <w:szCs w:val="32"/>
          <w:lang w:val="uk-UA" w:eastAsia="zh-CN"/>
        </w:rPr>
        <w:t>І</w:t>
      </w:r>
      <w:r w:rsidRPr="00CD217D">
        <w:rPr>
          <w:rFonts w:ascii="Times New Roman CYR" w:eastAsia="Times New Roman" w:hAnsi="Times New Roman CYR" w:cs="Times New Roman CYR"/>
          <w:b/>
          <w:bCs/>
          <w:sz w:val="32"/>
          <w:szCs w:val="32"/>
          <w:lang w:val="ru-RU" w:eastAsia="zh-CN"/>
        </w:rPr>
        <w:t xml:space="preserve">I </w:t>
      </w:r>
      <w:proofErr w:type="spellStart"/>
      <w:r w:rsidRPr="00CD217D">
        <w:rPr>
          <w:rFonts w:ascii="Times New Roman CYR" w:eastAsia="Times New Roman" w:hAnsi="Times New Roman CYR" w:cs="Times New Roman CYR"/>
          <w:b/>
          <w:bCs/>
          <w:sz w:val="32"/>
          <w:szCs w:val="32"/>
          <w:lang w:val="ru-RU" w:eastAsia="zh-CN"/>
        </w:rPr>
        <w:t>скликання</w:t>
      </w:r>
      <w:proofErr w:type="spellEnd"/>
    </w:p>
    <w:p w14:paraId="1ACF1CD9" w14:textId="77777777" w:rsidR="00CD217D" w:rsidRPr="00CD217D" w:rsidRDefault="00CD217D" w:rsidP="00CD217D">
      <w:pPr>
        <w:suppressAutoHyphens/>
        <w:autoSpaceDE w:val="0"/>
        <w:autoSpaceDN w:val="0"/>
        <w:adjustRightInd w:val="0"/>
        <w:spacing w:after="0" w:line="240" w:lineRule="auto"/>
        <w:jc w:val="center"/>
        <w:rPr>
          <w:rFonts w:ascii="Times New Roman CYR" w:eastAsia="Times New Roman" w:hAnsi="Times New Roman CYR" w:cs="Times New Roman CYR"/>
          <w:b/>
          <w:bCs/>
          <w:lang w:val="uk-UA" w:eastAsia="zh-CN"/>
        </w:rPr>
      </w:pPr>
    </w:p>
    <w:p w14:paraId="1692753F" w14:textId="77777777" w:rsidR="00CD217D" w:rsidRPr="00CD217D" w:rsidRDefault="00CD217D" w:rsidP="00CD217D">
      <w:pPr>
        <w:suppressAutoHyphens/>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zh-CN"/>
        </w:rPr>
      </w:pPr>
      <w:r w:rsidRPr="00CD217D">
        <w:rPr>
          <w:rFonts w:ascii="Times New Roman CYR" w:eastAsia="Times New Roman" w:hAnsi="Times New Roman CYR" w:cs="Times New Roman CYR"/>
          <w:b/>
          <w:bCs/>
          <w:sz w:val="32"/>
          <w:szCs w:val="32"/>
          <w:lang w:val="ru-RU" w:eastAsia="zh-CN"/>
        </w:rPr>
        <w:t xml:space="preserve">Р І Ш Е Н </w:t>
      </w:r>
      <w:proofErr w:type="spellStart"/>
      <w:r w:rsidRPr="00CD217D">
        <w:rPr>
          <w:rFonts w:ascii="Times New Roman CYR" w:eastAsia="Times New Roman" w:hAnsi="Times New Roman CYR" w:cs="Times New Roman CYR"/>
          <w:b/>
          <w:bCs/>
          <w:sz w:val="32"/>
          <w:szCs w:val="32"/>
          <w:lang w:val="ru-RU" w:eastAsia="zh-CN"/>
        </w:rPr>
        <w:t>Н</w:t>
      </w:r>
      <w:proofErr w:type="spellEnd"/>
      <w:r w:rsidRPr="00CD217D">
        <w:rPr>
          <w:rFonts w:ascii="Times New Roman CYR" w:eastAsia="Times New Roman" w:hAnsi="Times New Roman CYR" w:cs="Times New Roman CYR"/>
          <w:b/>
          <w:bCs/>
          <w:sz w:val="32"/>
          <w:szCs w:val="32"/>
          <w:lang w:val="ru-RU" w:eastAsia="zh-CN"/>
        </w:rPr>
        <w:t xml:space="preserve"> Я</w:t>
      </w:r>
    </w:p>
    <w:p w14:paraId="0BA89F26" w14:textId="77777777" w:rsidR="00CD217D" w:rsidRPr="00CD217D" w:rsidRDefault="00CD217D" w:rsidP="00CD217D">
      <w:pPr>
        <w:suppressAutoHyphens/>
        <w:autoSpaceDE w:val="0"/>
        <w:autoSpaceDN w:val="0"/>
        <w:adjustRightInd w:val="0"/>
        <w:spacing w:after="0" w:line="240" w:lineRule="auto"/>
        <w:jc w:val="both"/>
        <w:rPr>
          <w:rFonts w:ascii="Times New Roman CYR" w:eastAsia="Times New Roman" w:hAnsi="Times New Roman CYR" w:cs="Times New Roman CYR"/>
          <w:sz w:val="28"/>
          <w:szCs w:val="28"/>
          <w:u w:val="single"/>
          <w:lang w:val="uk-UA" w:eastAsia="zh-CN"/>
        </w:rPr>
      </w:pPr>
    </w:p>
    <w:p w14:paraId="5EEE1D31" w14:textId="77777777" w:rsidR="00CD217D" w:rsidRPr="00CD217D" w:rsidRDefault="00CD217D" w:rsidP="00CD217D">
      <w:pPr>
        <w:suppressAutoHyphens/>
        <w:autoSpaceDE w:val="0"/>
        <w:autoSpaceDN w:val="0"/>
        <w:adjustRightInd w:val="0"/>
        <w:spacing w:after="0" w:line="240" w:lineRule="auto"/>
        <w:jc w:val="both"/>
        <w:rPr>
          <w:rFonts w:ascii="Times New Roman CYR" w:eastAsia="Times New Roman" w:hAnsi="Times New Roman CYR" w:cs="Times New Roman CYR"/>
          <w:sz w:val="28"/>
          <w:szCs w:val="28"/>
          <w:lang w:val="ru-RU" w:eastAsia="zh-CN"/>
        </w:rPr>
      </w:pPr>
      <w:r w:rsidRPr="00CD217D">
        <w:rPr>
          <w:rFonts w:ascii="Times New Roman CYR" w:eastAsia="Times New Roman" w:hAnsi="Times New Roman CYR" w:cs="Times New Roman CYR"/>
          <w:sz w:val="28"/>
          <w:szCs w:val="28"/>
          <w:u w:val="single"/>
          <w:lang w:val="uk-UA" w:eastAsia="zh-CN"/>
        </w:rPr>
        <w:t>22.</w:t>
      </w:r>
      <w:r w:rsidRPr="00CD217D">
        <w:rPr>
          <w:rFonts w:ascii="Times New Roman CYR" w:eastAsia="Times New Roman" w:hAnsi="Times New Roman CYR" w:cs="Times New Roman CYR"/>
          <w:sz w:val="28"/>
          <w:szCs w:val="28"/>
          <w:u w:val="single"/>
          <w:lang w:val="ru-RU" w:eastAsia="zh-CN"/>
        </w:rPr>
        <w:t>12.20</w:t>
      </w:r>
      <w:r w:rsidRPr="00CD217D">
        <w:rPr>
          <w:rFonts w:ascii="Times New Roman CYR" w:eastAsia="Times New Roman" w:hAnsi="Times New Roman CYR" w:cs="Times New Roman CYR"/>
          <w:sz w:val="28"/>
          <w:szCs w:val="28"/>
          <w:u w:val="single"/>
          <w:lang w:val="uk-UA" w:eastAsia="zh-CN"/>
        </w:rPr>
        <w:t>20 №60</w:t>
      </w:r>
      <w:r w:rsidRPr="00CD217D">
        <w:rPr>
          <w:rFonts w:ascii="Times New Roman CYR" w:eastAsia="Times New Roman" w:hAnsi="Times New Roman CYR" w:cs="Times New Roman CYR"/>
          <w:sz w:val="28"/>
          <w:szCs w:val="28"/>
          <w:lang w:val="ru-RU" w:eastAsia="zh-CN"/>
        </w:rPr>
        <w:tab/>
      </w:r>
      <w:r w:rsidRPr="00CD217D">
        <w:rPr>
          <w:rFonts w:ascii="Times New Roman CYR" w:eastAsia="Times New Roman" w:hAnsi="Times New Roman CYR" w:cs="Times New Roman CYR"/>
          <w:sz w:val="28"/>
          <w:szCs w:val="28"/>
          <w:lang w:val="ru-RU" w:eastAsia="zh-CN"/>
        </w:rPr>
        <w:tab/>
      </w:r>
      <w:r w:rsidRPr="00CD217D">
        <w:rPr>
          <w:rFonts w:ascii="Times New Roman CYR" w:eastAsia="Times New Roman" w:hAnsi="Times New Roman CYR" w:cs="Times New Roman CYR"/>
          <w:sz w:val="28"/>
          <w:szCs w:val="28"/>
          <w:lang w:val="ru-RU" w:eastAsia="zh-CN"/>
        </w:rPr>
        <w:tab/>
      </w:r>
      <w:r w:rsidRPr="00CD217D">
        <w:rPr>
          <w:rFonts w:ascii="Times New Roman CYR" w:eastAsia="Times New Roman" w:hAnsi="Times New Roman CYR" w:cs="Times New Roman CYR"/>
          <w:sz w:val="28"/>
          <w:szCs w:val="28"/>
          <w:lang w:val="ru-RU" w:eastAsia="zh-CN"/>
        </w:rPr>
        <w:tab/>
      </w:r>
      <w:r w:rsidRPr="00CD217D">
        <w:rPr>
          <w:rFonts w:ascii="Times New Roman CYR" w:eastAsia="Times New Roman" w:hAnsi="Times New Roman CYR" w:cs="Times New Roman CYR"/>
          <w:sz w:val="28"/>
          <w:szCs w:val="28"/>
          <w:lang w:val="uk-UA" w:eastAsia="zh-CN"/>
        </w:rPr>
        <w:tab/>
      </w:r>
      <w:r w:rsidRPr="00CD217D">
        <w:rPr>
          <w:rFonts w:ascii="Times New Roman CYR" w:eastAsia="Times New Roman" w:hAnsi="Times New Roman CYR" w:cs="Times New Roman CYR"/>
          <w:sz w:val="28"/>
          <w:szCs w:val="28"/>
          <w:lang w:val="ru-RU" w:eastAsia="zh-CN"/>
        </w:rPr>
        <w:tab/>
      </w:r>
      <w:r w:rsidRPr="00CD217D">
        <w:rPr>
          <w:rFonts w:ascii="Times New Roman CYR" w:eastAsia="Times New Roman" w:hAnsi="Times New Roman CYR" w:cs="Times New Roman CYR"/>
          <w:sz w:val="28"/>
          <w:szCs w:val="28"/>
          <w:lang w:val="ru-RU" w:eastAsia="zh-CN"/>
        </w:rPr>
        <w:tab/>
        <w:t>м. Новодністровськ</w:t>
      </w:r>
    </w:p>
    <w:p w14:paraId="6FE2B6F7" w14:textId="77777777" w:rsidR="00CD217D" w:rsidRPr="00CD217D" w:rsidRDefault="00CD217D" w:rsidP="00CD217D">
      <w:pPr>
        <w:suppressAutoHyphens/>
        <w:spacing w:after="0" w:line="240" w:lineRule="auto"/>
        <w:rPr>
          <w:rFonts w:ascii="Times New Roman" w:eastAsia="Times New Roman" w:hAnsi="Times New Roman" w:cs="Times New Roman"/>
          <w:bCs/>
          <w:sz w:val="24"/>
          <w:szCs w:val="24"/>
          <w:lang w:val="uk-UA" w:eastAsia="zh-CN"/>
        </w:rPr>
      </w:pPr>
    </w:p>
    <w:p w14:paraId="67921D96" w14:textId="77777777" w:rsidR="00CD217D" w:rsidRPr="00CD217D" w:rsidRDefault="00CD217D" w:rsidP="00CD217D">
      <w:pPr>
        <w:suppressAutoHyphens/>
        <w:spacing w:after="0" w:line="240" w:lineRule="auto"/>
        <w:rPr>
          <w:rFonts w:ascii="Times New Roman" w:eastAsia="Times New Roman" w:hAnsi="Times New Roman" w:cs="Times New Roman"/>
          <w:bCs/>
          <w:sz w:val="24"/>
          <w:szCs w:val="24"/>
          <w:lang w:val="uk-UA" w:eastAsia="zh-CN"/>
        </w:rPr>
      </w:pPr>
    </w:p>
    <w:tbl>
      <w:tblPr>
        <w:tblStyle w:val="41"/>
        <w:tblW w:w="0" w:type="auto"/>
        <w:tblInd w:w="-142" w:type="dxa"/>
        <w:tblLook w:val="01E0" w:firstRow="1" w:lastRow="1" w:firstColumn="1" w:lastColumn="1" w:noHBand="0" w:noVBand="0"/>
      </w:tblPr>
      <w:tblGrid>
        <w:gridCol w:w="4428"/>
      </w:tblGrid>
      <w:tr w:rsidR="00CD217D" w:rsidRPr="00CD217D" w14:paraId="0AFE86BE" w14:textId="77777777" w:rsidTr="00CD217D">
        <w:tc>
          <w:tcPr>
            <w:tcW w:w="4428" w:type="dxa"/>
            <w:tcBorders>
              <w:top w:val="nil"/>
              <w:left w:val="nil"/>
              <w:bottom w:val="nil"/>
              <w:right w:val="nil"/>
            </w:tcBorders>
          </w:tcPr>
          <w:p w14:paraId="6B85E712" w14:textId="77777777" w:rsidR="00CD217D" w:rsidRPr="00CD217D" w:rsidRDefault="00CD217D" w:rsidP="00CD217D">
            <w:pPr>
              <w:spacing w:line="240" w:lineRule="auto"/>
              <w:jc w:val="both"/>
              <w:rPr>
                <w:sz w:val="28"/>
                <w:szCs w:val="28"/>
                <w:lang w:val="uk-UA" w:eastAsia="zh-CN"/>
              </w:rPr>
            </w:pPr>
            <w:r w:rsidRPr="00CD217D">
              <w:rPr>
                <w:b/>
                <w:sz w:val="28"/>
                <w:szCs w:val="28"/>
                <w:lang w:val="uk-UA" w:eastAsia="zh-CN"/>
              </w:rPr>
              <w:t>Про передачу майна</w:t>
            </w:r>
          </w:p>
        </w:tc>
      </w:tr>
    </w:tbl>
    <w:p w14:paraId="6183DB66" w14:textId="77777777" w:rsidR="00CD217D" w:rsidRPr="00CD217D" w:rsidRDefault="00CD217D" w:rsidP="00CD217D">
      <w:pPr>
        <w:suppressAutoHyphens/>
        <w:spacing w:after="0" w:line="240" w:lineRule="auto"/>
        <w:rPr>
          <w:rFonts w:ascii="Times New Roman" w:eastAsia="Times New Roman" w:hAnsi="Times New Roman" w:cs="Times New Roman"/>
          <w:sz w:val="28"/>
          <w:szCs w:val="28"/>
          <w:lang w:val="uk-UA" w:eastAsia="zh-CN"/>
        </w:rPr>
      </w:pPr>
    </w:p>
    <w:p w14:paraId="1A84B09F" w14:textId="77777777" w:rsidR="00CD217D" w:rsidRPr="00CD217D" w:rsidRDefault="00CD217D" w:rsidP="00CD217D">
      <w:pPr>
        <w:suppressAutoHyphens/>
        <w:spacing w:after="0" w:line="240" w:lineRule="auto"/>
        <w:rPr>
          <w:rFonts w:ascii="Times New Roman" w:eastAsia="Times New Roman" w:hAnsi="Times New Roman" w:cs="Times New Roman"/>
          <w:sz w:val="28"/>
          <w:szCs w:val="28"/>
          <w:lang w:val="uk-UA" w:eastAsia="zh-CN"/>
        </w:rPr>
      </w:pPr>
    </w:p>
    <w:p w14:paraId="6F78920F" w14:textId="77777777" w:rsidR="00CD217D" w:rsidRPr="00CD217D" w:rsidRDefault="00CD217D" w:rsidP="00CD217D">
      <w:pPr>
        <w:suppressAutoHyphens/>
        <w:spacing w:after="0" w:line="240" w:lineRule="auto"/>
        <w:ind w:firstLine="720"/>
        <w:jc w:val="both"/>
        <w:rPr>
          <w:rFonts w:ascii="Times New Roman" w:eastAsia="Times New Roman" w:hAnsi="Times New Roman" w:cs="Times New Roman"/>
          <w:sz w:val="28"/>
          <w:szCs w:val="28"/>
          <w:lang w:val="uk-UA" w:eastAsia="zh-CN"/>
        </w:rPr>
      </w:pPr>
      <w:r w:rsidRPr="00CD217D">
        <w:rPr>
          <w:rFonts w:ascii="Times New Roman" w:eastAsia="Times New Roman" w:hAnsi="Times New Roman" w:cs="Times New Roman"/>
          <w:sz w:val="28"/>
          <w:szCs w:val="28"/>
          <w:shd w:val="clear" w:color="auto" w:fill="FFFFFF"/>
          <w:lang w:val="uk-UA" w:eastAsia="zh-CN"/>
        </w:rPr>
        <w:t xml:space="preserve">Відповідно до </w:t>
      </w:r>
      <w:proofErr w:type="spellStart"/>
      <w:r w:rsidRPr="00CD217D">
        <w:rPr>
          <w:rFonts w:ascii="Times New Roman" w:eastAsia="Times New Roman" w:hAnsi="Times New Roman" w:cs="Times New Roman"/>
          <w:sz w:val="28"/>
          <w:szCs w:val="28"/>
          <w:shd w:val="clear" w:color="auto" w:fill="FFFFFF"/>
          <w:lang w:val="uk-UA" w:eastAsia="zh-CN"/>
        </w:rPr>
        <w:t>ст.ст</w:t>
      </w:r>
      <w:proofErr w:type="spellEnd"/>
      <w:r w:rsidRPr="00CD217D">
        <w:rPr>
          <w:rFonts w:ascii="Times New Roman" w:eastAsia="Times New Roman" w:hAnsi="Times New Roman" w:cs="Times New Roman"/>
          <w:sz w:val="28"/>
          <w:szCs w:val="28"/>
          <w:shd w:val="clear" w:color="auto" w:fill="FFFFFF"/>
          <w:lang w:val="uk-UA" w:eastAsia="zh-CN"/>
        </w:rPr>
        <w:t>. 26, 60 Закону України «Про місцеве самоврядування в Україні», враховуючи депутатський запит депутата Новодністровської міської ради Жалюк Анастасії Дмитрівни від 30.11.2020 року, з метою улаштування кабінету директора ЗДО «Теремок», Новодністровська міська рада</w:t>
      </w:r>
    </w:p>
    <w:p w14:paraId="7F884288" w14:textId="77777777" w:rsidR="00CD217D" w:rsidRPr="00CD217D" w:rsidRDefault="00CD217D" w:rsidP="00CD217D">
      <w:pPr>
        <w:suppressAutoHyphens/>
        <w:spacing w:after="0" w:line="240" w:lineRule="auto"/>
        <w:rPr>
          <w:rFonts w:ascii="Times New Roman" w:eastAsia="Times New Roman" w:hAnsi="Times New Roman" w:cs="Times New Roman"/>
          <w:sz w:val="20"/>
          <w:szCs w:val="20"/>
          <w:lang w:val="uk-UA" w:eastAsia="zh-CN"/>
        </w:rPr>
      </w:pPr>
    </w:p>
    <w:p w14:paraId="296D49A1" w14:textId="77777777" w:rsidR="00CD217D" w:rsidRPr="00CD217D" w:rsidRDefault="00CD217D" w:rsidP="00CD217D">
      <w:pPr>
        <w:suppressAutoHyphens/>
        <w:spacing w:after="0" w:line="240" w:lineRule="auto"/>
        <w:ind w:firstLine="560"/>
        <w:jc w:val="center"/>
        <w:rPr>
          <w:rFonts w:ascii="Times New Roman" w:eastAsia="Times New Roman" w:hAnsi="Times New Roman" w:cs="Times New Roman"/>
          <w:sz w:val="28"/>
          <w:szCs w:val="28"/>
          <w:lang w:val="uk-UA" w:eastAsia="zh-CN"/>
        </w:rPr>
      </w:pPr>
      <w:r w:rsidRPr="00CD217D">
        <w:rPr>
          <w:rFonts w:ascii="Times New Roman" w:eastAsia="Times New Roman" w:hAnsi="Times New Roman" w:cs="Times New Roman"/>
          <w:b/>
          <w:sz w:val="28"/>
          <w:szCs w:val="28"/>
          <w:lang w:val="uk-UA" w:eastAsia="zh-CN"/>
        </w:rPr>
        <w:t>В И Р І Ш И Л А:</w:t>
      </w:r>
    </w:p>
    <w:p w14:paraId="60AE6075" w14:textId="77777777" w:rsidR="00CD217D" w:rsidRPr="00CD217D" w:rsidRDefault="00CD217D" w:rsidP="00CD217D">
      <w:pPr>
        <w:suppressAutoHyphens/>
        <w:spacing w:after="0" w:line="240" w:lineRule="auto"/>
        <w:ind w:firstLine="560"/>
        <w:jc w:val="center"/>
        <w:rPr>
          <w:rFonts w:ascii="Times New Roman" w:eastAsia="Times New Roman" w:hAnsi="Times New Roman" w:cs="Times New Roman"/>
          <w:sz w:val="20"/>
          <w:szCs w:val="20"/>
          <w:lang w:val="uk-UA" w:eastAsia="zh-CN"/>
        </w:rPr>
      </w:pPr>
    </w:p>
    <w:p w14:paraId="1CB74079" w14:textId="77777777" w:rsidR="00CD217D" w:rsidRPr="00CD217D" w:rsidRDefault="00CD217D" w:rsidP="00CD217D">
      <w:pPr>
        <w:suppressAutoHyphens/>
        <w:spacing w:after="0" w:line="240" w:lineRule="auto"/>
        <w:ind w:firstLine="708"/>
        <w:jc w:val="both"/>
        <w:rPr>
          <w:rFonts w:ascii="Times New Roman" w:eastAsia="Times New Roman" w:hAnsi="Times New Roman" w:cs="Times New Roman"/>
          <w:sz w:val="28"/>
          <w:szCs w:val="28"/>
          <w:lang w:val="uk-UA" w:eastAsia="zh-CN"/>
        </w:rPr>
      </w:pPr>
      <w:r w:rsidRPr="00CD217D">
        <w:rPr>
          <w:rFonts w:ascii="Times New Roman" w:eastAsia="Times New Roman" w:hAnsi="Times New Roman" w:cs="Times New Roman"/>
          <w:sz w:val="28"/>
          <w:szCs w:val="28"/>
          <w:lang w:val="uk-UA" w:eastAsia="zh-CN"/>
        </w:rPr>
        <w:t xml:space="preserve">1. Передати з балансу Новодністровської міської ради на баланс відділу гуманітарної політики </w:t>
      </w:r>
      <w:r w:rsidRPr="00CD217D">
        <w:rPr>
          <w:rFonts w:ascii="Times New Roman" w:eastAsia="Times New Roman" w:hAnsi="Times New Roman" w:cs="Times New Roman"/>
          <w:sz w:val="28"/>
          <w:szCs w:val="28"/>
          <w:shd w:val="clear" w:color="auto" w:fill="FFFFFF"/>
          <w:lang w:val="uk-UA" w:eastAsia="zh-CN"/>
        </w:rPr>
        <w:t xml:space="preserve">Новодністровської міської ради </w:t>
      </w:r>
      <w:r w:rsidRPr="00CD217D">
        <w:rPr>
          <w:rFonts w:ascii="Times New Roman" w:eastAsia="Times New Roman" w:hAnsi="Times New Roman" w:cs="Times New Roman"/>
          <w:sz w:val="28"/>
          <w:szCs w:val="28"/>
          <w:lang w:val="uk-UA" w:eastAsia="zh-CN"/>
        </w:rPr>
        <w:t>комунальне майно, згідно з додатком 1</w:t>
      </w:r>
      <w:r w:rsidRPr="00CD217D">
        <w:rPr>
          <w:rFonts w:ascii="Times New Roman" w:eastAsia="Times New Roman" w:hAnsi="Times New Roman" w:cs="Times New Roman"/>
          <w:sz w:val="28"/>
          <w:szCs w:val="28"/>
          <w:shd w:val="clear" w:color="auto" w:fill="FFFFFF"/>
          <w:lang w:val="uk-UA" w:eastAsia="zh-CN"/>
        </w:rPr>
        <w:t>.</w:t>
      </w:r>
    </w:p>
    <w:p w14:paraId="3D311EE0" w14:textId="77777777" w:rsidR="00CD217D" w:rsidRPr="00CD217D" w:rsidRDefault="00CD217D" w:rsidP="00CD217D">
      <w:pPr>
        <w:suppressAutoHyphens/>
        <w:spacing w:after="0" w:line="240" w:lineRule="auto"/>
        <w:ind w:firstLine="708"/>
        <w:jc w:val="both"/>
        <w:rPr>
          <w:rFonts w:ascii="Times New Roman" w:eastAsia="Times New Roman" w:hAnsi="Times New Roman" w:cs="Times New Roman"/>
          <w:sz w:val="28"/>
          <w:szCs w:val="28"/>
          <w:shd w:val="clear" w:color="auto" w:fill="FFFFFF"/>
          <w:lang w:val="uk-UA" w:eastAsia="zh-CN"/>
        </w:rPr>
      </w:pPr>
      <w:r w:rsidRPr="00CD217D">
        <w:rPr>
          <w:rFonts w:ascii="Times New Roman" w:eastAsia="Times New Roman" w:hAnsi="Times New Roman" w:cs="Times New Roman"/>
          <w:sz w:val="28"/>
          <w:szCs w:val="28"/>
          <w:lang w:val="uk-UA" w:eastAsia="zh-CN"/>
        </w:rPr>
        <w:t>2. Н</w:t>
      </w:r>
      <w:r w:rsidRPr="00CD217D">
        <w:rPr>
          <w:rFonts w:ascii="Times New Roman" w:eastAsia="Times New Roman" w:hAnsi="Times New Roman" w:cs="Times New Roman"/>
          <w:sz w:val="28"/>
          <w:szCs w:val="28"/>
          <w:shd w:val="clear" w:color="auto" w:fill="FFFFFF"/>
          <w:lang w:val="uk-UA" w:eastAsia="zh-CN"/>
        </w:rPr>
        <w:t>ачальнику відділу обліку та звітності, головному бухгалтеру Новодністровської міської ради Кремінській А.Б., начальнику відділу гуманітарної політики Новодністровської міської ради Пастушок Л.Л. здійснити прийом-передачу майна, згідно з пунктом 1 цього рішення, в установленому законом порядку.</w:t>
      </w:r>
    </w:p>
    <w:p w14:paraId="207A44B4" w14:textId="77777777" w:rsidR="00CD217D" w:rsidRPr="00CD217D" w:rsidRDefault="00CD217D" w:rsidP="00CD217D">
      <w:pPr>
        <w:suppressAutoHyphens/>
        <w:spacing w:after="0" w:line="240" w:lineRule="auto"/>
        <w:ind w:firstLine="720"/>
        <w:jc w:val="both"/>
        <w:rPr>
          <w:rFonts w:ascii="Times New Roman" w:eastAsia="Times New Roman" w:hAnsi="Times New Roman" w:cs="Times New Roman"/>
          <w:b/>
          <w:sz w:val="28"/>
          <w:szCs w:val="28"/>
          <w:lang w:val="uk-UA" w:eastAsia="zh-CN"/>
        </w:rPr>
      </w:pPr>
      <w:r w:rsidRPr="00CD217D">
        <w:rPr>
          <w:rFonts w:ascii="Times New Roman" w:eastAsia="Times New Roman" w:hAnsi="Times New Roman" w:cs="Times New Roman"/>
          <w:sz w:val="28"/>
          <w:szCs w:val="28"/>
          <w:shd w:val="clear" w:color="auto" w:fill="FFFFFF"/>
          <w:lang w:val="uk-UA" w:eastAsia="zh-CN"/>
        </w:rPr>
        <w:t xml:space="preserve">3. </w:t>
      </w:r>
      <w:r w:rsidRPr="00CD217D">
        <w:rPr>
          <w:rFonts w:ascii="Times New Roman" w:eastAsia="Times New Roman" w:hAnsi="Times New Roman" w:cs="Times New Roman"/>
          <w:sz w:val="28"/>
          <w:szCs w:val="28"/>
          <w:lang w:val="ru-RU" w:eastAsia="zh-CN"/>
        </w:rPr>
        <w:t xml:space="preserve">Контроль за </w:t>
      </w:r>
      <w:proofErr w:type="spellStart"/>
      <w:r w:rsidRPr="00CD217D">
        <w:rPr>
          <w:rFonts w:ascii="Times New Roman" w:eastAsia="Times New Roman" w:hAnsi="Times New Roman" w:cs="Times New Roman"/>
          <w:sz w:val="28"/>
          <w:szCs w:val="28"/>
          <w:lang w:val="ru-RU" w:eastAsia="zh-CN"/>
        </w:rPr>
        <w:t>виконанням</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цього</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рішення</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покласти</w:t>
      </w:r>
      <w:proofErr w:type="spellEnd"/>
      <w:r w:rsidRPr="00CD217D">
        <w:rPr>
          <w:rFonts w:ascii="Times New Roman" w:eastAsia="Times New Roman" w:hAnsi="Times New Roman" w:cs="Times New Roman"/>
          <w:sz w:val="28"/>
          <w:szCs w:val="28"/>
          <w:lang w:val="ru-RU" w:eastAsia="zh-CN"/>
        </w:rPr>
        <w:t xml:space="preserve"> на заступника </w:t>
      </w:r>
      <w:proofErr w:type="spellStart"/>
      <w:r w:rsidRPr="00CD217D">
        <w:rPr>
          <w:rFonts w:ascii="Times New Roman" w:eastAsia="Times New Roman" w:hAnsi="Times New Roman" w:cs="Times New Roman"/>
          <w:sz w:val="28"/>
          <w:szCs w:val="28"/>
          <w:lang w:val="ru-RU" w:eastAsia="zh-CN"/>
        </w:rPr>
        <w:t>міського</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голови</w:t>
      </w:r>
      <w:proofErr w:type="spellEnd"/>
      <w:r w:rsidRPr="00CD217D">
        <w:rPr>
          <w:rFonts w:ascii="Times New Roman" w:eastAsia="Times New Roman" w:hAnsi="Times New Roman" w:cs="Times New Roman"/>
          <w:sz w:val="28"/>
          <w:szCs w:val="28"/>
          <w:lang w:val="ru-RU" w:eastAsia="zh-CN"/>
        </w:rPr>
        <w:t xml:space="preserve"> з </w:t>
      </w:r>
      <w:proofErr w:type="spellStart"/>
      <w:r w:rsidRPr="00CD217D">
        <w:rPr>
          <w:rFonts w:ascii="Times New Roman" w:eastAsia="Times New Roman" w:hAnsi="Times New Roman" w:cs="Times New Roman"/>
          <w:sz w:val="28"/>
          <w:szCs w:val="28"/>
          <w:lang w:val="ru-RU" w:eastAsia="zh-CN"/>
        </w:rPr>
        <w:t>питань</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діяльності</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виконавчих</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органів</w:t>
      </w:r>
      <w:proofErr w:type="spellEnd"/>
      <w:r w:rsidRPr="00CD217D">
        <w:rPr>
          <w:rFonts w:ascii="Times New Roman" w:eastAsia="Times New Roman" w:hAnsi="Times New Roman" w:cs="Times New Roman"/>
          <w:sz w:val="28"/>
          <w:szCs w:val="28"/>
          <w:lang w:val="uk-UA" w:eastAsia="zh-CN"/>
        </w:rPr>
        <w:t xml:space="preserve">, начальника управління з питань економічного розвитку, торгівлі та інвестицій Новодністровської міської ради </w:t>
      </w:r>
      <w:r w:rsidRPr="00CD217D">
        <w:rPr>
          <w:rFonts w:ascii="Times New Roman" w:eastAsia="Times New Roman" w:hAnsi="Times New Roman" w:cs="Times New Roman"/>
          <w:sz w:val="28"/>
          <w:szCs w:val="28"/>
          <w:lang w:val="ru-RU" w:eastAsia="zh-CN"/>
        </w:rPr>
        <w:t xml:space="preserve">Петрика </w:t>
      </w:r>
      <w:proofErr w:type="gramStart"/>
      <w:r w:rsidRPr="00CD217D">
        <w:rPr>
          <w:rFonts w:ascii="Times New Roman" w:eastAsia="Times New Roman" w:hAnsi="Times New Roman" w:cs="Times New Roman"/>
          <w:sz w:val="28"/>
          <w:szCs w:val="28"/>
          <w:lang w:val="ru-RU" w:eastAsia="zh-CN"/>
        </w:rPr>
        <w:t>Б.Ю.</w:t>
      </w:r>
      <w:proofErr w:type="gramEnd"/>
      <w:r w:rsidRPr="00CD217D">
        <w:rPr>
          <w:rFonts w:ascii="Times New Roman" w:eastAsia="Times New Roman" w:hAnsi="Times New Roman" w:cs="Times New Roman"/>
          <w:sz w:val="28"/>
          <w:szCs w:val="28"/>
          <w:lang w:val="ru-RU" w:eastAsia="zh-CN"/>
        </w:rPr>
        <w:t xml:space="preserve"> та </w:t>
      </w:r>
      <w:proofErr w:type="spellStart"/>
      <w:r w:rsidRPr="00CD217D">
        <w:rPr>
          <w:rFonts w:ascii="Times New Roman" w:eastAsia="Times New Roman" w:hAnsi="Times New Roman" w:cs="Times New Roman"/>
          <w:sz w:val="28"/>
          <w:szCs w:val="28"/>
          <w:lang w:val="ru-RU" w:eastAsia="zh-CN"/>
        </w:rPr>
        <w:t>комісію</w:t>
      </w:r>
      <w:proofErr w:type="spellEnd"/>
      <w:r w:rsidRPr="00CD217D">
        <w:rPr>
          <w:rFonts w:ascii="Times New Roman" w:eastAsia="Times New Roman" w:hAnsi="Times New Roman" w:cs="Times New Roman"/>
          <w:sz w:val="28"/>
          <w:szCs w:val="28"/>
          <w:lang w:val="ru-RU" w:eastAsia="zh-CN"/>
        </w:rPr>
        <w:t xml:space="preserve"> з </w:t>
      </w:r>
      <w:proofErr w:type="spellStart"/>
      <w:r w:rsidRPr="00CD217D">
        <w:rPr>
          <w:rFonts w:ascii="Times New Roman" w:eastAsia="Times New Roman" w:hAnsi="Times New Roman" w:cs="Times New Roman"/>
          <w:sz w:val="28"/>
          <w:szCs w:val="28"/>
          <w:lang w:val="ru-RU" w:eastAsia="zh-CN"/>
        </w:rPr>
        <w:t>питань</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житлово</w:t>
      </w:r>
      <w:proofErr w:type="spellEnd"/>
      <w:r w:rsidRPr="00CD217D">
        <w:rPr>
          <w:rFonts w:ascii="Times New Roman" w:eastAsia="Times New Roman" w:hAnsi="Times New Roman" w:cs="Times New Roman"/>
          <w:sz w:val="28"/>
          <w:szCs w:val="28"/>
          <w:lang w:val="ru-RU" w:eastAsia="zh-CN"/>
        </w:rPr>
        <w:t xml:space="preserve"> - </w:t>
      </w:r>
      <w:proofErr w:type="spellStart"/>
      <w:r w:rsidRPr="00CD217D">
        <w:rPr>
          <w:rFonts w:ascii="Times New Roman" w:eastAsia="Times New Roman" w:hAnsi="Times New Roman" w:cs="Times New Roman"/>
          <w:sz w:val="28"/>
          <w:szCs w:val="28"/>
          <w:lang w:val="ru-RU" w:eastAsia="zh-CN"/>
        </w:rPr>
        <w:t>комунального</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господарства</w:t>
      </w:r>
      <w:proofErr w:type="spellEnd"/>
      <w:r w:rsidRPr="00CD217D">
        <w:rPr>
          <w:rFonts w:ascii="Times New Roman" w:eastAsia="Times New Roman" w:hAnsi="Times New Roman" w:cs="Times New Roman"/>
          <w:sz w:val="28"/>
          <w:szCs w:val="28"/>
          <w:lang w:val="ru-RU" w:eastAsia="zh-CN"/>
        </w:rPr>
        <w:t xml:space="preserve">, благоустрою, </w:t>
      </w:r>
      <w:proofErr w:type="spellStart"/>
      <w:r w:rsidRPr="00CD217D">
        <w:rPr>
          <w:rFonts w:ascii="Times New Roman" w:eastAsia="Times New Roman" w:hAnsi="Times New Roman" w:cs="Times New Roman"/>
          <w:sz w:val="28"/>
          <w:szCs w:val="28"/>
          <w:lang w:val="ru-RU" w:eastAsia="zh-CN"/>
        </w:rPr>
        <w:t>побутового</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обслуговування</w:t>
      </w:r>
      <w:proofErr w:type="spellEnd"/>
      <w:r w:rsidRPr="00CD217D">
        <w:rPr>
          <w:rFonts w:ascii="Times New Roman" w:eastAsia="Times New Roman" w:hAnsi="Times New Roman" w:cs="Times New Roman"/>
          <w:sz w:val="28"/>
          <w:szCs w:val="28"/>
          <w:lang w:val="ru-RU" w:eastAsia="zh-CN"/>
        </w:rPr>
        <w:t xml:space="preserve"> </w:t>
      </w:r>
      <w:proofErr w:type="spellStart"/>
      <w:r w:rsidRPr="00CD217D">
        <w:rPr>
          <w:rFonts w:ascii="Times New Roman" w:eastAsia="Times New Roman" w:hAnsi="Times New Roman" w:cs="Times New Roman"/>
          <w:sz w:val="28"/>
          <w:szCs w:val="28"/>
          <w:lang w:val="ru-RU" w:eastAsia="zh-CN"/>
        </w:rPr>
        <w:t>населення</w:t>
      </w:r>
      <w:proofErr w:type="spellEnd"/>
      <w:r w:rsidRPr="00CD217D">
        <w:rPr>
          <w:rFonts w:ascii="Times New Roman" w:eastAsia="Times New Roman" w:hAnsi="Times New Roman" w:cs="Times New Roman"/>
          <w:sz w:val="28"/>
          <w:szCs w:val="28"/>
          <w:lang w:val="uk-UA" w:eastAsia="zh-CN"/>
        </w:rPr>
        <w:t>.</w:t>
      </w:r>
    </w:p>
    <w:p w14:paraId="064F8365" w14:textId="77777777" w:rsidR="002C3E38" w:rsidRDefault="002C3E38" w:rsidP="002C3E38">
      <w:pPr>
        <w:spacing w:after="0" w:line="240" w:lineRule="auto"/>
        <w:rPr>
          <w:rFonts w:ascii="Times New Roman" w:hAnsi="Times New Roman" w:cs="Times New Roman"/>
          <w:sz w:val="28"/>
          <w:szCs w:val="28"/>
          <w:lang w:val="uk-UA"/>
        </w:rPr>
      </w:pPr>
    </w:p>
    <w:p w14:paraId="797DCEC9" w14:textId="77777777" w:rsidR="002C3E38" w:rsidRDefault="002C3E38" w:rsidP="002C3E38">
      <w:pPr>
        <w:spacing w:after="0" w:line="240" w:lineRule="auto"/>
        <w:rPr>
          <w:rFonts w:ascii="Times New Roman" w:hAnsi="Times New Roman" w:cs="Times New Roman"/>
          <w:sz w:val="28"/>
          <w:szCs w:val="28"/>
        </w:rPr>
      </w:pPr>
    </w:p>
    <w:p w14:paraId="6A72DC45"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3792898" w14:textId="77777777" w:rsidR="002C3E38" w:rsidRDefault="002C3E38" w:rsidP="002C3E38">
      <w:pPr>
        <w:spacing w:after="0" w:line="240" w:lineRule="auto"/>
        <w:rPr>
          <w:rFonts w:ascii="Times New Roman" w:hAnsi="Times New Roman" w:cs="Times New Roman"/>
          <w:sz w:val="28"/>
          <w:szCs w:val="28"/>
          <w:lang w:val="uk-UA"/>
        </w:rPr>
      </w:pPr>
    </w:p>
    <w:p w14:paraId="6A172DC7"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16440DFA" w14:textId="77777777" w:rsidR="002C3E38" w:rsidRDefault="002C3E38" w:rsidP="002C3E38">
      <w:pPr>
        <w:spacing w:after="0" w:line="240" w:lineRule="auto"/>
        <w:rPr>
          <w:rFonts w:ascii="Times New Roman" w:hAnsi="Times New Roman" w:cs="Times New Roman"/>
          <w:sz w:val="28"/>
          <w:szCs w:val="28"/>
          <w:lang w:val="uk-UA"/>
        </w:rPr>
      </w:pPr>
    </w:p>
    <w:p w14:paraId="4BD8EBC3"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5797CD1F" w14:textId="77777777" w:rsidR="00C346EF" w:rsidRPr="00C346EF" w:rsidRDefault="00C346EF" w:rsidP="00C346EF">
      <w:pPr>
        <w:suppressAutoHyphens/>
        <w:spacing w:after="0" w:line="240" w:lineRule="auto"/>
        <w:ind w:left="4962" w:firstLine="978"/>
        <w:rPr>
          <w:rFonts w:ascii="Times New Roman" w:eastAsia="Times New Roman" w:hAnsi="Times New Roman" w:cs="Times New Roman"/>
          <w:b/>
          <w:sz w:val="28"/>
          <w:szCs w:val="28"/>
          <w:lang w:val="uk-UA" w:eastAsia="zh-CN"/>
        </w:rPr>
      </w:pPr>
      <w:proofErr w:type="spellStart"/>
      <w:r w:rsidRPr="00C346EF">
        <w:rPr>
          <w:rFonts w:ascii="Times New Roman" w:eastAsia="Times New Roman" w:hAnsi="Times New Roman" w:cs="Times New Roman"/>
          <w:b/>
          <w:sz w:val="28"/>
          <w:szCs w:val="28"/>
          <w:lang w:val="ru-RU" w:eastAsia="zh-CN"/>
        </w:rPr>
        <w:t>Додаток</w:t>
      </w:r>
      <w:proofErr w:type="spellEnd"/>
      <w:r w:rsidRPr="00C346EF">
        <w:rPr>
          <w:rFonts w:ascii="Times New Roman" w:eastAsia="Times New Roman" w:hAnsi="Times New Roman" w:cs="Times New Roman"/>
          <w:b/>
          <w:sz w:val="28"/>
          <w:szCs w:val="28"/>
          <w:lang w:val="uk-UA" w:eastAsia="zh-CN"/>
        </w:rPr>
        <w:t xml:space="preserve"> 1</w:t>
      </w:r>
    </w:p>
    <w:p w14:paraId="75A4FE04" w14:textId="77777777" w:rsidR="00C346EF" w:rsidRPr="00C346EF" w:rsidRDefault="00C346EF" w:rsidP="00C346EF">
      <w:pPr>
        <w:suppressAutoHyphens/>
        <w:spacing w:after="0" w:line="240" w:lineRule="auto"/>
        <w:ind w:left="4962" w:firstLine="978"/>
        <w:rPr>
          <w:rFonts w:ascii="Times New Roman" w:eastAsia="Times New Roman" w:hAnsi="Times New Roman" w:cs="Times New Roman"/>
          <w:sz w:val="28"/>
          <w:szCs w:val="28"/>
          <w:lang w:val="ru-RU" w:eastAsia="zh-CN"/>
        </w:rPr>
      </w:pPr>
      <w:r w:rsidRPr="00C346EF">
        <w:rPr>
          <w:rFonts w:ascii="Times New Roman" w:eastAsia="Times New Roman" w:hAnsi="Times New Roman" w:cs="Times New Roman"/>
          <w:sz w:val="28"/>
          <w:szCs w:val="28"/>
          <w:lang w:val="ru-RU" w:eastAsia="zh-CN"/>
        </w:rPr>
        <w:t xml:space="preserve">до </w:t>
      </w:r>
      <w:proofErr w:type="spellStart"/>
      <w:r w:rsidRPr="00C346EF">
        <w:rPr>
          <w:rFonts w:ascii="Times New Roman" w:eastAsia="Times New Roman" w:hAnsi="Times New Roman" w:cs="Times New Roman"/>
          <w:sz w:val="28"/>
          <w:szCs w:val="28"/>
          <w:lang w:val="ru-RU" w:eastAsia="zh-CN"/>
        </w:rPr>
        <w:t>рішення</w:t>
      </w:r>
      <w:proofErr w:type="spellEnd"/>
      <w:r w:rsidRPr="00C346EF">
        <w:rPr>
          <w:rFonts w:ascii="Times New Roman" w:eastAsia="Times New Roman" w:hAnsi="Times New Roman" w:cs="Times New Roman"/>
          <w:sz w:val="28"/>
          <w:szCs w:val="28"/>
          <w:lang w:val="ru-RU" w:eastAsia="zh-CN"/>
        </w:rPr>
        <w:t xml:space="preserve"> </w:t>
      </w:r>
      <w:proofErr w:type="spellStart"/>
      <w:r w:rsidRPr="00C346EF">
        <w:rPr>
          <w:rFonts w:ascii="Times New Roman" w:eastAsia="Times New Roman" w:hAnsi="Times New Roman" w:cs="Times New Roman"/>
          <w:sz w:val="28"/>
          <w:szCs w:val="28"/>
          <w:lang w:val="ru-RU" w:eastAsia="zh-CN"/>
        </w:rPr>
        <w:t>міської</w:t>
      </w:r>
      <w:proofErr w:type="spellEnd"/>
      <w:r w:rsidRPr="00C346EF">
        <w:rPr>
          <w:rFonts w:ascii="Times New Roman" w:eastAsia="Times New Roman" w:hAnsi="Times New Roman" w:cs="Times New Roman"/>
          <w:sz w:val="28"/>
          <w:szCs w:val="28"/>
          <w:lang w:val="ru-RU" w:eastAsia="zh-CN"/>
        </w:rPr>
        <w:t xml:space="preserve"> ради</w:t>
      </w:r>
    </w:p>
    <w:p w14:paraId="55B1E4E6" w14:textId="77777777" w:rsidR="00C346EF" w:rsidRPr="00C346EF" w:rsidRDefault="00C346EF" w:rsidP="00C346EF">
      <w:pPr>
        <w:suppressAutoHyphens/>
        <w:spacing w:after="0" w:line="240" w:lineRule="auto"/>
        <w:ind w:left="4962" w:firstLine="978"/>
        <w:rPr>
          <w:rFonts w:ascii="Times New Roman" w:eastAsia="Times New Roman" w:hAnsi="Times New Roman" w:cs="Times New Roman"/>
          <w:sz w:val="28"/>
          <w:szCs w:val="28"/>
          <w:lang w:val="uk-UA" w:eastAsia="zh-CN"/>
        </w:rPr>
      </w:pPr>
      <w:proofErr w:type="spellStart"/>
      <w:r w:rsidRPr="00C346EF">
        <w:rPr>
          <w:rFonts w:ascii="Times New Roman" w:eastAsia="Times New Roman" w:hAnsi="Times New Roman" w:cs="Times New Roman"/>
          <w:sz w:val="28"/>
          <w:szCs w:val="28"/>
          <w:lang w:val="ru-RU" w:eastAsia="zh-CN"/>
        </w:rPr>
        <w:t>від</w:t>
      </w:r>
      <w:proofErr w:type="spellEnd"/>
      <w:r w:rsidRPr="00C346EF">
        <w:rPr>
          <w:rFonts w:ascii="Times New Roman" w:eastAsia="Times New Roman" w:hAnsi="Times New Roman" w:cs="Times New Roman"/>
          <w:sz w:val="28"/>
          <w:szCs w:val="28"/>
          <w:lang w:val="ru-RU" w:eastAsia="zh-CN"/>
        </w:rPr>
        <w:t xml:space="preserve"> </w:t>
      </w:r>
      <w:r w:rsidRPr="00C346EF">
        <w:rPr>
          <w:rFonts w:ascii="Times New Roman" w:eastAsia="Times New Roman" w:hAnsi="Times New Roman" w:cs="Times New Roman"/>
          <w:sz w:val="28"/>
          <w:szCs w:val="28"/>
          <w:lang w:val="uk-UA" w:eastAsia="zh-CN"/>
        </w:rPr>
        <w:t>22.12.2020</w:t>
      </w:r>
      <w:r w:rsidRPr="00C346EF">
        <w:rPr>
          <w:rFonts w:ascii="Times New Roman" w:eastAsia="Times New Roman" w:hAnsi="Times New Roman" w:cs="Times New Roman"/>
          <w:sz w:val="28"/>
          <w:szCs w:val="28"/>
          <w:lang w:val="ru-RU" w:eastAsia="zh-CN"/>
        </w:rPr>
        <w:t xml:space="preserve"> №</w:t>
      </w:r>
      <w:r w:rsidRPr="00C346EF">
        <w:rPr>
          <w:rFonts w:ascii="Times New Roman" w:eastAsia="Times New Roman" w:hAnsi="Times New Roman" w:cs="Times New Roman"/>
          <w:sz w:val="28"/>
          <w:szCs w:val="28"/>
          <w:lang w:val="uk-UA" w:eastAsia="zh-CN"/>
        </w:rPr>
        <w:t>60</w:t>
      </w:r>
    </w:p>
    <w:p w14:paraId="24A738BA" w14:textId="77777777" w:rsidR="00C346EF" w:rsidRPr="00C346EF" w:rsidRDefault="00C346EF" w:rsidP="00C346EF">
      <w:pPr>
        <w:suppressAutoHyphens/>
        <w:spacing w:after="0" w:line="240" w:lineRule="auto"/>
        <w:ind w:left="5694" w:firstLine="426"/>
        <w:rPr>
          <w:rFonts w:ascii="Times New Roman" w:eastAsia="Times New Roman" w:hAnsi="Times New Roman" w:cs="Times New Roman"/>
          <w:sz w:val="20"/>
          <w:szCs w:val="20"/>
          <w:lang w:val="uk-UA" w:eastAsia="zh-CN"/>
        </w:rPr>
      </w:pPr>
    </w:p>
    <w:p w14:paraId="3E3803FF" w14:textId="77777777" w:rsidR="00C346EF" w:rsidRPr="00C346EF" w:rsidRDefault="00C346EF" w:rsidP="00C346EF">
      <w:pPr>
        <w:suppressAutoHyphens/>
        <w:spacing w:after="0" w:line="240" w:lineRule="auto"/>
        <w:ind w:left="5694" w:firstLine="426"/>
        <w:rPr>
          <w:rFonts w:ascii="Times New Roman" w:eastAsia="Times New Roman" w:hAnsi="Times New Roman" w:cs="Times New Roman"/>
          <w:sz w:val="20"/>
          <w:szCs w:val="20"/>
          <w:lang w:val="uk-UA" w:eastAsia="zh-CN"/>
        </w:rPr>
      </w:pPr>
    </w:p>
    <w:p w14:paraId="05FE31F8" w14:textId="77777777" w:rsidR="00C346EF" w:rsidRPr="00C346EF" w:rsidRDefault="00C346EF" w:rsidP="00C346EF">
      <w:pPr>
        <w:suppressAutoHyphens/>
        <w:spacing w:after="0" w:line="240" w:lineRule="auto"/>
        <w:ind w:left="5694" w:firstLine="426"/>
        <w:rPr>
          <w:rFonts w:ascii="Times New Roman" w:eastAsia="Times New Roman" w:hAnsi="Times New Roman" w:cs="Times New Roman"/>
          <w:sz w:val="20"/>
          <w:szCs w:val="20"/>
          <w:lang w:val="uk-UA" w:eastAsia="zh-CN"/>
        </w:rPr>
      </w:pPr>
    </w:p>
    <w:p w14:paraId="03CFB2E4" w14:textId="77777777" w:rsidR="00C346EF" w:rsidRPr="00C346EF" w:rsidRDefault="00C346EF" w:rsidP="00C346EF">
      <w:pPr>
        <w:suppressAutoHyphens/>
        <w:spacing w:after="0" w:line="240" w:lineRule="auto"/>
        <w:jc w:val="center"/>
        <w:rPr>
          <w:rFonts w:ascii="Times New Roman" w:eastAsia="Times New Roman" w:hAnsi="Times New Roman" w:cs="Times New Roman"/>
          <w:b/>
          <w:sz w:val="28"/>
          <w:szCs w:val="28"/>
          <w:lang w:val="uk-UA" w:eastAsia="zh-CN"/>
        </w:rPr>
      </w:pPr>
      <w:r w:rsidRPr="00C346EF">
        <w:rPr>
          <w:rFonts w:ascii="Times New Roman" w:eastAsia="Times New Roman" w:hAnsi="Times New Roman" w:cs="Times New Roman"/>
          <w:b/>
          <w:sz w:val="28"/>
          <w:szCs w:val="28"/>
          <w:lang w:val="uk-UA" w:eastAsia="zh-CN"/>
        </w:rPr>
        <w:t>Майно, що передається на баланс відділу гуманітарної політики</w:t>
      </w:r>
      <w:r w:rsidRPr="00C346EF">
        <w:rPr>
          <w:rFonts w:ascii="Times New Roman" w:eastAsia="Times New Roman" w:hAnsi="Times New Roman" w:cs="Times New Roman"/>
          <w:b/>
          <w:sz w:val="28"/>
          <w:szCs w:val="28"/>
          <w:shd w:val="clear" w:color="auto" w:fill="FFFFFF"/>
          <w:lang w:val="uk-UA" w:eastAsia="zh-CN"/>
        </w:rPr>
        <w:t xml:space="preserve"> Новодністровської міської ради</w:t>
      </w:r>
    </w:p>
    <w:p w14:paraId="520E865B" w14:textId="77777777" w:rsidR="00C346EF" w:rsidRPr="00C346EF" w:rsidRDefault="00C346EF" w:rsidP="00C346EF">
      <w:pPr>
        <w:suppressAutoHyphens/>
        <w:spacing w:after="0" w:line="240" w:lineRule="auto"/>
        <w:rPr>
          <w:rFonts w:ascii="Courier New" w:eastAsia="Times New Roman" w:hAnsi="Courier New" w:cs="Courier New"/>
          <w:color w:val="FF0000"/>
          <w:sz w:val="20"/>
          <w:szCs w:val="20"/>
          <w:lang w:val="ru-RU" w:eastAsia="zh-CN"/>
        </w:rPr>
      </w:pPr>
    </w:p>
    <w:p w14:paraId="12452D60"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ru-RU" w:eastAsia="zh-CN"/>
        </w:rPr>
      </w:pPr>
      <w:r w:rsidRPr="00C346EF">
        <w:rPr>
          <w:rFonts w:ascii="Courier New" w:eastAsia="Times New Roman" w:hAnsi="Courier New" w:cs="Courier New"/>
          <w:color w:val="FF0000"/>
          <w:sz w:val="24"/>
          <w:szCs w:val="24"/>
          <w:lang w:val="ru-RU" w:eastAsia="zh-CN"/>
        </w:rPr>
        <w:tab/>
      </w:r>
      <w:r w:rsidRPr="00C346EF">
        <w:rPr>
          <w:rFonts w:ascii="Courier New" w:eastAsia="Times New Roman" w:hAnsi="Courier New" w:cs="Courier New"/>
          <w:color w:val="FF0000"/>
          <w:sz w:val="24"/>
          <w:szCs w:val="24"/>
          <w:lang w:val="ru-RU" w:eastAsia="zh-CN"/>
        </w:rPr>
        <w:tab/>
      </w:r>
      <w:r w:rsidRPr="00C346EF">
        <w:rPr>
          <w:rFonts w:ascii="Courier New" w:eastAsia="Times New Roman" w:hAnsi="Courier New" w:cs="Courier New"/>
          <w:color w:val="FF0000"/>
          <w:sz w:val="24"/>
          <w:szCs w:val="24"/>
          <w:lang w:val="ru-RU" w:eastAsia="zh-CN"/>
        </w:rPr>
        <w:tab/>
      </w:r>
      <w:r w:rsidRPr="00C346EF">
        <w:rPr>
          <w:rFonts w:ascii="Courier New" w:eastAsia="Times New Roman" w:hAnsi="Courier New" w:cs="Courier New"/>
          <w:color w:val="FF0000"/>
          <w:sz w:val="24"/>
          <w:szCs w:val="24"/>
          <w:lang w:val="ru-RU" w:eastAsia="zh-CN"/>
        </w:rPr>
        <w:tab/>
      </w:r>
      <w:r w:rsidRPr="00C346EF">
        <w:rPr>
          <w:rFonts w:ascii="Courier New" w:eastAsia="Times New Roman" w:hAnsi="Courier New" w:cs="Courier New"/>
          <w:color w:val="FF0000"/>
          <w:sz w:val="24"/>
          <w:szCs w:val="24"/>
          <w:lang w:val="ru-RU" w:eastAsia="zh-CN"/>
        </w:rPr>
        <w:tab/>
      </w:r>
      <w:r w:rsidRPr="00C346EF">
        <w:rPr>
          <w:rFonts w:ascii="Courier New" w:eastAsia="Times New Roman" w:hAnsi="Courier New" w:cs="Courier New"/>
          <w:color w:val="FF0000"/>
          <w:sz w:val="24"/>
          <w:szCs w:val="24"/>
          <w:lang w:val="ru-RU" w:eastAsia="zh-CN"/>
        </w:rPr>
        <w:tab/>
      </w:r>
      <w:r w:rsidRPr="00C346EF">
        <w:rPr>
          <w:rFonts w:ascii="Courier New" w:eastAsia="Times New Roman" w:hAnsi="Courier New" w:cs="Courier New"/>
          <w:color w:val="FF0000"/>
          <w:sz w:val="24"/>
          <w:szCs w:val="24"/>
          <w:lang w:val="ru-RU" w:eastAsia="zh-CN"/>
        </w:rPr>
        <w:tab/>
      </w:r>
      <w:r w:rsidRPr="00C346EF">
        <w:rPr>
          <w:rFonts w:ascii="Courier New" w:eastAsia="Times New Roman" w:hAnsi="Courier New" w:cs="Courier New"/>
          <w:color w:val="FF0000"/>
          <w:sz w:val="24"/>
          <w:szCs w:val="24"/>
          <w:lang w:val="ru-RU" w:eastAsia="zh-CN"/>
        </w:rPr>
        <w:tab/>
      </w:r>
      <w:r w:rsidRPr="00C346EF">
        <w:rPr>
          <w:rFonts w:ascii="Courier New" w:eastAsia="Times New Roman" w:hAnsi="Courier New" w:cs="Courier New"/>
          <w:sz w:val="24"/>
          <w:szCs w:val="24"/>
          <w:lang w:val="ru-RU" w:eastAsia="zh-CN"/>
        </w:rPr>
        <w:tab/>
      </w:r>
      <w:r w:rsidRPr="00C346EF">
        <w:rPr>
          <w:rFonts w:ascii="Courier New" w:eastAsia="Times New Roman" w:hAnsi="Courier New" w:cs="Courier New"/>
          <w:sz w:val="24"/>
          <w:szCs w:val="24"/>
          <w:lang w:val="ru-RU" w:eastAsia="zh-CN"/>
        </w:rPr>
        <w:tab/>
      </w:r>
      <w:r w:rsidRPr="00C346EF">
        <w:rPr>
          <w:rFonts w:ascii="Courier New" w:eastAsia="Times New Roman" w:hAnsi="Courier New" w:cs="Courier New"/>
          <w:sz w:val="24"/>
          <w:szCs w:val="24"/>
          <w:lang w:val="ru-RU" w:eastAsia="zh-CN"/>
        </w:rPr>
        <w:tab/>
      </w:r>
      <w:r w:rsidRPr="00C346EF">
        <w:rPr>
          <w:rFonts w:ascii="Courier New" w:eastAsia="Times New Roman" w:hAnsi="Courier New" w:cs="Courier New"/>
          <w:sz w:val="24"/>
          <w:szCs w:val="24"/>
          <w:lang w:val="ru-RU" w:eastAsia="zh-CN"/>
        </w:rPr>
        <w:tab/>
      </w:r>
      <w:r w:rsidRPr="00C346EF">
        <w:rPr>
          <w:rFonts w:ascii="Times New Roman" w:eastAsia="Times New Roman" w:hAnsi="Times New Roman" w:cs="Times New Roman"/>
          <w:sz w:val="24"/>
          <w:szCs w:val="24"/>
          <w:lang w:val="ru-RU" w:eastAsia="zh-CN"/>
        </w:rPr>
        <w:t>грн.</w:t>
      </w:r>
    </w:p>
    <w:tbl>
      <w:tblPr>
        <w:tblW w:w="98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2162"/>
        <w:gridCol w:w="1463"/>
        <w:gridCol w:w="1235"/>
        <w:gridCol w:w="1291"/>
        <w:gridCol w:w="1073"/>
        <w:gridCol w:w="1896"/>
      </w:tblGrid>
      <w:tr w:rsidR="00C346EF" w:rsidRPr="00C346EF" w14:paraId="10176E00" w14:textId="77777777" w:rsidTr="00A76B71">
        <w:tc>
          <w:tcPr>
            <w:tcW w:w="720" w:type="dxa"/>
            <w:tcBorders>
              <w:top w:val="single" w:sz="4" w:space="0" w:color="auto"/>
              <w:left w:val="single" w:sz="4" w:space="0" w:color="auto"/>
              <w:bottom w:val="single" w:sz="4" w:space="0" w:color="auto"/>
              <w:right w:val="single" w:sz="4" w:space="0" w:color="auto"/>
            </w:tcBorders>
          </w:tcPr>
          <w:p w14:paraId="02EA66F6" w14:textId="77777777" w:rsidR="00C346EF" w:rsidRPr="00C346EF" w:rsidRDefault="00C346EF" w:rsidP="00C346EF">
            <w:pPr>
              <w:suppressAutoHyphens/>
              <w:spacing w:after="0" w:line="240" w:lineRule="auto"/>
              <w:jc w:val="center"/>
              <w:rPr>
                <w:rFonts w:ascii="Times New Roman" w:eastAsia="Times New Roman" w:hAnsi="Times New Roman" w:cs="Times New Roman"/>
                <w:b/>
                <w:bCs/>
                <w:sz w:val="24"/>
                <w:szCs w:val="24"/>
                <w:lang w:val="uk-UA" w:eastAsia="zh-CN"/>
              </w:rPr>
            </w:pPr>
            <w:r w:rsidRPr="00C346EF">
              <w:rPr>
                <w:rFonts w:ascii="Times New Roman" w:eastAsia="Times New Roman" w:hAnsi="Times New Roman" w:cs="Times New Roman"/>
                <w:b/>
                <w:bCs/>
                <w:sz w:val="24"/>
                <w:szCs w:val="24"/>
                <w:lang w:val="uk-UA" w:eastAsia="zh-CN"/>
              </w:rPr>
              <w:t>№</w:t>
            </w:r>
          </w:p>
          <w:p w14:paraId="757CAFD9" w14:textId="77777777" w:rsidR="00C346EF" w:rsidRPr="00C346EF" w:rsidRDefault="00C346EF" w:rsidP="00C346EF">
            <w:pPr>
              <w:suppressAutoHyphens/>
              <w:spacing w:after="0" w:line="240" w:lineRule="auto"/>
              <w:jc w:val="center"/>
              <w:rPr>
                <w:rFonts w:ascii="Times New Roman" w:eastAsia="Times New Roman" w:hAnsi="Times New Roman" w:cs="Times New Roman"/>
                <w:b/>
                <w:bCs/>
                <w:sz w:val="24"/>
                <w:szCs w:val="24"/>
                <w:lang w:val="uk-UA" w:eastAsia="zh-CN"/>
              </w:rPr>
            </w:pPr>
            <w:r w:rsidRPr="00C346EF">
              <w:rPr>
                <w:rFonts w:ascii="Times New Roman" w:eastAsia="Times New Roman" w:hAnsi="Times New Roman" w:cs="Times New Roman"/>
                <w:b/>
                <w:bCs/>
                <w:sz w:val="24"/>
                <w:szCs w:val="24"/>
                <w:lang w:val="uk-UA" w:eastAsia="zh-CN"/>
              </w:rPr>
              <w:t>з/п</w:t>
            </w:r>
          </w:p>
        </w:tc>
        <w:tc>
          <w:tcPr>
            <w:tcW w:w="2162" w:type="dxa"/>
            <w:tcBorders>
              <w:top w:val="single" w:sz="4" w:space="0" w:color="auto"/>
              <w:left w:val="single" w:sz="4" w:space="0" w:color="auto"/>
              <w:bottom w:val="single" w:sz="4" w:space="0" w:color="auto"/>
              <w:right w:val="single" w:sz="4" w:space="0" w:color="auto"/>
            </w:tcBorders>
          </w:tcPr>
          <w:p w14:paraId="4B7318C9" w14:textId="77777777" w:rsidR="00C346EF" w:rsidRPr="00C346EF" w:rsidRDefault="00C346EF" w:rsidP="00C346EF">
            <w:pPr>
              <w:suppressAutoHyphens/>
              <w:spacing w:after="0" w:line="240" w:lineRule="auto"/>
              <w:jc w:val="center"/>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Назва</w:t>
            </w:r>
          </w:p>
        </w:tc>
        <w:tc>
          <w:tcPr>
            <w:tcW w:w="1463" w:type="dxa"/>
            <w:tcBorders>
              <w:top w:val="single" w:sz="4" w:space="0" w:color="auto"/>
              <w:left w:val="single" w:sz="4" w:space="0" w:color="auto"/>
              <w:bottom w:val="single" w:sz="4" w:space="0" w:color="auto"/>
              <w:right w:val="single" w:sz="4" w:space="0" w:color="auto"/>
            </w:tcBorders>
          </w:tcPr>
          <w:p w14:paraId="198AB8A7" w14:textId="77777777" w:rsidR="00C346EF" w:rsidRPr="00C346EF" w:rsidRDefault="00C346EF" w:rsidP="00C346EF">
            <w:pPr>
              <w:suppressAutoHyphens/>
              <w:spacing w:after="0" w:line="240" w:lineRule="auto"/>
              <w:jc w:val="center"/>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Одиниця виміру</w:t>
            </w:r>
          </w:p>
        </w:tc>
        <w:tc>
          <w:tcPr>
            <w:tcW w:w="1235" w:type="dxa"/>
            <w:tcBorders>
              <w:top w:val="single" w:sz="4" w:space="0" w:color="auto"/>
              <w:left w:val="single" w:sz="4" w:space="0" w:color="auto"/>
              <w:bottom w:val="single" w:sz="4" w:space="0" w:color="auto"/>
              <w:right w:val="single" w:sz="4" w:space="0" w:color="auto"/>
            </w:tcBorders>
          </w:tcPr>
          <w:p w14:paraId="79DAAC24" w14:textId="77777777" w:rsidR="00C346EF" w:rsidRPr="00C346EF" w:rsidRDefault="00C346EF" w:rsidP="00C346EF">
            <w:pPr>
              <w:suppressAutoHyphens/>
              <w:spacing w:after="0" w:line="240" w:lineRule="auto"/>
              <w:jc w:val="center"/>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Кількість</w:t>
            </w:r>
          </w:p>
        </w:tc>
        <w:tc>
          <w:tcPr>
            <w:tcW w:w="1291" w:type="dxa"/>
            <w:tcBorders>
              <w:top w:val="single" w:sz="4" w:space="0" w:color="auto"/>
              <w:left w:val="single" w:sz="4" w:space="0" w:color="auto"/>
              <w:bottom w:val="single" w:sz="4" w:space="0" w:color="auto"/>
              <w:right w:val="single" w:sz="4" w:space="0" w:color="auto"/>
            </w:tcBorders>
          </w:tcPr>
          <w:p w14:paraId="550ADA3C" w14:textId="77777777" w:rsidR="00C346EF" w:rsidRPr="00C346EF" w:rsidRDefault="00C346EF" w:rsidP="00C346EF">
            <w:pPr>
              <w:suppressAutoHyphens/>
              <w:spacing w:after="0" w:line="240" w:lineRule="auto"/>
              <w:jc w:val="center"/>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Первісна вартість</w:t>
            </w:r>
          </w:p>
        </w:tc>
        <w:tc>
          <w:tcPr>
            <w:tcW w:w="1073" w:type="dxa"/>
            <w:tcBorders>
              <w:top w:val="single" w:sz="4" w:space="0" w:color="auto"/>
              <w:left w:val="single" w:sz="4" w:space="0" w:color="auto"/>
              <w:bottom w:val="single" w:sz="4" w:space="0" w:color="auto"/>
              <w:right w:val="single" w:sz="4" w:space="0" w:color="auto"/>
            </w:tcBorders>
          </w:tcPr>
          <w:p w14:paraId="1C632510" w14:textId="77777777" w:rsidR="00C346EF" w:rsidRPr="00C346EF" w:rsidRDefault="00C346EF" w:rsidP="00C346EF">
            <w:pPr>
              <w:suppressAutoHyphens/>
              <w:spacing w:after="0" w:line="240" w:lineRule="auto"/>
              <w:jc w:val="center"/>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Знос</w:t>
            </w:r>
          </w:p>
        </w:tc>
        <w:tc>
          <w:tcPr>
            <w:tcW w:w="1896" w:type="dxa"/>
            <w:tcBorders>
              <w:top w:val="single" w:sz="4" w:space="0" w:color="auto"/>
              <w:left w:val="single" w:sz="4" w:space="0" w:color="auto"/>
              <w:bottom w:val="single" w:sz="4" w:space="0" w:color="auto"/>
              <w:right w:val="single" w:sz="4" w:space="0" w:color="auto"/>
            </w:tcBorders>
          </w:tcPr>
          <w:p w14:paraId="2291948E" w14:textId="77777777" w:rsidR="00C346EF" w:rsidRPr="00C346EF" w:rsidRDefault="00C346EF" w:rsidP="00C346EF">
            <w:pPr>
              <w:suppressAutoHyphens/>
              <w:spacing w:after="0" w:line="240" w:lineRule="auto"/>
              <w:jc w:val="center"/>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Залишкова вартість станом на 01.12.2020</w:t>
            </w:r>
          </w:p>
          <w:p w14:paraId="45FCD8D6" w14:textId="77777777" w:rsidR="00C346EF" w:rsidRPr="00C346EF" w:rsidRDefault="00C346EF" w:rsidP="00C346EF">
            <w:pPr>
              <w:suppressAutoHyphens/>
              <w:spacing w:after="0" w:line="240" w:lineRule="auto"/>
              <w:jc w:val="center"/>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року</w:t>
            </w:r>
          </w:p>
        </w:tc>
      </w:tr>
      <w:tr w:rsidR="00C346EF" w:rsidRPr="00C346EF" w14:paraId="1B4A4CEC" w14:textId="77777777" w:rsidTr="00A76B71">
        <w:tc>
          <w:tcPr>
            <w:tcW w:w="720" w:type="dxa"/>
            <w:tcBorders>
              <w:top w:val="single" w:sz="4" w:space="0" w:color="auto"/>
              <w:left w:val="single" w:sz="4" w:space="0" w:color="auto"/>
              <w:bottom w:val="single" w:sz="4" w:space="0" w:color="auto"/>
              <w:right w:val="single" w:sz="4" w:space="0" w:color="auto"/>
            </w:tcBorders>
          </w:tcPr>
          <w:p w14:paraId="6DE3AAD2" w14:textId="77777777" w:rsidR="00C346EF" w:rsidRPr="00C346EF" w:rsidRDefault="00C346EF" w:rsidP="00C346EF">
            <w:pPr>
              <w:suppressAutoHyphens/>
              <w:spacing w:after="0" w:line="240" w:lineRule="auto"/>
              <w:rPr>
                <w:rFonts w:ascii="Times New Roman" w:eastAsia="Times New Roman" w:hAnsi="Times New Roman" w:cs="Times New Roman"/>
                <w:b/>
                <w:bCs/>
                <w:sz w:val="24"/>
                <w:szCs w:val="24"/>
                <w:lang w:val="uk-UA" w:eastAsia="zh-CN"/>
              </w:rPr>
            </w:pPr>
            <w:r w:rsidRPr="00C346EF">
              <w:rPr>
                <w:rFonts w:ascii="Times New Roman" w:eastAsia="Times New Roman" w:hAnsi="Times New Roman" w:cs="Times New Roman"/>
                <w:b/>
                <w:bCs/>
                <w:sz w:val="24"/>
                <w:szCs w:val="24"/>
                <w:lang w:val="uk-UA" w:eastAsia="zh-CN"/>
              </w:rPr>
              <w:t>1.</w:t>
            </w:r>
          </w:p>
        </w:tc>
        <w:tc>
          <w:tcPr>
            <w:tcW w:w="2162" w:type="dxa"/>
            <w:tcBorders>
              <w:top w:val="single" w:sz="4" w:space="0" w:color="auto"/>
              <w:left w:val="single" w:sz="4" w:space="0" w:color="auto"/>
              <w:bottom w:val="single" w:sz="4" w:space="0" w:color="auto"/>
              <w:right w:val="single" w:sz="4" w:space="0" w:color="auto"/>
            </w:tcBorders>
          </w:tcPr>
          <w:p w14:paraId="521D3CAA"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 xml:space="preserve">Стіл комп’ютерний </w:t>
            </w:r>
          </w:p>
        </w:tc>
        <w:tc>
          <w:tcPr>
            <w:tcW w:w="1463" w:type="dxa"/>
            <w:tcBorders>
              <w:top w:val="single" w:sz="4" w:space="0" w:color="auto"/>
              <w:left w:val="single" w:sz="4" w:space="0" w:color="auto"/>
              <w:bottom w:val="single" w:sz="4" w:space="0" w:color="auto"/>
              <w:right w:val="single" w:sz="4" w:space="0" w:color="auto"/>
            </w:tcBorders>
          </w:tcPr>
          <w:p w14:paraId="46AD21B2"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шт.</w:t>
            </w:r>
          </w:p>
        </w:tc>
        <w:tc>
          <w:tcPr>
            <w:tcW w:w="1235" w:type="dxa"/>
            <w:tcBorders>
              <w:top w:val="single" w:sz="4" w:space="0" w:color="auto"/>
              <w:left w:val="single" w:sz="4" w:space="0" w:color="auto"/>
              <w:bottom w:val="single" w:sz="4" w:space="0" w:color="auto"/>
              <w:right w:val="single" w:sz="4" w:space="0" w:color="auto"/>
            </w:tcBorders>
          </w:tcPr>
          <w:p w14:paraId="7AF27EA1"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1</w:t>
            </w:r>
          </w:p>
        </w:tc>
        <w:tc>
          <w:tcPr>
            <w:tcW w:w="1291" w:type="dxa"/>
            <w:tcBorders>
              <w:top w:val="single" w:sz="4" w:space="0" w:color="auto"/>
              <w:left w:val="single" w:sz="4" w:space="0" w:color="auto"/>
              <w:bottom w:val="single" w:sz="4" w:space="0" w:color="auto"/>
              <w:right w:val="single" w:sz="4" w:space="0" w:color="auto"/>
            </w:tcBorders>
          </w:tcPr>
          <w:p w14:paraId="43F0E5F1"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500,00</w:t>
            </w:r>
          </w:p>
        </w:tc>
        <w:tc>
          <w:tcPr>
            <w:tcW w:w="1073" w:type="dxa"/>
            <w:tcBorders>
              <w:top w:val="single" w:sz="4" w:space="0" w:color="auto"/>
              <w:left w:val="single" w:sz="4" w:space="0" w:color="auto"/>
              <w:bottom w:val="single" w:sz="4" w:space="0" w:color="auto"/>
              <w:right w:val="single" w:sz="4" w:space="0" w:color="auto"/>
            </w:tcBorders>
          </w:tcPr>
          <w:p w14:paraId="0BB22758"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250,00</w:t>
            </w:r>
          </w:p>
        </w:tc>
        <w:tc>
          <w:tcPr>
            <w:tcW w:w="1896" w:type="dxa"/>
            <w:tcBorders>
              <w:top w:val="single" w:sz="4" w:space="0" w:color="auto"/>
              <w:left w:val="single" w:sz="4" w:space="0" w:color="auto"/>
              <w:bottom w:val="single" w:sz="4" w:space="0" w:color="auto"/>
              <w:right w:val="single" w:sz="4" w:space="0" w:color="auto"/>
            </w:tcBorders>
          </w:tcPr>
          <w:p w14:paraId="4C9C17CF"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250,00</w:t>
            </w:r>
          </w:p>
        </w:tc>
      </w:tr>
      <w:tr w:rsidR="00C346EF" w:rsidRPr="00C346EF" w14:paraId="1B106224" w14:textId="77777777" w:rsidTr="00A76B71">
        <w:tc>
          <w:tcPr>
            <w:tcW w:w="720" w:type="dxa"/>
            <w:tcBorders>
              <w:top w:val="single" w:sz="4" w:space="0" w:color="auto"/>
              <w:left w:val="single" w:sz="4" w:space="0" w:color="auto"/>
              <w:bottom w:val="single" w:sz="4" w:space="0" w:color="auto"/>
              <w:right w:val="single" w:sz="4" w:space="0" w:color="auto"/>
            </w:tcBorders>
          </w:tcPr>
          <w:p w14:paraId="0C75C2B8" w14:textId="77777777" w:rsidR="00C346EF" w:rsidRPr="00C346EF" w:rsidRDefault="00C346EF" w:rsidP="00C346EF">
            <w:pPr>
              <w:suppressAutoHyphens/>
              <w:spacing w:after="0" w:line="240" w:lineRule="auto"/>
              <w:rPr>
                <w:rFonts w:ascii="Times New Roman" w:eastAsia="Times New Roman" w:hAnsi="Times New Roman" w:cs="Times New Roman"/>
                <w:b/>
                <w:bCs/>
                <w:sz w:val="24"/>
                <w:szCs w:val="24"/>
                <w:lang w:val="uk-UA" w:eastAsia="zh-CN"/>
              </w:rPr>
            </w:pPr>
            <w:r w:rsidRPr="00C346EF">
              <w:rPr>
                <w:rFonts w:ascii="Times New Roman" w:eastAsia="Times New Roman" w:hAnsi="Times New Roman" w:cs="Times New Roman"/>
                <w:b/>
                <w:bCs/>
                <w:sz w:val="24"/>
                <w:szCs w:val="24"/>
                <w:lang w:val="uk-UA" w:eastAsia="zh-CN"/>
              </w:rPr>
              <w:t>2.</w:t>
            </w:r>
          </w:p>
        </w:tc>
        <w:tc>
          <w:tcPr>
            <w:tcW w:w="2162" w:type="dxa"/>
            <w:tcBorders>
              <w:top w:val="single" w:sz="4" w:space="0" w:color="auto"/>
              <w:left w:val="single" w:sz="4" w:space="0" w:color="auto"/>
              <w:bottom w:val="single" w:sz="4" w:space="0" w:color="auto"/>
              <w:right w:val="single" w:sz="4" w:space="0" w:color="auto"/>
            </w:tcBorders>
          </w:tcPr>
          <w:p w14:paraId="1CBBBD2D"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Шафа бібліотечна</w:t>
            </w:r>
          </w:p>
        </w:tc>
        <w:tc>
          <w:tcPr>
            <w:tcW w:w="1463" w:type="dxa"/>
            <w:tcBorders>
              <w:top w:val="single" w:sz="4" w:space="0" w:color="auto"/>
              <w:left w:val="single" w:sz="4" w:space="0" w:color="auto"/>
              <w:bottom w:val="single" w:sz="4" w:space="0" w:color="auto"/>
              <w:right w:val="single" w:sz="4" w:space="0" w:color="auto"/>
            </w:tcBorders>
          </w:tcPr>
          <w:p w14:paraId="695520E4"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шт.</w:t>
            </w:r>
          </w:p>
        </w:tc>
        <w:tc>
          <w:tcPr>
            <w:tcW w:w="1235" w:type="dxa"/>
            <w:tcBorders>
              <w:top w:val="single" w:sz="4" w:space="0" w:color="auto"/>
              <w:left w:val="single" w:sz="4" w:space="0" w:color="auto"/>
              <w:bottom w:val="single" w:sz="4" w:space="0" w:color="auto"/>
              <w:right w:val="single" w:sz="4" w:space="0" w:color="auto"/>
            </w:tcBorders>
          </w:tcPr>
          <w:p w14:paraId="01DBB7DA"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1</w:t>
            </w:r>
          </w:p>
        </w:tc>
        <w:tc>
          <w:tcPr>
            <w:tcW w:w="1291" w:type="dxa"/>
            <w:tcBorders>
              <w:top w:val="single" w:sz="4" w:space="0" w:color="auto"/>
              <w:left w:val="single" w:sz="4" w:space="0" w:color="auto"/>
              <w:bottom w:val="single" w:sz="4" w:space="0" w:color="auto"/>
              <w:right w:val="single" w:sz="4" w:space="0" w:color="auto"/>
            </w:tcBorders>
          </w:tcPr>
          <w:p w14:paraId="6528E4AF"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350,00</w:t>
            </w:r>
          </w:p>
        </w:tc>
        <w:tc>
          <w:tcPr>
            <w:tcW w:w="1073" w:type="dxa"/>
            <w:tcBorders>
              <w:top w:val="single" w:sz="4" w:space="0" w:color="auto"/>
              <w:left w:val="single" w:sz="4" w:space="0" w:color="auto"/>
              <w:bottom w:val="single" w:sz="4" w:space="0" w:color="auto"/>
              <w:right w:val="single" w:sz="4" w:space="0" w:color="auto"/>
            </w:tcBorders>
          </w:tcPr>
          <w:p w14:paraId="6CD9FA25"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175,00</w:t>
            </w:r>
          </w:p>
        </w:tc>
        <w:tc>
          <w:tcPr>
            <w:tcW w:w="1896" w:type="dxa"/>
            <w:tcBorders>
              <w:top w:val="single" w:sz="4" w:space="0" w:color="auto"/>
              <w:left w:val="single" w:sz="4" w:space="0" w:color="auto"/>
              <w:bottom w:val="single" w:sz="4" w:space="0" w:color="auto"/>
              <w:right w:val="single" w:sz="4" w:space="0" w:color="auto"/>
            </w:tcBorders>
          </w:tcPr>
          <w:p w14:paraId="015E55DB"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175,00</w:t>
            </w:r>
          </w:p>
        </w:tc>
      </w:tr>
      <w:tr w:rsidR="00C346EF" w:rsidRPr="00C346EF" w14:paraId="57D933C2" w14:textId="77777777" w:rsidTr="00A76B71">
        <w:tc>
          <w:tcPr>
            <w:tcW w:w="720" w:type="dxa"/>
            <w:tcBorders>
              <w:top w:val="single" w:sz="4" w:space="0" w:color="auto"/>
              <w:left w:val="single" w:sz="4" w:space="0" w:color="auto"/>
              <w:bottom w:val="single" w:sz="4" w:space="0" w:color="auto"/>
              <w:right w:val="single" w:sz="4" w:space="0" w:color="auto"/>
            </w:tcBorders>
          </w:tcPr>
          <w:p w14:paraId="5E91BFAA" w14:textId="77777777" w:rsidR="00C346EF" w:rsidRPr="00C346EF" w:rsidRDefault="00C346EF" w:rsidP="00C346EF">
            <w:pPr>
              <w:suppressAutoHyphens/>
              <w:spacing w:after="0" w:line="240" w:lineRule="auto"/>
              <w:rPr>
                <w:rFonts w:ascii="Times New Roman" w:eastAsia="Times New Roman" w:hAnsi="Times New Roman" w:cs="Times New Roman"/>
                <w:b/>
                <w:bCs/>
                <w:sz w:val="24"/>
                <w:szCs w:val="24"/>
                <w:lang w:val="uk-UA" w:eastAsia="zh-CN"/>
              </w:rPr>
            </w:pPr>
            <w:r w:rsidRPr="00C346EF">
              <w:rPr>
                <w:rFonts w:ascii="Times New Roman" w:eastAsia="Times New Roman" w:hAnsi="Times New Roman" w:cs="Times New Roman"/>
                <w:b/>
                <w:bCs/>
                <w:sz w:val="24"/>
                <w:szCs w:val="24"/>
                <w:lang w:val="uk-UA" w:eastAsia="zh-CN"/>
              </w:rPr>
              <w:t>3.</w:t>
            </w:r>
          </w:p>
        </w:tc>
        <w:tc>
          <w:tcPr>
            <w:tcW w:w="2162" w:type="dxa"/>
            <w:tcBorders>
              <w:top w:val="single" w:sz="4" w:space="0" w:color="auto"/>
              <w:left w:val="single" w:sz="4" w:space="0" w:color="auto"/>
              <w:bottom w:val="single" w:sz="4" w:space="0" w:color="auto"/>
              <w:right w:val="single" w:sz="4" w:space="0" w:color="auto"/>
            </w:tcBorders>
          </w:tcPr>
          <w:p w14:paraId="1872D821"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Пенал 2</w:t>
            </w:r>
          </w:p>
        </w:tc>
        <w:tc>
          <w:tcPr>
            <w:tcW w:w="1463" w:type="dxa"/>
            <w:tcBorders>
              <w:top w:val="single" w:sz="4" w:space="0" w:color="auto"/>
              <w:left w:val="single" w:sz="4" w:space="0" w:color="auto"/>
              <w:bottom w:val="single" w:sz="4" w:space="0" w:color="auto"/>
              <w:right w:val="single" w:sz="4" w:space="0" w:color="auto"/>
            </w:tcBorders>
          </w:tcPr>
          <w:p w14:paraId="08DA336C"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шт.</w:t>
            </w:r>
          </w:p>
        </w:tc>
        <w:tc>
          <w:tcPr>
            <w:tcW w:w="1235" w:type="dxa"/>
            <w:tcBorders>
              <w:top w:val="single" w:sz="4" w:space="0" w:color="auto"/>
              <w:left w:val="single" w:sz="4" w:space="0" w:color="auto"/>
              <w:bottom w:val="single" w:sz="4" w:space="0" w:color="auto"/>
              <w:right w:val="single" w:sz="4" w:space="0" w:color="auto"/>
            </w:tcBorders>
          </w:tcPr>
          <w:p w14:paraId="35F36A03"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1</w:t>
            </w:r>
          </w:p>
        </w:tc>
        <w:tc>
          <w:tcPr>
            <w:tcW w:w="1291" w:type="dxa"/>
            <w:tcBorders>
              <w:top w:val="single" w:sz="4" w:space="0" w:color="auto"/>
              <w:left w:val="single" w:sz="4" w:space="0" w:color="auto"/>
              <w:bottom w:val="single" w:sz="4" w:space="0" w:color="auto"/>
              <w:right w:val="single" w:sz="4" w:space="0" w:color="auto"/>
            </w:tcBorders>
          </w:tcPr>
          <w:p w14:paraId="5636BC45"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695,00</w:t>
            </w:r>
          </w:p>
        </w:tc>
        <w:tc>
          <w:tcPr>
            <w:tcW w:w="1073" w:type="dxa"/>
            <w:tcBorders>
              <w:top w:val="single" w:sz="4" w:space="0" w:color="auto"/>
              <w:left w:val="single" w:sz="4" w:space="0" w:color="auto"/>
              <w:bottom w:val="single" w:sz="4" w:space="0" w:color="auto"/>
              <w:right w:val="single" w:sz="4" w:space="0" w:color="auto"/>
            </w:tcBorders>
          </w:tcPr>
          <w:p w14:paraId="0CE19257"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347,50</w:t>
            </w:r>
          </w:p>
        </w:tc>
        <w:tc>
          <w:tcPr>
            <w:tcW w:w="1896" w:type="dxa"/>
            <w:tcBorders>
              <w:top w:val="single" w:sz="4" w:space="0" w:color="auto"/>
              <w:left w:val="single" w:sz="4" w:space="0" w:color="auto"/>
              <w:bottom w:val="single" w:sz="4" w:space="0" w:color="auto"/>
              <w:right w:val="single" w:sz="4" w:space="0" w:color="auto"/>
            </w:tcBorders>
          </w:tcPr>
          <w:p w14:paraId="44B7BCF7"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347,50</w:t>
            </w:r>
          </w:p>
        </w:tc>
      </w:tr>
      <w:tr w:rsidR="00C346EF" w:rsidRPr="00C346EF" w14:paraId="7BD00D9E" w14:textId="77777777" w:rsidTr="00A76B71">
        <w:tc>
          <w:tcPr>
            <w:tcW w:w="720" w:type="dxa"/>
            <w:tcBorders>
              <w:top w:val="single" w:sz="4" w:space="0" w:color="auto"/>
              <w:left w:val="single" w:sz="4" w:space="0" w:color="auto"/>
              <w:bottom w:val="single" w:sz="4" w:space="0" w:color="auto"/>
              <w:right w:val="single" w:sz="4" w:space="0" w:color="auto"/>
            </w:tcBorders>
          </w:tcPr>
          <w:p w14:paraId="42A3861F" w14:textId="77777777" w:rsidR="00C346EF" w:rsidRPr="00C346EF" w:rsidRDefault="00C346EF" w:rsidP="00C346EF">
            <w:pPr>
              <w:suppressAutoHyphens/>
              <w:spacing w:after="0" w:line="240" w:lineRule="auto"/>
              <w:rPr>
                <w:rFonts w:ascii="Times New Roman" w:eastAsia="Times New Roman" w:hAnsi="Times New Roman" w:cs="Times New Roman"/>
                <w:b/>
                <w:bCs/>
                <w:sz w:val="24"/>
                <w:szCs w:val="24"/>
                <w:lang w:val="uk-UA" w:eastAsia="zh-CN"/>
              </w:rPr>
            </w:pPr>
            <w:r w:rsidRPr="00C346EF">
              <w:rPr>
                <w:rFonts w:ascii="Times New Roman" w:eastAsia="Times New Roman" w:hAnsi="Times New Roman" w:cs="Times New Roman"/>
                <w:b/>
                <w:bCs/>
                <w:sz w:val="24"/>
                <w:szCs w:val="24"/>
                <w:lang w:val="uk-UA" w:eastAsia="zh-CN"/>
              </w:rPr>
              <w:t>4.</w:t>
            </w:r>
          </w:p>
        </w:tc>
        <w:tc>
          <w:tcPr>
            <w:tcW w:w="2162" w:type="dxa"/>
            <w:tcBorders>
              <w:top w:val="single" w:sz="4" w:space="0" w:color="auto"/>
              <w:left w:val="single" w:sz="4" w:space="0" w:color="auto"/>
              <w:bottom w:val="single" w:sz="4" w:space="0" w:color="auto"/>
              <w:right w:val="single" w:sz="4" w:space="0" w:color="auto"/>
            </w:tcBorders>
          </w:tcPr>
          <w:p w14:paraId="165D3BA4"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Стілець офісний</w:t>
            </w:r>
          </w:p>
        </w:tc>
        <w:tc>
          <w:tcPr>
            <w:tcW w:w="1463" w:type="dxa"/>
            <w:tcBorders>
              <w:top w:val="single" w:sz="4" w:space="0" w:color="auto"/>
              <w:left w:val="single" w:sz="4" w:space="0" w:color="auto"/>
              <w:bottom w:val="single" w:sz="4" w:space="0" w:color="auto"/>
              <w:right w:val="single" w:sz="4" w:space="0" w:color="auto"/>
            </w:tcBorders>
          </w:tcPr>
          <w:p w14:paraId="11C5B708"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шт.</w:t>
            </w:r>
          </w:p>
        </w:tc>
        <w:tc>
          <w:tcPr>
            <w:tcW w:w="1235" w:type="dxa"/>
            <w:tcBorders>
              <w:top w:val="single" w:sz="4" w:space="0" w:color="auto"/>
              <w:left w:val="single" w:sz="4" w:space="0" w:color="auto"/>
              <w:bottom w:val="single" w:sz="4" w:space="0" w:color="auto"/>
              <w:right w:val="single" w:sz="4" w:space="0" w:color="auto"/>
            </w:tcBorders>
          </w:tcPr>
          <w:p w14:paraId="690B6713"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5</w:t>
            </w:r>
          </w:p>
        </w:tc>
        <w:tc>
          <w:tcPr>
            <w:tcW w:w="1291" w:type="dxa"/>
            <w:tcBorders>
              <w:top w:val="single" w:sz="4" w:space="0" w:color="auto"/>
              <w:left w:val="single" w:sz="4" w:space="0" w:color="auto"/>
              <w:bottom w:val="single" w:sz="4" w:space="0" w:color="auto"/>
              <w:right w:val="single" w:sz="4" w:space="0" w:color="auto"/>
            </w:tcBorders>
          </w:tcPr>
          <w:p w14:paraId="757E3471"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1750,00</w:t>
            </w:r>
          </w:p>
        </w:tc>
        <w:tc>
          <w:tcPr>
            <w:tcW w:w="1073" w:type="dxa"/>
            <w:tcBorders>
              <w:top w:val="single" w:sz="4" w:space="0" w:color="auto"/>
              <w:left w:val="single" w:sz="4" w:space="0" w:color="auto"/>
              <w:bottom w:val="single" w:sz="4" w:space="0" w:color="auto"/>
              <w:right w:val="single" w:sz="4" w:space="0" w:color="auto"/>
            </w:tcBorders>
          </w:tcPr>
          <w:p w14:paraId="05AECC83"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875,00</w:t>
            </w:r>
          </w:p>
        </w:tc>
        <w:tc>
          <w:tcPr>
            <w:tcW w:w="1896" w:type="dxa"/>
            <w:tcBorders>
              <w:top w:val="single" w:sz="4" w:space="0" w:color="auto"/>
              <w:left w:val="single" w:sz="4" w:space="0" w:color="auto"/>
              <w:bottom w:val="single" w:sz="4" w:space="0" w:color="auto"/>
              <w:right w:val="single" w:sz="4" w:space="0" w:color="auto"/>
            </w:tcBorders>
          </w:tcPr>
          <w:p w14:paraId="1DE88200"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875,00</w:t>
            </w:r>
          </w:p>
        </w:tc>
      </w:tr>
      <w:tr w:rsidR="00C346EF" w:rsidRPr="00C346EF" w14:paraId="0B9330B4" w14:textId="77777777" w:rsidTr="00A76B71">
        <w:tc>
          <w:tcPr>
            <w:tcW w:w="2882" w:type="dxa"/>
            <w:gridSpan w:val="2"/>
            <w:tcBorders>
              <w:top w:val="single" w:sz="4" w:space="0" w:color="auto"/>
              <w:left w:val="single" w:sz="4" w:space="0" w:color="auto"/>
              <w:bottom w:val="single" w:sz="4" w:space="0" w:color="auto"/>
              <w:right w:val="single" w:sz="4" w:space="0" w:color="auto"/>
            </w:tcBorders>
          </w:tcPr>
          <w:p w14:paraId="77A75B82"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Всього:</w:t>
            </w:r>
          </w:p>
        </w:tc>
        <w:tc>
          <w:tcPr>
            <w:tcW w:w="1463" w:type="dxa"/>
            <w:tcBorders>
              <w:top w:val="single" w:sz="4" w:space="0" w:color="auto"/>
              <w:left w:val="single" w:sz="4" w:space="0" w:color="auto"/>
              <w:bottom w:val="single" w:sz="4" w:space="0" w:color="auto"/>
              <w:right w:val="single" w:sz="4" w:space="0" w:color="auto"/>
            </w:tcBorders>
          </w:tcPr>
          <w:p w14:paraId="6A6E86D4"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p>
        </w:tc>
        <w:tc>
          <w:tcPr>
            <w:tcW w:w="1235" w:type="dxa"/>
            <w:tcBorders>
              <w:top w:val="single" w:sz="4" w:space="0" w:color="auto"/>
              <w:left w:val="single" w:sz="4" w:space="0" w:color="auto"/>
              <w:bottom w:val="single" w:sz="4" w:space="0" w:color="auto"/>
              <w:right w:val="single" w:sz="4" w:space="0" w:color="auto"/>
            </w:tcBorders>
          </w:tcPr>
          <w:p w14:paraId="2D3775EB"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8</w:t>
            </w:r>
          </w:p>
        </w:tc>
        <w:tc>
          <w:tcPr>
            <w:tcW w:w="1291" w:type="dxa"/>
            <w:tcBorders>
              <w:top w:val="single" w:sz="4" w:space="0" w:color="auto"/>
              <w:left w:val="single" w:sz="4" w:space="0" w:color="auto"/>
              <w:bottom w:val="single" w:sz="4" w:space="0" w:color="auto"/>
              <w:right w:val="single" w:sz="4" w:space="0" w:color="auto"/>
            </w:tcBorders>
          </w:tcPr>
          <w:p w14:paraId="43B3785C"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3295,00</w:t>
            </w:r>
          </w:p>
        </w:tc>
        <w:tc>
          <w:tcPr>
            <w:tcW w:w="1073" w:type="dxa"/>
            <w:tcBorders>
              <w:top w:val="single" w:sz="4" w:space="0" w:color="auto"/>
              <w:left w:val="single" w:sz="4" w:space="0" w:color="auto"/>
              <w:bottom w:val="single" w:sz="4" w:space="0" w:color="auto"/>
              <w:right w:val="single" w:sz="4" w:space="0" w:color="auto"/>
            </w:tcBorders>
          </w:tcPr>
          <w:p w14:paraId="571D3FE8"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1647,50</w:t>
            </w:r>
          </w:p>
        </w:tc>
        <w:tc>
          <w:tcPr>
            <w:tcW w:w="1896" w:type="dxa"/>
            <w:tcBorders>
              <w:top w:val="single" w:sz="4" w:space="0" w:color="auto"/>
              <w:left w:val="single" w:sz="4" w:space="0" w:color="auto"/>
              <w:bottom w:val="single" w:sz="4" w:space="0" w:color="auto"/>
              <w:right w:val="single" w:sz="4" w:space="0" w:color="auto"/>
            </w:tcBorders>
          </w:tcPr>
          <w:p w14:paraId="182982FF" w14:textId="77777777" w:rsidR="00C346EF" w:rsidRPr="00C346EF" w:rsidRDefault="00C346EF" w:rsidP="00C346EF">
            <w:pPr>
              <w:suppressAutoHyphens/>
              <w:spacing w:after="0" w:line="240" w:lineRule="auto"/>
              <w:rPr>
                <w:rFonts w:ascii="Times New Roman" w:eastAsia="Times New Roman" w:hAnsi="Times New Roman" w:cs="Times New Roman"/>
                <w:sz w:val="24"/>
                <w:szCs w:val="24"/>
                <w:lang w:val="uk-UA" w:eastAsia="zh-CN"/>
              </w:rPr>
            </w:pPr>
            <w:r w:rsidRPr="00C346EF">
              <w:rPr>
                <w:rFonts w:ascii="Times New Roman" w:eastAsia="Times New Roman" w:hAnsi="Times New Roman" w:cs="Times New Roman"/>
                <w:sz w:val="24"/>
                <w:szCs w:val="24"/>
                <w:lang w:val="uk-UA" w:eastAsia="zh-CN"/>
              </w:rPr>
              <w:t>1647,50</w:t>
            </w:r>
          </w:p>
        </w:tc>
      </w:tr>
    </w:tbl>
    <w:p w14:paraId="28C0287B" w14:textId="77777777" w:rsidR="00C346EF" w:rsidRPr="00C346EF" w:rsidRDefault="00C346EF" w:rsidP="00C346EF">
      <w:pPr>
        <w:suppressAutoHyphens/>
        <w:spacing w:after="0" w:line="240" w:lineRule="auto"/>
        <w:jc w:val="center"/>
        <w:rPr>
          <w:rFonts w:ascii="Times New Roman" w:eastAsia="Times New Roman" w:hAnsi="Times New Roman" w:cs="Times New Roman"/>
          <w:b/>
          <w:sz w:val="24"/>
          <w:szCs w:val="24"/>
          <w:lang w:val="uk-UA" w:eastAsia="zh-CN"/>
        </w:rPr>
      </w:pPr>
    </w:p>
    <w:p w14:paraId="6EDDCE46" w14:textId="77777777" w:rsidR="00C346EF" w:rsidRPr="00C346EF" w:rsidRDefault="00C346EF" w:rsidP="00C346EF">
      <w:pPr>
        <w:suppressAutoHyphens/>
        <w:spacing w:after="0" w:line="240" w:lineRule="auto"/>
        <w:jc w:val="center"/>
        <w:rPr>
          <w:rFonts w:ascii="Times New Roman" w:eastAsia="Times New Roman" w:hAnsi="Times New Roman" w:cs="Times New Roman"/>
          <w:b/>
          <w:sz w:val="28"/>
          <w:szCs w:val="28"/>
          <w:lang w:val="uk-UA" w:eastAsia="zh-CN"/>
        </w:rPr>
      </w:pPr>
    </w:p>
    <w:p w14:paraId="4E3F3A3B" w14:textId="63BADEED" w:rsidR="00C346EF" w:rsidRPr="00C346EF" w:rsidRDefault="00C346EF" w:rsidP="00C346EF">
      <w:pPr>
        <w:suppressAutoHyphens/>
        <w:spacing w:after="0" w:line="240" w:lineRule="auto"/>
        <w:rPr>
          <w:rFonts w:ascii="Times New Roman" w:eastAsia="Times New Roman" w:hAnsi="Times New Roman" w:cs="Times New Roman"/>
          <w:b/>
          <w:sz w:val="28"/>
          <w:szCs w:val="28"/>
          <w:lang w:val="uk-UA" w:eastAsia="zh-CN"/>
        </w:rPr>
      </w:pPr>
      <w:r w:rsidRPr="00C346EF">
        <w:rPr>
          <w:rFonts w:ascii="Times New Roman" w:eastAsia="Times New Roman" w:hAnsi="Times New Roman" w:cs="Times New Roman"/>
          <w:b/>
          <w:sz w:val="28"/>
          <w:szCs w:val="28"/>
          <w:lang w:val="uk-UA" w:eastAsia="zh-CN"/>
        </w:rPr>
        <w:t>Секретар міської ради</w:t>
      </w:r>
      <w:r w:rsidRPr="00C346EF">
        <w:rPr>
          <w:rFonts w:ascii="Times New Roman" w:eastAsia="Times New Roman" w:hAnsi="Times New Roman" w:cs="Times New Roman"/>
          <w:b/>
          <w:sz w:val="28"/>
          <w:szCs w:val="28"/>
          <w:lang w:val="uk-UA" w:eastAsia="zh-CN"/>
        </w:rPr>
        <w:tab/>
      </w:r>
      <w:r w:rsidRPr="00C346EF">
        <w:rPr>
          <w:rFonts w:ascii="Times New Roman" w:eastAsia="Times New Roman" w:hAnsi="Times New Roman" w:cs="Times New Roman"/>
          <w:b/>
          <w:sz w:val="28"/>
          <w:szCs w:val="28"/>
          <w:lang w:val="uk-UA" w:eastAsia="zh-CN"/>
        </w:rPr>
        <w:tab/>
      </w:r>
      <w:r w:rsidRPr="00C346EF">
        <w:rPr>
          <w:rFonts w:ascii="Times New Roman" w:eastAsia="Times New Roman" w:hAnsi="Times New Roman" w:cs="Times New Roman"/>
          <w:b/>
          <w:sz w:val="28"/>
          <w:szCs w:val="28"/>
          <w:lang w:val="uk-UA" w:eastAsia="zh-CN"/>
        </w:rPr>
        <w:tab/>
      </w:r>
      <w:r w:rsidRPr="00C346EF">
        <w:rPr>
          <w:rFonts w:ascii="Times New Roman" w:eastAsia="Times New Roman" w:hAnsi="Times New Roman" w:cs="Times New Roman"/>
          <w:b/>
          <w:sz w:val="28"/>
          <w:szCs w:val="28"/>
          <w:lang w:val="uk-UA" w:eastAsia="zh-CN"/>
        </w:rPr>
        <w:tab/>
      </w:r>
      <w:r w:rsidRPr="00C346EF">
        <w:rPr>
          <w:rFonts w:ascii="Times New Roman" w:eastAsia="Times New Roman" w:hAnsi="Times New Roman" w:cs="Times New Roman"/>
          <w:b/>
          <w:sz w:val="28"/>
          <w:szCs w:val="28"/>
          <w:lang w:val="uk-UA" w:eastAsia="zh-CN"/>
        </w:rPr>
        <w:tab/>
      </w:r>
      <w:r w:rsidRPr="00C346EF">
        <w:rPr>
          <w:rFonts w:ascii="Times New Roman" w:eastAsia="Times New Roman" w:hAnsi="Times New Roman" w:cs="Times New Roman"/>
          <w:b/>
          <w:sz w:val="28"/>
          <w:szCs w:val="28"/>
          <w:lang w:val="uk-UA" w:eastAsia="zh-CN"/>
        </w:rPr>
        <w:tab/>
        <w:t>Василь ЛУТЧАК</w:t>
      </w:r>
    </w:p>
    <w:p w14:paraId="6AA9CB5D" w14:textId="77777777" w:rsidR="00C346EF" w:rsidRPr="00C346EF" w:rsidRDefault="00C346EF" w:rsidP="00C346EF">
      <w:pPr>
        <w:suppressAutoHyphens/>
        <w:spacing w:after="0" w:line="240" w:lineRule="auto"/>
        <w:rPr>
          <w:rFonts w:ascii="Times New Roman" w:eastAsia="Times New Roman" w:hAnsi="Times New Roman" w:cs="Times New Roman"/>
          <w:sz w:val="28"/>
          <w:szCs w:val="28"/>
          <w:lang w:val="uk-UA" w:eastAsia="zh-CN"/>
        </w:rPr>
      </w:pPr>
    </w:p>
    <w:p w14:paraId="0EEB9823" w14:textId="77777777" w:rsidR="00C346EF" w:rsidRPr="00C346EF" w:rsidRDefault="00C346EF" w:rsidP="00C346EF">
      <w:pPr>
        <w:suppressAutoHyphens/>
        <w:spacing w:after="0" w:line="240" w:lineRule="auto"/>
        <w:rPr>
          <w:rFonts w:ascii="Times New Roman" w:eastAsia="Times New Roman" w:hAnsi="Times New Roman" w:cs="Times New Roman"/>
          <w:sz w:val="28"/>
          <w:szCs w:val="28"/>
          <w:lang w:val="uk-UA" w:eastAsia="zh-CN"/>
        </w:rPr>
      </w:pPr>
    </w:p>
    <w:p w14:paraId="7F383906" w14:textId="77777777" w:rsidR="00C346EF" w:rsidRPr="00C346EF" w:rsidRDefault="00C346EF" w:rsidP="00C346EF">
      <w:pPr>
        <w:suppressAutoHyphens/>
        <w:spacing w:after="0" w:line="240" w:lineRule="auto"/>
        <w:rPr>
          <w:rFonts w:ascii="Times New Roman" w:eastAsia="Times New Roman" w:hAnsi="Times New Roman" w:cs="Times New Roman"/>
          <w:sz w:val="28"/>
          <w:szCs w:val="28"/>
          <w:lang w:val="ru-RU" w:eastAsia="zh-CN"/>
        </w:rPr>
      </w:pPr>
      <w:proofErr w:type="spellStart"/>
      <w:r w:rsidRPr="00C346EF">
        <w:rPr>
          <w:rFonts w:ascii="Times New Roman" w:eastAsia="Times New Roman" w:hAnsi="Times New Roman" w:cs="Times New Roman"/>
          <w:sz w:val="28"/>
          <w:szCs w:val="28"/>
          <w:lang w:val="ru-RU" w:eastAsia="zh-CN"/>
        </w:rPr>
        <w:t>Виконавець</w:t>
      </w:r>
      <w:proofErr w:type="spellEnd"/>
      <w:r w:rsidRPr="00C346EF">
        <w:rPr>
          <w:rFonts w:ascii="Times New Roman" w:eastAsia="Times New Roman" w:hAnsi="Times New Roman" w:cs="Times New Roman"/>
          <w:sz w:val="28"/>
          <w:szCs w:val="28"/>
          <w:lang w:val="ru-RU" w:eastAsia="zh-CN"/>
        </w:rPr>
        <w:t xml:space="preserve">: </w:t>
      </w:r>
    </w:p>
    <w:p w14:paraId="2AF091DE" w14:textId="77777777" w:rsidR="00C346EF" w:rsidRPr="00C346EF" w:rsidRDefault="00C346EF" w:rsidP="00C346EF">
      <w:pPr>
        <w:suppressAutoHyphens/>
        <w:spacing w:after="0" w:line="240" w:lineRule="auto"/>
        <w:rPr>
          <w:rFonts w:ascii="Times New Roman" w:eastAsia="Times New Roman" w:hAnsi="Times New Roman" w:cs="Times New Roman"/>
          <w:sz w:val="28"/>
          <w:szCs w:val="28"/>
          <w:lang w:val="ru-RU" w:eastAsia="zh-CN"/>
        </w:rPr>
      </w:pPr>
      <w:r w:rsidRPr="00C346EF">
        <w:rPr>
          <w:rFonts w:ascii="Times New Roman" w:eastAsia="Times New Roman" w:hAnsi="Times New Roman" w:cs="Times New Roman"/>
          <w:sz w:val="28"/>
          <w:szCs w:val="28"/>
          <w:lang w:val="ru-RU" w:eastAsia="zh-CN"/>
        </w:rPr>
        <w:t xml:space="preserve">Начальник </w:t>
      </w:r>
      <w:proofErr w:type="spellStart"/>
      <w:r w:rsidRPr="00C346EF">
        <w:rPr>
          <w:rFonts w:ascii="Times New Roman" w:eastAsia="Times New Roman" w:hAnsi="Times New Roman" w:cs="Times New Roman"/>
          <w:sz w:val="28"/>
          <w:szCs w:val="28"/>
          <w:lang w:val="ru-RU" w:eastAsia="zh-CN"/>
        </w:rPr>
        <w:t>відділу</w:t>
      </w:r>
      <w:proofErr w:type="spellEnd"/>
      <w:r w:rsidRPr="00C346EF">
        <w:rPr>
          <w:rFonts w:ascii="Times New Roman" w:eastAsia="Times New Roman" w:hAnsi="Times New Roman" w:cs="Times New Roman"/>
          <w:sz w:val="28"/>
          <w:szCs w:val="28"/>
          <w:lang w:val="ru-RU" w:eastAsia="zh-CN"/>
        </w:rPr>
        <w:t xml:space="preserve"> </w:t>
      </w:r>
      <w:proofErr w:type="spellStart"/>
      <w:r w:rsidRPr="00C346EF">
        <w:rPr>
          <w:rFonts w:ascii="Times New Roman" w:eastAsia="Times New Roman" w:hAnsi="Times New Roman" w:cs="Times New Roman"/>
          <w:sz w:val="28"/>
          <w:szCs w:val="28"/>
          <w:lang w:val="ru-RU" w:eastAsia="zh-CN"/>
        </w:rPr>
        <w:t>економіки</w:t>
      </w:r>
      <w:proofErr w:type="spellEnd"/>
    </w:p>
    <w:p w14:paraId="6A18C0B2" w14:textId="7D7F6630" w:rsidR="00C346EF" w:rsidRDefault="00C346EF" w:rsidP="00C346EF">
      <w:pPr>
        <w:suppressAutoHyphens/>
        <w:spacing w:after="0" w:line="240" w:lineRule="auto"/>
        <w:rPr>
          <w:rFonts w:ascii="Times New Roman" w:eastAsia="Times New Roman" w:hAnsi="Times New Roman" w:cs="Times New Roman"/>
          <w:sz w:val="28"/>
          <w:szCs w:val="28"/>
          <w:lang w:val="ru-RU" w:eastAsia="zh-CN"/>
        </w:rPr>
      </w:pPr>
      <w:r w:rsidRPr="00C346EF">
        <w:rPr>
          <w:rFonts w:ascii="Times New Roman" w:eastAsia="Times New Roman" w:hAnsi="Times New Roman" w:cs="Times New Roman"/>
          <w:sz w:val="28"/>
          <w:szCs w:val="28"/>
          <w:lang w:val="ru-RU" w:eastAsia="zh-CN"/>
        </w:rPr>
        <w:t xml:space="preserve">та </w:t>
      </w:r>
      <w:proofErr w:type="spellStart"/>
      <w:r w:rsidRPr="00C346EF">
        <w:rPr>
          <w:rFonts w:ascii="Times New Roman" w:eastAsia="Times New Roman" w:hAnsi="Times New Roman" w:cs="Times New Roman"/>
          <w:sz w:val="28"/>
          <w:szCs w:val="28"/>
          <w:lang w:val="ru-RU" w:eastAsia="zh-CN"/>
        </w:rPr>
        <w:t>управління</w:t>
      </w:r>
      <w:proofErr w:type="spellEnd"/>
      <w:r w:rsidRPr="00C346EF">
        <w:rPr>
          <w:rFonts w:ascii="Times New Roman" w:eastAsia="Times New Roman" w:hAnsi="Times New Roman" w:cs="Times New Roman"/>
          <w:sz w:val="28"/>
          <w:szCs w:val="28"/>
          <w:lang w:val="ru-RU" w:eastAsia="zh-CN"/>
        </w:rPr>
        <w:t xml:space="preserve"> </w:t>
      </w:r>
      <w:proofErr w:type="spellStart"/>
      <w:r w:rsidRPr="00C346EF">
        <w:rPr>
          <w:rFonts w:ascii="Times New Roman" w:eastAsia="Times New Roman" w:hAnsi="Times New Roman" w:cs="Times New Roman"/>
          <w:sz w:val="28"/>
          <w:szCs w:val="28"/>
          <w:lang w:val="ru-RU" w:eastAsia="zh-CN"/>
        </w:rPr>
        <w:t>комунальним</w:t>
      </w:r>
      <w:proofErr w:type="spellEnd"/>
      <w:r w:rsidRPr="00C346EF">
        <w:rPr>
          <w:rFonts w:ascii="Times New Roman" w:eastAsia="Times New Roman" w:hAnsi="Times New Roman" w:cs="Times New Roman"/>
          <w:sz w:val="28"/>
          <w:szCs w:val="28"/>
          <w:lang w:val="ru-RU" w:eastAsia="zh-CN"/>
        </w:rPr>
        <w:t xml:space="preserve"> </w:t>
      </w:r>
      <w:proofErr w:type="spellStart"/>
      <w:r w:rsidRPr="00C346EF">
        <w:rPr>
          <w:rFonts w:ascii="Times New Roman" w:eastAsia="Times New Roman" w:hAnsi="Times New Roman" w:cs="Times New Roman"/>
          <w:sz w:val="28"/>
          <w:szCs w:val="28"/>
          <w:lang w:val="ru-RU" w:eastAsia="zh-CN"/>
        </w:rPr>
        <w:t>майном</w:t>
      </w:r>
      <w:proofErr w:type="spellEnd"/>
      <w:r w:rsidRPr="00C346EF">
        <w:rPr>
          <w:rFonts w:ascii="Times New Roman" w:eastAsia="Times New Roman" w:hAnsi="Times New Roman" w:cs="Times New Roman"/>
          <w:sz w:val="28"/>
          <w:szCs w:val="28"/>
          <w:lang w:val="ru-RU" w:eastAsia="zh-CN"/>
        </w:rPr>
        <w:tab/>
      </w:r>
      <w:r w:rsidRPr="00C346EF">
        <w:rPr>
          <w:rFonts w:ascii="Times New Roman" w:eastAsia="Times New Roman" w:hAnsi="Times New Roman" w:cs="Times New Roman"/>
          <w:sz w:val="28"/>
          <w:szCs w:val="28"/>
          <w:lang w:val="ru-RU" w:eastAsia="zh-CN"/>
        </w:rPr>
        <w:tab/>
      </w:r>
      <w:r>
        <w:rPr>
          <w:rFonts w:ascii="Times New Roman" w:eastAsia="Times New Roman" w:hAnsi="Times New Roman" w:cs="Times New Roman"/>
          <w:sz w:val="28"/>
          <w:szCs w:val="28"/>
          <w:lang w:val="ru-RU" w:eastAsia="zh-CN"/>
        </w:rPr>
        <w:t>(</w:t>
      </w:r>
      <w:proofErr w:type="spellStart"/>
      <w:r>
        <w:rPr>
          <w:rFonts w:ascii="Times New Roman" w:eastAsia="Times New Roman" w:hAnsi="Times New Roman" w:cs="Times New Roman"/>
          <w:sz w:val="28"/>
          <w:szCs w:val="28"/>
          <w:lang w:val="ru-RU" w:eastAsia="zh-CN"/>
        </w:rPr>
        <w:t>підпис</w:t>
      </w:r>
      <w:proofErr w:type="spellEnd"/>
      <w:r>
        <w:rPr>
          <w:rFonts w:ascii="Times New Roman" w:eastAsia="Times New Roman" w:hAnsi="Times New Roman" w:cs="Times New Roman"/>
          <w:sz w:val="28"/>
          <w:szCs w:val="28"/>
          <w:lang w:val="ru-RU" w:eastAsia="zh-CN"/>
        </w:rPr>
        <w:t xml:space="preserve"> є)</w:t>
      </w:r>
      <w:r w:rsidRPr="00C346EF">
        <w:rPr>
          <w:rFonts w:ascii="Times New Roman" w:eastAsia="Times New Roman" w:hAnsi="Times New Roman" w:cs="Times New Roman"/>
          <w:sz w:val="28"/>
          <w:szCs w:val="28"/>
          <w:lang w:val="ru-RU" w:eastAsia="zh-CN"/>
        </w:rPr>
        <w:tab/>
      </w:r>
      <w:proofErr w:type="spellStart"/>
      <w:r w:rsidRPr="00C346EF">
        <w:rPr>
          <w:rFonts w:ascii="Times New Roman" w:eastAsia="Times New Roman" w:hAnsi="Times New Roman" w:cs="Times New Roman"/>
          <w:sz w:val="28"/>
          <w:szCs w:val="28"/>
          <w:lang w:val="ru-RU" w:eastAsia="zh-CN"/>
        </w:rPr>
        <w:t>Світлана</w:t>
      </w:r>
      <w:proofErr w:type="spellEnd"/>
      <w:r w:rsidRPr="00C346EF">
        <w:rPr>
          <w:rFonts w:ascii="Times New Roman" w:eastAsia="Times New Roman" w:hAnsi="Times New Roman" w:cs="Times New Roman"/>
          <w:sz w:val="28"/>
          <w:szCs w:val="28"/>
          <w:lang w:val="uk-UA" w:eastAsia="zh-CN"/>
        </w:rPr>
        <w:t xml:space="preserve"> </w:t>
      </w:r>
      <w:r w:rsidRPr="00C346EF">
        <w:rPr>
          <w:rFonts w:ascii="Times New Roman" w:eastAsia="Times New Roman" w:hAnsi="Times New Roman" w:cs="Times New Roman"/>
          <w:sz w:val="28"/>
          <w:szCs w:val="28"/>
          <w:lang w:val="ru-RU" w:eastAsia="zh-CN"/>
        </w:rPr>
        <w:t>САБАШ</w:t>
      </w:r>
    </w:p>
    <w:p w14:paraId="1B8037DA" w14:textId="77777777" w:rsidR="00C346EF" w:rsidRDefault="00C346EF">
      <w:pPr>
        <w:spacing w:line="259" w:lineRule="auto"/>
        <w:rPr>
          <w:rFonts w:ascii="Times New Roman" w:eastAsia="Times New Roman" w:hAnsi="Times New Roman" w:cs="Times New Roman"/>
          <w:sz w:val="28"/>
          <w:szCs w:val="28"/>
          <w:lang w:val="ru-RU" w:eastAsia="zh-CN"/>
        </w:rPr>
      </w:pPr>
      <w:r>
        <w:rPr>
          <w:rFonts w:ascii="Times New Roman" w:eastAsia="Times New Roman" w:hAnsi="Times New Roman" w:cs="Times New Roman"/>
          <w:sz w:val="28"/>
          <w:szCs w:val="28"/>
          <w:lang w:val="ru-RU" w:eastAsia="zh-CN"/>
        </w:rPr>
        <w:br w:type="page"/>
      </w:r>
    </w:p>
    <w:p w14:paraId="41B6DD31" w14:textId="77777777" w:rsidR="002C3E38" w:rsidRDefault="002C3E38" w:rsidP="00C346EF">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39B6B57B" w14:textId="48049815" w:rsidR="00C346EF" w:rsidRPr="00C346EF" w:rsidRDefault="00C346EF" w:rsidP="00C346EF">
      <w:pPr>
        <w:tabs>
          <w:tab w:val="left" w:pos="-180"/>
          <w:tab w:val="left" w:pos="3630"/>
        </w:tabs>
        <w:suppressAutoHyphens/>
        <w:spacing w:after="0" w:line="240" w:lineRule="auto"/>
        <w:ind w:right="-365"/>
        <w:jc w:val="center"/>
        <w:rPr>
          <w:rFonts w:ascii="Times New Roman" w:eastAsia="Calibri" w:hAnsi="Times New Roman" w:cs="Times New Roman"/>
          <w:sz w:val="28"/>
          <w:szCs w:val="36"/>
          <w:lang w:val="uk-UA" w:eastAsia="ar-SA"/>
        </w:rPr>
      </w:pPr>
      <w:r w:rsidRPr="00C346EF">
        <w:rPr>
          <w:rFonts w:ascii="Times New Roman" w:eastAsia="Calibri" w:hAnsi="Times New Roman" w:cs="Times New Roman"/>
          <w:noProof/>
          <w:sz w:val="28"/>
          <w:szCs w:val="24"/>
          <w:lang w:val="uk-UA" w:eastAsia="ar-SA"/>
        </w:rPr>
        <w:drawing>
          <wp:inline distT="0" distB="0" distL="0" distR="0" wp14:anchorId="54075E3A" wp14:editId="35A9D5EF">
            <wp:extent cx="466725" cy="6858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C346EF">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96128" behindDoc="0" locked="0" layoutInCell="1" allowOverlap="1" wp14:anchorId="116E3656" wp14:editId="28A11DE5">
                <wp:simplePos x="0" y="0"/>
                <wp:positionH relativeFrom="column">
                  <wp:posOffset>2936240</wp:posOffset>
                </wp:positionH>
                <wp:positionV relativeFrom="paragraph">
                  <wp:posOffset>386080</wp:posOffset>
                </wp:positionV>
                <wp:extent cx="0" cy="0"/>
                <wp:effectExtent l="6350" t="10795" r="12700" b="825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1371F" id="Прямая соединительная линия 5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BbVZ1gICAAC5AwAADgAAAAAAAAAA&#10;AAAAAAAuAgAAZHJzL2Uyb0RvYy54bWxQSwECLQAUAAYACAAAACEAzlW2QdsAAAAJAQAADwAAAAAA&#10;AAAAAAAAAABcBAAAZHJzL2Rvd25yZXYueG1sUEsFBgAAAAAEAAQA8wAAAGQFAAAAAA==&#10;" strokeweight=".26mm">
                <v:stroke joinstyle="miter" endcap="square"/>
              </v:line>
            </w:pict>
          </mc:Fallback>
        </mc:AlternateContent>
      </w:r>
      <w:r w:rsidRPr="00C346EF">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97152" behindDoc="0" locked="0" layoutInCell="1" allowOverlap="1" wp14:anchorId="4C27474D" wp14:editId="0A176919">
                <wp:simplePos x="0" y="0"/>
                <wp:positionH relativeFrom="column">
                  <wp:posOffset>2936240</wp:posOffset>
                </wp:positionH>
                <wp:positionV relativeFrom="paragraph">
                  <wp:posOffset>386080</wp:posOffset>
                </wp:positionV>
                <wp:extent cx="0" cy="0"/>
                <wp:effectExtent l="6350" t="10795" r="12700" b="825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48DF54" id="Прямая соединительная линия 5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" strokeweight=".26mm">
                <v:stroke joinstyle="miter" endcap="square"/>
              </v:line>
            </w:pict>
          </mc:Fallback>
        </mc:AlternateContent>
      </w:r>
      <w:r w:rsidRPr="00C346EF">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98176" behindDoc="0" locked="0" layoutInCell="1" allowOverlap="1" wp14:anchorId="19E72872" wp14:editId="396119D6">
                <wp:simplePos x="0" y="0"/>
                <wp:positionH relativeFrom="column">
                  <wp:posOffset>2936240</wp:posOffset>
                </wp:positionH>
                <wp:positionV relativeFrom="paragraph">
                  <wp:posOffset>386080</wp:posOffset>
                </wp:positionV>
                <wp:extent cx="0" cy="0"/>
                <wp:effectExtent l="6350" t="10795" r="12700" b="825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7F25E" id="Прямая соединительная линия 5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vGQWkwICAAC5AwAADgAAAAAAAAAA&#10;AAAAAAAuAgAAZHJzL2Uyb0RvYy54bWxQSwECLQAUAAYACAAAACEAzlW2QdsAAAAJAQAADwAAAAAA&#10;AAAAAAAAAABcBAAAZHJzL2Rvd25yZXYueG1sUEsFBgAAAAAEAAQA8wAAAGQFAAAAAA==&#10;" strokeweight=".26mm">
                <v:stroke joinstyle="miter" endcap="square"/>
              </v:line>
            </w:pict>
          </mc:Fallback>
        </mc:AlternateContent>
      </w:r>
    </w:p>
    <w:p w14:paraId="315D046E" w14:textId="77777777" w:rsidR="00C346EF" w:rsidRPr="00C346EF" w:rsidRDefault="00C346EF" w:rsidP="00C346EF">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C346EF">
        <w:rPr>
          <w:rFonts w:ascii="Times New Roman" w:eastAsia="SimSun" w:hAnsi="Times New Roman" w:cs="Times New Roman"/>
          <w:b/>
          <w:kern w:val="2"/>
          <w:sz w:val="36"/>
          <w:szCs w:val="36"/>
          <w:lang w:val="uk-UA" w:eastAsia="zh-CN" w:bidi="hi-IN"/>
        </w:rPr>
        <w:t>У К Р А Ї Н А</w:t>
      </w:r>
    </w:p>
    <w:p w14:paraId="587FB425" w14:textId="77777777" w:rsidR="00C346EF" w:rsidRPr="00C346EF" w:rsidRDefault="00C346EF" w:rsidP="00C346EF">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C346EF">
        <w:rPr>
          <w:rFonts w:ascii="Times New Roman" w:eastAsia="SimSun" w:hAnsi="Times New Roman" w:cs="Times New Roman"/>
          <w:b/>
          <w:kern w:val="2"/>
          <w:sz w:val="36"/>
          <w:szCs w:val="36"/>
          <w:lang w:val="uk-UA" w:eastAsia="zh-CN" w:bidi="hi-IN"/>
        </w:rPr>
        <w:t>Новодністровська міська рада</w:t>
      </w:r>
    </w:p>
    <w:p w14:paraId="362ED485" w14:textId="77777777" w:rsidR="00C346EF" w:rsidRPr="00C346EF" w:rsidRDefault="00C346EF" w:rsidP="00C346EF">
      <w:pPr>
        <w:keepNext/>
        <w:widowControl w:val="0"/>
        <w:suppressAutoHyphens/>
        <w:spacing w:after="0" w:line="240" w:lineRule="auto"/>
        <w:jc w:val="center"/>
        <w:outlineLvl w:val="0"/>
        <w:rPr>
          <w:rFonts w:ascii="Arial" w:eastAsia="Calibri" w:hAnsi="Arial" w:cs="Arial"/>
          <w:b/>
          <w:bCs/>
          <w:kern w:val="1"/>
          <w:sz w:val="32"/>
          <w:szCs w:val="28"/>
          <w:lang w:val="uk-UA" w:eastAsia="ar-SA"/>
        </w:rPr>
      </w:pPr>
      <w:r w:rsidRPr="00C346EF">
        <w:rPr>
          <w:rFonts w:ascii="Times New Roman" w:eastAsia="Calibri" w:hAnsi="Times New Roman" w:cs="Times New Roman"/>
          <w:b/>
          <w:bCs/>
          <w:kern w:val="1"/>
          <w:sz w:val="32"/>
          <w:szCs w:val="32"/>
          <w:lang w:val="uk-UA" w:eastAsia="ar-SA"/>
        </w:rPr>
        <w:t>Четверта</w:t>
      </w:r>
      <w:r w:rsidRPr="00C346EF">
        <w:rPr>
          <w:rFonts w:ascii="Arial" w:eastAsia="Calibri" w:hAnsi="Arial" w:cs="Arial"/>
          <w:bCs/>
          <w:kern w:val="1"/>
          <w:sz w:val="32"/>
          <w:szCs w:val="32"/>
          <w:lang w:val="uk-UA" w:eastAsia="ar-SA"/>
        </w:rPr>
        <w:t xml:space="preserve"> </w:t>
      </w:r>
      <w:r w:rsidRPr="00C346EF">
        <w:rPr>
          <w:rFonts w:ascii="Times New Roman" w:eastAsia="Calibri" w:hAnsi="Times New Roman" w:cs="Times New Roman"/>
          <w:b/>
          <w:bCs/>
          <w:kern w:val="1"/>
          <w:sz w:val="32"/>
          <w:szCs w:val="32"/>
          <w:lang w:val="uk-UA" w:eastAsia="ar-SA"/>
        </w:rPr>
        <w:t>сесія VІІІ скликання</w:t>
      </w:r>
    </w:p>
    <w:p w14:paraId="3D9BCD6E" w14:textId="77777777" w:rsidR="00C346EF" w:rsidRPr="00C346EF" w:rsidRDefault="00C346EF" w:rsidP="00C346EF">
      <w:pPr>
        <w:keepNext/>
        <w:widowControl w:val="0"/>
        <w:suppressAutoHyphens/>
        <w:spacing w:after="0" w:line="240" w:lineRule="auto"/>
        <w:jc w:val="center"/>
        <w:outlineLvl w:val="0"/>
        <w:rPr>
          <w:rFonts w:ascii="Arial" w:eastAsia="Calibri" w:hAnsi="Arial" w:cs="Arial"/>
          <w:b/>
          <w:bCs/>
          <w:kern w:val="1"/>
          <w:sz w:val="32"/>
          <w:szCs w:val="28"/>
          <w:lang w:val="uk-UA" w:eastAsia="ar-SA"/>
        </w:rPr>
      </w:pPr>
    </w:p>
    <w:p w14:paraId="1D24CA02" w14:textId="77777777" w:rsidR="00C346EF" w:rsidRPr="00C346EF" w:rsidRDefault="00C346EF" w:rsidP="00C346EF">
      <w:pPr>
        <w:keepNext/>
        <w:suppressAutoHyphens/>
        <w:spacing w:after="0" w:line="240" w:lineRule="auto"/>
        <w:outlineLvl w:val="2"/>
        <w:rPr>
          <w:rFonts w:ascii="Times New Roman" w:eastAsia="Calibri" w:hAnsi="Times New Roman" w:cs="Times New Roman"/>
          <w:bCs/>
          <w:sz w:val="28"/>
          <w:szCs w:val="28"/>
          <w:u w:val="single"/>
          <w:lang w:val="uk-UA" w:eastAsia="ar-SA"/>
        </w:rPr>
      </w:pPr>
    </w:p>
    <w:p w14:paraId="2766686C" w14:textId="0CD5DE91" w:rsidR="00C346EF" w:rsidRPr="00C346EF" w:rsidRDefault="00C346EF" w:rsidP="00C346EF">
      <w:pPr>
        <w:keepNext/>
        <w:suppressAutoHyphens/>
        <w:spacing w:after="0" w:line="240" w:lineRule="auto"/>
        <w:outlineLvl w:val="2"/>
        <w:rPr>
          <w:rFonts w:ascii="Times New Roman" w:eastAsia="Calibri" w:hAnsi="Times New Roman" w:cs="Times New Roman"/>
          <w:b/>
          <w:bCs/>
          <w:sz w:val="28"/>
          <w:szCs w:val="28"/>
          <w:lang w:val="uk-UA" w:eastAsia="ar-SA"/>
        </w:rPr>
      </w:pPr>
      <w:r w:rsidRPr="00C346EF">
        <w:rPr>
          <w:rFonts w:ascii="Times New Roman" w:eastAsia="Calibri" w:hAnsi="Times New Roman" w:cs="Times New Roman"/>
          <w:bCs/>
          <w:sz w:val="28"/>
          <w:szCs w:val="28"/>
          <w:u w:val="single"/>
          <w:lang w:val="uk-UA" w:eastAsia="ar-SA"/>
        </w:rPr>
        <w:t>22.12.2020 №61</w:t>
      </w:r>
      <w:r w:rsidRPr="00C346EF">
        <w:rPr>
          <w:rFonts w:ascii="Times New Roman" w:eastAsia="Calibri" w:hAnsi="Times New Roman" w:cs="Times New Roman"/>
          <w:bCs/>
          <w:sz w:val="28"/>
          <w:szCs w:val="28"/>
          <w:lang w:val="uk-UA" w:eastAsia="ar-SA"/>
        </w:rPr>
        <w:tab/>
      </w:r>
      <w:r w:rsidRPr="00C346EF">
        <w:rPr>
          <w:rFonts w:ascii="Times New Roman" w:eastAsia="Calibri" w:hAnsi="Times New Roman" w:cs="Times New Roman"/>
          <w:bCs/>
          <w:sz w:val="28"/>
          <w:szCs w:val="28"/>
          <w:lang w:val="uk-UA" w:eastAsia="ar-SA"/>
        </w:rPr>
        <w:tab/>
      </w:r>
      <w:r w:rsidRPr="00C346EF">
        <w:rPr>
          <w:rFonts w:ascii="Times New Roman" w:eastAsia="Calibri" w:hAnsi="Times New Roman" w:cs="Times New Roman"/>
          <w:bCs/>
          <w:sz w:val="28"/>
          <w:szCs w:val="28"/>
          <w:lang w:val="uk-UA" w:eastAsia="ar-SA"/>
        </w:rPr>
        <w:tab/>
      </w:r>
      <w:r w:rsidRPr="00C346EF">
        <w:rPr>
          <w:rFonts w:ascii="Times New Roman" w:eastAsia="Calibri" w:hAnsi="Times New Roman" w:cs="Times New Roman"/>
          <w:bCs/>
          <w:sz w:val="28"/>
          <w:szCs w:val="28"/>
          <w:lang w:val="uk-UA" w:eastAsia="ar-SA"/>
        </w:rPr>
        <w:tab/>
      </w:r>
      <w:r w:rsidRPr="00C346EF">
        <w:rPr>
          <w:rFonts w:ascii="Times New Roman" w:eastAsia="Calibri" w:hAnsi="Times New Roman" w:cs="Times New Roman"/>
          <w:bCs/>
          <w:sz w:val="28"/>
          <w:szCs w:val="28"/>
          <w:lang w:val="uk-UA" w:eastAsia="ar-SA"/>
        </w:rPr>
        <w:tab/>
      </w:r>
      <w:r w:rsidRPr="00C346EF">
        <w:rPr>
          <w:rFonts w:ascii="Times New Roman" w:eastAsia="Calibri" w:hAnsi="Times New Roman" w:cs="Times New Roman"/>
          <w:bCs/>
          <w:sz w:val="28"/>
          <w:szCs w:val="28"/>
          <w:lang w:val="uk-UA" w:eastAsia="ar-SA"/>
        </w:rPr>
        <w:tab/>
      </w:r>
      <w:r w:rsidRPr="00C346EF">
        <w:rPr>
          <w:rFonts w:ascii="Times New Roman" w:eastAsia="Calibri" w:hAnsi="Times New Roman" w:cs="Times New Roman"/>
          <w:bCs/>
          <w:sz w:val="28"/>
          <w:szCs w:val="28"/>
          <w:lang w:val="uk-UA" w:eastAsia="ar-SA"/>
        </w:rPr>
        <w:tab/>
        <w:t>м. Новодністровськ</w:t>
      </w:r>
    </w:p>
    <w:p w14:paraId="1EC0CBD5" w14:textId="77777777" w:rsidR="00C346EF" w:rsidRPr="00C346EF" w:rsidRDefault="00C346EF" w:rsidP="00C346EF">
      <w:pPr>
        <w:suppressAutoHyphens/>
        <w:spacing w:after="0" w:line="240" w:lineRule="auto"/>
        <w:rPr>
          <w:rFonts w:ascii="Times New Roman" w:eastAsia="Calibri" w:hAnsi="Times New Roman" w:cs="Times New Roman"/>
          <w:sz w:val="28"/>
          <w:szCs w:val="28"/>
          <w:lang w:val="uk-UA" w:eastAsia="ar-SA"/>
        </w:rPr>
      </w:pPr>
    </w:p>
    <w:tbl>
      <w:tblPr>
        <w:tblW w:w="0" w:type="auto"/>
        <w:tblLayout w:type="fixed"/>
        <w:tblCellMar>
          <w:left w:w="70" w:type="dxa"/>
          <w:right w:w="70" w:type="dxa"/>
        </w:tblCellMar>
        <w:tblLook w:val="0000" w:firstRow="0" w:lastRow="0" w:firstColumn="0" w:lastColumn="0" w:noHBand="0" w:noVBand="0"/>
      </w:tblPr>
      <w:tblGrid>
        <w:gridCol w:w="5110"/>
        <w:gridCol w:w="3891"/>
      </w:tblGrid>
      <w:tr w:rsidR="00C346EF" w:rsidRPr="00C346EF" w14:paraId="73C2C061" w14:textId="77777777" w:rsidTr="00A76B71">
        <w:tc>
          <w:tcPr>
            <w:tcW w:w="5110" w:type="dxa"/>
          </w:tcPr>
          <w:p w14:paraId="655860A0" w14:textId="77777777" w:rsidR="00C346EF" w:rsidRPr="00C346EF" w:rsidRDefault="00C346EF" w:rsidP="00C346EF">
            <w:pPr>
              <w:keepNext/>
              <w:suppressAutoHyphens/>
              <w:spacing w:before="240" w:after="60" w:line="240" w:lineRule="auto"/>
              <w:jc w:val="both"/>
              <w:outlineLvl w:val="3"/>
              <w:rPr>
                <w:rFonts w:ascii="Times New Roman" w:eastAsia="Calibri" w:hAnsi="Times New Roman" w:cs="Times New Roman"/>
                <w:b/>
                <w:bCs/>
                <w:sz w:val="28"/>
                <w:szCs w:val="28"/>
                <w:lang w:val="ru-RU" w:eastAsia="ar-SA"/>
              </w:rPr>
            </w:pPr>
            <w:r w:rsidRPr="00C346EF">
              <w:rPr>
                <w:rFonts w:ascii="Times New Roman" w:eastAsia="Calibri" w:hAnsi="Times New Roman" w:cs="Times New Roman"/>
                <w:b/>
                <w:bCs/>
                <w:sz w:val="28"/>
                <w:szCs w:val="28"/>
                <w:lang w:val="uk-UA" w:eastAsia="ar-SA"/>
              </w:rPr>
              <w:t>Про затвердження Програми “Безпечна громада Новодністровської ОТГ на 2021 рік”</w:t>
            </w:r>
          </w:p>
          <w:p w14:paraId="0A7FC773" w14:textId="77777777" w:rsidR="00C346EF" w:rsidRPr="00C346EF" w:rsidRDefault="00C346EF" w:rsidP="00C346EF">
            <w:pPr>
              <w:suppressAutoHyphens/>
              <w:snapToGrid w:val="0"/>
              <w:spacing w:after="0" w:line="240" w:lineRule="auto"/>
              <w:jc w:val="both"/>
              <w:rPr>
                <w:rFonts w:ascii="Times New Roman" w:eastAsia="Calibri" w:hAnsi="Times New Roman" w:cs="Times New Roman"/>
                <w:color w:val="0000FF"/>
                <w:sz w:val="24"/>
                <w:szCs w:val="24"/>
                <w:lang w:val="ru-RU" w:eastAsia="ar-SA"/>
              </w:rPr>
            </w:pPr>
          </w:p>
        </w:tc>
        <w:tc>
          <w:tcPr>
            <w:tcW w:w="3891" w:type="dxa"/>
          </w:tcPr>
          <w:p w14:paraId="63133AC7" w14:textId="77777777" w:rsidR="00C346EF" w:rsidRPr="00C346EF" w:rsidRDefault="00C346EF" w:rsidP="00C346EF">
            <w:pPr>
              <w:suppressAutoHyphens/>
              <w:snapToGrid w:val="0"/>
              <w:spacing w:after="0" w:line="240" w:lineRule="auto"/>
              <w:rPr>
                <w:rFonts w:ascii="Times New Roman" w:eastAsia="Calibri" w:hAnsi="Times New Roman" w:cs="Times New Roman"/>
                <w:b/>
                <w:sz w:val="26"/>
                <w:szCs w:val="24"/>
                <w:lang w:val="uk-UA" w:eastAsia="ar-SA"/>
              </w:rPr>
            </w:pPr>
          </w:p>
        </w:tc>
      </w:tr>
    </w:tbl>
    <w:p w14:paraId="115B2C26" w14:textId="77777777" w:rsidR="00C346EF" w:rsidRPr="00C346EF" w:rsidRDefault="00C346EF" w:rsidP="00C346EF">
      <w:pPr>
        <w:suppressAutoHyphens/>
        <w:spacing w:after="0" w:line="240" w:lineRule="auto"/>
        <w:jc w:val="both"/>
        <w:rPr>
          <w:rFonts w:ascii="Times New Roman" w:eastAsia="Calibri" w:hAnsi="Times New Roman" w:cs="Times New Roman"/>
          <w:sz w:val="28"/>
          <w:szCs w:val="24"/>
          <w:lang w:val="uk-UA" w:eastAsia="ar-SA"/>
        </w:rPr>
      </w:pPr>
    </w:p>
    <w:p w14:paraId="71B95849" w14:textId="77777777" w:rsidR="00C346EF" w:rsidRPr="00C346EF" w:rsidRDefault="00C346EF" w:rsidP="00C346EF">
      <w:pPr>
        <w:suppressAutoHyphens/>
        <w:spacing w:after="0" w:line="240" w:lineRule="auto"/>
        <w:ind w:firstLine="720"/>
        <w:jc w:val="both"/>
        <w:rPr>
          <w:rFonts w:ascii="Times New Roman" w:eastAsia="Calibri" w:hAnsi="Times New Roman" w:cs="Times New Roman"/>
          <w:sz w:val="28"/>
          <w:szCs w:val="28"/>
          <w:lang w:val="uk-UA" w:eastAsia="ar-SA"/>
        </w:rPr>
      </w:pPr>
      <w:r w:rsidRPr="00C346EF">
        <w:rPr>
          <w:rFonts w:ascii="Times New Roman" w:eastAsia="Calibri" w:hAnsi="Times New Roman" w:cs="Times New Roman"/>
          <w:sz w:val="28"/>
          <w:szCs w:val="24"/>
          <w:lang w:val="uk-UA" w:eastAsia="ar-SA"/>
        </w:rPr>
        <w:t>Керуючись статтями 25, 26 Закону України «Про місцеве самоврядування в Україні»</w:t>
      </w:r>
      <w:r w:rsidRPr="00C346EF">
        <w:rPr>
          <w:rFonts w:ascii="Times New Roman" w:eastAsia="Calibri" w:hAnsi="Times New Roman" w:cs="Times New Roman"/>
          <w:sz w:val="28"/>
          <w:szCs w:val="28"/>
          <w:lang w:val="uk-UA" w:eastAsia="ar-SA"/>
        </w:rPr>
        <w:t xml:space="preserve">, </w:t>
      </w:r>
      <w:r w:rsidRPr="00C346EF">
        <w:rPr>
          <w:rFonts w:ascii="Times New Roman" w:eastAsia="Calibri" w:hAnsi="Times New Roman" w:cs="Times New Roman"/>
          <w:sz w:val="28"/>
          <w:szCs w:val="28"/>
          <w:lang w:val="uk-UA"/>
        </w:rPr>
        <w:t>з метою створення безпечних умов для мешканців Новодністровської ОТГ, Новодністровська міська рада</w:t>
      </w:r>
    </w:p>
    <w:p w14:paraId="6E7CE858" w14:textId="77777777" w:rsidR="00C346EF" w:rsidRPr="00C346EF" w:rsidRDefault="00C346EF" w:rsidP="00C346EF">
      <w:pPr>
        <w:autoSpaceDE w:val="0"/>
        <w:autoSpaceDN w:val="0"/>
        <w:adjustRightInd w:val="0"/>
        <w:spacing w:after="0" w:line="240" w:lineRule="auto"/>
        <w:ind w:right="-82"/>
        <w:jc w:val="both"/>
        <w:rPr>
          <w:rFonts w:ascii="Times New Roman" w:eastAsia="Times New Roman" w:hAnsi="Times New Roman" w:cs="Times New Roman"/>
          <w:sz w:val="28"/>
          <w:szCs w:val="28"/>
          <w:lang w:val="uk-UA" w:eastAsia="uk-UA"/>
        </w:rPr>
      </w:pPr>
    </w:p>
    <w:p w14:paraId="48EA73AD" w14:textId="77777777" w:rsidR="00C346EF" w:rsidRPr="00C346EF" w:rsidRDefault="00C346EF" w:rsidP="00C346EF">
      <w:pPr>
        <w:suppressAutoHyphens/>
        <w:spacing w:after="0" w:line="240" w:lineRule="auto"/>
        <w:jc w:val="center"/>
        <w:rPr>
          <w:rFonts w:ascii="Times New Roman" w:eastAsia="Calibri" w:hAnsi="Times New Roman" w:cs="Times New Roman"/>
          <w:b/>
          <w:sz w:val="28"/>
          <w:szCs w:val="28"/>
          <w:lang w:val="uk-UA" w:eastAsia="ar-SA"/>
        </w:rPr>
      </w:pPr>
      <w:r w:rsidRPr="00C346EF">
        <w:rPr>
          <w:rFonts w:ascii="Times New Roman" w:eastAsia="Calibri" w:hAnsi="Times New Roman" w:cs="Times New Roman"/>
          <w:b/>
          <w:sz w:val="28"/>
          <w:szCs w:val="28"/>
          <w:lang w:val="uk-UA" w:eastAsia="ar-SA"/>
        </w:rPr>
        <w:t>В И Р І Ш И Л А:</w:t>
      </w:r>
    </w:p>
    <w:p w14:paraId="6564897D" w14:textId="77777777" w:rsidR="00C346EF" w:rsidRPr="00C346EF" w:rsidRDefault="00C346EF" w:rsidP="00C346EF">
      <w:pPr>
        <w:suppressAutoHyphens/>
        <w:spacing w:after="0" w:line="240" w:lineRule="auto"/>
        <w:jc w:val="center"/>
        <w:rPr>
          <w:rFonts w:ascii="Times New Roman" w:eastAsia="Calibri" w:hAnsi="Times New Roman" w:cs="Times New Roman"/>
          <w:b/>
          <w:sz w:val="28"/>
          <w:szCs w:val="28"/>
          <w:lang w:val="uk-UA" w:eastAsia="ar-SA"/>
        </w:rPr>
      </w:pPr>
    </w:p>
    <w:p w14:paraId="5CFB71DA" w14:textId="77777777" w:rsidR="00C346EF" w:rsidRPr="00C346EF" w:rsidRDefault="00C346EF" w:rsidP="00C346EF">
      <w:pPr>
        <w:suppressAutoHyphens/>
        <w:spacing w:after="0" w:line="240" w:lineRule="auto"/>
        <w:ind w:firstLine="708"/>
        <w:jc w:val="both"/>
        <w:rPr>
          <w:rFonts w:ascii="Times New Roman" w:eastAsia="Calibri" w:hAnsi="Times New Roman" w:cs="Times New Roman"/>
          <w:sz w:val="28"/>
          <w:szCs w:val="28"/>
          <w:lang w:val="uk-UA" w:eastAsia="ar-SA"/>
        </w:rPr>
      </w:pPr>
      <w:r w:rsidRPr="00C346EF">
        <w:rPr>
          <w:rFonts w:ascii="Times New Roman" w:eastAsia="Calibri" w:hAnsi="Times New Roman" w:cs="Times New Roman"/>
          <w:bCs/>
          <w:sz w:val="28"/>
          <w:szCs w:val="28"/>
          <w:lang w:val="uk-UA" w:eastAsia="ar-SA"/>
        </w:rPr>
        <w:t xml:space="preserve">1. Затвердити Програму </w:t>
      </w:r>
      <w:r w:rsidRPr="00C346EF">
        <w:rPr>
          <w:rFonts w:ascii="Times New Roman" w:eastAsia="Calibri" w:hAnsi="Times New Roman" w:cs="Times New Roman"/>
          <w:sz w:val="28"/>
          <w:szCs w:val="28"/>
          <w:lang w:val="uk-UA" w:eastAsia="ar-SA"/>
        </w:rPr>
        <w:t xml:space="preserve">“Безпечна громада Новодністровської ОТГ на 2021 рік” (додається). </w:t>
      </w:r>
    </w:p>
    <w:p w14:paraId="354B922F" w14:textId="77777777" w:rsidR="00C346EF" w:rsidRPr="00C346EF" w:rsidRDefault="00C346EF" w:rsidP="00C346EF">
      <w:pPr>
        <w:suppressAutoHyphens/>
        <w:spacing w:after="0" w:line="240" w:lineRule="auto"/>
        <w:ind w:firstLine="708"/>
        <w:jc w:val="both"/>
        <w:rPr>
          <w:rFonts w:ascii="Times New Roman" w:eastAsia="Calibri" w:hAnsi="Times New Roman" w:cs="Times New Roman"/>
          <w:sz w:val="28"/>
          <w:szCs w:val="28"/>
          <w:lang w:val="uk-UA" w:eastAsia="ar-SA"/>
        </w:rPr>
      </w:pPr>
      <w:r w:rsidRPr="00C346EF">
        <w:rPr>
          <w:rFonts w:ascii="Times New Roman" w:eastAsia="Calibri" w:hAnsi="Times New Roman" w:cs="Times New Roman"/>
          <w:sz w:val="28"/>
          <w:szCs w:val="28"/>
          <w:lang w:val="uk-UA" w:eastAsia="ar-SA"/>
        </w:rPr>
        <w:t>2. Контроль за виконанням цього рішення покласти на міського голову та комісію з питань планування бюджету, фінансів та економічного розвитку.</w:t>
      </w:r>
    </w:p>
    <w:p w14:paraId="1F507300" w14:textId="77777777" w:rsidR="002C3E38" w:rsidRDefault="002C3E38" w:rsidP="002C3E38">
      <w:pPr>
        <w:spacing w:after="0" w:line="240" w:lineRule="auto"/>
        <w:rPr>
          <w:rFonts w:ascii="Times New Roman" w:hAnsi="Times New Roman" w:cs="Times New Roman"/>
          <w:sz w:val="28"/>
          <w:szCs w:val="28"/>
          <w:lang w:val="uk-UA"/>
        </w:rPr>
      </w:pPr>
    </w:p>
    <w:p w14:paraId="6C588470" w14:textId="77777777" w:rsidR="002C3E38" w:rsidRDefault="002C3E38" w:rsidP="002C3E38">
      <w:pPr>
        <w:spacing w:after="0" w:line="240" w:lineRule="auto"/>
        <w:rPr>
          <w:rFonts w:ascii="Times New Roman" w:hAnsi="Times New Roman" w:cs="Times New Roman"/>
          <w:sz w:val="28"/>
          <w:szCs w:val="28"/>
        </w:rPr>
      </w:pPr>
    </w:p>
    <w:p w14:paraId="1ADDBACB" w14:textId="77777777" w:rsidR="002C3E38" w:rsidRDefault="002C3E38" w:rsidP="002C3E38">
      <w:pPr>
        <w:spacing w:after="0" w:line="240" w:lineRule="auto"/>
        <w:rPr>
          <w:rFonts w:ascii="Times New Roman" w:hAnsi="Times New Roman" w:cs="Times New Roman"/>
          <w:sz w:val="28"/>
          <w:szCs w:val="28"/>
        </w:rPr>
      </w:pPr>
    </w:p>
    <w:p w14:paraId="4753CC32"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4CD7AD2" w14:textId="77777777" w:rsidR="002C3E38" w:rsidRDefault="002C3E38" w:rsidP="002C3E38">
      <w:pPr>
        <w:spacing w:after="0" w:line="240" w:lineRule="auto"/>
        <w:rPr>
          <w:rFonts w:ascii="Times New Roman" w:hAnsi="Times New Roman" w:cs="Times New Roman"/>
          <w:sz w:val="28"/>
          <w:szCs w:val="28"/>
          <w:lang w:val="uk-UA"/>
        </w:rPr>
      </w:pPr>
    </w:p>
    <w:p w14:paraId="09EDB045"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7E9002C8" w14:textId="77777777" w:rsidR="002C3E38" w:rsidRDefault="002C3E38" w:rsidP="002C3E38">
      <w:pPr>
        <w:spacing w:after="0" w:line="240" w:lineRule="auto"/>
        <w:rPr>
          <w:rFonts w:ascii="Times New Roman" w:hAnsi="Times New Roman" w:cs="Times New Roman"/>
          <w:sz w:val="28"/>
          <w:szCs w:val="28"/>
          <w:lang w:val="uk-UA"/>
        </w:rPr>
      </w:pPr>
    </w:p>
    <w:p w14:paraId="75C7A9F0" w14:textId="708B8E95" w:rsidR="00C346EF"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34E9E95C" w14:textId="77777777" w:rsidR="00C346EF" w:rsidRDefault="00C346EF">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70976233" w14:textId="77777777" w:rsidR="00A76B71" w:rsidRPr="00A76B71" w:rsidRDefault="00A76B71" w:rsidP="00A76B71">
      <w:pPr>
        <w:pStyle w:val="4"/>
        <w:spacing w:before="0" w:line="240" w:lineRule="auto"/>
        <w:ind w:left="6237"/>
        <w:rPr>
          <w:rFonts w:ascii="Times New Roman" w:hAnsi="Times New Roman" w:cs="Times New Roman"/>
          <w:b/>
          <w:bCs/>
          <w:i w:val="0"/>
          <w:iCs w:val="0"/>
          <w:color w:val="auto"/>
          <w:sz w:val="28"/>
          <w:szCs w:val="28"/>
        </w:rPr>
      </w:pPr>
      <w:proofErr w:type="spellStart"/>
      <w:r w:rsidRPr="00A76B71">
        <w:rPr>
          <w:rFonts w:ascii="Times New Roman" w:hAnsi="Times New Roman" w:cs="Times New Roman"/>
          <w:b/>
          <w:bCs/>
          <w:i w:val="0"/>
          <w:iCs w:val="0"/>
          <w:color w:val="auto"/>
          <w:sz w:val="28"/>
          <w:szCs w:val="28"/>
        </w:rPr>
        <w:t>Додаток</w:t>
      </w:r>
      <w:proofErr w:type="spellEnd"/>
      <w:r w:rsidRPr="00A76B71">
        <w:rPr>
          <w:rFonts w:ascii="Times New Roman" w:hAnsi="Times New Roman" w:cs="Times New Roman"/>
          <w:b/>
          <w:bCs/>
          <w:i w:val="0"/>
          <w:iCs w:val="0"/>
          <w:color w:val="auto"/>
          <w:sz w:val="28"/>
          <w:szCs w:val="28"/>
        </w:rPr>
        <w:t xml:space="preserve"> </w:t>
      </w:r>
    </w:p>
    <w:p w14:paraId="7A9F21BB" w14:textId="77777777" w:rsidR="00A76B71" w:rsidRPr="00A76B71" w:rsidRDefault="00A76B71" w:rsidP="00A76B71">
      <w:pPr>
        <w:pStyle w:val="4"/>
        <w:spacing w:before="0" w:line="240" w:lineRule="auto"/>
        <w:ind w:left="6237"/>
        <w:rPr>
          <w:rFonts w:ascii="Times New Roman" w:hAnsi="Times New Roman" w:cs="Times New Roman"/>
          <w:i w:val="0"/>
          <w:iCs w:val="0"/>
          <w:color w:val="auto"/>
          <w:sz w:val="28"/>
          <w:szCs w:val="28"/>
        </w:rPr>
      </w:pPr>
      <w:r w:rsidRPr="00A76B71">
        <w:rPr>
          <w:rFonts w:ascii="Times New Roman" w:hAnsi="Times New Roman" w:cs="Times New Roman"/>
          <w:i w:val="0"/>
          <w:iCs w:val="0"/>
          <w:color w:val="auto"/>
          <w:sz w:val="28"/>
          <w:szCs w:val="28"/>
        </w:rPr>
        <w:t xml:space="preserve">до </w:t>
      </w:r>
      <w:proofErr w:type="spellStart"/>
      <w:r w:rsidRPr="00A76B71">
        <w:rPr>
          <w:rFonts w:ascii="Times New Roman" w:hAnsi="Times New Roman" w:cs="Times New Roman"/>
          <w:i w:val="0"/>
          <w:iCs w:val="0"/>
          <w:color w:val="auto"/>
          <w:sz w:val="28"/>
          <w:szCs w:val="28"/>
        </w:rPr>
        <w:t>рішення</w:t>
      </w:r>
      <w:proofErr w:type="spellEnd"/>
      <w:r w:rsidRPr="00A76B71">
        <w:rPr>
          <w:rFonts w:ascii="Times New Roman" w:hAnsi="Times New Roman" w:cs="Times New Roman"/>
          <w:i w:val="0"/>
          <w:iCs w:val="0"/>
          <w:color w:val="auto"/>
          <w:sz w:val="28"/>
          <w:szCs w:val="28"/>
        </w:rPr>
        <w:t xml:space="preserve"> </w:t>
      </w:r>
      <w:proofErr w:type="spellStart"/>
      <w:r w:rsidRPr="00A76B71">
        <w:rPr>
          <w:rFonts w:ascii="Times New Roman" w:hAnsi="Times New Roman" w:cs="Times New Roman"/>
          <w:i w:val="0"/>
          <w:iCs w:val="0"/>
          <w:color w:val="auto"/>
          <w:sz w:val="28"/>
          <w:szCs w:val="28"/>
        </w:rPr>
        <w:t>міської</w:t>
      </w:r>
      <w:proofErr w:type="spellEnd"/>
      <w:r w:rsidRPr="00A76B71">
        <w:rPr>
          <w:rFonts w:ascii="Times New Roman" w:hAnsi="Times New Roman" w:cs="Times New Roman"/>
          <w:i w:val="0"/>
          <w:iCs w:val="0"/>
          <w:color w:val="auto"/>
          <w:sz w:val="28"/>
          <w:szCs w:val="28"/>
        </w:rPr>
        <w:t xml:space="preserve"> ради </w:t>
      </w:r>
    </w:p>
    <w:p w14:paraId="45DDEFA8" w14:textId="77777777" w:rsidR="00A76B71" w:rsidRPr="00A76B71" w:rsidRDefault="00A76B71" w:rsidP="00A76B71">
      <w:pPr>
        <w:spacing w:after="0" w:line="240" w:lineRule="auto"/>
        <w:ind w:left="6237"/>
        <w:rPr>
          <w:rFonts w:ascii="Times New Roman" w:hAnsi="Times New Roman" w:cs="Times New Roman"/>
          <w:sz w:val="28"/>
          <w:szCs w:val="28"/>
          <w:lang w:eastAsia="ru-RU"/>
        </w:rPr>
      </w:pPr>
      <w:proofErr w:type="spellStart"/>
      <w:r w:rsidRPr="00A76B71">
        <w:rPr>
          <w:rFonts w:ascii="Times New Roman" w:hAnsi="Times New Roman" w:cs="Times New Roman"/>
          <w:sz w:val="28"/>
          <w:szCs w:val="28"/>
          <w:lang w:eastAsia="ru-RU"/>
        </w:rPr>
        <w:t>від</w:t>
      </w:r>
      <w:proofErr w:type="spellEnd"/>
      <w:r w:rsidRPr="00A76B71">
        <w:rPr>
          <w:rFonts w:ascii="Times New Roman" w:hAnsi="Times New Roman" w:cs="Times New Roman"/>
          <w:sz w:val="28"/>
          <w:szCs w:val="28"/>
          <w:lang w:eastAsia="ru-RU"/>
        </w:rPr>
        <w:t xml:space="preserve"> 22.12.2020 р. №61</w:t>
      </w:r>
    </w:p>
    <w:p w14:paraId="6E3FC915" w14:textId="77777777" w:rsidR="00A76B71" w:rsidRPr="00A76B71" w:rsidRDefault="00A76B71" w:rsidP="00A76B71">
      <w:pPr>
        <w:pStyle w:val="4"/>
        <w:spacing w:before="0" w:line="240" w:lineRule="auto"/>
        <w:ind w:left="273" w:firstLine="720"/>
        <w:jc w:val="center"/>
        <w:rPr>
          <w:rFonts w:ascii="Times New Roman" w:hAnsi="Times New Roman" w:cs="Times New Roman"/>
          <w:b/>
          <w:bCs/>
          <w:i w:val="0"/>
          <w:iCs w:val="0"/>
          <w:color w:val="auto"/>
          <w:sz w:val="28"/>
          <w:szCs w:val="28"/>
        </w:rPr>
      </w:pPr>
    </w:p>
    <w:p w14:paraId="20122EA8" w14:textId="77777777" w:rsidR="00A76B71" w:rsidRPr="00A76B71" w:rsidRDefault="00A76B71" w:rsidP="00A76B71">
      <w:pPr>
        <w:pStyle w:val="4"/>
        <w:spacing w:before="0" w:line="240" w:lineRule="auto"/>
        <w:ind w:left="273" w:firstLine="720"/>
        <w:jc w:val="center"/>
        <w:rPr>
          <w:rFonts w:ascii="Times New Roman" w:hAnsi="Times New Roman" w:cs="Times New Roman"/>
          <w:b/>
          <w:bCs/>
          <w:i w:val="0"/>
          <w:iCs w:val="0"/>
          <w:color w:val="auto"/>
          <w:sz w:val="28"/>
          <w:szCs w:val="28"/>
        </w:rPr>
      </w:pPr>
    </w:p>
    <w:p w14:paraId="3D0CD22E" w14:textId="77777777" w:rsidR="00A76B71" w:rsidRDefault="00A76B71" w:rsidP="00A76B71">
      <w:pPr>
        <w:pStyle w:val="4"/>
        <w:spacing w:before="0" w:line="240" w:lineRule="auto"/>
        <w:ind w:left="273" w:firstLine="720"/>
        <w:jc w:val="center"/>
        <w:rPr>
          <w:rFonts w:ascii="Times New Roman" w:hAnsi="Times New Roman" w:cs="Times New Roman"/>
          <w:b/>
          <w:bCs/>
          <w:i w:val="0"/>
          <w:iCs w:val="0"/>
          <w:color w:val="auto"/>
          <w:sz w:val="28"/>
          <w:szCs w:val="28"/>
        </w:rPr>
      </w:pPr>
      <w:proofErr w:type="spellStart"/>
      <w:r w:rsidRPr="00A76B71">
        <w:rPr>
          <w:rFonts w:ascii="Times New Roman" w:hAnsi="Times New Roman" w:cs="Times New Roman"/>
          <w:b/>
          <w:bCs/>
          <w:i w:val="0"/>
          <w:iCs w:val="0"/>
          <w:color w:val="auto"/>
          <w:sz w:val="28"/>
          <w:szCs w:val="28"/>
        </w:rPr>
        <w:t>Програма</w:t>
      </w:r>
      <w:proofErr w:type="spellEnd"/>
      <w:r w:rsidRPr="00A76B71">
        <w:rPr>
          <w:rFonts w:ascii="Times New Roman" w:hAnsi="Times New Roman" w:cs="Times New Roman"/>
          <w:b/>
          <w:bCs/>
          <w:i w:val="0"/>
          <w:iCs w:val="0"/>
          <w:color w:val="auto"/>
          <w:sz w:val="28"/>
          <w:szCs w:val="28"/>
        </w:rPr>
        <w:t xml:space="preserve"> “</w:t>
      </w:r>
      <w:proofErr w:type="spellStart"/>
      <w:r w:rsidRPr="00A76B71">
        <w:rPr>
          <w:rFonts w:ascii="Times New Roman" w:hAnsi="Times New Roman" w:cs="Times New Roman"/>
          <w:b/>
          <w:bCs/>
          <w:i w:val="0"/>
          <w:iCs w:val="0"/>
          <w:color w:val="auto"/>
          <w:sz w:val="28"/>
          <w:szCs w:val="28"/>
        </w:rPr>
        <w:t>Безпечна</w:t>
      </w:r>
      <w:proofErr w:type="spellEnd"/>
      <w:r w:rsidRPr="00A76B71">
        <w:rPr>
          <w:rFonts w:ascii="Times New Roman" w:hAnsi="Times New Roman" w:cs="Times New Roman"/>
          <w:b/>
          <w:bCs/>
          <w:i w:val="0"/>
          <w:iCs w:val="0"/>
          <w:color w:val="auto"/>
          <w:sz w:val="28"/>
          <w:szCs w:val="28"/>
        </w:rPr>
        <w:t xml:space="preserve"> громада Новодністровської ОТГ</w:t>
      </w:r>
    </w:p>
    <w:p w14:paraId="7494989A" w14:textId="3F15A94D" w:rsidR="00A76B71" w:rsidRPr="00A76B71" w:rsidRDefault="00A76B71" w:rsidP="00A76B71">
      <w:pPr>
        <w:pStyle w:val="4"/>
        <w:spacing w:before="0" w:line="240" w:lineRule="auto"/>
        <w:ind w:left="273" w:firstLine="720"/>
        <w:jc w:val="center"/>
        <w:rPr>
          <w:rFonts w:ascii="Times New Roman" w:hAnsi="Times New Roman" w:cs="Times New Roman"/>
          <w:b/>
          <w:bCs/>
          <w:i w:val="0"/>
          <w:iCs w:val="0"/>
          <w:color w:val="auto"/>
          <w:sz w:val="28"/>
          <w:szCs w:val="28"/>
          <w:lang w:val="ru-RU"/>
        </w:rPr>
      </w:pPr>
      <w:r w:rsidRPr="00A76B71">
        <w:rPr>
          <w:rFonts w:ascii="Times New Roman" w:hAnsi="Times New Roman" w:cs="Times New Roman"/>
          <w:b/>
          <w:bCs/>
          <w:i w:val="0"/>
          <w:iCs w:val="0"/>
          <w:color w:val="auto"/>
          <w:sz w:val="28"/>
          <w:szCs w:val="28"/>
        </w:rPr>
        <w:t xml:space="preserve">на 2021 </w:t>
      </w:r>
      <w:proofErr w:type="spellStart"/>
      <w:r w:rsidRPr="00A76B71">
        <w:rPr>
          <w:rFonts w:ascii="Times New Roman" w:hAnsi="Times New Roman" w:cs="Times New Roman"/>
          <w:b/>
          <w:bCs/>
          <w:i w:val="0"/>
          <w:iCs w:val="0"/>
          <w:color w:val="auto"/>
          <w:sz w:val="28"/>
          <w:szCs w:val="28"/>
        </w:rPr>
        <w:t>рік</w:t>
      </w:r>
      <w:proofErr w:type="spellEnd"/>
      <w:r w:rsidRPr="00A76B71">
        <w:rPr>
          <w:rFonts w:ascii="Times New Roman" w:hAnsi="Times New Roman" w:cs="Times New Roman"/>
          <w:b/>
          <w:bCs/>
          <w:i w:val="0"/>
          <w:iCs w:val="0"/>
          <w:color w:val="auto"/>
          <w:sz w:val="28"/>
          <w:szCs w:val="28"/>
        </w:rPr>
        <w:t>”</w:t>
      </w:r>
    </w:p>
    <w:p w14:paraId="03AF4748" w14:textId="77777777" w:rsidR="00A76B71" w:rsidRPr="00A76B71" w:rsidRDefault="00A76B71" w:rsidP="00A76B71">
      <w:pPr>
        <w:pStyle w:val="4"/>
        <w:spacing w:before="0" w:line="240" w:lineRule="auto"/>
        <w:ind w:firstLine="567"/>
        <w:jc w:val="center"/>
        <w:rPr>
          <w:rFonts w:ascii="Times New Roman" w:hAnsi="Times New Roman" w:cs="Times New Roman"/>
          <w:i w:val="0"/>
          <w:iCs w:val="0"/>
          <w:color w:val="auto"/>
          <w:sz w:val="28"/>
          <w:szCs w:val="28"/>
        </w:rPr>
      </w:pPr>
    </w:p>
    <w:p w14:paraId="764E4808" w14:textId="77777777" w:rsidR="00A76B71" w:rsidRPr="00A76B71" w:rsidRDefault="00A76B71" w:rsidP="00A76B71">
      <w:pPr>
        <w:pStyle w:val="4"/>
        <w:spacing w:before="0" w:line="240" w:lineRule="auto"/>
        <w:ind w:firstLine="567"/>
        <w:jc w:val="center"/>
        <w:rPr>
          <w:rFonts w:ascii="Times New Roman" w:hAnsi="Times New Roman" w:cs="Times New Roman"/>
          <w:b/>
          <w:bCs/>
          <w:i w:val="0"/>
          <w:iCs w:val="0"/>
          <w:color w:val="auto"/>
          <w:sz w:val="28"/>
          <w:szCs w:val="28"/>
        </w:rPr>
      </w:pPr>
      <w:r w:rsidRPr="00A76B71">
        <w:rPr>
          <w:rFonts w:ascii="Times New Roman" w:hAnsi="Times New Roman" w:cs="Times New Roman"/>
          <w:b/>
          <w:bCs/>
          <w:i w:val="0"/>
          <w:iCs w:val="0"/>
          <w:color w:val="auto"/>
          <w:sz w:val="28"/>
          <w:szCs w:val="28"/>
        </w:rPr>
        <w:t>1. Паспорт</w:t>
      </w:r>
    </w:p>
    <w:p w14:paraId="342E418F" w14:textId="77777777" w:rsidR="00A76B71" w:rsidRPr="001377CA" w:rsidRDefault="00A76B71" w:rsidP="00A76B71">
      <w:pPr>
        <w:spacing w:after="0" w:line="240" w:lineRule="auto"/>
        <w:ind w:firstLine="567"/>
        <w:jc w:val="center"/>
        <w:rPr>
          <w:rFonts w:ascii="Times New Roman" w:hAnsi="Times New Roman" w:cs="Times New Roman"/>
          <w:b/>
          <w:bCs/>
          <w:sz w:val="28"/>
          <w:szCs w:val="28"/>
        </w:rPr>
      </w:pPr>
      <w:proofErr w:type="spellStart"/>
      <w:r w:rsidRPr="001377CA">
        <w:rPr>
          <w:rFonts w:ascii="Times New Roman" w:hAnsi="Times New Roman" w:cs="Times New Roman"/>
          <w:b/>
          <w:bCs/>
          <w:sz w:val="28"/>
          <w:szCs w:val="28"/>
        </w:rPr>
        <w:t>Програми</w:t>
      </w:r>
      <w:proofErr w:type="spellEnd"/>
      <w:r w:rsidRPr="001377CA">
        <w:rPr>
          <w:rFonts w:ascii="Times New Roman" w:hAnsi="Times New Roman" w:cs="Times New Roman"/>
          <w:b/>
          <w:bCs/>
          <w:sz w:val="28"/>
          <w:szCs w:val="28"/>
        </w:rPr>
        <w:t xml:space="preserve"> “</w:t>
      </w:r>
      <w:proofErr w:type="spellStart"/>
      <w:r w:rsidRPr="001377CA">
        <w:rPr>
          <w:rFonts w:ascii="Times New Roman" w:hAnsi="Times New Roman" w:cs="Times New Roman"/>
          <w:b/>
          <w:bCs/>
          <w:sz w:val="28"/>
          <w:szCs w:val="28"/>
        </w:rPr>
        <w:t>Безпечна</w:t>
      </w:r>
      <w:proofErr w:type="spellEnd"/>
      <w:r w:rsidRPr="001377CA">
        <w:rPr>
          <w:rFonts w:ascii="Times New Roman" w:hAnsi="Times New Roman" w:cs="Times New Roman"/>
          <w:b/>
          <w:bCs/>
          <w:sz w:val="28"/>
          <w:szCs w:val="28"/>
        </w:rPr>
        <w:t xml:space="preserve"> громада Новодністровської ОТГ на 2021 </w:t>
      </w:r>
      <w:proofErr w:type="spellStart"/>
      <w:r w:rsidRPr="001377CA">
        <w:rPr>
          <w:rFonts w:ascii="Times New Roman" w:hAnsi="Times New Roman" w:cs="Times New Roman"/>
          <w:b/>
          <w:bCs/>
          <w:sz w:val="28"/>
          <w:szCs w:val="28"/>
        </w:rPr>
        <w:t>рік</w:t>
      </w:r>
      <w:proofErr w:type="spellEnd"/>
      <w:r w:rsidRPr="001377CA">
        <w:rPr>
          <w:rFonts w:ascii="Times New Roman" w:hAnsi="Times New Roman" w:cs="Times New Roman"/>
          <w:b/>
          <w:bCs/>
          <w:sz w:val="28"/>
          <w:szCs w:val="28"/>
        </w:rPr>
        <w:t>”</w:t>
      </w:r>
    </w:p>
    <w:p w14:paraId="6D95DF17" w14:textId="77777777" w:rsidR="00A76B71" w:rsidRPr="00AF7775" w:rsidRDefault="00A76B71" w:rsidP="00A76B71">
      <w:pPr>
        <w:spacing w:after="0" w:line="240" w:lineRule="auto"/>
        <w:ind w:firstLine="567"/>
        <w:jc w:val="center"/>
        <w:rPr>
          <w:rFonts w:ascii="Times New Roman" w:hAnsi="Times New Roman" w:cs="Times New Roman"/>
          <w:sz w:val="24"/>
        </w:rPr>
      </w:pPr>
    </w:p>
    <w:tbl>
      <w:tblPr>
        <w:tblW w:w="4852" w:type="pct"/>
        <w:tblInd w:w="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000" w:firstRow="0" w:lastRow="0" w:firstColumn="0" w:lastColumn="0" w:noHBand="0" w:noVBand="0"/>
      </w:tblPr>
      <w:tblGrid>
        <w:gridCol w:w="718"/>
        <w:gridCol w:w="4169"/>
        <w:gridCol w:w="4180"/>
      </w:tblGrid>
      <w:tr w:rsidR="00A76B71" w:rsidRPr="00AF7775" w14:paraId="39CE4180" w14:textId="77777777" w:rsidTr="00A76B71">
        <w:trPr>
          <w:trHeight w:val="315"/>
        </w:trPr>
        <w:tc>
          <w:tcPr>
            <w:tcW w:w="396" w:type="pct"/>
            <w:noWrap/>
            <w:tcMar>
              <w:top w:w="20" w:type="dxa"/>
              <w:left w:w="20" w:type="dxa"/>
              <w:bottom w:w="0" w:type="dxa"/>
              <w:right w:w="20" w:type="dxa"/>
            </w:tcMar>
          </w:tcPr>
          <w:p w14:paraId="299C74E3" w14:textId="77777777" w:rsidR="00A76B71" w:rsidRPr="00AF7775" w:rsidRDefault="00A76B71" w:rsidP="00A76B71">
            <w:pPr>
              <w:numPr>
                <w:ilvl w:val="0"/>
                <w:numId w:val="22"/>
              </w:numPr>
              <w:spacing w:after="0" w:line="240" w:lineRule="auto"/>
              <w:jc w:val="center"/>
              <w:rPr>
                <w:rFonts w:ascii="Times New Roman" w:hAnsi="Times New Roman" w:cs="Times New Roman"/>
                <w:sz w:val="24"/>
              </w:rPr>
            </w:pPr>
          </w:p>
        </w:tc>
        <w:tc>
          <w:tcPr>
            <w:tcW w:w="2299" w:type="pct"/>
            <w:noWrap/>
            <w:tcMar>
              <w:top w:w="20" w:type="dxa"/>
              <w:left w:w="20" w:type="dxa"/>
              <w:bottom w:w="0" w:type="dxa"/>
              <w:right w:w="20" w:type="dxa"/>
            </w:tcMar>
          </w:tcPr>
          <w:p w14:paraId="723CE1EF" w14:textId="77777777" w:rsidR="00A76B71" w:rsidRPr="00AF7775" w:rsidRDefault="00A76B71" w:rsidP="00A76B71">
            <w:pPr>
              <w:spacing w:after="0" w:line="240" w:lineRule="auto"/>
              <w:rPr>
                <w:rFonts w:ascii="Times New Roman" w:hAnsi="Times New Roman" w:cs="Times New Roman"/>
                <w:sz w:val="24"/>
              </w:rPr>
            </w:pPr>
            <w:proofErr w:type="spellStart"/>
            <w:r w:rsidRPr="00AF7775">
              <w:rPr>
                <w:rFonts w:ascii="Times New Roman" w:hAnsi="Times New Roman" w:cs="Times New Roman"/>
                <w:sz w:val="24"/>
              </w:rPr>
              <w:t>Ініціатор</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розроблення</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Програми</w:t>
            </w:r>
            <w:proofErr w:type="spellEnd"/>
          </w:p>
        </w:tc>
        <w:tc>
          <w:tcPr>
            <w:tcW w:w="2305" w:type="pct"/>
            <w:tcMar>
              <w:top w:w="20" w:type="dxa"/>
              <w:left w:w="20" w:type="dxa"/>
              <w:bottom w:w="0" w:type="dxa"/>
              <w:right w:w="20" w:type="dxa"/>
            </w:tcMar>
          </w:tcPr>
          <w:p w14:paraId="24B473E1" w14:textId="77777777" w:rsidR="00A76B71" w:rsidRPr="00AF7775" w:rsidRDefault="00A76B71" w:rsidP="00A76B71">
            <w:pPr>
              <w:spacing w:after="0" w:line="240" w:lineRule="auto"/>
              <w:rPr>
                <w:rFonts w:ascii="Times New Roman" w:hAnsi="Times New Roman" w:cs="Times New Roman"/>
                <w:sz w:val="24"/>
              </w:rPr>
            </w:pPr>
            <w:proofErr w:type="spellStart"/>
            <w:r w:rsidRPr="00AF7775">
              <w:rPr>
                <w:rFonts w:ascii="Times New Roman" w:hAnsi="Times New Roman" w:cs="Times New Roman"/>
                <w:sz w:val="24"/>
              </w:rPr>
              <w:t>Відділ</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інвестицій</w:t>
            </w:r>
            <w:proofErr w:type="spellEnd"/>
            <w:r w:rsidRPr="00AF7775">
              <w:rPr>
                <w:rFonts w:ascii="Times New Roman" w:hAnsi="Times New Roman" w:cs="Times New Roman"/>
                <w:sz w:val="24"/>
              </w:rPr>
              <w:t xml:space="preserve"> та </w:t>
            </w:r>
            <w:proofErr w:type="spellStart"/>
            <w:r w:rsidRPr="00AF7775">
              <w:rPr>
                <w:rFonts w:ascii="Times New Roman" w:hAnsi="Times New Roman" w:cs="Times New Roman"/>
                <w:sz w:val="24"/>
              </w:rPr>
              <w:t>євроінтеграції</w:t>
            </w:r>
            <w:proofErr w:type="spellEnd"/>
            <w:r w:rsidRPr="00AF7775">
              <w:rPr>
                <w:rFonts w:ascii="Times New Roman" w:hAnsi="Times New Roman" w:cs="Times New Roman"/>
                <w:sz w:val="24"/>
              </w:rPr>
              <w:t xml:space="preserve"> Новодністровської </w:t>
            </w:r>
            <w:proofErr w:type="spellStart"/>
            <w:r w:rsidRPr="00AF7775">
              <w:rPr>
                <w:rFonts w:ascii="Times New Roman" w:hAnsi="Times New Roman" w:cs="Times New Roman"/>
                <w:sz w:val="24"/>
              </w:rPr>
              <w:t>міської</w:t>
            </w:r>
            <w:proofErr w:type="spellEnd"/>
            <w:r w:rsidRPr="00AF7775">
              <w:rPr>
                <w:rFonts w:ascii="Times New Roman" w:hAnsi="Times New Roman" w:cs="Times New Roman"/>
                <w:sz w:val="24"/>
              </w:rPr>
              <w:t xml:space="preserve"> ради</w:t>
            </w:r>
          </w:p>
        </w:tc>
      </w:tr>
      <w:tr w:rsidR="00A76B71" w:rsidRPr="00AF7775" w14:paraId="1A6B0DE1" w14:textId="77777777" w:rsidTr="00A76B71">
        <w:trPr>
          <w:cantSplit/>
          <w:trHeight w:val="342"/>
        </w:trPr>
        <w:tc>
          <w:tcPr>
            <w:tcW w:w="396" w:type="pct"/>
            <w:vMerge w:val="restart"/>
            <w:noWrap/>
            <w:tcMar>
              <w:top w:w="20" w:type="dxa"/>
              <w:left w:w="20" w:type="dxa"/>
              <w:bottom w:w="0" w:type="dxa"/>
              <w:right w:w="20" w:type="dxa"/>
            </w:tcMar>
          </w:tcPr>
          <w:p w14:paraId="38B39F45" w14:textId="77777777" w:rsidR="00A76B71" w:rsidRPr="00AF7775" w:rsidRDefault="00A76B71" w:rsidP="00A76B71">
            <w:pPr>
              <w:numPr>
                <w:ilvl w:val="0"/>
                <w:numId w:val="22"/>
              </w:numPr>
              <w:spacing w:after="0" w:line="240" w:lineRule="auto"/>
              <w:jc w:val="center"/>
              <w:rPr>
                <w:rFonts w:ascii="Times New Roman" w:hAnsi="Times New Roman" w:cs="Times New Roman"/>
                <w:sz w:val="24"/>
              </w:rPr>
            </w:pPr>
          </w:p>
        </w:tc>
        <w:tc>
          <w:tcPr>
            <w:tcW w:w="2299" w:type="pct"/>
            <w:vMerge w:val="restart"/>
            <w:noWrap/>
            <w:tcMar>
              <w:top w:w="20" w:type="dxa"/>
              <w:left w:w="20" w:type="dxa"/>
              <w:bottom w:w="0" w:type="dxa"/>
              <w:right w:w="20" w:type="dxa"/>
            </w:tcMar>
          </w:tcPr>
          <w:p w14:paraId="5DF1F6C0" w14:textId="77777777" w:rsidR="00A76B71" w:rsidRPr="00AF7775" w:rsidRDefault="00A76B71" w:rsidP="00A76B71">
            <w:pPr>
              <w:spacing w:after="0" w:line="240" w:lineRule="auto"/>
              <w:rPr>
                <w:rFonts w:ascii="Times New Roman" w:hAnsi="Times New Roman" w:cs="Times New Roman"/>
                <w:sz w:val="24"/>
              </w:rPr>
            </w:pPr>
            <w:proofErr w:type="spellStart"/>
            <w:r w:rsidRPr="00AF7775">
              <w:rPr>
                <w:rFonts w:ascii="Times New Roman" w:hAnsi="Times New Roman" w:cs="Times New Roman"/>
                <w:sz w:val="24"/>
              </w:rPr>
              <w:t>Розробник</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Програми</w:t>
            </w:r>
            <w:proofErr w:type="spellEnd"/>
          </w:p>
        </w:tc>
        <w:tc>
          <w:tcPr>
            <w:tcW w:w="2305" w:type="pct"/>
            <w:vMerge w:val="restart"/>
            <w:tcMar>
              <w:top w:w="20" w:type="dxa"/>
              <w:left w:w="20" w:type="dxa"/>
              <w:bottom w:w="0" w:type="dxa"/>
              <w:right w:w="20" w:type="dxa"/>
            </w:tcMar>
          </w:tcPr>
          <w:p w14:paraId="2694180A" w14:textId="77777777" w:rsidR="00A76B71" w:rsidRPr="00AF7775" w:rsidRDefault="00A76B71" w:rsidP="00A76B71">
            <w:pPr>
              <w:spacing w:after="0" w:line="240" w:lineRule="auto"/>
              <w:rPr>
                <w:rFonts w:ascii="Times New Roman" w:hAnsi="Times New Roman" w:cs="Times New Roman"/>
                <w:sz w:val="24"/>
              </w:rPr>
            </w:pPr>
            <w:proofErr w:type="spellStart"/>
            <w:r w:rsidRPr="00AF7775">
              <w:rPr>
                <w:rFonts w:ascii="Times New Roman" w:hAnsi="Times New Roman" w:cs="Times New Roman"/>
                <w:sz w:val="24"/>
              </w:rPr>
              <w:t>Відділ</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інвестицій</w:t>
            </w:r>
            <w:proofErr w:type="spellEnd"/>
            <w:r w:rsidRPr="00AF7775">
              <w:rPr>
                <w:rFonts w:ascii="Times New Roman" w:hAnsi="Times New Roman" w:cs="Times New Roman"/>
                <w:sz w:val="24"/>
              </w:rPr>
              <w:t xml:space="preserve"> та </w:t>
            </w:r>
            <w:proofErr w:type="spellStart"/>
            <w:r w:rsidRPr="00AF7775">
              <w:rPr>
                <w:rFonts w:ascii="Times New Roman" w:hAnsi="Times New Roman" w:cs="Times New Roman"/>
                <w:sz w:val="24"/>
              </w:rPr>
              <w:t>євроінтеграції</w:t>
            </w:r>
            <w:proofErr w:type="spellEnd"/>
            <w:r w:rsidRPr="00AF7775">
              <w:rPr>
                <w:rFonts w:ascii="Times New Roman" w:hAnsi="Times New Roman" w:cs="Times New Roman"/>
                <w:sz w:val="24"/>
              </w:rPr>
              <w:t xml:space="preserve"> Новодністровської </w:t>
            </w:r>
            <w:proofErr w:type="spellStart"/>
            <w:r w:rsidRPr="00AF7775">
              <w:rPr>
                <w:rFonts w:ascii="Times New Roman" w:hAnsi="Times New Roman" w:cs="Times New Roman"/>
                <w:sz w:val="24"/>
              </w:rPr>
              <w:t>міської</w:t>
            </w:r>
            <w:proofErr w:type="spellEnd"/>
            <w:r w:rsidRPr="00AF7775">
              <w:rPr>
                <w:rFonts w:ascii="Times New Roman" w:hAnsi="Times New Roman" w:cs="Times New Roman"/>
                <w:sz w:val="24"/>
              </w:rPr>
              <w:t xml:space="preserve"> ради</w:t>
            </w:r>
          </w:p>
        </w:tc>
      </w:tr>
      <w:tr w:rsidR="00A76B71" w:rsidRPr="00AF7775" w14:paraId="4B3CDFC5" w14:textId="77777777" w:rsidTr="00A76B71">
        <w:trPr>
          <w:cantSplit/>
          <w:trHeight w:val="342"/>
        </w:trPr>
        <w:tc>
          <w:tcPr>
            <w:tcW w:w="396" w:type="pct"/>
            <w:vMerge/>
          </w:tcPr>
          <w:p w14:paraId="180026D7" w14:textId="77777777" w:rsidR="00A76B71" w:rsidRPr="00AF7775" w:rsidRDefault="00A76B71" w:rsidP="00A76B71">
            <w:pPr>
              <w:numPr>
                <w:ilvl w:val="0"/>
                <w:numId w:val="22"/>
              </w:numPr>
              <w:spacing w:after="0" w:line="240" w:lineRule="auto"/>
              <w:rPr>
                <w:rFonts w:ascii="Times New Roman" w:hAnsi="Times New Roman" w:cs="Times New Roman"/>
                <w:sz w:val="24"/>
              </w:rPr>
            </w:pPr>
          </w:p>
        </w:tc>
        <w:tc>
          <w:tcPr>
            <w:tcW w:w="2299" w:type="pct"/>
            <w:vMerge/>
          </w:tcPr>
          <w:p w14:paraId="58DEBF20" w14:textId="77777777" w:rsidR="00A76B71" w:rsidRPr="00AF7775" w:rsidRDefault="00A76B71" w:rsidP="00A76B71">
            <w:pPr>
              <w:spacing w:after="0" w:line="240" w:lineRule="auto"/>
              <w:rPr>
                <w:rFonts w:ascii="Times New Roman" w:hAnsi="Times New Roman" w:cs="Times New Roman"/>
                <w:sz w:val="24"/>
              </w:rPr>
            </w:pPr>
          </w:p>
        </w:tc>
        <w:tc>
          <w:tcPr>
            <w:tcW w:w="2305" w:type="pct"/>
            <w:vMerge/>
          </w:tcPr>
          <w:p w14:paraId="7457113A" w14:textId="77777777" w:rsidR="00A76B71" w:rsidRPr="00AF7775" w:rsidRDefault="00A76B71" w:rsidP="00A76B71">
            <w:pPr>
              <w:spacing w:after="0" w:line="240" w:lineRule="auto"/>
              <w:rPr>
                <w:rFonts w:ascii="Times New Roman" w:hAnsi="Times New Roman" w:cs="Times New Roman"/>
                <w:sz w:val="24"/>
              </w:rPr>
            </w:pPr>
          </w:p>
        </w:tc>
      </w:tr>
      <w:tr w:rsidR="00A76B71" w:rsidRPr="00AF7775" w14:paraId="0E16D32C" w14:textId="77777777" w:rsidTr="00A76B71">
        <w:trPr>
          <w:cantSplit/>
          <w:trHeight w:val="342"/>
        </w:trPr>
        <w:tc>
          <w:tcPr>
            <w:tcW w:w="396" w:type="pct"/>
            <w:vMerge w:val="restart"/>
            <w:noWrap/>
            <w:tcMar>
              <w:top w:w="20" w:type="dxa"/>
              <w:left w:w="20" w:type="dxa"/>
              <w:bottom w:w="0" w:type="dxa"/>
              <w:right w:w="20" w:type="dxa"/>
            </w:tcMar>
          </w:tcPr>
          <w:p w14:paraId="79617296" w14:textId="77777777" w:rsidR="00A76B71" w:rsidRPr="00AF7775" w:rsidRDefault="00A76B71" w:rsidP="00A76B71">
            <w:pPr>
              <w:numPr>
                <w:ilvl w:val="0"/>
                <w:numId w:val="22"/>
              </w:numPr>
              <w:spacing w:after="0" w:line="240" w:lineRule="auto"/>
              <w:jc w:val="center"/>
              <w:rPr>
                <w:rFonts w:ascii="Times New Roman" w:hAnsi="Times New Roman" w:cs="Times New Roman"/>
                <w:sz w:val="24"/>
              </w:rPr>
            </w:pPr>
          </w:p>
        </w:tc>
        <w:tc>
          <w:tcPr>
            <w:tcW w:w="2299" w:type="pct"/>
            <w:vMerge w:val="restart"/>
            <w:noWrap/>
            <w:tcMar>
              <w:top w:w="20" w:type="dxa"/>
              <w:left w:w="20" w:type="dxa"/>
              <w:bottom w:w="0" w:type="dxa"/>
              <w:right w:w="20" w:type="dxa"/>
            </w:tcMar>
          </w:tcPr>
          <w:p w14:paraId="2A75E585" w14:textId="77777777" w:rsidR="00A76B71" w:rsidRPr="00AF7775" w:rsidRDefault="00A76B71" w:rsidP="00A76B71">
            <w:pPr>
              <w:spacing w:after="0" w:line="240" w:lineRule="auto"/>
              <w:rPr>
                <w:rFonts w:ascii="Times New Roman" w:hAnsi="Times New Roman" w:cs="Times New Roman"/>
                <w:sz w:val="24"/>
              </w:rPr>
            </w:pPr>
            <w:proofErr w:type="spellStart"/>
            <w:r w:rsidRPr="00AF7775">
              <w:rPr>
                <w:rFonts w:ascii="Times New Roman" w:hAnsi="Times New Roman" w:cs="Times New Roman"/>
                <w:sz w:val="24"/>
              </w:rPr>
              <w:t>Відповідальний</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виконавець</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Програми</w:t>
            </w:r>
            <w:proofErr w:type="spellEnd"/>
          </w:p>
        </w:tc>
        <w:tc>
          <w:tcPr>
            <w:tcW w:w="2305" w:type="pct"/>
            <w:vMerge w:val="restart"/>
            <w:tcMar>
              <w:top w:w="20" w:type="dxa"/>
              <w:left w:w="20" w:type="dxa"/>
              <w:bottom w:w="0" w:type="dxa"/>
              <w:right w:w="20" w:type="dxa"/>
            </w:tcMar>
          </w:tcPr>
          <w:p w14:paraId="07F2F111" w14:textId="77777777" w:rsidR="00A76B71" w:rsidRPr="00AF7775" w:rsidRDefault="00A76B71" w:rsidP="00A76B71">
            <w:pPr>
              <w:spacing w:after="0" w:line="240" w:lineRule="auto"/>
              <w:rPr>
                <w:rFonts w:ascii="Times New Roman" w:hAnsi="Times New Roman" w:cs="Times New Roman"/>
                <w:sz w:val="24"/>
              </w:rPr>
            </w:pPr>
            <w:r>
              <w:rPr>
                <w:rFonts w:ascii="Times New Roman" w:hAnsi="Times New Roman" w:cs="Times New Roman"/>
                <w:sz w:val="24"/>
              </w:rPr>
              <w:t xml:space="preserve">Начальник </w:t>
            </w:r>
            <w:proofErr w:type="spellStart"/>
            <w:r>
              <w:rPr>
                <w:rFonts w:ascii="Times New Roman" w:hAnsi="Times New Roman" w:cs="Times New Roman"/>
                <w:sz w:val="24"/>
              </w:rPr>
              <w:t>в</w:t>
            </w:r>
            <w:r w:rsidRPr="00AF7775">
              <w:rPr>
                <w:rFonts w:ascii="Times New Roman" w:hAnsi="Times New Roman" w:cs="Times New Roman"/>
                <w:sz w:val="24"/>
              </w:rPr>
              <w:t>ідділ</w:t>
            </w:r>
            <w:r>
              <w:rPr>
                <w:rFonts w:ascii="Times New Roman" w:hAnsi="Times New Roman" w:cs="Times New Roman"/>
                <w:sz w:val="24"/>
              </w:rPr>
              <w:t>у</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інвестицій</w:t>
            </w:r>
            <w:proofErr w:type="spellEnd"/>
            <w:r w:rsidRPr="00AF7775">
              <w:rPr>
                <w:rFonts w:ascii="Times New Roman" w:hAnsi="Times New Roman" w:cs="Times New Roman"/>
                <w:sz w:val="24"/>
              </w:rPr>
              <w:t xml:space="preserve"> та </w:t>
            </w:r>
            <w:proofErr w:type="spellStart"/>
            <w:r w:rsidRPr="00AF7775">
              <w:rPr>
                <w:rFonts w:ascii="Times New Roman" w:hAnsi="Times New Roman" w:cs="Times New Roman"/>
                <w:sz w:val="24"/>
              </w:rPr>
              <w:t>євроінтеграції</w:t>
            </w:r>
            <w:proofErr w:type="spellEnd"/>
            <w:r w:rsidRPr="00AF7775">
              <w:rPr>
                <w:rFonts w:ascii="Times New Roman" w:hAnsi="Times New Roman" w:cs="Times New Roman"/>
                <w:sz w:val="24"/>
              </w:rPr>
              <w:t xml:space="preserve"> Новодністровської </w:t>
            </w:r>
            <w:proofErr w:type="spellStart"/>
            <w:r w:rsidRPr="00AF7775">
              <w:rPr>
                <w:rFonts w:ascii="Times New Roman" w:hAnsi="Times New Roman" w:cs="Times New Roman"/>
                <w:sz w:val="24"/>
              </w:rPr>
              <w:t>міської</w:t>
            </w:r>
            <w:proofErr w:type="spellEnd"/>
            <w:r w:rsidRPr="00AF7775">
              <w:rPr>
                <w:rFonts w:ascii="Times New Roman" w:hAnsi="Times New Roman" w:cs="Times New Roman"/>
                <w:sz w:val="24"/>
              </w:rPr>
              <w:t xml:space="preserve"> ради</w:t>
            </w:r>
          </w:p>
        </w:tc>
      </w:tr>
      <w:tr w:rsidR="00A76B71" w:rsidRPr="00AF7775" w14:paraId="1E51C525" w14:textId="77777777" w:rsidTr="00A76B71">
        <w:trPr>
          <w:cantSplit/>
          <w:trHeight w:val="342"/>
        </w:trPr>
        <w:tc>
          <w:tcPr>
            <w:tcW w:w="396" w:type="pct"/>
            <w:vMerge/>
            <w:noWrap/>
            <w:tcMar>
              <w:top w:w="20" w:type="dxa"/>
              <w:left w:w="20" w:type="dxa"/>
              <w:bottom w:w="0" w:type="dxa"/>
              <w:right w:w="20" w:type="dxa"/>
            </w:tcMar>
          </w:tcPr>
          <w:p w14:paraId="1CB00917" w14:textId="77777777" w:rsidR="00A76B71" w:rsidRPr="00AF7775" w:rsidRDefault="00A76B71" w:rsidP="00A76B71">
            <w:pPr>
              <w:numPr>
                <w:ilvl w:val="0"/>
                <w:numId w:val="22"/>
              </w:numPr>
              <w:spacing w:after="0" w:line="240" w:lineRule="auto"/>
              <w:jc w:val="center"/>
              <w:rPr>
                <w:rFonts w:ascii="Times New Roman" w:hAnsi="Times New Roman" w:cs="Times New Roman"/>
                <w:sz w:val="24"/>
              </w:rPr>
            </w:pPr>
          </w:p>
        </w:tc>
        <w:tc>
          <w:tcPr>
            <w:tcW w:w="2299" w:type="pct"/>
            <w:vMerge/>
            <w:noWrap/>
            <w:tcMar>
              <w:top w:w="20" w:type="dxa"/>
              <w:left w:w="20" w:type="dxa"/>
              <w:bottom w:w="0" w:type="dxa"/>
              <w:right w:w="20" w:type="dxa"/>
            </w:tcMar>
          </w:tcPr>
          <w:p w14:paraId="2859837C" w14:textId="77777777" w:rsidR="00A76B71" w:rsidRPr="00AF7775" w:rsidRDefault="00A76B71" w:rsidP="00A76B71">
            <w:pPr>
              <w:spacing w:after="0" w:line="240" w:lineRule="auto"/>
              <w:rPr>
                <w:rFonts w:ascii="Times New Roman" w:hAnsi="Times New Roman" w:cs="Times New Roman"/>
                <w:sz w:val="24"/>
              </w:rPr>
            </w:pPr>
          </w:p>
        </w:tc>
        <w:tc>
          <w:tcPr>
            <w:tcW w:w="2305" w:type="pct"/>
            <w:vMerge/>
            <w:tcMar>
              <w:top w:w="20" w:type="dxa"/>
              <w:left w:w="20" w:type="dxa"/>
              <w:bottom w:w="0" w:type="dxa"/>
              <w:right w:w="20" w:type="dxa"/>
            </w:tcMar>
          </w:tcPr>
          <w:p w14:paraId="0D15F482" w14:textId="77777777" w:rsidR="00A76B71" w:rsidRPr="00AF7775" w:rsidRDefault="00A76B71" w:rsidP="00A76B71">
            <w:pPr>
              <w:spacing w:after="0" w:line="240" w:lineRule="auto"/>
              <w:rPr>
                <w:rFonts w:ascii="Times New Roman" w:hAnsi="Times New Roman" w:cs="Times New Roman"/>
                <w:sz w:val="24"/>
              </w:rPr>
            </w:pPr>
          </w:p>
        </w:tc>
      </w:tr>
      <w:tr w:rsidR="00A76B71" w:rsidRPr="00AF7775" w14:paraId="2DAF79DD" w14:textId="77777777" w:rsidTr="00A76B71">
        <w:trPr>
          <w:cantSplit/>
          <w:trHeight w:val="276"/>
        </w:trPr>
        <w:tc>
          <w:tcPr>
            <w:tcW w:w="396" w:type="pct"/>
            <w:vMerge/>
          </w:tcPr>
          <w:p w14:paraId="4204CC78" w14:textId="77777777" w:rsidR="00A76B71" w:rsidRPr="00AF7775" w:rsidRDefault="00A76B71" w:rsidP="00A76B71">
            <w:pPr>
              <w:numPr>
                <w:ilvl w:val="0"/>
                <w:numId w:val="22"/>
              </w:numPr>
              <w:spacing w:after="0" w:line="240" w:lineRule="auto"/>
              <w:rPr>
                <w:rFonts w:ascii="Times New Roman" w:hAnsi="Times New Roman" w:cs="Times New Roman"/>
                <w:sz w:val="24"/>
              </w:rPr>
            </w:pPr>
          </w:p>
        </w:tc>
        <w:tc>
          <w:tcPr>
            <w:tcW w:w="2299" w:type="pct"/>
            <w:vMerge/>
          </w:tcPr>
          <w:p w14:paraId="4D2501FE" w14:textId="77777777" w:rsidR="00A76B71" w:rsidRPr="00AF7775" w:rsidRDefault="00A76B71" w:rsidP="00A76B71">
            <w:pPr>
              <w:spacing w:after="0" w:line="240" w:lineRule="auto"/>
              <w:rPr>
                <w:rFonts w:ascii="Times New Roman" w:hAnsi="Times New Roman" w:cs="Times New Roman"/>
                <w:sz w:val="24"/>
              </w:rPr>
            </w:pPr>
          </w:p>
        </w:tc>
        <w:tc>
          <w:tcPr>
            <w:tcW w:w="2305" w:type="pct"/>
            <w:vMerge/>
          </w:tcPr>
          <w:p w14:paraId="1FCA446B" w14:textId="77777777" w:rsidR="00A76B71" w:rsidRPr="00AF7775" w:rsidRDefault="00A76B71" w:rsidP="00A76B71">
            <w:pPr>
              <w:spacing w:after="0" w:line="240" w:lineRule="auto"/>
              <w:rPr>
                <w:rFonts w:ascii="Times New Roman" w:hAnsi="Times New Roman" w:cs="Times New Roman"/>
                <w:sz w:val="24"/>
              </w:rPr>
            </w:pPr>
          </w:p>
        </w:tc>
      </w:tr>
      <w:tr w:rsidR="00A76B71" w:rsidRPr="00AF7775" w14:paraId="5C2DAE4B" w14:textId="77777777" w:rsidTr="00A76B71">
        <w:trPr>
          <w:trHeight w:val="315"/>
        </w:trPr>
        <w:tc>
          <w:tcPr>
            <w:tcW w:w="396" w:type="pct"/>
            <w:noWrap/>
            <w:tcMar>
              <w:top w:w="20" w:type="dxa"/>
              <w:left w:w="20" w:type="dxa"/>
              <w:bottom w:w="0" w:type="dxa"/>
              <w:right w:w="20" w:type="dxa"/>
            </w:tcMar>
          </w:tcPr>
          <w:p w14:paraId="3FE2E794" w14:textId="77777777" w:rsidR="00A76B71" w:rsidRPr="00AF7775" w:rsidRDefault="00A76B71" w:rsidP="00A76B71">
            <w:pPr>
              <w:numPr>
                <w:ilvl w:val="0"/>
                <w:numId w:val="22"/>
              </w:numPr>
              <w:spacing w:after="0" w:line="240" w:lineRule="auto"/>
              <w:jc w:val="center"/>
              <w:rPr>
                <w:rFonts w:ascii="Times New Roman" w:hAnsi="Times New Roman" w:cs="Times New Roman"/>
                <w:sz w:val="24"/>
              </w:rPr>
            </w:pPr>
          </w:p>
        </w:tc>
        <w:tc>
          <w:tcPr>
            <w:tcW w:w="2299" w:type="pct"/>
            <w:noWrap/>
            <w:tcMar>
              <w:top w:w="20" w:type="dxa"/>
              <w:left w:w="20" w:type="dxa"/>
              <w:bottom w:w="0" w:type="dxa"/>
              <w:right w:w="20" w:type="dxa"/>
            </w:tcMar>
          </w:tcPr>
          <w:p w14:paraId="7EDAFFDD" w14:textId="77777777" w:rsidR="00A76B71" w:rsidRPr="00AF7775" w:rsidRDefault="00A76B71" w:rsidP="00A76B71">
            <w:pPr>
              <w:spacing w:after="0" w:line="240" w:lineRule="auto"/>
              <w:rPr>
                <w:rFonts w:ascii="Times New Roman" w:hAnsi="Times New Roman" w:cs="Times New Roman"/>
                <w:sz w:val="24"/>
              </w:rPr>
            </w:pPr>
            <w:proofErr w:type="spellStart"/>
            <w:r w:rsidRPr="00AF7775">
              <w:rPr>
                <w:rFonts w:ascii="Times New Roman" w:hAnsi="Times New Roman" w:cs="Times New Roman"/>
                <w:sz w:val="24"/>
              </w:rPr>
              <w:t>Термін</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реалізації</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Програми</w:t>
            </w:r>
            <w:proofErr w:type="spellEnd"/>
          </w:p>
        </w:tc>
        <w:tc>
          <w:tcPr>
            <w:tcW w:w="2305" w:type="pct"/>
            <w:tcMar>
              <w:top w:w="20" w:type="dxa"/>
              <w:left w:w="20" w:type="dxa"/>
              <w:bottom w:w="0" w:type="dxa"/>
              <w:right w:w="20" w:type="dxa"/>
            </w:tcMar>
          </w:tcPr>
          <w:p w14:paraId="3296BF17" w14:textId="77777777" w:rsidR="00A76B71" w:rsidRPr="00AF7775" w:rsidRDefault="00A76B71" w:rsidP="00A76B71">
            <w:pPr>
              <w:spacing w:after="0" w:line="240" w:lineRule="auto"/>
              <w:rPr>
                <w:rFonts w:ascii="Times New Roman" w:hAnsi="Times New Roman" w:cs="Times New Roman"/>
                <w:sz w:val="24"/>
              </w:rPr>
            </w:pPr>
            <w:r>
              <w:rPr>
                <w:rFonts w:ascii="Times New Roman" w:hAnsi="Times New Roman" w:cs="Times New Roman"/>
                <w:sz w:val="24"/>
                <w:lang w:val="ru-RU"/>
              </w:rPr>
              <w:t xml:space="preserve">До 31 </w:t>
            </w:r>
            <w:proofErr w:type="spellStart"/>
            <w:r>
              <w:rPr>
                <w:rFonts w:ascii="Times New Roman" w:hAnsi="Times New Roman" w:cs="Times New Roman"/>
                <w:sz w:val="24"/>
                <w:lang w:val="ru-RU"/>
              </w:rPr>
              <w:t>грудня</w:t>
            </w:r>
            <w:proofErr w:type="spellEnd"/>
            <w:r>
              <w:rPr>
                <w:rFonts w:ascii="Times New Roman" w:hAnsi="Times New Roman" w:cs="Times New Roman"/>
                <w:sz w:val="24"/>
                <w:lang w:val="ru-RU"/>
              </w:rPr>
              <w:t xml:space="preserve"> 2021 року </w:t>
            </w:r>
          </w:p>
        </w:tc>
      </w:tr>
      <w:tr w:rsidR="00A76B71" w:rsidRPr="00AF7775" w14:paraId="22D35C18" w14:textId="77777777" w:rsidTr="00A76B71">
        <w:trPr>
          <w:cantSplit/>
          <w:trHeight w:val="342"/>
        </w:trPr>
        <w:tc>
          <w:tcPr>
            <w:tcW w:w="396" w:type="pct"/>
            <w:vMerge w:val="restart"/>
            <w:noWrap/>
            <w:tcMar>
              <w:top w:w="20" w:type="dxa"/>
              <w:left w:w="20" w:type="dxa"/>
              <w:bottom w:w="0" w:type="dxa"/>
              <w:right w:w="20" w:type="dxa"/>
            </w:tcMar>
          </w:tcPr>
          <w:p w14:paraId="5F846463" w14:textId="77777777" w:rsidR="00A76B71" w:rsidRPr="00AF7775" w:rsidRDefault="00A76B71" w:rsidP="00A76B71">
            <w:pPr>
              <w:numPr>
                <w:ilvl w:val="0"/>
                <w:numId w:val="22"/>
              </w:numPr>
              <w:spacing w:after="0" w:line="240" w:lineRule="auto"/>
              <w:jc w:val="center"/>
              <w:rPr>
                <w:rFonts w:ascii="Times New Roman" w:hAnsi="Times New Roman" w:cs="Times New Roman"/>
                <w:sz w:val="24"/>
              </w:rPr>
            </w:pPr>
          </w:p>
        </w:tc>
        <w:tc>
          <w:tcPr>
            <w:tcW w:w="2299" w:type="pct"/>
            <w:vMerge w:val="restart"/>
            <w:noWrap/>
            <w:tcMar>
              <w:top w:w="20" w:type="dxa"/>
              <w:left w:w="20" w:type="dxa"/>
              <w:bottom w:w="0" w:type="dxa"/>
              <w:right w:w="20" w:type="dxa"/>
            </w:tcMar>
          </w:tcPr>
          <w:p w14:paraId="750C0E71" w14:textId="77777777" w:rsidR="00A76B71" w:rsidRPr="00AF7775" w:rsidRDefault="00A76B71" w:rsidP="00A76B71">
            <w:pPr>
              <w:spacing w:after="0" w:line="240" w:lineRule="auto"/>
              <w:rPr>
                <w:rFonts w:ascii="Times New Roman" w:hAnsi="Times New Roman" w:cs="Times New Roman"/>
                <w:sz w:val="24"/>
              </w:rPr>
            </w:pPr>
            <w:proofErr w:type="spellStart"/>
            <w:r w:rsidRPr="00AF7775">
              <w:rPr>
                <w:rFonts w:ascii="Times New Roman" w:hAnsi="Times New Roman" w:cs="Times New Roman"/>
                <w:sz w:val="24"/>
              </w:rPr>
              <w:t>Перелік</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джерел</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фінансування</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які</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беруть</w:t>
            </w:r>
            <w:proofErr w:type="spellEnd"/>
            <w:r w:rsidRPr="00AF7775">
              <w:rPr>
                <w:rFonts w:ascii="Times New Roman" w:hAnsi="Times New Roman" w:cs="Times New Roman"/>
                <w:sz w:val="24"/>
              </w:rPr>
              <w:t xml:space="preserve"> участь у </w:t>
            </w:r>
            <w:proofErr w:type="spellStart"/>
            <w:r w:rsidRPr="00AF7775">
              <w:rPr>
                <w:rFonts w:ascii="Times New Roman" w:hAnsi="Times New Roman" w:cs="Times New Roman"/>
                <w:sz w:val="24"/>
              </w:rPr>
              <w:t>виконанні</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Програми</w:t>
            </w:r>
            <w:proofErr w:type="spellEnd"/>
            <w:r w:rsidRPr="00AF7775">
              <w:rPr>
                <w:rFonts w:ascii="Times New Roman" w:hAnsi="Times New Roman" w:cs="Times New Roman"/>
                <w:sz w:val="24"/>
              </w:rPr>
              <w:t xml:space="preserve"> </w:t>
            </w:r>
          </w:p>
        </w:tc>
        <w:tc>
          <w:tcPr>
            <w:tcW w:w="2305" w:type="pct"/>
            <w:vMerge w:val="restart"/>
            <w:tcMar>
              <w:top w:w="20" w:type="dxa"/>
              <w:left w:w="20" w:type="dxa"/>
              <w:bottom w:w="0" w:type="dxa"/>
              <w:right w:w="20" w:type="dxa"/>
            </w:tcMar>
          </w:tcPr>
          <w:p w14:paraId="6A92F524" w14:textId="77777777" w:rsidR="00A76B71" w:rsidRPr="00AF7775" w:rsidRDefault="00A76B71" w:rsidP="00A76B71">
            <w:pPr>
              <w:spacing w:after="0" w:line="240" w:lineRule="auto"/>
              <w:rPr>
                <w:rFonts w:ascii="Times New Roman" w:hAnsi="Times New Roman" w:cs="Times New Roman"/>
                <w:sz w:val="24"/>
              </w:rPr>
            </w:pPr>
            <w:r w:rsidRPr="00AF7775">
              <w:rPr>
                <w:rStyle w:val="13"/>
                <w:sz w:val="24"/>
              </w:rPr>
              <w:t>Міський бюджет, інші джерела фінансування не заборонені законодавством</w:t>
            </w:r>
          </w:p>
        </w:tc>
      </w:tr>
      <w:tr w:rsidR="00A76B71" w:rsidRPr="00AF7775" w14:paraId="449F5D4C" w14:textId="77777777" w:rsidTr="00A76B71">
        <w:trPr>
          <w:cantSplit/>
          <w:trHeight w:val="342"/>
        </w:trPr>
        <w:tc>
          <w:tcPr>
            <w:tcW w:w="396" w:type="pct"/>
            <w:vMerge/>
          </w:tcPr>
          <w:p w14:paraId="2180BB6B" w14:textId="77777777" w:rsidR="00A76B71" w:rsidRPr="00AF7775" w:rsidRDefault="00A76B71" w:rsidP="00A76B71">
            <w:pPr>
              <w:numPr>
                <w:ilvl w:val="0"/>
                <w:numId w:val="22"/>
              </w:numPr>
              <w:spacing w:after="0" w:line="240" w:lineRule="auto"/>
              <w:rPr>
                <w:rFonts w:ascii="Times New Roman" w:hAnsi="Times New Roman" w:cs="Times New Roman"/>
                <w:sz w:val="24"/>
              </w:rPr>
            </w:pPr>
          </w:p>
        </w:tc>
        <w:tc>
          <w:tcPr>
            <w:tcW w:w="2299" w:type="pct"/>
            <w:vMerge/>
          </w:tcPr>
          <w:p w14:paraId="62A2C246" w14:textId="77777777" w:rsidR="00A76B71" w:rsidRPr="00AF7775" w:rsidRDefault="00A76B71" w:rsidP="00A76B71">
            <w:pPr>
              <w:spacing w:after="0" w:line="240" w:lineRule="auto"/>
              <w:rPr>
                <w:rFonts w:ascii="Times New Roman" w:hAnsi="Times New Roman" w:cs="Times New Roman"/>
                <w:sz w:val="24"/>
              </w:rPr>
            </w:pPr>
          </w:p>
        </w:tc>
        <w:tc>
          <w:tcPr>
            <w:tcW w:w="2305" w:type="pct"/>
            <w:vMerge/>
          </w:tcPr>
          <w:p w14:paraId="1903DF6F" w14:textId="77777777" w:rsidR="00A76B71" w:rsidRPr="00AF7775" w:rsidRDefault="00A76B71" w:rsidP="00A76B71">
            <w:pPr>
              <w:spacing w:after="0" w:line="240" w:lineRule="auto"/>
              <w:rPr>
                <w:rFonts w:ascii="Times New Roman" w:hAnsi="Times New Roman" w:cs="Times New Roman"/>
                <w:sz w:val="24"/>
              </w:rPr>
            </w:pPr>
          </w:p>
        </w:tc>
      </w:tr>
      <w:tr w:rsidR="00A76B71" w:rsidRPr="00AF7775" w14:paraId="08F8C334" w14:textId="77777777" w:rsidTr="00A76B71">
        <w:trPr>
          <w:cantSplit/>
          <w:trHeight w:val="342"/>
        </w:trPr>
        <w:tc>
          <w:tcPr>
            <w:tcW w:w="396" w:type="pct"/>
            <w:vMerge/>
          </w:tcPr>
          <w:p w14:paraId="30CAFA63" w14:textId="77777777" w:rsidR="00A76B71" w:rsidRPr="00AF7775" w:rsidRDefault="00A76B71" w:rsidP="00A76B71">
            <w:pPr>
              <w:numPr>
                <w:ilvl w:val="0"/>
                <w:numId w:val="22"/>
              </w:numPr>
              <w:spacing w:after="0" w:line="240" w:lineRule="auto"/>
              <w:rPr>
                <w:rFonts w:ascii="Times New Roman" w:hAnsi="Times New Roman" w:cs="Times New Roman"/>
                <w:sz w:val="24"/>
              </w:rPr>
            </w:pPr>
          </w:p>
        </w:tc>
        <w:tc>
          <w:tcPr>
            <w:tcW w:w="2299" w:type="pct"/>
            <w:vMerge/>
          </w:tcPr>
          <w:p w14:paraId="75F47045" w14:textId="77777777" w:rsidR="00A76B71" w:rsidRPr="00AF7775" w:rsidRDefault="00A76B71" w:rsidP="00A76B71">
            <w:pPr>
              <w:spacing w:after="0" w:line="240" w:lineRule="auto"/>
              <w:rPr>
                <w:rFonts w:ascii="Times New Roman" w:hAnsi="Times New Roman" w:cs="Times New Roman"/>
                <w:sz w:val="24"/>
              </w:rPr>
            </w:pPr>
          </w:p>
        </w:tc>
        <w:tc>
          <w:tcPr>
            <w:tcW w:w="2305" w:type="pct"/>
            <w:vMerge/>
          </w:tcPr>
          <w:p w14:paraId="3D83EBC5" w14:textId="77777777" w:rsidR="00A76B71" w:rsidRPr="00AF7775" w:rsidRDefault="00A76B71" w:rsidP="00A76B71">
            <w:pPr>
              <w:spacing w:after="0" w:line="240" w:lineRule="auto"/>
              <w:rPr>
                <w:rFonts w:ascii="Times New Roman" w:hAnsi="Times New Roman" w:cs="Times New Roman"/>
                <w:sz w:val="24"/>
              </w:rPr>
            </w:pPr>
          </w:p>
        </w:tc>
      </w:tr>
      <w:tr w:rsidR="00A76B71" w:rsidRPr="00AF7775" w14:paraId="71397138" w14:textId="77777777" w:rsidTr="00A76B71">
        <w:trPr>
          <w:trHeight w:val="315"/>
        </w:trPr>
        <w:tc>
          <w:tcPr>
            <w:tcW w:w="396" w:type="pct"/>
            <w:noWrap/>
            <w:tcMar>
              <w:top w:w="20" w:type="dxa"/>
              <w:left w:w="20" w:type="dxa"/>
              <w:bottom w:w="0" w:type="dxa"/>
              <w:right w:w="20" w:type="dxa"/>
            </w:tcMar>
          </w:tcPr>
          <w:p w14:paraId="4A65652D" w14:textId="77777777" w:rsidR="00A76B71" w:rsidRPr="00AF7775" w:rsidRDefault="00A76B71" w:rsidP="00A76B71">
            <w:pPr>
              <w:numPr>
                <w:ilvl w:val="0"/>
                <w:numId w:val="22"/>
              </w:numPr>
              <w:spacing w:after="0" w:line="240" w:lineRule="auto"/>
              <w:jc w:val="center"/>
              <w:rPr>
                <w:rFonts w:ascii="Times New Roman" w:hAnsi="Times New Roman" w:cs="Times New Roman"/>
                <w:sz w:val="24"/>
              </w:rPr>
            </w:pPr>
          </w:p>
        </w:tc>
        <w:tc>
          <w:tcPr>
            <w:tcW w:w="2299" w:type="pct"/>
            <w:noWrap/>
            <w:tcMar>
              <w:top w:w="20" w:type="dxa"/>
              <w:left w:w="20" w:type="dxa"/>
              <w:bottom w:w="0" w:type="dxa"/>
              <w:right w:w="20" w:type="dxa"/>
            </w:tcMar>
          </w:tcPr>
          <w:p w14:paraId="2EE74D89" w14:textId="77777777" w:rsidR="00A76B71" w:rsidRPr="00AF7775" w:rsidRDefault="00A76B71" w:rsidP="00A76B71">
            <w:pPr>
              <w:spacing w:after="0" w:line="240" w:lineRule="auto"/>
              <w:rPr>
                <w:rFonts w:ascii="Times New Roman" w:hAnsi="Times New Roman" w:cs="Times New Roman"/>
                <w:sz w:val="24"/>
                <w:lang w:val="ru-RU"/>
              </w:rPr>
            </w:pPr>
            <w:proofErr w:type="spellStart"/>
            <w:r w:rsidRPr="00AF7775">
              <w:rPr>
                <w:rFonts w:ascii="Times New Roman" w:hAnsi="Times New Roman" w:cs="Times New Roman"/>
                <w:sz w:val="24"/>
              </w:rPr>
              <w:t>Загальний</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обсяг</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фінансових</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ресурсів</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необхідних</w:t>
            </w:r>
            <w:proofErr w:type="spellEnd"/>
            <w:r w:rsidRPr="00AF7775">
              <w:rPr>
                <w:rFonts w:ascii="Times New Roman" w:hAnsi="Times New Roman" w:cs="Times New Roman"/>
                <w:sz w:val="24"/>
              </w:rPr>
              <w:t xml:space="preserve"> для </w:t>
            </w:r>
            <w:proofErr w:type="spellStart"/>
            <w:r w:rsidRPr="00AF7775">
              <w:rPr>
                <w:rFonts w:ascii="Times New Roman" w:hAnsi="Times New Roman" w:cs="Times New Roman"/>
                <w:sz w:val="24"/>
              </w:rPr>
              <w:t>виконання</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Програми</w:t>
            </w:r>
            <w:proofErr w:type="spellEnd"/>
            <w:r w:rsidRPr="00AF7775">
              <w:rPr>
                <w:rFonts w:ascii="Times New Roman" w:hAnsi="Times New Roman" w:cs="Times New Roman"/>
                <w:sz w:val="24"/>
              </w:rPr>
              <w:t xml:space="preserve"> за </w:t>
            </w:r>
            <w:proofErr w:type="spellStart"/>
            <w:r w:rsidRPr="00AF7775">
              <w:rPr>
                <w:rFonts w:ascii="Times New Roman" w:hAnsi="Times New Roman" w:cs="Times New Roman"/>
                <w:sz w:val="24"/>
              </w:rPr>
              <w:t>кошти</w:t>
            </w:r>
            <w:proofErr w:type="spellEnd"/>
            <w:r w:rsidRPr="00AF7775">
              <w:rPr>
                <w:rFonts w:ascii="Times New Roman" w:hAnsi="Times New Roman" w:cs="Times New Roman"/>
                <w:sz w:val="24"/>
              </w:rPr>
              <w:t xml:space="preserve"> </w:t>
            </w:r>
            <w:proofErr w:type="spellStart"/>
            <w:r w:rsidRPr="00AF7775">
              <w:rPr>
                <w:rFonts w:ascii="Times New Roman" w:hAnsi="Times New Roman" w:cs="Times New Roman"/>
                <w:sz w:val="24"/>
              </w:rPr>
              <w:t>міського</w:t>
            </w:r>
            <w:proofErr w:type="spellEnd"/>
            <w:r w:rsidRPr="00AF7775">
              <w:rPr>
                <w:rFonts w:ascii="Times New Roman" w:hAnsi="Times New Roman" w:cs="Times New Roman"/>
                <w:sz w:val="24"/>
              </w:rPr>
              <w:t xml:space="preserve"> бюджету</w:t>
            </w:r>
          </w:p>
        </w:tc>
        <w:tc>
          <w:tcPr>
            <w:tcW w:w="2305" w:type="pct"/>
            <w:noWrap/>
            <w:tcMar>
              <w:top w:w="20" w:type="dxa"/>
              <w:left w:w="20" w:type="dxa"/>
              <w:bottom w:w="0" w:type="dxa"/>
              <w:right w:w="20" w:type="dxa"/>
            </w:tcMar>
          </w:tcPr>
          <w:p w14:paraId="7A96409B" w14:textId="77777777" w:rsidR="00A76B71" w:rsidRPr="00AF7775" w:rsidRDefault="00A76B71" w:rsidP="00A76B71">
            <w:pPr>
              <w:spacing w:after="0" w:line="240" w:lineRule="auto"/>
              <w:jc w:val="both"/>
              <w:rPr>
                <w:rFonts w:ascii="Times New Roman" w:hAnsi="Times New Roman" w:cs="Times New Roman"/>
                <w:sz w:val="24"/>
              </w:rPr>
            </w:pPr>
            <w:r w:rsidRPr="00EE2C6D">
              <w:rPr>
                <w:rFonts w:ascii="Times New Roman" w:hAnsi="Times New Roman" w:cs="Times New Roman"/>
                <w:sz w:val="24"/>
              </w:rPr>
              <w:t xml:space="preserve">445 000,00 </w:t>
            </w:r>
            <w:proofErr w:type="spellStart"/>
            <w:r>
              <w:rPr>
                <w:rFonts w:ascii="Times New Roman" w:hAnsi="Times New Roman" w:cs="Times New Roman"/>
                <w:sz w:val="24"/>
              </w:rPr>
              <w:t>гривень</w:t>
            </w:r>
            <w:proofErr w:type="spellEnd"/>
            <w:r>
              <w:rPr>
                <w:rFonts w:ascii="Times New Roman" w:hAnsi="Times New Roman" w:cs="Times New Roman"/>
                <w:sz w:val="24"/>
              </w:rPr>
              <w:t xml:space="preserve"> </w:t>
            </w:r>
          </w:p>
        </w:tc>
      </w:tr>
    </w:tbl>
    <w:p w14:paraId="43B95560" w14:textId="77777777" w:rsidR="00A76B71" w:rsidRPr="00AF7775" w:rsidRDefault="00A76B71" w:rsidP="00A76B71">
      <w:pPr>
        <w:spacing w:after="0" w:line="240" w:lineRule="auto"/>
        <w:rPr>
          <w:rFonts w:ascii="Times New Roman" w:hAnsi="Times New Roman" w:cs="Times New Roman"/>
          <w:sz w:val="24"/>
        </w:rPr>
      </w:pPr>
    </w:p>
    <w:p w14:paraId="380D0A3C" w14:textId="77777777" w:rsidR="00A76B71" w:rsidRDefault="00A76B71" w:rsidP="00A76B71">
      <w:pPr>
        <w:spacing w:after="0" w:line="240" w:lineRule="auto"/>
        <w:jc w:val="center"/>
        <w:rPr>
          <w:rFonts w:ascii="Times New Roman" w:hAnsi="Times New Roman" w:cs="Times New Roman"/>
          <w:b/>
          <w:bCs/>
          <w:sz w:val="24"/>
        </w:rPr>
      </w:pPr>
    </w:p>
    <w:p w14:paraId="674E68C6" w14:textId="77777777" w:rsidR="00A76B71" w:rsidRPr="001377CA" w:rsidRDefault="00A76B71" w:rsidP="00A76B71">
      <w:pPr>
        <w:spacing w:after="0" w:line="240" w:lineRule="auto"/>
        <w:jc w:val="center"/>
        <w:rPr>
          <w:rFonts w:ascii="Times New Roman" w:hAnsi="Times New Roman" w:cs="Times New Roman"/>
          <w:b/>
          <w:bCs/>
          <w:sz w:val="28"/>
          <w:szCs w:val="28"/>
        </w:rPr>
      </w:pPr>
      <w:r w:rsidRPr="001377CA">
        <w:rPr>
          <w:rFonts w:ascii="Times New Roman" w:hAnsi="Times New Roman" w:cs="Times New Roman"/>
          <w:b/>
          <w:bCs/>
          <w:sz w:val="28"/>
          <w:szCs w:val="28"/>
        </w:rPr>
        <w:t>П Р О Г Р А М А</w:t>
      </w:r>
    </w:p>
    <w:p w14:paraId="461670FC" w14:textId="77777777" w:rsidR="00A76B71" w:rsidRPr="001377CA" w:rsidRDefault="00A76B71" w:rsidP="00A76B71">
      <w:pPr>
        <w:spacing w:after="0" w:line="240" w:lineRule="auto"/>
        <w:ind w:firstLine="709"/>
        <w:jc w:val="center"/>
        <w:rPr>
          <w:rFonts w:ascii="Times New Roman" w:hAnsi="Times New Roman" w:cs="Times New Roman"/>
          <w:b/>
          <w:bCs/>
          <w:sz w:val="28"/>
          <w:szCs w:val="28"/>
        </w:rPr>
      </w:pPr>
      <w:r w:rsidRPr="001377CA">
        <w:rPr>
          <w:rFonts w:ascii="Times New Roman" w:hAnsi="Times New Roman" w:cs="Times New Roman"/>
          <w:b/>
          <w:bCs/>
          <w:sz w:val="28"/>
          <w:szCs w:val="28"/>
        </w:rPr>
        <w:t>“</w:t>
      </w:r>
      <w:proofErr w:type="spellStart"/>
      <w:r w:rsidRPr="001377CA">
        <w:rPr>
          <w:rFonts w:ascii="Times New Roman" w:hAnsi="Times New Roman" w:cs="Times New Roman"/>
          <w:b/>
          <w:bCs/>
          <w:sz w:val="28"/>
          <w:szCs w:val="28"/>
        </w:rPr>
        <w:t>Безпечна</w:t>
      </w:r>
      <w:proofErr w:type="spellEnd"/>
      <w:r w:rsidRPr="001377CA">
        <w:rPr>
          <w:rFonts w:ascii="Times New Roman" w:hAnsi="Times New Roman" w:cs="Times New Roman"/>
          <w:b/>
          <w:bCs/>
          <w:sz w:val="28"/>
          <w:szCs w:val="28"/>
        </w:rPr>
        <w:t xml:space="preserve"> громада Новодністровської ОТГ на 2021 </w:t>
      </w:r>
      <w:proofErr w:type="spellStart"/>
      <w:r w:rsidRPr="001377CA">
        <w:rPr>
          <w:rFonts w:ascii="Times New Roman" w:hAnsi="Times New Roman" w:cs="Times New Roman"/>
          <w:b/>
          <w:bCs/>
          <w:sz w:val="28"/>
          <w:szCs w:val="28"/>
        </w:rPr>
        <w:t>рік</w:t>
      </w:r>
      <w:proofErr w:type="spellEnd"/>
      <w:r w:rsidRPr="001377CA">
        <w:rPr>
          <w:rFonts w:ascii="Times New Roman" w:hAnsi="Times New Roman" w:cs="Times New Roman"/>
          <w:b/>
          <w:bCs/>
          <w:sz w:val="28"/>
          <w:szCs w:val="28"/>
        </w:rPr>
        <w:t>”</w:t>
      </w:r>
    </w:p>
    <w:p w14:paraId="65F95374" w14:textId="77777777" w:rsidR="00A76B71" w:rsidRPr="001377CA" w:rsidRDefault="00A76B71" w:rsidP="00A76B71">
      <w:pPr>
        <w:spacing w:after="0" w:line="240" w:lineRule="auto"/>
        <w:ind w:firstLine="709"/>
        <w:jc w:val="center"/>
        <w:rPr>
          <w:rFonts w:ascii="Times New Roman" w:hAnsi="Times New Roman" w:cs="Times New Roman"/>
          <w:b/>
          <w:bCs/>
          <w:sz w:val="28"/>
          <w:szCs w:val="28"/>
        </w:rPr>
      </w:pPr>
    </w:p>
    <w:p w14:paraId="2903762A" w14:textId="77777777" w:rsidR="00A76B71" w:rsidRPr="001377CA" w:rsidRDefault="00A76B71" w:rsidP="00A76B71">
      <w:pPr>
        <w:numPr>
          <w:ilvl w:val="0"/>
          <w:numId w:val="21"/>
        </w:numPr>
        <w:spacing w:after="0" w:line="240" w:lineRule="auto"/>
        <w:jc w:val="center"/>
        <w:rPr>
          <w:rFonts w:ascii="Times New Roman" w:hAnsi="Times New Roman" w:cs="Times New Roman"/>
          <w:b/>
          <w:bCs/>
          <w:sz w:val="28"/>
          <w:szCs w:val="28"/>
        </w:rPr>
      </w:pPr>
      <w:proofErr w:type="spellStart"/>
      <w:r w:rsidRPr="001377CA">
        <w:rPr>
          <w:rFonts w:ascii="Times New Roman" w:hAnsi="Times New Roman" w:cs="Times New Roman"/>
          <w:b/>
          <w:bCs/>
          <w:sz w:val="28"/>
          <w:szCs w:val="28"/>
        </w:rPr>
        <w:t>Загальні</w:t>
      </w:r>
      <w:proofErr w:type="spellEnd"/>
      <w:r w:rsidRPr="001377CA">
        <w:rPr>
          <w:rFonts w:ascii="Times New Roman" w:hAnsi="Times New Roman" w:cs="Times New Roman"/>
          <w:b/>
          <w:bCs/>
          <w:sz w:val="28"/>
          <w:szCs w:val="28"/>
        </w:rPr>
        <w:t xml:space="preserve"> </w:t>
      </w:r>
      <w:proofErr w:type="spellStart"/>
      <w:r w:rsidRPr="001377CA">
        <w:rPr>
          <w:rFonts w:ascii="Times New Roman" w:hAnsi="Times New Roman" w:cs="Times New Roman"/>
          <w:b/>
          <w:bCs/>
          <w:sz w:val="28"/>
          <w:szCs w:val="28"/>
        </w:rPr>
        <w:t>положення</w:t>
      </w:r>
      <w:proofErr w:type="spellEnd"/>
    </w:p>
    <w:p w14:paraId="04D8E7C0" w14:textId="77777777" w:rsidR="00A76B71" w:rsidRPr="001377CA" w:rsidRDefault="00A76B71" w:rsidP="00A76B71">
      <w:pPr>
        <w:spacing w:after="0" w:line="240" w:lineRule="auto"/>
        <w:ind w:firstLine="709"/>
        <w:jc w:val="both"/>
        <w:rPr>
          <w:rFonts w:ascii="Times New Roman" w:hAnsi="Times New Roman" w:cs="Times New Roman"/>
          <w:sz w:val="28"/>
          <w:szCs w:val="28"/>
        </w:rPr>
      </w:pPr>
      <w:r w:rsidRPr="001377CA">
        <w:rPr>
          <w:rFonts w:ascii="Times New Roman" w:hAnsi="Times New Roman" w:cs="Times New Roman"/>
          <w:sz w:val="28"/>
          <w:szCs w:val="28"/>
        </w:rPr>
        <w:t xml:space="preserve">1.1. Сфера </w:t>
      </w:r>
      <w:proofErr w:type="spellStart"/>
      <w:r w:rsidRPr="001377CA">
        <w:rPr>
          <w:rFonts w:ascii="Times New Roman" w:hAnsi="Times New Roman" w:cs="Times New Roman"/>
          <w:sz w:val="28"/>
          <w:szCs w:val="28"/>
        </w:rPr>
        <w:t>застосування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системи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Безпечна</w:t>
      </w:r>
      <w:proofErr w:type="spellEnd"/>
      <w:r w:rsidRPr="001377CA">
        <w:rPr>
          <w:rFonts w:ascii="Times New Roman" w:hAnsi="Times New Roman" w:cs="Times New Roman"/>
          <w:sz w:val="28"/>
          <w:szCs w:val="28"/>
        </w:rPr>
        <w:t xml:space="preserve"> громада Новодністровської ОТГ на 2021 </w:t>
      </w:r>
      <w:proofErr w:type="spellStart"/>
      <w:r w:rsidRPr="001377CA">
        <w:rPr>
          <w:rFonts w:ascii="Times New Roman" w:hAnsi="Times New Roman" w:cs="Times New Roman"/>
          <w:sz w:val="28"/>
          <w:szCs w:val="28"/>
        </w:rPr>
        <w:t>рік</w:t>
      </w:r>
      <w:proofErr w:type="spellEnd"/>
      <w:r w:rsidRPr="001377CA">
        <w:rPr>
          <w:rFonts w:ascii="Times New Roman" w:hAnsi="Times New Roman" w:cs="Times New Roman"/>
          <w:sz w:val="28"/>
          <w:szCs w:val="28"/>
        </w:rPr>
        <w:t>” (</w:t>
      </w:r>
      <w:proofErr w:type="spellStart"/>
      <w:r w:rsidRPr="001377CA">
        <w:rPr>
          <w:rFonts w:ascii="Times New Roman" w:hAnsi="Times New Roman" w:cs="Times New Roman"/>
          <w:sz w:val="28"/>
          <w:szCs w:val="28"/>
        </w:rPr>
        <w:t>надалі</w:t>
      </w:r>
      <w:proofErr w:type="spellEnd"/>
      <w:r w:rsidRPr="001377CA">
        <w:rPr>
          <w:rFonts w:ascii="Times New Roman" w:hAnsi="Times New Roman" w:cs="Times New Roman"/>
          <w:sz w:val="28"/>
          <w:szCs w:val="28"/>
        </w:rPr>
        <w:t xml:space="preserve"> БГ Новодністровськ) повинна </w:t>
      </w:r>
      <w:proofErr w:type="spellStart"/>
      <w:r w:rsidRPr="001377CA">
        <w:rPr>
          <w:rFonts w:ascii="Times New Roman" w:hAnsi="Times New Roman" w:cs="Times New Roman"/>
          <w:sz w:val="28"/>
          <w:szCs w:val="28"/>
        </w:rPr>
        <w:t>відповідати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завданням</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функціям</w:t>
      </w:r>
      <w:proofErr w:type="spellEnd"/>
      <w:r w:rsidRPr="001377CA">
        <w:rPr>
          <w:rFonts w:ascii="Times New Roman" w:hAnsi="Times New Roman" w:cs="Times New Roman"/>
          <w:sz w:val="28"/>
          <w:szCs w:val="28"/>
        </w:rPr>
        <w:t xml:space="preserve"> і </w:t>
      </w:r>
      <w:proofErr w:type="spellStart"/>
      <w:r w:rsidRPr="001377CA">
        <w:rPr>
          <w:rFonts w:ascii="Times New Roman" w:hAnsi="Times New Roman" w:cs="Times New Roman"/>
          <w:sz w:val="28"/>
          <w:szCs w:val="28"/>
        </w:rPr>
        <w:t>повноваженням</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органів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місцевого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самоврядування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територіальних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органів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виконавчої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влади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національної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поліції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адміністрацій</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об’єктів</w:t>
      </w:r>
      <w:proofErr w:type="spellEnd"/>
      <w:r w:rsidRPr="001377CA">
        <w:rPr>
          <w:rFonts w:ascii="Times New Roman" w:hAnsi="Times New Roman" w:cs="Times New Roman"/>
          <w:sz w:val="28"/>
          <w:szCs w:val="28"/>
        </w:rPr>
        <w:t xml:space="preserve"> з </w:t>
      </w:r>
      <w:proofErr w:type="spellStart"/>
      <w:r w:rsidRPr="001377CA">
        <w:rPr>
          <w:rFonts w:ascii="Times New Roman" w:hAnsi="Times New Roman" w:cs="Times New Roman"/>
          <w:sz w:val="28"/>
          <w:szCs w:val="28"/>
        </w:rPr>
        <w:t>масовим</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перебуванням</w:t>
      </w:r>
      <w:proofErr w:type="spellEnd"/>
      <w:r w:rsidRPr="001377CA">
        <w:rPr>
          <w:rFonts w:ascii="Times New Roman" w:hAnsi="Times New Roman" w:cs="Times New Roman"/>
          <w:sz w:val="28"/>
          <w:szCs w:val="28"/>
        </w:rPr>
        <w:t xml:space="preserve"> людей, </w:t>
      </w:r>
      <w:proofErr w:type="spellStart"/>
      <w:r w:rsidRPr="001377CA">
        <w:rPr>
          <w:rFonts w:ascii="Times New Roman" w:hAnsi="Times New Roman" w:cs="Times New Roman"/>
          <w:sz w:val="28"/>
          <w:szCs w:val="28"/>
        </w:rPr>
        <w:t>оперативних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штабів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тощо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щодо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попередження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припинення</w:t>
      </w:r>
      <w:proofErr w:type="spellEnd"/>
      <w:r w:rsidRPr="001377CA">
        <w:rPr>
          <w:rFonts w:ascii="Times New Roman" w:hAnsi="Times New Roman" w:cs="Times New Roman"/>
          <w:sz w:val="28"/>
          <w:szCs w:val="28"/>
        </w:rPr>
        <w:t xml:space="preserve"> й </w:t>
      </w:r>
      <w:proofErr w:type="spellStart"/>
      <w:r w:rsidRPr="001377CA">
        <w:rPr>
          <w:rFonts w:ascii="Times New Roman" w:hAnsi="Times New Roman" w:cs="Times New Roman"/>
          <w:sz w:val="28"/>
          <w:szCs w:val="28"/>
        </w:rPr>
        <w:t>ліквідації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кризових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ситуацій</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криміногенного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терористичного</w:t>
      </w:r>
      <w:proofErr w:type="spellEnd"/>
      <w:r w:rsidRPr="001377CA">
        <w:rPr>
          <w:rFonts w:ascii="Times New Roman" w:hAnsi="Times New Roman" w:cs="Times New Roman"/>
          <w:sz w:val="28"/>
          <w:szCs w:val="28"/>
        </w:rPr>
        <w:t xml:space="preserve">, природного й техногенного характеру, </w:t>
      </w:r>
      <w:proofErr w:type="spellStart"/>
      <w:r w:rsidRPr="001377CA">
        <w:rPr>
          <w:rFonts w:ascii="Times New Roman" w:hAnsi="Times New Roman" w:cs="Times New Roman"/>
          <w:sz w:val="28"/>
          <w:szCs w:val="28"/>
        </w:rPr>
        <w:t>антитерористичного</w:t>
      </w:r>
      <w:proofErr w:type="spellEnd"/>
      <w:r w:rsidRPr="001377CA">
        <w:rPr>
          <w:rFonts w:ascii="Times New Roman" w:hAnsi="Times New Roman" w:cs="Times New Roman"/>
          <w:sz w:val="28"/>
          <w:szCs w:val="28"/>
        </w:rPr>
        <w:t xml:space="preserve"> й </w:t>
      </w:r>
      <w:proofErr w:type="spellStart"/>
      <w:r w:rsidRPr="001377CA">
        <w:rPr>
          <w:rFonts w:ascii="Times New Roman" w:hAnsi="Times New Roman" w:cs="Times New Roman"/>
          <w:sz w:val="28"/>
          <w:szCs w:val="28"/>
        </w:rPr>
        <w:t>протикримінального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захисту</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убезпечення</w:t>
      </w:r>
      <w:proofErr w:type="spellEnd"/>
      <w:r w:rsidRPr="001377CA">
        <w:rPr>
          <w:rFonts w:ascii="Times New Roman" w:hAnsi="Times New Roman" w:cs="Times New Roman"/>
          <w:sz w:val="28"/>
          <w:szCs w:val="28"/>
        </w:rPr>
        <w:t xml:space="preserve"> й правопорядку.</w:t>
      </w:r>
    </w:p>
    <w:p w14:paraId="103F76F6" w14:textId="77777777" w:rsidR="00A76B71" w:rsidRPr="001377CA" w:rsidRDefault="00A76B71" w:rsidP="00A76B71">
      <w:pPr>
        <w:spacing w:after="0" w:line="240" w:lineRule="auto"/>
        <w:ind w:firstLine="709"/>
        <w:jc w:val="both"/>
        <w:rPr>
          <w:rFonts w:ascii="Times New Roman" w:hAnsi="Times New Roman" w:cs="Times New Roman"/>
          <w:sz w:val="28"/>
          <w:szCs w:val="28"/>
        </w:rPr>
      </w:pPr>
      <w:proofErr w:type="spellStart"/>
      <w:r w:rsidRPr="001377CA">
        <w:rPr>
          <w:rFonts w:ascii="Times New Roman" w:hAnsi="Times New Roman" w:cs="Times New Roman"/>
          <w:sz w:val="28"/>
          <w:szCs w:val="28"/>
        </w:rPr>
        <w:t>Створення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системи</w:t>
      </w:r>
      <w:proofErr w:type="spellEnd"/>
      <w:r w:rsidRPr="001377CA">
        <w:rPr>
          <w:rFonts w:ascii="Times New Roman" w:hAnsi="Times New Roman" w:cs="Times New Roman"/>
          <w:sz w:val="28"/>
          <w:szCs w:val="28"/>
        </w:rPr>
        <w:t xml:space="preserve"> повинно </w:t>
      </w:r>
      <w:proofErr w:type="spellStart"/>
      <w:r w:rsidRPr="001377CA">
        <w:rPr>
          <w:rFonts w:ascii="Times New Roman" w:hAnsi="Times New Roman" w:cs="Times New Roman"/>
          <w:sz w:val="28"/>
          <w:szCs w:val="28"/>
        </w:rPr>
        <w:t>носити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комплексний</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міжвідомчий</w:t>
      </w:r>
      <w:proofErr w:type="spellEnd"/>
      <w:r w:rsidRPr="001377CA">
        <w:rPr>
          <w:rFonts w:ascii="Times New Roman" w:hAnsi="Times New Roman" w:cs="Times New Roman"/>
          <w:sz w:val="28"/>
          <w:szCs w:val="28"/>
        </w:rPr>
        <w:t xml:space="preserve"> характер, </w:t>
      </w:r>
      <w:proofErr w:type="spellStart"/>
      <w:r w:rsidRPr="001377CA">
        <w:rPr>
          <w:rFonts w:ascii="Times New Roman" w:hAnsi="Times New Roman" w:cs="Times New Roman"/>
          <w:sz w:val="28"/>
          <w:szCs w:val="28"/>
        </w:rPr>
        <w:t>спрямований</w:t>
      </w:r>
      <w:proofErr w:type="spellEnd"/>
      <w:r w:rsidRPr="001377CA">
        <w:rPr>
          <w:rFonts w:ascii="Times New Roman" w:hAnsi="Times New Roman" w:cs="Times New Roman"/>
          <w:sz w:val="28"/>
          <w:szCs w:val="28"/>
        </w:rPr>
        <w:t xml:space="preserve"> на </w:t>
      </w:r>
      <w:proofErr w:type="spellStart"/>
      <w:r w:rsidRPr="001377CA">
        <w:rPr>
          <w:rFonts w:ascii="Times New Roman" w:hAnsi="Times New Roman" w:cs="Times New Roman"/>
          <w:sz w:val="28"/>
          <w:szCs w:val="28"/>
        </w:rPr>
        <w:t>вдосконалення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інформаційно-технологічної</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інформаційно-комунікаційної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інфраструктури</w:t>
      </w:r>
      <w:proofErr w:type="spellEnd"/>
      <w:r w:rsidRPr="001377CA">
        <w:rPr>
          <w:rFonts w:ascii="Times New Roman" w:hAnsi="Times New Roman" w:cs="Times New Roman"/>
          <w:sz w:val="28"/>
          <w:szCs w:val="28"/>
        </w:rPr>
        <w:t xml:space="preserve"> державного </w:t>
      </w:r>
      <w:proofErr w:type="spellStart"/>
      <w:r w:rsidRPr="001377CA">
        <w:rPr>
          <w:rFonts w:ascii="Times New Roman" w:hAnsi="Times New Roman" w:cs="Times New Roman"/>
          <w:sz w:val="28"/>
          <w:szCs w:val="28"/>
        </w:rPr>
        <w:t>управління</w:t>
      </w:r>
      <w:proofErr w:type="spellEnd"/>
      <w:r w:rsidRPr="001377CA">
        <w:rPr>
          <w:rFonts w:ascii="Times New Roman" w:hAnsi="Times New Roman" w:cs="Times New Roman"/>
          <w:sz w:val="28"/>
          <w:szCs w:val="28"/>
        </w:rPr>
        <w:t xml:space="preserve"> в </w:t>
      </w:r>
      <w:proofErr w:type="spellStart"/>
      <w:r w:rsidRPr="001377CA">
        <w:rPr>
          <w:rFonts w:ascii="Times New Roman" w:hAnsi="Times New Roman" w:cs="Times New Roman"/>
          <w:sz w:val="28"/>
          <w:szCs w:val="28"/>
        </w:rPr>
        <w:t>цілому</w:t>
      </w:r>
      <w:proofErr w:type="spellEnd"/>
      <w:r w:rsidRPr="001377CA">
        <w:rPr>
          <w:rFonts w:ascii="Times New Roman" w:hAnsi="Times New Roman" w:cs="Times New Roman"/>
          <w:sz w:val="28"/>
          <w:szCs w:val="28"/>
        </w:rPr>
        <w:t>.</w:t>
      </w:r>
    </w:p>
    <w:p w14:paraId="6DC37669" w14:textId="77777777" w:rsidR="00A76B71" w:rsidRPr="001377CA" w:rsidRDefault="00A76B71" w:rsidP="00A76B71">
      <w:pPr>
        <w:pStyle w:val="aa"/>
        <w:spacing w:before="0" w:after="0"/>
        <w:ind w:firstLine="709"/>
        <w:jc w:val="both"/>
        <w:rPr>
          <w:noProof w:val="0"/>
          <w:sz w:val="28"/>
          <w:szCs w:val="28"/>
        </w:rPr>
      </w:pPr>
      <w:r w:rsidRPr="001377CA">
        <w:rPr>
          <w:sz w:val="28"/>
          <w:szCs w:val="28"/>
        </w:rPr>
        <w:t>1.2</w:t>
      </w:r>
      <w:r w:rsidRPr="001377CA">
        <w:rPr>
          <w:noProof w:val="0"/>
          <w:sz w:val="28"/>
          <w:szCs w:val="28"/>
        </w:rPr>
        <w:t>.  Призначення системи “БГ Новодністровськ”:</w:t>
      </w:r>
    </w:p>
    <w:p w14:paraId="7EA27913" w14:textId="77777777" w:rsidR="00A76B71" w:rsidRPr="001377CA" w:rsidRDefault="00A76B71" w:rsidP="00A76B71">
      <w:pPr>
        <w:pStyle w:val="aa"/>
        <w:widowControl w:val="0"/>
        <w:numPr>
          <w:ilvl w:val="0"/>
          <w:numId w:val="20"/>
        </w:numPr>
        <w:tabs>
          <w:tab w:val="left" w:pos="973"/>
        </w:tabs>
        <w:spacing w:before="0" w:after="0"/>
        <w:ind w:firstLine="709"/>
        <w:jc w:val="both"/>
        <w:rPr>
          <w:noProof w:val="0"/>
          <w:sz w:val="28"/>
          <w:szCs w:val="28"/>
        </w:rPr>
      </w:pPr>
      <w:r w:rsidRPr="001377CA">
        <w:rPr>
          <w:noProof w:val="0"/>
          <w:sz w:val="28"/>
          <w:szCs w:val="28"/>
        </w:rPr>
        <w:t xml:space="preserve">надання поточної інформації про стан захищеності об’єктів захисту службам </w:t>
      </w:r>
      <w:r w:rsidRPr="001377CA">
        <w:rPr>
          <w:sz w:val="28"/>
          <w:szCs w:val="28"/>
        </w:rPr>
        <w:t xml:space="preserve">органів місцевого самоврядування, </w:t>
      </w:r>
      <w:r w:rsidRPr="001377CA">
        <w:rPr>
          <w:noProof w:val="0"/>
          <w:sz w:val="28"/>
          <w:szCs w:val="28"/>
        </w:rPr>
        <w:t>територіальних органів виконавчої влади, національної поліції і адміністрацій об’єктів з масовим перебуванням людей (у межах їх компетенції) і оперативним штабам міста;</w:t>
      </w:r>
    </w:p>
    <w:p w14:paraId="3A0BD380" w14:textId="77777777" w:rsidR="00A76B71" w:rsidRPr="001377CA" w:rsidRDefault="00A76B71" w:rsidP="00A76B71">
      <w:pPr>
        <w:pStyle w:val="aa"/>
        <w:spacing w:before="0" w:after="0"/>
        <w:ind w:firstLine="709"/>
        <w:jc w:val="both"/>
        <w:rPr>
          <w:noProof w:val="0"/>
          <w:sz w:val="28"/>
          <w:szCs w:val="28"/>
        </w:rPr>
      </w:pPr>
      <w:r w:rsidRPr="001377CA">
        <w:rPr>
          <w:noProof w:val="0"/>
          <w:sz w:val="28"/>
          <w:szCs w:val="28"/>
        </w:rPr>
        <w:t>- забезпечення аналітичної й управлінської діяльності</w:t>
      </w:r>
      <w:r w:rsidRPr="001377CA">
        <w:rPr>
          <w:sz w:val="28"/>
          <w:szCs w:val="28"/>
        </w:rPr>
        <w:t xml:space="preserve"> органів місцевого самоврядування, </w:t>
      </w:r>
      <w:r w:rsidRPr="001377CA">
        <w:rPr>
          <w:noProof w:val="0"/>
          <w:sz w:val="28"/>
          <w:szCs w:val="28"/>
        </w:rPr>
        <w:t xml:space="preserve"> територіальних органів виконавчої влади, національної поліції і адміністрацій об’єктів з масовим перебуванням людей, оперативних штабів в рамках вирішення ними завдань по протидії погрозам природного, техногенного, кримінального, терористичного й іншого характеру;  </w:t>
      </w:r>
    </w:p>
    <w:p w14:paraId="72BDAA3E" w14:textId="77777777" w:rsidR="00A76B71" w:rsidRPr="001377CA" w:rsidRDefault="00A76B71" w:rsidP="00A76B71">
      <w:pPr>
        <w:pStyle w:val="aa"/>
        <w:spacing w:before="0" w:after="0"/>
        <w:ind w:firstLine="709"/>
        <w:jc w:val="both"/>
        <w:rPr>
          <w:noProof w:val="0"/>
          <w:sz w:val="28"/>
          <w:szCs w:val="28"/>
        </w:rPr>
      </w:pPr>
      <w:r w:rsidRPr="001377CA">
        <w:rPr>
          <w:noProof w:val="0"/>
          <w:sz w:val="28"/>
          <w:szCs w:val="28"/>
        </w:rPr>
        <w:t xml:space="preserve">- забезпечення інформаційної взаємодії </w:t>
      </w:r>
      <w:r w:rsidRPr="001377CA">
        <w:rPr>
          <w:sz w:val="28"/>
          <w:szCs w:val="28"/>
        </w:rPr>
        <w:t xml:space="preserve">органів місцевого самоврядування, </w:t>
      </w:r>
      <w:r w:rsidRPr="001377CA">
        <w:rPr>
          <w:noProof w:val="0"/>
          <w:sz w:val="28"/>
          <w:szCs w:val="28"/>
        </w:rPr>
        <w:t>територіальних органів виконавчої влади, національної поліції і адміністрацій об’єктів з масовим перебуванням людей і оперативних штабів при виконанні спільних завдань із метою безпеки життєдіяльності населення.</w:t>
      </w:r>
    </w:p>
    <w:p w14:paraId="7138F712" w14:textId="77777777" w:rsidR="00A76B71" w:rsidRPr="001377CA" w:rsidRDefault="00A76B71" w:rsidP="00A76B71">
      <w:pPr>
        <w:spacing w:after="0" w:line="240" w:lineRule="auto"/>
        <w:ind w:firstLine="709"/>
        <w:jc w:val="both"/>
        <w:rPr>
          <w:rFonts w:ascii="Times New Roman" w:hAnsi="Times New Roman" w:cs="Times New Roman"/>
          <w:sz w:val="28"/>
          <w:szCs w:val="28"/>
        </w:rPr>
      </w:pPr>
      <w:r w:rsidRPr="001377CA">
        <w:rPr>
          <w:rFonts w:ascii="Times New Roman" w:hAnsi="Times New Roman" w:cs="Times New Roman"/>
          <w:noProof/>
          <w:sz w:val="28"/>
          <w:szCs w:val="28"/>
        </w:rPr>
        <w:t xml:space="preserve">1.3. </w:t>
      </w:r>
      <w:proofErr w:type="spellStart"/>
      <w:r w:rsidRPr="001377CA">
        <w:rPr>
          <w:rFonts w:ascii="Times New Roman" w:hAnsi="Times New Roman" w:cs="Times New Roman"/>
          <w:sz w:val="28"/>
          <w:szCs w:val="28"/>
        </w:rPr>
        <w:t>Програма</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Безпечна</w:t>
      </w:r>
      <w:proofErr w:type="spellEnd"/>
      <w:r w:rsidRPr="001377CA">
        <w:rPr>
          <w:rFonts w:ascii="Times New Roman" w:hAnsi="Times New Roman" w:cs="Times New Roman"/>
          <w:sz w:val="28"/>
          <w:szCs w:val="28"/>
        </w:rPr>
        <w:t xml:space="preserve"> громада Новодністровської ОТГ на 2021 </w:t>
      </w:r>
      <w:proofErr w:type="spellStart"/>
      <w:r w:rsidRPr="001377CA">
        <w:rPr>
          <w:rFonts w:ascii="Times New Roman" w:hAnsi="Times New Roman" w:cs="Times New Roman"/>
          <w:sz w:val="28"/>
          <w:szCs w:val="28"/>
        </w:rPr>
        <w:t>рік</w:t>
      </w:r>
      <w:proofErr w:type="spellEnd"/>
      <w:r w:rsidRPr="001377CA">
        <w:rPr>
          <w:rFonts w:ascii="Times New Roman" w:hAnsi="Times New Roman" w:cs="Times New Roman"/>
          <w:sz w:val="28"/>
          <w:szCs w:val="28"/>
        </w:rPr>
        <w:t xml:space="preserve">“, яка </w:t>
      </w:r>
      <w:proofErr w:type="spellStart"/>
      <w:r w:rsidRPr="001377CA">
        <w:rPr>
          <w:rFonts w:ascii="Times New Roman" w:hAnsi="Times New Roman" w:cs="Times New Roman"/>
          <w:sz w:val="28"/>
          <w:szCs w:val="28"/>
        </w:rPr>
        <w:t>включає</w:t>
      </w:r>
      <w:proofErr w:type="spellEnd"/>
      <w:r w:rsidRPr="001377CA">
        <w:rPr>
          <w:rFonts w:ascii="Times New Roman" w:hAnsi="Times New Roman" w:cs="Times New Roman"/>
          <w:sz w:val="28"/>
          <w:szCs w:val="28"/>
        </w:rPr>
        <w:t xml:space="preserve"> систему </w:t>
      </w:r>
      <w:proofErr w:type="spellStart"/>
      <w:r w:rsidRPr="001377CA">
        <w:rPr>
          <w:rFonts w:ascii="Times New Roman" w:hAnsi="Times New Roman" w:cs="Times New Roman"/>
          <w:sz w:val="28"/>
          <w:szCs w:val="28"/>
        </w:rPr>
        <w:t>відеоспостереження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включаючи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програмний</w:t>
      </w:r>
      <w:proofErr w:type="spellEnd"/>
      <w:r w:rsidRPr="001377CA">
        <w:rPr>
          <w:rFonts w:ascii="Times New Roman" w:hAnsi="Times New Roman" w:cs="Times New Roman"/>
          <w:sz w:val="28"/>
          <w:szCs w:val="28"/>
        </w:rPr>
        <w:t xml:space="preserve"> комплекс на критично </w:t>
      </w:r>
      <w:proofErr w:type="spellStart"/>
      <w:r w:rsidRPr="001377CA">
        <w:rPr>
          <w:rFonts w:ascii="Times New Roman" w:hAnsi="Times New Roman" w:cs="Times New Roman"/>
          <w:sz w:val="28"/>
          <w:szCs w:val="28"/>
        </w:rPr>
        <w:t>важливих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об’єктах</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об’єктах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захисту</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міста</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розроблена</w:t>
      </w:r>
      <w:proofErr w:type="spellEnd"/>
      <w:r w:rsidRPr="001377CA">
        <w:rPr>
          <w:rFonts w:ascii="Times New Roman" w:hAnsi="Times New Roman" w:cs="Times New Roman"/>
          <w:sz w:val="28"/>
          <w:szCs w:val="28"/>
        </w:rPr>
        <w:t xml:space="preserve"> у </w:t>
      </w:r>
      <w:proofErr w:type="spellStart"/>
      <w:r w:rsidRPr="001377CA">
        <w:rPr>
          <w:rFonts w:ascii="Times New Roman" w:hAnsi="Times New Roman" w:cs="Times New Roman"/>
          <w:sz w:val="28"/>
          <w:szCs w:val="28"/>
        </w:rPr>
        <w:t>відповідності</w:t>
      </w:r>
      <w:proofErr w:type="spellEnd"/>
      <w:r w:rsidRPr="001377CA">
        <w:rPr>
          <w:rFonts w:ascii="Times New Roman" w:hAnsi="Times New Roman" w:cs="Times New Roman"/>
          <w:sz w:val="28"/>
          <w:szCs w:val="28"/>
        </w:rPr>
        <w:t xml:space="preserve"> до ст. 26,38 Закону </w:t>
      </w:r>
      <w:proofErr w:type="spellStart"/>
      <w:r w:rsidRPr="001377CA">
        <w:rPr>
          <w:rFonts w:ascii="Times New Roman" w:hAnsi="Times New Roman" w:cs="Times New Roman"/>
          <w:sz w:val="28"/>
          <w:szCs w:val="28"/>
        </w:rPr>
        <w:t>України</w:t>
      </w:r>
      <w:proofErr w:type="spellEnd"/>
      <w:r w:rsidRPr="001377CA">
        <w:rPr>
          <w:rFonts w:ascii="Times New Roman" w:hAnsi="Times New Roman" w:cs="Times New Roman"/>
          <w:sz w:val="28"/>
          <w:szCs w:val="28"/>
        </w:rPr>
        <w:t xml:space="preserve"> “Про </w:t>
      </w:r>
      <w:proofErr w:type="spellStart"/>
      <w:r w:rsidRPr="001377CA">
        <w:rPr>
          <w:rFonts w:ascii="Times New Roman" w:hAnsi="Times New Roman" w:cs="Times New Roman"/>
          <w:sz w:val="28"/>
          <w:szCs w:val="28"/>
        </w:rPr>
        <w:t>місцеве</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самоврядування</w:t>
      </w:r>
      <w:proofErr w:type="spellEnd"/>
      <w:r w:rsidRPr="001377CA">
        <w:rPr>
          <w:rFonts w:ascii="Times New Roman" w:hAnsi="Times New Roman" w:cs="Times New Roman"/>
          <w:sz w:val="28"/>
          <w:szCs w:val="28"/>
        </w:rPr>
        <w:t xml:space="preserve"> в </w:t>
      </w:r>
      <w:proofErr w:type="spellStart"/>
      <w:r w:rsidRPr="001377CA">
        <w:rPr>
          <w:rFonts w:ascii="Times New Roman" w:hAnsi="Times New Roman" w:cs="Times New Roman"/>
          <w:sz w:val="28"/>
          <w:szCs w:val="28"/>
        </w:rPr>
        <w:t>Україні</w:t>
      </w:r>
      <w:proofErr w:type="spellEnd"/>
      <w:r w:rsidRPr="001377CA">
        <w:rPr>
          <w:rFonts w:ascii="Times New Roman" w:hAnsi="Times New Roman" w:cs="Times New Roman"/>
          <w:sz w:val="28"/>
          <w:szCs w:val="28"/>
        </w:rPr>
        <w:t>”.</w:t>
      </w:r>
    </w:p>
    <w:p w14:paraId="316B52C5" w14:textId="77777777" w:rsidR="00A76B71" w:rsidRPr="001377CA" w:rsidRDefault="00A76B71" w:rsidP="00A76B71">
      <w:pPr>
        <w:pStyle w:val="aa"/>
        <w:spacing w:before="0" w:after="0"/>
        <w:ind w:firstLine="709"/>
        <w:jc w:val="both"/>
        <w:rPr>
          <w:sz w:val="28"/>
          <w:szCs w:val="28"/>
        </w:rPr>
      </w:pPr>
      <w:r w:rsidRPr="001377CA">
        <w:rPr>
          <w:sz w:val="28"/>
          <w:szCs w:val="28"/>
        </w:rPr>
        <w:t xml:space="preserve">1.4. Система “БГ Новодністровськ” як </w:t>
      </w:r>
      <w:r w:rsidRPr="001377CA">
        <w:rPr>
          <w:rStyle w:val="ab"/>
          <w:sz w:val="28"/>
          <w:szCs w:val="28"/>
        </w:rPr>
        <w:t xml:space="preserve">комплексна система убезпечення життєдіяльності територіальної громади та мігруючого населення створюється на об’єктах захисту та </w:t>
      </w:r>
      <w:r w:rsidRPr="001377CA">
        <w:rPr>
          <w:sz w:val="28"/>
          <w:szCs w:val="28"/>
        </w:rPr>
        <w:t>критично важливих об’єктах</w:t>
      </w:r>
      <w:r w:rsidRPr="001377CA">
        <w:rPr>
          <w:rStyle w:val="ab"/>
          <w:sz w:val="28"/>
          <w:szCs w:val="28"/>
        </w:rPr>
        <w:t xml:space="preserve"> міста, а також при проведенні суспільно-політичних (спортивних, культурно-масових та інших) заходів для інформаційно-аналітичного забезпечення прийняття управлінських рішень і організації ефективної взаємодії з </w:t>
      </w:r>
      <w:r w:rsidRPr="001377CA">
        <w:rPr>
          <w:sz w:val="28"/>
          <w:szCs w:val="28"/>
        </w:rPr>
        <w:t xml:space="preserve">органами місцевого самоврядування, </w:t>
      </w:r>
      <w:r w:rsidRPr="001377CA">
        <w:rPr>
          <w:rStyle w:val="ab"/>
          <w:sz w:val="28"/>
          <w:szCs w:val="28"/>
        </w:rPr>
        <w:t>територіальними органами виконавчої влади, національною поліцією й посадовими особами адміністрацій об’єктів з масовим перебуванням людей, антитерористичних комісій і оперативних штабів в інтересах попередження, припинення й ліквідації кризових ситуацій криміногенного, терористичного, природного й техногенного характеру, антитерористичної захищеності й противокриминального захисту, убезпечення й правопорядку шляхом об’єднання та інтеграції існуючих і створюваних інформаційних і технічних систем.</w:t>
      </w:r>
    </w:p>
    <w:p w14:paraId="7D531253" w14:textId="77777777" w:rsidR="00A76B71" w:rsidRPr="001377CA" w:rsidRDefault="00A76B71" w:rsidP="00A76B71">
      <w:pPr>
        <w:spacing w:after="0" w:line="240" w:lineRule="auto"/>
        <w:ind w:firstLine="709"/>
        <w:jc w:val="both"/>
        <w:rPr>
          <w:rFonts w:ascii="Times New Roman" w:hAnsi="Times New Roman" w:cs="Times New Roman"/>
          <w:sz w:val="28"/>
          <w:szCs w:val="28"/>
        </w:rPr>
      </w:pPr>
      <w:r w:rsidRPr="001377CA">
        <w:rPr>
          <w:rFonts w:ascii="Times New Roman" w:hAnsi="Times New Roman" w:cs="Times New Roman"/>
          <w:sz w:val="28"/>
          <w:szCs w:val="28"/>
        </w:rPr>
        <w:t xml:space="preserve">1.5. </w:t>
      </w:r>
      <w:proofErr w:type="spellStart"/>
      <w:r w:rsidRPr="001377CA">
        <w:rPr>
          <w:rFonts w:ascii="Times New Roman" w:hAnsi="Times New Roman" w:cs="Times New Roman"/>
          <w:sz w:val="28"/>
          <w:szCs w:val="28"/>
        </w:rPr>
        <w:t>Територіально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розподілена</w:t>
      </w:r>
      <w:proofErr w:type="spellEnd"/>
      <w:r w:rsidRPr="001377CA">
        <w:rPr>
          <w:rFonts w:ascii="Times New Roman" w:hAnsi="Times New Roman" w:cs="Times New Roman"/>
          <w:sz w:val="28"/>
          <w:szCs w:val="28"/>
        </w:rPr>
        <w:t xml:space="preserve"> система </w:t>
      </w:r>
      <w:proofErr w:type="spellStart"/>
      <w:r w:rsidRPr="001377CA">
        <w:rPr>
          <w:rFonts w:ascii="Times New Roman" w:hAnsi="Times New Roman" w:cs="Times New Roman"/>
          <w:sz w:val="28"/>
          <w:szCs w:val="28"/>
        </w:rPr>
        <w:t>відеоспостереження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надалі</w:t>
      </w:r>
      <w:proofErr w:type="spellEnd"/>
      <w:r w:rsidRPr="001377CA">
        <w:rPr>
          <w:rFonts w:ascii="Times New Roman" w:hAnsi="Times New Roman" w:cs="Times New Roman"/>
          <w:sz w:val="28"/>
          <w:szCs w:val="28"/>
        </w:rPr>
        <w:t xml:space="preserve"> Система) є </w:t>
      </w:r>
      <w:proofErr w:type="spellStart"/>
      <w:r w:rsidRPr="001377CA">
        <w:rPr>
          <w:rFonts w:ascii="Times New Roman" w:hAnsi="Times New Roman" w:cs="Times New Roman"/>
          <w:sz w:val="28"/>
          <w:szCs w:val="28"/>
        </w:rPr>
        <w:t>власністю</w:t>
      </w:r>
      <w:proofErr w:type="spellEnd"/>
      <w:r w:rsidRPr="001377CA">
        <w:rPr>
          <w:rFonts w:ascii="Times New Roman" w:hAnsi="Times New Roman" w:cs="Times New Roman"/>
          <w:sz w:val="28"/>
          <w:szCs w:val="28"/>
        </w:rPr>
        <w:t xml:space="preserve"> Новодністровської </w:t>
      </w:r>
      <w:proofErr w:type="spellStart"/>
      <w:r w:rsidRPr="001377CA">
        <w:rPr>
          <w:rFonts w:ascii="Times New Roman" w:hAnsi="Times New Roman" w:cs="Times New Roman"/>
          <w:sz w:val="28"/>
          <w:szCs w:val="28"/>
        </w:rPr>
        <w:t>міської</w:t>
      </w:r>
      <w:proofErr w:type="spellEnd"/>
      <w:r w:rsidRPr="001377CA">
        <w:rPr>
          <w:rFonts w:ascii="Times New Roman" w:hAnsi="Times New Roman" w:cs="Times New Roman"/>
          <w:sz w:val="28"/>
          <w:szCs w:val="28"/>
        </w:rPr>
        <w:t xml:space="preserve"> ради, </w:t>
      </w:r>
      <w:proofErr w:type="spellStart"/>
      <w:r w:rsidRPr="001377CA">
        <w:rPr>
          <w:rFonts w:ascii="Times New Roman" w:hAnsi="Times New Roman" w:cs="Times New Roman"/>
          <w:sz w:val="28"/>
          <w:szCs w:val="28"/>
        </w:rPr>
        <w:t>забезпечує</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відеоконтролювання</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відеоспостереження</w:t>
      </w:r>
      <w:proofErr w:type="spellEnd"/>
      <w:r w:rsidRPr="001377CA">
        <w:rPr>
          <w:rFonts w:ascii="Times New Roman" w:hAnsi="Times New Roman" w:cs="Times New Roman"/>
          <w:sz w:val="28"/>
          <w:szCs w:val="28"/>
        </w:rPr>
        <w:t xml:space="preserve"> за </w:t>
      </w:r>
      <w:proofErr w:type="spellStart"/>
      <w:r w:rsidRPr="001377CA">
        <w:rPr>
          <w:rFonts w:ascii="Times New Roman" w:hAnsi="Times New Roman" w:cs="Times New Roman"/>
          <w:sz w:val="28"/>
          <w:szCs w:val="28"/>
        </w:rPr>
        <w:t>об’єктами</w:t>
      </w:r>
      <w:proofErr w:type="spellEnd"/>
      <w:r w:rsidRPr="001377CA">
        <w:rPr>
          <w:rFonts w:ascii="Times New Roman" w:hAnsi="Times New Roman" w:cs="Times New Roman"/>
          <w:sz w:val="28"/>
          <w:szCs w:val="28"/>
        </w:rPr>
        <w:t xml:space="preserve"> з </w:t>
      </w:r>
      <w:proofErr w:type="spellStart"/>
      <w:r w:rsidRPr="001377CA">
        <w:rPr>
          <w:rFonts w:ascii="Times New Roman" w:hAnsi="Times New Roman" w:cs="Times New Roman"/>
          <w:sz w:val="28"/>
          <w:szCs w:val="28"/>
        </w:rPr>
        <w:t>масовим</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перебуванням</w:t>
      </w:r>
      <w:proofErr w:type="spellEnd"/>
      <w:r w:rsidRPr="001377CA">
        <w:rPr>
          <w:rFonts w:ascii="Times New Roman" w:hAnsi="Times New Roman" w:cs="Times New Roman"/>
          <w:sz w:val="28"/>
          <w:szCs w:val="28"/>
        </w:rPr>
        <w:t xml:space="preserve"> людей (</w:t>
      </w:r>
      <w:proofErr w:type="spellStart"/>
      <w:r w:rsidRPr="001377CA">
        <w:rPr>
          <w:rFonts w:ascii="Times New Roman" w:hAnsi="Times New Roman" w:cs="Times New Roman"/>
          <w:sz w:val="28"/>
          <w:szCs w:val="28"/>
        </w:rPr>
        <w:t>площі</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вулиці</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інші</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місця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найбільш</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масового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скупчення</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перебування</w:t>
      </w:r>
      <w:proofErr w:type="spellEnd"/>
      <w:r w:rsidRPr="001377CA">
        <w:rPr>
          <w:rFonts w:ascii="Times New Roman" w:hAnsi="Times New Roman" w:cs="Times New Roman"/>
          <w:sz w:val="28"/>
          <w:szCs w:val="28"/>
        </w:rPr>
        <w:t xml:space="preserve"> людей, </w:t>
      </w:r>
      <w:proofErr w:type="spellStart"/>
      <w:r w:rsidRPr="001377CA">
        <w:rPr>
          <w:rFonts w:ascii="Times New Roman" w:hAnsi="Times New Roman" w:cs="Times New Roman"/>
          <w:sz w:val="28"/>
          <w:szCs w:val="28"/>
        </w:rPr>
        <w:t>транспортні</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засоби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колективного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використання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тобто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потенційно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криміногенні</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ділянки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міста</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розташованими</w:t>
      </w:r>
      <w:proofErr w:type="spellEnd"/>
      <w:r w:rsidRPr="001377CA">
        <w:rPr>
          <w:rFonts w:ascii="Times New Roman" w:hAnsi="Times New Roman" w:cs="Times New Roman"/>
          <w:sz w:val="28"/>
          <w:szCs w:val="28"/>
        </w:rPr>
        <w:t xml:space="preserve"> на </w:t>
      </w:r>
      <w:proofErr w:type="spellStart"/>
      <w:r w:rsidRPr="001377CA">
        <w:rPr>
          <w:rFonts w:ascii="Times New Roman" w:hAnsi="Times New Roman" w:cs="Times New Roman"/>
          <w:sz w:val="28"/>
          <w:szCs w:val="28"/>
        </w:rPr>
        <w:t>території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громади</w:t>
      </w:r>
      <w:proofErr w:type="spellEnd"/>
      <w:r w:rsidRPr="001377CA">
        <w:rPr>
          <w:rFonts w:ascii="Times New Roman" w:hAnsi="Times New Roman" w:cs="Times New Roman"/>
          <w:sz w:val="28"/>
          <w:szCs w:val="28"/>
        </w:rPr>
        <w:t xml:space="preserve">, з передачею </w:t>
      </w:r>
      <w:proofErr w:type="spellStart"/>
      <w:r w:rsidRPr="001377CA">
        <w:rPr>
          <w:rFonts w:ascii="Times New Roman" w:hAnsi="Times New Roman" w:cs="Times New Roman"/>
          <w:sz w:val="28"/>
          <w:szCs w:val="28"/>
        </w:rPr>
        <w:t>оперативної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інформації</w:t>
      </w:r>
      <w:proofErr w:type="spellEnd"/>
      <w:r w:rsidRPr="001377CA">
        <w:rPr>
          <w:rFonts w:ascii="Times New Roman" w:hAnsi="Times New Roman" w:cs="Times New Roman"/>
          <w:sz w:val="28"/>
          <w:szCs w:val="28"/>
        </w:rPr>
        <w:t xml:space="preserve"> до </w:t>
      </w:r>
      <w:proofErr w:type="spellStart"/>
      <w:r w:rsidRPr="001377CA">
        <w:rPr>
          <w:rFonts w:ascii="Times New Roman" w:hAnsi="Times New Roman" w:cs="Times New Roman"/>
          <w:sz w:val="28"/>
          <w:szCs w:val="28"/>
        </w:rPr>
        <w:t>моніторингового</w:t>
      </w:r>
      <w:proofErr w:type="spellEnd"/>
      <w:r w:rsidRPr="001377CA">
        <w:rPr>
          <w:rFonts w:ascii="Times New Roman" w:hAnsi="Times New Roman" w:cs="Times New Roman"/>
          <w:sz w:val="28"/>
          <w:szCs w:val="28"/>
        </w:rPr>
        <w:t xml:space="preserve"> центру для </w:t>
      </w:r>
      <w:proofErr w:type="spellStart"/>
      <w:r w:rsidRPr="001377CA">
        <w:rPr>
          <w:rFonts w:ascii="Times New Roman" w:hAnsi="Times New Roman" w:cs="Times New Roman"/>
          <w:sz w:val="28"/>
          <w:szCs w:val="28"/>
        </w:rPr>
        <w:t>подальшого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зберігання</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обробки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даних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розпізнавання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номерних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знаків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відстеження</w:t>
      </w:r>
      <w:proofErr w:type="spellEnd"/>
      <w:r w:rsidRPr="001377CA">
        <w:rPr>
          <w:rFonts w:ascii="Times New Roman" w:hAnsi="Times New Roman" w:cs="Times New Roman"/>
          <w:sz w:val="28"/>
          <w:szCs w:val="28"/>
        </w:rPr>
        <w:t xml:space="preserve"> руху </w:t>
      </w:r>
      <w:proofErr w:type="spellStart"/>
      <w:r w:rsidRPr="001377CA">
        <w:rPr>
          <w:rFonts w:ascii="Times New Roman" w:hAnsi="Times New Roman" w:cs="Times New Roman"/>
          <w:sz w:val="28"/>
          <w:szCs w:val="28"/>
        </w:rPr>
        <w:t>транспортних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засобів</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формування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архівних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даних</w:t>
      </w:r>
      <w:proofErr w:type="spellEnd"/>
      <w:r w:rsidRPr="001377CA">
        <w:rPr>
          <w:rFonts w:ascii="Times New Roman" w:hAnsi="Times New Roman" w:cs="Times New Roman"/>
          <w:sz w:val="28"/>
          <w:szCs w:val="28"/>
        </w:rPr>
        <w:t>.</w:t>
      </w:r>
    </w:p>
    <w:p w14:paraId="76F2F448" w14:textId="77777777" w:rsidR="00A76B71" w:rsidRPr="001377CA" w:rsidRDefault="00A76B71" w:rsidP="00A76B71">
      <w:pPr>
        <w:spacing w:after="0" w:line="240" w:lineRule="auto"/>
        <w:ind w:firstLine="709"/>
        <w:jc w:val="both"/>
        <w:rPr>
          <w:rFonts w:ascii="Times New Roman" w:hAnsi="Times New Roman" w:cs="Times New Roman"/>
          <w:sz w:val="28"/>
          <w:szCs w:val="28"/>
        </w:rPr>
      </w:pPr>
      <w:r w:rsidRPr="001377CA">
        <w:rPr>
          <w:rFonts w:ascii="Times New Roman" w:hAnsi="Times New Roman" w:cs="Times New Roman"/>
          <w:sz w:val="28"/>
          <w:szCs w:val="28"/>
        </w:rPr>
        <w:t xml:space="preserve">1.6. Строк </w:t>
      </w:r>
      <w:proofErr w:type="spellStart"/>
      <w:r w:rsidRPr="001377CA">
        <w:rPr>
          <w:rFonts w:ascii="Times New Roman" w:hAnsi="Times New Roman" w:cs="Times New Roman"/>
          <w:sz w:val="28"/>
          <w:szCs w:val="28"/>
        </w:rPr>
        <w:t>реалізації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Програми</w:t>
      </w:r>
      <w:proofErr w:type="spellEnd"/>
      <w:r w:rsidRPr="001377CA">
        <w:rPr>
          <w:rFonts w:ascii="Times New Roman" w:hAnsi="Times New Roman" w:cs="Times New Roman"/>
          <w:sz w:val="28"/>
          <w:szCs w:val="28"/>
        </w:rPr>
        <w:t xml:space="preserve"> – 2021 </w:t>
      </w:r>
      <w:proofErr w:type="spellStart"/>
      <w:r w:rsidRPr="001377CA">
        <w:rPr>
          <w:rFonts w:ascii="Times New Roman" w:hAnsi="Times New Roman" w:cs="Times New Roman"/>
          <w:sz w:val="28"/>
          <w:szCs w:val="28"/>
        </w:rPr>
        <w:t>рік</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Програма</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розрахована</w:t>
      </w:r>
      <w:proofErr w:type="spellEnd"/>
      <w:r w:rsidRPr="001377CA">
        <w:rPr>
          <w:rFonts w:ascii="Times New Roman" w:hAnsi="Times New Roman" w:cs="Times New Roman"/>
          <w:sz w:val="28"/>
          <w:szCs w:val="28"/>
        </w:rPr>
        <w:t xml:space="preserve"> на </w:t>
      </w:r>
      <w:proofErr w:type="spellStart"/>
      <w:r w:rsidRPr="001377CA">
        <w:rPr>
          <w:rFonts w:ascii="Times New Roman" w:hAnsi="Times New Roman" w:cs="Times New Roman"/>
          <w:sz w:val="28"/>
          <w:szCs w:val="28"/>
        </w:rPr>
        <w:t>встановлення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Системи</w:t>
      </w:r>
      <w:proofErr w:type="spellEnd"/>
      <w:r w:rsidRPr="001377CA">
        <w:rPr>
          <w:rFonts w:ascii="Times New Roman" w:hAnsi="Times New Roman" w:cs="Times New Roman"/>
          <w:sz w:val="28"/>
          <w:szCs w:val="28"/>
        </w:rPr>
        <w:t xml:space="preserve"> на критично </w:t>
      </w:r>
      <w:proofErr w:type="spellStart"/>
      <w:r w:rsidRPr="001377CA">
        <w:rPr>
          <w:rFonts w:ascii="Times New Roman" w:hAnsi="Times New Roman" w:cs="Times New Roman"/>
          <w:sz w:val="28"/>
          <w:szCs w:val="28"/>
        </w:rPr>
        <w:t>важливих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об’єктах</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об’єктах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захисту</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об’єктах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відеоспостереження</w:t>
      </w:r>
      <w:proofErr w:type="spellEnd"/>
      <w:r w:rsidRPr="001377CA">
        <w:rPr>
          <w:rFonts w:ascii="Times New Roman" w:hAnsi="Times New Roman" w:cs="Times New Roman"/>
          <w:sz w:val="28"/>
          <w:szCs w:val="28"/>
        </w:rPr>
        <w:t xml:space="preserve">) і </w:t>
      </w:r>
      <w:proofErr w:type="spellStart"/>
      <w:r w:rsidRPr="001377CA">
        <w:rPr>
          <w:rFonts w:ascii="Times New Roman" w:hAnsi="Times New Roman" w:cs="Times New Roman"/>
          <w:sz w:val="28"/>
          <w:szCs w:val="28"/>
        </w:rPr>
        <w:t>передбачає</w:t>
      </w:r>
      <w:proofErr w:type="spellEnd"/>
      <w:r w:rsidRPr="001377CA">
        <w:rPr>
          <w:rFonts w:ascii="Times New Roman" w:hAnsi="Times New Roman" w:cs="Times New Roman"/>
          <w:sz w:val="28"/>
          <w:szCs w:val="28"/>
        </w:rPr>
        <w:t xml:space="preserve"> заходи, </w:t>
      </w:r>
      <w:proofErr w:type="spellStart"/>
      <w:r w:rsidRPr="001377CA">
        <w:rPr>
          <w:rFonts w:ascii="Times New Roman" w:hAnsi="Times New Roman" w:cs="Times New Roman"/>
          <w:sz w:val="28"/>
          <w:szCs w:val="28"/>
        </w:rPr>
        <w:t>спрямовані</w:t>
      </w:r>
      <w:proofErr w:type="spellEnd"/>
      <w:r w:rsidRPr="001377CA">
        <w:rPr>
          <w:rFonts w:ascii="Times New Roman" w:hAnsi="Times New Roman" w:cs="Times New Roman"/>
          <w:sz w:val="28"/>
          <w:szCs w:val="28"/>
        </w:rPr>
        <w:t xml:space="preserve"> на </w:t>
      </w:r>
      <w:proofErr w:type="spellStart"/>
      <w:r w:rsidRPr="001377CA">
        <w:rPr>
          <w:rFonts w:ascii="Times New Roman" w:hAnsi="Times New Roman" w:cs="Times New Roman"/>
          <w:sz w:val="28"/>
          <w:szCs w:val="28"/>
        </w:rPr>
        <w:t>її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розвиток</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модернізацію</w:t>
      </w:r>
      <w:proofErr w:type="spellEnd"/>
      <w:r w:rsidRPr="001377CA">
        <w:rPr>
          <w:rFonts w:ascii="Times New Roman" w:hAnsi="Times New Roman" w:cs="Times New Roman"/>
          <w:sz w:val="28"/>
          <w:szCs w:val="28"/>
        </w:rPr>
        <w:t>.</w:t>
      </w:r>
    </w:p>
    <w:p w14:paraId="6192715B" w14:textId="77777777" w:rsidR="00A76B71" w:rsidRPr="001377CA" w:rsidRDefault="00A76B71" w:rsidP="00A76B71">
      <w:pPr>
        <w:spacing w:after="0" w:line="240" w:lineRule="auto"/>
        <w:ind w:firstLine="709"/>
        <w:jc w:val="both"/>
        <w:rPr>
          <w:rFonts w:ascii="Times New Roman" w:hAnsi="Times New Roman" w:cs="Times New Roman"/>
          <w:sz w:val="28"/>
          <w:szCs w:val="28"/>
        </w:rPr>
      </w:pPr>
    </w:p>
    <w:p w14:paraId="4A138BFF" w14:textId="77777777" w:rsidR="00A76B71" w:rsidRPr="001377CA" w:rsidRDefault="00A76B71" w:rsidP="00A76B71">
      <w:pPr>
        <w:pStyle w:val="a9"/>
        <w:numPr>
          <w:ilvl w:val="0"/>
          <w:numId w:val="21"/>
        </w:numPr>
        <w:spacing w:after="0" w:line="240" w:lineRule="auto"/>
        <w:contextualSpacing w:val="0"/>
        <w:jc w:val="center"/>
        <w:rPr>
          <w:rFonts w:ascii="Times New Roman" w:hAnsi="Times New Roman" w:cs="Times New Roman"/>
          <w:b/>
          <w:bCs/>
          <w:sz w:val="28"/>
          <w:szCs w:val="28"/>
        </w:rPr>
      </w:pPr>
      <w:r w:rsidRPr="001377CA">
        <w:rPr>
          <w:rFonts w:ascii="Times New Roman" w:hAnsi="Times New Roman" w:cs="Times New Roman"/>
          <w:b/>
          <w:bCs/>
          <w:sz w:val="28"/>
          <w:szCs w:val="28"/>
        </w:rPr>
        <w:t xml:space="preserve">Мета </w:t>
      </w:r>
      <w:proofErr w:type="spellStart"/>
      <w:r w:rsidRPr="001377CA">
        <w:rPr>
          <w:rFonts w:ascii="Times New Roman" w:hAnsi="Times New Roman" w:cs="Times New Roman"/>
          <w:b/>
          <w:bCs/>
          <w:sz w:val="28"/>
          <w:szCs w:val="28"/>
        </w:rPr>
        <w:t>Програми</w:t>
      </w:r>
      <w:proofErr w:type="spellEnd"/>
    </w:p>
    <w:p w14:paraId="6AEE8A9A" w14:textId="77777777" w:rsidR="00A76B71" w:rsidRPr="001377CA" w:rsidRDefault="00A76B71" w:rsidP="00A76B71">
      <w:pPr>
        <w:pStyle w:val="aa"/>
        <w:spacing w:before="0" w:after="0"/>
        <w:ind w:firstLine="709"/>
        <w:jc w:val="both"/>
        <w:rPr>
          <w:sz w:val="28"/>
          <w:szCs w:val="28"/>
        </w:rPr>
      </w:pPr>
      <w:r w:rsidRPr="001377CA">
        <w:rPr>
          <w:sz w:val="28"/>
          <w:szCs w:val="28"/>
        </w:rPr>
        <w:t xml:space="preserve">2.1. </w:t>
      </w:r>
      <w:r w:rsidRPr="001377CA">
        <w:rPr>
          <w:rStyle w:val="ab"/>
          <w:sz w:val="28"/>
          <w:szCs w:val="28"/>
        </w:rPr>
        <w:t xml:space="preserve">Метою створення </w:t>
      </w:r>
      <w:r w:rsidRPr="001377CA">
        <w:rPr>
          <w:sz w:val="28"/>
          <w:szCs w:val="28"/>
        </w:rPr>
        <w:t xml:space="preserve">системи “БГ Новодністровськ” </w:t>
      </w:r>
      <w:r w:rsidRPr="001377CA">
        <w:rPr>
          <w:rStyle w:val="ab"/>
          <w:sz w:val="28"/>
          <w:szCs w:val="28"/>
        </w:rPr>
        <w:t xml:space="preserve">є убезпечення об’єктів захисту та </w:t>
      </w:r>
      <w:r w:rsidRPr="001377CA">
        <w:rPr>
          <w:sz w:val="28"/>
          <w:szCs w:val="28"/>
        </w:rPr>
        <w:t xml:space="preserve">критично важливих об’єктів </w:t>
      </w:r>
      <w:r w:rsidRPr="001377CA">
        <w:rPr>
          <w:rStyle w:val="ab"/>
          <w:sz w:val="28"/>
          <w:szCs w:val="28"/>
        </w:rPr>
        <w:t>шляхом зниження ймовірності реалізації погроз природного, техногенного, кримінального, терористичного й іншого характеру за рахунок:</w:t>
      </w:r>
    </w:p>
    <w:p w14:paraId="5C483566" w14:textId="77777777" w:rsidR="00A76B71" w:rsidRPr="001377CA" w:rsidRDefault="00A76B71" w:rsidP="00A76B71">
      <w:pPr>
        <w:pStyle w:val="aa"/>
        <w:widowControl w:val="0"/>
        <w:numPr>
          <w:ilvl w:val="0"/>
          <w:numId w:val="20"/>
        </w:numPr>
        <w:tabs>
          <w:tab w:val="left" w:pos="978"/>
        </w:tabs>
        <w:spacing w:before="0" w:after="0"/>
        <w:ind w:firstLine="709"/>
        <w:jc w:val="both"/>
        <w:rPr>
          <w:sz w:val="28"/>
          <w:szCs w:val="28"/>
        </w:rPr>
      </w:pPr>
      <w:r w:rsidRPr="001377CA">
        <w:rPr>
          <w:rStyle w:val="ab"/>
          <w:sz w:val="28"/>
          <w:szCs w:val="28"/>
        </w:rPr>
        <w:t xml:space="preserve">запобігання кризових ситуацій шляхом оснащення об’єктів захисту та </w:t>
      </w:r>
      <w:r w:rsidRPr="001377CA">
        <w:rPr>
          <w:sz w:val="28"/>
          <w:szCs w:val="28"/>
        </w:rPr>
        <w:t xml:space="preserve">критично важливих об’єктів </w:t>
      </w:r>
      <w:r w:rsidRPr="001377CA">
        <w:rPr>
          <w:rStyle w:val="ab"/>
          <w:sz w:val="28"/>
          <w:szCs w:val="28"/>
        </w:rPr>
        <w:t>технічними засобами моніторингу (відеоспостереження) та убезпечення інструментальними засобами контролю функціонування засобів (систем) життєзабезпечення;</w:t>
      </w:r>
    </w:p>
    <w:p w14:paraId="593562D8" w14:textId="77777777" w:rsidR="00A76B71" w:rsidRPr="001377CA" w:rsidRDefault="00A76B71" w:rsidP="00A76B71">
      <w:pPr>
        <w:pStyle w:val="aa"/>
        <w:widowControl w:val="0"/>
        <w:numPr>
          <w:ilvl w:val="0"/>
          <w:numId w:val="20"/>
        </w:numPr>
        <w:tabs>
          <w:tab w:val="left" w:pos="963"/>
        </w:tabs>
        <w:spacing w:before="0" w:after="0"/>
        <w:ind w:firstLine="709"/>
        <w:jc w:val="both"/>
        <w:rPr>
          <w:sz w:val="28"/>
          <w:szCs w:val="28"/>
        </w:rPr>
      </w:pPr>
      <w:r w:rsidRPr="001377CA">
        <w:rPr>
          <w:rStyle w:val="ab"/>
          <w:sz w:val="28"/>
          <w:szCs w:val="28"/>
        </w:rPr>
        <w:t>ефективного моніторингу поточної обстановки за рахунок використання системи відеоспостереження й надання інформації для дій територіальних органів виконавчої влади, національної поліції і посадових осіб адміністрацій об’єктів з масовим перебуванням людей, що забезпечує своєчасність прийняття управлінських рішень.</w:t>
      </w:r>
    </w:p>
    <w:p w14:paraId="701DDBAC" w14:textId="77777777" w:rsidR="00A76B71" w:rsidRPr="001377CA" w:rsidRDefault="00A76B71" w:rsidP="00A76B71">
      <w:pPr>
        <w:spacing w:after="0" w:line="240" w:lineRule="auto"/>
        <w:ind w:firstLine="709"/>
        <w:jc w:val="both"/>
        <w:rPr>
          <w:rFonts w:ascii="Times New Roman" w:hAnsi="Times New Roman" w:cs="Times New Roman"/>
          <w:sz w:val="28"/>
          <w:szCs w:val="28"/>
        </w:rPr>
      </w:pPr>
      <w:r w:rsidRPr="001377CA">
        <w:rPr>
          <w:rFonts w:ascii="Times New Roman" w:hAnsi="Times New Roman" w:cs="Times New Roman"/>
          <w:sz w:val="28"/>
          <w:szCs w:val="28"/>
        </w:rPr>
        <w:t xml:space="preserve">2.2. </w:t>
      </w:r>
      <w:proofErr w:type="spellStart"/>
      <w:r w:rsidRPr="001377CA">
        <w:rPr>
          <w:rFonts w:ascii="Times New Roman" w:hAnsi="Times New Roman" w:cs="Times New Roman"/>
          <w:sz w:val="28"/>
          <w:szCs w:val="28"/>
        </w:rPr>
        <w:t>Враховуючи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кількість</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злочинів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які</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скоюються</w:t>
      </w:r>
      <w:proofErr w:type="spellEnd"/>
      <w:r w:rsidRPr="001377CA">
        <w:rPr>
          <w:rFonts w:ascii="Times New Roman" w:hAnsi="Times New Roman" w:cs="Times New Roman"/>
          <w:sz w:val="28"/>
          <w:szCs w:val="28"/>
        </w:rPr>
        <w:t xml:space="preserve"> в </w:t>
      </w:r>
      <w:proofErr w:type="spellStart"/>
      <w:r w:rsidRPr="001377CA">
        <w:rPr>
          <w:rFonts w:ascii="Times New Roman" w:hAnsi="Times New Roman" w:cs="Times New Roman"/>
          <w:sz w:val="28"/>
          <w:szCs w:val="28"/>
        </w:rPr>
        <w:t>громадських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місцях</w:t>
      </w:r>
      <w:proofErr w:type="spellEnd"/>
      <w:r w:rsidRPr="001377CA">
        <w:rPr>
          <w:rFonts w:ascii="Times New Roman" w:hAnsi="Times New Roman" w:cs="Times New Roman"/>
          <w:sz w:val="28"/>
          <w:szCs w:val="28"/>
        </w:rPr>
        <w:t xml:space="preserve">, метою </w:t>
      </w:r>
      <w:proofErr w:type="spellStart"/>
      <w:r w:rsidRPr="001377CA">
        <w:rPr>
          <w:rFonts w:ascii="Times New Roman" w:hAnsi="Times New Roman" w:cs="Times New Roman"/>
          <w:sz w:val="28"/>
          <w:szCs w:val="28"/>
        </w:rPr>
        <w:t>Програми</w:t>
      </w:r>
      <w:proofErr w:type="spellEnd"/>
      <w:r w:rsidRPr="001377CA">
        <w:rPr>
          <w:rFonts w:ascii="Times New Roman" w:hAnsi="Times New Roman" w:cs="Times New Roman"/>
          <w:sz w:val="28"/>
          <w:szCs w:val="28"/>
        </w:rPr>
        <w:t xml:space="preserve"> є </w:t>
      </w:r>
      <w:proofErr w:type="spellStart"/>
      <w:r w:rsidRPr="001377CA">
        <w:rPr>
          <w:rFonts w:ascii="Times New Roman" w:hAnsi="Times New Roman" w:cs="Times New Roman"/>
          <w:sz w:val="28"/>
          <w:szCs w:val="28"/>
        </w:rPr>
        <w:t>також</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підвищення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ефективності</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роботи</w:t>
      </w:r>
      <w:proofErr w:type="spellEnd"/>
      <w:r w:rsidRPr="001377CA">
        <w:rPr>
          <w:rFonts w:ascii="Times New Roman" w:hAnsi="Times New Roman" w:cs="Times New Roman"/>
          <w:sz w:val="28"/>
          <w:szCs w:val="28"/>
        </w:rPr>
        <w:t xml:space="preserve"> Новодністровського </w:t>
      </w:r>
      <w:proofErr w:type="spellStart"/>
      <w:r w:rsidRPr="001377CA">
        <w:rPr>
          <w:rFonts w:ascii="Times New Roman" w:hAnsi="Times New Roman" w:cs="Times New Roman"/>
          <w:sz w:val="28"/>
          <w:szCs w:val="28"/>
        </w:rPr>
        <w:t>відділення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національної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поліції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щодо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забезпечення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громадського</w:t>
      </w:r>
      <w:proofErr w:type="spellEnd"/>
      <w:r w:rsidRPr="001377CA">
        <w:rPr>
          <w:rFonts w:ascii="Times New Roman" w:hAnsi="Times New Roman" w:cs="Times New Roman"/>
          <w:sz w:val="28"/>
          <w:szCs w:val="28"/>
        </w:rPr>
        <w:t xml:space="preserve"> правопорядку на </w:t>
      </w:r>
      <w:proofErr w:type="spellStart"/>
      <w:r w:rsidRPr="001377CA">
        <w:rPr>
          <w:rFonts w:ascii="Times New Roman" w:hAnsi="Times New Roman" w:cs="Times New Roman"/>
          <w:sz w:val="28"/>
          <w:szCs w:val="28"/>
        </w:rPr>
        <w:t>території</w:t>
      </w:r>
      <w:proofErr w:type="spellEnd"/>
      <w:r w:rsidRPr="001377CA">
        <w:rPr>
          <w:rFonts w:ascii="Times New Roman" w:hAnsi="Times New Roman" w:cs="Times New Roman"/>
          <w:sz w:val="28"/>
          <w:szCs w:val="28"/>
        </w:rPr>
        <w:t xml:space="preserve"> Новодністровської ОТГ, </w:t>
      </w:r>
      <w:proofErr w:type="spellStart"/>
      <w:r w:rsidRPr="001377CA">
        <w:rPr>
          <w:rFonts w:ascii="Times New Roman" w:hAnsi="Times New Roman" w:cs="Times New Roman"/>
          <w:sz w:val="28"/>
          <w:szCs w:val="28"/>
        </w:rPr>
        <w:t>профілактики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злочинності</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боротьби</w:t>
      </w:r>
      <w:proofErr w:type="spellEnd"/>
      <w:r w:rsidRPr="001377CA">
        <w:rPr>
          <w:rFonts w:ascii="Times New Roman" w:hAnsi="Times New Roman" w:cs="Times New Roman"/>
          <w:sz w:val="28"/>
          <w:szCs w:val="28"/>
        </w:rPr>
        <w:t xml:space="preserve"> з нею, </w:t>
      </w:r>
      <w:proofErr w:type="spellStart"/>
      <w:r w:rsidRPr="001377CA">
        <w:rPr>
          <w:rFonts w:ascii="Times New Roman" w:hAnsi="Times New Roman" w:cs="Times New Roman"/>
          <w:sz w:val="28"/>
          <w:szCs w:val="28"/>
        </w:rPr>
        <w:t>охорони</w:t>
      </w:r>
      <w:proofErr w:type="spellEnd"/>
      <w:r w:rsidRPr="001377CA">
        <w:rPr>
          <w:rFonts w:ascii="Times New Roman" w:hAnsi="Times New Roman" w:cs="Times New Roman"/>
          <w:sz w:val="28"/>
          <w:szCs w:val="28"/>
        </w:rPr>
        <w:t xml:space="preserve"> прав, </w:t>
      </w:r>
      <w:proofErr w:type="spellStart"/>
      <w:r w:rsidRPr="001377CA">
        <w:rPr>
          <w:rFonts w:ascii="Times New Roman" w:hAnsi="Times New Roman" w:cs="Times New Roman"/>
          <w:sz w:val="28"/>
          <w:szCs w:val="28"/>
        </w:rPr>
        <w:t>свободи</w:t>
      </w:r>
      <w:proofErr w:type="spellEnd"/>
      <w:r w:rsidRPr="001377CA">
        <w:rPr>
          <w:rFonts w:ascii="Times New Roman" w:hAnsi="Times New Roman" w:cs="Times New Roman"/>
          <w:sz w:val="28"/>
          <w:szCs w:val="28"/>
        </w:rPr>
        <w:t xml:space="preserve"> і </w:t>
      </w:r>
      <w:proofErr w:type="spellStart"/>
      <w:r w:rsidRPr="001377CA">
        <w:rPr>
          <w:rFonts w:ascii="Times New Roman" w:hAnsi="Times New Roman" w:cs="Times New Roman"/>
          <w:sz w:val="28"/>
          <w:szCs w:val="28"/>
        </w:rPr>
        <w:t>законних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інтересів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громадян</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міста</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посилення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взаємодії</w:t>
      </w:r>
      <w:proofErr w:type="spellEnd"/>
      <w:r w:rsidRPr="001377CA">
        <w:rPr>
          <w:rFonts w:ascii="Times New Roman" w:hAnsi="Times New Roman" w:cs="Times New Roman"/>
          <w:sz w:val="28"/>
          <w:szCs w:val="28"/>
        </w:rPr>
        <w:t xml:space="preserve"> з органами </w:t>
      </w:r>
      <w:proofErr w:type="spellStart"/>
      <w:r w:rsidRPr="001377CA">
        <w:rPr>
          <w:rFonts w:ascii="Times New Roman" w:hAnsi="Times New Roman" w:cs="Times New Roman"/>
          <w:sz w:val="28"/>
          <w:szCs w:val="28"/>
        </w:rPr>
        <w:t>місцевого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самоврядування</w:t>
      </w:r>
      <w:proofErr w:type="spellEnd"/>
      <w:r w:rsidRPr="001377CA">
        <w:rPr>
          <w:rFonts w:ascii="Times New Roman" w:hAnsi="Times New Roman" w:cs="Times New Roman"/>
          <w:sz w:val="28"/>
          <w:szCs w:val="28"/>
        </w:rPr>
        <w:t xml:space="preserve"> у </w:t>
      </w:r>
      <w:proofErr w:type="spellStart"/>
      <w:r w:rsidRPr="001377CA">
        <w:rPr>
          <w:rFonts w:ascii="Times New Roman" w:hAnsi="Times New Roman" w:cs="Times New Roman"/>
          <w:sz w:val="28"/>
          <w:szCs w:val="28"/>
        </w:rPr>
        <w:t>протидії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всім</w:t>
      </w:r>
      <w:proofErr w:type="spellEnd"/>
      <w:r w:rsidRPr="001377CA">
        <w:rPr>
          <w:rFonts w:ascii="Times New Roman" w:hAnsi="Times New Roman" w:cs="Times New Roman"/>
          <w:sz w:val="28"/>
          <w:szCs w:val="28"/>
        </w:rPr>
        <w:t xml:space="preserve"> формам </w:t>
      </w:r>
      <w:proofErr w:type="spellStart"/>
      <w:r w:rsidRPr="001377CA">
        <w:rPr>
          <w:rFonts w:ascii="Times New Roman" w:hAnsi="Times New Roman" w:cs="Times New Roman"/>
          <w:sz w:val="28"/>
          <w:szCs w:val="28"/>
        </w:rPr>
        <w:t>злочинності</w:t>
      </w:r>
      <w:proofErr w:type="spellEnd"/>
      <w:r w:rsidRPr="001377CA">
        <w:rPr>
          <w:rFonts w:ascii="Times New Roman" w:hAnsi="Times New Roman" w:cs="Times New Roman"/>
          <w:sz w:val="28"/>
          <w:szCs w:val="28"/>
        </w:rPr>
        <w:t xml:space="preserve"> в </w:t>
      </w:r>
      <w:proofErr w:type="spellStart"/>
      <w:r w:rsidRPr="001377CA">
        <w:rPr>
          <w:rFonts w:ascii="Times New Roman" w:hAnsi="Times New Roman" w:cs="Times New Roman"/>
          <w:sz w:val="28"/>
          <w:szCs w:val="28"/>
        </w:rPr>
        <w:t>інтересах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територіальної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громади</w:t>
      </w:r>
      <w:proofErr w:type="spellEnd"/>
      <w:r w:rsidRPr="001377CA">
        <w:rPr>
          <w:rFonts w:ascii="Times New Roman" w:hAnsi="Times New Roman" w:cs="Times New Roman"/>
          <w:sz w:val="28"/>
          <w:szCs w:val="28"/>
        </w:rPr>
        <w:t>.</w:t>
      </w:r>
    </w:p>
    <w:p w14:paraId="44814235" w14:textId="77777777" w:rsidR="00A76B71" w:rsidRPr="001377CA" w:rsidRDefault="00A76B71" w:rsidP="00A76B71">
      <w:pPr>
        <w:spacing w:after="0" w:line="240" w:lineRule="auto"/>
        <w:ind w:firstLine="709"/>
        <w:jc w:val="both"/>
        <w:rPr>
          <w:rFonts w:ascii="Times New Roman" w:hAnsi="Times New Roman" w:cs="Times New Roman"/>
          <w:sz w:val="28"/>
          <w:szCs w:val="28"/>
        </w:rPr>
      </w:pPr>
      <w:r w:rsidRPr="001377CA">
        <w:rPr>
          <w:rFonts w:ascii="Times New Roman" w:hAnsi="Times New Roman" w:cs="Times New Roman"/>
          <w:sz w:val="28"/>
          <w:szCs w:val="28"/>
        </w:rPr>
        <w:t xml:space="preserve">2.3. Для </w:t>
      </w:r>
      <w:proofErr w:type="spellStart"/>
      <w:r w:rsidRPr="001377CA">
        <w:rPr>
          <w:rFonts w:ascii="Times New Roman" w:hAnsi="Times New Roman" w:cs="Times New Roman"/>
          <w:sz w:val="28"/>
          <w:szCs w:val="28"/>
        </w:rPr>
        <w:t>безпеки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громади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моніторингу</w:t>
      </w:r>
      <w:proofErr w:type="spellEnd"/>
      <w:r w:rsidRPr="001377CA">
        <w:rPr>
          <w:rFonts w:ascii="Times New Roman" w:hAnsi="Times New Roman" w:cs="Times New Roman"/>
          <w:sz w:val="28"/>
          <w:szCs w:val="28"/>
        </w:rPr>
        <w:t xml:space="preserve">, контролю, </w:t>
      </w:r>
      <w:proofErr w:type="spellStart"/>
      <w:r w:rsidRPr="001377CA">
        <w:rPr>
          <w:rFonts w:ascii="Times New Roman" w:hAnsi="Times New Roman" w:cs="Times New Roman"/>
          <w:sz w:val="28"/>
          <w:szCs w:val="28"/>
        </w:rPr>
        <w:t>керування</w:t>
      </w:r>
      <w:proofErr w:type="spellEnd"/>
      <w:r w:rsidRPr="001377CA">
        <w:rPr>
          <w:rFonts w:ascii="Times New Roman" w:hAnsi="Times New Roman" w:cs="Times New Roman"/>
          <w:sz w:val="28"/>
          <w:szCs w:val="28"/>
        </w:rPr>
        <w:t xml:space="preserve"> та оперативного </w:t>
      </w:r>
      <w:proofErr w:type="spellStart"/>
      <w:r w:rsidRPr="001377CA">
        <w:rPr>
          <w:rFonts w:ascii="Times New Roman" w:hAnsi="Times New Roman" w:cs="Times New Roman"/>
          <w:sz w:val="28"/>
          <w:szCs w:val="28"/>
        </w:rPr>
        <w:t>реагування</w:t>
      </w:r>
      <w:proofErr w:type="spellEnd"/>
      <w:r w:rsidRPr="001377CA">
        <w:rPr>
          <w:rFonts w:ascii="Times New Roman" w:hAnsi="Times New Roman" w:cs="Times New Roman"/>
          <w:sz w:val="28"/>
          <w:szCs w:val="28"/>
        </w:rPr>
        <w:t xml:space="preserve"> на </w:t>
      </w:r>
      <w:proofErr w:type="spellStart"/>
      <w:r w:rsidRPr="001377CA">
        <w:rPr>
          <w:rFonts w:ascii="Times New Roman" w:hAnsi="Times New Roman" w:cs="Times New Roman"/>
          <w:sz w:val="28"/>
          <w:szCs w:val="28"/>
        </w:rPr>
        <w:t>надзвичайні</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події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щорічно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необхідне</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встановлення</w:t>
      </w:r>
      <w:proofErr w:type="spellEnd"/>
      <w:r w:rsidRPr="001377CA">
        <w:rPr>
          <w:rFonts w:ascii="Times New Roman" w:hAnsi="Times New Roman" w:cs="Times New Roman"/>
          <w:sz w:val="28"/>
          <w:szCs w:val="28"/>
        </w:rPr>
        <w:t xml:space="preserve"> камер </w:t>
      </w:r>
      <w:proofErr w:type="spellStart"/>
      <w:r w:rsidRPr="001377CA">
        <w:rPr>
          <w:rFonts w:ascii="Times New Roman" w:hAnsi="Times New Roman" w:cs="Times New Roman"/>
          <w:sz w:val="28"/>
          <w:szCs w:val="28"/>
        </w:rPr>
        <w:t>відеоспостереження</w:t>
      </w:r>
      <w:proofErr w:type="spellEnd"/>
      <w:r w:rsidRPr="001377CA">
        <w:rPr>
          <w:rFonts w:ascii="Times New Roman" w:hAnsi="Times New Roman" w:cs="Times New Roman"/>
          <w:sz w:val="28"/>
          <w:szCs w:val="28"/>
        </w:rPr>
        <w:t xml:space="preserve"> в </w:t>
      </w:r>
      <w:proofErr w:type="spellStart"/>
      <w:r w:rsidRPr="001377CA">
        <w:rPr>
          <w:rFonts w:ascii="Times New Roman" w:hAnsi="Times New Roman" w:cs="Times New Roman"/>
          <w:sz w:val="28"/>
          <w:szCs w:val="28"/>
        </w:rPr>
        <w:t>кількості</w:t>
      </w:r>
      <w:proofErr w:type="spellEnd"/>
      <w:r w:rsidRPr="001377CA">
        <w:rPr>
          <w:rFonts w:ascii="Times New Roman" w:hAnsi="Times New Roman" w:cs="Times New Roman"/>
          <w:sz w:val="28"/>
          <w:szCs w:val="28"/>
        </w:rPr>
        <w:t xml:space="preserve"> 5-7 шт., а </w:t>
      </w:r>
      <w:proofErr w:type="spellStart"/>
      <w:r w:rsidRPr="001377CA">
        <w:rPr>
          <w:rFonts w:ascii="Times New Roman" w:hAnsi="Times New Roman" w:cs="Times New Roman"/>
          <w:sz w:val="28"/>
          <w:szCs w:val="28"/>
        </w:rPr>
        <w:t>також</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доукомплектування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моніторингового</w:t>
      </w:r>
      <w:proofErr w:type="spellEnd"/>
      <w:r w:rsidRPr="001377CA">
        <w:rPr>
          <w:rFonts w:ascii="Times New Roman" w:hAnsi="Times New Roman" w:cs="Times New Roman"/>
          <w:sz w:val="28"/>
          <w:szCs w:val="28"/>
        </w:rPr>
        <w:t xml:space="preserve"> центру </w:t>
      </w:r>
      <w:proofErr w:type="spellStart"/>
      <w:r w:rsidRPr="001377CA">
        <w:rPr>
          <w:rFonts w:ascii="Times New Roman" w:hAnsi="Times New Roman" w:cs="Times New Roman"/>
          <w:sz w:val="28"/>
          <w:szCs w:val="28"/>
        </w:rPr>
        <w:t>необхідною</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кількістю</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серверів</w:t>
      </w:r>
      <w:proofErr w:type="spellEnd"/>
      <w:r w:rsidRPr="001377CA">
        <w:rPr>
          <w:rFonts w:ascii="Times New Roman" w:hAnsi="Times New Roman" w:cs="Times New Roman"/>
          <w:sz w:val="28"/>
          <w:szCs w:val="28"/>
        </w:rPr>
        <w:t>.</w:t>
      </w:r>
    </w:p>
    <w:p w14:paraId="2DD5B44F" w14:textId="77777777" w:rsidR="00A76B71" w:rsidRPr="001377CA" w:rsidRDefault="00A76B71" w:rsidP="00A76B71">
      <w:pPr>
        <w:spacing w:after="0" w:line="240" w:lineRule="auto"/>
        <w:ind w:firstLine="709"/>
        <w:jc w:val="both"/>
        <w:rPr>
          <w:rFonts w:ascii="Times New Roman" w:hAnsi="Times New Roman" w:cs="Times New Roman"/>
          <w:sz w:val="28"/>
          <w:szCs w:val="28"/>
        </w:rPr>
      </w:pPr>
    </w:p>
    <w:p w14:paraId="7A73185B" w14:textId="77777777" w:rsidR="00A76B71" w:rsidRPr="001377CA" w:rsidRDefault="00A76B71" w:rsidP="00A76B71">
      <w:pPr>
        <w:spacing w:after="0" w:line="240" w:lineRule="auto"/>
        <w:jc w:val="center"/>
        <w:rPr>
          <w:rFonts w:ascii="Times New Roman" w:hAnsi="Times New Roman" w:cs="Times New Roman"/>
          <w:b/>
          <w:bCs/>
          <w:sz w:val="28"/>
          <w:szCs w:val="28"/>
        </w:rPr>
      </w:pPr>
      <w:r w:rsidRPr="001377CA">
        <w:rPr>
          <w:rFonts w:ascii="Times New Roman" w:hAnsi="Times New Roman" w:cs="Times New Roman"/>
          <w:b/>
          <w:bCs/>
          <w:sz w:val="28"/>
          <w:szCs w:val="28"/>
        </w:rPr>
        <w:t xml:space="preserve">3. Заходи з </w:t>
      </w:r>
      <w:proofErr w:type="spellStart"/>
      <w:r w:rsidRPr="001377CA">
        <w:rPr>
          <w:rFonts w:ascii="Times New Roman" w:hAnsi="Times New Roman" w:cs="Times New Roman"/>
          <w:b/>
          <w:bCs/>
          <w:sz w:val="28"/>
          <w:szCs w:val="28"/>
        </w:rPr>
        <w:t>реалізації</w:t>
      </w:r>
      <w:proofErr w:type="spellEnd"/>
      <w:r w:rsidRPr="001377CA">
        <w:rPr>
          <w:rFonts w:ascii="Times New Roman" w:hAnsi="Times New Roman" w:cs="Times New Roman"/>
          <w:b/>
          <w:bCs/>
          <w:sz w:val="28"/>
          <w:szCs w:val="28"/>
        </w:rPr>
        <w:t xml:space="preserve"> </w:t>
      </w:r>
      <w:proofErr w:type="spellStart"/>
      <w:r w:rsidRPr="001377CA">
        <w:rPr>
          <w:rFonts w:ascii="Times New Roman" w:hAnsi="Times New Roman" w:cs="Times New Roman"/>
          <w:b/>
          <w:bCs/>
          <w:sz w:val="28"/>
          <w:szCs w:val="28"/>
        </w:rPr>
        <w:t>Програми</w:t>
      </w:r>
      <w:proofErr w:type="spellEnd"/>
      <w:r w:rsidRPr="001377CA">
        <w:rPr>
          <w:rFonts w:ascii="Times New Roman" w:hAnsi="Times New Roman" w:cs="Times New Roman"/>
          <w:b/>
          <w:bCs/>
          <w:sz w:val="28"/>
          <w:szCs w:val="28"/>
        </w:rPr>
        <w:t xml:space="preserve"> у 2021 </w:t>
      </w:r>
      <w:proofErr w:type="spellStart"/>
      <w:r w:rsidRPr="001377CA">
        <w:rPr>
          <w:rFonts w:ascii="Times New Roman" w:hAnsi="Times New Roman" w:cs="Times New Roman"/>
          <w:b/>
          <w:bCs/>
          <w:sz w:val="28"/>
          <w:szCs w:val="28"/>
        </w:rPr>
        <w:t>році</w:t>
      </w:r>
      <w:proofErr w:type="spellEnd"/>
      <w:r w:rsidRPr="001377CA">
        <w:rPr>
          <w:rFonts w:ascii="Times New Roman" w:hAnsi="Times New Roman" w:cs="Times New Roman"/>
          <w:b/>
          <w:bCs/>
          <w:sz w:val="28"/>
          <w:szCs w:val="28"/>
        </w:rPr>
        <w:t xml:space="preserve"> </w:t>
      </w:r>
    </w:p>
    <w:p w14:paraId="2C7A5D36" w14:textId="77777777" w:rsidR="00A76B71" w:rsidRPr="001377CA" w:rsidRDefault="00A76B71" w:rsidP="00A76B71">
      <w:pPr>
        <w:spacing w:after="0" w:line="240" w:lineRule="auto"/>
        <w:jc w:val="right"/>
        <w:rPr>
          <w:rFonts w:ascii="Times New Roman" w:hAnsi="Times New Roman" w:cs="Times New Roman"/>
          <w:sz w:val="28"/>
          <w:szCs w:val="28"/>
        </w:rPr>
      </w:pPr>
      <w:proofErr w:type="spellStart"/>
      <w:r w:rsidRPr="001377CA">
        <w:rPr>
          <w:rFonts w:ascii="Times New Roman" w:hAnsi="Times New Roman" w:cs="Times New Roman"/>
          <w:sz w:val="28"/>
          <w:szCs w:val="28"/>
        </w:rPr>
        <w:t>тис.грн</w:t>
      </w:r>
      <w:proofErr w:type="spellEnd"/>
    </w:p>
    <w:tbl>
      <w:tblPr>
        <w:tblW w:w="517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2276"/>
        <w:gridCol w:w="2001"/>
        <w:gridCol w:w="2363"/>
        <w:gridCol w:w="2359"/>
      </w:tblGrid>
      <w:tr w:rsidR="00A76B71" w:rsidRPr="001377CA" w14:paraId="041AAEC5" w14:textId="77777777" w:rsidTr="00A76B71">
        <w:trPr>
          <w:trHeight w:val="1308"/>
        </w:trPr>
        <w:tc>
          <w:tcPr>
            <w:tcW w:w="346" w:type="pct"/>
            <w:vAlign w:val="center"/>
          </w:tcPr>
          <w:p w14:paraId="6D56A7B9" w14:textId="77777777" w:rsidR="00A76B71" w:rsidRPr="001377CA" w:rsidRDefault="00A76B71" w:rsidP="00A76B71">
            <w:pPr>
              <w:spacing w:after="0" w:line="240" w:lineRule="auto"/>
              <w:jc w:val="center"/>
              <w:rPr>
                <w:rFonts w:ascii="Times New Roman" w:hAnsi="Times New Roman" w:cs="Times New Roman"/>
                <w:sz w:val="24"/>
                <w:szCs w:val="24"/>
              </w:rPr>
            </w:pPr>
          </w:p>
          <w:p w14:paraId="306D4C82" w14:textId="77777777" w:rsidR="00A76B71" w:rsidRPr="001377CA" w:rsidRDefault="00A76B71" w:rsidP="00A76B71">
            <w:pPr>
              <w:spacing w:after="0" w:line="240" w:lineRule="auto"/>
              <w:jc w:val="center"/>
              <w:rPr>
                <w:rFonts w:ascii="Times New Roman" w:hAnsi="Times New Roman" w:cs="Times New Roman"/>
                <w:sz w:val="24"/>
                <w:szCs w:val="24"/>
              </w:rPr>
            </w:pPr>
          </w:p>
          <w:p w14:paraId="6C1CEB12"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rPr>
              <w:t>№</w:t>
            </w:r>
          </w:p>
          <w:p w14:paraId="2C72F532"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rPr>
              <w:t>з/</w:t>
            </w:r>
          </w:p>
          <w:p w14:paraId="5135491E"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rPr>
              <w:t>п</w:t>
            </w:r>
          </w:p>
        </w:tc>
        <w:tc>
          <w:tcPr>
            <w:tcW w:w="1177" w:type="pct"/>
            <w:vAlign w:val="center"/>
          </w:tcPr>
          <w:p w14:paraId="0442E875" w14:textId="77777777" w:rsidR="00A76B71" w:rsidRPr="001377CA" w:rsidRDefault="00A76B71" w:rsidP="00A76B71">
            <w:pPr>
              <w:spacing w:after="0" w:line="240" w:lineRule="auto"/>
              <w:jc w:val="center"/>
              <w:rPr>
                <w:rFonts w:ascii="Times New Roman" w:hAnsi="Times New Roman" w:cs="Times New Roman"/>
                <w:sz w:val="24"/>
                <w:szCs w:val="24"/>
              </w:rPr>
            </w:pPr>
            <w:proofErr w:type="spellStart"/>
            <w:r w:rsidRPr="001377CA">
              <w:rPr>
                <w:rFonts w:ascii="Times New Roman" w:hAnsi="Times New Roman" w:cs="Times New Roman"/>
                <w:sz w:val="24"/>
                <w:szCs w:val="24"/>
              </w:rPr>
              <w:t>Найменування</w:t>
            </w:r>
            <w:proofErr w:type="spellEnd"/>
            <w:r w:rsidRPr="001377CA">
              <w:rPr>
                <w:rFonts w:ascii="Times New Roman" w:hAnsi="Times New Roman" w:cs="Times New Roman"/>
                <w:sz w:val="24"/>
                <w:szCs w:val="24"/>
              </w:rPr>
              <w:t xml:space="preserve"> заходу</w:t>
            </w:r>
          </w:p>
        </w:tc>
        <w:tc>
          <w:tcPr>
            <w:tcW w:w="1035" w:type="pct"/>
            <w:vAlign w:val="center"/>
          </w:tcPr>
          <w:p w14:paraId="15DC7AD7" w14:textId="77777777" w:rsidR="00A76B71" w:rsidRPr="001377CA" w:rsidRDefault="00A76B71" w:rsidP="00A76B71">
            <w:pPr>
              <w:spacing w:after="0" w:line="240" w:lineRule="auto"/>
              <w:jc w:val="center"/>
              <w:rPr>
                <w:rFonts w:ascii="Times New Roman" w:hAnsi="Times New Roman" w:cs="Times New Roman"/>
                <w:sz w:val="24"/>
                <w:szCs w:val="24"/>
              </w:rPr>
            </w:pPr>
            <w:proofErr w:type="spellStart"/>
            <w:r w:rsidRPr="001377CA">
              <w:rPr>
                <w:rFonts w:ascii="Times New Roman" w:hAnsi="Times New Roman" w:cs="Times New Roman"/>
                <w:sz w:val="24"/>
                <w:szCs w:val="24"/>
              </w:rPr>
              <w:t>Вартість</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робіт</w:t>
            </w:r>
            <w:proofErr w:type="spellEnd"/>
          </w:p>
        </w:tc>
        <w:tc>
          <w:tcPr>
            <w:tcW w:w="1222" w:type="pct"/>
          </w:tcPr>
          <w:p w14:paraId="466155A2"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rPr>
              <w:t xml:space="preserve">За </w:t>
            </w:r>
            <w:proofErr w:type="spellStart"/>
            <w:r w:rsidRPr="001377CA">
              <w:rPr>
                <w:rFonts w:ascii="Times New Roman" w:hAnsi="Times New Roman" w:cs="Times New Roman"/>
                <w:sz w:val="24"/>
                <w:szCs w:val="24"/>
              </w:rPr>
              <w:t>рахунок</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міського</w:t>
            </w:r>
            <w:proofErr w:type="spellEnd"/>
            <w:r w:rsidRPr="001377CA">
              <w:rPr>
                <w:rFonts w:ascii="Times New Roman" w:hAnsi="Times New Roman" w:cs="Times New Roman"/>
                <w:sz w:val="24"/>
                <w:szCs w:val="24"/>
              </w:rPr>
              <w:t xml:space="preserve"> бюджету </w:t>
            </w:r>
          </w:p>
        </w:tc>
        <w:tc>
          <w:tcPr>
            <w:tcW w:w="1221" w:type="pct"/>
            <w:vAlign w:val="center"/>
          </w:tcPr>
          <w:p w14:paraId="1F1F054A" w14:textId="77777777" w:rsidR="00A76B71" w:rsidRPr="001377CA" w:rsidRDefault="00A76B71" w:rsidP="00A76B71">
            <w:pPr>
              <w:spacing w:after="0" w:line="240" w:lineRule="auto"/>
              <w:jc w:val="center"/>
              <w:rPr>
                <w:rFonts w:ascii="Times New Roman" w:hAnsi="Times New Roman" w:cs="Times New Roman"/>
                <w:sz w:val="24"/>
                <w:szCs w:val="24"/>
              </w:rPr>
            </w:pPr>
            <w:proofErr w:type="spellStart"/>
            <w:r w:rsidRPr="001377CA">
              <w:rPr>
                <w:rFonts w:ascii="Times New Roman" w:hAnsi="Times New Roman" w:cs="Times New Roman"/>
                <w:sz w:val="24"/>
                <w:szCs w:val="24"/>
              </w:rPr>
              <w:t>Відповідальний</w:t>
            </w:r>
            <w:proofErr w:type="spellEnd"/>
            <w:r w:rsidRPr="001377CA">
              <w:rPr>
                <w:rFonts w:ascii="Times New Roman" w:hAnsi="Times New Roman" w:cs="Times New Roman"/>
                <w:sz w:val="24"/>
                <w:szCs w:val="24"/>
              </w:rPr>
              <w:t xml:space="preserve"> за </w:t>
            </w:r>
            <w:proofErr w:type="spellStart"/>
            <w:r w:rsidRPr="001377CA">
              <w:rPr>
                <w:rFonts w:ascii="Times New Roman" w:hAnsi="Times New Roman" w:cs="Times New Roman"/>
                <w:sz w:val="24"/>
                <w:szCs w:val="24"/>
              </w:rPr>
              <w:t>виконання</w:t>
            </w:r>
            <w:proofErr w:type="spellEnd"/>
            <w:r w:rsidRPr="001377CA">
              <w:rPr>
                <w:rFonts w:ascii="Times New Roman" w:hAnsi="Times New Roman" w:cs="Times New Roman"/>
                <w:sz w:val="24"/>
                <w:szCs w:val="24"/>
              </w:rPr>
              <w:t xml:space="preserve"> заходу</w:t>
            </w:r>
          </w:p>
        </w:tc>
      </w:tr>
      <w:tr w:rsidR="00A76B71" w:rsidRPr="001377CA" w14:paraId="2BB7C620" w14:textId="77777777" w:rsidTr="00A76B71">
        <w:trPr>
          <w:trHeight w:val="778"/>
        </w:trPr>
        <w:tc>
          <w:tcPr>
            <w:tcW w:w="346" w:type="pct"/>
            <w:vAlign w:val="center"/>
          </w:tcPr>
          <w:p w14:paraId="0EAF689A" w14:textId="77777777" w:rsidR="00A76B71" w:rsidRPr="001377CA" w:rsidRDefault="00A76B71" w:rsidP="00A76B71">
            <w:pPr>
              <w:spacing w:after="0" w:line="240" w:lineRule="auto"/>
              <w:rPr>
                <w:rFonts w:ascii="Times New Roman" w:hAnsi="Times New Roman" w:cs="Times New Roman"/>
                <w:sz w:val="24"/>
                <w:szCs w:val="24"/>
              </w:rPr>
            </w:pPr>
            <w:r w:rsidRPr="001377CA">
              <w:rPr>
                <w:rFonts w:ascii="Times New Roman" w:hAnsi="Times New Roman" w:cs="Times New Roman"/>
                <w:sz w:val="24"/>
                <w:szCs w:val="24"/>
              </w:rPr>
              <w:t>1</w:t>
            </w:r>
          </w:p>
        </w:tc>
        <w:tc>
          <w:tcPr>
            <w:tcW w:w="1177" w:type="pct"/>
            <w:vAlign w:val="center"/>
          </w:tcPr>
          <w:p w14:paraId="7A4C95C9" w14:textId="77777777" w:rsidR="00A76B71" w:rsidRPr="001377CA" w:rsidRDefault="00A76B71" w:rsidP="00A76B71">
            <w:pPr>
              <w:spacing w:after="0" w:line="240" w:lineRule="auto"/>
              <w:rPr>
                <w:rFonts w:ascii="Times New Roman" w:hAnsi="Times New Roman" w:cs="Times New Roman"/>
                <w:sz w:val="24"/>
                <w:szCs w:val="24"/>
              </w:rPr>
            </w:pPr>
            <w:proofErr w:type="spellStart"/>
            <w:r w:rsidRPr="001377CA">
              <w:rPr>
                <w:rFonts w:ascii="Times New Roman" w:hAnsi="Times New Roman" w:cs="Times New Roman"/>
                <w:sz w:val="24"/>
                <w:szCs w:val="24"/>
              </w:rPr>
              <w:t>Закупівля</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системи</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відеоспостереження</w:t>
            </w:r>
            <w:proofErr w:type="spellEnd"/>
            <w:r w:rsidRPr="001377CA">
              <w:rPr>
                <w:rFonts w:ascii="Times New Roman" w:hAnsi="Times New Roman" w:cs="Times New Roman"/>
                <w:sz w:val="24"/>
                <w:szCs w:val="24"/>
              </w:rPr>
              <w:t xml:space="preserve"> </w:t>
            </w:r>
            <w:r w:rsidRPr="001377CA">
              <w:rPr>
                <w:rFonts w:ascii="Times New Roman" w:hAnsi="Times New Roman" w:cs="Times New Roman"/>
                <w:sz w:val="24"/>
                <w:szCs w:val="24"/>
                <w:lang w:val="en-US"/>
              </w:rPr>
              <w:t xml:space="preserve">(10 </w:t>
            </w:r>
            <w:proofErr w:type="spellStart"/>
            <w:r w:rsidRPr="001377CA">
              <w:rPr>
                <w:rFonts w:ascii="Times New Roman" w:hAnsi="Times New Roman" w:cs="Times New Roman"/>
                <w:sz w:val="24"/>
                <w:szCs w:val="24"/>
              </w:rPr>
              <w:t>шт</w:t>
            </w:r>
            <w:proofErr w:type="spellEnd"/>
            <w:r w:rsidRPr="001377CA">
              <w:rPr>
                <w:rFonts w:ascii="Times New Roman" w:hAnsi="Times New Roman" w:cs="Times New Roman"/>
                <w:sz w:val="24"/>
                <w:szCs w:val="24"/>
              </w:rPr>
              <w:t>)</w:t>
            </w:r>
          </w:p>
        </w:tc>
        <w:tc>
          <w:tcPr>
            <w:tcW w:w="1035" w:type="pct"/>
            <w:vAlign w:val="center"/>
          </w:tcPr>
          <w:p w14:paraId="671B48E9"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lang w:val="en-US"/>
              </w:rPr>
              <w:t>22</w:t>
            </w:r>
            <w:r w:rsidRPr="001377CA">
              <w:rPr>
                <w:rFonts w:ascii="Times New Roman" w:hAnsi="Times New Roman" w:cs="Times New Roman"/>
                <w:sz w:val="24"/>
                <w:szCs w:val="24"/>
              </w:rPr>
              <w:t>0,000</w:t>
            </w:r>
          </w:p>
        </w:tc>
        <w:tc>
          <w:tcPr>
            <w:tcW w:w="1222" w:type="pct"/>
            <w:vAlign w:val="center"/>
          </w:tcPr>
          <w:p w14:paraId="1CC90D74"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lang w:val="en-US"/>
              </w:rPr>
              <w:t>22</w:t>
            </w:r>
            <w:r w:rsidRPr="001377CA">
              <w:rPr>
                <w:rFonts w:ascii="Times New Roman" w:hAnsi="Times New Roman" w:cs="Times New Roman"/>
                <w:sz w:val="24"/>
                <w:szCs w:val="24"/>
              </w:rPr>
              <w:t>0,000</w:t>
            </w:r>
          </w:p>
        </w:tc>
        <w:tc>
          <w:tcPr>
            <w:tcW w:w="1221" w:type="pct"/>
          </w:tcPr>
          <w:p w14:paraId="6815E9D0" w14:textId="77777777" w:rsidR="00A76B71" w:rsidRPr="001377CA" w:rsidRDefault="00A76B71" w:rsidP="00A76B71">
            <w:pPr>
              <w:spacing w:after="0" w:line="240" w:lineRule="auto"/>
              <w:jc w:val="center"/>
              <w:rPr>
                <w:rFonts w:ascii="Times New Roman" w:hAnsi="Times New Roman" w:cs="Times New Roman"/>
                <w:sz w:val="24"/>
                <w:szCs w:val="24"/>
              </w:rPr>
            </w:pPr>
            <w:proofErr w:type="spellStart"/>
            <w:r w:rsidRPr="001377CA">
              <w:rPr>
                <w:rFonts w:ascii="Times New Roman" w:hAnsi="Times New Roman" w:cs="Times New Roman"/>
                <w:sz w:val="24"/>
                <w:szCs w:val="24"/>
              </w:rPr>
              <w:t>Відділ</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інвестицій</w:t>
            </w:r>
            <w:proofErr w:type="spellEnd"/>
            <w:r w:rsidRPr="001377CA">
              <w:rPr>
                <w:rFonts w:ascii="Times New Roman" w:hAnsi="Times New Roman" w:cs="Times New Roman"/>
                <w:sz w:val="24"/>
                <w:szCs w:val="24"/>
              </w:rPr>
              <w:t xml:space="preserve"> та </w:t>
            </w:r>
            <w:proofErr w:type="spellStart"/>
            <w:r w:rsidRPr="001377CA">
              <w:rPr>
                <w:rFonts w:ascii="Times New Roman" w:hAnsi="Times New Roman" w:cs="Times New Roman"/>
                <w:sz w:val="24"/>
                <w:szCs w:val="24"/>
              </w:rPr>
              <w:t>євроінтеграції</w:t>
            </w:r>
            <w:proofErr w:type="spellEnd"/>
            <w:r w:rsidRPr="001377CA">
              <w:rPr>
                <w:rFonts w:ascii="Times New Roman" w:hAnsi="Times New Roman" w:cs="Times New Roman"/>
                <w:sz w:val="24"/>
                <w:szCs w:val="24"/>
              </w:rPr>
              <w:t xml:space="preserve"> Новодністровської </w:t>
            </w:r>
            <w:proofErr w:type="spellStart"/>
            <w:r w:rsidRPr="001377CA">
              <w:rPr>
                <w:rFonts w:ascii="Times New Roman" w:hAnsi="Times New Roman" w:cs="Times New Roman"/>
                <w:sz w:val="24"/>
                <w:szCs w:val="24"/>
              </w:rPr>
              <w:t>міської</w:t>
            </w:r>
            <w:proofErr w:type="spellEnd"/>
            <w:r w:rsidRPr="001377CA">
              <w:rPr>
                <w:rFonts w:ascii="Times New Roman" w:hAnsi="Times New Roman" w:cs="Times New Roman"/>
                <w:sz w:val="24"/>
                <w:szCs w:val="24"/>
              </w:rPr>
              <w:t xml:space="preserve"> ради</w:t>
            </w:r>
          </w:p>
        </w:tc>
      </w:tr>
      <w:tr w:rsidR="00A76B71" w:rsidRPr="001377CA" w14:paraId="2AB71574" w14:textId="77777777" w:rsidTr="00A76B71">
        <w:trPr>
          <w:trHeight w:val="478"/>
        </w:trPr>
        <w:tc>
          <w:tcPr>
            <w:tcW w:w="346" w:type="pct"/>
            <w:vAlign w:val="center"/>
          </w:tcPr>
          <w:p w14:paraId="4438933D"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rPr>
              <w:t>2</w:t>
            </w:r>
          </w:p>
        </w:tc>
        <w:tc>
          <w:tcPr>
            <w:tcW w:w="1177" w:type="pct"/>
            <w:vAlign w:val="center"/>
          </w:tcPr>
          <w:p w14:paraId="49756E4A" w14:textId="77777777" w:rsidR="00A76B71" w:rsidRPr="001377CA" w:rsidRDefault="00A76B71" w:rsidP="00A76B71">
            <w:pPr>
              <w:spacing w:after="0" w:line="240" w:lineRule="auto"/>
              <w:rPr>
                <w:rFonts w:ascii="Times New Roman" w:hAnsi="Times New Roman" w:cs="Times New Roman"/>
                <w:sz w:val="24"/>
                <w:szCs w:val="24"/>
              </w:rPr>
            </w:pPr>
            <w:proofErr w:type="spellStart"/>
            <w:r w:rsidRPr="001377CA">
              <w:rPr>
                <w:rFonts w:ascii="Times New Roman" w:hAnsi="Times New Roman" w:cs="Times New Roman"/>
                <w:sz w:val="24"/>
                <w:szCs w:val="24"/>
              </w:rPr>
              <w:t>Встановлення</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системи</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відеоспостереження</w:t>
            </w:r>
            <w:proofErr w:type="spellEnd"/>
            <w:r w:rsidRPr="001377CA">
              <w:rPr>
                <w:rFonts w:ascii="Times New Roman" w:hAnsi="Times New Roman" w:cs="Times New Roman"/>
                <w:sz w:val="24"/>
                <w:szCs w:val="24"/>
              </w:rPr>
              <w:t xml:space="preserve"> </w:t>
            </w:r>
          </w:p>
        </w:tc>
        <w:tc>
          <w:tcPr>
            <w:tcW w:w="1035" w:type="pct"/>
            <w:vAlign w:val="center"/>
          </w:tcPr>
          <w:p w14:paraId="3914F2A3"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lang w:val="en-US"/>
              </w:rPr>
              <w:t>6</w:t>
            </w:r>
            <w:r w:rsidRPr="001377CA">
              <w:rPr>
                <w:rFonts w:ascii="Times New Roman" w:hAnsi="Times New Roman" w:cs="Times New Roman"/>
                <w:sz w:val="24"/>
                <w:szCs w:val="24"/>
              </w:rPr>
              <w:t>0,000</w:t>
            </w:r>
          </w:p>
        </w:tc>
        <w:tc>
          <w:tcPr>
            <w:tcW w:w="1222" w:type="pct"/>
            <w:vAlign w:val="center"/>
          </w:tcPr>
          <w:p w14:paraId="73AD2450"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lang w:val="en-US"/>
              </w:rPr>
              <w:t>6</w:t>
            </w:r>
            <w:r w:rsidRPr="001377CA">
              <w:rPr>
                <w:rFonts w:ascii="Times New Roman" w:hAnsi="Times New Roman" w:cs="Times New Roman"/>
                <w:sz w:val="24"/>
                <w:szCs w:val="24"/>
              </w:rPr>
              <w:t>0,000</w:t>
            </w:r>
          </w:p>
        </w:tc>
        <w:tc>
          <w:tcPr>
            <w:tcW w:w="1221" w:type="pct"/>
          </w:tcPr>
          <w:p w14:paraId="54570DBE" w14:textId="77777777" w:rsidR="00A76B71" w:rsidRPr="001377CA" w:rsidRDefault="00A76B71" w:rsidP="00A76B71">
            <w:pPr>
              <w:spacing w:after="0" w:line="240" w:lineRule="auto"/>
              <w:jc w:val="center"/>
              <w:rPr>
                <w:rFonts w:ascii="Times New Roman" w:hAnsi="Times New Roman" w:cs="Times New Roman"/>
                <w:sz w:val="24"/>
                <w:szCs w:val="24"/>
              </w:rPr>
            </w:pPr>
            <w:proofErr w:type="spellStart"/>
            <w:r w:rsidRPr="001377CA">
              <w:rPr>
                <w:rFonts w:ascii="Times New Roman" w:hAnsi="Times New Roman" w:cs="Times New Roman"/>
                <w:sz w:val="24"/>
                <w:szCs w:val="24"/>
              </w:rPr>
              <w:t>Відділ</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інвестицій</w:t>
            </w:r>
            <w:proofErr w:type="spellEnd"/>
            <w:r w:rsidRPr="001377CA">
              <w:rPr>
                <w:rFonts w:ascii="Times New Roman" w:hAnsi="Times New Roman" w:cs="Times New Roman"/>
                <w:sz w:val="24"/>
                <w:szCs w:val="24"/>
              </w:rPr>
              <w:t xml:space="preserve"> та </w:t>
            </w:r>
            <w:proofErr w:type="spellStart"/>
            <w:r w:rsidRPr="001377CA">
              <w:rPr>
                <w:rFonts w:ascii="Times New Roman" w:hAnsi="Times New Roman" w:cs="Times New Roman"/>
                <w:sz w:val="24"/>
                <w:szCs w:val="24"/>
              </w:rPr>
              <w:t>євроінтеграції</w:t>
            </w:r>
            <w:proofErr w:type="spellEnd"/>
            <w:r w:rsidRPr="001377CA">
              <w:rPr>
                <w:rFonts w:ascii="Times New Roman" w:hAnsi="Times New Roman" w:cs="Times New Roman"/>
                <w:sz w:val="24"/>
                <w:szCs w:val="24"/>
              </w:rPr>
              <w:t xml:space="preserve"> Новодністровської </w:t>
            </w:r>
            <w:proofErr w:type="spellStart"/>
            <w:r w:rsidRPr="001377CA">
              <w:rPr>
                <w:rFonts w:ascii="Times New Roman" w:hAnsi="Times New Roman" w:cs="Times New Roman"/>
                <w:sz w:val="24"/>
                <w:szCs w:val="24"/>
              </w:rPr>
              <w:t>міської</w:t>
            </w:r>
            <w:proofErr w:type="spellEnd"/>
            <w:r w:rsidRPr="001377CA">
              <w:rPr>
                <w:rFonts w:ascii="Times New Roman" w:hAnsi="Times New Roman" w:cs="Times New Roman"/>
                <w:sz w:val="24"/>
                <w:szCs w:val="24"/>
              </w:rPr>
              <w:t xml:space="preserve"> ради</w:t>
            </w:r>
          </w:p>
        </w:tc>
      </w:tr>
      <w:tr w:rsidR="00A76B71" w:rsidRPr="001377CA" w14:paraId="51BFE8BD" w14:textId="77777777" w:rsidTr="00A76B71">
        <w:trPr>
          <w:trHeight w:val="1056"/>
        </w:trPr>
        <w:tc>
          <w:tcPr>
            <w:tcW w:w="346" w:type="pct"/>
            <w:vAlign w:val="center"/>
          </w:tcPr>
          <w:p w14:paraId="4CBEDE67"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rPr>
              <w:t>3</w:t>
            </w:r>
          </w:p>
        </w:tc>
        <w:tc>
          <w:tcPr>
            <w:tcW w:w="1177" w:type="pct"/>
            <w:vAlign w:val="center"/>
          </w:tcPr>
          <w:p w14:paraId="5166F866" w14:textId="77777777" w:rsidR="00A76B71" w:rsidRPr="001377CA" w:rsidRDefault="00A76B71" w:rsidP="00A76B71">
            <w:pPr>
              <w:spacing w:after="0" w:line="240" w:lineRule="auto"/>
              <w:rPr>
                <w:rFonts w:ascii="Times New Roman" w:hAnsi="Times New Roman" w:cs="Times New Roman"/>
                <w:sz w:val="24"/>
                <w:szCs w:val="24"/>
              </w:rPr>
            </w:pPr>
            <w:proofErr w:type="spellStart"/>
            <w:r w:rsidRPr="001377CA">
              <w:rPr>
                <w:rFonts w:ascii="Times New Roman" w:hAnsi="Times New Roman" w:cs="Times New Roman"/>
                <w:sz w:val="24"/>
                <w:szCs w:val="24"/>
              </w:rPr>
              <w:t>Обслуговування</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системи</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відеоспостереження</w:t>
            </w:r>
            <w:proofErr w:type="spellEnd"/>
            <w:r w:rsidRPr="001377CA">
              <w:rPr>
                <w:rFonts w:ascii="Times New Roman" w:hAnsi="Times New Roman" w:cs="Times New Roman"/>
                <w:sz w:val="24"/>
                <w:szCs w:val="24"/>
              </w:rPr>
              <w:t xml:space="preserve">, у тому </w:t>
            </w:r>
            <w:proofErr w:type="spellStart"/>
            <w:r w:rsidRPr="001377CA">
              <w:rPr>
                <w:rFonts w:ascii="Times New Roman" w:hAnsi="Times New Roman" w:cs="Times New Roman"/>
                <w:sz w:val="24"/>
                <w:szCs w:val="24"/>
              </w:rPr>
              <w:t>числі</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витрати</w:t>
            </w:r>
            <w:proofErr w:type="spellEnd"/>
            <w:r w:rsidRPr="001377CA">
              <w:rPr>
                <w:rFonts w:ascii="Times New Roman" w:hAnsi="Times New Roman" w:cs="Times New Roman"/>
                <w:sz w:val="24"/>
                <w:szCs w:val="24"/>
              </w:rPr>
              <w:t xml:space="preserve"> на </w:t>
            </w:r>
            <w:proofErr w:type="spellStart"/>
            <w:r w:rsidRPr="001377CA">
              <w:rPr>
                <w:rFonts w:ascii="Times New Roman" w:hAnsi="Times New Roman" w:cs="Times New Roman"/>
                <w:sz w:val="24"/>
                <w:szCs w:val="24"/>
              </w:rPr>
              <w:t>абонентську</w:t>
            </w:r>
            <w:proofErr w:type="spellEnd"/>
            <w:r w:rsidRPr="001377CA">
              <w:rPr>
                <w:rFonts w:ascii="Times New Roman" w:hAnsi="Times New Roman" w:cs="Times New Roman"/>
                <w:sz w:val="24"/>
                <w:szCs w:val="24"/>
              </w:rPr>
              <w:t xml:space="preserve"> плату  </w:t>
            </w:r>
          </w:p>
        </w:tc>
        <w:tc>
          <w:tcPr>
            <w:tcW w:w="1035" w:type="pct"/>
            <w:vAlign w:val="center"/>
          </w:tcPr>
          <w:p w14:paraId="765438DE"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lang w:val="ru-RU"/>
              </w:rPr>
              <w:t>105</w:t>
            </w:r>
            <w:r w:rsidRPr="001377CA">
              <w:rPr>
                <w:rFonts w:ascii="Times New Roman" w:hAnsi="Times New Roman" w:cs="Times New Roman"/>
                <w:sz w:val="24"/>
                <w:szCs w:val="24"/>
              </w:rPr>
              <w:t>,000</w:t>
            </w:r>
          </w:p>
          <w:p w14:paraId="1816985C" w14:textId="77777777" w:rsidR="00A76B71" w:rsidRPr="001377CA" w:rsidRDefault="00A76B71" w:rsidP="00A76B71">
            <w:pPr>
              <w:spacing w:after="0" w:line="240" w:lineRule="auto"/>
              <w:jc w:val="center"/>
              <w:rPr>
                <w:rFonts w:ascii="Times New Roman" w:hAnsi="Times New Roman" w:cs="Times New Roman"/>
                <w:sz w:val="24"/>
                <w:szCs w:val="24"/>
              </w:rPr>
            </w:pPr>
          </w:p>
          <w:p w14:paraId="35DFB0B4"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lang w:val="ru-RU"/>
              </w:rPr>
              <w:t>35</w:t>
            </w:r>
            <w:r w:rsidRPr="001377CA">
              <w:rPr>
                <w:rFonts w:ascii="Times New Roman" w:hAnsi="Times New Roman" w:cs="Times New Roman"/>
                <w:sz w:val="24"/>
                <w:szCs w:val="24"/>
              </w:rPr>
              <w:t xml:space="preserve"> камер х 250,00 грн./</w:t>
            </w:r>
            <w:proofErr w:type="spellStart"/>
            <w:r w:rsidRPr="001377CA">
              <w:rPr>
                <w:rFonts w:ascii="Times New Roman" w:hAnsi="Times New Roman" w:cs="Times New Roman"/>
                <w:sz w:val="24"/>
                <w:szCs w:val="24"/>
              </w:rPr>
              <w:t>місяць</w:t>
            </w:r>
            <w:proofErr w:type="spellEnd"/>
            <w:r w:rsidRPr="001377CA">
              <w:rPr>
                <w:rFonts w:ascii="Times New Roman" w:hAnsi="Times New Roman" w:cs="Times New Roman"/>
                <w:sz w:val="24"/>
                <w:szCs w:val="24"/>
              </w:rPr>
              <w:t xml:space="preserve"> х 12 </w:t>
            </w:r>
            <w:proofErr w:type="spellStart"/>
            <w:r w:rsidRPr="001377CA">
              <w:rPr>
                <w:rFonts w:ascii="Times New Roman" w:hAnsi="Times New Roman" w:cs="Times New Roman"/>
                <w:sz w:val="24"/>
                <w:szCs w:val="24"/>
              </w:rPr>
              <w:t>місяців</w:t>
            </w:r>
            <w:proofErr w:type="spellEnd"/>
            <w:r w:rsidRPr="001377CA">
              <w:rPr>
                <w:rFonts w:ascii="Times New Roman" w:hAnsi="Times New Roman" w:cs="Times New Roman"/>
                <w:sz w:val="24"/>
                <w:szCs w:val="24"/>
              </w:rPr>
              <w:t xml:space="preserve"> </w:t>
            </w:r>
          </w:p>
        </w:tc>
        <w:tc>
          <w:tcPr>
            <w:tcW w:w="1222" w:type="pct"/>
            <w:vAlign w:val="center"/>
          </w:tcPr>
          <w:p w14:paraId="618AB478"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lang w:val="en-US"/>
              </w:rPr>
              <w:t>105</w:t>
            </w:r>
            <w:r w:rsidRPr="001377CA">
              <w:rPr>
                <w:rFonts w:ascii="Times New Roman" w:hAnsi="Times New Roman" w:cs="Times New Roman"/>
                <w:sz w:val="24"/>
                <w:szCs w:val="24"/>
              </w:rPr>
              <w:t>,000</w:t>
            </w:r>
          </w:p>
        </w:tc>
        <w:tc>
          <w:tcPr>
            <w:tcW w:w="1221" w:type="pct"/>
          </w:tcPr>
          <w:p w14:paraId="213A3996" w14:textId="77777777" w:rsidR="00A76B71" w:rsidRPr="001377CA" w:rsidRDefault="00A76B71" w:rsidP="00A76B71">
            <w:pPr>
              <w:spacing w:after="0" w:line="240" w:lineRule="auto"/>
              <w:jc w:val="center"/>
              <w:rPr>
                <w:rFonts w:ascii="Times New Roman" w:hAnsi="Times New Roman" w:cs="Times New Roman"/>
                <w:sz w:val="24"/>
                <w:szCs w:val="24"/>
              </w:rPr>
            </w:pPr>
            <w:proofErr w:type="spellStart"/>
            <w:r w:rsidRPr="001377CA">
              <w:rPr>
                <w:rFonts w:ascii="Times New Roman" w:hAnsi="Times New Roman" w:cs="Times New Roman"/>
                <w:sz w:val="24"/>
                <w:szCs w:val="24"/>
              </w:rPr>
              <w:t>Відділ</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інвестицій</w:t>
            </w:r>
            <w:proofErr w:type="spellEnd"/>
            <w:r w:rsidRPr="001377CA">
              <w:rPr>
                <w:rFonts w:ascii="Times New Roman" w:hAnsi="Times New Roman" w:cs="Times New Roman"/>
                <w:sz w:val="24"/>
                <w:szCs w:val="24"/>
              </w:rPr>
              <w:t xml:space="preserve"> та </w:t>
            </w:r>
            <w:proofErr w:type="spellStart"/>
            <w:r w:rsidRPr="001377CA">
              <w:rPr>
                <w:rFonts w:ascii="Times New Roman" w:hAnsi="Times New Roman" w:cs="Times New Roman"/>
                <w:sz w:val="24"/>
                <w:szCs w:val="24"/>
              </w:rPr>
              <w:t>євроінтеграції</w:t>
            </w:r>
            <w:proofErr w:type="spellEnd"/>
            <w:r w:rsidRPr="001377CA">
              <w:rPr>
                <w:rFonts w:ascii="Times New Roman" w:hAnsi="Times New Roman" w:cs="Times New Roman"/>
                <w:sz w:val="24"/>
                <w:szCs w:val="24"/>
              </w:rPr>
              <w:t xml:space="preserve"> Новодністровської </w:t>
            </w:r>
            <w:proofErr w:type="spellStart"/>
            <w:r w:rsidRPr="001377CA">
              <w:rPr>
                <w:rFonts w:ascii="Times New Roman" w:hAnsi="Times New Roman" w:cs="Times New Roman"/>
                <w:sz w:val="24"/>
                <w:szCs w:val="24"/>
              </w:rPr>
              <w:t>міської</w:t>
            </w:r>
            <w:proofErr w:type="spellEnd"/>
            <w:r w:rsidRPr="001377CA">
              <w:rPr>
                <w:rFonts w:ascii="Times New Roman" w:hAnsi="Times New Roman" w:cs="Times New Roman"/>
                <w:sz w:val="24"/>
                <w:szCs w:val="24"/>
              </w:rPr>
              <w:t xml:space="preserve"> ради, </w:t>
            </w:r>
            <w:proofErr w:type="spellStart"/>
            <w:r w:rsidRPr="001377CA">
              <w:rPr>
                <w:rFonts w:ascii="Times New Roman" w:hAnsi="Times New Roman" w:cs="Times New Roman"/>
                <w:sz w:val="24"/>
                <w:szCs w:val="24"/>
              </w:rPr>
              <w:t>відділ</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обліку</w:t>
            </w:r>
            <w:proofErr w:type="spellEnd"/>
            <w:r w:rsidRPr="001377CA">
              <w:rPr>
                <w:rFonts w:ascii="Times New Roman" w:hAnsi="Times New Roman" w:cs="Times New Roman"/>
                <w:sz w:val="24"/>
                <w:szCs w:val="24"/>
              </w:rPr>
              <w:t xml:space="preserve"> та </w:t>
            </w:r>
            <w:proofErr w:type="spellStart"/>
            <w:r w:rsidRPr="001377CA">
              <w:rPr>
                <w:rFonts w:ascii="Times New Roman" w:hAnsi="Times New Roman" w:cs="Times New Roman"/>
                <w:sz w:val="24"/>
                <w:szCs w:val="24"/>
              </w:rPr>
              <w:t>звітності</w:t>
            </w:r>
            <w:proofErr w:type="spellEnd"/>
            <w:r w:rsidRPr="001377CA">
              <w:rPr>
                <w:rFonts w:ascii="Times New Roman" w:hAnsi="Times New Roman" w:cs="Times New Roman"/>
                <w:sz w:val="24"/>
                <w:szCs w:val="24"/>
              </w:rPr>
              <w:t xml:space="preserve"> Новодністровської </w:t>
            </w:r>
            <w:proofErr w:type="spellStart"/>
            <w:r w:rsidRPr="001377CA">
              <w:rPr>
                <w:rFonts w:ascii="Times New Roman" w:hAnsi="Times New Roman" w:cs="Times New Roman"/>
                <w:sz w:val="24"/>
                <w:szCs w:val="24"/>
              </w:rPr>
              <w:t>міської</w:t>
            </w:r>
            <w:proofErr w:type="spellEnd"/>
            <w:r w:rsidRPr="001377CA">
              <w:rPr>
                <w:rFonts w:ascii="Times New Roman" w:hAnsi="Times New Roman" w:cs="Times New Roman"/>
                <w:sz w:val="24"/>
                <w:szCs w:val="24"/>
              </w:rPr>
              <w:t xml:space="preserve"> ради </w:t>
            </w:r>
          </w:p>
        </w:tc>
      </w:tr>
      <w:tr w:rsidR="00A76B71" w:rsidRPr="001377CA" w14:paraId="200F7E5C" w14:textId="77777777" w:rsidTr="00A76B71">
        <w:trPr>
          <w:trHeight w:val="1056"/>
        </w:trPr>
        <w:tc>
          <w:tcPr>
            <w:tcW w:w="346" w:type="pct"/>
            <w:vAlign w:val="center"/>
          </w:tcPr>
          <w:p w14:paraId="4A506BCF" w14:textId="77777777" w:rsidR="00A76B71" w:rsidRPr="001377CA" w:rsidRDefault="00A76B71" w:rsidP="00A76B71">
            <w:pPr>
              <w:spacing w:after="0" w:line="240" w:lineRule="auto"/>
              <w:jc w:val="center"/>
              <w:rPr>
                <w:rFonts w:ascii="Times New Roman" w:hAnsi="Times New Roman" w:cs="Times New Roman"/>
                <w:sz w:val="24"/>
                <w:szCs w:val="24"/>
                <w:lang w:val="en-US"/>
              </w:rPr>
            </w:pPr>
            <w:r w:rsidRPr="001377CA">
              <w:rPr>
                <w:rFonts w:ascii="Times New Roman" w:hAnsi="Times New Roman" w:cs="Times New Roman"/>
                <w:sz w:val="24"/>
                <w:szCs w:val="24"/>
                <w:lang w:val="en-US"/>
              </w:rPr>
              <w:t>4</w:t>
            </w:r>
          </w:p>
        </w:tc>
        <w:tc>
          <w:tcPr>
            <w:tcW w:w="1177" w:type="pct"/>
            <w:vAlign w:val="center"/>
          </w:tcPr>
          <w:p w14:paraId="0A44B32D" w14:textId="77777777" w:rsidR="00A76B71" w:rsidRPr="001377CA" w:rsidRDefault="00A76B71" w:rsidP="00A76B71">
            <w:pPr>
              <w:spacing w:after="0" w:line="240" w:lineRule="auto"/>
              <w:rPr>
                <w:rFonts w:ascii="Times New Roman" w:hAnsi="Times New Roman" w:cs="Times New Roman"/>
                <w:sz w:val="24"/>
                <w:szCs w:val="24"/>
              </w:rPr>
            </w:pPr>
            <w:proofErr w:type="spellStart"/>
            <w:r w:rsidRPr="001377CA">
              <w:rPr>
                <w:rFonts w:ascii="Times New Roman" w:hAnsi="Times New Roman" w:cs="Times New Roman"/>
                <w:sz w:val="24"/>
                <w:szCs w:val="24"/>
              </w:rPr>
              <w:t>Оргтехніка</w:t>
            </w:r>
            <w:proofErr w:type="spellEnd"/>
          </w:p>
        </w:tc>
        <w:tc>
          <w:tcPr>
            <w:tcW w:w="1035" w:type="pct"/>
            <w:vAlign w:val="center"/>
          </w:tcPr>
          <w:p w14:paraId="089A8A10"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rPr>
              <w:t>60,000</w:t>
            </w:r>
          </w:p>
        </w:tc>
        <w:tc>
          <w:tcPr>
            <w:tcW w:w="1222" w:type="pct"/>
            <w:vAlign w:val="center"/>
          </w:tcPr>
          <w:p w14:paraId="2BAF2A95" w14:textId="77777777" w:rsidR="00A76B71" w:rsidRPr="001377CA" w:rsidRDefault="00A76B71" w:rsidP="00A76B71">
            <w:pPr>
              <w:spacing w:after="0" w:line="240" w:lineRule="auto"/>
              <w:jc w:val="center"/>
              <w:rPr>
                <w:rFonts w:ascii="Times New Roman" w:hAnsi="Times New Roman" w:cs="Times New Roman"/>
                <w:sz w:val="24"/>
                <w:szCs w:val="24"/>
              </w:rPr>
            </w:pPr>
            <w:r w:rsidRPr="001377CA">
              <w:rPr>
                <w:rFonts w:ascii="Times New Roman" w:hAnsi="Times New Roman" w:cs="Times New Roman"/>
                <w:sz w:val="24"/>
                <w:szCs w:val="24"/>
              </w:rPr>
              <w:t>60,000</w:t>
            </w:r>
          </w:p>
        </w:tc>
        <w:tc>
          <w:tcPr>
            <w:tcW w:w="1221" w:type="pct"/>
          </w:tcPr>
          <w:p w14:paraId="7A015464" w14:textId="77777777" w:rsidR="00A76B71" w:rsidRPr="001377CA" w:rsidRDefault="00A76B71" w:rsidP="00A76B71">
            <w:pPr>
              <w:spacing w:after="0" w:line="240" w:lineRule="auto"/>
              <w:jc w:val="center"/>
              <w:rPr>
                <w:rFonts w:ascii="Times New Roman" w:hAnsi="Times New Roman" w:cs="Times New Roman"/>
                <w:sz w:val="24"/>
                <w:szCs w:val="24"/>
              </w:rPr>
            </w:pPr>
            <w:proofErr w:type="spellStart"/>
            <w:r w:rsidRPr="001377CA">
              <w:rPr>
                <w:rFonts w:ascii="Times New Roman" w:hAnsi="Times New Roman" w:cs="Times New Roman"/>
                <w:sz w:val="24"/>
                <w:szCs w:val="24"/>
              </w:rPr>
              <w:t>Відділ</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інвестицій</w:t>
            </w:r>
            <w:proofErr w:type="spellEnd"/>
            <w:r w:rsidRPr="001377CA">
              <w:rPr>
                <w:rFonts w:ascii="Times New Roman" w:hAnsi="Times New Roman" w:cs="Times New Roman"/>
                <w:sz w:val="24"/>
                <w:szCs w:val="24"/>
              </w:rPr>
              <w:t xml:space="preserve"> та </w:t>
            </w:r>
            <w:proofErr w:type="spellStart"/>
            <w:r w:rsidRPr="001377CA">
              <w:rPr>
                <w:rFonts w:ascii="Times New Roman" w:hAnsi="Times New Roman" w:cs="Times New Roman"/>
                <w:sz w:val="24"/>
                <w:szCs w:val="24"/>
              </w:rPr>
              <w:t>євроінтеграції</w:t>
            </w:r>
            <w:proofErr w:type="spellEnd"/>
            <w:r w:rsidRPr="001377CA">
              <w:rPr>
                <w:rFonts w:ascii="Times New Roman" w:hAnsi="Times New Roman" w:cs="Times New Roman"/>
                <w:sz w:val="24"/>
                <w:szCs w:val="24"/>
              </w:rPr>
              <w:t xml:space="preserve"> Новодністровської </w:t>
            </w:r>
            <w:proofErr w:type="spellStart"/>
            <w:r w:rsidRPr="001377CA">
              <w:rPr>
                <w:rFonts w:ascii="Times New Roman" w:hAnsi="Times New Roman" w:cs="Times New Roman"/>
                <w:sz w:val="24"/>
                <w:szCs w:val="24"/>
              </w:rPr>
              <w:t>міської</w:t>
            </w:r>
            <w:proofErr w:type="spellEnd"/>
            <w:r w:rsidRPr="001377CA">
              <w:rPr>
                <w:rFonts w:ascii="Times New Roman" w:hAnsi="Times New Roman" w:cs="Times New Roman"/>
                <w:sz w:val="24"/>
                <w:szCs w:val="24"/>
              </w:rPr>
              <w:t xml:space="preserve"> ради, </w:t>
            </w:r>
            <w:proofErr w:type="spellStart"/>
            <w:r w:rsidRPr="001377CA">
              <w:rPr>
                <w:rFonts w:ascii="Times New Roman" w:hAnsi="Times New Roman" w:cs="Times New Roman"/>
                <w:sz w:val="24"/>
                <w:szCs w:val="24"/>
              </w:rPr>
              <w:t>відділ</w:t>
            </w:r>
            <w:proofErr w:type="spellEnd"/>
            <w:r w:rsidRPr="001377CA">
              <w:rPr>
                <w:rFonts w:ascii="Times New Roman" w:hAnsi="Times New Roman" w:cs="Times New Roman"/>
                <w:sz w:val="24"/>
                <w:szCs w:val="24"/>
              </w:rPr>
              <w:t xml:space="preserve"> </w:t>
            </w:r>
            <w:proofErr w:type="spellStart"/>
            <w:r w:rsidRPr="001377CA">
              <w:rPr>
                <w:rFonts w:ascii="Times New Roman" w:hAnsi="Times New Roman" w:cs="Times New Roman"/>
                <w:sz w:val="24"/>
                <w:szCs w:val="24"/>
              </w:rPr>
              <w:t>обліку</w:t>
            </w:r>
            <w:proofErr w:type="spellEnd"/>
            <w:r w:rsidRPr="001377CA">
              <w:rPr>
                <w:rFonts w:ascii="Times New Roman" w:hAnsi="Times New Roman" w:cs="Times New Roman"/>
                <w:sz w:val="24"/>
                <w:szCs w:val="24"/>
              </w:rPr>
              <w:t xml:space="preserve"> та </w:t>
            </w:r>
            <w:proofErr w:type="spellStart"/>
            <w:r w:rsidRPr="001377CA">
              <w:rPr>
                <w:rFonts w:ascii="Times New Roman" w:hAnsi="Times New Roman" w:cs="Times New Roman"/>
                <w:sz w:val="24"/>
                <w:szCs w:val="24"/>
              </w:rPr>
              <w:t>звітності</w:t>
            </w:r>
            <w:proofErr w:type="spellEnd"/>
            <w:r w:rsidRPr="001377CA">
              <w:rPr>
                <w:rFonts w:ascii="Times New Roman" w:hAnsi="Times New Roman" w:cs="Times New Roman"/>
                <w:sz w:val="24"/>
                <w:szCs w:val="24"/>
              </w:rPr>
              <w:t xml:space="preserve"> Новодністровської </w:t>
            </w:r>
            <w:proofErr w:type="spellStart"/>
            <w:r w:rsidRPr="001377CA">
              <w:rPr>
                <w:rFonts w:ascii="Times New Roman" w:hAnsi="Times New Roman" w:cs="Times New Roman"/>
                <w:sz w:val="24"/>
                <w:szCs w:val="24"/>
              </w:rPr>
              <w:t>міської</w:t>
            </w:r>
            <w:proofErr w:type="spellEnd"/>
            <w:r w:rsidRPr="001377CA">
              <w:rPr>
                <w:rFonts w:ascii="Times New Roman" w:hAnsi="Times New Roman" w:cs="Times New Roman"/>
                <w:sz w:val="24"/>
                <w:szCs w:val="24"/>
              </w:rPr>
              <w:t xml:space="preserve"> ради </w:t>
            </w:r>
          </w:p>
        </w:tc>
      </w:tr>
      <w:tr w:rsidR="00A76B71" w:rsidRPr="001377CA" w14:paraId="2BDFD6DD" w14:textId="77777777" w:rsidTr="00A76B71">
        <w:trPr>
          <w:trHeight w:val="755"/>
        </w:trPr>
        <w:tc>
          <w:tcPr>
            <w:tcW w:w="346" w:type="pct"/>
            <w:vAlign w:val="center"/>
          </w:tcPr>
          <w:p w14:paraId="0D6F56FB" w14:textId="77777777" w:rsidR="00A76B71" w:rsidRPr="001377CA" w:rsidRDefault="00A76B71" w:rsidP="00A76B71">
            <w:pPr>
              <w:spacing w:after="0" w:line="240" w:lineRule="auto"/>
              <w:jc w:val="center"/>
              <w:rPr>
                <w:rFonts w:ascii="Times New Roman" w:hAnsi="Times New Roman" w:cs="Times New Roman"/>
                <w:sz w:val="24"/>
                <w:szCs w:val="24"/>
              </w:rPr>
            </w:pPr>
          </w:p>
        </w:tc>
        <w:tc>
          <w:tcPr>
            <w:tcW w:w="1177" w:type="pct"/>
            <w:vAlign w:val="center"/>
          </w:tcPr>
          <w:p w14:paraId="0368A092" w14:textId="77777777" w:rsidR="00A76B71" w:rsidRPr="001377CA" w:rsidRDefault="00A76B71" w:rsidP="00A76B71">
            <w:pPr>
              <w:spacing w:after="0" w:line="240" w:lineRule="auto"/>
              <w:rPr>
                <w:rFonts w:ascii="Times New Roman" w:hAnsi="Times New Roman" w:cs="Times New Roman"/>
                <w:b/>
                <w:bCs/>
                <w:sz w:val="24"/>
                <w:szCs w:val="24"/>
              </w:rPr>
            </w:pPr>
            <w:proofErr w:type="spellStart"/>
            <w:r w:rsidRPr="001377CA">
              <w:rPr>
                <w:rFonts w:ascii="Times New Roman" w:hAnsi="Times New Roman" w:cs="Times New Roman"/>
                <w:b/>
                <w:bCs/>
                <w:sz w:val="24"/>
                <w:szCs w:val="24"/>
              </w:rPr>
              <w:t>Всього</w:t>
            </w:r>
            <w:proofErr w:type="spellEnd"/>
            <w:r w:rsidRPr="001377CA">
              <w:rPr>
                <w:rFonts w:ascii="Times New Roman" w:hAnsi="Times New Roman" w:cs="Times New Roman"/>
                <w:b/>
                <w:bCs/>
                <w:sz w:val="24"/>
                <w:szCs w:val="24"/>
              </w:rPr>
              <w:t xml:space="preserve"> </w:t>
            </w:r>
            <w:proofErr w:type="spellStart"/>
            <w:r w:rsidRPr="001377CA">
              <w:rPr>
                <w:rFonts w:ascii="Times New Roman" w:hAnsi="Times New Roman" w:cs="Times New Roman"/>
                <w:b/>
                <w:bCs/>
                <w:sz w:val="24"/>
                <w:szCs w:val="24"/>
              </w:rPr>
              <w:t>витрат</w:t>
            </w:r>
            <w:proofErr w:type="spellEnd"/>
            <w:r w:rsidRPr="001377CA">
              <w:rPr>
                <w:rFonts w:ascii="Times New Roman" w:hAnsi="Times New Roman" w:cs="Times New Roman"/>
                <w:b/>
                <w:bCs/>
                <w:sz w:val="24"/>
                <w:szCs w:val="24"/>
              </w:rPr>
              <w:t xml:space="preserve"> на </w:t>
            </w:r>
            <w:proofErr w:type="spellStart"/>
            <w:r w:rsidRPr="001377CA">
              <w:rPr>
                <w:rFonts w:ascii="Times New Roman" w:hAnsi="Times New Roman" w:cs="Times New Roman"/>
                <w:b/>
                <w:bCs/>
                <w:sz w:val="24"/>
                <w:szCs w:val="24"/>
              </w:rPr>
              <w:t>виконання</w:t>
            </w:r>
            <w:proofErr w:type="spellEnd"/>
            <w:r w:rsidRPr="001377CA">
              <w:rPr>
                <w:rFonts w:ascii="Times New Roman" w:hAnsi="Times New Roman" w:cs="Times New Roman"/>
                <w:b/>
                <w:bCs/>
                <w:sz w:val="24"/>
                <w:szCs w:val="24"/>
              </w:rPr>
              <w:t xml:space="preserve"> </w:t>
            </w:r>
            <w:proofErr w:type="spellStart"/>
            <w:r w:rsidRPr="001377CA">
              <w:rPr>
                <w:rFonts w:ascii="Times New Roman" w:hAnsi="Times New Roman" w:cs="Times New Roman"/>
                <w:b/>
                <w:bCs/>
                <w:sz w:val="24"/>
                <w:szCs w:val="24"/>
              </w:rPr>
              <w:t>програми</w:t>
            </w:r>
            <w:proofErr w:type="spellEnd"/>
            <w:r w:rsidRPr="001377CA">
              <w:rPr>
                <w:rFonts w:ascii="Times New Roman" w:hAnsi="Times New Roman" w:cs="Times New Roman"/>
                <w:b/>
                <w:bCs/>
                <w:sz w:val="24"/>
                <w:szCs w:val="24"/>
              </w:rPr>
              <w:t xml:space="preserve"> </w:t>
            </w:r>
          </w:p>
        </w:tc>
        <w:tc>
          <w:tcPr>
            <w:tcW w:w="1035" w:type="pct"/>
            <w:vAlign w:val="center"/>
          </w:tcPr>
          <w:p w14:paraId="5FE4BC28" w14:textId="77777777" w:rsidR="00A76B71" w:rsidRPr="001377CA" w:rsidRDefault="00A76B71" w:rsidP="00A76B71">
            <w:pPr>
              <w:spacing w:after="0" w:line="240" w:lineRule="auto"/>
              <w:jc w:val="center"/>
              <w:rPr>
                <w:rFonts w:ascii="Times New Roman" w:hAnsi="Times New Roman" w:cs="Times New Roman"/>
                <w:b/>
                <w:bCs/>
                <w:sz w:val="24"/>
                <w:szCs w:val="24"/>
              </w:rPr>
            </w:pPr>
            <w:r w:rsidRPr="001377CA">
              <w:rPr>
                <w:rFonts w:ascii="Times New Roman" w:hAnsi="Times New Roman" w:cs="Times New Roman"/>
                <w:b/>
                <w:bCs/>
                <w:sz w:val="24"/>
                <w:szCs w:val="24"/>
              </w:rPr>
              <w:t>445,000</w:t>
            </w:r>
          </w:p>
        </w:tc>
        <w:tc>
          <w:tcPr>
            <w:tcW w:w="1222" w:type="pct"/>
            <w:vAlign w:val="center"/>
          </w:tcPr>
          <w:p w14:paraId="6513306F" w14:textId="77777777" w:rsidR="00A76B71" w:rsidRPr="001377CA" w:rsidRDefault="00A76B71" w:rsidP="00A76B71">
            <w:pPr>
              <w:spacing w:after="0" w:line="240" w:lineRule="auto"/>
              <w:jc w:val="center"/>
              <w:rPr>
                <w:rFonts w:ascii="Times New Roman" w:hAnsi="Times New Roman" w:cs="Times New Roman"/>
                <w:b/>
                <w:bCs/>
                <w:sz w:val="24"/>
                <w:szCs w:val="24"/>
              </w:rPr>
            </w:pPr>
            <w:r w:rsidRPr="001377CA">
              <w:rPr>
                <w:rFonts w:ascii="Times New Roman" w:hAnsi="Times New Roman" w:cs="Times New Roman"/>
                <w:b/>
                <w:bCs/>
                <w:sz w:val="24"/>
                <w:szCs w:val="24"/>
              </w:rPr>
              <w:t>44</w:t>
            </w:r>
            <w:r w:rsidRPr="001377CA">
              <w:rPr>
                <w:rFonts w:ascii="Times New Roman" w:hAnsi="Times New Roman" w:cs="Times New Roman"/>
                <w:b/>
                <w:bCs/>
                <w:sz w:val="24"/>
                <w:szCs w:val="24"/>
                <w:lang w:val="en-US"/>
              </w:rPr>
              <w:t>5</w:t>
            </w:r>
            <w:r w:rsidRPr="001377CA">
              <w:rPr>
                <w:rFonts w:ascii="Times New Roman" w:hAnsi="Times New Roman" w:cs="Times New Roman"/>
                <w:b/>
                <w:bCs/>
                <w:sz w:val="24"/>
                <w:szCs w:val="24"/>
              </w:rPr>
              <w:t>,000</w:t>
            </w:r>
          </w:p>
        </w:tc>
        <w:tc>
          <w:tcPr>
            <w:tcW w:w="1221" w:type="pct"/>
            <w:vAlign w:val="center"/>
          </w:tcPr>
          <w:p w14:paraId="2C35ED5D" w14:textId="77777777" w:rsidR="00A76B71" w:rsidRPr="001377CA" w:rsidRDefault="00A76B71" w:rsidP="00A76B71">
            <w:pPr>
              <w:spacing w:after="0" w:line="240" w:lineRule="auto"/>
              <w:jc w:val="center"/>
              <w:rPr>
                <w:rFonts w:ascii="Times New Roman" w:hAnsi="Times New Roman" w:cs="Times New Roman"/>
                <w:sz w:val="24"/>
                <w:szCs w:val="24"/>
              </w:rPr>
            </w:pPr>
          </w:p>
        </w:tc>
      </w:tr>
    </w:tbl>
    <w:p w14:paraId="45429A1A" w14:textId="77777777" w:rsidR="00A76B71" w:rsidRPr="001377CA" w:rsidRDefault="00A76B71" w:rsidP="00A76B71">
      <w:pPr>
        <w:spacing w:after="0" w:line="240" w:lineRule="auto"/>
        <w:ind w:firstLine="709"/>
        <w:jc w:val="both"/>
        <w:rPr>
          <w:rFonts w:ascii="Times New Roman" w:hAnsi="Times New Roman" w:cs="Times New Roman"/>
          <w:sz w:val="28"/>
          <w:szCs w:val="28"/>
        </w:rPr>
      </w:pPr>
    </w:p>
    <w:p w14:paraId="271EABAB" w14:textId="77777777" w:rsidR="00A76B71" w:rsidRPr="001377CA" w:rsidRDefault="00A76B71" w:rsidP="00A76B71">
      <w:pPr>
        <w:numPr>
          <w:ilvl w:val="0"/>
          <w:numId w:val="24"/>
        </w:numPr>
        <w:spacing w:after="0" w:line="240" w:lineRule="auto"/>
        <w:jc w:val="center"/>
        <w:rPr>
          <w:rFonts w:ascii="Times New Roman" w:hAnsi="Times New Roman" w:cs="Times New Roman"/>
          <w:b/>
          <w:bCs/>
          <w:sz w:val="28"/>
          <w:szCs w:val="28"/>
        </w:rPr>
      </w:pPr>
      <w:proofErr w:type="spellStart"/>
      <w:r w:rsidRPr="001377CA">
        <w:rPr>
          <w:rFonts w:ascii="Times New Roman" w:hAnsi="Times New Roman" w:cs="Times New Roman"/>
          <w:b/>
          <w:bCs/>
          <w:sz w:val="28"/>
          <w:szCs w:val="28"/>
        </w:rPr>
        <w:t>Фінансування</w:t>
      </w:r>
      <w:proofErr w:type="spellEnd"/>
      <w:r w:rsidRPr="001377CA">
        <w:rPr>
          <w:rFonts w:ascii="Times New Roman" w:hAnsi="Times New Roman" w:cs="Times New Roman"/>
          <w:b/>
          <w:bCs/>
          <w:sz w:val="28"/>
          <w:szCs w:val="28"/>
        </w:rPr>
        <w:t xml:space="preserve"> </w:t>
      </w:r>
      <w:proofErr w:type="spellStart"/>
      <w:r w:rsidRPr="001377CA">
        <w:rPr>
          <w:rFonts w:ascii="Times New Roman" w:hAnsi="Times New Roman" w:cs="Times New Roman"/>
          <w:b/>
          <w:bCs/>
          <w:sz w:val="28"/>
          <w:szCs w:val="28"/>
        </w:rPr>
        <w:t>Програми</w:t>
      </w:r>
      <w:proofErr w:type="spellEnd"/>
    </w:p>
    <w:p w14:paraId="5EAC78E4" w14:textId="77777777" w:rsidR="00A76B71" w:rsidRDefault="00A76B71" w:rsidP="00A76B71">
      <w:pPr>
        <w:spacing w:after="0" w:line="240" w:lineRule="auto"/>
        <w:ind w:firstLine="709"/>
        <w:jc w:val="both"/>
        <w:rPr>
          <w:rFonts w:ascii="Times New Roman" w:hAnsi="Times New Roman" w:cs="Times New Roman"/>
          <w:sz w:val="28"/>
          <w:szCs w:val="28"/>
        </w:rPr>
      </w:pPr>
      <w:proofErr w:type="spellStart"/>
      <w:r w:rsidRPr="001377CA">
        <w:rPr>
          <w:rFonts w:ascii="Times New Roman" w:hAnsi="Times New Roman" w:cs="Times New Roman"/>
          <w:sz w:val="28"/>
          <w:szCs w:val="28"/>
        </w:rPr>
        <w:t>Фінансування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заходів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Програми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що</w:t>
      </w:r>
      <w:proofErr w:type="spellEnd"/>
      <w:r w:rsidRPr="001377CA">
        <w:rPr>
          <w:rFonts w:ascii="Times New Roman" w:hAnsi="Times New Roman" w:cs="Times New Roman"/>
          <w:sz w:val="28"/>
          <w:szCs w:val="28"/>
        </w:rPr>
        <w:t xml:space="preserve"> проводиться у 2021 </w:t>
      </w:r>
      <w:proofErr w:type="spellStart"/>
      <w:r w:rsidRPr="001377CA">
        <w:rPr>
          <w:rFonts w:ascii="Times New Roman" w:hAnsi="Times New Roman" w:cs="Times New Roman"/>
          <w:sz w:val="28"/>
          <w:szCs w:val="28"/>
        </w:rPr>
        <w:t>році</w:t>
      </w:r>
      <w:proofErr w:type="spellEnd"/>
      <w:r w:rsidRPr="001377CA">
        <w:rPr>
          <w:rFonts w:ascii="Times New Roman" w:hAnsi="Times New Roman" w:cs="Times New Roman"/>
          <w:sz w:val="28"/>
          <w:szCs w:val="28"/>
        </w:rPr>
        <w:t xml:space="preserve"> за </w:t>
      </w:r>
      <w:proofErr w:type="spellStart"/>
      <w:r w:rsidRPr="001377CA">
        <w:rPr>
          <w:rFonts w:ascii="Times New Roman" w:hAnsi="Times New Roman" w:cs="Times New Roman"/>
          <w:sz w:val="28"/>
          <w:szCs w:val="28"/>
        </w:rPr>
        <w:t>рахунок</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коштів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міського</w:t>
      </w:r>
      <w:proofErr w:type="spellEnd"/>
      <w:r w:rsidRPr="001377CA">
        <w:rPr>
          <w:rFonts w:ascii="Times New Roman" w:hAnsi="Times New Roman" w:cs="Times New Roman"/>
          <w:sz w:val="28"/>
          <w:szCs w:val="28"/>
        </w:rPr>
        <w:t xml:space="preserve"> бюджету та </w:t>
      </w:r>
      <w:proofErr w:type="spellStart"/>
      <w:r w:rsidRPr="001377CA">
        <w:rPr>
          <w:rFonts w:ascii="Times New Roman" w:hAnsi="Times New Roman" w:cs="Times New Roman"/>
          <w:sz w:val="28"/>
          <w:szCs w:val="28"/>
        </w:rPr>
        <w:t>інших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джерел</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фінансування</w:t>
      </w:r>
      <w:proofErr w:type="spellEnd"/>
      <w:r w:rsidRPr="001377CA">
        <w:rPr>
          <w:rFonts w:ascii="Times New Roman" w:hAnsi="Times New Roman" w:cs="Times New Roman"/>
          <w:sz w:val="28"/>
          <w:szCs w:val="28"/>
        </w:rPr>
        <w:t xml:space="preserve">, не </w:t>
      </w:r>
      <w:proofErr w:type="spellStart"/>
      <w:r w:rsidRPr="001377CA">
        <w:rPr>
          <w:rFonts w:ascii="Times New Roman" w:hAnsi="Times New Roman" w:cs="Times New Roman"/>
          <w:sz w:val="28"/>
          <w:szCs w:val="28"/>
        </w:rPr>
        <w:t>заборонених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чинним</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законодавством</w:t>
      </w:r>
      <w:proofErr w:type="spellEnd"/>
      <w:r w:rsidRPr="001377CA">
        <w:rPr>
          <w:rFonts w:ascii="Times New Roman" w:hAnsi="Times New Roman" w:cs="Times New Roman"/>
          <w:sz w:val="28"/>
          <w:szCs w:val="28"/>
        </w:rPr>
        <w:t xml:space="preserve"> і </w:t>
      </w:r>
      <w:proofErr w:type="spellStart"/>
      <w:r w:rsidRPr="001377CA">
        <w:rPr>
          <w:rFonts w:ascii="Times New Roman" w:hAnsi="Times New Roman" w:cs="Times New Roman"/>
          <w:sz w:val="28"/>
          <w:szCs w:val="28"/>
        </w:rPr>
        <w:t>складає</w:t>
      </w:r>
      <w:proofErr w:type="spellEnd"/>
      <w:r w:rsidRPr="001377CA">
        <w:rPr>
          <w:rFonts w:ascii="Times New Roman" w:hAnsi="Times New Roman" w:cs="Times New Roman"/>
          <w:sz w:val="28"/>
          <w:szCs w:val="28"/>
        </w:rPr>
        <w:t xml:space="preserve">  44</w:t>
      </w:r>
      <w:r w:rsidRPr="001377CA">
        <w:rPr>
          <w:rFonts w:ascii="Times New Roman" w:hAnsi="Times New Roman" w:cs="Times New Roman"/>
          <w:sz w:val="28"/>
          <w:szCs w:val="28"/>
          <w:lang w:val="ru-RU"/>
        </w:rPr>
        <w:t>5</w:t>
      </w:r>
      <w:r w:rsidRPr="001377CA">
        <w:rPr>
          <w:rFonts w:ascii="Times New Roman" w:hAnsi="Times New Roman" w:cs="Times New Roman"/>
          <w:sz w:val="28"/>
          <w:szCs w:val="28"/>
        </w:rPr>
        <w:t>,000 </w:t>
      </w:r>
      <w:proofErr w:type="spellStart"/>
      <w:r w:rsidRPr="001377CA">
        <w:rPr>
          <w:rFonts w:ascii="Times New Roman" w:hAnsi="Times New Roman" w:cs="Times New Roman"/>
          <w:sz w:val="28"/>
          <w:szCs w:val="28"/>
        </w:rPr>
        <w:t>тис.грн</w:t>
      </w:r>
      <w:proofErr w:type="spellEnd"/>
      <w:r w:rsidRPr="001377CA">
        <w:rPr>
          <w:rFonts w:ascii="Times New Roman" w:hAnsi="Times New Roman" w:cs="Times New Roman"/>
          <w:sz w:val="28"/>
          <w:szCs w:val="28"/>
        </w:rPr>
        <w:t>.</w:t>
      </w:r>
    </w:p>
    <w:p w14:paraId="19A69E65" w14:textId="77777777" w:rsidR="00A76B71" w:rsidRPr="001377CA" w:rsidRDefault="00A76B71" w:rsidP="00A76B71">
      <w:pPr>
        <w:spacing w:after="0" w:line="240" w:lineRule="auto"/>
        <w:jc w:val="both"/>
        <w:rPr>
          <w:rFonts w:ascii="Times New Roman" w:hAnsi="Times New Roman" w:cs="Times New Roman"/>
          <w:sz w:val="28"/>
          <w:szCs w:val="28"/>
        </w:rPr>
      </w:pPr>
    </w:p>
    <w:p w14:paraId="28173AD2" w14:textId="77777777" w:rsidR="00A76B71" w:rsidRPr="001377CA" w:rsidRDefault="00A76B71" w:rsidP="00A76B71">
      <w:pPr>
        <w:spacing w:after="0" w:line="240" w:lineRule="auto"/>
        <w:jc w:val="center"/>
        <w:rPr>
          <w:rFonts w:ascii="Times New Roman" w:hAnsi="Times New Roman" w:cs="Times New Roman"/>
          <w:b/>
          <w:bCs/>
          <w:sz w:val="28"/>
          <w:szCs w:val="28"/>
        </w:rPr>
      </w:pPr>
      <w:r w:rsidRPr="001377CA">
        <w:rPr>
          <w:rFonts w:ascii="Times New Roman" w:hAnsi="Times New Roman" w:cs="Times New Roman"/>
          <w:b/>
          <w:bCs/>
          <w:sz w:val="28"/>
          <w:szCs w:val="28"/>
        </w:rPr>
        <w:t xml:space="preserve">5.Очікувані </w:t>
      </w:r>
      <w:proofErr w:type="spellStart"/>
      <w:r w:rsidRPr="001377CA">
        <w:rPr>
          <w:rFonts w:ascii="Times New Roman" w:hAnsi="Times New Roman" w:cs="Times New Roman"/>
          <w:b/>
          <w:bCs/>
          <w:sz w:val="28"/>
          <w:szCs w:val="28"/>
        </w:rPr>
        <w:t>результати</w:t>
      </w:r>
      <w:proofErr w:type="spellEnd"/>
    </w:p>
    <w:p w14:paraId="1E3851A0" w14:textId="77777777" w:rsidR="00A76B71" w:rsidRPr="001377CA" w:rsidRDefault="00A76B71" w:rsidP="00A76B71">
      <w:pPr>
        <w:pStyle w:val="ac"/>
        <w:spacing w:before="0" w:beforeAutospacing="0" w:after="0" w:afterAutospacing="0"/>
        <w:ind w:firstLine="709"/>
        <w:jc w:val="both"/>
        <w:rPr>
          <w:sz w:val="28"/>
          <w:szCs w:val="28"/>
          <w:lang w:val="uk-UA"/>
        </w:rPr>
      </w:pPr>
      <w:r w:rsidRPr="001377CA">
        <w:rPr>
          <w:sz w:val="28"/>
          <w:szCs w:val="28"/>
          <w:lang w:val="uk-UA"/>
        </w:rPr>
        <w:t xml:space="preserve">5.1. Впровадження “БГ Новодністровськ” в Новодністровській ОТГ, у якій  перебувають об’єкти з масовим перебуванням людей, а також критично важливі об’єкти, підвищить рівень інформаційно-аналітичного забезпечення прийняття управлінських рішень і організації ефективної взаємодії між територіальними органами виконавчої влади, національною поліцією і адміністраціями об’єктів з масовим перебуванням людей, антитерористичними комісіями й оперативними штабами в інтересах попередження, припинення й ліквідації кризових ситуацій криміногенного, терористичного, природного й техногенного характеру, антитерористичної захищеності й </w:t>
      </w:r>
      <w:proofErr w:type="spellStart"/>
      <w:r w:rsidRPr="001377CA">
        <w:rPr>
          <w:sz w:val="28"/>
          <w:szCs w:val="28"/>
          <w:lang w:val="uk-UA"/>
        </w:rPr>
        <w:t>протикримінального</w:t>
      </w:r>
      <w:proofErr w:type="spellEnd"/>
      <w:r w:rsidRPr="001377CA">
        <w:rPr>
          <w:sz w:val="28"/>
          <w:szCs w:val="28"/>
          <w:lang w:val="uk-UA"/>
        </w:rPr>
        <w:t xml:space="preserve"> захисту, убезпечення й правопорядку і повинне дозволити:</w:t>
      </w:r>
    </w:p>
    <w:p w14:paraId="71A0179A" w14:textId="77777777" w:rsidR="00A76B71" w:rsidRPr="001377CA" w:rsidRDefault="00A76B71" w:rsidP="00A76B71">
      <w:pPr>
        <w:pStyle w:val="ac"/>
        <w:spacing w:before="0" w:beforeAutospacing="0" w:after="0" w:afterAutospacing="0"/>
        <w:ind w:firstLine="709"/>
        <w:jc w:val="both"/>
        <w:rPr>
          <w:sz w:val="28"/>
          <w:szCs w:val="28"/>
          <w:lang w:val="uk-UA"/>
        </w:rPr>
      </w:pPr>
      <w:r w:rsidRPr="001377CA">
        <w:rPr>
          <w:sz w:val="28"/>
          <w:szCs w:val="28"/>
          <w:lang w:val="uk-UA"/>
        </w:rPr>
        <w:t>-</w:t>
      </w:r>
      <w:r w:rsidRPr="001377CA">
        <w:rPr>
          <w:sz w:val="28"/>
          <w:szCs w:val="28"/>
          <w:lang w:val="uk-UA"/>
        </w:rPr>
        <w:tab/>
        <w:t>забезпечити безпеку життєдіяльності об’єктів захисту, інфраструктури міста, його територіальної громади і мігруючого населення;</w:t>
      </w:r>
    </w:p>
    <w:p w14:paraId="25B65CCB" w14:textId="77777777" w:rsidR="00A76B71" w:rsidRPr="001377CA" w:rsidRDefault="00A76B71" w:rsidP="00A76B71">
      <w:pPr>
        <w:pStyle w:val="ac"/>
        <w:spacing w:before="0" w:beforeAutospacing="0" w:after="0" w:afterAutospacing="0"/>
        <w:ind w:firstLine="709"/>
        <w:jc w:val="both"/>
        <w:rPr>
          <w:sz w:val="28"/>
          <w:szCs w:val="28"/>
          <w:lang w:val="uk-UA"/>
        </w:rPr>
      </w:pPr>
      <w:r w:rsidRPr="001377CA">
        <w:rPr>
          <w:sz w:val="28"/>
          <w:szCs w:val="28"/>
          <w:lang w:val="uk-UA"/>
        </w:rPr>
        <w:t>- забезпечити сумісність існуючих і створюваних інформаційних і технічних систем для підвищення ефективності керування в області безпеки життєдіяльності населення;</w:t>
      </w:r>
    </w:p>
    <w:p w14:paraId="6012964F" w14:textId="77777777" w:rsidR="00A76B71" w:rsidRPr="001377CA" w:rsidRDefault="00A76B71" w:rsidP="00A76B71">
      <w:pPr>
        <w:pStyle w:val="ac"/>
        <w:spacing w:before="0" w:beforeAutospacing="0" w:after="0" w:afterAutospacing="0"/>
        <w:ind w:firstLine="709"/>
        <w:jc w:val="both"/>
        <w:rPr>
          <w:sz w:val="28"/>
          <w:szCs w:val="28"/>
          <w:lang w:val="uk-UA"/>
        </w:rPr>
      </w:pPr>
      <w:r w:rsidRPr="001377CA">
        <w:rPr>
          <w:sz w:val="28"/>
          <w:szCs w:val="28"/>
          <w:lang w:val="uk-UA"/>
        </w:rPr>
        <w:t>- підвищити ефективність контролю над об’єктами з масовим перебуванням людей, а також критично важливими об’єктами;</w:t>
      </w:r>
    </w:p>
    <w:p w14:paraId="441D483D" w14:textId="77777777" w:rsidR="00A76B71" w:rsidRPr="001377CA" w:rsidRDefault="00A76B71" w:rsidP="00A76B71">
      <w:pPr>
        <w:pStyle w:val="ac"/>
        <w:spacing w:before="0" w:beforeAutospacing="0" w:after="0" w:afterAutospacing="0"/>
        <w:ind w:firstLine="709"/>
        <w:jc w:val="both"/>
        <w:rPr>
          <w:sz w:val="28"/>
          <w:szCs w:val="28"/>
          <w:lang w:val="uk-UA"/>
        </w:rPr>
      </w:pPr>
      <w:r w:rsidRPr="001377CA">
        <w:rPr>
          <w:sz w:val="28"/>
          <w:szCs w:val="28"/>
          <w:lang w:val="uk-UA"/>
        </w:rPr>
        <w:t xml:space="preserve">- підвищити ефективність вирішення завдань </w:t>
      </w:r>
      <w:r w:rsidRPr="001377CA">
        <w:rPr>
          <w:sz w:val="28"/>
          <w:szCs w:val="28"/>
        </w:rPr>
        <w:t>органами</w:t>
      </w:r>
      <w:r w:rsidRPr="001377CA">
        <w:rPr>
          <w:sz w:val="28"/>
          <w:szCs w:val="28"/>
          <w:lang w:val="uk-UA"/>
        </w:rPr>
        <w:t xml:space="preserve"> </w:t>
      </w:r>
      <w:proofErr w:type="spellStart"/>
      <w:r w:rsidRPr="001377CA">
        <w:rPr>
          <w:sz w:val="28"/>
          <w:szCs w:val="28"/>
        </w:rPr>
        <w:t>місцевого</w:t>
      </w:r>
      <w:proofErr w:type="spellEnd"/>
      <w:r w:rsidRPr="001377CA">
        <w:rPr>
          <w:sz w:val="28"/>
          <w:szCs w:val="28"/>
          <w:lang w:val="uk-UA"/>
        </w:rPr>
        <w:t xml:space="preserve"> </w:t>
      </w:r>
      <w:proofErr w:type="spellStart"/>
      <w:r w:rsidRPr="001377CA">
        <w:rPr>
          <w:sz w:val="28"/>
          <w:szCs w:val="28"/>
        </w:rPr>
        <w:t>самоврядування</w:t>
      </w:r>
      <w:proofErr w:type="spellEnd"/>
      <w:r w:rsidRPr="001377CA">
        <w:rPr>
          <w:sz w:val="28"/>
          <w:szCs w:val="28"/>
          <w:lang w:val="uk-UA"/>
        </w:rPr>
        <w:t>, територіальними органами виконавчої влади, органами внутрішніх прав, а також адміністрацією об’єктів з масовим перебуванням людей, антитерористичними комісіями, оперативними штабами по захисту від погроз природного, техногенного, кримінального, терористичного й іншого характеру;</w:t>
      </w:r>
    </w:p>
    <w:p w14:paraId="32692972" w14:textId="77777777" w:rsidR="00A76B71" w:rsidRPr="001377CA" w:rsidRDefault="00A76B71" w:rsidP="00A76B71">
      <w:pPr>
        <w:pStyle w:val="ac"/>
        <w:tabs>
          <w:tab w:val="left" w:pos="851"/>
        </w:tabs>
        <w:spacing w:before="0" w:beforeAutospacing="0" w:after="0" w:afterAutospacing="0"/>
        <w:ind w:firstLine="709"/>
        <w:jc w:val="both"/>
        <w:rPr>
          <w:sz w:val="28"/>
          <w:szCs w:val="28"/>
          <w:lang w:val="uk-UA"/>
        </w:rPr>
      </w:pPr>
      <w:r w:rsidRPr="001377CA">
        <w:rPr>
          <w:sz w:val="28"/>
          <w:szCs w:val="28"/>
          <w:lang w:val="uk-UA"/>
        </w:rPr>
        <w:t>-</w:t>
      </w:r>
      <w:r w:rsidRPr="001377CA">
        <w:rPr>
          <w:sz w:val="28"/>
          <w:szCs w:val="28"/>
          <w:lang w:val="uk-UA"/>
        </w:rPr>
        <w:tab/>
        <w:t>підвищити ефективність заходів щодо ліквідації наслідків природних і техногенних катастроф;</w:t>
      </w:r>
    </w:p>
    <w:p w14:paraId="0767D9BA" w14:textId="77777777" w:rsidR="00A76B71" w:rsidRPr="001377CA" w:rsidRDefault="00A76B71" w:rsidP="00A76B71">
      <w:pPr>
        <w:pStyle w:val="aa"/>
        <w:widowControl w:val="0"/>
        <w:numPr>
          <w:ilvl w:val="0"/>
          <w:numId w:val="20"/>
        </w:numPr>
        <w:tabs>
          <w:tab w:val="left" w:pos="850"/>
        </w:tabs>
        <w:spacing w:before="0" w:after="0"/>
        <w:ind w:firstLine="709"/>
        <w:jc w:val="both"/>
        <w:rPr>
          <w:sz w:val="28"/>
          <w:szCs w:val="28"/>
        </w:rPr>
      </w:pPr>
      <w:r w:rsidRPr="001377CA">
        <w:rPr>
          <w:rStyle w:val="ab"/>
          <w:sz w:val="28"/>
          <w:szCs w:val="28"/>
        </w:rPr>
        <w:t>знизити загибель людей у надзвичайних ситуаціях, при пожежах, на водних об’єктах і т.і.;</w:t>
      </w:r>
    </w:p>
    <w:p w14:paraId="361869D8" w14:textId="77777777" w:rsidR="00A76B71" w:rsidRPr="001377CA" w:rsidRDefault="00A76B71" w:rsidP="00A76B71">
      <w:pPr>
        <w:pStyle w:val="aa"/>
        <w:widowControl w:val="0"/>
        <w:numPr>
          <w:ilvl w:val="0"/>
          <w:numId w:val="20"/>
        </w:numPr>
        <w:tabs>
          <w:tab w:val="left" w:pos="851"/>
        </w:tabs>
        <w:spacing w:before="0" w:after="0"/>
        <w:ind w:firstLine="709"/>
        <w:jc w:val="both"/>
        <w:rPr>
          <w:sz w:val="28"/>
          <w:szCs w:val="28"/>
        </w:rPr>
      </w:pPr>
      <w:r w:rsidRPr="001377CA">
        <w:rPr>
          <w:rStyle w:val="ab"/>
          <w:sz w:val="28"/>
          <w:szCs w:val="28"/>
        </w:rPr>
        <w:t>знизити кількість людей, що постраждали в надзвичайних ситуаціях, при пожежах, на водних об’єктах і т.і.</w:t>
      </w:r>
    </w:p>
    <w:p w14:paraId="61A162ED" w14:textId="77777777" w:rsidR="00A76B71" w:rsidRPr="001377CA" w:rsidRDefault="00A76B71" w:rsidP="00A76B71">
      <w:pPr>
        <w:spacing w:after="0" w:line="240" w:lineRule="auto"/>
        <w:ind w:firstLine="709"/>
        <w:jc w:val="both"/>
        <w:rPr>
          <w:rFonts w:ascii="Times New Roman" w:hAnsi="Times New Roman" w:cs="Times New Roman"/>
          <w:sz w:val="28"/>
          <w:szCs w:val="28"/>
        </w:rPr>
      </w:pPr>
      <w:r w:rsidRPr="001377CA">
        <w:rPr>
          <w:rFonts w:ascii="Times New Roman" w:hAnsi="Times New Roman" w:cs="Times New Roman"/>
          <w:sz w:val="28"/>
          <w:szCs w:val="28"/>
        </w:rPr>
        <w:t xml:space="preserve">5.2. </w:t>
      </w:r>
      <w:proofErr w:type="spellStart"/>
      <w:r w:rsidRPr="001377CA">
        <w:rPr>
          <w:rFonts w:ascii="Times New Roman" w:hAnsi="Times New Roman" w:cs="Times New Roman"/>
          <w:sz w:val="28"/>
          <w:szCs w:val="28"/>
        </w:rPr>
        <w:t>Реалізація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цієї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Програми</w:t>
      </w:r>
      <w:proofErr w:type="spellEnd"/>
      <w:r w:rsidRPr="001377CA">
        <w:rPr>
          <w:rFonts w:ascii="Times New Roman" w:hAnsi="Times New Roman" w:cs="Times New Roman"/>
          <w:sz w:val="28"/>
          <w:szCs w:val="28"/>
        </w:rPr>
        <w:t xml:space="preserve"> дозволить </w:t>
      </w:r>
      <w:proofErr w:type="spellStart"/>
      <w:r w:rsidRPr="001377CA">
        <w:rPr>
          <w:rFonts w:ascii="Times New Roman" w:hAnsi="Times New Roman" w:cs="Times New Roman"/>
          <w:sz w:val="28"/>
          <w:szCs w:val="28"/>
        </w:rPr>
        <w:t>покращити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охорону</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громадського</w:t>
      </w:r>
      <w:proofErr w:type="spellEnd"/>
      <w:r w:rsidRPr="001377CA">
        <w:rPr>
          <w:rFonts w:ascii="Times New Roman" w:hAnsi="Times New Roman" w:cs="Times New Roman"/>
          <w:sz w:val="28"/>
          <w:szCs w:val="28"/>
        </w:rPr>
        <w:t xml:space="preserve"> порядку на </w:t>
      </w:r>
      <w:proofErr w:type="spellStart"/>
      <w:r w:rsidRPr="001377CA">
        <w:rPr>
          <w:rFonts w:ascii="Times New Roman" w:hAnsi="Times New Roman" w:cs="Times New Roman"/>
          <w:sz w:val="28"/>
          <w:szCs w:val="28"/>
        </w:rPr>
        <w:t>території</w:t>
      </w:r>
      <w:proofErr w:type="spellEnd"/>
      <w:r w:rsidRPr="001377CA">
        <w:rPr>
          <w:rFonts w:ascii="Times New Roman" w:hAnsi="Times New Roman" w:cs="Times New Roman"/>
          <w:sz w:val="28"/>
          <w:szCs w:val="28"/>
        </w:rPr>
        <w:t xml:space="preserve"> Новодністровської ОТГ, </w:t>
      </w:r>
      <w:proofErr w:type="spellStart"/>
      <w:r w:rsidRPr="001377CA">
        <w:rPr>
          <w:rFonts w:ascii="Times New Roman" w:hAnsi="Times New Roman" w:cs="Times New Roman"/>
          <w:sz w:val="28"/>
          <w:szCs w:val="28"/>
        </w:rPr>
        <w:t>здійснювати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профілактику</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правопорушень</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попереджувати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скоєння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злочинів</w:t>
      </w:r>
      <w:proofErr w:type="spellEnd"/>
      <w:r w:rsidRPr="001377CA">
        <w:rPr>
          <w:rFonts w:ascii="Times New Roman" w:hAnsi="Times New Roman" w:cs="Times New Roman"/>
          <w:sz w:val="28"/>
          <w:szCs w:val="28"/>
        </w:rPr>
        <w:t>.</w:t>
      </w:r>
    </w:p>
    <w:p w14:paraId="075D07AD" w14:textId="77777777" w:rsidR="00A76B71" w:rsidRPr="001377CA" w:rsidRDefault="00A76B71" w:rsidP="00A76B71">
      <w:pPr>
        <w:spacing w:after="0" w:line="240" w:lineRule="auto"/>
        <w:ind w:firstLine="709"/>
        <w:jc w:val="both"/>
        <w:rPr>
          <w:rFonts w:ascii="Times New Roman" w:hAnsi="Times New Roman" w:cs="Times New Roman"/>
          <w:sz w:val="28"/>
          <w:szCs w:val="28"/>
        </w:rPr>
      </w:pPr>
      <w:r w:rsidRPr="001377CA">
        <w:rPr>
          <w:rFonts w:ascii="Times New Roman" w:hAnsi="Times New Roman" w:cs="Times New Roman"/>
          <w:sz w:val="28"/>
          <w:szCs w:val="28"/>
        </w:rPr>
        <w:t xml:space="preserve">5.3. </w:t>
      </w:r>
      <w:proofErr w:type="spellStart"/>
      <w:r w:rsidRPr="001377CA">
        <w:rPr>
          <w:rFonts w:ascii="Times New Roman" w:hAnsi="Times New Roman" w:cs="Times New Roman"/>
          <w:sz w:val="28"/>
          <w:szCs w:val="28"/>
        </w:rPr>
        <w:t>Використання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сучасних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технічних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засобів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зокрема</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впровадження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єдиного</w:t>
      </w:r>
      <w:proofErr w:type="spellEnd"/>
      <w:r w:rsidRPr="001377CA">
        <w:rPr>
          <w:rFonts w:ascii="Times New Roman" w:hAnsi="Times New Roman" w:cs="Times New Roman"/>
          <w:sz w:val="28"/>
          <w:szCs w:val="28"/>
        </w:rPr>
        <w:t xml:space="preserve"> комплексу </w:t>
      </w:r>
      <w:proofErr w:type="spellStart"/>
      <w:r w:rsidRPr="001377CA">
        <w:rPr>
          <w:rFonts w:ascii="Times New Roman" w:hAnsi="Times New Roman" w:cs="Times New Roman"/>
          <w:sz w:val="28"/>
          <w:szCs w:val="28"/>
        </w:rPr>
        <w:t>відеоспостереження</w:t>
      </w:r>
      <w:proofErr w:type="spellEnd"/>
      <w:r w:rsidRPr="001377CA">
        <w:rPr>
          <w:rFonts w:ascii="Times New Roman" w:hAnsi="Times New Roman" w:cs="Times New Roman"/>
          <w:sz w:val="28"/>
          <w:szCs w:val="28"/>
        </w:rPr>
        <w:t xml:space="preserve"> на </w:t>
      </w:r>
      <w:proofErr w:type="spellStart"/>
      <w:r w:rsidRPr="001377CA">
        <w:rPr>
          <w:rFonts w:ascii="Times New Roman" w:hAnsi="Times New Roman" w:cs="Times New Roman"/>
          <w:sz w:val="28"/>
          <w:szCs w:val="28"/>
        </w:rPr>
        <w:t>території</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міста</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значно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підвищить</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оперативне</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реагування</w:t>
      </w:r>
      <w:proofErr w:type="spellEnd"/>
      <w:r w:rsidRPr="001377CA">
        <w:rPr>
          <w:rFonts w:ascii="Times New Roman" w:hAnsi="Times New Roman" w:cs="Times New Roman"/>
          <w:sz w:val="28"/>
          <w:szCs w:val="28"/>
        </w:rPr>
        <w:t xml:space="preserve"> на </w:t>
      </w:r>
      <w:proofErr w:type="spellStart"/>
      <w:r w:rsidRPr="001377CA">
        <w:rPr>
          <w:rFonts w:ascii="Times New Roman" w:hAnsi="Times New Roman" w:cs="Times New Roman"/>
          <w:sz w:val="28"/>
          <w:szCs w:val="28"/>
        </w:rPr>
        <w:t>скоєні</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злочини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збільшить</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кількість</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розкритих</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злочинів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призведе</w:t>
      </w:r>
      <w:proofErr w:type="spellEnd"/>
      <w:r w:rsidRPr="001377CA">
        <w:rPr>
          <w:rFonts w:ascii="Times New Roman" w:hAnsi="Times New Roman" w:cs="Times New Roman"/>
          <w:sz w:val="28"/>
          <w:szCs w:val="28"/>
        </w:rPr>
        <w:t xml:space="preserve"> до </w:t>
      </w:r>
      <w:proofErr w:type="spellStart"/>
      <w:r w:rsidRPr="001377CA">
        <w:rPr>
          <w:rFonts w:ascii="Times New Roman" w:hAnsi="Times New Roman" w:cs="Times New Roman"/>
          <w:sz w:val="28"/>
          <w:szCs w:val="28"/>
        </w:rPr>
        <w:t>зменшення</w:t>
      </w:r>
      <w:proofErr w:type="spellEnd"/>
      <w:r w:rsidRPr="001377CA">
        <w:rPr>
          <w:rFonts w:ascii="Times New Roman" w:hAnsi="Times New Roman" w:cs="Times New Roman"/>
          <w:sz w:val="28"/>
          <w:szCs w:val="28"/>
        </w:rPr>
        <w:t xml:space="preserve"> таких </w:t>
      </w:r>
      <w:proofErr w:type="spellStart"/>
      <w:r w:rsidRPr="001377CA">
        <w:rPr>
          <w:rFonts w:ascii="Times New Roman" w:hAnsi="Times New Roman" w:cs="Times New Roman"/>
          <w:sz w:val="28"/>
          <w:szCs w:val="28"/>
        </w:rPr>
        <w:t>видів</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злочинів</w:t>
      </w:r>
      <w:proofErr w:type="spellEnd"/>
      <w:r w:rsidRPr="001377CA">
        <w:rPr>
          <w:rFonts w:ascii="Times New Roman" w:hAnsi="Times New Roman" w:cs="Times New Roman"/>
          <w:sz w:val="28"/>
          <w:szCs w:val="28"/>
        </w:rPr>
        <w:t xml:space="preserve">, як </w:t>
      </w:r>
      <w:proofErr w:type="spellStart"/>
      <w:r w:rsidRPr="001377CA">
        <w:rPr>
          <w:rFonts w:ascii="Times New Roman" w:hAnsi="Times New Roman" w:cs="Times New Roman"/>
          <w:sz w:val="28"/>
          <w:szCs w:val="28"/>
        </w:rPr>
        <w:t>пограбування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розбійні</w:t>
      </w:r>
      <w:proofErr w:type="spellEnd"/>
      <w:r w:rsidRPr="001377CA">
        <w:rPr>
          <w:rFonts w:ascii="Times New Roman" w:hAnsi="Times New Roman" w:cs="Times New Roman"/>
          <w:sz w:val="28"/>
          <w:szCs w:val="28"/>
        </w:rPr>
        <w:t xml:space="preserve"> напади, </w:t>
      </w:r>
      <w:proofErr w:type="spellStart"/>
      <w:r w:rsidRPr="001377CA">
        <w:rPr>
          <w:rFonts w:ascii="Times New Roman" w:hAnsi="Times New Roman" w:cs="Times New Roman"/>
          <w:sz w:val="28"/>
          <w:szCs w:val="28"/>
        </w:rPr>
        <w:t>незаконне</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заволодіння</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транспортними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засобами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хуліганство</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порушення</w:t>
      </w:r>
      <w:proofErr w:type="spellEnd"/>
      <w:r w:rsidRPr="001377CA">
        <w:rPr>
          <w:rFonts w:ascii="Times New Roman" w:hAnsi="Times New Roman" w:cs="Times New Roman"/>
          <w:sz w:val="28"/>
          <w:szCs w:val="28"/>
        </w:rPr>
        <w:t xml:space="preserve"> правил </w:t>
      </w:r>
      <w:proofErr w:type="spellStart"/>
      <w:r w:rsidRPr="001377CA">
        <w:rPr>
          <w:rFonts w:ascii="Times New Roman" w:hAnsi="Times New Roman" w:cs="Times New Roman"/>
          <w:sz w:val="28"/>
          <w:szCs w:val="28"/>
        </w:rPr>
        <w:t>дорожнього</w:t>
      </w:r>
      <w:proofErr w:type="spellEnd"/>
      <w:r w:rsidRPr="001377CA">
        <w:rPr>
          <w:rFonts w:ascii="Times New Roman" w:hAnsi="Times New Roman" w:cs="Times New Roman"/>
          <w:sz w:val="28"/>
          <w:szCs w:val="28"/>
        </w:rPr>
        <w:t xml:space="preserve"> руху.</w:t>
      </w:r>
    </w:p>
    <w:p w14:paraId="16FC28B4" w14:textId="77777777" w:rsidR="00A76B71" w:rsidRPr="001377CA" w:rsidRDefault="00A76B71" w:rsidP="00A76B71">
      <w:pPr>
        <w:spacing w:after="0" w:line="240" w:lineRule="auto"/>
        <w:ind w:firstLine="709"/>
        <w:jc w:val="both"/>
        <w:rPr>
          <w:rFonts w:ascii="Times New Roman" w:hAnsi="Times New Roman" w:cs="Times New Roman"/>
          <w:sz w:val="28"/>
          <w:szCs w:val="28"/>
        </w:rPr>
      </w:pPr>
      <w:r w:rsidRPr="001377CA">
        <w:rPr>
          <w:rFonts w:ascii="Times New Roman" w:hAnsi="Times New Roman" w:cs="Times New Roman"/>
          <w:sz w:val="28"/>
          <w:szCs w:val="28"/>
        </w:rPr>
        <w:t xml:space="preserve">5.4. Система </w:t>
      </w:r>
      <w:proofErr w:type="spellStart"/>
      <w:r w:rsidRPr="001377CA">
        <w:rPr>
          <w:rFonts w:ascii="Times New Roman" w:hAnsi="Times New Roman" w:cs="Times New Roman"/>
          <w:sz w:val="28"/>
          <w:szCs w:val="28"/>
        </w:rPr>
        <w:t>має</w:t>
      </w:r>
      <w:proofErr w:type="spellEnd"/>
      <w:r w:rsidRPr="001377CA">
        <w:rPr>
          <w:rFonts w:ascii="Times New Roman" w:hAnsi="Times New Roman" w:cs="Times New Roman"/>
          <w:sz w:val="28"/>
          <w:szCs w:val="28"/>
        </w:rPr>
        <w:t xml:space="preserve"> бути </w:t>
      </w:r>
      <w:proofErr w:type="spellStart"/>
      <w:r w:rsidRPr="001377CA">
        <w:rPr>
          <w:rFonts w:ascii="Times New Roman" w:hAnsi="Times New Roman" w:cs="Times New Roman"/>
          <w:sz w:val="28"/>
          <w:szCs w:val="28"/>
        </w:rPr>
        <w:t>закрита</w:t>
      </w:r>
      <w:proofErr w:type="spellEnd"/>
      <w:r w:rsidRPr="001377CA">
        <w:rPr>
          <w:rFonts w:ascii="Times New Roman" w:hAnsi="Times New Roman" w:cs="Times New Roman"/>
          <w:sz w:val="28"/>
          <w:szCs w:val="28"/>
        </w:rPr>
        <w:t xml:space="preserve"> для </w:t>
      </w:r>
      <w:proofErr w:type="spellStart"/>
      <w:r w:rsidRPr="001377CA">
        <w:rPr>
          <w:rFonts w:ascii="Times New Roman" w:hAnsi="Times New Roman" w:cs="Times New Roman"/>
          <w:sz w:val="28"/>
          <w:szCs w:val="28"/>
        </w:rPr>
        <w:t>загального</w:t>
      </w:r>
      <w:proofErr w:type="spellEnd"/>
      <w:r w:rsidRPr="001377CA">
        <w:rPr>
          <w:rFonts w:ascii="Times New Roman" w:hAnsi="Times New Roman" w:cs="Times New Roman"/>
          <w:sz w:val="28"/>
          <w:szCs w:val="28"/>
        </w:rPr>
        <w:t xml:space="preserve"> доступу.</w:t>
      </w:r>
    </w:p>
    <w:p w14:paraId="62B24559" w14:textId="77777777" w:rsidR="00A76B71" w:rsidRPr="001377CA" w:rsidRDefault="00A76B71" w:rsidP="00A76B71">
      <w:pPr>
        <w:pStyle w:val="24"/>
        <w:spacing w:after="0" w:line="240" w:lineRule="auto"/>
        <w:rPr>
          <w:rFonts w:ascii="Times New Roman" w:hAnsi="Times New Roman" w:cs="Times New Roman"/>
          <w:sz w:val="28"/>
          <w:szCs w:val="28"/>
        </w:rPr>
      </w:pPr>
    </w:p>
    <w:p w14:paraId="6C1B5DDE" w14:textId="77777777" w:rsidR="00A76B71" w:rsidRPr="001377CA" w:rsidRDefault="00A76B71" w:rsidP="00A76B71">
      <w:pPr>
        <w:pStyle w:val="24"/>
        <w:numPr>
          <w:ilvl w:val="0"/>
          <w:numId w:val="23"/>
        </w:numPr>
        <w:spacing w:after="0" w:line="240" w:lineRule="auto"/>
        <w:jc w:val="center"/>
        <w:rPr>
          <w:rFonts w:ascii="Times New Roman" w:hAnsi="Times New Roman" w:cs="Times New Roman"/>
          <w:b/>
          <w:bCs/>
          <w:sz w:val="28"/>
          <w:szCs w:val="28"/>
        </w:rPr>
      </w:pPr>
      <w:r w:rsidRPr="001377CA">
        <w:rPr>
          <w:rFonts w:ascii="Times New Roman" w:hAnsi="Times New Roman" w:cs="Times New Roman"/>
          <w:b/>
          <w:bCs/>
          <w:sz w:val="28"/>
          <w:szCs w:val="28"/>
        </w:rPr>
        <w:t>Координація та контроль за виконанням Програми</w:t>
      </w:r>
    </w:p>
    <w:p w14:paraId="70ECF51F" w14:textId="77777777" w:rsidR="00A76B71" w:rsidRPr="001377CA" w:rsidRDefault="00A76B71" w:rsidP="00A76B71">
      <w:pPr>
        <w:spacing w:after="0" w:line="240" w:lineRule="auto"/>
        <w:ind w:firstLine="567"/>
        <w:jc w:val="both"/>
        <w:rPr>
          <w:rFonts w:ascii="Times New Roman" w:hAnsi="Times New Roman" w:cs="Times New Roman"/>
          <w:sz w:val="28"/>
          <w:szCs w:val="28"/>
        </w:rPr>
      </w:pPr>
      <w:proofErr w:type="spellStart"/>
      <w:r w:rsidRPr="001377CA">
        <w:rPr>
          <w:rFonts w:ascii="Times New Roman" w:hAnsi="Times New Roman" w:cs="Times New Roman"/>
          <w:sz w:val="28"/>
          <w:szCs w:val="28"/>
        </w:rPr>
        <w:t>Координацію</w:t>
      </w:r>
      <w:proofErr w:type="spellEnd"/>
      <w:r w:rsidRPr="001377CA">
        <w:rPr>
          <w:rFonts w:ascii="Times New Roman" w:hAnsi="Times New Roman" w:cs="Times New Roman"/>
          <w:sz w:val="28"/>
          <w:szCs w:val="28"/>
        </w:rPr>
        <w:t xml:space="preserve"> та контроль за </w:t>
      </w:r>
      <w:proofErr w:type="spellStart"/>
      <w:r w:rsidRPr="001377CA">
        <w:rPr>
          <w:rFonts w:ascii="Times New Roman" w:hAnsi="Times New Roman" w:cs="Times New Roman"/>
          <w:sz w:val="28"/>
          <w:szCs w:val="28"/>
        </w:rPr>
        <w:t>виконанням</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Програми</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здійснює</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Відділ</w:t>
      </w:r>
      <w:proofErr w:type="spellEnd"/>
      <w:r w:rsidRPr="001377CA">
        <w:rPr>
          <w:rFonts w:ascii="Times New Roman" w:hAnsi="Times New Roman" w:cs="Times New Roman"/>
          <w:sz w:val="28"/>
          <w:szCs w:val="28"/>
        </w:rPr>
        <w:t xml:space="preserve"> </w:t>
      </w:r>
      <w:proofErr w:type="spellStart"/>
      <w:r w:rsidRPr="001377CA">
        <w:rPr>
          <w:rFonts w:ascii="Times New Roman" w:hAnsi="Times New Roman" w:cs="Times New Roman"/>
          <w:sz w:val="28"/>
          <w:szCs w:val="28"/>
        </w:rPr>
        <w:t>інвестицій</w:t>
      </w:r>
      <w:proofErr w:type="spellEnd"/>
      <w:r w:rsidRPr="001377CA">
        <w:rPr>
          <w:rFonts w:ascii="Times New Roman" w:hAnsi="Times New Roman" w:cs="Times New Roman"/>
          <w:sz w:val="28"/>
          <w:szCs w:val="28"/>
        </w:rPr>
        <w:t xml:space="preserve"> та </w:t>
      </w:r>
      <w:proofErr w:type="spellStart"/>
      <w:r w:rsidRPr="001377CA">
        <w:rPr>
          <w:rFonts w:ascii="Times New Roman" w:hAnsi="Times New Roman" w:cs="Times New Roman"/>
          <w:sz w:val="28"/>
          <w:szCs w:val="28"/>
        </w:rPr>
        <w:t>євроінтеграції</w:t>
      </w:r>
      <w:proofErr w:type="spellEnd"/>
      <w:r w:rsidRPr="001377CA">
        <w:rPr>
          <w:rFonts w:ascii="Times New Roman" w:hAnsi="Times New Roman" w:cs="Times New Roman"/>
          <w:sz w:val="28"/>
          <w:szCs w:val="28"/>
        </w:rPr>
        <w:t xml:space="preserve"> Новодністровської </w:t>
      </w:r>
      <w:proofErr w:type="spellStart"/>
      <w:r w:rsidRPr="001377CA">
        <w:rPr>
          <w:rFonts w:ascii="Times New Roman" w:hAnsi="Times New Roman" w:cs="Times New Roman"/>
          <w:sz w:val="28"/>
          <w:szCs w:val="28"/>
        </w:rPr>
        <w:t>міської</w:t>
      </w:r>
      <w:proofErr w:type="spellEnd"/>
      <w:r w:rsidRPr="001377CA">
        <w:rPr>
          <w:rFonts w:ascii="Times New Roman" w:hAnsi="Times New Roman" w:cs="Times New Roman"/>
          <w:sz w:val="28"/>
          <w:szCs w:val="28"/>
        </w:rPr>
        <w:t xml:space="preserve"> ради</w:t>
      </w:r>
    </w:p>
    <w:p w14:paraId="4D84A09E" w14:textId="77777777" w:rsidR="00A76B71" w:rsidRPr="001377CA" w:rsidRDefault="00A76B71" w:rsidP="00A76B71">
      <w:pPr>
        <w:pStyle w:val="24"/>
        <w:spacing w:after="0" w:line="240" w:lineRule="auto"/>
        <w:jc w:val="both"/>
        <w:rPr>
          <w:rFonts w:ascii="Times New Roman" w:hAnsi="Times New Roman" w:cs="Times New Roman"/>
          <w:sz w:val="28"/>
          <w:szCs w:val="28"/>
        </w:rPr>
      </w:pPr>
    </w:p>
    <w:p w14:paraId="7412BF10" w14:textId="77777777" w:rsidR="00A76B71" w:rsidRPr="001377CA" w:rsidRDefault="00A76B71" w:rsidP="00A76B71">
      <w:pPr>
        <w:tabs>
          <w:tab w:val="left" w:pos="1254"/>
        </w:tabs>
        <w:spacing w:after="0" w:line="240" w:lineRule="auto"/>
        <w:rPr>
          <w:rFonts w:ascii="Times New Roman" w:hAnsi="Times New Roman" w:cs="Times New Roman"/>
          <w:sz w:val="28"/>
          <w:szCs w:val="28"/>
        </w:rPr>
      </w:pPr>
    </w:p>
    <w:p w14:paraId="0E38B7B6" w14:textId="5172399D" w:rsidR="00A76B71" w:rsidRDefault="00A76B71" w:rsidP="00A76B71">
      <w:pPr>
        <w:tabs>
          <w:tab w:val="left" w:pos="1254"/>
        </w:tabs>
        <w:spacing w:after="0" w:line="240" w:lineRule="auto"/>
        <w:rPr>
          <w:rFonts w:ascii="Times New Roman" w:hAnsi="Times New Roman" w:cs="Times New Roman"/>
          <w:sz w:val="28"/>
          <w:szCs w:val="28"/>
        </w:rPr>
      </w:pPr>
    </w:p>
    <w:p w14:paraId="261923BD" w14:textId="7904F437" w:rsidR="00A76B71" w:rsidRPr="00A76B71" w:rsidRDefault="00A76B71" w:rsidP="00A76B71">
      <w:pPr>
        <w:tabs>
          <w:tab w:val="left" w:pos="1254"/>
        </w:tabs>
        <w:spacing w:after="0" w:line="240" w:lineRule="auto"/>
        <w:rPr>
          <w:rFonts w:ascii="Times New Roman" w:hAnsi="Times New Roman" w:cs="Times New Roman"/>
          <w:b/>
          <w:bCs/>
          <w:sz w:val="28"/>
          <w:szCs w:val="28"/>
          <w:lang w:val="uk-UA"/>
        </w:rPr>
      </w:pPr>
      <w:r w:rsidRPr="00A76B71">
        <w:rPr>
          <w:rFonts w:ascii="Times New Roman" w:hAnsi="Times New Roman" w:cs="Times New Roman"/>
          <w:b/>
          <w:bCs/>
          <w:sz w:val="28"/>
          <w:szCs w:val="28"/>
          <w:lang w:val="uk-UA"/>
        </w:rPr>
        <w:t>Секретар міської ради</w:t>
      </w:r>
      <w:r w:rsidRPr="00A76B71">
        <w:rPr>
          <w:rFonts w:ascii="Times New Roman" w:hAnsi="Times New Roman" w:cs="Times New Roman"/>
          <w:b/>
          <w:bCs/>
          <w:sz w:val="28"/>
          <w:szCs w:val="28"/>
          <w:lang w:val="uk-UA"/>
        </w:rPr>
        <w:tab/>
      </w:r>
      <w:r w:rsidRPr="00A76B71">
        <w:rPr>
          <w:rFonts w:ascii="Times New Roman" w:hAnsi="Times New Roman" w:cs="Times New Roman"/>
          <w:b/>
          <w:bCs/>
          <w:sz w:val="28"/>
          <w:szCs w:val="28"/>
          <w:lang w:val="uk-UA"/>
        </w:rPr>
        <w:tab/>
      </w:r>
      <w:r w:rsidRPr="00A76B71">
        <w:rPr>
          <w:rFonts w:ascii="Times New Roman" w:hAnsi="Times New Roman" w:cs="Times New Roman"/>
          <w:b/>
          <w:bCs/>
          <w:sz w:val="28"/>
          <w:szCs w:val="28"/>
          <w:lang w:val="uk-UA"/>
        </w:rPr>
        <w:tab/>
      </w:r>
      <w:r w:rsidRPr="00A76B71">
        <w:rPr>
          <w:rFonts w:ascii="Times New Roman" w:hAnsi="Times New Roman" w:cs="Times New Roman"/>
          <w:b/>
          <w:bCs/>
          <w:sz w:val="28"/>
          <w:szCs w:val="28"/>
          <w:lang w:val="uk-UA"/>
        </w:rPr>
        <w:tab/>
      </w:r>
      <w:r w:rsidRPr="00A76B71">
        <w:rPr>
          <w:rFonts w:ascii="Times New Roman" w:hAnsi="Times New Roman" w:cs="Times New Roman"/>
          <w:b/>
          <w:bCs/>
          <w:sz w:val="28"/>
          <w:szCs w:val="28"/>
          <w:lang w:val="uk-UA"/>
        </w:rPr>
        <w:tab/>
        <w:t>Василь ЛУТЧАК</w:t>
      </w:r>
    </w:p>
    <w:p w14:paraId="27AF9F86" w14:textId="77777777" w:rsidR="00A76B71" w:rsidRPr="001377CA" w:rsidRDefault="00A76B71" w:rsidP="00A76B71">
      <w:pPr>
        <w:tabs>
          <w:tab w:val="left" w:pos="1254"/>
        </w:tabs>
        <w:spacing w:after="0" w:line="240" w:lineRule="auto"/>
        <w:rPr>
          <w:rFonts w:ascii="Times New Roman" w:hAnsi="Times New Roman" w:cs="Times New Roman"/>
          <w:sz w:val="28"/>
          <w:szCs w:val="28"/>
        </w:rPr>
      </w:pPr>
    </w:p>
    <w:p w14:paraId="30EC6E00" w14:textId="77777777" w:rsidR="00A76B71" w:rsidRPr="00A76B71" w:rsidRDefault="00A76B71" w:rsidP="00A76B71">
      <w:pPr>
        <w:tabs>
          <w:tab w:val="left" w:pos="1254"/>
        </w:tabs>
        <w:spacing w:after="0"/>
        <w:rPr>
          <w:rFonts w:ascii="Times New Roman" w:hAnsi="Times New Roman" w:cs="Times New Roman"/>
          <w:b/>
          <w:bCs/>
          <w:sz w:val="24"/>
          <w:szCs w:val="24"/>
        </w:rPr>
      </w:pPr>
      <w:r w:rsidRPr="00A76B71">
        <w:rPr>
          <w:rFonts w:ascii="Times New Roman" w:hAnsi="Times New Roman" w:cs="Times New Roman"/>
          <w:b/>
          <w:bCs/>
          <w:sz w:val="24"/>
          <w:szCs w:val="24"/>
        </w:rPr>
        <w:t xml:space="preserve">Начальник </w:t>
      </w:r>
      <w:proofErr w:type="spellStart"/>
      <w:r w:rsidRPr="00A76B71">
        <w:rPr>
          <w:rFonts w:ascii="Times New Roman" w:hAnsi="Times New Roman" w:cs="Times New Roman"/>
          <w:b/>
          <w:bCs/>
          <w:sz w:val="24"/>
          <w:szCs w:val="24"/>
        </w:rPr>
        <w:t>відділу</w:t>
      </w:r>
      <w:proofErr w:type="spellEnd"/>
      <w:r w:rsidRPr="00A76B71">
        <w:rPr>
          <w:rFonts w:ascii="Times New Roman" w:hAnsi="Times New Roman" w:cs="Times New Roman"/>
          <w:b/>
          <w:bCs/>
          <w:sz w:val="24"/>
          <w:szCs w:val="24"/>
        </w:rPr>
        <w:t xml:space="preserve"> </w:t>
      </w:r>
      <w:proofErr w:type="spellStart"/>
      <w:r w:rsidRPr="00A76B71">
        <w:rPr>
          <w:rFonts w:ascii="Times New Roman" w:hAnsi="Times New Roman" w:cs="Times New Roman"/>
          <w:b/>
          <w:bCs/>
          <w:sz w:val="24"/>
          <w:szCs w:val="24"/>
        </w:rPr>
        <w:t>інвестицій</w:t>
      </w:r>
      <w:proofErr w:type="spellEnd"/>
      <w:r w:rsidRPr="00A76B71">
        <w:rPr>
          <w:rFonts w:ascii="Times New Roman" w:hAnsi="Times New Roman" w:cs="Times New Roman"/>
          <w:b/>
          <w:bCs/>
          <w:sz w:val="24"/>
          <w:szCs w:val="24"/>
        </w:rPr>
        <w:t xml:space="preserve"> та </w:t>
      </w:r>
      <w:proofErr w:type="spellStart"/>
      <w:r w:rsidRPr="00A76B71">
        <w:rPr>
          <w:rFonts w:ascii="Times New Roman" w:hAnsi="Times New Roman" w:cs="Times New Roman"/>
          <w:b/>
          <w:bCs/>
          <w:sz w:val="24"/>
          <w:szCs w:val="24"/>
        </w:rPr>
        <w:t>євроінтеграції</w:t>
      </w:r>
      <w:proofErr w:type="spellEnd"/>
      <w:r w:rsidRPr="00A76B71">
        <w:rPr>
          <w:rFonts w:ascii="Times New Roman" w:hAnsi="Times New Roman" w:cs="Times New Roman"/>
          <w:b/>
          <w:bCs/>
          <w:sz w:val="24"/>
          <w:szCs w:val="24"/>
        </w:rPr>
        <w:t xml:space="preserve"> </w:t>
      </w:r>
    </w:p>
    <w:p w14:paraId="7944C845" w14:textId="120FB84E" w:rsidR="00A76B71" w:rsidRPr="00A76B71" w:rsidRDefault="00A76B71" w:rsidP="00A76B71">
      <w:pPr>
        <w:tabs>
          <w:tab w:val="left" w:pos="1254"/>
        </w:tabs>
        <w:spacing w:after="0"/>
        <w:rPr>
          <w:rFonts w:ascii="Times New Roman" w:hAnsi="Times New Roman" w:cs="Times New Roman"/>
          <w:b/>
          <w:bCs/>
          <w:sz w:val="24"/>
          <w:szCs w:val="24"/>
        </w:rPr>
      </w:pPr>
      <w:r w:rsidRPr="00A76B71">
        <w:rPr>
          <w:rFonts w:ascii="Times New Roman" w:hAnsi="Times New Roman" w:cs="Times New Roman"/>
          <w:b/>
          <w:bCs/>
          <w:sz w:val="24"/>
          <w:szCs w:val="24"/>
        </w:rPr>
        <w:t xml:space="preserve">Новодністровської </w:t>
      </w:r>
      <w:proofErr w:type="spellStart"/>
      <w:r w:rsidRPr="00A76B71">
        <w:rPr>
          <w:rFonts w:ascii="Times New Roman" w:hAnsi="Times New Roman" w:cs="Times New Roman"/>
          <w:b/>
          <w:bCs/>
          <w:sz w:val="24"/>
          <w:szCs w:val="24"/>
        </w:rPr>
        <w:t>міської</w:t>
      </w:r>
      <w:proofErr w:type="spellEnd"/>
      <w:r w:rsidRPr="00A76B71">
        <w:rPr>
          <w:rFonts w:ascii="Times New Roman" w:hAnsi="Times New Roman" w:cs="Times New Roman"/>
          <w:b/>
          <w:bCs/>
          <w:sz w:val="24"/>
          <w:szCs w:val="24"/>
        </w:rPr>
        <w:t xml:space="preserve"> ради </w:t>
      </w:r>
      <w:r w:rsidRPr="00A76B71">
        <w:rPr>
          <w:rFonts w:ascii="Times New Roman" w:hAnsi="Times New Roman" w:cs="Times New Roman"/>
          <w:b/>
          <w:bCs/>
          <w:sz w:val="24"/>
          <w:szCs w:val="24"/>
        </w:rPr>
        <w:tab/>
      </w:r>
      <w:r w:rsidRPr="00A76B71">
        <w:rPr>
          <w:rFonts w:ascii="Times New Roman" w:hAnsi="Times New Roman" w:cs="Times New Roman"/>
          <w:b/>
          <w:bCs/>
          <w:sz w:val="24"/>
          <w:szCs w:val="24"/>
        </w:rPr>
        <w:tab/>
      </w:r>
      <w:r>
        <w:rPr>
          <w:rFonts w:ascii="Times New Roman" w:hAnsi="Times New Roman" w:cs="Times New Roman"/>
          <w:b/>
          <w:bCs/>
          <w:sz w:val="24"/>
          <w:szCs w:val="24"/>
          <w:lang w:val="uk-UA"/>
        </w:rPr>
        <w:t>(підпис є)</w:t>
      </w:r>
      <w:r w:rsidRPr="00A76B71">
        <w:rPr>
          <w:rFonts w:ascii="Times New Roman" w:hAnsi="Times New Roman" w:cs="Times New Roman"/>
          <w:b/>
          <w:bCs/>
          <w:sz w:val="24"/>
          <w:szCs w:val="24"/>
        </w:rPr>
        <w:tab/>
        <w:t>Христина ФІЛІМОНЮК</w:t>
      </w:r>
    </w:p>
    <w:p w14:paraId="78C82DB2" w14:textId="77777777" w:rsidR="00A76B71" w:rsidRDefault="00A76B71">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3A152EB2" w14:textId="77777777" w:rsidR="002C3E38" w:rsidRDefault="002C3E38" w:rsidP="00A76B71">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358C30B4" w14:textId="4C1AE60E" w:rsidR="00C57322" w:rsidRPr="00C57322" w:rsidRDefault="00C57322" w:rsidP="00C57322">
      <w:pPr>
        <w:tabs>
          <w:tab w:val="left" w:pos="-180"/>
          <w:tab w:val="left" w:pos="3630"/>
        </w:tabs>
        <w:suppressAutoHyphens/>
        <w:spacing w:after="0" w:line="240" w:lineRule="auto"/>
        <w:ind w:right="-365"/>
        <w:jc w:val="center"/>
        <w:rPr>
          <w:rFonts w:ascii="Times New Roman" w:eastAsia="Calibri" w:hAnsi="Times New Roman" w:cs="Times New Roman"/>
          <w:sz w:val="28"/>
          <w:szCs w:val="36"/>
          <w:lang w:val="uk-UA" w:eastAsia="ar-SA"/>
        </w:rPr>
      </w:pPr>
      <w:r w:rsidRPr="00C57322">
        <w:rPr>
          <w:rFonts w:ascii="Times New Roman" w:eastAsia="Calibri" w:hAnsi="Times New Roman" w:cs="Times New Roman"/>
          <w:noProof/>
          <w:sz w:val="28"/>
          <w:szCs w:val="24"/>
          <w:lang w:val="uk-UA" w:eastAsia="ar-SA"/>
        </w:rPr>
        <w:drawing>
          <wp:inline distT="0" distB="0" distL="0" distR="0" wp14:anchorId="4661EB49" wp14:editId="0B043F88">
            <wp:extent cx="466725" cy="6858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C57322">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700224" behindDoc="0" locked="0" layoutInCell="1" allowOverlap="1" wp14:anchorId="623C472E" wp14:editId="31921420">
                <wp:simplePos x="0" y="0"/>
                <wp:positionH relativeFrom="column">
                  <wp:posOffset>2936240</wp:posOffset>
                </wp:positionH>
                <wp:positionV relativeFrom="paragraph">
                  <wp:posOffset>386080</wp:posOffset>
                </wp:positionV>
                <wp:extent cx="0" cy="0"/>
                <wp:effectExtent l="6350" t="10795" r="12700" b="825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E0F76" id="Прямая соединительная линия 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dxbGXAICAAC5AwAADgAAAAAAAAAA&#10;AAAAAAAuAgAAZHJzL2Uyb0RvYy54bWxQSwECLQAUAAYACAAAACEAzlW2QdsAAAAJAQAADwAAAAAA&#10;AAAAAAAAAABcBAAAZHJzL2Rvd25yZXYueG1sUEsFBgAAAAAEAAQA8wAAAGQFAAAAAA==&#10;" strokeweight=".26mm">
                <v:stroke joinstyle="miter" endcap="square"/>
              </v:line>
            </w:pict>
          </mc:Fallback>
        </mc:AlternateContent>
      </w:r>
      <w:r w:rsidRPr="00C57322">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701248" behindDoc="0" locked="0" layoutInCell="1" allowOverlap="1" wp14:anchorId="3D83AC04" wp14:editId="275CEF25">
                <wp:simplePos x="0" y="0"/>
                <wp:positionH relativeFrom="column">
                  <wp:posOffset>2936240</wp:posOffset>
                </wp:positionH>
                <wp:positionV relativeFrom="paragraph">
                  <wp:posOffset>386080</wp:posOffset>
                </wp:positionV>
                <wp:extent cx="0" cy="0"/>
                <wp:effectExtent l="6350" t="10795" r="12700" b="825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E3032" id="Прямая соединительная линия 5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DKsltYDAgAAuQMAAA4AAAAAAAAA&#10;AAAAAAAALgIAAGRycy9lMm9Eb2MueG1sUEsBAi0AFAAGAAgAAAAhAM5VtkHbAAAACQEAAA8AAAAA&#10;AAAAAAAAAAAAXQQAAGRycy9kb3ducmV2LnhtbFBLBQYAAAAABAAEAPMAAABlBQAAAAA=&#10;" strokeweight=".26mm">
                <v:stroke joinstyle="miter" endcap="square"/>
              </v:line>
            </w:pict>
          </mc:Fallback>
        </mc:AlternateContent>
      </w:r>
      <w:r w:rsidRPr="00C57322">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702272" behindDoc="0" locked="0" layoutInCell="1" allowOverlap="1" wp14:anchorId="7F6AFC67" wp14:editId="4F98FD2D">
                <wp:simplePos x="0" y="0"/>
                <wp:positionH relativeFrom="column">
                  <wp:posOffset>2936240</wp:posOffset>
                </wp:positionH>
                <wp:positionV relativeFrom="paragraph">
                  <wp:posOffset>386080</wp:posOffset>
                </wp:positionV>
                <wp:extent cx="0" cy="0"/>
                <wp:effectExtent l="6350" t="10795" r="12700" b="825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B2FC53" id="Прямая соединительная линия 5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M7HiRkDAgAAuQMAAA4AAAAAAAAA&#10;AAAAAAAALgIAAGRycy9lMm9Eb2MueG1sUEsBAi0AFAAGAAgAAAAhAM5VtkHbAAAACQEAAA8AAAAA&#10;AAAAAAAAAAAAXQQAAGRycy9kb3ducmV2LnhtbFBLBQYAAAAABAAEAPMAAABlBQAAAAA=&#10;" strokeweight=".26mm">
                <v:stroke joinstyle="miter" endcap="square"/>
              </v:line>
            </w:pict>
          </mc:Fallback>
        </mc:AlternateContent>
      </w:r>
    </w:p>
    <w:p w14:paraId="5E35336B" w14:textId="77777777" w:rsidR="00C57322" w:rsidRPr="00C57322" w:rsidRDefault="00C57322" w:rsidP="00C57322">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C57322">
        <w:rPr>
          <w:rFonts w:ascii="Times New Roman" w:eastAsia="SimSun" w:hAnsi="Times New Roman" w:cs="Times New Roman"/>
          <w:b/>
          <w:kern w:val="2"/>
          <w:sz w:val="36"/>
          <w:szCs w:val="36"/>
          <w:lang w:val="uk-UA" w:eastAsia="zh-CN" w:bidi="hi-IN"/>
        </w:rPr>
        <w:t>У К Р А Ї Н А</w:t>
      </w:r>
    </w:p>
    <w:p w14:paraId="3A027B65" w14:textId="77777777" w:rsidR="00C57322" w:rsidRPr="00C57322" w:rsidRDefault="00C57322" w:rsidP="00C57322">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6"/>
          <w:szCs w:val="36"/>
          <w:lang w:val="uk-UA" w:eastAsia="ar-SA"/>
        </w:rPr>
      </w:pPr>
      <w:r w:rsidRPr="00C57322">
        <w:rPr>
          <w:rFonts w:ascii="Times New Roman CYR" w:eastAsia="Lucida Sans Unicode" w:hAnsi="Times New Roman CYR" w:cs="Times New Roman CYR"/>
          <w:b/>
          <w:bCs/>
          <w:kern w:val="2"/>
          <w:sz w:val="36"/>
          <w:szCs w:val="36"/>
          <w:lang w:val="uk-UA" w:eastAsia="ar-SA"/>
        </w:rPr>
        <w:t>Новодністровська міська рада</w:t>
      </w:r>
    </w:p>
    <w:p w14:paraId="0C449E46" w14:textId="11EC4DB8" w:rsidR="00C57322" w:rsidRPr="00C57322" w:rsidRDefault="00C57322" w:rsidP="00C57322">
      <w:pPr>
        <w:keepNext/>
        <w:widowControl w:val="0"/>
        <w:suppressAutoHyphens/>
        <w:spacing w:after="0" w:line="240" w:lineRule="auto"/>
        <w:jc w:val="center"/>
        <w:outlineLvl w:val="0"/>
        <w:rPr>
          <w:rFonts w:ascii="Arial" w:eastAsia="Calibri" w:hAnsi="Arial" w:cs="Arial"/>
          <w:b/>
          <w:bCs/>
          <w:kern w:val="1"/>
          <w:sz w:val="32"/>
          <w:szCs w:val="28"/>
          <w:lang w:val="uk-UA" w:eastAsia="ar-SA"/>
        </w:rPr>
      </w:pPr>
      <w:r>
        <w:rPr>
          <w:rFonts w:ascii="Times New Roman" w:eastAsia="Calibri" w:hAnsi="Times New Roman" w:cs="Times New Roman"/>
          <w:b/>
          <w:bCs/>
          <w:kern w:val="1"/>
          <w:sz w:val="32"/>
          <w:szCs w:val="32"/>
          <w:lang w:val="uk-UA" w:eastAsia="ar-SA"/>
        </w:rPr>
        <w:t>Ч</w:t>
      </w:r>
      <w:r w:rsidRPr="00C57322">
        <w:rPr>
          <w:rFonts w:ascii="Times New Roman" w:eastAsia="Calibri" w:hAnsi="Times New Roman" w:cs="Times New Roman"/>
          <w:b/>
          <w:bCs/>
          <w:kern w:val="1"/>
          <w:sz w:val="32"/>
          <w:szCs w:val="32"/>
          <w:lang w:val="uk-UA" w:eastAsia="ar-SA"/>
        </w:rPr>
        <w:t>етверта</w:t>
      </w:r>
      <w:r w:rsidRPr="00C57322">
        <w:rPr>
          <w:rFonts w:ascii="Arial" w:eastAsia="Calibri" w:hAnsi="Arial" w:cs="Arial"/>
          <w:bCs/>
          <w:kern w:val="1"/>
          <w:sz w:val="32"/>
          <w:szCs w:val="32"/>
          <w:lang w:val="uk-UA" w:eastAsia="ar-SA"/>
        </w:rPr>
        <w:t xml:space="preserve"> </w:t>
      </w:r>
      <w:r w:rsidRPr="00C57322">
        <w:rPr>
          <w:rFonts w:ascii="Times New Roman" w:eastAsia="Calibri" w:hAnsi="Times New Roman" w:cs="Times New Roman"/>
          <w:b/>
          <w:bCs/>
          <w:kern w:val="1"/>
          <w:sz w:val="32"/>
          <w:szCs w:val="32"/>
          <w:lang w:val="uk-UA" w:eastAsia="ar-SA"/>
        </w:rPr>
        <w:t>сесія VІІІ скликання</w:t>
      </w:r>
    </w:p>
    <w:p w14:paraId="3F7888F8" w14:textId="77777777" w:rsidR="00C57322" w:rsidRPr="00C57322" w:rsidRDefault="00C57322" w:rsidP="00C57322">
      <w:pPr>
        <w:keepNext/>
        <w:widowControl w:val="0"/>
        <w:suppressAutoHyphens/>
        <w:spacing w:after="0" w:line="240" w:lineRule="auto"/>
        <w:outlineLvl w:val="0"/>
        <w:rPr>
          <w:rFonts w:ascii="Arial" w:eastAsia="Calibri" w:hAnsi="Arial" w:cs="Arial"/>
          <w:b/>
          <w:bCs/>
          <w:kern w:val="1"/>
          <w:sz w:val="32"/>
          <w:szCs w:val="28"/>
          <w:lang w:val="uk-UA" w:eastAsia="ar-SA"/>
        </w:rPr>
      </w:pPr>
    </w:p>
    <w:p w14:paraId="0E2B6C03" w14:textId="77777777" w:rsidR="00C57322" w:rsidRPr="00C57322" w:rsidRDefault="00C57322" w:rsidP="00C57322">
      <w:pPr>
        <w:keepNext/>
        <w:suppressAutoHyphens/>
        <w:spacing w:after="0" w:line="240" w:lineRule="auto"/>
        <w:outlineLvl w:val="2"/>
        <w:rPr>
          <w:rFonts w:ascii="Times New Roman" w:eastAsia="Calibri" w:hAnsi="Times New Roman" w:cs="Times New Roman"/>
          <w:bCs/>
          <w:sz w:val="28"/>
          <w:szCs w:val="28"/>
          <w:u w:val="single"/>
          <w:lang w:val="uk-UA" w:eastAsia="ar-SA"/>
        </w:rPr>
      </w:pPr>
    </w:p>
    <w:p w14:paraId="32DB615E" w14:textId="369CB4EF" w:rsidR="00C57322" w:rsidRPr="00C57322" w:rsidRDefault="00C57322" w:rsidP="00C57322">
      <w:pPr>
        <w:keepNext/>
        <w:suppressAutoHyphens/>
        <w:spacing w:after="0" w:line="240" w:lineRule="auto"/>
        <w:outlineLvl w:val="2"/>
        <w:rPr>
          <w:rFonts w:ascii="Times New Roman" w:eastAsia="Calibri" w:hAnsi="Times New Roman" w:cs="Times New Roman"/>
          <w:b/>
          <w:bCs/>
          <w:sz w:val="28"/>
          <w:szCs w:val="28"/>
          <w:lang w:val="uk-UA" w:eastAsia="ar-SA"/>
        </w:rPr>
      </w:pPr>
      <w:r w:rsidRPr="00C57322">
        <w:rPr>
          <w:rFonts w:ascii="Times New Roman" w:eastAsia="Calibri" w:hAnsi="Times New Roman" w:cs="Times New Roman"/>
          <w:bCs/>
          <w:sz w:val="28"/>
          <w:szCs w:val="28"/>
          <w:u w:val="single"/>
          <w:lang w:val="uk-UA" w:eastAsia="ar-SA"/>
        </w:rPr>
        <w:t xml:space="preserve">22.12.2020 №62 </w:t>
      </w:r>
      <w:r w:rsidRPr="00C57322">
        <w:rPr>
          <w:rFonts w:ascii="Times New Roman" w:eastAsia="Calibri" w:hAnsi="Times New Roman" w:cs="Times New Roman"/>
          <w:bCs/>
          <w:sz w:val="28"/>
          <w:szCs w:val="28"/>
          <w:lang w:val="uk-UA" w:eastAsia="ar-SA"/>
        </w:rPr>
        <w:tab/>
      </w:r>
      <w:r w:rsidRPr="00C57322">
        <w:rPr>
          <w:rFonts w:ascii="Times New Roman" w:eastAsia="Calibri" w:hAnsi="Times New Roman" w:cs="Times New Roman"/>
          <w:bCs/>
          <w:sz w:val="28"/>
          <w:szCs w:val="28"/>
          <w:lang w:val="uk-UA" w:eastAsia="ar-SA"/>
        </w:rPr>
        <w:tab/>
      </w:r>
      <w:r w:rsidRPr="00C57322">
        <w:rPr>
          <w:rFonts w:ascii="Times New Roman" w:eastAsia="Calibri" w:hAnsi="Times New Roman" w:cs="Times New Roman"/>
          <w:bCs/>
          <w:sz w:val="28"/>
          <w:szCs w:val="28"/>
          <w:lang w:val="uk-UA" w:eastAsia="ar-SA"/>
        </w:rPr>
        <w:tab/>
      </w:r>
      <w:r w:rsidRPr="00C57322">
        <w:rPr>
          <w:rFonts w:ascii="Times New Roman" w:eastAsia="Calibri" w:hAnsi="Times New Roman" w:cs="Times New Roman"/>
          <w:bCs/>
          <w:sz w:val="28"/>
          <w:szCs w:val="28"/>
          <w:lang w:val="uk-UA" w:eastAsia="ar-SA"/>
        </w:rPr>
        <w:tab/>
      </w:r>
      <w:r w:rsidRPr="00C57322">
        <w:rPr>
          <w:rFonts w:ascii="Times New Roman" w:eastAsia="Calibri" w:hAnsi="Times New Roman" w:cs="Times New Roman"/>
          <w:bCs/>
          <w:sz w:val="28"/>
          <w:szCs w:val="28"/>
          <w:lang w:val="uk-UA" w:eastAsia="ar-SA"/>
        </w:rPr>
        <w:tab/>
      </w:r>
      <w:r w:rsidRPr="00C57322">
        <w:rPr>
          <w:rFonts w:ascii="Times New Roman" w:eastAsia="Calibri" w:hAnsi="Times New Roman" w:cs="Times New Roman"/>
          <w:bCs/>
          <w:sz w:val="28"/>
          <w:szCs w:val="28"/>
          <w:lang w:val="uk-UA" w:eastAsia="ar-SA"/>
        </w:rPr>
        <w:tab/>
      </w:r>
      <w:r w:rsidRPr="00C57322">
        <w:rPr>
          <w:rFonts w:ascii="Times New Roman" w:eastAsia="Calibri" w:hAnsi="Times New Roman" w:cs="Times New Roman"/>
          <w:bCs/>
          <w:sz w:val="28"/>
          <w:szCs w:val="28"/>
          <w:lang w:val="uk-UA" w:eastAsia="ar-SA"/>
        </w:rPr>
        <w:tab/>
        <w:t>м. Новодністровськ</w:t>
      </w:r>
    </w:p>
    <w:p w14:paraId="2533286B" w14:textId="77777777" w:rsidR="00C57322" w:rsidRPr="00C57322" w:rsidRDefault="00C57322" w:rsidP="00C57322">
      <w:pPr>
        <w:suppressAutoHyphens/>
        <w:spacing w:after="0" w:line="240" w:lineRule="auto"/>
        <w:rPr>
          <w:rFonts w:ascii="Times New Roman" w:eastAsia="Calibri" w:hAnsi="Times New Roman" w:cs="Times New Roman"/>
          <w:sz w:val="24"/>
          <w:szCs w:val="24"/>
          <w:lang w:val="uk-UA" w:eastAsia="ar-SA"/>
        </w:rPr>
      </w:pPr>
    </w:p>
    <w:p w14:paraId="36A25F79" w14:textId="77777777" w:rsidR="00C57322" w:rsidRPr="00C57322" w:rsidRDefault="00C57322" w:rsidP="00C57322">
      <w:pPr>
        <w:suppressAutoHyphens/>
        <w:spacing w:after="0" w:line="240" w:lineRule="auto"/>
        <w:rPr>
          <w:rFonts w:ascii="Times New Roman" w:eastAsia="Calibri" w:hAnsi="Times New Roman" w:cs="Times New Roman"/>
          <w:sz w:val="24"/>
          <w:szCs w:val="24"/>
          <w:lang w:val="uk-UA" w:eastAsia="ar-SA"/>
        </w:rPr>
      </w:pPr>
    </w:p>
    <w:tbl>
      <w:tblPr>
        <w:tblW w:w="0" w:type="auto"/>
        <w:tblLayout w:type="fixed"/>
        <w:tblCellMar>
          <w:left w:w="70" w:type="dxa"/>
          <w:right w:w="70" w:type="dxa"/>
        </w:tblCellMar>
        <w:tblLook w:val="0000" w:firstRow="0" w:lastRow="0" w:firstColumn="0" w:lastColumn="0" w:noHBand="0" w:noVBand="0"/>
      </w:tblPr>
      <w:tblGrid>
        <w:gridCol w:w="5110"/>
        <w:gridCol w:w="3891"/>
      </w:tblGrid>
      <w:tr w:rsidR="00C57322" w:rsidRPr="00C57322" w14:paraId="580282BD" w14:textId="77777777" w:rsidTr="004C75C2">
        <w:tc>
          <w:tcPr>
            <w:tcW w:w="5110" w:type="dxa"/>
          </w:tcPr>
          <w:p w14:paraId="0E356D31" w14:textId="77777777" w:rsidR="00C57322" w:rsidRPr="00C57322" w:rsidRDefault="00C57322" w:rsidP="00C57322">
            <w:pPr>
              <w:suppressAutoHyphens/>
              <w:spacing w:after="0" w:line="240" w:lineRule="auto"/>
              <w:jc w:val="both"/>
              <w:rPr>
                <w:rFonts w:ascii="Times New Roman" w:eastAsia="Calibri" w:hAnsi="Times New Roman" w:cs="Times New Roman"/>
                <w:b/>
                <w:sz w:val="28"/>
                <w:szCs w:val="28"/>
                <w:lang w:val="uk-UA" w:eastAsia="ar-SA"/>
              </w:rPr>
            </w:pPr>
            <w:r w:rsidRPr="00C57322">
              <w:rPr>
                <w:rFonts w:ascii="Times New Roman" w:eastAsia="Calibri" w:hAnsi="Times New Roman" w:cs="Times New Roman"/>
                <w:b/>
                <w:sz w:val="28"/>
                <w:szCs w:val="24"/>
                <w:lang w:val="uk-UA" w:eastAsia="ar-SA"/>
              </w:rPr>
              <w:t xml:space="preserve">Про затвердження Переліку об’єктів </w:t>
            </w:r>
            <w:r w:rsidRPr="00C57322">
              <w:rPr>
                <w:rFonts w:ascii="Times New Roman" w:eastAsia="Calibri" w:hAnsi="Times New Roman" w:cs="Times New Roman"/>
                <w:b/>
                <w:sz w:val="28"/>
                <w:szCs w:val="28"/>
                <w:lang w:val="uk-UA" w:eastAsia="ar-SA"/>
              </w:rPr>
              <w:t xml:space="preserve">соціального призначення </w:t>
            </w:r>
            <w:proofErr w:type="spellStart"/>
            <w:r w:rsidRPr="00C57322">
              <w:rPr>
                <w:rFonts w:ascii="Times New Roman" w:eastAsia="Calibri" w:hAnsi="Times New Roman" w:cs="Times New Roman"/>
                <w:b/>
                <w:sz w:val="28"/>
                <w:szCs w:val="28"/>
                <w:lang w:val="uk-UA" w:eastAsia="ar-SA"/>
              </w:rPr>
              <w:t>м.Новодністровська</w:t>
            </w:r>
            <w:proofErr w:type="spellEnd"/>
            <w:r w:rsidRPr="00C57322">
              <w:rPr>
                <w:rFonts w:ascii="Times New Roman" w:eastAsia="Calibri" w:hAnsi="Times New Roman" w:cs="Times New Roman"/>
                <w:b/>
                <w:sz w:val="28"/>
                <w:szCs w:val="28"/>
                <w:lang w:val="uk-UA" w:eastAsia="ar-SA"/>
              </w:rPr>
              <w:t>, фінансування яких здійснюється за рахунок проєкту  "Дністровська ГАЕС. Будівництво другої черги ГАЕС у складі гідроагрегату №4. Коригування." на 2021 рік</w:t>
            </w:r>
          </w:p>
        </w:tc>
        <w:tc>
          <w:tcPr>
            <w:tcW w:w="3891" w:type="dxa"/>
          </w:tcPr>
          <w:p w14:paraId="32AAA82D" w14:textId="77777777" w:rsidR="00C57322" w:rsidRPr="00C57322" w:rsidRDefault="00C57322" w:rsidP="00C57322">
            <w:pPr>
              <w:suppressAutoHyphens/>
              <w:snapToGrid w:val="0"/>
              <w:spacing w:after="0" w:line="240" w:lineRule="auto"/>
              <w:rPr>
                <w:rFonts w:ascii="Times New Roman" w:eastAsia="Calibri" w:hAnsi="Times New Roman" w:cs="Times New Roman"/>
                <w:b/>
                <w:sz w:val="26"/>
                <w:szCs w:val="24"/>
                <w:lang w:val="uk-UA" w:eastAsia="ar-SA"/>
              </w:rPr>
            </w:pPr>
          </w:p>
        </w:tc>
      </w:tr>
    </w:tbl>
    <w:p w14:paraId="735E75EE" w14:textId="77777777" w:rsidR="00C57322" w:rsidRPr="00C57322" w:rsidRDefault="00C57322" w:rsidP="00C57322">
      <w:pPr>
        <w:suppressAutoHyphens/>
        <w:spacing w:after="0" w:line="240" w:lineRule="auto"/>
        <w:jc w:val="both"/>
        <w:rPr>
          <w:rFonts w:ascii="Times New Roman" w:eastAsia="Calibri" w:hAnsi="Times New Roman" w:cs="Times New Roman"/>
          <w:sz w:val="28"/>
          <w:szCs w:val="24"/>
          <w:lang w:val="uk-UA" w:eastAsia="ar-SA"/>
        </w:rPr>
      </w:pPr>
    </w:p>
    <w:p w14:paraId="09DF3389" w14:textId="77777777" w:rsidR="00C57322" w:rsidRPr="00C57322" w:rsidRDefault="00C57322" w:rsidP="00C57322">
      <w:pPr>
        <w:suppressAutoHyphens/>
        <w:spacing w:after="0" w:line="240" w:lineRule="auto"/>
        <w:jc w:val="both"/>
        <w:rPr>
          <w:rFonts w:ascii="Times New Roman" w:eastAsia="Calibri" w:hAnsi="Times New Roman" w:cs="Times New Roman"/>
          <w:sz w:val="28"/>
          <w:szCs w:val="24"/>
          <w:lang w:val="uk-UA" w:eastAsia="ar-SA"/>
        </w:rPr>
      </w:pPr>
    </w:p>
    <w:p w14:paraId="52C8BCDA" w14:textId="77777777" w:rsidR="00C57322" w:rsidRPr="00C57322" w:rsidRDefault="00C57322" w:rsidP="00C57322">
      <w:pPr>
        <w:suppressAutoHyphens/>
        <w:spacing w:after="0" w:line="240" w:lineRule="auto"/>
        <w:ind w:firstLine="720"/>
        <w:jc w:val="both"/>
        <w:rPr>
          <w:rFonts w:ascii="Times New Roman" w:eastAsia="Calibri" w:hAnsi="Times New Roman" w:cs="Times New Roman"/>
          <w:sz w:val="28"/>
          <w:szCs w:val="28"/>
          <w:lang w:val="uk-UA" w:eastAsia="ar-SA"/>
        </w:rPr>
      </w:pPr>
      <w:r w:rsidRPr="00C57322">
        <w:rPr>
          <w:rFonts w:ascii="Times New Roman" w:eastAsia="Calibri" w:hAnsi="Times New Roman" w:cs="Times New Roman"/>
          <w:sz w:val="28"/>
          <w:szCs w:val="24"/>
          <w:lang w:val="uk-UA" w:eastAsia="ar-SA"/>
        </w:rPr>
        <w:t>Керуючись статтями 25, 26 Закону України «Про місцеве самоврядування в Україні»</w:t>
      </w:r>
      <w:r w:rsidRPr="00C57322">
        <w:rPr>
          <w:rFonts w:ascii="Times New Roman" w:eastAsia="Calibri" w:hAnsi="Times New Roman" w:cs="Times New Roman"/>
          <w:sz w:val="28"/>
          <w:szCs w:val="28"/>
          <w:lang w:val="uk-UA" w:eastAsia="ar-SA"/>
        </w:rPr>
        <w:t xml:space="preserve">, </w:t>
      </w:r>
      <w:r w:rsidRPr="00C57322">
        <w:rPr>
          <w:rFonts w:ascii="Times New Roman" w:eastAsia="Calibri" w:hAnsi="Times New Roman" w:cs="Times New Roman"/>
          <w:sz w:val="28"/>
          <w:szCs w:val="28"/>
          <w:lang w:val="uk-UA"/>
        </w:rPr>
        <w:t>з метою залучення коштів на об’єкти соціального призначення міста Новодністровськ, Новодністровська міська рада</w:t>
      </w:r>
    </w:p>
    <w:p w14:paraId="7A01C5DE" w14:textId="77777777" w:rsidR="00C57322" w:rsidRPr="00C57322" w:rsidRDefault="00C57322" w:rsidP="00C57322">
      <w:pPr>
        <w:autoSpaceDE w:val="0"/>
        <w:autoSpaceDN w:val="0"/>
        <w:adjustRightInd w:val="0"/>
        <w:spacing w:after="0" w:line="240" w:lineRule="auto"/>
        <w:ind w:right="-82"/>
        <w:jc w:val="both"/>
        <w:rPr>
          <w:rFonts w:ascii="Times New Roman" w:eastAsia="Times New Roman" w:hAnsi="Times New Roman" w:cs="Times New Roman"/>
          <w:sz w:val="28"/>
          <w:szCs w:val="28"/>
          <w:lang w:val="uk-UA" w:eastAsia="uk-UA"/>
        </w:rPr>
      </w:pPr>
    </w:p>
    <w:p w14:paraId="3110CB36" w14:textId="77777777" w:rsidR="00C57322" w:rsidRPr="00C57322" w:rsidRDefault="00C57322" w:rsidP="00C57322">
      <w:pPr>
        <w:suppressAutoHyphens/>
        <w:spacing w:after="0" w:line="240" w:lineRule="auto"/>
        <w:jc w:val="center"/>
        <w:rPr>
          <w:rFonts w:ascii="Times New Roman" w:eastAsia="Calibri" w:hAnsi="Times New Roman" w:cs="Times New Roman"/>
          <w:b/>
          <w:sz w:val="28"/>
          <w:szCs w:val="28"/>
          <w:lang w:val="uk-UA" w:eastAsia="ar-SA"/>
        </w:rPr>
      </w:pPr>
      <w:r w:rsidRPr="00C57322">
        <w:rPr>
          <w:rFonts w:ascii="Times New Roman" w:eastAsia="Calibri" w:hAnsi="Times New Roman" w:cs="Times New Roman"/>
          <w:b/>
          <w:sz w:val="28"/>
          <w:szCs w:val="28"/>
          <w:lang w:val="uk-UA" w:eastAsia="ar-SA"/>
        </w:rPr>
        <w:t>В И Р І Ш И Л А:</w:t>
      </w:r>
    </w:p>
    <w:p w14:paraId="6C50B04E" w14:textId="77777777" w:rsidR="00C57322" w:rsidRPr="00C57322" w:rsidRDefault="00C57322" w:rsidP="00C57322">
      <w:pPr>
        <w:suppressAutoHyphens/>
        <w:spacing w:after="0" w:line="240" w:lineRule="auto"/>
        <w:jc w:val="center"/>
        <w:rPr>
          <w:rFonts w:ascii="Times New Roman" w:eastAsia="Calibri" w:hAnsi="Times New Roman" w:cs="Times New Roman"/>
          <w:b/>
          <w:sz w:val="28"/>
          <w:szCs w:val="28"/>
          <w:lang w:val="uk-UA" w:eastAsia="ar-SA"/>
        </w:rPr>
      </w:pPr>
    </w:p>
    <w:p w14:paraId="6E888A6F" w14:textId="77777777" w:rsidR="00C57322" w:rsidRPr="00C57322" w:rsidRDefault="00C57322" w:rsidP="00C57322">
      <w:pPr>
        <w:suppressAutoHyphens/>
        <w:spacing w:after="0" w:line="240" w:lineRule="auto"/>
        <w:ind w:firstLine="708"/>
        <w:jc w:val="both"/>
        <w:rPr>
          <w:rFonts w:ascii="Times New Roman" w:eastAsia="Calibri" w:hAnsi="Times New Roman" w:cs="Times New Roman"/>
          <w:sz w:val="28"/>
          <w:szCs w:val="28"/>
          <w:lang w:val="uk-UA" w:eastAsia="ar-SA"/>
        </w:rPr>
      </w:pPr>
      <w:r w:rsidRPr="00C57322">
        <w:rPr>
          <w:rFonts w:ascii="Times New Roman" w:eastAsia="Calibri" w:hAnsi="Times New Roman" w:cs="Times New Roman"/>
          <w:bCs/>
          <w:sz w:val="28"/>
          <w:szCs w:val="28"/>
          <w:lang w:val="uk-UA" w:eastAsia="ar-SA"/>
        </w:rPr>
        <w:t xml:space="preserve">1. Затвердити </w:t>
      </w:r>
      <w:r w:rsidRPr="00C57322">
        <w:rPr>
          <w:rFonts w:ascii="Times New Roman" w:eastAsia="Calibri" w:hAnsi="Times New Roman" w:cs="Times New Roman"/>
          <w:sz w:val="28"/>
          <w:szCs w:val="24"/>
          <w:lang w:val="uk-UA" w:eastAsia="ar-SA"/>
        </w:rPr>
        <w:t xml:space="preserve">Перелік об’єктів </w:t>
      </w:r>
      <w:r w:rsidRPr="00C57322">
        <w:rPr>
          <w:rFonts w:ascii="Times New Roman" w:eastAsia="Calibri" w:hAnsi="Times New Roman" w:cs="Times New Roman"/>
          <w:sz w:val="28"/>
          <w:szCs w:val="28"/>
          <w:lang w:val="uk-UA" w:eastAsia="ar-SA"/>
        </w:rPr>
        <w:t xml:space="preserve">соціального призначення </w:t>
      </w:r>
      <w:proofErr w:type="spellStart"/>
      <w:r w:rsidRPr="00C57322">
        <w:rPr>
          <w:rFonts w:ascii="Times New Roman" w:eastAsia="Calibri" w:hAnsi="Times New Roman" w:cs="Times New Roman"/>
          <w:sz w:val="28"/>
          <w:szCs w:val="28"/>
          <w:lang w:val="uk-UA" w:eastAsia="ar-SA"/>
        </w:rPr>
        <w:t>м.Новодністровська</w:t>
      </w:r>
      <w:proofErr w:type="spellEnd"/>
      <w:r w:rsidRPr="00C57322">
        <w:rPr>
          <w:rFonts w:ascii="Times New Roman" w:eastAsia="Calibri" w:hAnsi="Times New Roman" w:cs="Times New Roman"/>
          <w:sz w:val="28"/>
          <w:szCs w:val="28"/>
          <w:lang w:val="uk-UA" w:eastAsia="ar-SA"/>
        </w:rPr>
        <w:t xml:space="preserve">, фінансування яких здійснюється за рахунок проєкту  "Дністровська ГАЕС. Будівництво другої черги ГАЕС у складі гідроагрегату №4. Коригування." на 2021 рік (далі – Перелік) (додаток 1). </w:t>
      </w:r>
    </w:p>
    <w:p w14:paraId="0733A5F6" w14:textId="77777777" w:rsidR="00C57322" w:rsidRPr="00C57322" w:rsidRDefault="00C57322" w:rsidP="00C57322">
      <w:pPr>
        <w:suppressAutoHyphens/>
        <w:spacing w:after="0" w:line="240" w:lineRule="auto"/>
        <w:ind w:firstLine="708"/>
        <w:jc w:val="both"/>
        <w:rPr>
          <w:rFonts w:ascii="Times New Roman" w:eastAsia="Calibri" w:hAnsi="Times New Roman" w:cs="Times New Roman"/>
          <w:sz w:val="28"/>
          <w:szCs w:val="28"/>
          <w:lang w:val="uk-UA" w:eastAsia="ar-SA"/>
        </w:rPr>
      </w:pPr>
      <w:r w:rsidRPr="00C57322">
        <w:rPr>
          <w:rFonts w:ascii="Times New Roman" w:eastAsia="Calibri" w:hAnsi="Times New Roman" w:cs="Times New Roman"/>
          <w:sz w:val="28"/>
          <w:szCs w:val="28"/>
          <w:lang w:val="uk-UA" w:eastAsia="ar-SA"/>
        </w:rPr>
        <w:t>2. Дати дозвіл міському голові Цимбалюк Н. на підписання Переліку на 2021 рік.</w:t>
      </w:r>
    </w:p>
    <w:p w14:paraId="6372758E" w14:textId="77777777" w:rsidR="00C57322" w:rsidRPr="00C57322" w:rsidRDefault="00C57322" w:rsidP="00C57322">
      <w:pPr>
        <w:suppressAutoHyphens/>
        <w:spacing w:after="0" w:line="240" w:lineRule="auto"/>
        <w:ind w:firstLine="708"/>
        <w:jc w:val="both"/>
        <w:rPr>
          <w:rFonts w:ascii="Times New Roman" w:eastAsia="Calibri" w:hAnsi="Times New Roman" w:cs="Times New Roman"/>
          <w:sz w:val="28"/>
          <w:szCs w:val="28"/>
          <w:lang w:val="uk-UA" w:eastAsia="ar-SA"/>
        </w:rPr>
      </w:pPr>
      <w:r w:rsidRPr="00C57322">
        <w:rPr>
          <w:rFonts w:ascii="Times New Roman" w:eastAsia="Calibri" w:hAnsi="Times New Roman" w:cs="Times New Roman"/>
          <w:sz w:val="28"/>
          <w:szCs w:val="28"/>
          <w:lang w:val="uk-UA" w:eastAsia="ar-SA"/>
        </w:rPr>
        <w:t>3. Контроль за виконанням цього рішення покласти на міського голову та комісію з питань планування бюджету, фінансів та економічного розвитку.</w:t>
      </w:r>
    </w:p>
    <w:p w14:paraId="59AD31A3" w14:textId="77777777" w:rsidR="002C3E38" w:rsidRDefault="002C3E38" w:rsidP="002C3E38">
      <w:pPr>
        <w:spacing w:after="0" w:line="240" w:lineRule="auto"/>
        <w:rPr>
          <w:rFonts w:ascii="Times New Roman" w:hAnsi="Times New Roman" w:cs="Times New Roman"/>
          <w:sz w:val="28"/>
          <w:szCs w:val="28"/>
          <w:lang w:val="uk-UA"/>
        </w:rPr>
      </w:pPr>
    </w:p>
    <w:p w14:paraId="64562549" w14:textId="77777777" w:rsidR="002C3E38" w:rsidRDefault="002C3E38" w:rsidP="002C3E38">
      <w:pPr>
        <w:spacing w:after="0" w:line="240" w:lineRule="auto"/>
        <w:rPr>
          <w:rFonts w:ascii="Times New Roman" w:hAnsi="Times New Roman" w:cs="Times New Roman"/>
          <w:sz w:val="28"/>
          <w:szCs w:val="28"/>
        </w:rPr>
      </w:pPr>
    </w:p>
    <w:p w14:paraId="79EDC4B7"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1A09E83" w14:textId="77777777" w:rsidR="002C3E38" w:rsidRDefault="002C3E38" w:rsidP="002C3E38">
      <w:pPr>
        <w:spacing w:after="0" w:line="240" w:lineRule="auto"/>
        <w:rPr>
          <w:rFonts w:ascii="Times New Roman" w:hAnsi="Times New Roman" w:cs="Times New Roman"/>
          <w:sz w:val="28"/>
          <w:szCs w:val="28"/>
          <w:lang w:val="uk-UA"/>
        </w:rPr>
      </w:pPr>
    </w:p>
    <w:p w14:paraId="79EDCF25"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3330AA30" w14:textId="77777777" w:rsidR="002C3E38" w:rsidRDefault="002C3E38" w:rsidP="002C3E38">
      <w:pPr>
        <w:spacing w:after="0" w:line="240" w:lineRule="auto"/>
        <w:rPr>
          <w:rFonts w:ascii="Times New Roman" w:hAnsi="Times New Roman" w:cs="Times New Roman"/>
          <w:sz w:val="28"/>
          <w:szCs w:val="28"/>
          <w:lang w:val="uk-UA"/>
        </w:rPr>
      </w:pPr>
    </w:p>
    <w:p w14:paraId="6CFDD511"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0E3E103" w14:textId="77777777" w:rsidR="002C3E38" w:rsidRDefault="002C3E38" w:rsidP="002C3E38">
      <w:pPr>
        <w:rPr>
          <w:rFonts w:ascii="Times New Roman" w:hAnsi="Times New Roman" w:cs="Times New Roman"/>
          <w:b/>
          <w:sz w:val="28"/>
          <w:szCs w:val="28"/>
          <w:lang w:val="uk-UA"/>
        </w:rPr>
      </w:pPr>
    </w:p>
    <w:p w14:paraId="213C2967" w14:textId="77777777" w:rsidR="002C3E38" w:rsidRDefault="002C3E38" w:rsidP="002C3E38">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7919754B" w14:textId="312E79E5" w:rsidR="00B024AA" w:rsidRPr="00B024AA" w:rsidRDefault="00B024AA" w:rsidP="00B024AA">
      <w:pPr>
        <w:widowControl w:val="0"/>
        <w:suppressAutoHyphens/>
        <w:spacing w:after="0" w:line="240" w:lineRule="auto"/>
        <w:jc w:val="center"/>
        <w:rPr>
          <w:rFonts w:ascii="Times New Roman" w:eastAsia="Lucida Sans Unicode" w:hAnsi="Times New Roman" w:cs="Times New Roman"/>
          <w:kern w:val="2"/>
          <w:sz w:val="28"/>
          <w:szCs w:val="28"/>
          <w:lang w:val="uk-UA" w:eastAsia="ar-SA"/>
        </w:rPr>
      </w:pPr>
      <w:r w:rsidRPr="00B024AA">
        <w:rPr>
          <w:rFonts w:ascii="Times New Roman" w:eastAsia="Lucida Sans Unicode" w:hAnsi="Times New Roman" w:cs="Times New Roman"/>
          <w:noProof/>
          <w:kern w:val="2"/>
          <w:sz w:val="28"/>
          <w:szCs w:val="28"/>
          <w:lang w:val="uk-UA" w:eastAsia="ar-SA"/>
        </w:rPr>
        <w:drawing>
          <wp:inline distT="0" distB="0" distL="0" distR="0" wp14:anchorId="4AE2C7D8" wp14:editId="45B0F832">
            <wp:extent cx="447675" cy="65722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657225"/>
                    </a:xfrm>
                    <a:prstGeom prst="rect">
                      <a:avLst/>
                    </a:prstGeom>
                    <a:noFill/>
                    <a:ln>
                      <a:noFill/>
                    </a:ln>
                  </pic:spPr>
                </pic:pic>
              </a:graphicData>
            </a:graphic>
          </wp:inline>
        </w:drawing>
      </w:r>
    </w:p>
    <w:p w14:paraId="60B5B78E" w14:textId="77777777" w:rsidR="00B024AA" w:rsidRPr="00B024AA" w:rsidRDefault="00B024AA" w:rsidP="00B024AA">
      <w:pPr>
        <w:widowControl w:val="0"/>
        <w:suppressAutoHyphens/>
        <w:spacing w:after="0" w:line="240" w:lineRule="auto"/>
        <w:jc w:val="center"/>
        <w:rPr>
          <w:rFonts w:ascii="Times New Roman" w:eastAsia="Lucida Sans Unicode" w:hAnsi="Times New Roman" w:cs="Times New Roman"/>
          <w:b/>
          <w:kern w:val="2"/>
          <w:sz w:val="32"/>
          <w:szCs w:val="32"/>
          <w:lang w:val="uk-UA" w:eastAsia="ar-SA"/>
        </w:rPr>
      </w:pPr>
      <w:r w:rsidRPr="00B024AA">
        <w:rPr>
          <w:rFonts w:ascii="Times New Roman" w:eastAsia="Lucida Sans Unicode" w:hAnsi="Times New Roman" w:cs="Times New Roman"/>
          <w:b/>
          <w:kern w:val="2"/>
          <w:sz w:val="32"/>
          <w:szCs w:val="32"/>
          <w:lang w:val="uk-UA" w:eastAsia="ar-SA"/>
        </w:rPr>
        <w:t>У К Р А Ї Н А</w:t>
      </w:r>
    </w:p>
    <w:p w14:paraId="364F9F6C" w14:textId="77777777" w:rsidR="00B024AA" w:rsidRPr="00B024AA" w:rsidRDefault="00B024AA" w:rsidP="00B024AA">
      <w:pPr>
        <w:widowControl w:val="0"/>
        <w:suppressAutoHyphens/>
        <w:autoSpaceDE w:val="0"/>
        <w:autoSpaceDN w:val="0"/>
        <w:adjustRightInd w:val="0"/>
        <w:spacing w:after="0" w:line="240" w:lineRule="auto"/>
        <w:jc w:val="center"/>
        <w:rPr>
          <w:rFonts w:ascii="Times New Roman CYR" w:eastAsia="Lucida Sans Unicode" w:hAnsi="Times New Roman CYR" w:cs="Times New Roman CYR"/>
          <w:b/>
          <w:bCs/>
          <w:kern w:val="2"/>
          <w:sz w:val="36"/>
          <w:szCs w:val="36"/>
          <w:lang w:val="uk-UA" w:eastAsia="ar-SA"/>
        </w:rPr>
      </w:pPr>
      <w:r w:rsidRPr="00B024AA">
        <w:rPr>
          <w:rFonts w:ascii="Times New Roman CYR" w:eastAsia="Lucida Sans Unicode" w:hAnsi="Times New Roman CYR" w:cs="Times New Roman CYR"/>
          <w:b/>
          <w:bCs/>
          <w:kern w:val="2"/>
          <w:sz w:val="36"/>
          <w:szCs w:val="36"/>
          <w:lang w:val="uk-UA" w:eastAsia="ar-SA"/>
        </w:rPr>
        <w:t>Новодністровська міська рада</w:t>
      </w:r>
    </w:p>
    <w:p w14:paraId="27A3CE19" w14:textId="77777777" w:rsidR="00B024AA" w:rsidRPr="00B024AA" w:rsidRDefault="00B024AA" w:rsidP="00B024AA">
      <w:pPr>
        <w:keepNext/>
        <w:suppressAutoHyphens/>
        <w:spacing w:after="0" w:line="240" w:lineRule="auto"/>
        <w:jc w:val="center"/>
        <w:outlineLvl w:val="0"/>
        <w:rPr>
          <w:rFonts w:ascii="Arial" w:eastAsia="Calibri" w:hAnsi="Arial" w:cs="Arial"/>
          <w:b/>
          <w:bCs/>
          <w:kern w:val="1"/>
          <w:sz w:val="32"/>
          <w:szCs w:val="28"/>
          <w:lang w:val="uk-UA" w:eastAsia="ar-SA"/>
        </w:rPr>
      </w:pPr>
      <w:r w:rsidRPr="00B024AA">
        <w:rPr>
          <w:rFonts w:ascii="Times New Roman" w:eastAsia="Calibri" w:hAnsi="Times New Roman" w:cs="Times New Roman"/>
          <w:b/>
          <w:bCs/>
          <w:kern w:val="1"/>
          <w:sz w:val="32"/>
          <w:szCs w:val="32"/>
          <w:lang w:val="uk-UA" w:eastAsia="ar-SA"/>
        </w:rPr>
        <w:t>Четверта</w:t>
      </w:r>
      <w:r w:rsidRPr="00B024AA">
        <w:rPr>
          <w:rFonts w:ascii="Arial" w:eastAsia="Calibri" w:hAnsi="Arial" w:cs="Arial"/>
          <w:bCs/>
          <w:kern w:val="1"/>
          <w:sz w:val="32"/>
          <w:szCs w:val="32"/>
          <w:lang w:val="uk-UA" w:eastAsia="ar-SA"/>
        </w:rPr>
        <w:t xml:space="preserve"> </w:t>
      </w:r>
      <w:r w:rsidRPr="00B024AA">
        <w:rPr>
          <w:rFonts w:ascii="Times New Roman" w:eastAsia="Calibri" w:hAnsi="Times New Roman" w:cs="Times New Roman"/>
          <w:b/>
          <w:bCs/>
          <w:kern w:val="1"/>
          <w:sz w:val="32"/>
          <w:szCs w:val="32"/>
          <w:lang w:val="uk-UA" w:eastAsia="ar-SA"/>
        </w:rPr>
        <w:t>сесія VІІІ скликання</w:t>
      </w:r>
    </w:p>
    <w:p w14:paraId="52266315" w14:textId="77777777" w:rsidR="00B024AA" w:rsidRPr="00B024AA" w:rsidRDefault="00B024AA" w:rsidP="00B024AA">
      <w:pPr>
        <w:keepNext/>
        <w:suppressAutoHyphens/>
        <w:spacing w:after="0" w:line="240" w:lineRule="auto"/>
        <w:outlineLvl w:val="0"/>
        <w:rPr>
          <w:rFonts w:ascii="Arial" w:eastAsia="Calibri" w:hAnsi="Arial" w:cs="Arial"/>
          <w:b/>
          <w:bCs/>
          <w:kern w:val="1"/>
          <w:sz w:val="32"/>
          <w:szCs w:val="28"/>
          <w:lang w:val="uk-UA" w:eastAsia="ar-SA"/>
        </w:rPr>
      </w:pPr>
    </w:p>
    <w:p w14:paraId="25B3F9D7" w14:textId="77777777" w:rsidR="00B024AA" w:rsidRPr="00B024AA" w:rsidRDefault="00B024AA" w:rsidP="00B024AA">
      <w:pPr>
        <w:keepNext/>
        <w:suppressAutoHyphens/>
        <w:spacing w:after="0" w:line="240" w:lineRule="auto"/>
        <w:outlineLvl w:val="2"/>
        <w:rPr>
          <w:rFonts w:ascii="Times New Roman" w:eastAsia="Calibri" w:hAnsi="Times New Roman" w:cs="Times New Roman"/>
          <w:bCs/>
          <w:sz w:val="28"/>
          <w:szCs w:val="28"/>
          <w:u w:val="single"/>
          <w:lang w:val="uk-UA" w:eastAsia="ar-SA"/>
        </w:rPr>
      </w:pPr>
    </w:p>
    <w:p w14:paraId="04848573" w14:textId="6057B178" w:rsidR="00B024AA" w:rsidRPr="00B024AA" w:rsidRDefault="00B024AA" w:rsidP="00B024AA">
      <w:pPr>
        <w:keepNext/>
        <w:suppressAutoHyphens/>
        <w:spacing w:after="0" w:line="240" w:lineRule="auto"/>
        <w:outlineLvl w:val="2"/>
        <w:rPr>
          <w:rFonts w:ascii="Times New Roman" w:eastAsia="Calibri" w:hAnsi="Times New Roman" w:cs="Times New Roman"/>
          <w:b/>
          <w:bCs/>
          <w:sz w:val="28"/>
          <w:szCs w:val="28"/>
          <w:lang w:val="uk-UA" w:eastAsia="ar-SA"/>
        </w:rPr>
      </w:pPr>
      <w:r w:rsidRPr="00B024AA">
        <w:rPr>
          <w:rFonts w:ascii="Times New Roman" w:eastAsia="Calibri" w:hAnsi="Times New Roman" w:cs="Times New Roman"/>
          <w:bCs/>
          <w:sz w:val="28"/>
          <w:szCs w:val="28"/>
          <w:u w:val="single"/>
          <w:lang w:val="uk-UA" w:eastAsia="ar-SA"/>
        </w:rPr>
        <w:t>22.12.2020 №63</w:t>
      </w:r>
      <w:r w:rsidRPr="00B024AA">
        <w:rPr>
          <w:rFonts w:ascii="Times New Roman" w:eastAsia="Calibri" w:hAnsi="Times New Roman" w:cs="Times New Roman"/>
          <w:bCs/>
          <w:sz w:val="28"/>
          <w:szCs w:val="28"/>
          <w:lang w:val="uk-UA" w:eastAsia="ar-SA"/>
        </w:rPr>
        <w:tab/>
      </w:r>
      <w:r w:rsidRPr="00B024AA">
        <w:rPr>
          <w:rFonts w:ascii="Times New Roman" w:eastAsia="Calibri" w:hAnsi="Times New Roman" w:cs="Times New Roman"/>
          <w:bCs/>
          <w:sz w:val="28"/>
          <w:szCs w:val="28"/>
          <w:lang w:val="uk-UA" w:eastAsia="ar-SA"/>
        </w:rPr>
        <w:tab/>
      </w:r>
      <w:r w:rsidRPr="00B024AA">
        <w:rPr>
          <w:rFonts w:ascii="Times New Roman" w:eastAsia="Calibri" w:hAnsi="Times New Roman" w:cs="Times New Roman"/>
          <w:bCs/>
          <w:sz w:val="28"/>
          <w:szCs w:val="28"/>
          <w:lang w:val="uk-UA" w:eastAsia="ar-SA"/>
        </w:rPr>
        <w:tab/>
      </w:r>
      <w:r w:rsidRPr="00B024AA">
        <w:rPr>
          <w:rFonts w:ascii="Times New Roman" w:eastAsia="Calibri" w:hAnsi="Times New Roman" w:cs="Times New Roman"/>
          <w:bCs/>
          <w:sz w:val="28"/>
          <w:szCs w:val="28"/>
          <w:lang w:val="uk-UA" w:eastAsia="ar-SA"/>
        </w:rPr>
        <w:tab/>
      </w:r>
      <w:r w:rsidRPr="00B024AA">
        <w:rPr>
          <w:rFonts w:ascii="Times New Roman" w:eastAsia="Calibri" w:hAnsi="Times New Roman" w:cs="Times New Roman"/>
          <w:bCs/>
          <w:sz w:val="28"/>
          <w:szCs w:val="28"/>
          <w:lang w:val="uk-UA" w:eastAsia="ar-SA"/>
        </w:rPr>
        <w:tab/>
      </w:r>
      <w:r w:rsidRPr="00B024AA">
        <w:rPr>
          <w:rFonts w:ascii="Times New Roman" w:eastAsia="Calibri" w:hAnsi="Times New Roman" w:cs="Times New Roman"/>
          <w:bCs/>
          <w:sz w:val="28"/>
          <w:szCs w:val="28"/>
          <w:lang w:val="uk-UA" w:eastAsia="ar-SA"/>
        </w:rPr>
        <w:tab/>
      </w:r>
      <w:r w:rsidRPr="00B024AA">
        <w:rPr>
          <w:rFonts w:ascii="Times New Roman" w:eastAsia="Calibri" w:hAnsi="Times New Roman" w:cs="Times New Roman"/>
          <w:bCs/>
          <w:sz w:val="28"/>
          <w:szCs w:val="28"/>
          <w:lang w:val="uk-UA" w:eastAsia="ar-SA"/>
        </w:rPr>
        <w:tab/>
        <w:t>м. Новодністровськ</w:t>
      </w:r>
    </w:p>
    <w:p w14:paraId="6B00462C" w14:textId="77777777" w:rsidR="00B024AA" w:rsidRPr="00B024AA" w:rsidRDefault="00B024AA" w:rsidP="00B024AA">
      <w:pPr>
        <w:suppressAutoHyphens/>
        <w:spacing w:after="0" w:line="240" w:lineRule="auto"/>
        <w:rPr>
          <w:rFonts w:ascii="Times New Roman" w:eastAsia="Calibri" w:hAnsi="Times New Roman" w:cs="Times New Roman"/>
          <w:sz w:val="24"/>
          <w:szCs w:val="24"/>
          <w:lang w:val="uk-UA" w:eastAsia="ar-SA"/>
        </w:rPr>
      </w:pPr>
    </w:p>
    <w:p w14:paraId="0490E513" w14:textId="77777777" w:rsidR="00B024AA" w:rsidRPr="00B024AA" w:rsidRDefault="00B024AA" w:rsidP="00B024AA">
      <w:pPr>
        <w:widowControl w:val="0"/>
        <w:suppressAutoHyphens/>
        <w:autoSpaceDE w:val="0"/>
        <w:autoSpaceDN w:val="0"/>
        <w:adjustRightInd w:val="0"/>
        <w:spacing w:after="0" w:line="240" w:lineRule="auto"/>
        <w:jc w:val="both"/>
        <w:rPr>
          <w:rFonts w:ascii="Times New Roman CYR" w:eastAsia="Lucida Sans Unicode" w:hAnsi="Times New Roman CYR" w:cs="Times New Roman CYR"/>
          <w:kern w:val="2"/>
          <w:sz w:val="24"/>
          <w:szCs w:val="24"/>
          <w:lang w:val="uk-UA" w:eastAsia="ar-SA"/>
        </w:rPr>
      </w:pPr>
    </w:p>
    <w:p w14:paraId="45B0AA59" w14:textId="77777777" w:rsidR="00B024AA" w:rsidRPr="00B024AA" w:rsidRDefault="00B024AA" w:rsidP="00B024AA">
      <w:pPr>
        <w:widowControl w:val="0"/>
        <w:suppressAutoHyphens/>
        <w:autoSpaceDE w:val="0"/>
        <w:autoSpaceDN w:val="0"/>
        <w:adjustRightInd w:val="0"/>
        <w:spacing w:after="0" w:line="240" w:lineRule="auto"/>
        <w:ind w:right="4779"/>
        <w:jc w:val="both"/>
        <w:rPr>
          <w:rFonts w:ascii="Times New Roman" w:eastAsia="Lucida Sans Unicode" w:hAnsi="Times New Roman" w:cs="Times New Roman"/>
          <w:b/>
          <w:kern w:val="2"/>
          <w:sz w:val="28"/>
          <w:szCs w:val="28"/>
          <w:lang w:val="uk-UA" w:eastAsia="ar-SA"/>
        </w:rPr>
      </w:pPr>
      <w:r w:rsidRPr="00B024AA">
        <w:rPr>
          <w:rFonts w:ascii="Times New Roman" w:eastAsia="Lucida Sans Unicode" w:hAnsi="Times New Roman" w:cs="Times New Roman"/>
          <w:b/>
          <w:kern w:val="2"/>
          <w:sz w:val="28"/>
          <w:szCs w:val="28"/>
          <w:lang w:val="uk-UA" w:eastAsia="ar-SA"/>
        </w:rPr>
        <w:t xml:space="preserve">Про виконання </w:t>
      </w:r>
      <w:r w:rsidRPr="00B024AA">
        <w:rPr>
          <w:rFonts w:ascii="Times New Roman" w:eastAsia="Calibri" w:hAnsi="Times New Roman" w:cs="Times New Roman"/>
          <w:b/>
          <w:kern w:val="2"/>
          <w:sz w:val="28"/>
          <w:szCs w:val="28"/>
          <w:lang w:val="uk-UA"/>
        </w:rPr>
        <w:t xml:space="preserve">Програми «Безпечне місто Новодністровськ на 2018 – 2020 роки» </w:t>
      </w:r>
    </w:p>
    <w:p w14:paraId="2583E4C3" w14:textId="77777777" w:rsidR="00B024AA" w:rsidRPr="00B024AA" w:rsidRDefault="00B024AA" w:rsidP="00B024AA">
      <w:pPr>
        <w:widowControl w:val="0"/>
        <w:suppressAutoHyphens/>
        <w:spacing w:after="0" w:line="240" w:lineRule="auto"/>
        <w:rPr>
          <w:rFonts w:ascii="Times New Roman" w:eastAsia="Lucida Sans Unicode" w:hAnsi="Times New Roman" w:cs="Times New Roman"/>
          <w:kern w:val="2"/>
          <w:sz w:val="28"/>
          <w:szCs w:val="28"/>
          <w:lang w:val="uk-UA" w:eastAsia="ar-SA"/>
        </w:rPr>
      </w:pPr>
    </w:p>
    <w:p w14:paraId="4FEBCACE" w14:textId="77777777" w:rsidR="00B024AA" w:rsidRPr="00B024AA" w:rsidRDefault="00B024AA" w:rsidP="00B024AA">
      <w:pPr>
        <w:widowControl w:val="0"/>
        <w:suppressAutoHyphens/>
        <w:spacing w:after="0" w:line="240" w:lineRule="auto"/>
        <w:rPr>
          <w:rFonts w:ascii="Times New Roman" w:eastAsia="Lucida Sans Unicode" w:hAnsi="Times New Roman" w:cs="Times New Roman"/>
          <w:kern w:val="2"/>
          <w:sz w:val="28"/>
          <w:szCs w:val="28"/>
          <w:lang w:val="uk-UA" w:eastAsia="ar-SA"/>
        </w:rPr>
      </w:pPr>
    </w:p>
    <w:p w14:paraId="23D022FE" w14:textId="77777777" w:rsidR="00B024AA" w:rsidRPr="00B024AA" w:rsidRDefault="00B024AA" w:rsidP="00B024AA">
      <w:pPr>
        <w:widowControl w:val="0"/>
        <w:spacing w:after="0" w:line="240" w:lineRule="auto"/>
        <w:ind w:firstLine="708"/>
        <w:jc w:val="both"/>
        <w:rPr>
          <w:rFonts w:ascii="Times New Roman" w:eastAsia="Calibri" w:hAnsi="Times New Roman" w:cs="Times New Roman"/>
          <w:kern w:val="2"/>
          <w:sz w:val="28"/>
          <w:szCs w:val="28"/>
          <w:lang w:val="uk-UA"/>
        </w:rPr>
      </w:pPr>
      <w:r w:rsidRPr="00B024AA">
        <w:rPr>
          <w:rFonts w:ascii="Times New Roman" w:eastAsia="Calibri" w:hAnsi="Times New Roman" w:cs="Times New Roman"/>
          <w:kern w:val="2"/>
          <w:sz w:val="28"/>
          <w:szCs w:val="28"/>
          <w:lang w:val="uk-UA"/>
        </w:rPr>
        <w:t xml:space="preserve">Відповідно до ст.ст.25,26 Закону України «Про місцеве самоврядування в Україні», </w:t>
      </w:r>
      <w:r w:rsidRPr="00B024AA">
        <w:rPr>
          <w:rFonts w:ascii="Times New Roman" w:eastAsia="Lucida Sans Unicode" w:hAnsi="Times New Roman" w:cs="Times New Roman"/>
          <w:kern w:val="2"/>
          <w:sz w:val="28"/>
          <w:szCs w:val="28"/>
          <w:lang w:val="uk-UA" w:eastAsia="ar-SA"/>
        </w:rPr>
        <w:t xml:space="preserve">заслухавши інформацію начальника відділу інвестицій та євроінтеграції Новодністровської міської ради Філімонюк Х.І. щодо виконання програми, </w:t>
      </w:r>
      <w:r w:rsidRPr="00B024AA">
        <w:rPr>
          <w:rFonts w:ascii="Times New Roman" w:eastAsia="Calibri" w:hAnsi="Times New Roman" w:cs="Times New Roman"/>
          <w:kern w:val="2"/>
          <w:sz w:val="28"/>
          <w:szCs w:val="28"/>
          <w:lang w:val="uk-UA"/>
        </w:rPr>
        <w:t>Новодністровська міська рада</w:t>
      </w:r>
    </w:p>
    <w:p w14:paraId="02DB422B" w14:textId="77777777" w:rsidR="00B024AA" w:rsidRPr="00B024AA" w:rsidRDefault="00B024AA" w:rsidP="00B024AA">
      <w:pPr>
        <w:widowControl w:val="0"/>
        <w:suppressAutoHyphens/>
        <w:spacing w:after="0" w:line="240" w:lineRule="auto"/>
        <w:jc w:val="both"/>
        <w:rPr>
          <w:rFonts w:ascii="Times New Roman" w:eastAsia="Lucida Sans Unicode" w:hAnsi="Times New Roman" w:cs="Times New Roman"/>
          <w:kern w:val="2"/>
          <w:sz w:val="28"/>
          <w:szCs w:val="28"/>
          <w:lang w:val="uk-UA" w:eastAsia="ar-SA"/>
        </w:rPr>
      </w:pPr>
    </w:p>
    <w:p w14:paraId="30862192" w14:textId="77777777" w:rsidR="00B024AA" w:rsidRPr="00B024AA" w:rsidRDefault="00B024AA" w:rsidP="00B024AA">
      <w:pPr>
        <w:widowControl w:val="0"/>
        <w:suppressAutoHyphens/>
        <w:spacing w:after="0" w:line="240" w:lineRule="auto"/>
        <w:ind w:firstLine="708"/>
        <w:jc w:val="center"/>
        <w:rPr>
          <w:rFonts w:ascii="Times New Roman" w:eastAsia="Lucida Sans Unicode" w:hAnsi="Times New Roman" w:cs="Times New Roman"/>
          <w:b/>
          <w:kern w:val="2"/>
          <w:sz w:val="28"/>
          <w:szCs w:val="28"/>
          <w:lang w:val="uk-UA" w:eastAsia="ar-SA"/>
        </w:rPr>
      </w:pPr>
      <w:r w:rsidRPr="00B024AA">
        <w:rPr>
          <w:rFonts w:ascii="Times New Roman" w:eastAsia="Lucida Sans Unicode" w:hAnsi="Times New Roman" w:cs="Times New Roman"/>
          <w:b/>
          <w:kern w:val="2"/>
          <w:sz w:val="28"/>
          <w:szCs w:val="28"/>
          <w:lang w:val="uk-UA" w:eastAsia="ar-SA"/>
        </w:rPr>
        <w:t>В И Р І Ш И Л А:</w:t>
      </w:r>
    </w:p>
    <w:p w14:paraId="24C2AF7E" w14:textId="77777777" w:rsidR="00B024AA" w:rsidRPr="00B024AA" w:rsidRDefault="00B024AA" w:rsidP="00B024AA">
      <w:pPr>
        <w:widowControl w:val="0"/>
        <w:suppressAutoHyphens/>
        <w:spacing w:after="0" w:line="240" w:lineRule="auto"/>
        <w:rPr>
          <w:rFonts w:ascii="Times New Roman" w:eastAsia="Lucida Sans Unicode" w:hAnsi="Times New Roman" w:cs="Times New Roman"/>
          <w:kern w:val="2"/>
          <w:sz w:val="28"/>
          <w:szCs w:val="28"/>
          <w:lang w:val="uk-UA" w:eastAsia="ar-SA"/>
        </w:rPr>
      </w:pPr>
    </w:p>
    <w:p w14:paraId="5BD329E5" w14:textId="77777777" w:rsidR="00B024AA" w:rsidRPr="00B024AA" w:rsidRDefault="00B024AA" w:rsidP="00B024AA">
      <w:pPr>
        <w:widowControl w:val="0"/>
        <w:suppressAutoHyphens/>
        <w:spacing w:after="0" w:line="240" w:lineRule="auto"/>
        <w:ind w:firstLine="720"/>
        <w:jc w:val="both"/>
        <w:rPr>
          <w:rFonts w:ascii="Times New Roman" w:eastAsia="Lucida Sans Unicode" w:hAnsi="Times New Roman" w:cs="Times New Roman"/>
          <w:kern w:val="2"/>
          <w:sz w:val="28"/>
          <w:szCs w:val="28"/>
          <w:lang w:val="uk-UA" w:eastAsia="ar-SA"/>
        </w:rPr>
      </w:pPr>
      <w:r w:rsidRPr="00B024AA">
        <w:rPr>
          <w:rFonts w:ascii="Times New Roman" w:eastAsia="Lucida Sans Unicode" w:hAnsi="Times New Roman" w:cs="Times New Roman"/>
          <w:kern w:val="2"/>
          <w:sz w:val="28"/>
          <w:szCs w:val="28"/>
          <w:lang w:val="uk-UA" w:eastAsia="ar-SA"/>
        </w:rPr>
        <w:t xml:space="preserve">1. Затвердити звіт про виконання </w:t>
      </w:r>
      <w:r w:rsidRPr="00B024AA">
        <w:rPr>
          <w:rFonts w:ascii="Times New Roman" w:eastAsia="Calibri" w:hAnsi="Times New Roman" w:cs="Times New Roman"/>
          <w:kern w:val="2"/>
          <w:sz w:val="28"/>
          <w:szCs w:val="28"/>
          <w:lang w:val="uk-UA"/>
        </w:rPr>
        <w:t xml:space="preserve">Програми «Безпечне місто Новодністровськ на 2018 – 2020 роки» </w:t>
      </w:r>
      <w:r w:rsidRPr="00B024AA">
        <w:rPr>
          <w:rFonts w:ascii="Times New Roman" w:eastAsia="Lucida Sans Unicode" w:hAnsi="Times New Roman" w:cs="Times New Roman"/>
          <w:kern w:val="2"/>
          <w:sz w:val="28"/>
          <w:szCs w:val="28"/>
          <w:lang w:val="uk-UA" w:eastAsia="ar-SA"/>
        </w:rPr>
        <w:t>(додається).</w:t>
      </w:r>
    </w:p>
    <w:p w14:paraId="4EFB2E13" w14:textId="77777777" w:rsidR="00B024AA" w:rsidRPr="00B024AA" w:rsidRDefault="00B024AA" w:rsidP="00B024AA">
      <w:pPr>
        <w:widowControl w:val="0"/>
        <w:suppressAutoHyphens/>
        <w:spacing w:after="0" w:line="240" w:lineRule="auto"/>
        <w:ind w:firstLine="720"/>
        <w:jc w:val="both"/>
        <w:rPr>
          <w:rFonts w:ascii="Times New Roman" w:eastAsia="Lucida Sans Unicode" w:hAnsi="Times New Roman" w:cs="Times New Roman"/>
          <w:kern w:val="2"/>
          <w:sz w:val="28"/>
          <w:szCs w:val="28"/>
          <w:lang w:val="uk-UA" w:eastAsia="ar-SA"/>
        </w:rPr>
      </w:pPr>
      <w:r w:rsidRPr="00B024AA">
        <w:rPr>
          <w:rFonts w:ascii="Times New Roman" w:eastAsia="Lucida Sans Unicode" w:hAnsi="Times New Roman" w:cs="Times New Roman"/>
          <w:kern w:val="2"/>
          <w:sz w:val="28"/>
          <w:szCs w:val="28"/>
          <w:lang w:val="uk-UA" w:eastAsia="ar-SA"/>
        </w:rPr>
        <w:t>2. Контроль за виконанням цього рішення покласти на секретаря Новодністровської міської ради Наталю Цимбалюк та комісію з питань планування бюджету, фінансів та економічного розвитку.</w:t>
      </w:r>
    </w:p>
    <w:p w14:paraId="1C0D0AD2" w14:textId="77777777" w:rsidR="002C3E38" w:rsidRDefault="002C3E38" w:rsidP="002C3E38">
      <w:pPr>
        <w:spacing w:after="0" w:line="240" w:lineRule="auto"/>
        <w:rPr>
          <w:rFonts w:ascii="Times New Roman" w:hAnsi="Times New Roman" w:cs="Times New Roman"/>
          <w:sz w:val="28"/>
          <w:szCs w:val="28"/>
          <w:lang w:val="uk-UA"/>
        </w:rPr>
      </w:pPr>
    </w:p>
    <w:p w14:paraId="3B64C8D2" w14:textId="77777777" w:rsidR="002C3E38" w:rsidRDefault="002C3E38" w:rsidP="002C3E38">
      <w:pPr>
        <w:spacing w:after="0" w:line="240" w:lineRule="auto"/>
        <w:rPr>
          <w:rFonts w:ascii="Times New Roman" w:hAnsi="Times New Roman" w:cs="Times New Roman"/>
          <w:sz w:val="28"/>
          <w:szCs w:val="28"/>
        </w:rPr>
      </w:pPr>
    </w:p>
    <w:p w14:paraId="2478F26A" w14:textId="77777777" w:rsidR="002C3E38" w:rsidRDefault="002C3E38" w:rsidP="002C3E38">
      <w:pPr>
        <w:spacing w:after="0" w:line="240" w:lineRule="auto"/>
        <w:rPr>
          <w:rFonts w:ascii="Times New Roman" w:hAnsi="Times New Roman" w:cs="Times New Roman"/>
          <w:sz w:val="28"/>
          <w:szCs w:val="28"/>
        </w:rPr>
      </w:pPr>
    </w:p>
    <w:p w14:paraId="4EF882FB"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2EC5B30C" w14:textId="77777777" w:rsidR="002C3E38" w:rsidRDefault="002C3E38" w:rsidP="002C3E38">
      <w:pPr>
        <w:spacing w:after="0" w:line="240" w:lineRule="auto"/>
        <w:rPr>
          <w:rFonts w:ascii="Times New Roman" w:hAnsi="Times New Roman" w:cs="Times New Roman"/>
          <w:sz w:val="28"/>
          <w:szCs w:val="28"/>
          <w:lang w:val="uk-UA"/>
        </w:rPr>
      </w:pPr>
    </w:p>
    <w:p w14:paraId="7172A15B"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55A523A2" w14:textId="77777777" w:rsidR="002C3E38" w:rsidRDefault="002C3E38" w:rsidP="002C3E38">
      <w:pPr>
        <w:spacing w:after="0" w:line="240" w:lineRule="auto"/>
        <w:rPr>
          <w:rFonts w:ascii="Times New Roman" w:hAnsi="Times New Roman" w:cs="Times New Roman"/>
          <w:sz w:val="28"/>
          <w:szCs w:val="28"/>
          <w:lang w:val="uk-UA"/>
        </w:rPr>
      </w:pPr>
    </w:p>
    <w:p w14:paraId="3B54D631" w14:textId="64F472E3" w:rsidR="00B024AA"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10E86647" w14:textId="77777777" w:rsidR="00B024AA" w:rsidRDefault="00B024AA">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533E4E08" w14:textId="77777777" w:rsidR="002C3E38" w:rsidRDefault="002C3E38" w:rsidP="00017F74">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79770864" w14:textId="62460D62" w:rsidR="00017F74" w:rsidRPr="00017F74" w:rsidRDefault="00017F74" w:rsidP="00017F74">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017F74">
        <w:rPr>
          <w:rFonts w:ascii="Times New Roman" w:eastAsia="Times New Roman" w:hAnsi="Times New Roman" w:cs="Times New Roman"/>
          <w:noProof/>
          <w:sz w:val="28"/>
          <w:szCs w:val="28"/>
          <w:lang w:val="ru-RU" w:eastAsia="ru-RU"/>
        </w:rPr>
        <w:drawing>
          <wp:inline distT="0" distB="0" distL="0" distR="0" wp14:anchorId="030532B5" wp14:editId="59AD23DF">
            <wp:extent cx="447675" cy="647700"/>
            <wp:effectExtent l="0" t="0" r="952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p w14:paraId="6689DED6" w14:textId="77777777" w:rsidR="00017F74" w:rsidRPr="00017F74" w:rsidRDefault="00017F74" w:rsidP="00017F74">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017F74">
        <w:rPr>
          <w:rFonts w:ascii="Times New Roman" w:eastAsia="SimSun" w:hAnsi="Times New Roman" w:cs="Times New Roman"/>
          <w:b/>
          <w:kern w:val="2"/>
          <w:sz w:val="36"/>
          <w:szCs w:val="36"/>
          <w:lang w:val="uk-UA" w:eastAsia="zh-CN" w:bidi="hi-IN"/>
        </w:rPr>
        <w:t>У К Р А Ї Н А</w:t>
      </w:r>
    </w:p>
    <w:p w14:paraId="5236A7E9" w14:textId="77777777" w:rsidR="00017F74" w:rsidRPr="00017F74" w:rsidRDefault="00017F74" w:rsidP="00017F74">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val="ru-RU" w:eastAsia="ru-RU"/>
        </w:rPr>
      </w:pPr>
      <w:proofErr w:type="spellStart"/>
      <w:r w:rsidRPr="00017F74">
        <w:rPr>
          <w:rFonts w:ascii="Times New Roman CYR" w:eastAsia="Times New Roman" w:hAnsi="Times New Roman CYR" w:cs="Times New Roman CYR"/>
          <w:b/>
          <w:bCs/>
          <w:sz w:val="36"/>
          <w:szCs w:val="36"/>
          <w:lang w:val="ru-RU" w:eastAsia="ru-RU"/>
        </w:rPr>
        <w:t>Новодністровська</w:t>
      </w:r>
      <w:proofErr w:type="spellEnd"/>
      <w:r w:rsidRPr="00017F74">
        <w:rPr>
          <w:rFonts w:ascii="Times New Roman CYR" w:eastAsia="Times New Roman" w:hAnsi="Times New Roman CYR" w:cs="Times New Roman CYR"/>
          <w:b/>
          <w:bCs/>
          <w:sz w:val="36"/>
          <w:szCs w:val="36"/>
          <w:lang w:val="ru-RU" w:eastAsia="ru-RU"/>
        </w:rPr>
        <w:t xml:space="preserve"> </w:t>
      </w:r>
      <w:proofErr w:type="spellStart"/>
      <w:r w:rsidRPr="00017F74">
        <w:rPr>
          <w:rFonts w:ascii="Times New Roman CYR" w:eastAsia="Times New Roman" w:hAnsi="Times New Roman CYR" w:cs="Times New Roman CYR"/>
          <w:b/>
          <w:bCs/>
          <w:sz w:val="36"/>
          <w:szCs w:val="36"/>
          <w:lang w:val="ru-RU" w:eastAsia="ru-RU"/>
        </w:rPr>
        <w:t>міська</w:t>
      </w:r>
      <w:proofErr w:type="spellEnd"/>
      <w:r w:rsidRPr="00017F74">
        <w:rPr>
          <w:rFonts w:ascii="Times New Roman CYR" w:eastAsia="Times New Roman" w:hAnsi="Times New Roman CYR" w:cs="Times New Roman CYR"/>
          <w:b/>
          <w:bCs/>
          <w:sz w:val="36"/>
          <w:szCs w:val="36"/>
          <w:lang w:val="ru-RU" w:eastAsia="ru-RU"/>
        </w:rPr>
        <w:t xml:space="preserve"> рада</w:t>
      </w:r>
    </w:p>
    <w:p w14:paraId="15D46C44" w14:textId="77777777" w:rsidR="00017F74" w:rsidRPr="00017F74" w:rsidRDefault="00017F74" w:rsidP="00017F74">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017F74">
        <w:rPr>
          <w:rFonts w:ascii="Times New Roman CYR" w:eastAsia="Times New Roman" w:hAnsi="Times New Roman CYR" w:cs="Times New Roman CYR"/>
          <w:b/>
          <w:bCs/>
          <w:sz w:val="32"/>
          <w:szCs w:val="32"/>
          <w:lang w:val="uk-UA" w:eastAsia="ru-RU"/>
        </w:rPr>
        <w:t>Четверта</w:t>
      </w:r>
      <w:r w:rsidRPr="00017F74">
        <w:rPr>
          <w:rFonts w:ascii="Times New Roman CYR" w:eastAsia="Times New Roman" w:hAnsi="Times New Roman CYR" w:cs="Times New Roman CYR"/>
          <w:b/>
          <w:bCs/>
          <w:sz w:val="32"/>
          <w:szCs w:val="32"/>
          <w:lang w:val="ru-RU" w:eastAsia="ru-RU"/>
        </w:rPr>
        <w:t xml:space="preserve"> </w:t>
      </w:r>
      <w:proofErr w:type="spellStart"/>
      <w:r w:rsidRPr="00017F74">
        <w:rPr>
          <w:rFonts w:ascii="Times New Roman CYR" w:eastAsia="Times New Roman" w:hAnsi="Times New Roman CYR" w:cs="Times New Roman CYR"/>
          <w:b/>
          <w:bCs/>
          <w:sz w:val="32"/>
          <w:szCs w:val="32"/>
          <w:lang w:val="ru-RU" w:eastAsia="ru-RU"/>
        </w:rPr>
        <w:t>сесія</w:t>
      </w:r>
      <w:proofErr w:type="spellEnd"/>
      <w:r w:rsidRPr="00017F74">
        <w:rPr>
          <w:rFonts w:ascii="Times New Roman CYR" w:eastAsia="Times New Roman" w:hAnsi="Times New Roman CYR" w:cs="Times New Roman CYR"/>
          <w:b/>
          <w:bCs/>
          <w:sz w:val="32"/>
          <w:szCs w:val="32"/>
          <w:lang w:val="ru-RU" w:eastAsia="ru-RU"/>
        </w:rPr>
        <w:t xml:space="preserve"> VI</w:t>
      </w:r>
      <w:r w:rsidRPr="00017F74">
        <w:rPr>
          <w:rFonts w:ascii="Times New Roman CYR" w:eastAsia="Times New Roman" w:hAnsi="Times New Roman CYR" w:cs="Times New Roman CYR"/>
          <w:b/>
          <w:bCs/>
          <w:sz w:val="32"/>
          <w:szCs w:val="32"/>
          <w:lang w:val="uk-UA" w:eastAsia="ru-RU"/>
        </w:rPr>
        <w:t>І</w:t>
      </w:r>
      <w:r w:rsidRPr="00017F74">
        <w:rPr>
          <w:rFonts w:ascii="Times New Roman CYR" w:eastAsia="Times New Roman" w:hAnsi="Times New Roman CYR" w:cs="Times New Roman CYR"/>
          <w:b/>
          <w:bCs/>
          <w:sz w:val="32"/>
          <w:szCs w:val="32"/>
          <w:lang w:val="ru-RU" w:eastAsia="ru-RU"/>
        </w:rPr>
        <w:t xml:space="preserve">I </w:t>
      </w:r>
      <w:proofErr w:type="spellStart"/>
      <w:r w:rsidRPr="00017F74">
        <w:rPr>
          <w:rFonts w:ascii="Times New Roman CYR" w:eastAsia="Times New Roman" w:hAnsi="Times New Roman CYR" w:cs="Times New Roman CYR"/>
          <w:b/>
          <w:bCs/>
          <w:sz w:val="32"/>
          <w:szCs w:val="32"/>
          <w:lang w:val="ru-RU" w:eastAsia="ru-RU"/>
        </w:rPr>
        <w:t>скликання</w:t>
      </w:r>
      <w:proofErr w:type="spellEnd"/>
    </w:p>
    <w:p w14:paraId="114A1F48" w14:textId="77777777" w:rsidR="00017F74" w:rsidRPr="00017F74" w:rsidRDefault="00017F74" w:rsidP="00017F74">
      <w:pPr>
        <w:widowControl w:val="0"/>
        <w:autoSpaceDE w:val="0"/>
        <w:autoSpaceDN w:val="0"/>
        <w:adjustRightInd w:val="0"/>
        <w:spacing w:after="0" w:line="240" w:lineRule="auto"/>
        <w:jc w:val="center"/>
        <w:rPr>
          <w:rFonts w:ascii="Times New Roman CYR" w:eastAsia="Times New Roman" w:hAnsi="Times New Roman CYR" w:cs="Times New Roman CYR"/>
          <w:b/>
          <w:bCs/>
          <w:lang w:val="uk-UA" w:eastAsia="ru-RU"/>
        </w:rPr>
      </w:pPr>
    </w:p>
    <w:p w14:paraId="639ED7EF" w14:textId="77777777" w:rsidR="00017F74" w:rsidRPr="00017F74" w:rsidRDefault="00017F74" w:rsidP="00017F74">
      <w:pPr>
        <w:widowControl w:val="0"/>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017F74">
        <w:rPr>
          <w:rFonts w:ascii="Times New Roman CYR" w:eastAsia="Times New Roman" w:hAnsi="Times New Roman CYR" w:cs="Times New Roman CYR"/>
          <w:b/>
          <w:bCs/>
          <w:sz w:val="32"/>
          <w:szCs w:val="32"/>
          <w:lang w:val="ru-RU" w:eastAsia="ru-RU"/>
        </w:rPr>
        <w:t xml:space="preserve">Р І Ш Е Н </w:t>
      </w:r>
      <w:proofErr w:type="spellStart"/>
      <w:r w:rsidRPr="00017F74">
        <w:rPr>
          <w:rFonts w:ascii="Times New Roman CYR" w:eastAsia="Times New Roman" w:hAnsi="Times New Roman CYR" w:cs="Times New Roman CYR"/>
          <w:b/>
          <w:bCs/>
          <w:sz w:val="32"/>
          <w:szCs w:val="32"/>
          <w:lang w:val="ru-RU" w:eastAsia="ru-RU"/>
        </w:rPr>
        <w:t>Н</w:t>
      </w:r>
      <w:proofErr w:type="spellEnd"/>
      <w:r w:rsidRPr="00017F74">
        <w:rPr>
          <w:rFonts w:ascii="Times New Roman CYR" w:eastAsia="Times New Roman" w:hAnsi="Times New Roman CYR" w:cs="Times New Roman CYR"/>
          <w:b/>
          <w:bCs/>
          <w:sz w:val="32"/>
          <w:szCs w:val="32"/>
          <w:lang w:val="ru-RU" w:eastAsia="ru-RU"/>
        </w:rPr>
        <w:t xml:space="preserve"> Я</w:t>
      </w:r>
    </w:p>
    <w:p w14:paraId="5FCED04D" w14:textId="77777777" w:rsidR="00017F74" w:rsidRPr="00017F74" w:rsidRDefault="00017F74" w:rsidP="00017F74">
      <w:pPr>
        <w:widowControl w:val="0"/>
        <w:autoSpaceDE w:val="0"/>
        <w:autoSpaceDN w:val="0"/>
        <w:adjustRightInd w:val="0"/>
        <w:spacing w:after="0" w:line="240" w:lineRule="auto"/>
        <w:jc w:val="both"/>
        <w:rPr>
          <w:rFonts w:ascii="Times New Roman CYR" w:eastAsia="Times New Roman" w:hAnsi="Times New Roman CYR" w:cs="Times New Roman CYR"/>
          <w:sz w:val="20"/>
          <w:szCs w:val="20"/>
          <w:lang w:val="ru-RU" w:eastAsia="ru-RU"/>
        </w:rPr>
      </w:pPr>
    </w:p>
    <w:p w14:paraId="1C1A0A11" w14:textId="77777777" w:rsidR="00017F74" w:rsidRPr="00017F74" w:rsidRDefault="00017F74" w:rsidP="00017F74">
      <w:pPr>
        <w:widowControl w:val="0"/>
        <w:autoSpaceDE w:val="0"/>
        <w:autoSpaceDN w:val="0"/>
        <w:adjustRightInd w:val="0"/>
        <w:spacing w:after="0" w:line="240" w:lineRule="auto"/>
        <w:jc w:val="both"/>
        <w:rPr>
          <w:rFonts w:ascii="Times New Roman CYR" w:eastAsia="Times New Roman" w:hAnsi="Times New Roman CYR" w:cs="Times New Roman CYR"/>
          <w:sz w:val="28"/>
          <w:szCs w:val="28"/>
          <w:lang w:val="ru-RU" w:eastAsia="ru-RU"/>
        </w:rPr>
      </w:pPr>
      <w:r w:rsidRPr="00017F74">
        <w:rPr>
          <w:rFonts w:ascii="Times New Roman CYR" w:eastAsia="Times New Roman" w:hAnsi="Times New Roman CYR" w:cs="Times New Roman CYR"/>
          <w:sz w:val="28"/>
          <w:szCs w:val="28"/>
          <w:u w:val="single"/>
          <w:lang w:val="uk-UA" w:eastAsia="ru-RU"/>
        </w:rPr>
        <w:t>22.12.2020 №64</w:t>
      </w:r>
      <w:r w:rsidRPr="00017F74">
        <w:rPr>
          <w:rFonts w:ascii="Times New Roman CYR" w:eastAsia="Times New Roman" w:hAnsi="Times New Roman CYR" w:cs="Times New Roman CYR"/>
          <w:sz w:val="28"/>
          <w:szCs w:val="28"/>
          <w:lang w:val="ru-RU" w:eastAsia="ru-RU"/>
        </w:rPr>
        <w:tab/>
      </w:r>
      <w:r w:rsidRPr="00017F74">
        <w:rPr>
          <w:rFonts w:ascii="Times New Roman CYR" w:eastAsia="Times New Roman" w:hAnsi="Times New Roman CYR" w:cs="Times New Roman CYR"/>
          <w:sz w:val="28"/>
          <w:szCs w:val="28"/>
          <w:lang w:val="ru-RU" w:eastAsia="ru-RU"/>
        </w:rPr>
        <w:tab/>
      </w:r>
      <w:r w:rsidRPr="00017F74">
        <w:rPr>
          <w:rFonts w:ascii="Times New Roman CYR" w:eastAsia="Times New Roman" w:hAnsi="Times New Roman CYR" w:cs="Times New Roman CYR"/>
          <w:sz w:val="28"/>
          <w:szCs w:val="28"/>
          <w:lang w:val="ru-RU" w:eastAsia="ru-RU"/>
        </w:rPr>
        <w:tab/>
      </w:r>
      <w:r w:rsidRPr="00017F74">
        <w:rPr>
          <w:rFonts w:ascii="Times New Roman CYR" w:eastAsia="Times New Roman" w:hAnsi="Times New Roman CYR" w:cs="Times New Roman CYR"/>
          <w:sz w:val="28"/>
          <w:szCs w:val="28"/>
          <w:lang w:val="ru-RU" w:eastAsia="ru-RU"/>
        </w:rPr>
        <w:tab/>
      </w:r>
      <w:r w:rsidRPr="00017F74">
        <w:rPr>
          <w:rFonts w:ascii="Times New Roman CYR" w:eastAsia="Times New Roman" w:hAnsi="Times New Roman CYR" w:cs="Times New Roman CYR"/>
          <w:sz w:val="28"/>
          <w:szCs w:val="28"/>
          <w:lang w:val="ru-RU" w:eastAsia="ru-RU"/>
        </w:rPr>
        <w:tab/>
      </w:r>
      <w:r w:rsidRPr="00017F74">
        <w:rPr>
          <w:rFonts w:ascii="Times New Roman CYR" w:eastAsia="Times New Roman" w:hAnsi="Times New Roman CYR" w:cs="Times New Roman CYR"/>
          <w:sz w:val="28"/>
          <w:szCs w:val="28"/>
          <w:lang w:val="uk-UA" w:eastAsia="ru-RU"/>
        </w:rPr>
        <w:tab/>
      </w:r>
      <w:r w:rsidRPr="00017F74">
        <w:rPr>
          <w:rFonts w:ascii="Times New Roman CYR" w:eastAsia="Times New Roman" w:hAnsi="Times New Roman CYR" w:cs="Times New Roman CYR"/>
          <w:sz w:val="28"/>
          <w:szCs w:val="28"/>
          <w:lang w:val="ru-RU" w:eastAsia="ru-RU"/>
        </w:rPr>
        <w:tab/>
        <w:t>м. Новодністровськ</w:t>
      </w:r>
    </w:p>
    <w:p w14:paraId="2E00FDD3" w14:textId="77777777" w:rsidR="00017F74" w:rsidRPr="00017F74" w:rsidRDefault="00017F74" w:rsidP="00017F74">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p>
    <w:p w14:paraId="771664B6" w14:textId="77777777" w:rsidR="00017F74" w:rsidRPr="00017F74" w:rsidRDefault="00017F74" w:rsidP="00017F74">
      <w:pPr>
        <w:widowControl w:val="0"/>
        <w:autoSpaceDE w:val="0"/>
        <w:autoSpaceDN w:val="0"/>
        <w:adjustRightInd w:val="0"/>
        <w:spacing w:after="0" w:line="240" w:lineRule="auto"/>
        <w:rPr>
          <w:rFonts w:ascii="Times New Roman" w:eastAsia="Times New Roman" w:hAnsi="Times New Roman" w:cs="Times New Roman"/>
          <w:bCs/>
          <w:sz w:val="24"/>
          <w:szCs w:val="24"/>
          <w:lang w:val="uk-UA" w:eastAsia="ru-RU"/>
        </w:rPr>
      </w:pPr>
    </w:p>
    <w:tbl>
      <w:tblPr>
        <w:tblStyle w:val="51"/>
        <w:tblW w:w="0" w:type="auto"/>
        <w:tblLook w:val="01E0" w:firstRow="1" w:lastRow="1" w:firstColumn="1" w:lastColumn="1" w:noHBand="0" w:noVBand="0"/>
      </w:tblPr>
      <w:tblGrid>
        <w:gridCol w:w="4428"/>
      </w:tblGrid>
      <w:tr w:rsidR="00017F74" w:rsidRPr="00017F74" w14:paraId="1536E82E" w14:textId="77777777" w:rsidTr="004C75C2">
        <w:tc>
          <w:tcPr>
            <w:tcW w:w="4428" w:type="dxa"/>
            <w:tcBorders>
              <w:top w:val="nil"/>
              <w:left w:val="nil"/>
              <w:bottom w:val="nil"/>
              <w:right w:val="nil"/>
            </w:tcBorders>
          </w:tcPr>
          <w:p w14:paraId="31228AE3" w14:textId="77777777" w:rsidR="00017F74" w:rsidRPr="00017F74" w:rsidRDefault="00017F74" w:rsidP="00017F74">
            <w:pPr>
              <w:widowControl w:val="0"/>
              <w:autoSpaceDE w:val="0"/>
              <w:autoSpaceDN w:val="0"/>
              <w:adjustRightInd w:val="0"/>
              <w:spacing w:line="240" w:lineRule="auto"/>
              <w:jc w:val="both"/>
              <w:rPr>
                <w:sz w:val="28"/>
                <w:szCs w:val="28"/>
                <w:lang w:val="uk-UA" w:eastAsia="ru-RU"/>
              </w:rPr>
            </w:pPr>
            <w:r w:rsidRPr="00017F74">
              <w:rPr>
                <w:b/>
                <w:sz w:val="28"/>
                <w:szCs w:val="28"/>
                <w:lang w:val="uk-UA" w:eastAsia="ru-RU"/>
              </w:rPr>
              <w:t>Про передачу майна із власності територіальної громади м.Новодністровськ</w:t>
            </w:r>
          </w:p>
        </w:tc>
      </w:tr>
      <w:tr w:rsidR="00017F74" w:rsidRPr="00017F74" w14:paraId="7ACA4BE8" w14:textId="77777777" w:rsidTr="004C75C2">
        <w:tc>
          <w:tcPr>
            <w:tcW w:w="4428" w:type="dxa"/>
            <w:tcBorders>
              <w:top w:val="nil"/>
              <w:left w:val="nil"/>
              <w:bottom w:val="nil"/>
              <w:right w:val="nil"/>
            </w:tcBorders>
          </w:tcPr>
          <w:p w14:paraId="7675EBA6" w14:textId="77777777" w:rsidR="00017F74" w:rsidRPr="00017F74" w:rsidRDefault="00017F74" w:rsidP="00017F74">
            <w:pPr>
              <w:widowControl w:val="0"/>
              <w:autoSpaceDE w:val="0"/>
              <w:autoSpaceDN w:val="0"/>
              <w:adjustRightInd w:val="0"/>
              <w:spacing w:line="240" w:lineRule="auto"/>
              <w:jc w:val="both"/>
              <w:rPr>
                <w:b/>
                <w:sz w:val="28"/>
                <w:szCs w:val="28"/>
                <w:lang w:val="uk-UA" w:eastAsia="ru-RU"/>
              </w:rPr>
            </w:pPr>
          </w:p>
          <w:p w14:paraId="24DE2F53" w14:textId="77777777" w:rsidR="00017F74" w:rsidRPr="00017F74" w:rsidRDefault="00017F74" w:rsidP="00017F74">
            <w:pPr>
              <w:widowControl w:val="0"/>
              <w:autoSpaceDE w:val="0"/>
              <w:autoSpaceDN w:val="0"/>
              <w:adjustRightInd w:val="0"/>
              <w:spacing w:line="240" w:lineRule="auto"/>
              <w:jc w:val="both"/>
              <w:rPr>
                <w:b/>
                <w:sz w:val="28"/>
                <w:szCs w:val="28"/>
                <w:lang w:val="uk-UA" w:eastAsia="ru-RU"/>
              </w:rPr>
            </w:pPr>
          </w:p>
        </w:tc>
      </w:tr>
    </w:tbl>
    <w:p w14:paraId="3DCEEB6F" w14:textId="77777777" w:rsidR="00017F74" w:rsidRPr="00017F74" w:rsidRDefault="00017F74" w:rsidP="00017F74">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eastAsia="ru-RU"/>
        </w:rPr>
      </w:pPr>
      <w:r w:rsidRPr="00017F74">
        <w:rPr>
          <w:rFonts w:ascii="Times New Roman" w:eastAsia="Times New Roman" w:hAnsi="Times New Roman" w:cs="Times New Roman"/>
          <w:sz w:val="28"/>
          <w:szCs w:val="28"/>
          <w:shd w:val="clear" w:color="auto" w:fill="FFFFFF"/>
          <w:lang w:val="uk-UA" w:eastAsia="ru-RU"/>
        </w:rPr>
        <w:t>Відповідно до ст.ст.26,60 Закону України «Про місцеве самоврядування в Україні», розпорядження Кабінету Міністрів України від 06.05.2020 року №595-р «Про затвердження перспективного плану формування територій громад Чернівецької області», враховуючи депутатський запит депутата Новодністровської міської ради Петращук О.В. від 14.12.2020 року №1, Новодністровська міська рада</w:t>
      </w:r>
    </w:p>
    <w:p w14:paraId="462AC762" w14:textId="77777777" w:rsidR="00017F74" w:rsidRPr="00017F74" w:rsidRDefault="00017F74" w:rsidP="00017F74">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722FCE12" w14:textId="77777777" w:rsidR="00017F74" w:rsidRPr="00017F74" w:rsidRDefault="00017F74" w:rsidP="00017F74">
      <w:pPr>
        <w:widowControl w:val="0"/>
        <w:autoSpaceDE w:val="0"/>
        <w:autoSpaceDN w:val="0"/>
        <w:adjustRightInd w:val="0"/>
        <w:spacing w:after="0" w:line="240" w:lineRule="auto"/>
        <w:ind w:firstLine="560"/>
        <w:jc w:val="center"/>
        <w:rPr>
          <w:rFonts w:ascii="Times New Roman" w:eastAsia="Times New Roman" w:hAnsi="Times New Roman" w:cs="Times New Roman"/>
          <w:sz w:val="28"/>
          <w:szCs w:val="28"/>
          <w:lang w:val="uk-UA" w:eastAsia="ru-RU"/>
        </w:rPr>
      </w:pPr>
      <w:r w:rsidRPr="00017F74">
        <w:rPr>
          <w:rFonts w:ascii="Times New Roman" w:eastAsia="Times New Roman" w:hAnsi="Times New Roman" w:cs="Times New Roman"/>
          <w:b/>
          <w:sz w:val="28"/>
          <w:szCs w:val="28"/>
          <w:lang w:val="uk-UA" w:eastAsia="ru-RU"/>
        </w:rPr>
        <w:t>В И Р І Ш И Л А:</w:t>
      </w:r>
    </w:p>
    <w:p w14:paraId="2F016FB7" w14:textId="77777777" w:rsidR="00017F74" w:rsidRPr="00017F74" w:rsidRDefault="00017F74" w:rsidP="00017F74">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65279DF7" w14:textId="77777777" w:rsidR="00017F74" w:rsidRPr="00017F74" w:rsidRDefault="00017F74" w:rsidP="00017F7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17F74">
        <w:rPr>
          <w:rFonts w:ascii="Times New Roman" w:eastAsia="Times New Roman" w:hAnsi="Times New Roman" w:cs="Times New Roman"/>
          <w:sz w:val="28"/>
          <w:szCs w:val="28"/>
          <w:lang w:val="uk-UA" w:eastAsia="ru-RU"/>
        </w:rPr>
        <w:t xml:space="preserve">1. Надати дозвіл на передачу </w:t>
      </w:r>
      <w:r w:rsidRPr="00017F74">
        <w:rPr>
          <w:rFonts w:ascii="Times New Roman" w:eastAsia="Times New Roman" w:hAnsi="Times New Roman" w:cs="Times New Roman"/>
          <w:bCs/>
          <w:sz w:val="28"/>
          <w:szCs w:val="28"/>
          <w:lang w:val="uk-UA" w:eastAsia="ru-RU"/>
        </w:rPr>
        <w:t>майна із власності територіальної громади м.Новодністровськ</w:t>
      </w:r>
      <w:r w:rsidRPr="00017F74">
        <w:rPr>
          <w:rFonts w:ascii="Times New Roman" w:eastAsia="Times New Roman" w:hAnsi="Times New Roman" w:cs="Times New Roman"/>
          <w:sz w:val="28"/>
          <w:szCs w:val="28"/>
          <w:shd w:val="clear" w:color="auto" w:fill="FFFFFF"/>
          <w:lang w:val="uk-UA" w:eastAsia="ru-RU"/>
        </w:rPr>
        <w:t xml:space="preserve"> у власність Сокирянської об’єднаної територіальної громади Дністровського району, Чернівецької області, </w:t>
      </w:r>
      <w:r w:rsidRPr="00017F74">
        <w:rPr>
          <w:rFonts w:ascii="Times New Roman" w:eastAsia="Times New Roman" w:hAnsi="Times New Roman" w:cs="Times New Roman"/>
          <w:sz w:val="28"/>
          <w:szCs w:val="28"/>
          <w:lang w:val="uk-UA" w:eastAsia="ru-RU"/>
        </w:rPr>
        <w:t>вилучивши з оперативного управління:</w:t>
      </w:r>
    </w:p>
    <w:p w14:paraId="3BE3E871" w14:textId="77777777" w:rsidR="00017F74" w:rsidRPr="00017F74" w:rsidRDefault="00017F74" w:rsidP="00017F7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17F74">
        <w:rPr>
          <w:rFonts w:ascii="Times New Roman" w:eastAsia="Times New Roman" w:hAnsi="Times New Roman" w:cs="Times New Roman"/>
          <w:sz w:val="28"/>
          <w:szCs w:val="28"/>
          <w:lang w:val="uk-UA" w:eastAsia="ru-RU"/>
        </w:rPr>
        <w:t>- Новодністровської міської ради згідно з додатком 1.</w:t>
      </w:r>
    </w:p>
    <w:p w14:paraId="31591D7B" w14:textId="77777777" w:rsidR="00017F74" w:rsidRPr="00017F74" w:rsidRDefault="00017F74" w:rsidP="00017F7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17F74">
        <w:rPr>
          <w:rFonts w:ascii="Times New Roman" w:eastAsia="Times New Roman" w:hAnsi="Times New Roman" w:cs="Times New Roman"/>
          <w:sz w:val="28"/>
          <w:szCs w:val="28"/>
          <w:lang w:val="uk-UA" w:eastAsia="ru-RU"/>
        </w:rPr>
        <w:t>- Управління з питань економічного розвитку, торгівлі та інвестицій Новодністровської міської ради, згідно з додатком 2</w:t>
      </w:r>
      <w:r w:rsidRPr="00017F74">
        <w:rPr>
          <w:rFonts w:ascii="Times New Roman" w:eastAsia="Times New Roman" w:hAnsi="Times New Roman" w:cs="Times New Roman"/>
          <w:sz w:val="28"/>
          <w:szCs w:val="28"/>
          <w:shd w:val="clear" w:color="auto" w:fill="FFFFFF"/>
          <w:lang w:val="uk-UA" w:eastAsia="ru-RU"/>
        </w:rPr>
        <w:t>.</w:t>
      </w:r>
    </w:p>
    <w:p w14:paraId="42CCB6C6" w14:textId="77777777" w:rsidR="00017F74" w:rsidRPr="00017F74" w:rsidRDefault="00017F74" w:rsidP="00017F7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17F74">
        <w:rPr>
          <w:rFonts w:ascii="Times New Roman" w:eastAsia="Times New Roman" w:hAnsi="Times New Roman" w:cs="Times New Roman"/>
          <w:sz w:val="28"/>
          <w:szCs w:val="28"/>
          <w:shd w:val="clear" w:color="auto" w:fill="FFFFFF"/>
          <w:lang w:val="uk-UA" w:eastAsia="ru-RU"/>
        </w:rPr>
        <w:t xml:space="preserve">- Відділу культури </w:t>
      </w:r>
      <w:r w:rsidRPr="00017F74">
        <w:rPr>
          <w:rFonts w:ascii="Times New Roman" w:eastAsia="Times New Roman" w:hAnsi="Times New Roman" w:cs="Times New Roman"/>
          <w:sz w:val="28"/>
          <w:szCs w:val="28"/>
          <w:lang w:val="uk-UA" w:eastAsia="ru-RU"/>
        </w:rPr>
        <w:t>Новодністровської міської ради згідно з додатком 3.</w:t>
      </w:r>
    </w:p>
    <w:p w14:paraId="428CA185" w14:textId="77777777" w:rsidR="00017F74" w:rsidRPr="00017F74" w:rsidRDefault="00017F74" w:rsidP="00017F7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017F74">
        <w:rPr>
          <w:rFonts w:ascii="Times New Roman" w:eastAsia="Times New Roman" w:hAnsi="Times New Roman" w:cs="Times New Roman"/>
          <w:sz w:val="28"/>
          <w:szCs w:val="28"/>
          <w:lang w:val="uk-UA" w:eastAsia="ru-RU"/>
        </w:rPr>
        <w:t>- Відділу гуманітарної політики Новодністровської міської ради згідно з додатком 4.</w:t>
      </w:r>
    </w:p>
    <w:p w14:paraId="281D521F" w14:textId="77777777" w:rsidR="00017F74" w:rsidRPr="00017F74" w:rsidRDefault="00017F74" w:rsidP="00017F7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17F74">
        <w:rPr>
          <w:rFonts w:ascii="Times New Roman" w:eastAsia="Times New Roman" w:hAnsi="Times New Roman" w:cs="Times New Roman"/>
          <w:sz w:val="28"/>
          <w:szCs w:val="28"/>
          <w:shd w:val="clear" w:color="auto" w:fill="FFFFFF"/>
          <w:lang w:val="uk-UA" w:eastAsia="ru-RU"/>
        </w:rPr>
        <w:t xml:space="preserve">2. Відділам культури, гуманітарної політики, обліку та звітності Новодністровської міської ради, </w:t>
      </w:r>
      <w:r w:rsidRPr="00017F74">
        <w:rPr>
          <w:rFonts w:ascii="Times New Roman" w:eastAsia="Times New Roman" w:hAnsi="Times New Roman" w:cs="Times New Roman"/>
          <w:sz w:val="28"/>
          <w:szCs w:val="28"/>
          <w:lang w:val="uk-UA" w:eastAsia="ru-RU"/>
        </w:rPr>
        <w:t>управлінню з питань економічного розвитку, торгівлі та інвестицій Новодністровської міської ради</w:t>
      </w:r>
      <w:r w:rsidRPr="00017F74">
        <w:rPr>
          <w:rFonts w:ascii="Times New Roman" w:eastAsia="Times New Roman" w:hAnsi="Times New Roman" w:cs="Times New Roman"/>
          <w:sz w:val="28"/>
          <w:szCs w:val="28"/>
          <w:shd w:val="clear" w:color="auto" w:fill="FFFFFF"/>
          <w:lang w:val="uk-UA" w:eastAsia="ru-RU"/>
        </w:rPr>
        <w:t xml:space="preserve"> спільно з Сокирянською міською радою забезпечити виконання заходів щодо прийому-передачі майна зазначеного в пункті 1, у відповідності до вимог чинного законодавства.</w:t>
      </w:r>
    </w:p>
    <w:p w14:paraId="07E42AD5" w14:textId="77777777" w:rsidR="00017F74" w:rsidRPr="00017F74" w:rsidRDefault="00017F74" w:rsidP="00017F74">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val="uk-UA" w:eastAsia="ru-RU"/>
        </w:rPr>
      </w:pPr>
      <w:r w:rsidRPr="00017F74">
        <w:rPr>
          <w:rFonts w:ascii="Times New Roman" w:eastAsia="Times New Roman" w:hAnsi="Times New Roman" w:cs="Times New Roman"/>
          <w:sz w:val="28"/>
          <w:szCs w:val="28"/>
          <w:shd w:val="clear" w:color="auto" w:fill="FFFFFF"/>
          <w:lang w:val="uk-UA" w:eastAsia="ru-RU"/>
        </w:rPr>
        <w:t>3. Відділу організаційної роботи та зв’язків з громадськістю Новодністровської міської ради направити копію даного рішення до Сокирянської міської ради, Дністровського району, Чернівецької області.</w:t>
      </w:r>
    </w:p>
    <w:p w14:paraId="574BF05D" w14:textId="77777777" w:rsidR="00017F74" w:rsidRPr="00017F74" w:rsidRDefault="00017F74" w:rsidP="00017F74">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val="uk-UA" w:eastAsia="ru-RU"/>
        </w:rPr>
      </w:pPr>
      <w:r w:rsidRPr="00017F74">
        <w:rPr>
          <w:rFonts w:ascii="Times New Roman" w:eastAsia="Times New Roman" w:hAnsi="Times New Roman" w:cs="Times New Roman"/>
          <w:sz w:val="28"/>
          <w:szCs w:val="28"/>
          <w:shd w:val="clear" w:color="auto" w:fill="FFFFFF"/>
          <w:lang w:val="uk-UA" w:eastAsia="ru-RU"/>
        </w:rPr>
        <w:t xml:space="preserve">4. </w:t>
      </w:r>
      <w:r w:rsidRPr="00017F74">
        <w:rPr>
          <w:rFonts w:ascii="Times New Roman" w:eastAsia="Times New Roman" w:hAnsi="Times New Roman" w:cs="Times New Roman"/>
          <w:sz w:val="28"/>
          <w:szCs w:val="28"/>
          <w:lang w:val="ru-RU" w:eastAsia="ru-RU"/>
        </w:rPr>
        <w:t xml:space="preserve">Контроль за </w:t>
      </w:r>
      <w:proofErr w:type="spellStart"/>
      <w:r w:rsidRPr="00017F74">
        <w:rPr>
          <w:rFonts w:ascii="Times New Roman" w:eastAsia="Times New Roman" w:hAnsi="Times New Roman" w:cs="Times New Roman"/>
          <w:sz w:val="28"/>
          <w:szCs w:val="28"/>
          <w:lang w:val="ru-RU" w:eastAsia="ru-RU"/>
        </w:rPr>
        <w:t>виконанням</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цього</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рішення</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покласти</w:t>
      </w:r>
      <w:proofErr w:type="spellEnd"/>
      <w:r w:rsidRPr="00017F74">
        <w:rPr>
          <w:rFonts w:ascii="Times New Roman" w:eastAsia="Times New Roman" w:hAnsi="Times New Roman" w:cs="Times New Roman"/>
          <w:sz w:val="28"/>
          <w:szCs w:val="28"/>
          <w:lang w:val="ru-RU" w:eastAsia="ru-RU"/>
        </w:rPr>
        <w:t xml:space="preserve"> на заступника </w:t>
      </w:r>
      <w:proofErr w:type="spellStart"/>
      <w:r w:rsidRPr="00017F74">
        <w:rPr>
          <w:rFonts w:ascii="Times New Roman" w:eastAsia="Times New Roman" w:hAnsi="Times New Roman" w:cs="Times New Roman"/>
          <w:sz w:val="28"/>
          <w:szCs w:val="28"/>
          <w:lang w:val="ru-RU" w:eastAsia="ru-RU"/>
        </w:rPr>
        <w:t>міського</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голови</w:t>
      </w:r>
      <w:proofErr w:type="spellEnd"/>
      <w:r w:rsidRPr="00017F74">
        <w:rPr>
          <w:rFonts w:ascii="Times New Roman" w:eastAsia="Times New Roman" w:hAnsi="Times New Roman" w:cs="Times New Roman"/>
          <w:sz w:val="28"/>
          <w:szCs w:val="28"/>
          <w:lang w:val="ru-RU" w:eastAsia="ru-RU"/>
        </w:rPr>
        <w:t xml:space="preserve"> з </w:t>
      </w:r>
      <w:proofErr w:type="spellStart"/>
      <w:r w:rsidRPr="00017F74">
        <w:rPr>
          <w:rFonts w:ascii="Times New Roman" w:eastAsia="Times New Roman" w:hAnsi="Times New Roman" w:cs="Times New Roman"/>
          <w:sz w:val="28"/>
          <w:szCs w:val="28"/>
          <w:lang w:val="ru-RU" w:eastAsia="ru-RU"/>
        </w:rPr>
        <w:t>питань</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діяльності</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виконавчих</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органів</w:t>
      </w:r>
      <w:proofErr w:type="spellEnd"/>
      <w:r w:rsidRPr="00017F74">
        <w:rPr>
          <w:rFonts w:ascii="Times New Roman" w:eastAsia="Times New Roman" w:hAnsi="Times New Roman" w:cs="Times New Roman"/>
          <w:sz w:val="28"/>
          <w:szCs w:val="28"/>
          <w:lang w:val="uk-UA" w:eastAsia="ru-RU"/>
        </w:rPr>
        <w:t xml:space="preserve">, начальника управління з питань економічного розвитку, торгівлі та інвестицій Новодністровської міської ради </w:t>
      </w:r>
      <w:r w:rsidRPr="00017F74">
        <w:rPr>
          <w:rFonts w:ascii="Times New Roman" w:eastAsia="Times New Roman" w:hAnsi="Times New Roman" w:cs="Times New Roman"/>
          <w:sz w:val="28"/>
          <w:szCs w:val="28"/>
          <w:lang w:val="ru-RU" w:eastAsia="ru-RU"/>
        </w:rPr>
        <w:t xml:space="preserve">Петрика </w:t>
      </w:r>
      <w:proofErr w:type="gramStart"/>
      <w:r w:rsidRPr="00017F74">
        <w:rPr>
          <w:rFonts w:ascii="Times New Roman" w:eastAsia="Times New Roman" w:hAnsi="Times New Roman" w:cs="Times New Roman"/>
          <w:sz w:val="28"/>
          <w:szCs w:val="28"/>
          <w:lang w:val="ru-RU" w:eastAsia="ru-RU"/>
        </w:rPr>
        <w:t>Б.Ю.</w:t>
      </w:r>
      <w:proofErr w:type="gramEnd"/>
      <w:r w:rsidRPr="00017F74">
        <w:rPr>
          <w:rFonts w:ascii="Times New Roman" w:eastAsia="Times New Roman" w:hAnsi="Times New Roman" w:cs="Times New Roman"/>
          <w:sz w:val="28"/>
          <w:szCs w:val="28"/>
          <w:lang w:val="ru-RU" w:eastAsia="ru-RU"/>
        </w:rPr>
        <w:t xml:space="preserve"> та </w:t>
      </w:r>
      <w:proofErr w:type="spellStart"/>
      <w:r w:rsidRPr="00017F74">
        <w:rPr>
          <w:rFonts w:ascii="Times New Roman" w:eastAsia="Times New Roman" w:hAnsi="Times New Roman" w:cs="Times New Roman"/>
          <w:sz w:val="28"/>
          <w:szCs w:val="28"/>
          <w:lang w:val="ru-RU" w:eastAsia="ru-RU"/>
        </w:rPr>
        <w:t>комісію</w:t>
      </w:r>
      <w:proofErr w:type="spellEnd"/>
      <w:r w:rsidRPr="00017F74">
        <w:rPr>
          <w:rFonts w:ascii="Times New Roman" w:eastAsia="Times New Roman" w:hAnsi="Times New Roman" w:cs="Times New Roman"/>
          <w:sz w:val="28"/>
          <w:szCs w:val="28"/>
          <w:lang w:val="ru-RU" w:eastAsia="ru-RU"/>
        </w:rPr>
        <w:t xml:space="preserve"> з </w:t>
      </w:r>
      <w:proofErr w:type="spellStart"/>
      <w:r w:rsidRPr="00017F74">
        <w:rPr>
          <w:rFonts w:ascii="Times New Roman" w:eastAsia="Times New Roman" w:hAnsi="Times New Roman" w:cs="Times New Roman"/>
          <w:sz w:val="28"/>
          <w:szCs w:val="28"/>
          <w:lang w:val="ru-RU" w:eastAsia="ru-RU"/>
        </w:rPr>
        <w:t>питань</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житлово</w:t>
      </w:r>
      <w:proofErr w:type="spellEnd"/>
      <w:r w:rsidRPr="00017F74">
        <w:rPr>
          <w:rFonts w:ascii="Times New Roman" w:eastAsia="Times New Roman" w:hAnsi="Times New Roman" w:cs="Times New Roman"/>
          <w:sz w:val="28"/>
          <w:szCs w:val="28"/>
          <w:lang w:val="ru-RU" w:eastAsia="ru-RU"/>
        </w:rPr>
        <w:t xml:space="preserve"> - </w:t>
      </w:r>
      <w:proofErr w:type="spellStart"/>
      <w:r w:rsidRPr="00017F74">
        <w:rPr>
          <w:rFonts w:ascii="Times New Roman" w:eastAsia="Times New Roman" w:hAnsi="Times New Roman" w:cs="Times New Roman"/>
          <w:sz w:val="28"/>
          <w:szCs w:val="28"/>
          <w:lang w:val="ru-RU" w:eastAsia="ru-RU"/>
        </w:rPr>
        <w:t>комунального</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господарства</w:t>
      </w:r>
      <w:proofErr w:type="spellEnd"/>
      <w:r w:rsidRPr="00017F74">
        <w:rPr>
          <w:rFonts w:ascii="Times New Roman" w:eastAsia="Times New Roman" w:hAnsi="Times New Roman" w:cs="Times New Roman"/>
          <w:sz w:val="28"/>
          <w:szCs w:val="28"/>
          <w:lang w:val="ru-RU" w:eastAsia="ru-RU"/>
        </w:rPr>
        <w:t xml:space="preserve">, благоустрою, </w:t>
      </w:r>
      <w:proofErr w:type="spellStart"/>
      <w:r w:rsidRPr="00017F74">
        <w:rPr>
          <w:rFonts w:ascii="Times New Roman" w:eastAsia="Times New Roman" w:hAnsi="Times New Roman" w:cs="Times New Roman"/>
          <w:sz w:val="28"/>
          <w:szCs w:val="28"/>
          <w:lang w:val="ru-RU" w:eastAsia="ru-RU"/>
        </w:rPr>
        <w:t>побутового</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обслуговування</w:t>
      </w:r>
      <w:proofErr w:type="spellEnd"/>
      <w:r w:rsidRPr="00017F74">
        <w:rPr>
          <w:rFonts w:ascii="Times New Roman" w:eastAsia="Times New Roman" w:hAnsi="Times New Roman" w:cs="Times New Roman"/>
          <w:sz w:val="28"/>
          <w:szCs w:val="28"/>
          <w:lang w:val="ru-RU" w:eastAsia="ru-RU"/>
        </w:rPr>
        <w:t xml:space="preserve"> </w:t>
      </w:r>
      <w:proofErr w:type="spellStart"/>
      <w:r w:rsidRPr="00017F74">
        <w:rPr>
          <w:rFonts w:ascii="Times New Roman" w:eastAsia="Times New Roman" w:hAnsi="Times New Roman" w:cs="Times New Roman"/>
          <w:sz w:val="28"/>
          <w:szCs w:val="28"/>
          <w:lang w:val="ru-RU" w:eastAsia="ru-RU"/>
        </w:rPr>
        <w:t>населення</w:t>
      </w:r>
      <w:proofErr w:type="spellEnd"/>
      <w:r w:rsidRPr="00017F74">
        <w:rPr>
          <w:rFonts w:ascii="Times New Roman" w:eastAsia="Times New Roman" w:hAnsi="Times New Roman" w:cs="Times New Roman"/>
          <w:sz w:val="28"/>
          <w:szCs w:val="28"/>
          <w:lang w:val="uk-UA" w:eastAsia="ru-RU"/>
        </w:rPr>
        <w:t>.</w:t>
      </w:r>
    </w:p>
    <w:p w14:paraId="18447601" w14:textId="77777777" w:rsidR="002C3E38" w:rsidRDefault="002C3E38" w:rsidP="002C3E38">
      <w:pPr>
        <w:spacing w:after="0" w:line="240" w:lineRule="auto"/>
        <w:rPr>
          <w:rFonts w:ascii="Times New Roman" w:hAnsi="Times New Roman" w:cs="Times New Roman"/>
          <w:sz w:val="28"/>
          <w:szCs w:val="28"/>
          <w:lang w:val="uk-UA"/>
        </w:rPr>
      </w:pPr>
    </w:p>
    <w:p w14:paraId="156FC9D3" w14:textId="77777777" w:rsidR="002C3E38" w:rsidRDefault="002C3E38" w:rsidP="002C3E38">
      <w:pPr>
        <w:spacing w:after="0" w:line="240" w:lineRule="auto"/>
        <w:rPr>
          <w:rFonts w:ascii="Times New Roman" w:hAnsi="Times New Roman" w:cs="Times New Roman"/>
          <w:sz w:val="28"/>
          <w:szCs w:val="28"/>
        </w:rPr>
      </w:pPr>
    </w:p>
    <w:p w14:paraId="7C9E65BC" w14:textId="77777777" w:rsidR="002C3E38" w:rsidRDefault="002C3E38" w:rsidP="002C3E38">
      <w:pPr>
        <w:spacing w:after="0" w:line="240" w:lineRule="auto"/>
        <w:rPr>
          <w:rFonts w:ascii="Times New Roman" w:hAnsi="Times New Roman" w:cs="Times New Roman"/>
          <w:sz w:val="28"/>
          <w:szCs w:val="28"/>
        </w:rPr>
      </w:pPr>
    </w:p>
    <w:p w14:paraId="63B1E571"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ABBFB8A" w14:textId="77777777" w:rsidR="002C3E38" w:rsidRDefault="002C3E38" w:rsidP="002C3E38">
      <w:pPr>
        <w:spacing w:after="0" w:line="240" w:lineRule="auto"/>
        <w:rPr>
          <w:rFonts w:ascii="Times New Roman" w:hAnsi="Times New Roman" w:cs="Times New Roman"/>
          <w:sz w:val="28"/>
          <w:szCs w:val="28"/>
          <w:lang w:val="uk-UA"/>
        </w:rPr>
      </w:pPr>
    </w:p>
    <w:p w14:paraId="58ADAEA7"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1A122E7D" w14:textId="77777777" w:rsidR="002C3E38" w:rsidRDefault="002C3E38" w:rsidP="002C3E38">
      <w:pPr>
        <w:spacing w:after="0" w:line="240" w:lineRule="auto"/>
        <w:rPr>
          <w:rFonts w:ascii="Times New Roman" w:hAnsi="Times New Roman" w:cs="Times New Roman"/>
          <w:sz w:val="28"/>
          <w:szCs w:val="28"/>
          <w:lang w:val="uk-UA"/>
        </w:rPr>
      </w:pPr>
    </w:p>
    <w:p w14:paraId="468E2184" w14:textId="66B1B006" w:rsidR="00017F74"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9BABA49" w14:textId="77777777" w:rsidR="00017F74" w:rsidRDefault="00017F7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3FFD53EC"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b/>
          <w:sz w:val="28"/>
          <w:szCs w:val="28"/>
          <w:lang w:val="uk-UA" w:eastAsia="ru-RU"/>
        </w:rPr>
      </w:pPr>
      <w:proofErr w:type="spellStart"/>
      <w:r w:rsidRPr="004C75C2">
        <w:rPr>
          <w:rFonts w:ascii="Times New Roman" w:eastAsia="Times New Roman" w:hAnsi="Times New Roman" w:cs="Times New Roman"/>
          <w:b/>
          <w:sz w:val="28"/>
          <w:szCs w:val="28"/>
          <w:lang w:val="ru-RU" w:eastAsia="ru-RU"/>
        </w:rPr>
        <w:t>Додаток</w:t>
      </w:r>
      <w:proofErr w:type="spellEnd"/>
      <w:r w:rsidRPr="004C75C2">
        <w:rPr>
          <w:rFonts w:ascii="Times New Roman" w:eastAsia="Times New Roman" w:hAnsi="Times New Roman" w:cs="Times New Roman"/>
          <w:b/>
          <w:sz w:val="28"/>
          <w:szCs w:val="28"/>
          <w:lang w:val="uk-UA" w:eastAsia="ru-RU"/>
        </w:rPr>
        <w:t xml:space="preserve"> 1</w:t>
      </w:r>
    </w:p>
    <w:p w14:paraId="748955BB"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sz w:val="28"/>
          <w:szCs w:val="28"/>
          <w:lang w:val="ru-RU" w:eastAsia="ru-RU"/>
        </w:rPr>
      </w:pPr>
      <w:r w:rsidRPr="004C75C2">
        <w:rPr>
          <w:rFonts w:ascii="Times New Roman" w:eastAsia="Times New Roman" w:hAnsi="Times New Roman" w:cs="Times New Roman"/>
          <w:sz w:val="28"/>
          <w:szCs w:val="28"/>
          <w:lang w:val="ru-RU" w:eastAsia="ru-RU"/>
        </w:rPr>
        <w:t xml:space="preserve">до </w:t>
      </w:r>
      <w:proofErr w:type="spellStart"/>
      <w:r w:rsidRPr="004C75C2">
        <w:rPr>
          <w:rFonts w:ascii="Times New Roman" w:eastAsia="Times New Roman" w:hAnsi="Times New Roman" w:cs="Times New Roman"/>
          <w:sz w:val="28"/>
          <w:szCs w:val="28"/>
          <w:lang w:val="ru-RU" w:eastAsia="ru-RU"/>
        </w:rPr>
        <w:t>рішення</w:t>
      </w:r>
      <w:proofErr w:type="spellEnd"/>
      <w:r w:rsidRPr="004C75C2">
        <w:rPr>
          <w:rFonts w:ascii="Times New Roman" w:eastAsia="Times New Roman" w:hAnsi="Times New Roman" w:cs="Times New Roman"/>
          <w:sz w:val="28"/>
          <w:szCs w:val="28"/>
          <w:lang w:val="ru-RU" w:eastAsia="ru-RU"/>
        </w:rPr>
        <w:t xml:space="preserve"> </w:t>
      </w:r>
      <w:proofErr w:type="spellStart"/>
      <w:r w:rsidRPr="004C75C2">
        <w:rPr>
          <w:rFonts w:ascii="Times New Roman" w:eastAsia="Times New Roman" w:hAnsi="Times New Roman" w:cs="Times New Roman"/>
          <w:sz w:val="28"/>
          <w:szCs w:val="28"/>
          <w:lang w:val="ru-RU" w:eastAsia="ru-RU"/>
        </w:rPr>
        <w:t>міської</w:t>
      </w:r>
      <w:proofErr w:type="spellEnd"/>
      <w:r w:rsidRPr="004C75C2">
        <w:rPr>
          <w:rFonts w:ascii="Times New Roman" w:eastAsia="Times New Roman" w:hAnsi="Times New Roman" w:cs="Times New Roman"/>
          <w:sz w:val="28"/>
          <w:szCs w:val="28"/>
          <w:lang w:val="ru-RU" w:eastAsia="ru-RU"/>
        </w:rPr>
        <w:t xml:space="preserve"> ради</w:t>
      </w:r>
    </w:p>
    <w:p w14:paraId="53AACE55"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sz w:val="28"/>
          <w:szCs w:val="28"/>
          <w:lang w:val="uk-UA" w:eastAsia="ru-RU"/>
        </w:rPr>
      </w:pPr>
      <w:proofErr w:type="spellStart"/>
      <w:r w:rsidRPr="004C75C2">
        <w:rPr>
          <w:rFonts w:ascii="Times New Roman" w:eastAsia="Times New Roman" w:hAnsi="Times New Roman" w:cs="Times New Roman"/>
          <w:sz w:val="28"/>
          <w:szCs w:val="28"/>
          <w:lang w:val="ru-RU" w:eastAsia="ru-RU"/>
        </w:rPr>
        <w:t>від</w:t>
      </w:r>
      <w:proofErr w:type="spellEnd"/>
      <w:r w:rsidRPr="004C75C2">
        <w:rPr>
          <w:rFonts w:ascii="Times New Roman" w:eastAsia="Times New Roman" w:hAnsi="Times New Roman" w:cs="Times New Roman"/>
          <w:sz w:val="28"/>
          <w:szCs w:val="28"/>
          <w:lang w:val="ru-RU" w:eastAsia="ru-RU"/>
        </w:rPr>
        <w:t xml:space="preserve"> </w:t>
      </w:r>
      <w:r w:rsidRPr="004C75C2">
        <w:rPr>
          <w:rFonts w:ascii="Times New Roman" w:eastAsia="Times New Roman" w:hAnsi="Times New Roman" w:cs="Times New Roman"/>
          <w:sz w:val="28"/>
          <w:szCs w:val="28"/>
          <w:lang w:val="uk-UA" w:eastAsia="ru-RU"/>
        </w:rPr>
        <w:t>22.12.2020</w:t>
      </w:r>
      <w:r w:rsidRPr="004C75C2">
        <w:rPr>
          <w:rFonts w:ascii="Times New Roman" w:eastAsia="Times New Roman" w:hAnsi="Times New Roman" w:cs="Times New Roman"/>
          <w:sz w:val="28"/>
          <w:szCs w:val="28"/>
          <w:lang w:val="ru-RU" w:eastAsia="ru-RU"/>
        </w:rPr>
        <w:t xml:space="preserve"> №</w:t>
      </w:r>
      <w:r w:rsidRPr="004C75C2">
        <w:rPr>
          <w:rFonts w:ascii="Times New Roman" w:eastAsia="Times New Roman" w:hAnsi="Times New Roman" w:cs="Times New Roman"/>
          <w:sz w:val="28"/>
          <w:szCs w:val="28"/>
          <w:lang w:val="uk-UA" w:eastAsia="ru-RU"/>
        </w:rPr>
        <w:t>64</w:t>
      </w:r>
    </w:p>
    <w:p w14:paraId="5ABA8631"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both"/>
        <w:rPr>
          <w:rFonts w:ascii="Times New Roman" w:eastAsia="Times New Roman" w:hAnsi="Times New Roman" w:cs="Times New Roman"/>
          <w:sz w:val="28"/>
          <w:szCs w:val="28"/>
          <w:lang w:val="ru-RU" w:eastAsia="ru-RU"/>
        </w:rPr>
      </w:pPr>
    </w:p>
    <w:p w14:paraId="40BAF48C"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both"/>
        <w:rPr>
          <w:rFonts w:ascii="Times New Roman" w:eastAsia="Times New Roman" w:hAnsi="Times New Roman" w:cs="Times New Roman"/>
          <w:sz w:val="28"/>
          <w:szCs w:val="28"/>
          <w:lang w:val="uk-UA" w:eastAsia="ru-RU"/>
        </w:rPr>
      </w:pPr>
      <w:r w:rsidRPr="004C75C2">
        <w:rPr>
          <w:rFonts w:ascii="Times New Roman" w:eastAsia="Times New Roman" w:hAnsi="Times New Roman" w:cs="Times New Roman"/>
          <w:bCs/>
          <w:sz w:val="28"/>
          <w:szCs w:val="28"/>
          <w:lang w:val="uk-UA" w:eastAsia="ru-RU"/>
        </w:rPr>
        <w:t xml:space="preserve">Перелік майна територіальної громади міста Новодністровськ, що передається з балансу </w:t>
      </w:r>
      <w:r w:rsidRPr="004C75C2">
        <w:rPr>
          <w:rFonts w:ascii="Times New Roman" w:eastAsia="Times New Roman" w:hAnsi="Times New Roman" w:cs="Times New Roman"/>
          <w:sz w:val="28"/>
          <w:szCs w:val="28"/>
          <w:lang w:val="uk-UA" w:eastAsia="ru-RU"/>
        </w:rPr>
        <w:t>Новодністровської міської ради</w:t>
      </w:r>
      <w:r w:rsidRPr="004C75C2">
        <w:rPr>
          <w:rFonts w:ascii="Times New Roman" w:eastAsia="Times New Roman" w:hAnsi="Times New Roman" w:cs="Times New Roman"/>
          <w:bCs/>
          <w:sz w:val="28"/>
          <w:szCs w:val="28"/>
          <w:lang w:val="uk-UA" w:eastAsia="ru-RU"/>
        </w:rPr>
        <w:t xml:space="preserve"> у власність </w:t>
      </w:r>
      <w:r w:rsidRPr="004C75C2">
        <w:rPr>
          <w:rFonts w:ascii="Times New Roman" w:eastAsia="Times New Roman" w:hAnsi="Times New Roman" w:cs="Times New Roman"/>
          <w:sz w:val="28"/>
          <w:szCs w:val="28"/>
          <w:shd w:val="clear" w:color="auto" w:fill="FFFFFF"/>
          <w:lang w:val="uk-UA" w:eastAsia="ru-RU"/>
        </w:rPr>
        <w:t>Сокирянської ОТГ</w:t>
      </w:r>
      <w:r w:rsidRPr="004C75C2">
        <w:rPr>
          <w:rFonts w:ascii="Times New Roman" w:eastAsia="Times New Roman" w:hAnsi="Times New Roman" w:cs="Times New Roman"/>
          <w:sz w:val="28"/>
          <w:szCs w:val="28"/>
          <w:lang w:val="uk-UA" w:eastAsia="ru-RU"/>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0"/>
        <w:gridCol w:w="1604"/>
        <w:gridCol w:w="1132"/>
        <w:gridCol w:w="812"/>
        <w:gridCol w:w="810"/>
        <w:gridCol w:w="720"/>
        <w:gridCol w:w="1308"/>
        <w:gridCol w:w="1212"/>
        <w:gridCol w:w="1440"/>
      </w:tblGrid>
      <w:tr w:rsidR="004C75C2" w:rsidRPr="004C75C2" w14:paraId="5DC3A022" w14:textId="77777777" w:rsidTr="004C75C2">
        <w:tc>
          <w:tcPr>
            <w:tcW w:w="9828" w:type="dxa"/>
            <w:gridSpan w:val="9"/>
            <w:tcBorders>
              <w:top w:val="single" w:sz="4" w:space="0" w:color="auto"/>
              <w:left w:val="single" w:sz="4" w:space="0" w:color="auto"/>
              <w:bottom w:val="single" w:sz="4" w:space="0" w:color="auto"/>
              <w:right w:val="single" w:sz="4" w:space="0" w:color="auto"/>
            </w:tcBorders>
          </w:tcPr>
          <w:p w14:paraId="5F44642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b/>
                <w:bCs/>
                <w:sz w:val="28"/>
                <w:szCs w:val="28"/>
                <w:lang w:val="uk-UA" w:eastAsia="ru-RU"/>
              </w:rPr>
              <w:t xml:space="preserve">«Капітальні витрати на поліпшення земель» </w:t>
            </w:r>
            <w:r w:rsidRPr="004C75C2">
              <w:rPr>
                <w:rFonts w:ascii="Times New Roman" w:eastAsia="Times New Roman" w:hAnsi="Times New Roman" w:cs="Times New Roman"/>
                <w:bCs/>
                <w:i/>
                <w:sz w:val="24"/>
                <w:szCs w:val="24"/>
                <w:lang w:val="uk-UA" w:eastAsia="ru-RU"/>
              </w:rPr>
              <w:t>(1012)</w:t>
            </w:r>
            <w:r w:rsidRPr="004C75C2">
              <w:rPr>
                <w:rFonts w:ascii="Times New Roman" w:eastAsia="Times New Roman" w:hAnsi="Times New Roman" w:cs="Times New Roman"/>
                <w:b/>
                <w:bCs/>
                <w:sz w:val="20"/>
                <w:szCs w:val="20"/>
                <w:lang w:val="uk-UA" w:eastAsia="ru-RU"/>
              </w:rPr>
              <w:t xml:space="preserve"> </w:t>
            </w:r>
          </w:p>
        </w:tc>
      </w:tr>
      <w:tr w:rsidR="004C75C2" w:rsidRPr="004C75C2" w14:paraId="59613F2E" w14:textId="77777777" w:rsidTr="004C75C2">
        <w:tc>
          <w:tcPr>
            <w:tcW w:w="790" w:type="dxa"/>
            <w:tcBorders>
              <w:top w:val="single" w:sz="4" w:space="0" w:color="auto"/>
              <w:left w:val="single" w:sz="4" w:space="0" w:color="auto"/>
              <w:bottom w:val="single" w:sz="4" w:space="0" w:color="auto"/>
              <w:right w:val="single" w:sz="4" w:space="0" w:color="auto"/>
            </w:tcBorders>
          </w:tcPr>
          <w:p w14:paraId="34E3226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№п/п</w:t>
            </w:r>
          </w:p>
        </w:tc>
        <w:tc>
          <w:tcPr>
            <w:tcW w:w="1604" w:type="dxa"/>
            <w:tcBorders>
              <w:top w:val="single" w:sz="4" w:space="0" w:color="auto"/>
              <w:left w:val="single" w:sz="4" w:space="0" w:color="auto"/>
              <w:bottom w:val="single" w:sz="4" w:space="0" w:color="auto"/>
              <w:right w:val="single" w:sz="4" w:space="0" w:color="auto"/>
            </w:tcBorders>
          </w:tcPr>
          <w:p w14:paraId="08AA978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Назва</w:t>
            </w:r>
          </w:p>
        </w:tc>
        <w:tc>
          <w:tcPr>
            <w:tcW w:w="1132" w:type="dxa"/>
            <w:tcBorders>
              <w:top w:val="single" w:sz="4" w:space="0" w:color="auto"/>
              <w:left w:val="single" w:sz="4" w:space="0" w:color="auto"/>
              <w:bottom w:val="single" w:sz="4" w:space="0" w:color="auto"/>
              <w:right w:val="single" w:sz="4" w:space="0" w:color="auto"/>
            </w:tcBorders>
          </w:tcPr>
          <w:p w14:paraId="13845AB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Інвентар номер</w:t>
            </w:r>
          </w:p>
        </w:tc>
        <w:tc>
          <w:tcPr>
            <w:tcW w:w="812" w:type="dxa"/>
            <w:tcBorders>
              <w:top w:val="single" w:sz="4" w:space="0" w:color="auto"/>
              <w:left w:val="single" w:sz="4" w:space="0" w:color="auto"/>
              <w:bottom w:val="single" w:sz="4" w:space="0" w:color="auto"/>
              <w:right w:val="single" w:sz="4" w:space="0" w:color="auto"/>
            </w:tcBorders>
          </w:tcPr>
          <w:p w14:paraId="57998A5B"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Рік</w:t>
            </w:r>
          </w:p>
        </w:tc>
        <w:tc>
          <w:tcPr>
            <w:tcW w:w="810" w:type="dxa"/>
            <w:tcBorders>
              <w:top w:val="single" w:sz="4" w:space="0" w:color="auto"/>
              <w:left w:val="single" w:sz="4" w:space="0" w:color="auto"/>
              <w:bottom w:val="single" w:sz="4" w:space="0" w:color="auto"/>
              <w:right w:val="single" w:sz="4" w:space="0" w:color="auto"/>
            </w:tcBorders>
          </w:tcPr>
          <w:p w14:paraId="385D97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Одиниця виміру</w:t>
            </w:r>
          </w:p>
        </w:tc>
        <w:tc>
          <w:tcPr>
            <w:tcW w:w="720" w:type="dxa"/>
            <w:tcBorders>
              <w:top w:val="single" w:sz="4" w:space="0" w:color="auto"/>
              <w:left w:val="single" w:sz="4" w:space="0" w:color="auto"/>
              <w:bottom w:val="single" w:sz="4" w:space="0" w:color="auto"/>
              <w:right w:val="single" w:sz="4" w:space="0" w:color="auto"/>
            </w:tcBorders>
          </w:tcPr>
          <w:p w14:paraId="79863C2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Кількість</w:t>
            </w:r>
          </w:p>
        </w:tc>
        <w:tc>
          <w:tcPr>
            <w:tcW w:w="1308" w:type="dxa"/>
            <w:tcBorders>
              <w:top w:val="single" w:sz="4" w:space="0" w:color="auto"/>
              <w:left w:val="single" w:sz="4" w:space="0" w:color="auto"/>
              <w:bottom w:val="single" w:sz="4" w:space="0" w:color="auto"/>
              <w:right w:val="single" w:sz="4" w:space="0" w:color="auto"/>
            </w:tcBorders>
          </w:tcPr>
          <w:p w14:paraId="2DBEC06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Первісна вартість</w:t>
            </w:r>
          </w:p>
        </w:tc>
        <w:tc>
          <w:tcPr>
            <w:tcW w:w="1212" w:type="dxa"/>
            <w:tcBorders>
              <w:top w:val="single" w:sz="4" w:space="0" w:color="auto"/>
              <w:left w:val="single" w:sz="4" w:space="0" w:color="auto"/>
              <w:bottom w:val="single" w:sz="4" w:space="0" w:color="auto"/>
              <w:right w:val="single" w:sz="4" w:space="0" w:color="auto"/>
            </w:tcBorders>
          </w:tcPr>
          <w:p w14:paraId="09E7B1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Знос</w:t>
            </w:r>
          </w:p>
        </w:tc>
        <w:tc>
          <w:tcPr>
            <w:tcW w:w="1440" w:type="dxa"/>
            <w:tcBorders>
              <w:top w:val="single" w:sz="4" w:space="0" w:color="auto"/>
              <w:left w:val="single" w:sz="4" w:space="0" w:color="auto"/>
              <w:bottom w:val="single" w:sz="4" w:space="0" w:color="auto"/>
              <w:right w:val="single" w:sz="4" w:space="0" w:color="auto"/>
            </w:tcBorders>
          </w:tcPr>
          <w:p w14:paraId="18A0517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Залишкова вартість станом на 01.12.2020 р.</w:t>
            </w:r>
          </w:p>
        </w:tc>
      </w:tr>
      <w:tr w:rsidR="004C75C2" w:rsidRPr="004C75C2" w14:paraId="646F14C5" w14:textId="77777777" w:rsidTr="004C75C2">
        <w:tc>
          <w:tcPr>
            <w:tcW w:w="790" w:type="dxa"/>
            <w:tcBorders>
              <w:top w:val="single" w:sz="4" w:space="0" w:color="auto"/>
              <w:left w:val="single" w:sz="4" w:space="0" w:color="auto"/>
              <w:bottom w:val="single" w:sz="4" w:space="0" w:color="auto"/>
              <w:right w:val="single" w:sz="4" w:space="0" w:color="auto"/>
            </w:tcBorders>
          </w:tcPr>
          <w:p w14:paraId="02C1AD7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604" w:type="dxa"/>
            <w:tcBorders>
              <w:top w:val="single" w:sz="4" w:space="0" w:color="auto"/>
              <w:left w:val="single" w:sz="4" w:space="0" w:color="auto"/>
              <w:bottom w:val="single" w:sz="4" w:space="0" w:color="auto"/>
              <w:right w:val="single" w:sz="4" w:space="0" w:color="auto"/>
            </w:tcBorders>
          </w:tcPr>
          <w:p w14:paraId="5B287B5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Меліоративна</w:t>
            </w:r>
            <w:proofErr w:type="spellEnd"/>
            <w:r w:rsidRPr="004C75C2">
              <w:rPr>
                <w:rFonts w:ascii="Times New Roman" w:eastAsia="Times New Roman" w:hAnsi="Times New Roman" w:cs="Times New Roman"/>
                <w:sz w:val="20"/>
                <w:szCs w:val="20"/>
                <w:lang w:val="ru-RU" w:eastAsia="ru-RU"/>
              </w:rPr>
              <w:t xml:space="preserve"> система</w:t>
            </w:r>
          </w:p>
        </w:tc>
        <w:tc>
          <w:tcPr>
            <w:tcW w:w="1132" w:type="dxa"/>
            <w:tcBorders>
              <w:top w:val="single" w:sz="4" w:space="0" w:color="auto"/>
              <w:left w:val="single" w:sz="4" w:space="0" w:color="auto"/>
              <w:bottom w:val="single" w:sz="4" w:space="0" w:color="auto"/>
              <w:right w:val="single" w:sz="4" w:space="0" w:color="auto"/>
            </w:tcBorders>
          </w:tcPr>
          <w:p w14:paraId="3B104233" w14:textId="77777777" w:rsidR="004C75C2" w:rsidRPr="004C75C2" w:rsidRDefault="004C75C2" w:rsidP="004C75C2">
            <w:pPr>
              <w:widowControl w:val="0"/>
              <w:autoSpaceDE w:val="0"/>
              <w:autoSpaceDN w:val="0"/>
              <w:adjustRightInd w:val="0"/>
              <w:spacing w:after="0" w:line="240" w:lineRule="auto"/>
              <w:ind w:left="-106" w:right="-81"/>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10</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200001</w:t>
            </w:r>
          </w:p>
        </w:tc>
        <w:tc>
          <w:tcPr>
            <w:tcW w:w="812" w:type="dxa"/>
            <w:tcBorders>
              <w:top w:val="single" w:sz="4" w:space="0" w:color="auto"/>
              <w:left w:val="single" w:sz="4" w:space="0" w:color="auto"/>
              <w:bottom w:val="single" w:sz="4" w:space="0" w:color="auto"/>
              <w:right w:val="single" w:sz="4" w:space="0" w:color="auto"/>
            </w:tcBorders>
          </w:tcPr>
          <w:p w14:paraId="79C8729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810" w:type="dxa"/>
            <w:tcBorders>
              <w:top w:val="single" w:sz="4" w:space="0" w:color="auto"/>
              <w:left w:val="single" w:sz="4" w:space="0" w:color="auto"/>
              <w:bottom w:val="single" w:sz="4" w:space="0" w:color="auto"/>
              <w:right w:val="single" w:sz="4" w:space="0" w:color="auto"/>
            </w:tcBorders>
          </w:tcPr>
          <w:p w14:paraId="19E129C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uk-UA" w:eastAsia="ru-RU"/>
              </w:rPr>
              <w:t>шт</w:t>
            </w:r>
            <w:proofErr w:type="spellEnd"/>
          </w:p>
        </w:tc>
        <w:tc>
          <w:tcPr>
            <w:tcW w:w="720" w:type="dxa"/>
            <w:tcBorders>
              <w:top w:val="single" w:sz="4" w:space="0" w:color="auto"/>
              <w:left w:val="single" w:sz="4" w:space="0" w:color="auto"/>
              <w:bottom w:val="single" w:sz="4" w:space="0" w:color="auto"/>
              <w:right w:val="single" w:sz="4" w:space="0" w:color="auto"/>
            </w:tcBorders>
          </w:tcPr>
          <w:p w14:paraId="6E0C9B2B" w14:textId="77777777" w:rsidR="004C75C2" w:rsidRPr="004C75C2" w:rsidRDefault="004C75C2" w:rsidP="004C75C2">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308" w:type="dxa"/>
            <w:tcBorders>
              <w:top w:val="single" w:sz="4" w:space="0" w:color="auto"/>
              <w:left w:val="single" w:sz="4" w:space="0" w:color="auto"/>
              <w:bottom w:val="single" w:sz="4" w:space="0" w:color="auto"/>
              <w:right w:val="single" w:sz="4" w:space="0" w:color="auto"/>
            </w:tcBorders>
          </w:tcPr>
          <w:p w14:paraId="74A9C5B1" w14:textId="77777777" w:rsidR="004C75C2" w:rsidRPr="004C75C2" w:rsidRDefault="004C75C2" w:rsidP="004C75C2">
            <w:pPr>
              <w:widowControl w:val="0"/>
              <w:autoSpaceDE w:val="0"/>
              <w:autoSpaceDN w:val="0"/>
              <w:adjustRightInd w:val="0"/>
              <w:snapToGri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987 900,00</w:t>
            </w:r>
          </w:p>
        </w:tc>
        <w:tc>
          <w:tcPr>
            <w:tcW w:w="1212" w:type="dxa"/>
            <w:tcBorders>
              <w:top w:val="single" w:sz="4" w:space="0" w:color="auto"/>
              <w:left w:val="single" w:sz="4" w:space="0" w:color="auto"/>
              <w:bottom w:val="single" w:sz="4" w:space="0" w:color="auto"/>
              <w:right w:val="single" w:sz="4" w:space="0" w:color="auto"/>
            </w:tcBorders>
          </w:tcPr>
          <w:p w14:paraId="301207E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c>
          <w:tcPr>
            <w:tcW w:w="1440" w:type="dxa"/>
            <w:tcBorders>
              <w:top w:val="single" w:sz="4" w:space="0" w:color="auto"/>
              <w:left w:val="single" w:sz="4" w:space="0" w:color="auto"/>
              <w:bottom w:val="single" w:sz="4" w:space="0" w:color="auto"/>
              <w:right w:val="single" w:sz="4" w:space="0" w:color="auto"/>
            </w:tcBorders>
          </w:tcPr>
          <w:p w14:paraId="3EC69C8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987 900,00</w:t>
            </w:r>
          </w:p>
        </w:tc>
      </w:tr>
      <w:tr w:rsidR="004C75C2" w:rsidRPr="004C75C2" w14:paraId="37AE5B87" w14:textId="77777777" w:rsidTr="004C75C2">
        <w:tc>
          <w:tcPr>
            <w:tcW w:w="5148" w:type="dxa"/>
            <w:gridSpan w:val="5"/>
            <w:tcBorders>
              <w:top w:val="single" w:sz="4" w:space="0" w:color="auto"/>
              <w:left w:val="single" w:sz="4" w:space="0" w:color="auto"/>
              <w:bottom w:val="single" w:sz="4" w:space="0" w:color="auto"/>
              <w:right w:val="single" w:sz="4" w:space="0" w:color="auto"/>
            </w:tcBorders>
          </w:tcPr>
          <w:p w14:paraId="147CB8D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Разом:</w:t>
            </w:r>
          </w:p>
        </w:tc>
        <w:tc>
          <w:tcPr>
            <w:tcW w:w="720" w:type="dxa"/>
            <w:tcBorders>
              <w:top w:val="single" w:sz="4" w:space="0" w:color="auto"/>
              <w:left w:val="single" w:sz="4" w:space="0" w:color="auto"/>
              <w:bottom w:val="single" w:sz="4" w:space="0" w:color="auto"/>
              <w:right w:val="single" w:sz="4" w:space="0" w:color="auto"/>
            </w:tcBorders>
          </w:tcPr>
          <w:p w14:paraId="0FCBB97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1</w:t>
            </w:r>
          </w:p>
        </w:tc>
        <w:tc>
          <w:tcPr>
            <w:tcW w:w="1308" w:type="dxa"/>
            <w:tcBorders>
              <w:top w:val="single" w:sz="4" w:space="0" w:color="auto"/>
              <w:left w:val="single" w:sz="4" w:space="0" w:color="auto"/>
              <w:bottom w:val="single" w:sz="4" w:space="0" w:color="auto"/>
              <w:right w:val="single" w:sz="4" w:space="0" w:color="auto"/>
            </w:tcBorders>
          </w:tcPr>
          <w:p w14:paraId="1596EE4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987 900,00</w:t>
            </w:r>
          </w:p>
        </w:tc>
        <w:tc>
          <w:tcPr>
            <w:tcW w:w="1212" w:type="dxa"/>
            <w:tcBorders>
              <w:top w:val="single" w:sz="4" w:space="0" w:color="auto"/>
              <w:left w:val="single" w:sz="4" w:space="0" w:color="auto"/>
              <w:bottom w:val="single" w:sz="4" w:space="0" w:color="auto"/>
              <w:right w:val="single" w:sz="4" w:space="0" w:color="auto"/>
            </w:tcBorders>
          </w:tcPr>
          <w:p w14:paraId="5A3F469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0,00</w:t>
            </w:r>
          </w:p>
        </w:tc>
        <w:tc>
          <w:tcPr>
            <w:tcW w:w="1440" w:type="dxa"/>
            <w:tcBorders>
              <w:top w:val="single" w:sz="4" w:space="0" w:color="auto"/>
              <w:left w:val="single" w:sz="4" w:space="0" w:color="auto"/>
              <w:bottom w:val="single" w:sz="4" w:space="0" w:color="auto"/>
              <w:right w:val="single" w:sz="4" w:space="0" w:color="auto"/>
            </w:tcBorders>
          </w:tcPr>
          <w:p w14:paraId="48852A2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987 900,00</w:t>
            </w:r>
          </w:p>
        </w:tc>
      </w:tr>
    </w:tbl>
    <w:p w14:paraId="36FA299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84"/>
        <w:gridCol w:w="1118"/>
        <w:gridCol w:w="725"/>
        <w:gridCol w:w="844"/>
        <w:gridCol w:w="6"/>
        <w:gridCol w:w="657"/>
        <w:gridCol w:w="1260"/>
        <w:gridCol w:w="1260"/>
        <w:gridCol w:w="1440"/>
      </w:tblGrid>
      <w:tr w:rsidR="004C75C2" w:rsidRPr="004C75C2" w14:paraId="193E0303" w14:textId="77777777" w:rsidTr="004C75C2">
        <w:tc>
          <w:tcPr>
            <w:tcW w:w="9828" w:type="dxa"/>
            <w:gridSpan w:val="10"/>
            <w:tcBorders>
              <w:top w:val="single" w:sz="4" w:space="0" w:color="auto"/>
              <w:left w:val="single" w:sz="4" w:space="0" w:color="auto"/>
              <w:bottom w:val="single" w:sz="4" w:space="0" w:color="auto"/>
              <w:right w:val="single" w:sz="4" w:space="0" w:color="auto"/>
            </w:tcBorders>
          </w:tcPr>
          <w:p w14:paraId="3619DCF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4C75C2">
              <w:rPr>
                <w:rFonts w:ascii="Times New Roman" w:eastAsia="Times New Roman" w:hAnsi="Times New Roman" w:cs="Times New Roman"/>
                <w:b/>
                <w:bCs/>
                <w:sz w:val="28"/>
                <w:szCs w:val="28"/>
                <w:lang w:val="uk-UA" w:eastAsia="ru-RU"/>
              </w:rPr>
              <w:t xml:space="preserve">«Будівлі, споруди та передавальні пристрої» </w:t>
            </w:r>
            <w:r w:rsidRPr="004C75C2">
              <w:rPr>
                <w:rFonts w:ascii="Times New Roman" w:eastAsia="Times New Roman" w:hAnsi="Times New Roman" w:cs="Times New Roman"/>
                <w:bCs/>
                <w:i/>
                <w:sz w:val="24"/>
                <w:szCs w:val="24"/>
                <w:lang w:val="uk-UA" w:eastAsia="ru-RU"/>
              </w:rPr>
              <w:t>(1013)</w:t>
            </w:r>
          </w:p>
        </w:tc>
      </w:tr>
      <w:tr w:rsidR="004C75C2" w:rsidRPr="004C75C2" w14:paraId="5EF7A01B" w14:textId="77777777" w:rsidTr="004C75C2">
        <w:tc>
          <w:tcPr>
            <w:tcW w:w="534" w:type="dxa"/>
            <w:tcBorders>
              <w:top w:val="single" w:sz="4" w:space="0" w:color="auto"/>
              <w:left w:val="single" w:sz="4" w:space="0" w:color="auto"/>
              <w:bottom w:val="single" w:sz="4" w:space="0" w:color="auto"/>
              <w:right w:val="single" w:sz="4" w:space="0" w:color="auto"/>
            </w:tcBorders>
          </w:tcPr>
          <w:p w14:paraId="7B064E6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№п/п</w:t>
            </w:r>
          </w:p>
        </w:tc>
        <w:tc>
          <w:tcPr>
            <w:tcW w:w="1984" w:type="dxa"/>
            <w:tcBorders>
              <w:top w:val="single" w:sz="4" w:space="0" w:color="auto"/>
              <w:left w:val="single" w:sz="4" w:space="0" w:color="auto"/>
              <w:bottom w:val="single" w:sz="4" w:space="0" w:color="auto"/>
              <w:right w:val="single" w:sz="4" w:space="0" w:color="auto"/>
            </w:tcBorders>
          </w:tcPr>
          <w:p w14:paraId="3BFB784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Назва</w:t>
            </w:r>
          </w:p>
        </w:tc>
        <w:tc>
          <w:tcPr>
            <w:tcW w:w="1118" w:type="dxa"/>
            <w:tcBorders>
              <w:top w:val="single" w:sz="4" w:space="0" w:color="auto"/>
              <w:left w:val="single" w:sz="4" w:space="0" w:color="auto"/>
              <w:bottom w:val="single" w:sz="4" w:space="0" w:color="auto"/>
              <w:right w:val="single" w:sz="4" w:space="0" w:color="auto"/>
            </w:tcBorders>
          </w:tcPr>
          <w:p w14:paraId="3941023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Інвентар номер</w:t>
            </w:r>
          </w:p>
        </w:tc>
        <w:tc>
          <w:tcPr>
            <w:tcW w:w="725" w:type="dxa"/>
            <w:tcBorders>
              <w:top w:val="single" w:sz="4" w:space="0" w:color="auto"/>
              <w:left w:val="single" w:sz="4" w:space="0" w:color="auto"/>
              <w:bottom w:val="single" w:sz="4" w:space="0" w:color="auto"/>
              <w:right w:val="single" w:sz="4" w:space="0" w:color="auto"/>
            </w:tcBorders>
          </w:tcPr>
          <w:p w14:paraId="0DFE14EE"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Рік</w:t>
            </w:r>
          </w:p>
        </w:tc>
        <w:tc>
          <w:tcPr>
            <w:tcW w:w="850" w:type="dxa"/>
            <w:gridSpan w:val="2"/>
            <w:tcBorders>
              <w:top w:val="single" w:sz="4" w:space="0" w:color="auto"/>
              <w:left w:val="single" w:sz="4" w:space="0" w:color="auto"/>
              <w:bottom w:val="single" w:sz="4" w:space="0" w:color="auto"/>
              <w:right w:val="single" w:sz="4" w:space="0" w:color="auto"/>
            </w:tcBorders>
          </w:tcPr>
          <w:p w14:paraId="67759CF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Одиниця виміру</w:t>
            </w:r>
          </w:p>
        </w:tc>
        <w:tc>
          <w:tcPr>
            <w:tcW w:w="657" w:type="dxa"/>
            <w:tcBorders>
              <w:top w:val="single" w:sz="4" w:space="0" w:color="auto"/>
              <w:left w:val="single" w:sz="4" w:space="0" w:color="auto"/>
              <w:bottom w:val="single" w:sz="4" w:space="0" w:color="auto"/>
              <w:right w:val="single" w:sz="4" w:space="0" w:color="auto"/>
            </w:tcBorders>
          </w:tcPr>
          <w:p w14:paraId="26148E6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Кількість</w:t>
            </w:r>
          </w:p>
        </w:tc>
        <w:tc>
          <w:tcPr>
            <w:tcW w:w="1260" w:type="dxa"/>
            <w:tcBorders>
              <w:top w:val="single" w:sz="4" w:space="0" w:color="auto"/>
              <w:left w:val="single" w:sz="4" w:space="0" w:color="auto"/>
              <w:bottom w:val="single" w:sz="4" w:space="0" w:color="auto"/>
              <w:right w:val="single" w:sz="4" w:space="0" w:color="auto"/>
            </w:tcBorders>
          </w:tcPr>
          <w:p w14:paraId="7DA7958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Первісна вартість</w:t>
            </w:r>
          </w:p>
        </w:tc>
        <w:tc>
          <w:tcPr>
            <w:tcW w:w="1260" w:type="dxa"/>
            <w:tcBorders>
              <w:top w:val="single" w:sz="4" w:space="0" w:color="auto"/>
              <w:left w:val="single" w:sz="4" w:space="0" w:color="auto"/>
              <w:bottom w:val="single" w:sz="4" w:space="0" w:color="auto"/>
              <w:right w:val="single" w:sz="4" w:space="0" w:color="auto"/>
            </w:tcBorders>
          </w:tcPr>
          <w:p w14:paraId="212037E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Знос</w:t>
            </w:r>
          </w:p>
        </w:tc>
        <w:tc>
          <w:tcPr>
            <w:tcW w:w="1440" w:type="dxa"/>
            <w:tcBorders>
              <w:top w:val="single" w:sz="4" w:space="0" w:color="auto"/>
              <w:left w:val="single" w:sz="4" w:space="0" w:color="auto"/>
              <w:bottom w:val="single" w:sz="4" w:space="0" w:color="auto"/>
              <w:right w:val="single" w:sz="4" w:space="0" w:color="auto"/>
            </w:tcBorders>
          </w:tcPr>
          <w:p w14:paraId="6C0D8D6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Залишкова вартість станом на 01.12.2020 р</w:t>
            </w:r>
            <w:r w:rsidRPr="004C75C2">
              <w:rPr>
                <w:rFonts w:ascii="Times New Roman" w:eastAsia="Times New Roman" w:hAnsi="Times New Roman" w:cs="Times New Roman"/>
                <w:color w:val="FF0000"/>
                <w:sz w:val="20"/>
                <w:szCs w:val="20"/>
                <w:lang w:val="uk-UA" w:eastAsia="ru-RU"/>
              </w:rPr>
              <w:t>.</w:t>
            </w:r>
          </w:p>
        </w:tc>
      </w:tr>
      <w:tr w:rsidR="004C75C2" w:rsidRPr="004C75C2" w14:paraId="487E5D4A" w14:textId="77777777" w:rsidTr="004C75C2">
        <w:tc>
          <w:tcPr>
            <w:tcW w:w="534" w:type="dxa"/>
            <w:tcBorders>
              <w:top w:val="single" w:sz="4" w:space="0" w:color="auto"/>
              <w:left w:val="single" w:sz="4" w:space="0" w:color="auto"/>
              <w:bottom w:val="single" w:sz="4" w:space="0" w:color="auto"/>
              <w:right w:val="single" w:sz="4" w:space="0" w:color="auto"/>
            </w:tcBorders>
          </w:tcPr>
          <w:p w14:paraId="5CC6226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984" w:type="dxa"/>
            <w:tcBorders>
              <w:top w:val="single" w:sz="4" w:space="0" w:color="auto"/>
              <w:left w:val="single" w:sz="4" w:space="0" w:color="auto"/>
              <w:bottom w:val="single" w:sz="4" w:space="0" w:color="auto"/>
              <w:right w:val="single" w:sz="4" w:space="0" w:color="auto"/>
            </w:tcBorders>
          </w:tcPr>
          <w:p w14:paraId="382351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Будинок</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сільської</w:t>
            </w:r>
            <w:proofErr w:type="spellEnd"/>
            <w:r w:rsidRPr="004C75C2">
              <w:rPr>
                <w:rFonts w:ascii="Times New Roman" w:eastAsia="Times New Roman" w:hAnsi="Times New Roman" w:cs="Times New Roman"/>
                <w:sz w:val="20"/>
                <w:szCs w:val="20"/>
                <w:lang w:val="ru-RU" w:eastAsia="ru-RU"/>
              </w:rPr>
              <w:t xml:space="preserve"> ради</w:t>
            </w:r>
          </w:p>
        </w:tc>
        <w:tc>
          <w:tcPr>
            <w:tcW w:w="1118" w:type="dxa"/>
            <w:tcBorders>
              <w:top w:val="single" w:sz="4" w:space="0" w:color="auto"/>
              <w:left w:val="single" w:sz="4" w:space="0" w:color="auto"/>
              <w:bottom w:val="single" w:sz="4" w:space="0" w:color="auto"/>
              <w:right w:val="single" w:sz="4" w:space="0" w:color="auto"/>
            </w:tcBorders>
          </w:tcPr>
          <w:p w14:paraId="3DF3603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310001</w:t>
            </w:r>
          </w:p>
        </w:tc>
        <w:tc>
          <w:tcPr>
            <w:tcW w:w="725" w:type="dxa"/>
            <w:tcBorders>
              <w:top w:val="single" w:sz="4" w:space="0" w:color="auto"/>
              <w:left w:val="single" w:sz="4" w:space="0" w:color="auto"/>
              <w:bottom w:val="single" w:sz="4" w:space="0" w:color="auto"/>
              <w:right w:val="single" w:sz="4" w:space="0" w:color="auto"/>
            </w:tcBorders>
          </w:tcPr>
          <w:p w14:paraId="3CBF55B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1911</w:t>
            </w:r>
          </w:p>
        </w:tc>
        <w:tc>
          <w:tcPr>
            <w:tcW w:w="850" w:type="dxa"/>
            <w:gridSpan w:val="2"/>
            <w:tcBorders>
              <w:top w:val="single" w:sz="4" w:space="0" w:color="auto"/>
              <w:left w:val="single" w:sz="4" w:space="0" w:color="auto"/>
              <w:bottom w:val="single" w:sz="4" w:space="0" w:color="auto"/>
              <w:right w:val="single" w:sz="4" w:space="0" w:color="auto"/>
            </w:tcBorders>
          </w:tcPr>
          <w:p w14:paraId="1347C2E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657" w:type="dxa"/>
            <w:tcBorders>
              <w:top w:val="single" w:sz="4" w:space="0" w:color="auto"/>
              <w:left w:val="single" w:sz="4" w:space="0" w:color="auto"/>
              <w:bottom w:val="single" w:sz="4" w:space="0" w:color="auto"/>
              <w:right w:val="single" w:sz="4" w:space="0" w:color="auto"/>
            </w:tcBorders>
          </w:tcPr>
          <w:p w14:paraId="430D73C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260" w:type="dxa"/>
            <w:tcBorders>
              <w:top w:val="single" w:sz="4" w:space="0" w:color="auto"/>
              <w:left w:val="single" w:sz="4" w:space="0" w:color="auto"/>
              <w:bottom w:val="single" w:sz="4" w:space="0" w:color="auto"/>
              <w:right w:val="single" w:sz="4" w:space="0" w:color="auto"/>
            </w:tcBorders>
          </w:tcPr>
          <w:p w14:paraId="761EB0C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111</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400</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1270407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111 400,00</w:t>
            </w:r>
          </w:p>
        </w:tc>
        <w:tc>
          <w:tcPr>
            <w:tcW w:w="1440" w:type="dxa"/>
            <w:tcBorders>
              <w:top w:val="single" w:sz="4" w:space="0" w:color="auto"/>
              <w:left w:val="single" w:sz="4" w:space="0" w:color="auto"/>
              <w:bottom w:val="single" w:sz="4" w:space="0" w:color="auto"/>
              <w:right w:val="single" w:sz="4" w:space="0" w:color="auto"/>
            </w:tcBorders>
          </w:tcPr>
          <w:p w14:paraId="7767143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3B13D10F" w14:textId="77777777" w:rsidTr="004C75C2">
        <w:tc>
          <w:tcPr>
            <w:tcW w:w="534" w:type="dxa"/>
            <w:tcBorders>
              <w:top w:val="single" w:sz="4" w:space="0" w:color="auto"/>
              <w:left w:val="single" w:sz="4" w:space="0" w:color="auto"/>
              <w:bottom w:val="single" w:sz="4" w:space="0" w:color="auto"/>
              <w:right w:val="single" w:sz="4" w:space="0" w:color="auto"/>
            </w:tcBorders>
          </w:tcPr>
          <w:p w14:paraId="32CDB06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1984" w:type="dxa"/>
            <w:tcBorders>
              <w:top w:val="single" w:sz="4" w:space="0" w:color="auto"/>
              <w:left w:val="single" w:sz="4" w:space="0" w:color="auto"/>
              <w:bottom w:val="single" w:sz="4" w:space="0" w:color="auto"/>
              <w:right w:val="single" w:sz="4" w:space="0" w:color="auto"/>
            </w:tcBorders>
          </w:tcPr>
          <w:p w14:paraId="17F64F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Погосподарський</w:t>
            </w:r>
            <w:proofErr w:type="spellEnd"/>
            <w:r w:rsidRPr="004C75C2">
              <w:rPr>
                <w:rFonts w:ascii="Times New Roman" w:eastAsia="Times New Roman" w:hAnsi="Times New Roman" w:cs="Times New Roman"/>
                <w:sz w:val="20"/>
                <w:szCs w:val="20"/>
                <w:lang w:val="ru-RU" w:eastAsia="ru-RU"/>
              </w:rPr>
              <w:t xml:space="preserve"> сарай (</w:t>
            </w:r>
            <w:proofErr w:type="spellStart"/>
            <w:r w:rsidRPr="004C75C2">
              <w:rPr>
                <w:rFonts w:ascii="Times New Roman" w:eastAsia="Times New Roman" w:hAnsi="Times New Roman" w:cs="Times New Roman"/>
                <w:sz w:val="20"/>
                <w:szCs w:val="20"/>
                <w:lang w:val="ru-RU" w:eastAsia="ru-RU"/>
              </w:rPr>
              <w:t>канюш</w:t>
            </w:r>
            <w:proofErr w:type="spellEnd"/>
            <w:r w:rsidRPr="004C75C2">
              <w:rPr>
                <w:rFonts w:ascii="Times New Roman" w:eastAsia="Times New Roman" w:hAnsi="Times New Roman" w:cs="Times New Roman"/>
                <w:sz w:val="20"/>
                <w:szCs w:val="20"/>
                <w:lang w:val="ru-RU" w:eastAsia="ru-RU"/>
              </w:rPr>
              <w:t xml:space="preserve">.) </w:t>
            </w:r>
          </w:p>
        </w:tc>
        <w:tc>
          <w:tcPr>
            <w:tcW w:w="1118" w:type="dxa"/>
            <w:tcBorders>
              <w:top w:val="single" w:sz="4" w:space="0" w:color="auto"/>
              <w:left w:val="single" w:sz="4" w:space="0" w:color="auto"/>
              <w:bottom w:val="single" w:sz="4" w:space="0" w:color="auto"/>
              <w:right w:val="single" w:sz="4" w:space="0" w:color="auto"/>
            </w:tcBorders>
          </w:tcPr>
          <w:p w14:paraId="5F64A9A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310002</w:t>
            </w:r>
          </w:p>
        </w:tc>
        <w:tc>
          <w:tcPr>
            <w:tcW w:w="725" w:type="dxa"/>
            <w:tcBorders>
              <w:top w:val="single" w:sz="4" w:space="0" w:color="auto"/>
              <w:left w:val="single" w:sz="4" w:space="0" w:color="auto"/>
              <w:bottom w:val="single" w:sz="4" w:space="0" w:color="auto"/>
              <w:right w:val="single" w:sz="4" w:space="0" w:color="auto"/>
            </w:tcBorders>
          </w:tcPr>
          <w:p w14:paraId="33CE8B1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1955</w:t>
            </w:r>
          </w:p>
        </w:tc>
        <w:tc>
          <w:tcPr>
            <w:tcW w:w="850" w:type="dxa"/>
            <w:gridSpan w:val="2"/>
            <w:tcBorders>
              <w:top w:val="single" w:sz="4" w:space="0" w:color="auto"/>
              <w:left w:val="single" w:sz="4" w:space="0" w:color="auto"/>
              <w:bottom w:val="single" w:sz="4" w:space="0" w:color="auto"/>
              <w:right w:val="single" w:sz="4" w:space="0" w:color="auto"/>
            </w:tcBorders>
          </w:tcPr>
          <w:p w14:paraId="15BA0BF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1D6A58E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13E0682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26</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778</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2308BE1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26 778,00</w:t>
            </w:r>
          </w:p>
        </w:tc>
        <w:tc>
          <w:tcPr>
            <w:tcW w:w="1440" w:type="dxa"/>
            <w:tcBorders>
              <w:top w:val="single" w:sz="4" w:space="0" w:color="auto"/>
              <w:left w:val="single" w:sz="4" w:space="0" w:color="auto"/>
              <w:bottom w:val="single" w:sz="4" w:space="0" w:color="auto"/>
              <w:right w:val="single" w:sz="4" w:space="0" w:color="auto"/>
            </w:tcBorders>
          </w:tcPr>
          <w:p w14:paraId="21725AD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1669A697" w14:textId="77777777" w:rsidTr="004C75C2">
        <w:tc>
          <w:tcPr>
            <w:tcW w:w="534" w:type="dxa"/>
            <w:tcBorders>
              <w:top w:val="single" w:sz="4" w:space="0" w:color="auto"/>
              <w:left w:val="single" w:sz="4" w:space="0" w:color="auto"/>
              <w:bottom w:val="single" w:sz="4" w:space="0" w:color="auto"/>
              <w:right w:val="single" w:sz="4" w:space="0" w:color="auto"/>
            </w:tcBorders>
          </w:tcPr>
          <w:p w14:paraId="0247F5F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w:t>
            </w:r>
          </w:p>
        </w:tc>
        <w:tc>
          <w:tcPr>
            <w:tcW w:w="1984" w:type="dxa"/>
            <w:tcBorders>
              <w:top w:val="single" w:sz="4" w:space="0" w:color="auto"/>
              <w:left w:val="single" w:sz="4" w:space="0" w:color="auto"/>
              <w:bottom w:val="single" w:sz="4" w:space="0" w:color="auto"/>
              <w:right w:val="single" w:sz="4" w:space="0" w:color="auto"/>
            </w:tcBorders>
          </w:tcPr>
          <w:p w14:paraId="1DB372C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Ларьок№1(</w:t>
            </w:r>
            <w:proofErr w:type="spellStart"/>
            <w:r w:rsidRPr="004C75C2">
              <w:rPr>
                <w:rFonts w:ascii="Times New Roman" w:eastAsia="Times New Roman" w:hAnsi="Times New Roman" w:cs="Times New Roman"/>
                <w:sz w:val="20"/>
                <w:szCs w:val="20"/>
                <w:lang w:val="ru-RU" w:eastAsia="ru-RU"/>
              </w:rPr>
              <w:t>зупинка</w:t>
            </w:r>
            <w:proofErr w:type="spellEnd"/>
            <w:r w:rsidRPr="004C75C2">
              <w:rPr>
                <w:rFonts w:ascii="Times New Roman" w:eastAsia="Times New Roman" w:hAnsi="Times New Roman" w:cs="Times New Roman"/>
                <w:sz w:val="20"/>
                <w:szCs w:val="20"/>
                <w:lang w:val="ru-RU" w:eastAsia="ru-RU"/>
              </w:rPr>
              <w:t>)</w:t>
            </w:r>
          </w:p>
        </w:tc>
        <w:tc>
          <w:tcPr>
            <w:tcW w:w="1118" w:type="dxa"/>
            <w:tcBorders>
              <w:top w:val="single" w:sz="4" w:space="0" w:color="auto"/>
              <w:left w:val="single" w:sz="4" w:space="0" w:color="auto"/>
              <w:bottom w:val="single" w:sz="4" w:space="0" w:color="auto"/>
              <w:right w:val="single" w:sz="4" w:space="0" w:color="auto"/>
            </w:tcBorders>
          </w:tcPr>
          <w:p w14:paraId="0845F2D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310003</w:t>
            </w:r>
          </w:p>
        </w:tc>
        <w:tc>
          <w:tcPr>
            <w:tcW w:w="725" w:type="dxa"/>
            <w:tcBorders>
              <w:top w:val="single" w:sz="4" w:space="0" w:color="auto"/>
              <w:left w:val="single" w:sz="4" w:space="0" w:color="auto"/>
              <w:bottom w:val="single" w:sz="4" w:space="0" w:color="auto"/>
              <w:right w:val="single" w:sz="4" w:space="0" w:color="auto"/>
            </w:tcBorders>
          </w:tcPr>
          <w:p w14:paraId="7E80F5D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1967</w:t>
            </w:r>
          </w:p>
        </w:tc>
        <w:tc>
          <w:tcPr>
            <w:tcW w:w="850" w:type="dxa"/>
            <w:gridSpan w:val="2"/>
            <w:tcBorders>
              <w:top w:val="single" w:sz="4" w:space="0" w:color="auto"/>
              <w:left w:val="single" w:sz="4" w:space="0" w:color="auto"/>
              <w:bottom w:val="single" w:sz="4" w:space="0" w:color="auto"/>
              <w:right w:val="single" w:sz="4" w:space="0" w:color="auto"/>
            </w:tcBorders>
          </w:tcPr>
          <w:p w14:paraId="346448F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0650225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4B42520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72</w:t>
            </w:r>
            <w:r w:rsidRPr="004C75C2">
              <w:rPr>
                <w:rFonts w:ascii="Times New Roman" w:eastAsia="Times New Roman" w:hAnsi="Times New Roman" w:cs="Times New Roman"/>
                <w:sz w:val="20"/>
                <w:szCs w:val="20"/>
                <w:lang w:val="uk-UA" w:eastAsia="ru-RU"/>
              </w:rPr>
              <w:t>3,00</w:t>
            </w:r>
          </w:p>
        </w:tc>
        <w:tc>
          <w:tcPr>
            <w:tcW w:w="1260" w:type="dxa"/>
            <w:tcBorders>
              <w:top w:val="single" w:sz="4" w:space="0" w:color="auto"/>
              <w:left w:val="single" w:sz="4" w:space="0" w:color="auto"/>
              <w:bottom w:val="single" w:sz="4" w:space="0" w:color="auto"/>
              <w:right w:val="single" w:sz="4" w:space="0" w:color="auto"/>
            </w:tcBorders>
          </w:tcPr>
          <w:p w14:paraId="4A528C8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2 723,00</w:t>
            </w:r>
          </w:p>
        </w:tc>
        <w:tc>
          <w:tcPr>
            <w:tcW w:w="1440" w:type="dxa"/>
            <w:tcBorders>
              <w:top w:val="single" w:sz="4" w:space="0" w:color="auto"/>
              <w:left w:val="single" w:sz="4" w:space="0" w:color="auto"/>
              <w:bottom w:val="single" w:sz="4" w:space="0" w:color="auto"/>
              <w:right w:val="single" w:sz="4" w:space="0" w:color="auto"/>
            </w:tcBorders>
          </w:tcPr>
          <w:p w14:paraId="5BE5B55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7043501D" w14:textId="77777777" w:rsidTr="004C75C2">
        <w:tc>
          <w:tcPr>
            <w:tcW w:w="534" w:type="dxa"/>
            <w:tcBorders>
              <w:top w:val="single" w:sz="4" w:space="0" w:color="auto"/>
              <w:left w:val="single" w:sz="4" w:space="0" w:color="auto"/>
              <w:bottom w:val="single" w:sz="4" w:space="0" w:color="auto"/>
              <w:right w:val="single" w:sz="4" w:space="0" w:color="auto"/>
            </w:tcBorders>
          </w:tcPr>
          <w:p w14:paraId="6E28B13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w:t>
            </w:r>
          </w:p>
        </w:tc>
        <w:tc>
          <w:tcPr>
            <w:tcW w:w="1984" w:type="dxa"/>
            <w:tcBorders>
              <w:top w:val="single" w:sz="4" w:space="0" w:color="auto"/>
              <w:left w:val="single" w:sz="4" w:space="0" w:color="auto"/>
              <w:bottom w:val="single" w:sz="4" w:space="0" w:color="auto"/>
              <w:right w:val="single" w:sz="4" w:space="0" w:color="auto"/>
            </w:tcBorders>
          </w:tcPr>
          <w:p w14:paraId="2A246E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Ларьок№2</w:t>
            </w:r>
            <w:r w:rsidRPr="004C75C2">
              <w:rPr>
                <w:rFonts w:ascii="Times New Roman" w:eastAsia="Times New Roman" w:hAnsi="Times New Roman" w:cs="Times New Roman"/>
                <w:sz w:val="20"/>
                <w:szCs w:val="20"/>
                <w:lang w:val="uk-UA" w:eastAsia="ru-RU"/>
              </w:rPr>
              <w:t>(</w:t>
            </w:r>
            <w:proofErr w:type="spellStart"/>
            <w:r w:rsidRPr="004C75C2">
              <w:rPr>
                <w:rFonts w:ascii="Times New Roman" w:eastAsia="Times New Roman" w:hAnsi="Times New Roman" w:cs="Times New Roman"/>
                <w:sz w:val="20"/>
                <w:szCs w:val="20"/>
                <w:lang w:val="ru-RU" w:eastAsia="ru-RU"/>
              </w:rPr>
              <w:t>зупинка</w:t>
            </w:r>
            <w:proofErr w:type="spellEnd"/>
            <w:r w:rsidRPr="004C75C2">
              <w:rPr>
                <w:rFonts w:ascii="Times New Roman" w:eastAsia="Times New Roman" w:hAnsi="Times New Roman" w:cs="Times New Roman"/>
                <w:sz w:val="20"/>
                <w:szCs w:val="20"/>
                <w:lang w:val="ru-RU" w:eastAsia="ru-RU"/>
              </w:rPr>
              <w:t>)</w:t>
            </w:r>
          </w:p>
        </w:tc>
        <w:tc>
          <w:tcPr>
            <w:tcW w:w="1118" w:type="dxa"/>
            <w:tcBorders>
              <w:top w:val="single" w:sz="4" w:space="0" w:color="auto"/>
              <w:left w:val="single" w:sz="4" w:space="0" w:color="auto"/>
              <w:bottom w:val="single" w:sz="4" w:space="0" w:color="auto"/>
              <w:right w:val="single" w:sz="4" w:space="0" w:color="auto"/>
            </w:tcBorders>
          </w:tcPr>
          <w:p w14:paraId="52BC12E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310004</w:t>
            </w:r>
          </w:p>
        </w:tc>
        <w:tc>
          <w:tcPr>
            <w:tcW w:w="725" w:type="dxa"/>
            <w:tcBorders>
              <w:top w:val="single" w:sz="4" w:space="0" w:color="auto"/>
              <w:left w:val="single" w:sz="4" w:space="0" w:color="auto"/>
              <w:bottom w:val="single" w:sz="4" w:space="0" w:color="auto"/>
              <w:right w:val="single" w:sz="4" w:space="0" w:color="auto"/>
            </w:tcBorders>
          </w:tcPr>
          <w:p w14:paraId="142F077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1967</w:t>
            </w:r>
          </w:p>
        </w:tc>
        <w:tc>
          <w:tcPr>
            <w:tcW w:w="850" w:type="dxa"/>
            <w:gridSpan w:val="2"/>
            <w:tcBorders>
              <w:top w:val="single" w:sz="4" w:space="0" w:color="auto"/>
              <w:left w:val="single" w:sz="4" w:space="0" w:color="auto"/>
              <w:bottom w:val="single" w:sz="4" w:space="0" w:color="auto"/>
              <w:right w:val="single" w:sz="4" w:space="0" w:color="auto"/>
            </w:tcBorders>
          </w:tcPr>
          <w:p w14:paraId="6B3EDD6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65C0FC4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379B28C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603</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567927B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2 603,00</w:t>
            </w:r>
          </w:p>
        </w:tc>
        <w:tc>
          <w:tcPr>
            <w:tcW w:w="1440" w:type="dxa"/>
            <w:tcBorders>
              <w:top w:val="single" w:sz="4" w:space="0" w:color="auto"/>
              <w:left w:val="single" w:sz="4" w:space="0" w:color="auto"/>
              <w:bottom w:val="single" w:sz="4" w:space="0" w:color="auto"/>
              <w:right w:val="single" w:sz="4" w:space="0" w:color="auto"/>
            </w:tcBorders>
          </w:tcPr>
          <w:p w14:paraId="00F5C99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0E19FC9C" w14:textId="77777777" w:rsidTr="004C75C2">
        <w:tc>
          <w:tcPr>
            <w:tcW w:w="534" w:type="dxa"/>
            <w:tcBorders>
              <w:top w:val="single" w:sz="4" w:space="0" w:color="auto"/>
              <w:left w:val="single" w:sz="4" w:space="0" w:color="auto"/>
              <w:bottom w:val="single" w:sz="4" w:space="0" w:color="auto"/>
              <w:right w:val="single" w:sz="4" w:space="0" w:color="auto"/>
            </w:tcBorders>
          </w:tcPr>
          <w:p w14:paraId="6165537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w:t>
            </w:r>
          </w:p>
        </w:tc>
        <w:tc>
          <w:tcPr>
            <w:tcW w:w="1984" w:type="dxa"/>
            <w:tcBorders>
              <w:top w:val="single" w:sz="4" w:space="0" w:color="auto"/>
              <w:left w:val="single" w:sz="4" w:space="0" w:color="auto"/>
              <w:bottom w:val="single" w:sz="4" w:space="0" w:color="auto"/>
              <w:right w:val="single" w:sz="4" w:space="0" w:color="auto"/>
            </w:tcBorders>
          </w:tcPr>
          <w:p w14:paraId="073F9CA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Пам’ятник</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загиблим</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односельч</w:t>
            </w:r>
            <w:r w:rsidRPr="004C75C2">
              <w:rPr>
                <w:rFonts w:ascii="Times New Roman" w:eastAsia="Times New Roman" w:hAnsi="Times New Roman" w:cs="Times New Roman"/>
                <w:sz w:val="20"/>
                <w:szCs w:val="20"/>
                <w:lang w:val="uk-UA" w:eastAsia="ru-RU"/>
              </w:rPr>
              <w:t>анам</w:t>
            </w:r>
            <w:proofErr w:type="spellEnd"/>
          </w:p>
        </w:tc>
        <w:tc>
          <w:tcPr>
            <w:tcW w:w="1118" w:type="dxa"/>
            <w:tcBorders>
              <w:top w:val="single" w:sz="4" w:space="0" w:color="auto"/>
              <w:left w:val="single" w:sz="4" w:space="0" w:color="auto"/>
              <w:bottom w:val="single" w:sz="4" w:space="0" w:color="auto"/>
              <w:right w:val="single" w:sz="4" w:space="0" w:color="auto"/>
            </w:tcBorders>
          </w:tcPr>
          <w:p w14:paraId="2E6A654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310005</w:t>
            </w:r>
          </w:p>
        </w:tc>
        <w:tc>
          <w:tcPr>
            <w:tcW w:w="725" w:type="dxa"/>
            <w:tcBorders>
              <w:top w:val="single" w:sz="4" w:space="0" w:color="auto"/>
              <w:left w:val="single" w:sz="4" w:space="0" w:color="auto"/>
              <w:bottom w:val="single" w:sz="4" w:space="0" w:color="auto"/>
              <w:right w:val="single" w:sz="4" w:space="0" w:color="auto"/>
            </w:tcBorders>
          </w:tcPr>
          <w:p w14:paraId="42BC12C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1970</w:t>
            </w:r>
          </w:p>
        </w:tc>
        <w:tc>
          <w:tcPr>
            <w:tcW w:w="850" w:type="dxa"/>
            <w:gridSpan w:val="2"/>
            <w:tcBorders>
              <w:top w:val="single" w:sz="4" w:space="0" w:color="auto"/>
              <w:left w:val="single" w:sz="4" w:space="0" w:color="auto"/>
              <w:bottom w:val="single" w:sz="4" w:space="0" w:color="auto"/>
              <w:right w:val="single" w:sz="4" w:space="0" w:color="auto"/>
            </w:tcBorders>
          </w:tcPr>
          <w:p w14:paraId="44287EA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608EE4B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64EA295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13</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8</w:t>
            </w:r>
            <w:r w:rsidRPr="004C75C2">
              <w:rPr>
                <w:rFonts w:ascii="Times New Roman" w:eastAsia="Times New Roman" w:hAnsi="Times New Roman" w:cs="Times New Roman"/>
                <w:sz w:val="20"/>
                <w:szCs w:val="20"/>
                <w:lang w:val="uk-UA" w:eastAsia="ru-RU"/>
              </w:rPr>
              <w:t>90,00</w:t>
            </w:r>
          </w:p>
        </w:tc>
        <w:tc>
          <w:tcPr>
            <w:tcW w:w="1260" w:type="dxa"/>
            <w:tcBorders>
              <w:top w:val="single" w:sz="4" w:space="0" w:color="auto"/>
              <w:left w:val="single" w:sz="4" w:space="0" w:color="auto"/>
              <w:bottom w:val="single" w:sz="4" w:space="0" w:color="auto"/>
              <w:right w:val="single" w:sz="4" w:space="0" w:color="auto"/>
            </w:tcBorders>
          </w:tcPr>
          <w:p w14:paraId="064099B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13 890,00</w:t>
            </w:r>
          </w:p>
        </w:tc>
        <w:tc>
          <w:tcPr>
            <w:tcW w:w="1440" w:type="dxa"/>
            <w:tcBorders>
              <w:top w:val="single" w:sz="4" w:space="0" w:color="auto"/>
              <w:left w:val="single" w:sz="4" w:space="0" w:color="auto"/>
              <w:bottom w:val="single" w:sz="4" w:space="0" w:color="auto"/>
              <w:right w:val="single" w:sz="4" w:space="0" w:color="auto"/>
            </w:tcBorders>
          </w:tcPr>
          <w:p w14:paraId="7754DFC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49DAB29C" w14:textId="77777777" w:rsidTr="004C75C2">
        <w:tc>
          <w:tcPr>
            <w:tcW w:w="534" w:type="dxa"/>
            <w:tcBorders>
              <w:top w:val="single" w:sz="4" w:space="0" w:color="auto"/>
              <w:left w:val="single" w:sz="4" w:space="0" w:color="auto"/>
              <w:bottom w:val="single" w:sz="4" w:space="0" w:color="auto"/>
              <w:right w:val="single" w:sz="4" w:space="0" w:color="auto"/>
            </w:tcBorders>
          </w:tcPr>
          <w:p w14:paraId="15FCB76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w:t>
            </w:r>
          </w:p>
        </w:tc>
        <w:tc>
          <w:tcPr>
            <w:tcW w:w="1984" w:type="dxa"/>
            <w:tcBorders>
              <w:top w:val="single" w:sz="4" w:space="0" w:color="auto"/>
              <w:left w:val="single" w:sz="4" w:space="0" w:color="auto"/>
              <w:bottom w:val="single" w:sz="4" w:space="0" w:color="auto"/>
              <w:right w:val="single" w:sz="4" w:space="0" w:color="auto"/>
            </w:tcBorders>
          </w:tcPr>
          <w:p w14:paraId="1B13BB6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Дорога </w:t>
            </w:r>
            <w:smartTag w:uri="urn:schemas-microsoft-com:office:smarttags" w:element="metricconverter">
              <w:smartTagPr>
                <w:attr w:name="ProductID" w:val="5 км"/>
              </w:smartTagPr>
              <w:r w:rsidRPr="004C75C2">
                <w:rPr>
                  <w:rFonts w:ascii="Times New Roman" w:eastAsia="Times New Roman" w:hAnsi="Times New Roman" w:cs="Times New Roman"/>
                  <w:sz w:val="20"/>
                  <w:szCs w:val="20"/>
                  <w:lang w:val="ru-RU" w:eastAsia="ru-RU"/>
                </w:rPr>
                <w:t>5 км</w:t>
              </w:r>
            </w:smartTag>
          </w:p>
        </w:tc>
        <w:tc>
          <w:tcPr>
            <w:tcW w:w="1118" w:type="dxa"/>
            <w:tcBorders>
              <w:top w:val="single" w:sz="4" w:space="0" w:color="auto"/>
              <w:left w:val="single" w:sz="4" w:space="0" w:color="auto"/>
              <w:bottom w:val="single" w:sz="4" w:space="0" w:color="auto"/>
              <w:right w:val="single" w:sz="4" w:space="0" w:color="auto"/>
            </w:tcBorders>
          </w:tcPr>
          <w:p w14:paraId="5F0892D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310006</w:t>
            </w:r>
          </w:p>
        </w:tc>
        <w:tc>
          <w:tcPr>
            <w:tcW w:w="725" w:type="dxa"/>
            <w:tcBorders>
              <w:top w:val="single" w:sz="4" w:space="0" w:color="auto"/>
              <w:left w:val="single" w:sz="4" w:space="0" w:color="auto"/>
              <w:bottom w:val="single" w:sz="4" w:space="0" w:color="auto"/>
              <w:right w:val="single" w:sz="4" w:space="0" w:color="auto"/>
            </w:tcBorders>
          </w:tcPr>
          <w:p w14:paraId="66F52B3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1990</w:t>
            </w:r>
          </w:p>
        </w:tc>
        <w:tc>
          <w:tcPr>
            <w:tcW w:w="850" w:type="dxa"/>
            <w:gridSpan w:val="2"/>
            <w:tcBorders>
              <w:top w:val="single" w:sz="4" w:space="0" w:color="auto"/>
              <w:left w:val="single" w:sz="4" w:space="0" w:color="auto"/>
              <w:bottom w:val="single" w:sz="4" w:space="0" w:color="auto"/>
              <w:right w:val="single" w:sz="4" w:space="0" w:color="auto"/>
            </w:tcBorders>
          </w:tcPr>
          <w:p w14:paraId="6687241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6981252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1A7C3BD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916</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045</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2B1070B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916</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045</w:t>
            </w:r>
            <w:r w:rsidRPr="004C75C2">
              <w:rPr>
                <w:rFonts w:ascii="Times New Roman" w:eastAsia="Times New Roman" w:hAnsi="Times New Roman" w:cs="Times New Roman"/>
                <w:sz w:val="20"/>
                <w:szCs w:val="20"/>
                <w:lang w:val="uk-UA" w:eastAsia="ru-RU"/>
              </w:rPr>
              <w:t>,00</w:t>
            </w:r>
          </w:p>
        </w:tc>
        <w:tc>
          <w:tcPr>
            <w:tcW w:w="1440" w:type="dxa"/>
            <w:tcBorders>
              <w:top w:val="single" w:sz="4" w:space="0" w:color="auto"/>
              <w:left w:val="single" w:sz="4" w:space="0" w:color="auto"/>
              <w:bottom w:val="single" w:sz="4" w:space="0" w:color="auto"/>
              <w:right w:val="single" w:sz="4" w:space="0" w:color="auto"/>
            </w:tcBorders>
          </w:tcPr>
          <w:p w14:paraId="30BFD1A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40E893D8" w14:textId="77777777" w:rsidTr="004C75C2">
        <w:tc>
          <w:tcPr>
            <w:tcW w:w="534" w:type="dxa"/>
            <w:tcBorders>
              <w:top w:val="single" w:sz="4" w:space="0" w:color="auto"/>
              <w:left w:val="single" w:sz="4" w:space="0" w:color="auto"/>
              <w:bottom w:val="single" w:sz="4" w:space="0" w:color="auto"/>
              <w:right w:val="single" w:sz="4" w:space="0" w:color="auto"/>
            </w:tcBorders>
          </w:tcPr>
          <w:p w14:paraId="6602D45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w:t>
            </w:r>
          </w:p>
        </w:tc>
        <w:tc>
          <w:tcPr>
            <w:tcW w:w="1984" w:type="dxa"/>
            <w:tcBorders>
              <w:top w:val="single" w:sz="4" w:space="0" w:color="auto"/>
              <w:left w:val="single" w:sz="4" w:space="0" w:color="auto"/>
              <w:bottom w:val="single" w:sz="4" w:space="0" w:color="auto"/>
              <w:right w:val="single" w:sz="4" w:space="0" w:color="auto"/>
            </w:tcBorders>
          </w:tcPr>
          <w:p w14:paraId="1598633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Ворота на </w:t>
            </w:r>
            <w:proofErr w:type="spellStart"/>
            <w:r w:rsidRPr="004C75C2">
              <w:rPr>
                <w:rFonts w:ascii="Times New Roman" w:eastAsia="Times New Roman" w:hAnsi="Times New Roman" w:cs="Times New Roman"/>
                <w:sz w:val="20"/>
                <w:szCs w:val="20"/>
                <w:lang w:val="ru-RU" w:eastAsia="ru-RU"/>
              </w:rPr>
              <w:t>стадіоні</w:t>
            </w:r>
            <w:proofErr w:type="spellEnd"/>
          </w:p>
        </w:tc>
        <w:tc>
          <w:tcPr>
            <w:tcW w:w="1118" w:type="dxa"/>
            <w:tcBorders>
              <w:top w:val="single" w:sz="4" w:space="0" w:color="auto"/>
              <w:left w:val="single" w:sz="4" w:space="0" w:color="auto"/>
              <w:bottom w:val="single" w:sz="4" w:space="0" w:color="auto"/>
              <w:right w:val="single" w:sz="4" w:space="0" w:color="auto"/>
            </w:tcBorders>
          </w:tcPr>
          <w:p w14:paraId="1222565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310007</w:t>
            </w:r>
          </w:p>
        </w:tc>
        <w:tc>
          <w:tcPr>
            <w:tcW w:w="725" w:type="dxa"/>
            <w:tcBorders>
              <w:top w:val="single" w:sz="4" w:space="0" w:color="auto"/>
              <w:left w:val="single" w:sz="4" w:space="0" w:color="auto"/>
              <w:bottom w:val="single" w:sz="4" w:space="0" w:color="auto"/>
              <w:right w:val="single" w:sz="4" w:space="0" w:color="auto"/>
            </w:tcBorders>
          </w:tcPr>
          <w:p w14:paraId="4A575E5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2003</w:t>
            </w:r>
          </w:p>
        </w:tc>
        <w:tc>
          <w:tcPr>
            <w:tcW w:w="850" w:type="dxa"/>
            <w:gridSpan w:val="2"/>
            <w:tcBorders>
              <w:top w:val="single" w:sz="4" w:space="0" w:color="auto"/>
              <w:left w:val="single" w:sz="4" w:space="0" w:color="auto"/>
              <w:bottom w:val="single" w:sz="4" w:space="0" w:color="auto"/>
              <w:right w:val="single" w:sz="4" w:space="0" w:color="auto"/>
            </w:tcBorders>
          </w:tcPr>
          <w:p w14:paraId="14CBDAF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6B9B427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auto"/>
              <w:left w:val="single" w:sz="4" w:space="0" w:color="auto"/>
              <w:bottom w:val="single" w:sz="4" w:space="0" w:color="auto"/>
              <w:right w:val="single" w:sz="4" w:space="0" w:color="auto"/>
            </w:tcBorders>
          </w:tcPr>
          <w:p w14:paraId="3E52A7A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120</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03F771D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107,00</w:t>
            </w:r>
          </w:p>
        </w:tc>
        <w:tc>
          <w:tcPr>
            <w:tcW w:w="1440" w:type="dxa"/>
            <w:tcBorders>
              <w:top w:val="single" w:sz="4" w:space="0" w:color="auto"/>
              <w:left w:val="single" w:sz="4" w:space="0" w:color="auto"/>
              <w:bottom w:val="single" w:sz="4" w:space="0" w:color="auto"/>
              <w:right w:val="single" w:sz="4" w:space="0" w:color="auto"/>
            </w:tcBorders>
          </w:tcPr>
          <w:p w14:paraId="46D6FE5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13,00</w:t>
            </w:r>
          </w:p>
        </w:tc>
      </w:tr>
      <w:tr w:rsidR="004C75C2" w:rsidRPr="004C75C2" w14:paraId="65B53577" w14:textId="77777777" w:rsidTr="004C75C2">
        <w:tc>
          <w:tcPr>
            <w:tcW w:w="534" w:type="dxa"/>
            <w:tcBorders>
              <w:top w:val="single" w:sz="4" w:space="0" w:color="auto"/>
              <w:left w:val="single" w:sz="4" w:space="0" w:color="auto"/>
              <w:bottom w:val="single" w:sz="4" w:space="0" w:color="auto"/>
              <w:right w:val="single" w:sz="4" w:space="0" w:color="auto"/>
            </w:tcBorders>
          </w:tcPr>
          <w:p w14:paraId="357C947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w:t>
            </w:r>
          </w:p>
        </w:tc>
        <w:tc>
          <w:tcPr>
            <w:tcW w:w="1984" w:type="dxa"/>
            <w:tcBorders>
              <w:top w:val="single" w:sz="4" w:space="0" w:color="auto"/>
              <w:left w:val="single" w:sz="4" w:space="0" w:color="auto"/>
              <w:bottom w:val="single" w:sz="4" w:space="0" w:color="auto"/>
              <w:right w:val="single" w:sz="4" w:space="0" w:color="auto"/>
            </w:tcBorders>
          </w:tcPr>
          <w:p w14:paraId="07579E2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Дорога з твердим </w:t>
            </w:r>
            <w:proofErr w:type="spellStart"/>
            <w:r w:rsidRPr="004C75C2">
              <w:rPr>
                <w:rFonts w:ascii="Times New Roman" w:eastAsia="Times New Roman" w:hAnsi="Times New Roman" w:cs="Times New Roman"/>
                <w:sz w:val="20"/>
                <w:szCs w:val="20"/>
                <w:lang w:val="ru-RU" w:eastAsia="ru-RU"/>
              </w:rPr>
              <w:t>покриттям</w:t>
            </w:r>
            <w:proofErr w:type="spellEnd"/>
          </w:p>
        </w:tc>
        <w:tc>
          <w:tcPr>
            <w:tcW w:w="1118" w:type="dxa"/>
            <w:tcBorders>
              <w:top w:val="single" w:sz="4" w:space="0" w:color="auto"/>
              <w:left w:val="single" w:sz="4" w:space="0" w:color="auto"/>
              <w:bottom w:val="single" w:sz="4" w:space="0" w:color="auto"/>
              <w:right w:val="single" w:sz="4" w:space="0" w:color="auto"/>
            </w:tcBorders>
          </w:tcPr>
          <w:p w14:paraId="4759FAC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330033</w:t>
            </w:r>
          </w:p>
        </w:tc>
        <w:tc>
          <w:tcPr>
            <w:tcW w:w="725" w:type="dxa"/>
            <w:tcBorders>
              <w:top w:val="single" w:sz="4" w:space="0" w:color="auto"/>
              <w:left w:val="single" w:sz="4" w:space="0" w:color="auto"/>
              <w:bottom w:val="single" w:sz="4" w:space="0" w:color="auto"/>
              <w:right w:val="single" w:sz="4" w:space="0" w:color="auto"/>
            </w:tcBorders>
          </w:tcPr>
          <w:p w14:paraId="61F5A2B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850" w:type="dxa"/>
            <w:gridSpan w:val="2"/>
            <w:tcBorders>
              <w:top w:val="single" w:sz="4" w:space="0" w:color="auto"/>
              <w:left w:val="single" w:sz="4" w:space="0" w:color="auto"/>
              <w:bottom w:val="single" w:sz="4" w:space="0" w:color="auto"/>
              <w:right w:val="single" w:sz="4" w:space="0" w:color="auto"/>
            </w:tcBorders>
          </w:tcPr>
          <w:p w14:paraId="27712AB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3B7F8FB5" w14:textId="77777777" w:rsidR="004C75C2" w:rsidRPr="004C75C2" w:rsidRDefault="004C75C2" w:rsidP="004C75C2">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260" w:type="dxa"/>
            <w:tcBorders>
              <w:top w:val="single" w:sz="4" w:space="0" w:color="auto"/>
              <w:left w:val="single" w:sz="4" w:space="0" w:color="auto"/>
              <w:bottom w:val="single" w:sz="4" w:space="0" w:color="auto"/>
              <w:right w:val="single" w:sz="4" w:space="0" w:color="auto"/>
            </w:tcBorders>
          </w:tcPr>
          <w:p w14:paraId="27B8F091" w14:textId="77777777" w:rsidR="004C75C2" w:rsidRPr="004C75C2" w:rsidRDefault="004C75C2" w:rsidP="004C75C2">
            <w:pPr>
              <w:widowControl w:val="0"/>
              <w:autoSpaceDE w:val="0"/>
              <w:autoSpaceDN w:val="0"/>
              <w:adjustRightInd w:val="0"/>
              <w:snapToGri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411 600,00</w:t>
            </w:r>
          </w:p>
        </w:tc>
        <w:tc>
          <w:tcPr>
            <w:tcW w:w="1260" w:type="dxa"/>
            <w:tcBorders>
              <w:top w:val="single" w:sz="4" w:space="0" w:color="auto"/>
              <w:left w:val="single" w:sz="4" w:space="0" w:color="auto"/>
              <w:bottom w:val="single" w:sz="4" w:space="0" w:color="auto"/>
              <w:right w:val="single" w:sz="4" w:space="0" w:color="auto"/>
            </w:tcBorders>
          </w:tcPr>
          <w:p w14:paraId="7CF1AE0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177 674,00</w:t>
            </w:r>
          </w:p>
        </w:tc>
        <w:tc>
          <w:tcPr>
            <w:tcW w:w="1440" w:type="dxa"/>
            <w:tcBorders>
              <w:top w:val="single" w:sz="4" w:space="0" w:color="auto"/>
              <w:left w:val="single" w:sz="4" w:space="0" w:color="auto"/>
              <w:bottom w:val="single" w:sz="4" w:space="0" w:color="auto"/>
              <w:right w:val="single" w:sz="4" w:space="0" w:color="auto"/>
            </w:tcBorders>
          </w:tcPr>
          <w:p w14:paraId="5EAE746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233 926,00</w:t>
            </w:r>
          </w:p>
        </w:tc>
      </w:tr>
      <w:tr w:rsidR="004C75C2" w:rsidRPr="004C75C2" w14:paraId="578A6E3D" w14:textId="77777777" w:rsidTr="004C75C2">
        <w:tc>
          <w:tcPr>
            <w:tcW w:w="534" w:type="dxa"/>
            <w:tcBorders>
              <w:top w:val="single" w:sz="4" w:space="0" w:color="auto"/>
              <w:left w:val="single" w:sz="4" w:space="0" w:color="auto"/>
              <w:bottom w:val="single" w:sz="4" w:space="0" w:color="auto"/>
              <w:right w:val="single" w:sz="4" w:space="0" w:color="auto"/>
            </w:tcBorders>
          </w:tcPr>
          <w:p w14:paraId="73D0F51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9.</w:t>
            </w:r>
          </w:p>
        </w:tc>
        <w:tc>
          <w:tcPr>
            <w:tcW w:w="1984" w:type="dxa"/>
            <w:tcBorders>
              <w:top w:val="single" w:sz="4" w:space="0" w:color="auto"/>
              <w:left w:val="single" w:sz="4" w:space="0" w:color="auto"/>
              <w:bottom w:val="single" w:sz="4" w:space="0" w:color="auto"/>
              <w:right w:val="single" w:sz="4" w:space="0" w:color="auto"/>
            </w:tcBorders>
          </w:tcPr>
          <w:p w14:paraId="32574B8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Ритуальний</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будинок</w:t>
            </w:r>
            <w:proofErr w:type="spellEnd"/>
            <w:r w:rsidRPr="004C75C2">
              <w:rPr>
                <w:rFonts w:ascii="Times New Roman" w:eastAsia="Times New Roman" w:hAnsi="Times New Roman" w:cs="Times New Roman"/>
                <w:sz w:val="20"/>
                <w:szCs w:val="20"/>
                <w:lang w:val="ru-RU" w:eastAsia="ru-RU"/>
              </w:rPr>
              <w:t xml:space="preserve"> на </w:t>
            </w:r>
            <w:proofErr w:type="spellStart"/>
            <w:r w:rsidRPr="004C75C2">
              <w:rPr>
                <w:rFonts w:ascii="Times New Roman" w:eastAsia="Times New Roman" w:hAnsi="Times New Roman" w:cs="Times New Roman"/>
                <w:sz w:val="20"/>
                <w:szCs w:val="20"/>
                <w:lang w:val="ru-RU" w:eastAsia="ru-RU"/>
              </w:rPr>
              <w:t>кладовищ</w:t>
            </w:r>
            <w:proofErr w:type="spellEnd"/>
            <w:r w:rsidRPr="004C75C2">
              <w:rPr>
                <w:rFonts w:ascii="Times New Roman" w:eastAsia="Times New Roman" w:hAnsi="Times New Roman" w:cs="Times New Roman"/>
                <w:sz w:val="20"/>
                <w:szCs w:val="20"/>
                <w:lang w:val="uk-UA" w:eastAsia="ru-RU"/>
              </w:rPr>
              <w:t>і</w:t>
            </w:r>
          </w:p>
        </w:tc>
        <w:tc>
          <w:tcPr>
            <w:tcW w:w="1118" w:type="dxa"/>
            <w:tcBorders>
              <w:top w:val="single" w:sz="4" w:space="0" w:color="auto"/>
              <w:left w:val="single" w:sz="4" w:space="0" w:color="auto"/>
              <w:bottom w:val="single" w:sz="4" w:space="0" w:color="auto"/>
              <w:right w:val="single" w:sz="4" w:space="0" w:color="auto"/>
            </w:tcBorders>
          </w:tcPr>
          <w:p w14:paraId="59FA0BC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310037</w:t>
            </w:r>
          </w:p>
        </w:tc>
        <w:tc>
          <w:tcPr>
            <w:tcW w:w="725" w:type="dxa"/>
            <w:tcBorders>
              <w:top w:val="single" w:sz="4" w:space="0" w:color="auto"/>
              <w:left w:val="single" w:sz="4" w:space="0" w:color="auto"/>
              <w:bottom w:val="single" w:sz="4" w:space="0" w:color="auto"/>
              <w:right w:val="single" w:sz="4" w:space="0" w:color="auto"/>
            </w:tcBorders>
          </w:tcPr>
          <w:p w14:paraId="68A1D96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850" w:type="dxa"/>
            <w:gridSpan w:val="2"/>
            <w:tcBorders>
              <w:top w:val="single" w:sz="4" w:space="0" w:color="auto"/>
              <w:left w:val="single" w:sz="4" w:space="0" w:color="auto"/>
              <w:bottom w:val="single" w:sz="4" w:space="0" w:color="auto"/>
              <w:right w:val="single" w:sz="4" w:space="0" w:color="auto"/>
            </w:tcBorders>
          </w:tcPr>
          <w:p w14:paraId="241E530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3A63409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0CB23BB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21</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462</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2CA9F1A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7942,10</w:t>
            </w:r>
          </w:p>
        </w:tc>
        <w:tc>
          <w:tcPr>
            <w:tcW w:w="1440" w:type="dxa"/>
            <w:tcBorders>
              <w:top w:val="single" w:sz="4" w:space="0" w:color="auto"/>
              <w:left w:val="single" w:sz="4" w:space="0" w:color="auto"/>
              <w:bottom w:val="single" w:sz="4" w:space="0" w:color="auto"/>
              <w:right w:val="single" w:sz="4" w:space="0" w:color="auto"/>
            </w:tcBorders>
          </w:tcPr>
          <w:p w14:paraId="0EA7D45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13519,90</w:t>
            </w:r>
          </w:p>
        </w:tc>
      </w:tr>
      <w:tr w:rsidR="004C75C2" w:rsidRPr="004C75C2" w14:paraId="150BC004" w14:textId="77777777" w:rsidTr="004C75C2">
        <w:tc>
          <w:tcPr>
            <w:tcW w:w="534" w:type="dxa"/>
            <w:tcBorders>
              <w:top w:val="single" w:sz="4" w:space="0" w:color="auto"/>
              <w:left w:val="single" w:sz="4" w:space="0" w:color="auto"/>
              <w:bottom w:val="single" w:sz="4" w:space="0" w:color="auto"/>
              <w:right w:val="single" w:sz="4" w:space="0" w:color="auto"/>
            </w:tcBorders>
          </w:tcPr>
          <w:p w14:paraId="74B4096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w:t>
            </w:r>
          </w:p>
        </w:tc>
        <w:tc>
          <w:tcPr>
            <w:tcW w:w="1984" w:type="dxa"/>
            <w:tcBorders>
              <w:top w:val="single" w:sz="4" w:space="0" w:color="auto"/>
              <w:left w:val="single" w:sz="4" w:space="0" w:color="auto"/>
              <w:bottom w:val="single" w:sz="4" w:space="0" w:color="auto"/>
              <w:right w:val="single" w:sz="4" w:space="0" w:color="auto"/>
            </w:tcBorders>
          </w:tcPr>
          <w:p w14:paraId="39DA90A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 xml:space="preserve">Огорожа </w:t>
            </w:r>
            <w:proofErr w:type="spellStart"/>
            <w:r w:rsidRPr="004C75C2">
              <w:rPr>
                <w:rFonts w:ascii="Times New Roman" w:eastAsia="Times New Roman" w:hAnsi="Times New Roman" w:cs="Times New Roman"/>
                <w:sz w:val="20"/>
                <w:szCs w:val="20"/>
                <w:lang w:val="ru-RU" w:eastAsia="ru-RU"/>
              </w:rPr>
              <w:t>бетонна</w:t>
            </w:r>
            <w:proofErr w:type="spellEnd"/>
            <w:r w:rsidRPr="004C75C2">
              <w:rPr>
                <w:rFonts w:ascii="Times New Roman" w:eastAsia="Times New Roman" w:hAnsi="Times New Roman" w:cs="Times New Roman"/>
                <w:sz w:val="20"/>
                <w:szCs w:val="20"/>
                <w:lang w:val="ru-RU" w:eastAsia="ru-RU"/>
              </w:rPr>
              <w:t xml:space="preserve"> на </w:t>
            </w:r>
            <w:proofErr w:type="spellStart"/>
            <w:r w:rsidRPr="004C75C2">
              <w:rPr>
                <w:rFonts w:ascii="Times New Roman" w:eastAsia="Times New Roman" w:hAnsi="Times New Roman" w:cs="Times New Roman"/>
                <w:sz w:val="20"/>
                <w:szCs w:val="20"/>
                <w:lang w:val="ru-RU" w:eastAsia="ru-RU"/>
              </w:rPr>
              <w:t>кладовищ</w:t>
            </w:r>
            <w:proofErr w:type="spellEnd"/>
            <w:r w:rsidRPr="004C75C2">
              <w:rPr>
                <w:rFonts w:ascii="Times New Roman" w:eastAsia="Times New Roman" w:hAnsi="Times New Roman" w:cs="Times New Roman"/>
                <w:sz w:val="20"/>
                <w:szCs w:val="20"/>
                <w:lang w:val="uk-UA" w:eastAsia="ru-RU"/>
              </w:rPr>
              <w:t>і</w:t>
            </w:r>
          </w:p>
        </w:tc>
        <w:tc>
          <w:tcPr>
            <w:tcW w:w="1118" w:type="dxa"/>
            <w:tcBorders>
              <w:top w:val="single" w:sz="4" w:space="0" w:color="auto"/>
              <w:left w:val="single" w:sz="4" w:space="0" w:color="auto"/>
              <w:bottom w:val="single" w:sz="4" w:space="0" w:color="auto"/>
              <w:right w:val="single" w:sz="4" w:space="0" w:color="auto"/>
            </w:tcBorders>
          </w:tcPr>
          <w:p w14:paraId="10ED6D9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310038</w:t>
            </w:r>
          </w:p>
        </w:tc>
        <w:tc>
          <w:tcPr>
            <w:tcW w:w="725" w:type="dxa"/>
            <w:tcBorders>
              <w:top w:val="single" w:sz="4" w:space="0" w:color="auto"/>
              <w:left w:val="single" w:sz="4" w:space="0" w:color="auto"/>
              <w:bottom w:val="single" w:sz="4" w:space="0" w:color="auto"/>
              <w:right w:val="single" w:sz="4" w:space="0" w:color="auto"/>
            </w:tcBorders>
          </w:tcPr>
          <w:p w14:paraId="7F92999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850" w:type="dxa"/>
            <w:gridSpan w:val="2"/>
            <w:tcBorders>
              <w:top w:val="single" w:sz="4" w:space="0" w:color="auto"/>
              <w:left w:val="single" w:sz="4" w:space="0" w:color="auto"/>
              <w:bottom w:val="single" w:sz="4" w:space="0" w:color="auto"/>
              <w:right w:val="single" w:sz="4" w:space="0" w:color="auto"/>
            </w:tcBorders>
          </w:tcPr>
          <w:p w14:paraId="361B1E3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4963985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0CD7684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8</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966</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3EC8CB4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4032,30</w:t>
            </w:r>
          </w:p>
        </w:tc>
        <w:tc>
          <w:tcPr>
            <w:tcW w:w="1440" w:type="dxa"/>
            <w:tcBorders>
              <w:top w:val="single" w:sz="4" w:space="0" w:color="auto"/>
              <w:left w:val="single" w:sz="4" w:space="0" w:color="auto"/>
              <w:bottom w:val="single" w:sz="4" w:space="0" w:color="auto"/>
              <w:right w:val="single" w:sz="4" w:space="0" w:color="auto"/>
            </w:tcBorders>
          </w:tcPr>
          <w:p w14:paraId="382C42C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4933,70</w:t>
            </w:r>
          </w:p>
        </w:tc>
      </w:tr>
      <w:tr w:rsidR="004C75C2" w:rsidRPr="004C75C2" w14:paraId="6AFAB2FA" w14:textId="77777777" w:rsidTr="004C75C2">
        <w:tc>
          <w:tcPr>
            <w:tcW w:w="534" w:type="dxa"/>
            <w:tcBorders>
              <w:top w:val="single" w:sz="4" w:space="0" w:color="auto"/>
              <w:left w:val="single" w:sz="4" w:space="0" w:color="auto"/>
              <w:bottom w:val="single" w:sz="4" w:space="0" w:color="auto"/>
              <w:right w:val="single" w:sz="4" w:space="0" w:color="auto"/>
            </w:tcBorders>
          </w:tcPr>
          <w:p w14:paraId="7ED2117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w:t>
            </w:r>
          </w:p>
        </w:tc>
        <w:tc>
          <w:tcPr>
            <w:tcW w:w="1984" w:type="dxa"/>
            <w:tcBorders>
              <w:top w:val="single" w:sz="4" w:space="0" w:color="auto"/>
              <w:left w:val="single" w:sz="4" w:space="0" w:color="auto"/>
              <w:bottom w:val="single" w:sz="4" w:space="0" w:color="auto"/>
              <w:right w:val="single" w:sz="4" w:space="0" w:color="auto"/>
            </w:tcBorders>
          </w:tcPr>
          <w:p w14:paraId="5BF6303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Ворота </w:t>
            </w:r>
            <w:proofErr w:type="spellStart"/>
            <w:r w:rsidRPr="004C75C2">
              <w:rPr>
                <w:rFonts w:ascii="Times New Roman" w:eastAsia="Times New Roman" w:hAnsi="Times New Roman" w:cs="Times New Roman"/>
                <w:sz w:val="20"/>
                <w:szCs w:val="20"/>
                <w:lang w:val="ru-RU" w:eastAsia="ru-RU"/>
              </w:rPr>
              <w:t>металеві</w:t>
            </w:r>
            <w:proofErr w:type="spellEnd"/>
          </w:p>
        </w:tc>
        <w:tc>
          <w:tcPr>
            <w:tcW w:w="1118" w:type="dxa"/>
            <w:tcBorders>
              <w:top w:val="single" w:sz="4" w:space="0" w:color="auto"/>
              <w:left w:val="single" w:sz="4" w:space="0" w:color="auto"/>
              <w:bottom w:val="single" w:sz="4" w:space="0" w:color="auto"/>
              <w:right w:val="single" w:sz="4" w:space="0" w:color="auto"/>
            </w:tcBorders>
          </w:tcPr>
          <w:p w14:paraId="0EA5A52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310039</w:t>
            </w:r>
          </w:p>
        </w:tc>
        <w:tc>
          <w:tcPr>
            <w:tcW w:w="725" w:type="dxa"/>
            <w:tcBorders>
              <w:top w:val="single" w:sz="4" w:space="0" w:color="auto"/>
              <w:left w:val="single" w:sz="4" w:space="0" w:color="auto"/>
              <w:bottom w:val="single" w:sz="4" w:space="0" w:color="auto"/>
              <w:right w:val="single" w:sz="4" w:space="0" w:color="auto"/>
            </w:tcBorders>
          </w:tcPr>
          <w:p w14:paraId="03BD687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850" w:type="dxa"/>
            <w:gridSpan w:val="2"/>
            <w:tcBorders>
              <w:top w:val="single" w:sz="4" w:space="0" w:color="auto"/>
              <w:left w:val="single" w:sz="4" w:space="0" w:color="auto"/>
              <w:bottom w:val="single" w:sz="4" w:space="0" w:color="auto"/>
              <w:right w:val="single" w:sz="4" w:space="0" w:color="auto"/>
            </w:tcBorders>
          </w:tcPr>
          <w:p w14:paraId="145E5A6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02BEF6D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73104C4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89</w:t>
            </w:r>
            <w:r w:rsidRPr="004C75C2">
              <w:rPr>
                <w:rFonts w:ascii="Times New Roman" w:eastAsia="Times New Roman" w:hAnsi="Times New Roman" w:cs="Times New Roman"/>
                <w:sz w:val="20"/>
                <w:szCs w:val="20"/>
                <w:lang w:val="uk-UA" w:eastAsia="ru-RU"/>
              </w:rPr>
              <w:t>9,00</w:t>
            </w:r>
          </w:p>
        </w:tc>
        <w:tc>
          <w:tcPr>
            <w:tcW w:w="1260" w:type="dxa"/>
            <w:tcBorders>
              <w:top w:val="single" w:sz="4" w:space="0" w:color="auto"/>
              <w:left w:val="single" w:sz="4" w:space="0" w:color="auto"/>
              <w:bottom w:val="single" w:sz="4" w:space="0" w:color="auto"/>
              <w:right w:val="single" w:sz="4" w:space="0" w:color="auto"/>
            </w:tcBorders>
          </w:tcPr>
          <w:p w14:paraId="534B262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1 312,95</w:t>
            </w:r>
          </w:p>
        </w:tc>
        <w:tc>
          <w:tcPr>
            <w:tcW w:w="1440" w:type="dxa"/>
            <w:tcBorders>
              <w:top w:val="single" w:sz="4" w:space="0" w:color="auto"/>
              <w:left w:val="single" w:sz="4" w:space="0" w:color="auto"/>
              <w:bottom w:val="single" w:sz="4" w:space="0" w:color="auto"/>
              <w:right w:val="single" w:sz="4" w:space="0" w:color="auto"/>
            </w:tcBorders>
          </w:tcPr>
          <w:p w14:paraId="05034F0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1586,05</w:t>
            </w:r>
          </w:p>
        </w:tc>
      </w:tr>
      <w:tr w:rsidR="004C75C2" w:rsidRPr="004C75C2" w14:paraId="47C0D5BA" w14:textId="77777777" w:rsidTr="004C75C2">
        <w:tc>
          <w:tcPr>
            <w:tcW w:w="534" w:type="dxa"/>
            <w:tcBorders>
              <w:top w:val="single" w:sz="4" w:space="0" w:color="auto"/>
              <w:left w:val="single" w:sz="4" w:space="0" w:color="auto"/>
              <w:bottom w:val="single" w:sz="4" w:space="0" w:color="auto"/>
              <w:right w:val="single" w:sz="4" w:space="0" w:color="auto"/>
            </w:tcBorders>
          </w:tcPr>
          <w:p w14:paraId="2EB103F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w:t>
            </w:r>
          </w:p>
        </w:tc>
        <w:tc>
          <w:tcPr>
            <w:tcW w:w="1984" w:type="dxa"/>
            <w:tcBorders>
              <w:top w:val="single" w:sz="4" w:space="0" w:color="auto"/>
              <w:left w:val="single" w:sz="4" w:space="0" w:color="auto"/>
              <w:bottom w:val="single" w:sz="4" w:space="0" w:color="auto"/>
              <w:right w:val="single" w:sz="4" w:space="0" w:color="auto"/>
            </w:tcBorders>
          </w:tcPr>
          <w:p w14:paraId="57F1671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Житловий</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будинок</w:t>
            </w:r>
            <w:proofErr w:type="spellEnd"/>
            <w:r w:rsidRPr="004C75C2">
              <w:rPr>
                <w:rFonts w:ascii="Times New Roman" w:eastAsia="Times New Roman" w:hAnsi="Times New Roman" w:cs="Times New Roman"/>
                <w:sz w:val="20"/>
                <w:szCs w:val="20"/>
                <w:lang w:val="uk-UA" w:eastAsia="ru-RU"/>
              </w:rPr>
              <w:t xml:space="preserve"> (сім’я </w:t>
            </w:r>
            <w:proofErr w:type="spellStart"/>
            <w:r w:rsidRPr="004C75C2">
              <w:rPr>
                <w:rFonts w:ascii="Times New Roman" w:eastAsia="Times New Roman" w:hAnsi="Times New Roman" w:cs="Times New Roman"/>
                <w:sz w:val="20"/>
                <w:szCs w:val="20"/>
                <w:lang w:val="uk-UA" w:eastAsia="ru-RU"/>
              </w:rPr>
              <w:t>Свинобой</w:t>
            </w:r>
            <w:proofErr w:type="spellEnd"/>
            <w:r w:rsidRPr="004C75C2">
              <w:rPr>
                <w:rFonts w:ascii="Times New Roman" w:eastAsia="Times New Roman" w:hAnsi="Times New Roman" w:cs="Times New Roman"/>
                <w:sz w:val="20"/>
                <w:szCs w:val="20"/>
                <w:lang w:val="uk-UA" w:eastAsia="ru-RU"/>
              </w:rPr>
              <w:t xml:space="preserve"> Богдан і Юля) </w:t>
            </w:r>
            <w:proofErr w:type="gramStart"/>
            <w:r w:rsidRPr="004C75C2">
              <w:rPr>
                <w:rFonts w:ascii="Times New Roman" w:eastAsia="Times New Roman" w:hAnsi="Times New Roman" w:cs="Times New Roman"/>
                <w:sz w:val="20"/>
                <w:szCs w:val="20"/>
                <w:lang w:val="uk-UA" w:eastAsia="ru-RU"/>
              </w:rPr>
              <w:t>45,1кв.м</w:t>
            </w:r>
            <w:proofErr w:type="gramEnd"/>
          </w:p>
        </w:tc>
        <w:tc>
          <w:tcPr>
            <w:tcW w:w="1118" w:type="dxa"/>
            <w:tcBorders>
              <w:top w:val="single" w:sz="4" w:space="0" w:color="auto"/>
              <w:left w:val="single" w:sz="4" w:space="0" w:color="auto"/>
              <w:bottom w:val="single" w:sz="4" w:space="0" w:color="auto"/>
              <w:right w:val="single" w:sz="4" w:space="0" w:color="auto"/>
            </w:tcBorders>
          </w:tcPr>
          <w:p w14:paraId="630D4AE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320040</w:t>
            </w:r>
          </w:p>
        </w:tc>
        <w:tc>
          <w:tcPr>
            <w:tcW w:w="725" w:type="dxa"/>
            <w:tcBorders>
              <w:top w:val="single" w:sz="4" w:space="0" w:color="auto"/>
              <w:left w:val="single" w:sz="4" w:space="0" w:color="auto"/>
              <w:bottom w:val="single" w:sz="4" w:space="0" w:color="auto"/>
              <w:right w:val="single" w:sz="4" w:space="0" w:color="auto"/>
            </w:tcBorders>
          </w:tcPr>
          <w:p w14:paraId="0FFE6BF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1961</w:t>
            </w:r>
          </w:p>
        </w:tc>
        <w:tc>
          <w:tcPr>
            <w:tcW w:w="850" w:type="dxa"/>
            <w:gridSpan w:val="2"/>
            <w:tcBorders>
              <w:top w:val="single" w:sz="4" w:space="0" w:color="auto"/>
              <w:left w:val="single" w:sz="4" w:space="0" w:color="auto"/>
              <w:bottom w:val="single" w:sz="4" w:space="0" w:color="auto"/>
              <w:right w:val="single" w:sz="4" w:space="0" w:color="auto"/>
            </w:tcBorders>
          </w:tcPr>
          <w:p w14:paraId="2E7F93A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6F4F5F3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530528C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27</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300</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07FB670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10132,00</w:t>
            </w:r>
          </w:p>
        </w:tc>
        <w:tc>
          <w:tcPr>
            <w:tcW w:w="1440" w:type="dxa"/>
            <w:tcBorders>
              <w:top w:val="single" w:sz="4" w:space="0" w:color="auto"/>
              <w:left w:val="single" w:sz="4" w:space="0" w:color="auto"/>
              <w:bottom w:val="single" w:sz="4" w:space="0" w:color="auto"/>
              <w:right w:val="single" w:sz="4" w:space="0" w:color="auto"/>
            </w:tcBorders>
          </w:tcPr>
          <w:p w14:paraId="52ACBC4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17168,00</w:t>
            </w:r>
          </w:p>
        </w:tc>
      </w:tr>
      <w:tr w:rsidR="004C75C2" w:rsidRPr="004C75C2" w14:paraId="08F2072B" w14:textId="77777777" w:rsidTr="004C75C2">
        <w:tc>
          <w:tcPr>
            <w:tcW w:w="534" w:type="dxa"/>
            <w:tcBorders>
              <w:top w:val="single" w:sz="4" w:space="0" w:color="auto"/>
              <w:left w:val="single" w:sz="4" w:space="0" w:color="auto"/>
              <w:bottom w:val="single" w:sz="4" w:space="0" w:color="auto"/>
              <w:right w:val="single" w:sz="4" w:space="0" w:color="auto"/>
            </w:tcBorders>
          </w:tcPr>
          <w:p w14:paraId="4BD40EC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w:t>
            </w:r>
          </w:p>
        </w:tc>
        <w:tc>
          <w:tcPr>
            <w:tcW w:w="1984" w:type="dxa"/>
            <w:tcBorders>
              <w:top w:val="single" w:sz="4" w:space="0" w:color="auto"/>
              <w:left w:val="single" w:sz="4" w:space="0" w:color="auto"/>
              <w:bottom w:val="single" w:sz="4" w:space="0" w:color="auto"/>
              <w:right w:val="single" w:sz="4" w:space="0" w:color="auto"/>
            </w:tcBorders>
          </w:tcPr>
          <w:p w14:paraId="214873D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Дитячий </w:t>
            </w:r>
            <w:proofErr w:type="spellStart"/>
            <w:r w:rsidRPr="004C75C2">
              <w:rPr>
                <w:rFonts w:ascii="Times New Roman" w:eastAsia="Times New Roman" w:hAnsi="Times New Roman" w:cs="Times New Roman"/>
                <w:sz w:val="20"/>
                <w:szCs w:val="20"/>
                <w:lang w:val="ru-RU" w:eastAsia="ru-RU"/>
              </w:rPr>
              <w:t>ігровий</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майданчик</w:t>
            </w:r>
            <w:proofErr w:type="spellEnd"/>
          </w:p>
        </w:tc>
        <w:tc>
          <w:tcPr>
            <w:tcW w:w="1118" w:type="dxa"/>
            <w:tcBorders>
              <w:top w:val="single" w:sz="4" w:space="0" w:color="auto"/>
              <w:left w:val="single" w:sz="4" w:space="0" w:color="auto"/>
              <w:bottom w:val="single" w:sz="4" w:space="0" w:color="auto"/>
              <w:right w:val="single" w:sz="4" w:space="0" w:color="auto"/>
            </w:tcBorders>
          </w:tcPr>
          <w:p w14:paraId="7391B14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330041</w:t>
            </w:r>
          </w:p>
        </w:tc>
        <w:tc>
          <w:tcPr>
            <w:tcW w:w="725" w:type="dxa"/>
            <w:tcBorders>
              <w:top w:val="single" w:sz="4" w:space="0" w:color="auto"/>
              <w:left w:val="single" w:sz="4" w:space="0" w:color="auto"/>
              <w:bottom w:val="single" w:sz="4" w:space="0" w:color="auto"/>
              <w:right w:val="single" w:sz="4" w:space="0" w:color="auto"/>
            </w:tcBorders>
          </w:tcPr>
          <w:p w14:paraId="374A383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2016</w:t>
            </w:r>
          </w:p>
        </w:tc>
        <w:tc>
          <w:tcPr>
            <w:tcW w:w="850" w:type="dxa"/>
            <w:gridSpan w:val="2"/>
            <w:tcBorders>
              <w:top w:val="single" w:sz="4" w:space="0" w:color="auto"/>
              <w:left w:val="single" w:sz="4" w:space="0" w:color="auto"/>
              <w:bottom w:val="single" w:sz="4" w:space="0" w:color="auto"/>
              <w:right w:val="single" w:sz="4" w:space="0" w:color="auto"/>
            </w:tcBorders>
          </w:tcPr>
          <w:p w14:paraId="355BB74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657" w:type="dxa"/>
            <w:tcBorders>
              <w:top w:val="single" w:sz="4" w:space="0" w:color="auto"/>
              <w:left w:val="single" w:sz="4" w:space="0" w:color="auto"/>
              <w:bottom w:val="single" w:sz="4" w:space="0" w:color="auto"/>
              <w:right w:val="single" w:sz="4" w:space="0" w:color="auto"/>
            </w:tcBorders>
          </w:tcPr>
          <w:p w14:paraId="1A93E19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3641FE7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50</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000</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1CCB5C2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17 244,00</w:t>
            </w:r>
          </w:p>
        </w:tc>
        <w:tc>
          <w:tcPr>
            <w:tcW w:w="1440" w:type="dxa"/>
            <w:tcBorders>
              <w:top w:val="single" w:sz="4" w:space="0" w:color="auto"/>
              <w:left w:val="single" w:sz="4" w:space="0" w:color="auto"/>
              <w:bottom w:val="single" w:sz="4" w:space="0" w:color="auto"/>
              <w:right w:val="single" w:sz="4" w:space="0" w:color="auto"/>
            </w:tcBorders>
          </w:tcPr>
          <w:p w14:paraId="409AAD2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32756,00</w:t>
            </w:r>
          </w:p>
        </w:tc>
      </w:tr>
      <w:tr w:rsidR="004C75C2" w:rsidRPr="004C75C2" w14:paraId="01334FD6" w14:textId="77777777" w:rsidTr="004C75C2">
        <w:tc>
          <w:tcPr>
            <w:tcW w:w="534" w:type="dxa"/>
            <w:tcBorders>
              <w:top w:val="single" w:sz="4" w:space="0" w:color="auto"/>
              <w:left w:val="single" w:sz="4" w:space="0" w:color="auto"/>
              <w:bottom w:val="single" w:sz="4" w:space="0" w:color="auto"/>
              <w:right w:val="single" w:sz="4" w:space="0" w:color="auto"/>
            </w:tcBorders>
          </w:tcPr>
          <w:p w14:paraId="4809A71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w:t>
            </w:r>
          </w:p>
        </w:tc>
        <w:tc>
          <w:tcPr>
            <w:tcW w:w="1984" w:type="dxa"/>
            <w:tcBorders>
              <w:top w:val="single" w:sz="4" w:space="0" w:color="auto"/>
              <w:left w:val="single" w:sz="4" w:space="0" w:color="auto"/>
              <w:bottom w:val="single" w:sz="4" w:space="0" w:color="auto"/>
              <w:right w:val="single" w:sz="4" w:space="0" w:color="auto"/>
            </w:tcBorders>
          </w:tcPr>
          <w:p w14:paraId="355C904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Частина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будівлі</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колгоспної</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лазні</w:t>
            </w:r>
            <w:proofErr w:type="spellEnd"/>
            <w:r w:rsidRPr="004C75C2">
              <w:rPr>
                <w:rFonts w:ascii="Times New Roman" w:eastAsia="Times New Roman" w:hAnsi="Times New Roman" w:cs="Times New Roman"/>
                <w:sz w:val="20"/>
                <w:szCs w:val="20"/>
                <w:lang w:val="uk-UA" w:eastAsia="ru-RU"/>
              </w:rPr>
              <w:t xml:space="preserve"> </w:t>
            </w:r>
            <w:smartTag w:uri="urn:schemas-microsoft-com:office:smarttags" w:element="metricconverter">
              <w:smartTagPr>
                <w:attr w:name="ProductID" w:val="55,65 м"/>
              </w:smartTagPr>
              <w:r w:rsidRPr="004C75C2">
                <w:rPr>
                  <w:rFonts w:ascii="Times New Roman" w:eastAsia="Times New Roman" w:hAnsi="Times New Roman" w:cs="Times New Roman"/>
                  <w:sz w:val="20"/>
                  <w:szCs w:val="20"/>
                  <w:lang w:val="uk-UA" w:eastAsia="ru-RU"/>
                </w:rPr>
                <w:t xml:space="preserve">55,65 </w:t>
              </w:r>
              <w:proofErr w:type="spellStart"/>
              <w:r w:rsidRPr="004C75C2">
                <w:rPr>
                  <w:rFonts w:ascii="Times New Roman" w:eastAsia="Times New Roman" w:hAnsi="Times New Roman" w:cs="Times New Roman"/>
                  <w:sz w:val="20"/>
                  <w:szCs w:val="20"/>
                  <w:lang w:val="uk-UA" w:eastAsia="ru-RU"/>
                </w:rPr>
                <w:t>м</w:t>
              </w:r>
            </w:smartTag>
            <w:r w:rsidRPr="004C75C2">
              <w:rPr>
                <w:rFonts w:ascii="Times New Roman" w:eastAsia="Times New Roman" w:hAnsi="Times New Roman" w:cs="Times New Roman"/>
                <w:sz w:val="20"/>
                <w:szCs w:val="20"/>
                <w:lang w:val="uk-UA" w:eastAsia="ru-RU"/>
              </w:rPr>
              <w:t>.кв</w:t>
            </w:r>
            <w:proofErr w:type="spellEnd"/>
            <w:r w:rsidRPr="004C75C2">
              <w:rPr>
                <w:rFonts w:ascii="Times New Roman" w:eastAsia="Times New Roman" w:hAnsi="Times New Roman" w:cs="Times New Roman"/>
                <w:sz w:val="20"/>
                <w:szCs w:val="20"/>
                <w:lang w:val="uk-UA" w:eastAsia="ru-RU"/>
              </w:rPr>
              <w:t>.</w:t>
            </w:r>
          </w:p>
        </w:tc>
        <w:tc>
          <w:tcPr>
            <w:tcW w:w="1118" w:type="dxa"/>
            <w:tcBorders>
              <w:top w:val="single" w:sz="4" w:space="0" w:color="auto"/>
              <w:left w:val="single" w:sz="4" w:space="0" w:color="auto"/>
              <w:bottom w:val="single" w:sz="4" w:space="0" w:color="auto"/>
              <w:right w:val="single" w:sz="4" w:space="0" w:color="auto"/>
            </w:tcBorders>
          </w:tcPr>
          <w:p w14:paraId="3B17A2A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310032</w:t>
            </w:r>
          </w:p>
        </w:tc>
        <w:tc>
          <w:tcPr>
            <w:tcW w:w="725" w:type="dxa"/>
            <w:tcBorders>
              <w:top w:val="single" w:sz="4" w:space="0" w:color="auto"/>
              <w:left w:val="single" w:sz="4" w:space="0" w:color="auto"/>
              <w:bottom w:val="single" w:sz="4" w:space="0" w:color="auto"/>
              <w:right w:val="single" w:sz="4" w:space="0" w:color="auto"/>
            </w:tcBorders>
          </w:tcPr>
          <w:p w14:paraId="14C69BC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w:t>
            </w:r>
            <w:r w:rsidRPr="004C75C2">
              <w:rPr>
                <w:rFonts w:ascii="Times New Roman" w:eastAsia="Times New Roman" w:hAnsi="Times New Roman" w:cs="Times New Roman"/>
                <w:sz w:val="20"/>
                <w:szCs w:val="20"/>
                <w:lang w:val="uk-UA" w:eastAsia="ru-RU"/>
              </w:rPr>
              <w:t>009</w:t>
            </w:r>
          </w:p>
        </w:tc>
        <w:tc>
          <w:tcPr>
            <w:tcW w:w="850" w:type="dxa"/>
            <w:gridSpan w:val="2"/>
            <w:tcBorders>
              <w:top w:val="single" w:sz="4" w:space="0" w:color="auto"/>
              <w:left w:val="single" w:sz="4" w:space="0" w:color="auto"/>
              <w:bottom w:val="single" w:sz="4" w:space="0" w:color="auto"/>
              <w:right w:val="single" w:sz="4" w:space="0" w:color="auto"/>
            </w:tcBorders>
          </w:tcPr>
          <w:p w14:paraId="22522DD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657" w:type="dxa"/>
            <w:tcBorders>
              <w:top w:val="single" w:sz="4" w:space="0" w:color="auto"/>
              <w:left w:val="single" w:sz="4" w:space="0" w:color="auto"/>
              <w:bottom w:val="single" w:sz="4" w:space="0" w:color="auto"/>
              <w:right w:val="single" w:sz="4" w:space="0" w:color="auto"/>
            </w:tcBorders>
          </w:tcPr>
          <w:p w14:paraId="45B4FB6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auto"/>
              <w:left w:val="single" w:sz="4" w:space="0" w:color="auto"/>
              <w:bottom w:val="single" w:sz="4" w:space="0" w:color="auto"/>
              <w:right w:val="single" w:sz="4" w:space="0" w:color="auto"/>
            </w:tcBorders>
          </w:tcPr>
          <w:p w14:paraId="4B1C782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66</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814</w:t>
            </w:r>
            <w:r w:rsidRPr="004C75C2">
              <w:rPr>
                <w:rFonts w:ascii="Times New Roman" w:eastAsia="Times New Roman" w:hAnsi="Times New Roman" w:cs="Times New Roman"/>
                <w:sz w:val="20"/>
                <w:szCs w:val="20"/>
                <w:lang w:val="uk-UA" w:eastAsia="ru-RU"/>
              </w:rPr>
              <w:t>,00</w:t>
            </w:r>
          </w:p>
        </w:tc>
        <w:tc>
          <w:tcPr>
            <w:tcW w:w="1260" w:type="dxa"/>
            <w:tcBorders>
              <w:top w:val="single" w:sz="4" w:space="0" w:color="auto"/>
              <w:left w:val="single" w:sz="4" w:space="0" w:color="auto"/>
              <w:bottom w:val="single" w:sz="4" w:space="0" w:color="auto"/>
              <w:right w:val="single" w:sz="4" w:space="0" w:color="auto"/>
            </w:tcBorders>
          </w:tcPr>
          <w:p w14:paraId="1E3A47B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27 121,56</w:t>
            </w:r>
          </w:p>
        </w:tc>
        <w:tc>
          <w:tcPr>
            <w:tcW w:w="1440" w:type="dxa"/>
            <w:tcBorders>
              <w:top w:val="single" w:sz="4" w:space="0" w:color="auto"/>
              <w:left w:val="single" w:sz="4" w:space="0" w:color="auto"/>
              <w:bottom w:val="single" w:sz="4" w:space="0" w:color="auto"/>
              <w:right w:val="single" w:sz="4" w:space="0" w:color="auto"/>
            </w:tcBorders>
          </w:tcPr>
          <w:p w14:paraId="3CDCE46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39692,44</w:t>
            </w:r>
          </w:p>
        </w:tc>
      </w:tr>
      <w:tr w:rsidR="004C75C2" w:rsidRPr="004C75C2" w14:paraId="15FC7806" w14:textId="77777777" w:rsidTr="004C75C2">
        <w:tc>
          <w:tcPr>
            <w:tcW w:w="5205" w:type="dxa"/>
            <w:gridSpan w:val="5"/>
            <w:tcBorders>
              <w:top w:val="single" w:sz="4" w:space="0" w:color="auto"/>
              <w:left w:val="single" w:sz="4" w:space="0" w:color="auto"/>
              <w:bottom w:val="single" w:sz="4" w:space="0" w:color="auto"/>
              <w:right w:val="single" w:sz="4" w:space="0" w:color="auto"/>
            </w:tcBorders>
          </w:tcPr>
          <w:p w14:paraId="288A875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b/>
                <w:bCs/>
                <w:sz w:val="20"/>
                <w:szCs w:val="20"/>
                <w:lang w:val="uk-UA" w:eastAsia="ru-RU"/>
              </w:rPr>
              <w:t>Разом:</w:t>
            </w:r>
          </w:p>
        </w:tc>
        <w:tc>
          <w:tcPr>
            <w:tcW w:w="663" w:type="dxa"/>
            <w:gridSpan w:val="2"/>
            <w:tcBorders>
              <w:top w:val="single" w:sz="4" w:space="0" w:color="auto"/>
              <w:left w:val="single" w:sz="4" w:space="0" w:color="auto"/>
              <w:bottom w:val="single" w:sz="4" w:space="0" w:color="auto"/>
              <w:right w:val="single" w:sz="4" w:space="0" w:color="auto"/>
            </w:tcBorders>
          </w:tcPr>
          <w:p w14:paraId="657773E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15</w:t>
            </w:r>
          </w:p>
        </w:tc>
        <w:tc>
          <w:tcPr>
            <w:tcW w:w="1260" w:type="dxa"/>
            <w:tcBorders>
              <w:top w:val="single" w:sz="4" w:space="0" w:color="auto"/>
              <w:left w:val="single" w:sz="4" w:space="0" w:color="auto"/>
              <w:bottom w:val="single" w:sz="4" w:space="0" w:color="auto"/>
              <w:right w:val="single" w:sz="4" w:space="0" w:color="auto"/>
            </w:tcBorders>
          </w:tcPr>
          <w:p w14:paraId="32A5E24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1662600,00</w:t>
            </w:r>
          </w:p>
        </w:tc>
        <w:tc>
          <w:tcPr>
            <w:tcW w:w="1260" w:type="dxa"/>
            <w:tcBorders>
              <w:top w:val="single" w:sz="4" w:space="0" w:color="auto"/>
              <w:left w:val="single" w:sz="4" w:space="0" w:color="auto"/>
              <w:bottom w:val="single" w:sz="4" w:space="0" w:color="auto"/>
              <w:right w:val="single" w:sz="4" w:space="0" w:color="auto"/>
            </w:tcBorders>
          </w:tcPr>
          <w:p w14:paraId="20E5D9D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1319004,91</w:t>
            </w:r>
          </w:p>
        </w:tc>
        <w:tc>
          <w:tcPr>
            <w:tcW w:w="1440" w:type="dxa"/>
            <w:tcBorders>
              <w:top w:val="single" w:sz="4" w:space="0" w:color="auto"/>
              <w:left w:val="single" w:sz="4" w:space="0" w:color="auto"/>
              <w:bottom w:val="single" w:sz="4" w:space="0" w:color="auto"/>
              <w:right w:val="single" w:sz="4" w:space="0" w:color="auto"/>
            </w:tcBorders>
          </w:tcPr>
          <w:p w14:paraId="2CE2DB1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343595,09</w:t>
            </w:r>
          </w:p>
        </w:tc>
      </w:tr>
    </w:tbl>
    <w:p w14:paraId="1195302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14:paraId="23654E4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167"/>
        <w:gridCol w:w="1815"/>
        <w:gridCol w:w="110"/>
        <w:gridCol w:w="806"/>
        <w:gridCol w:w="328"/>
        <w:gridCol w:w="522"/>
        <w:gridCol w:w="187"/>
        <w:gridCol w:w="788"/>
        <w:gridCol w:w="6"/>
        <w:gridCol w:w="63"/>
        <w:gridCol w:w="705"/>
        <w:gridCol w:w="130"/>
        <w:gridCol w:w="991"/>
        <w:gridCol w:w="18"/>
        <w:gridCol w:w="1036"/>
        <w:gridCol w:w="183"/>
        <w:gridCol w:w="1440"/>
      </w:tblGrid>
      <w:tr w:rsidR="004C75C2" w:rsidRPr="004C75C2" w14:paraId="48642FD3" w14:textId="77777777" w:rsidTr="004C75C2">
        <w:tc>
          <w:tcPr>
            <w:tcW w:w="9828" w:type="dxa"/>
            <w:gridSpan w:val="18"/>
            <w:tcBorders>
              <w:top w:val="single" w:sz="4" w:space="0" w:color="auto"/>
              <w:left w:val="single" w:sz="4" w:space="0" w:color="auto"/>
              <w:bottom w:val="single" w:sz="4" w:space="0" w:color="auto"/>
              <w:right w:val="single" w:sz="4" w:space="0" w:color="auto"/>
            </w:tcBorders>
          </w:tcPr>
          <w:p w14:paraId="00794BF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Cs/>
                <w:i/>
                <w:sz w:val="24"/>
                <w:szCs w:val="24"/>
                <w:lang w:val="uk-UA" w:eastAsia="ru-RU"/>
              </w:rPr>
            </w:pPr>
            <w:r w:rsidRPr="004C75C2">
              <w:rPr>
                <w:rFonts w:ascii="Times New Roman" w:eastAsia="Times New Roman" w:hAnsi="Times New Roman" w:cs="Times New Roman"/>
                <w:b/>
                <w:bCs/>
                <w:sz w:val="28"/>
                <w:szCs w:val="28"/>
                <w:lang w:val="uk-UA" w:eastAsia="ru-RU"/>
              </w:rPr>
              <w:t xml:space="preserve">«Машини та обладнання» </w:t>
            </w:r>
            <w:r w:rsidRPr="004C75C2">
              <w:rPr>
                <w:rFonts w:ascii="Times New Roman" w:eastAsia="Times New Roman" w:hAnsi="Times New Roman" w:cs="Times New Roman"/>
                <w:bCs/>
                <w:i/>
                <w:sz w:val="24"/>
                <w:szCs w:val="24"/>
                <w:lang w:val="uk-UA" w:eastAsia="ru-RU"/>
              </w:rPr>
              <w:t>(1014)</w:t>
            </w:r>
          </w:p>
        </w:tc>
      </w:tr>
      <w:tr w:rsidR="004C75C2" w:rsidRPr="004C75C2" w14:paraId="49BCD62D" w14:textId="77777777" w:rsidTr="004C75C2">
        <w:tc>
          <w:tcPr>
            <w:tcW w:w="534" w:type="dxa"/>
            <w:tcBorders>
              <w:top w:val="single" w:sz="4" w:space="0" w:color="auto"/>
              <w:left w:val="single" w:sz="4" w:space="0" w:color="auto"/>
              <w:bottom w:val="single" w:sz="4" w:space="0" w:color="auto"/>
              <w:right w:val="single" w:sz="4" w:space="0" w:color="auto"/>
            </w:tcBorders>
          </w:tcPr>
          <w:p w14:paraId="468B9D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№п/п</w:t>
            </w:r>
          </w:p>
        </w:tc>
        <w:tc>
          <w:tcPr>
            <w:tcW w:w="2094" w:type="dxa"/>
            <w:gridSpan w:val="3"/>
            <w:tcBorders>
              <w:top w:val="single" w:sz="4" w:space="0" w:color="auto"/>
              <w:left w:val="single" w:sz="4" w:space="0" w:color="auto"/>
              <w:bottom w:val="single" w:sz="4" w:space="0" w:color="auto"/>
              <w:right w:val="single" w:sz="4" w:space="0" w:color="auto"/>
            </w:tcBorders>
          </w:tcPr>
          <w:p w14:paraId="75251ED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Назва</w:t>
            </w:r>
          </w:p>
        </w:tc>
        <w:tc>
          <w:tcPr>
            <w:tcW w:w="1134" w:type="dxa"/>
            <w:gridSpan w:val="2"/>
            <w:tcBorders>
              <w:top w:val="single" w:sz="4" w:space="0" w:color="auto"/>
              <w:left w:val="single" w:sz="4" w:space="0" w:color="auto"/>
              <w:bottom w:val="single" w:sz="4" w:space="0" w:color="auto"/>
              <w:right w:val="single" w:sz="4" w:space="0" w:color="auto"/>
            </w:tcBorders>
          </w:tcPr>
          <w:p w14:paraId="2C1E2AC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Інвентар номер</w:t>
            </w:r>
          </w:p>
        </w:tc>
        <w:tc>
          <w:tcPr>
            <w:tcW w:w="709" w:type="dxa"/>
            <w:gridSpan w:val="2"/>
            <w:tcBorders>
              <w:top w:val="single" w:sz="4" w:space="0" w:color="auto"/>
              <w:left w:val="single" w:sz="4" w:space="0" w:color="auto"/>
              <w:bottom w:val="single" w:sz="4" w:space="0" w:color="auto"/>
              <w:right w:val="single" w:sz="4" w:space="0" w:color="auto"/>
            </w:tcBorders>
          </w:tcPr>
          <w:p w14:paraId="1C5BDF26"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Рік</w:t>
            </w:r>
          </w:p>
        </w:tc>
        <w:tc>
          <w:tcPr>
            <w:tcW w:w="857" w:type="dxa"/>
            <w:gridSpan w:val="3"/>
            <w:tcBorders>
              <w:top w:val="single" w:sz="4" w:space="0" w:color="auto"/>
              <w:left w:val="single" w:sz="4" w:space="0" w:color="auto"/>
              <w:bottom w:val="single" w:sz="4" w:space="0" w:color="auto"/>
              <w:right w:val="single" w:sz="4" w:space="0" w:color="auto"/>
            </w:tcBorders>
          </w:tcPr>
          <w:p w14:paraId="0B8C79E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Одиниця виміру</w:t>
            </w:r>
          </w:p>
        </w:tc>
        <w:tc>
          <w:tcPr>
            <w:tcW w:w="702" w:type="dxa"/>
            <w:tcBorders>
              <w:top w:val="single" w:sz="4" w:space="0" w:color="auto"/>
              <w:left w:val="single" w:sz="4" w:space="0" w:color="auto"/>
              <w:bottom w:val="single" w:sz="4" w:space="0" w:color="auto"/>
              <w:right w:val="single" w:sz="4" w:space="0" w:color="auto"/>
            </w:tcBorders>
          </w:tcPr>
          <w:p w14:paraId="272CE57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Кількість</w:t>
            </w:r>
          </w:p>
        </w:tc>
        <w:tc>
          <w:tcPr>
            <w:tcW w:w="1139" w:type="dxa"/>
            <w:gridSpan w:val="3"/>
            <w:tcBorders>
              <w:top w:val="single" w:sz="4" w:space="0" w:color="auto"/>
              <w:left w:val="single" w:sz="4" w:space="0" w:color="auto"/>
              <w:bottom w:val="single" w:sz="4" w:space="0" w:color="auto"/>
              <w:right w:val="single" w:sz="4" w:space="0" w:color="auto"/>
            </w:tcBorders>
          </w:tcPr>
          <w:p w14:paraId="006AC9B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Первісна вартість</w:t>
            </w:r>
          </w:p>
        </w:tc>
        <w:tc>
          <w:tcPr>
            <w:tcW w:w="1219" w:type="dxa"/>
            <w:gridSpan w:val="2"/>
            <w:tcBorders>
              <w:top w:val="single" w:sz="4" w:space="0" w:color="auto"/>
              <w:left w:val="single" w:sz="4" w:space="0" w:color="auto"/>
              <w:bottom w:val="single" w:sz="4" w:space="0" w:color="auto"/>
              <w:right w:val="single" w:sz="4" w:space="0" w:color="auto"/>
            </w:tcBorders>
          </w:tcPr>
          <w:p w14:paraId="1BC924A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Знос</w:t>
            </w:r>
          </w:p>
        </w:tc>
        <w:tc>
          <w:tcPr>
            <w:tcW w:w="1440" w:type="dxa"/>
            <w:tcBorders>
              <w:top w:val="single" w:sz="4" w:space="0" w:color="auto"/>
              <w:left w:val="single" w:sz="4" w:space="0" w:color="auto"/>
              <w:bottom w:val="single" w:sz="4" w:space="0" w:color="auto"/>
              <w:right w:val="single" w:sz="4" w:space="0" w:color="auto"/>
            </w:tcBorders>
          </w:tcPr>
          <w:p w14:paraId="0E901D3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Залишкова вартість станом на 01.12.2020р.</w:t>
            </w:r>
          </w:p>
        </w:tc>
      </w:tr>
      <w:tr w:rsidR="004C75C2" w:rsidRPr="004C75C2" w14:paraId="079D56F7" w14:textId="77777777" w:rsidTr="004C75C2">
        <w:tc>
          <w:tcPr>
            <w:tcW w:w="534" w:type="dxa"/>
            <w:tcBorders>
              <w:top w:val="single" w:sz="4" w:space="0" w:color="auto"/>
              <w:left w:val="single" w:sz="4" w:space="0" w:color="auto"/>
              <w:bottom w:val="single" w:sz="4" w:space="0" w:color="auto"/>
              <w:right w:val="single" w:sz="4" w:space="0" w:color="auto"/>
            </w:tcBorders>
          </w:tcPr>
          <w:p w14:paraId="6C7157B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2094" w:type="dxa"/>
            <w:gridSpan w:val="3"/>
            <w:tcBorders>
              <w:top w:val="single" w:sz="4" w:space="0" w:color="auto"/>
              <w:left w:val="single" w:sz="4" w:space="0" w:color="auto"/>
              <w:bottom w:val="single" w:sz="4" w:space="0" w:color="auto"/>
              <w:right w:val="single" w:sz="4" w:space="0" w:color="auto"/>
            </w:tcBorders>
          </w:tcPr>
          <w:p w14:paraId="533F2E6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Котел </w:t>
            </w:r>
            <w:proofErr w:type="spellStart"/>
            <w:r w:rsidRPr="004C75C2">
              <w:rPr>
                <w:rFonts w:ascii="Times New Roman" w:eastAsia="Times New Roman" w:hAnsi="Times New Roman" w:cs="Times New Roman"/>
                <w:sz w:val="20"/>
                <w:szCs w:val="20"/>
                <w:lang w:val="ru-RU" w:eastAsia="ru-RU"/>
              </w:rPr>
              <w:t>газовий</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39E4B36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490025</w:t>
            </w:r>
          </w:p>
        </w:tc>
        <w:tc>
          <w:tcPr>
            <w:tcW w:w="709" w:type="dxa"/>
            <w:gridSpan w:val="2"/>
            <w:tcBorders>
              <w:top w:val="single" w:sz="4" w:space="0" w:color="auto"/>
              <w:left w:val="single" w:sz="4" w:space="0" w:color="auto"/>
              <w:bottom w:val="single" w:sz="4" w:space="0" w:color="auto"/>
              <w:right w:val="single" w:sz="4" w:space="0" w:color="auto"/>
            </w:tcBorders>
          </w:tcPr>
          <w:p w14:paraId="15C2A1C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2013</w:t>
            </w:r>
          </w:p>
        </w:tc>
        <w:tc>
          <w:tcPr>
            <w:tcW w:w="857" w:type="dxa"/>
            <w:gridSpan w:val="3"/>
            <w:tcBorders>
              <w:top w:val="single" w:sz="4" w:space="0" w:color="auto"/>
              <w:left w:val="single" w:sz="4" w:space="0" w:color="auto"/>
              <w:bottom w:val="single" w:sz="4" w:space="0" w:color="auto"/>
              <w:right w:val="single" w:sz="4" w:space="0" w:color="auto"/>
            </w:tcBorders>
          </w:tcPr>
          <w:p w14:paraId="66C412D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proofErr w:type="spellStart"/>
            <w:r w:rsidRPr="004C75C2">
              <w:rPr>
                <w:rFonts w:ascii="Times New Roman" w:eastAsia="Times New Roman" w:hAnsi="Times New Roman" w:cs="Times New Roman"/>
                <w:sz w:val="18"/>
                <w:szCs w:val="18"/>
                <w:lang w:val="ru-RU" w:eastAsia="ru-RU"/>
              </w:rPr>
              <w:t>шт</w:t>
            </w:r>
            <w:proofErr w:type="spellEnd"/>
            <w:r w:rsidRPr="004C75C2">
              <w:rPr>
                <w:rFonts w:ascii="Times New Roman" w:eastAsia="Times New Roman" w:hAnsi="Times New Roman" w:cs="Times New Roman"/>
                <w:sz w:val="18"/>
                <w:szCs w:val="18"/>
                <w:lang w:val="uk-UA" w:eastAsia="ru-RU"/>
              </w:rPr>
              <w:t>.</w:t>
            </w:r>
          </w:p>
        </w:tc>
        <w:tc>
          <w:tcPr>
            <w:tcW w:w="702" w:type="dxa"/>
            <w:tcBorders>
              <w:top w:val="single" w:sz="4" w:space="0" w:color="auto"/>
              <w:left w:val="single" w:sz="4" w:space="0" w:color="auto"/>
              <w:bottom w:val="single" w:sz="4" w:space="0" w:color="auto"/>
              <w:right w:val="single" w:sz="4" w:space="0" w:color="auto"/>
            </w:tcBorders>
          </w:tcPr>
          <w:p w14:paraId="0B13EF5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w:t>
            </w:r>
          </w:p>
        </w:tc>
        <w:tc>
          <w:tcPr>
            <w:tcW w:w="1139" w:type="dxa"/>
            <w:gridSpan w:val="3"/>
            <w:tcBorders>
              <w:top w:val="single" w:sz="4" w:space="0" w:color="auto"/>
              <w:left w:val="single" w:sz="4" w:space="0" w:color="auto"/>
              <w:bottom w:val="single" w:sz="4" w:space="0" w:color="auto"/>
              <w:right w:val="single" w:sz="4" w:space="0" w:color="auto"/>
            </w:tcBorders>
          </w:tcPr>
          <w:p w14:paraId="16D1B4A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ru-RU" w:eastAsia="ru-RU"/>
              </w:rPr>
              <w:t>3</w:t>
            </w:r>
            <w:r w:rsidRPr="004C75C2">
              <w:rPr>
                <w:rFonts w:ascii="Times New Roman" w:eastAsia="Times New Roman" w:hAnsi="Times New Roman" w:cs="Times New Roman"/>
                <w:sz w:val="18"/>
                <w:szCs w:val="18"/>
                <w:lang w:val="uk-UA" w:eastAsia="ru-RU"/>
              </w:rPr>
              <w:t> </w:t>
            </w:r>
            <w:r w:rsidRPr="004C75C2">
              <w:rPr>
                <w:rFonts w:ascii="Times New Roman" w:eastAsia="Times New Roman" w:hAnsi="Times New Roman" w:cs="Times New Roman"/>
                <w:sz w:val="18"/>
                <w:szCs w:val="18"/>
                <w:lang w:val="ru-RU" w:eastAsia="ru-RU"/>
              </w:rPr>
              <w:t>520</w:t>
            </w:r>
            <w:r w:rsidRPr="004C75C2">
              <w:rPr>
                <w:rFonts w:ascii="Times New Roman" w:eastAsia="Times New Roman" w:hAnsi="Times New Roman" w:cs="Times New Roman"/>
                <w:sz w:val="18"/>
                <w:szCs w:val="18"/>
                <w:lang w:val="uk-UA" w:eastAsia="ru-RU"/>
              </w:rPr>
              <w:t>,00</w:t>
            </w:r>
          </w:p>
        </w:tc>
        <w:tc>
          <w:tcPr>
            <w:tcW w:w="1219" w:type="dxa"/>
            <w:gridSpan w:val="2"/>
            <w:tcBorders>
              <w:top w:val="single" w:sz="4" w:space="0" w:color="auto"/>
              <w:left w:val="single" w:sz="4" w:space="0" w:color="auto"/>
              <w:bottom w:val="single" w:sz="4" w:space="0" w:color="auto"/>
              <w:right w:val="single" w:sz="4" w:space="0" w:color="auto"/>
            </w:tcBorders>
          </w:tcPr>
          <w:p w14:paraId="060C083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2 200,00</w:t>
            </w:r>
          </w:p>
        </w:tc>
        <w:tc>
          <w:tcPr>
            <w:tcW w:w="1440" w:type="dxa"/>
            <w:tcBorders>
              <w:top w:val="single" w:sz="4" w:space="0" w:color="auto"/>
              <w:left w:val="single" w:sz="4" w:space="0" w:color="auto"/>
              <w:bottom w:val="single" w:sz="4" w:space="0" w:color="auto"/>
              <w:right w:val="single" w:sz="4" w:space="0" w:color="auto"/>
            </w:tcBorders>
          </w:tcPr>
          <w:p w14:paraId="16A3090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1320,00</w:t>
            </w:r>
          </w:p>
        </w:tc>
      </w:tr>
      <w:tr w:rsidR="004C75C2" w:rsidRPr="004C75C2" w14:paraId="523E6F9F" w14:textId="77777777" w:rsidTr="004C75C2">
        <w:tc>
          <w:tcPr>
            <w:tcW w:w="534" w:type="dxa"/>
            <w:tcBorders>
              <w:top w:val="single" w:sz="4" w:space="0" w:color="auto"/>
              <w:left w:val="single" w:sz="4" w:space="0" w:color="auto"/>
              <w:bottom w:val="single" w:sz="4" w:space="0" w:color="auto"/>
              <w:right w:val="single" w:sz="4" w:space="0" w:color="auto"/>
            </w:tcBorders>
          </w:tcPr>
          <w:p w14:paraId="3A1DEEE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2094" w:type="dxa"/>
            <w:gridSpan w:val="3"/>
            <w:tcBorders>
              <w:top w:val="single" w:sz="4" w:space="0" w:color="auto"/>
              <w:left w:val="single" w:sz="4" w:space="0" w:color="auto"/>
              <w:bottom w:val="single" w:sz="4" w:space="0" w:color="auto"/>
              <w:right w:val="single" w:sz="4" w:space="0" w:color="auto"/>
            </w:tcBorders>
          </w:tcPr>
          <w:p w14:paraId="29634EC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C75C2">
              <w:rPr>
                <w:rFonts w:ascii="Times New Roman" w:eastAsia="Times New Roman" w:hAnsi="Times New Roman" w:cs="Times New Roman"/>
                <w:sz w:val="20"/>
                <w:szCs w:val="20"/>
                <w:lang w:val="ru-RU" w:eastAsia="ru-RU"/>
              </w:rPr>
              <w:t>Системний</w:t>
            </w:r>
            <w:proofErr w:type="spellEnd"/>
            <w:r w:rsidRPr="004C75C2">
              <w:rPr>
                <w:rFonts w:ascii="Times New Roman" w:eastAsia="Times New Roman" w:hAnsi="Times New Roman" w:cs="Times New Roman"/>
                <w:sz w:val="20"/>
                <w:szCs w:val="20"/>
                <w:lang w:val="ru-RU" w:eastAsia="ru-RU"/>
              </w:rPr>
              <w:t xml:space="preserve"> блок </w:t>
            </w:r>
            <w:proofErr w:type="spellStart"/>
            <w:r w:rsidRPr="004C75C2">
              <w:rPr>
                <w:rFonts w:ascii="Times New Roman" w:eastAsia="Times New Roman" w:hAnsi="Times New Roman" w:cs="Times New Roman"/>
                <w:sz w:val="20"/>
                <w:szCs w:val="20"/>
                <w:lang w:val="ru-RU" w:eastAsia="ru-RU"/>
              </w:rPr>
              <w:t>Atlon</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61D275A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4C75C2">
              <w:rPr>
                <w:rFonts w:ascii="Times New Roman" w:eastAsia="Times New Roman" w:hAnsi="Times New Roman" w:cs="Times New Roman"/>
                <w:sz w:val="18"/>
                <w:szCs w:val="18"/>
                <w:lang w:val="en-US"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en-US" w:eastAsia="ru-RU"/>
              </w:rPr>
              <w:t>480023</w:t>
            </w:r>
          </w:p>
        </w:tc>
        <w:tc>
          <w:tcPr>
            <w:tcW w:w="709" w:type="dxa"/>
            <w:gridSpan w:val="2"/>
            <w:tcBorders>
              <w:top w:val="single" w:sz="4" w:space="0" w:color="auto"/>
              <w:left w:val="single" w:sz="4" w:space="0" w:color="auto"/>
              <w:bottom w:val="single" w:sz="4" w:space="0" w:color="auto"/>
              <w:right w:val="single" w:sz="4" w:space="0" w:color="auto"/>
            </w:tcBorders>
          </w:tcPr>
          <w:p w14:paraId="61F91C9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4C75C2">
              <w:rPr>
                <w:rFonts w:ascii="Times New Roman" w:eastAsia="Times New Roman" w:hAnsi="Times New Roman" w:cs="Times New Roman"/>
                <w:sz w:val="18"/>
                <w:szCs w:val="18"/>
                <w:lang w:val="en-US" w:eastAsia="ru-RU"/>
              </w:rPr>
              <w:t>2013</w:t>
            </w:r>
          </w:p>
        </w:tc>
        <w:tc>
          <w:tcPr>
            <w:tcW w:w="857" w:type="dxa"/>
            <w:gridSpan w:val="3"/>
            <w:tcBorders>
              <w:top w:val="single" w:sz="4" w:space="0" w:color="auto"/>
              <w:left w:val="single" w:sz="4" w:space="0" w:color="auto"/>
              <w:bottom w:val="single" w:sz="4" w:space="0" w:color="auto"/>
              <w:right w:val="single" w:sz="4" w:space="0" w:color="auto"/>
            </w:tcBorders>
          </w:tcPr>
          <w:p w14:paraId="2CCB26F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шт.</w:t>
            </w:r>
          </w:p>
        </w:tc>
        <w:tc>
          <w:tcPr>
            <w:tcW w:w="702" w:type="dxa"/>
            <w:tcBorders>
              <w:top w:val="single" w:sz="4" w:space="0" w:color="auto"/>
              <w:left w:val="single" w:sz="4" w:space="0" w:color="auto"/>
              <w:bottom w:val="single" w:sz="4" w:space="0" w:color="auto"/>
              <w:right w:val="single" w:sz="4" w:space="0" w:color="auto"/>
            </w:tcBorders>
          </w:tcPr>
          <w:p w14:paraId="08A2EEE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4C75C2">
              <w:rPr>
                <w:rFonts w:ascii="Times New Roman" w:eastAsia="Times New Roman" w:hAnsi="Times New Roman" w:cs="Times New Roman"/>
                <w:sz w:val="18"/>
                <w:szCs w:val="18"/>
                <w:lang w:val="en-US" w:eastAsia="ru-RU"/>
              </w:rPr>
              <w:t>1</w:t>
            </w:r>
          </w:p>
        </w:tc>
        <w:tc>
          <w:tcPr>
            <w:tcW w:w="1139" w:type="dxa"/>
            <w:gridSpan w:val="3"/>
            <w:tcBorders>
              <w:top w:val="single" w:sz="4" w:space="0" w:color="auto"/>
              <w:left w:val="single" w:sz="4" w:space="0" w:color="auto"/>
              <w:bottom w:val="single" w:sz="4" w:space="0" w:color="auto"/>
              <w:right w:val="single" w:sz="4" w:space="0" w:color="auto"/>
            </w:tcBorders>
          </w:tcPr>
          <w:p w14:paraId="6DB4FD7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en-US" w:eastAsia="ru-RU"/>
              </w:rPr>
              <w:t>2</w:t>
            </w:r>
            <w:r w:rsidRPr="004C75C2">
              <w:rPr>
                <w:rFonts w:ascii="Times New Roman" w:eastAsia="Times New Roman" w:hAnsi="Times New Roman" w:cs="Times New Roman"/>
                <w:sz w:val="18"/>
                <w:szCs w:val="18"/>
                <w:lang w:val="uk-UA" w:eastAsia="ru-RU"/>
              </w:rPr>
              <w:t> </w:t>
            </w:r>
            <w:r w:rsidRPr="004C75C2">
              <w:rPr>
                <w:rFonts w:ascii="Times New Roman" w:eastAsia="Times New Roman" w:hAnsi="Times New Roman" w:cs="Times New Roman"/>
                <w:sz w:val="18"/>
                <w:szCs w:val="18"/>
                <w:lang w:val="en-US" w:eastAsia="ru-RU"/>
              </w:rPr>
              <w:t>856</w:t>
            </w:r>
            <w:r w:rsidRPr="004C75C2">
              <w:rPr>
                <w:rFonts w:ascii="Times New Roman" w:eastAsia="Times New Roman" w:hAnsi="Times New Roman" w:cs="Times New Roman"/>
                <w:sz w:val="18"/>
                <w:szCs w:val="18"/>
                <w:lang w:val="uk-UA" w:eastAsia="ru-RU"/>
              </w:rPr>
              <w:t>,00</w:t>
            </w:r>
          </w:p>
        </w:tc>
        <w:tc>
          <w:tcPr>
            <w:tcW w:w="1219" w:type="dxa"/>
            <w:gridSpan w:val="2"/>
            <w:tcBorders>
              <w:top w:val="single" w:sz="4" w:space="0" w:color="auto"/>
              <w:left w:val="single" w:sz="4" w:space="0" w:color="auto"/>
              <w:bottom w:val="single" w:sz="4" w:space="0" w:color="auto"/>
              <w:right w:val="single" w:sz="4" w:space="0" w:color="auto"/>
            </w:tcBorders>
          </w:tcPr>
          <w:p w14:paraId="536BE83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1 811,60</w:t>
            </w:r>
          </w:p>
        </w:tc>
        <w:tc>
          <w:tcPr>
            <w:tcW w:w="1440" w:type="dxa"/>
            <w:tcBorders>
              <w:top w:val="single" w:sz="4" w:space="0" w:color="auto"/>
              <w:left w:val="single" w:sz="4" w:space="0" w:color="auto"/>
              <w:bottom w:val="single" w:sz="4" w:space="0" w:color="auto"/>
              <w:right w:val="single" w:sz="4" w:space="0" w:color="auto"/>
            </w:tcBorders>
          </w:tcPr>
          <w:p w14:paraId="6DB84BB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1044,40</w:t>
            </w:r>
          </w:p>
        </w:tc>
      </w:tr>
      <w:tr w:rsidR="004C75C2" w:rsidRPr="004C75C2" w14:paraId="60079AA0" w14:textId="77777777" w:rsidTr="004C75C2">
        <w:tc>
          <w:tcPr>
            <w:tcW w:w="534" w:type="dxa"/>
            <w:tcBorders>
              <w:top w:val="single" w:sz="4" w:space="0" w:color="auto"/>
              <w:left w:val="single" w:sz="4" w:space="0" w:color="auto"/>
              <w:bottom w:val="single" w:sz="4" w:space="0" w:color="auto"/>
              <w:right w:val="single" w:sz="4" w:space="0" w:color="auto"/>
            </w:tcBorders>
          </w:tcPr>
          <w:p w14:paraId="404CF83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w:t>
            </w:r>
          </w:p>
        </w:tc>
        <w:tc>
          <w:tcPr>
            <w:tcW w:w="2094" w:type="dxa"/>
            <w:gridSpan w:val="3"/>
            <w:tcBorders>
              <w:top w:val="single" w:sz="4" w:space="0" w:color="auto"/>
              <w:left w:val="single" w:sz="4" w:space="0" w:color="auto"/>
              <w:bottom w:val="single" w:sz="4" w:space="0" w:color="auto"/>
              <w:right w:val="single" w:sz="4" w:space="0" w:color="auto"/>
            </w:tcBorders>
          </w:tcPr>
          <w:p w14:paraId="63DAF41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proofErr w:type="spellStart"/>
            <w:r w:rsidRPr="004C75C2">
              <w:rPr>
                <w:rFonts w:ascii="Times New Roman" w:eastAsia="Times New Roman" w:hAnsi="Times New Roman" w:cs="Times New Roman"/>
                <w:sz w:val="20"/>
                <w:szCs w:val="20"/>
                <w:lang w:val="ru-RU" w:eastAsia="ru-RU"/>
              </w:rPr>
              <w:t>Монітор</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Philips</w:t>
            </w:r>
            <w:proofErr w:type="spellEnd"/>
          </w:p>
        </w:tc>
        <w:tc>
          <w:tcPr>
            <w:tcW w:w="1134" w:type="dxa"/>
            <w:gridSpan w:val="2"/>
            <w:tcBorders>
              <w:top w:val="single" w:sz="4" w:space="0" w:color="auto"/>
              <w:left w:val="single" w:sz="4" w:space="0" w:color="auto"/>
              <w:bottom w:val="single" w:sz="4" w:space="0" w:color="auto"/>
              <w:right w:val="single" w:sz="4" w:space="0" w:color="auto"/>
            </w:tcBorders>
          </w:tcPr>
          <w:p w14:paraId="61D3640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4C75C2">
              <w:rPr>
                <w:rFonts w:ascii="Times New Roman" w:eastAsia="Times New Roman" w:hAnsi="Times New Roman" w:cs="Times New Roman"/>
                <w:sz w:val="18"/>
                <w:szCs w:val="18"/>
                <w:lang w:val="en-US"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en-US" w:eastAsia="ru-RU"/>
              </w:rPr>
              <w:t>480024</w:t>
            </w:r>
          </w:p>
        </w:tc>
        <w:tc>
          <w:tcPr>
            <w:tcW w:w="709" w:type="dxa"/>
            <w:gridSpan w:val="2"/>
            <w:tcBorders>
              <w:top w:val="single" w:sz="4" w:space="0" w:color="auto"/>
              <w:left w:val="single" w:sz="4" w:space="0" w:color="auto"/>
              <w:bottom w:val="single" w:sz="4" w:space="0" w:color="auto"/>
              <w:right w:val="single" w:sz="4" w:space="0" w:color="auto"/>
            </w:tcBorders>
          </w:tcPr>
          <w:p w14:paraId="05B177E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4C75C2">
              <w:rPr>
                <w:rFonts w:ascii="Times New Roman" w:eastAsia="Times New Roman" w:hAnsi="Times New Roman" w:cs="Times New Roman"/>
                <w:sz w:val="18"/>
                <w:szCs w:val="18"/>
                <w:lang w:val="en-US" w:eastAsia="ru-RU"/>
              </w:rPr>
              <w:t>2013</w:t>
            </w:r>
          </w:p>
        </w:tc>
        <w:tc>
          <w:tcPr>
            <w:tcW w:w="857" w:type="dxa"/>
            <w:gridSpan w:val="3"/>
            <w:tcBorders>
              <w:top w:val="single" w:sz="4" w:space="0" w:color="auto"/>
              <w:left w:val="single" w:sz="4" w:space="0" w:color="auto"/>
              <w:bottom w:val="single" w:sz="4" w:space="0" w:color="auto"/>
              <w:right w:val="single" w:sz="4" w:space="0" w:color="auto"/>
            </w:tcBorders>
          </w:tcPr>
          <w:p w14:paraId="0451891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шт.</w:t>
            </w:r>
          </w:p>
        </w:tc>
        <w:tc>
          <w:tcPr>
            <w:tcW w:w="702" w:type="dxa"/>
            <w:tcBorders>
              <w:top w:val="single" w:sz="4" w:space="0" w:color="auto"/>
              <w:left w:val="single" w:sz="4" w:space="0" w:color="auto"/>
              <w:bottom w:val="single" w:sz="4" w:space="0" w:color="auto"/>
              <w:right w:val="single" w:sz="4" w:space="0" w:color="auto"/>
            </w:tcBorders>
          </w:tcPr>
          <w:p w14:paraId="4705560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4C75C2">
              <w:rPr>
                <w:rFonts w:ascii="Times New Roman" w:eastAsia="Times New Roman" w:hAnsi="Times New Roman" w:cs="Times New Roman"/>
                <w:sz w:val="18"/>
                <w:szCs w:val="18"/>
                <w:lang w:val="en-US" w:eastAsia="ru-RU"/>
              </w:rPr>
              <w:t>1</w:t>
            </w:r>
          </w:p>
        </w:tc>
        <w:tc>
          <w:tcPr>
            <w:tcW w:w="1139" w:type="dxa"/>
            <w:gridSpan w:val="3"/>
            <w:tcBorders>
              <w:top w:val="single" w:sz="4" w:space="0" w:color="auto"/>
              <w:left w:val="single" w:sz="4" w:space="0" w:color="auto"/>
              <w:bottom w:val="single" w:sz="4" w:space="0" w:color="auto"/>
              <w:right w:val="single" w:sz="4" w:space="0" w:color="auto"/>
            </w:tcBorders>
          </w:tcPr>
          <w:p w14:paraId="32C325F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en-US" w:eastAsia="ru-RU"/>
              </w:rPr>
              <w:t>1</w:t>
            </w:r>
            <w:r w:rsidRPr="004C75C2">
              <w:rPr>
                <w:rFonts w:ascii="Times New Roman" w:eastAsia="Times New Roman" w:hAnsi="Times New Roman" w:cs="Times New Roman"/>
                <w:sz w:val="18"/>
                <w:szCs w:val="18"/>
                <w:lang w:val="uk-UA" w:eastAsia="ru-RU"/>
              </w:rPr>
              <w:t> </w:t>
            </w:r>
            <w:r w:rsidRPr="004C75C2">
              <w:rPr>
                <w:rFonts w:ascii="Times New Roman" w:eastAsia="Times New Roman" w:hAnsi="Times New Roman" w:cs="Times New Roman"/>
                <w:sz w:val="18"/>
                <w:szCs w:val="18"/>
                <w:lang w:val="en-US" w:eastAsia="ru-RU"/>
              </w:rPr>
              <w:t>48</w:t>
            </w:r>
            <w:r w:rsidRPr="004C75C2">
              <w:rPr>
                <w:rFonts w:ascii="Times New Roman" w:eastAsia="Times New Roman" w:hAnsi="Times New Roman" w:cs="Times New Roman"/>
                <w:sz w:val="18"/>
                <w:szCs w:val="18"/>
                <w:lang w:val="uk-UA" w:eastAsia="ru-RU"/>
              </w:rPr>
              <w:t>5,00</w:t>
            </w:r>
          </w:p>
        </w:tc>
        <w:tc>
          <w:tcPr>
            <w:tcW w:w="1219" w:type="dxa"/>
            <w:gridSpan w:val="2"/>
            <w:tcBorders>
              <w:top w:val="single" w:sz="4" w:space="0" w:color="auto"/>
              <w:left w:val="single" w:sz="4" w:space="0" w:color="auto"/>
              <w:bottom w:val="single" w:sz="4" w:space="0" w:color="auto"/>
              <w:right w:val="single" w:sz="4" w:space="0" w:color="auto"/>
            </w:tcBorders>
          </w:tcPr>
          <w:p w14:paraId="039518A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947,50</w:t>
            </w:r>
          </w:p>
        </w:tc>
        <w:tc>
          <w:tcPr>
            <w:tcW w:w="1440" w:type="dxa"/>
            <w:tcBorders>
              <w:top w:val="single" w:sz="4" w:space="0" w:color="auto"/>
              <w:left w:val="single" w:sz="4" w:space="0" w:color="auto"/>
              <w:bottom w:val="single" w:sz="4" w:space="0" w:color="auto"/>
              <w:right w:val="single" w:sz="4" w:space="0" w:color="auto"/>
            </w:tcBorders>
          </w:tcPr>
          <w:p w14:paraId="09DF8BE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537,50</w:t>
            </w:r>
          </w:p>
        </w:tc>
      </w:tr>
      <w:tr w:rsidR="004C75C2" w:rsidRPr="004C75C2" w14:paraId="5ED870BA" w14:textId="77777777" w:rsidTr="004C75C2">
        <w:tc>
          <w:tcPr>
            <w:tcW w:w="534" w:type="dxa"/>
            <w:tcBorders>
              <w:top w:val="single" w:sz="4" w:space="0" w:color="auto"/>
              <w:left w:val="single" w:sz="4" w:space="0" w:color="auto"/>
              <w:bottom w:val="single" w:sz="4" w:space="0" w:color="auto"/>
              <w:right w:val="single" w:sz="4" w:space="0" w:color="auto"/>
            </w:tcBorders>
          </w:tcPr>
          <w:p w14:paraId="1EC3C7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w:t>
            </w:r>
          </w:p>
        </w:tc>
        <w:tc>
          <w:tcPr>
            <w:tcW w:w="2094" w:type="dxa"/>
            <w:gridSpan w:val="3"/>
            <w:tcBorders>
              <w:top w:val="single" w:sz="4" w:space="0" w:color="auto"/>
              <w:left w:val="single" w:sz="4" w:space="0" w:color="auto"/>
              <w:bottom w:val="single" w:sz="4" w:space="0" w:color="auto"/>
              <w:right w:val="single" w:sz="4" w:space="0" w:color="auto"/>
            </w:tcBorders>
          </w:tcPr>
          <w:p w14:paraId="57C2241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Комп’ютер</w:t>
            </w:r>
            <w:proofErr w:type="spellEnd"/>
            <w:r w:rsidRPr="004C75C2">
              <w:rPr>
                <w:rFonts w:ascii="Times New Roman" w:eastAsia="Times New Roman" w:hAnsi="Times New Roman" w:cs="Times New Roman"/>
                <w:sz w:val="20"/>
                <w:szCs w:val="20"/>
                <w:lang w:val="ru-RU" w:eastAsia="ru-RU"/>
              </w:rPr>
              <w:t xml:space="preserve"> </w:t>
            </w:r>
          </w:p>
        </w:tc>
        <w:tc>
          <w:tcPr>
            <w:tcW w:w="1134" w:type="dxa"/>
            <w:gridSpan w:val="2"/>
            <w:tcBorders>
              <w:top w:val="single" w:sz="4" w:space="0" w:color="auto"/>
              <w:left w:val="single" w:sz="4" w:space="0" w:color="auto"/>
              <w:bottom w:val="single" w:sz="4" w:space="0" w:color="auto"/>
              <w:right w:val="single" w:sz="4" w:space="0" w:color="auto"/>
            </w:tcBorders>
          </w:tcPr>
          <w:p w14:paraId="4DEEC8D7" w14:textId="77777777" w:rsidR="004C75C2" w:rsidRPr="004C75C2" w:rsidRDefault="004C75C2" w:rsidP="004C75C2">
            <w:pPr>
              <w:widowControl w:val="0"/>
              <w:autoSpaceDE w:val="0"/>
              <w:autoSpaceDN w:val="0"/>
              <w:adjustRightInd w:val="0"/>
              <w:spacing w:after="0" w:line="240" w:lineRule="auto"/>
              <w:ind w:left="-123"/>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490011</w:t>
            </w:r>
          </w:p>
        </w:tc>
        <w:tc>
          <w:tcPr>
            <w:tcW w:w="709" w:type="dxa"/>
            <w:gridSpan w:val="2"/>
            <w:tcBorders>
              <w:top w:val="single" w:sz="4" w:space="0" w:color="auto"/>
              <w:left w:val="single" w:sz="4" w:space="0" w:color="auto"/>
              <w:bottom w:val="single" w:sz="4" w:space="0" w:color="auto"/>
              <w:right w:val="single" w:sz="4" w:space="0" w:color="auto"/>
            </w:tcBorders>
          </w:tcPr>
          <w:p w14:paraId="5C9BB51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2008</w:t>
            </w:r>
          </w:p>
        </w:tc>
        <w:tc>
          <w:tcPr>
            <w:tcW w:w="857" w:type="dxa"/>
            <w:gridSpan w:val="3"/>
            <w:tcBorders>
              <w:top w:val="single" w:sz="4" w:space="0" w:color="auto"/>
              <w:left w:val="single" w:sz="4" w:space="0" w:color="auto"/>
              <w:bottom w:val="single" w:sz="4" w:space="0" w:color="auto"/>
              <w:right w:val="single" w:sz="4" w:space="0" w:color="auto"/>
            </w:tcBorders>
          </w:tcPr>
          <w:p w14:paraId="5C7E72F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шт.</w:t>
            </w:r>
          </w:p>
        </w:tc>
        <w:tc>
          <w:tcPr>
            <w:tcW w:w="702" w:type="dxa"/>
            <w:tcBorders>
              <w:top w:val="single" w:sz="4" w:space="0" w:color="auto"/>
              <w:left w:val="single" w:sz="4" w:space="0" w:color="auto"/>
              <w:bottom w:val="single" w:sz="4" w:space="0" w:color="auto"/>
              <w:right w:val="single" w:sz="4" w:space="0" w:color="auto"/>
            </w:tcBorders>
          </w:tcPr>
          <w:p w14:paraId="7A0E52F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w:t>
            </w:r>
          </w:p>
        </w:tc>
        <w:tc>
          <w:tcPr>
            <w:tcW w:w="1139" w:type="dxa"/>
            <w:gridSpan w:val="3"/>
            <w:tcBorders>
              <w:top w:val="single" w:sz="4" w:space="0" w:color="auto"/>
              <w:left w:val="single" w:sz="4" w:space="0" w:color="auto"/>
              <w:bottom w:val="single" w:sz="4" w:space="0" w:color="auto"/>
              <w:right w:val="single" w:sz="4" w:space="0" w:color="auto"/>
            </w:tcBorders>
          </w:tcPr>
          <w:p w14:paraId="1292902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ru-RU" w:eastAsia="ru-RU"/>
              </w:rPr>
              <w:t>2</w:t>
            </w:r>
            <w:r w:rsidRPr="004C75C2">
              <w:rPr>
                <w:rFonts w:ascii="Times New Roman" w:eastAsia="Times New Roman" w:hAnsi="Times New Roman" w:cs="Times New Roman"/>
                <w:sz w:val="18"/>
                <w:szCs w:val="18"/>
                <w:lang w:val="uk-UA" w:eastAsia="ru-RU"/>
              </w:rPr>
              <w:t> </w:t>
            </w:r>
            <w:r w:rsidRPr="004C75C2">
              <w:rPr>
                <w:rFonts w:ascii="Times New Roman" w:eastAsia="Times New Roman" w:hAnsi="Times New Roman" w:cs="Times New Roman"/>
                <w:sz w:val="18"/>
                <w:szCs w:val="18"/>
                <w:lang w:val="ru-RU" w:eastAsia="ru-RU"/>
              </w:rPr>
              <w:t>530</w:t>
            </w:r>
            <w:r w:rsidRPr="004C75C2">
              <w:rPr>
                <w:rFonts w:ascii="Times New Roman" w:eastAsia="Times New Roman" w:hAnsi="Times New Roman" w:cs="Times New Roman"/>
                <w:sz w:val="18"/>
                <w:szCs w:val="18"/>
                <w:lang w:val="uk-UA" w:eastAsia="ru-RU"/>
              </w:rPr>
              <w:t>,00</w:t>
            </w:r>
          </w:p>
        </w:tc>
        <w:tc>
          <w:tcPr>
            <w:tcW w:w="1219" w:type="dxa"/>
            <w:gridSpan w:val="2"/>
            <w:tcBorders>
              <w:top w:val="single" w:sz="4" w:space="0" w:color="auto"/>
              <w:left w:val="single" w:sz="4" w:space="0" w:color="auto"/>
              <w:bottom w:val="single" w:sz="4" w:space="0" w:color="auto"/>
              <w:right w:val="single" w:sz="4" w:space="0" w:color="auto"/>
            </w:tcBorders>
          </w:tcPr>
          <w:p w14:paraId="1BB0CC5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2 530,00</w:t>
            </w:r>
          </w:p>
        </w:tc>
        <w:tc>
          <w:tcPr>
            <w:tcW w:w="1440" w:type="dxa"/>
            <w:tcBorders>
              <w:top w:val="single" w:sz="4" w:space="0" w:color="auto"/>
              <w:left w:val="single" w:sz="4" w:space="0" w:color="auto"/>
              <w:bottom w:val="single" w:sz="4" w:space="0" w:color="auto"/>
              <w:right w:val="single" w:sz="4" w:space="0" w:color="auto"/>
            </w:tcBorders>
          </w:tcPr>
          <w:p w14:paraId="689CB4F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0,00</w:t>
            </w:r>
          </w:p>
        </w:tc>
      </w:tr>
      <w:tr w:rsidR="004C75C2" w:rsidRPr="004C75C2" w14:paraId="4CF05059" w14:textId="77777777" w:rsidTr="004C75C2">
        <w:tc>
          <w:tcPr>
            <w:tcW w:w="534" w:type="dxa"/>
            <w:tcBorders>
              <w:top w:val="single" w:sz="4" w:space="0" w:color="auto"/>
              <w:left w:val="single" w:sz="4" w:space="0" w:color="auto"/>
              <w:bottom w:val="single" w:sz="4" w:space="0" w:color="auto"/>
              <w:right w:val="single" w:sz="4" w:space="0" w:color="auto"/>
            </w:tcBorders>
          </w:tcPr>
          <w:p w14:paraId="3069847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w:t>
            </w:r>
          </w:p>
        </w:tc>
        <w:tc>
          <w:tcPr>
            <w:tcW w:w="2094" w:type="dxa"/>
            <w:gridSpan w:val="3"/>
            <w:tcBorders>
              <w:top w:val="single" w:sz="4" w:space="0" w:color="auto"/>
              <w:left w:val="single" w:sz="4" w:space="0" w:color="auto"/>
              <w:bottom w:val="single" w:sz="4" w:space="0" w:color="auto"/>
              <w:right w:val="single" w:sz="4" w:space="0" w:color="auto"/>
            </w:tcBorders>
          </w:tcPr>
          <w:p w14:paraId="5B0B642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uk-UA" w:eastAsia="ru-RU"/>
              </w:rPr>
              <w:t>Прінтер</w:t>
            </w:r>
            <w:proofErr w:type="spellEnd"/>
            <w:r w:rsidRPr="004C75C2">
              <w:rPr>
                <w:rFonts w:ascii="Times New Roman" w:eastAsia="Times New Roman" w:hAnsi="Times New Roman" w:cs="Times New Roman"/>
                <w:sz w:val="20"/>
                <w:szCs w:val="20"/>
                <w:lang w:val="uk-UA" w:eastAsia="ru-RU"/>
              </w:rPr>
              <w:t xml:space="preserve"> лазерний</w:t>
            </w:r>
          </w:p>
        </w:tc>
        <w:tc>
          <w:tcPr>
            <w:tcW w:w="1134" w:type="dxa"/>
            <w:gridSpan w:val="2"/>
            <w:tcBorders>
              <w:top w:val="single" w:sz="4" w:space="0" w:color="auto"/>
              <w:left w:val="single" w:sz="4" w:space="0" w:color="auto"/>
              <w:bottom w:val="single" w:sz="4" w:space="0" w:color="auto"/>
              <w:right w:val="single" w:sz="4" w:space="0" w:color="auto"/>
            </w:tcBorders>
          </w:tcPr>
          <w:p w14:paraId="5F0D27D8" w14:textId="77777777" w:rsidR="004C75C2" w:rsidRPr="004C75C2" w:rsidRDefault="004C75C2" w:rsidP="004C75C2">
            <w:pPr>
              <w:widowControl w:val="0"/>
              <w:autoSpaceDE w:val="0"/>
              <w:autoSpaceDN w:val="0"/>
              <w:adjustRightInd w:val="0"/>
              <w:spacing w:after="0" w:line="240" w:lineRule="auto"/>
              <w:ind w:left="-123"/>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101480022</w:t>
            </w:r>
          </w:p>
        </w:tc>
        <w:tc>
          <w:tcPr>
            <w:tcW w:w="709" w:type="dxa"/>
            <w:gridSpan w:val="2"/>
            <w:tcBorders>
              <w:top w:val="single" w:sz="4" w:space="0" w:color="auto"/>
              <w:left w:val="single" w:sz="4" w:space="0" w:color="auto"/>
              <w:bottom w:val="single" w:sz="4" w:space="0" w:color="auto"/>
              <w:right w:val="single" w:sz="4" w:space="0" w:color="auto"/>
            </w:tcBorders>
          </w:tcPr>
          <w:p w14:paraId="16BE6BD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2013</w:t>
            </w:r>
          </w:p>
        </w:tc>
        <w:tc>
          <w:tcPr>
            <w:tcW w:w="857" w:type="dxa"/>
            <w:gridSpan w:val="3"/>
            <w:tcBorders>
              <w:top w:val="single" w:sz="4" w:space="0" w:color="auto"/>
              <w:left w:val="single" w:sz="4" w:space="0" w:color="auto"/>
              <w:bottom w:val="single" w:sz="4" w:space="0" w:color="auto"/>
              <w:right w:val="single" w:sz="4" w:space="0" w:color="auto"/>
            </w:tcBorders>
          </w:tcPr>
          <w:p w14:paraId="223C50A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шт.</w:t>
            </w:r>
          </w:p>
        </w:tc>
        <w:tc>
          <w:tcPr>
            <w:tcW w:w="702" w:type="dxa"/>
            <w:tcBorders>
              <w:top w:val="single" w:sz="4" w:space="0" w:color="auto"/>
              <w:left w:val="single" w:sz="4" w:space="0" w:color="auto"/>
              <w:bottom w:val="single" w:sz="4" w:space="0" w:color="auto"/>
              <w:right w:val="single" w:sz="4" w:space="0" w:color="auto"/>
            </w:tcBorders>
          </w:tcPr>
          <w:p w14:paraId="7EEE006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w:t>
            </w:r>
          </w:p>
        </w:tc>
        <w:tc>
          <w:tcPr>
            <w:tcW w:w="1139" w:type="dxa"/>
            <w:gridSpan w:val="3"/>
            <w:tcBorders>
              <w:top w:val="single" w:sz="4" w:space="0" w:color="auto"/>
              <w:left w:val="single" w:sz="4" w:space="0" w:color="auto"/>
              <w:bottom w:val="single" w:sz="4" w:space="0" w:color="auto"/>
              <w:right w:val="single" w:sz="4" w:space="0" w:color="auto"/>
            </w:tcBorders>
          </w:tcPr>
          <w:p w14:paraId="0B939B4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1 800,00</w:t>
            </w:r>
          </w:p>
        </w:tc>
        <w:tc>
          <w:tcPr>
            <w:tcW w:w="1219" w:type="dxa"/>
            <w:gridSpan w:val="2"/>
            <w:tcBorders>
              <w:top w:val="single" w:sz="4" w:space="0" w:color="auto"/>
              <w:left w:val="single" w:sz="4" w:space="0" w:color="auto"/>
              <w:bottom w:val="single" w:sz="4" w:space="0" w:color="auto"/>
              <w:right w:val="single" w:sz="4" w:space="0" w:color="auto"/>
            </w:tcBorders>
          </w:tcPr>
          <w:p w14:paraId="38B8136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1 215,00</w:t>
            </w:r>
          </w:p>
        </w:tc>
        <w:tc>
          <w:tcPr>
            <w:tcW w:w="1440" w:type="dxa"/>
            <w:tcBorders>
              <w:top w:val="single" w:sz="4" w:space="0" w:color="auto"/>
              <w:left w:val="single" w:sz="4" w:space="0" w:color="auto"/>
              <w:bottom w:val="single" w:sz="4" w:space="0" w:color="auto"/>
              <w:right w:val="single" w:sz="4" w:space="0" w:color="auto"/>
            </w:tcBorders>
          </w:tcPr>
          <w:p w14:paraId="08CD743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585,00</w:t>
            </w:r>
          </w:p>
        </w:tc>
      </w:tr>
      <w:tr w:rsidR="004C75C2" w:rsidRPr="004C75C2" w14:paraId="08332A14" w14:textId="77777777" w:rsidTr="004C75C2">
        <w:tc>
          <w:tcPr>
            <w:tcW w:w="5325" w:type="dxa"/>
            <w:gridSpan w:val="11"/>
            <w:tcBorders>
              <w:top w:val="single" w:sz="4" w:space="0" w:color="auto"/>
              <w:left w:val="single" w:sz="4" w:space="0" w:color="auto"/>
              <w:bottom w:val="single" w:sz="4" w:space="0" w:color="auto"/>
              <w:right w:val="single" w:sz="4" w:space="0" w:color="auto"/>
            </w:tcBorders>
          </w:tcPr>
          <w:p w14:paraId="3A47558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b/>
                <w:bCs/>
                <w:sz w:val="20"/>
                <w:szCs w:val="20"/>
                <w:lang w:val="uk-UA" w:eastAsia="ru-RU"/>
              </w:rPr>
              <w:t>Разом:</w:t>
            </w:r>
          </w:p>
        </w:tc>
        <w:tc>
          <w:tcPr>
            <w:tcW w:w="705" w:type="dxa"/>
            <w:tcBorders>
              <w:top w:val="single" w:sz="4" w:space="0" w:color="auto"/>
              <w:left w:val="single" w:sz="4" w:space="0" w:color="auto"/>
              <w:bottom w:val="single" w:sz="4" w:space="0" w:color="auto"/>
              <w:right w:val="single" w:sz="4" w:space="0" w:color="auto"/>
            </w:tcBorders>
          </w:tcPr>
          <w:p w14:paraId="5DA8E4C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5</w:t>
            </w:r>
          </w:p>
        </w:tc>
        <w:tc>
          <w:tcPr>
            <w:tcW w:w="1139" w:type="dxa"/>
            <w:gridSpan w:val="3"/>
            <w:tcBorders>
              <w:top w:val="single" w:sz="4" w:space="0" w:color="auto"/>
              <w:left w:val="single" w:sz="4" w:space="0" w:color="auto"/>
              <w:bottom w:val="single" w:sz="4" w:space="0" w:color="auto"/>
              <w:right w:val="single" w:sz="4" w:space="0" w:color="auto"/>
            </w:tcBorders>
          </w:tcPr>
          <w:p w14:paraId="335E4E4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12191,00</w:t>
            </w:r>
          </w:p>
        </w:tc>
        <w:tc>
          <w:tcPr>
            <w:tcW w:w="1219" w:type="dxa"/>
            <w:gridSpan w:val="2"/>
            <w:tcBorders>
              <w:top w:val="single" w:sz="4" w:space="0" w:color="auto"/>
              <w:left w:val="single" w:sz="4" w:space="0" w:color="auto"/>
              <w:bottom w:val="single" w:sz="4" w:space="0" w:color="auto"/>
              <w:right w:val="single" w:sz="4" w:space="0" w:color="auto"/>
            </w:tcBorders>
          </w:tcPr>
          <w:p w14:paraId="43ED263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8704,10</w:t>
            </w:r>
          </w:p>
        </w:tc>
        <w:tc>
          <w:tcPr>
            <w:tcW w:w="1440" w:type="dxa"/>
            <w:tcBorders>
              <w:top w:val="single" w:sz="4" w:space="0" w:color="auto"/>
              <w:left w:val="single" w:sz="4" w:space="0" w:color="auto"/>
              <w:bottom w:val="single" w:sz="4" w:space="0" w:color="auto"/>
              <w:right w:val="single" w:sz="4" w:space="0" w:color="auto"/>
            </w:tcBorders>
          </w:tcPr>
          <w:p w14:paraId="7BE12AC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3486,90</w:t>
            </w:r>
          </w:p>
        </w:tc>
      </w:tr>
      <w:tr w:rsidR="004C75C2" w:rsidRPr="004C75C2" w14:paraId="510C67F8" w14:textId="77777777" w:rsidTr="004C75C2">
        <w:tc>
          <w:tcPr>
            <w:tcW w:w="9828" w:type="dxa"/>
            <w:gridSpan w:val="18"/>
            <w:tcBorders>
              <w:top w:val="single" w:sz="4" w:space="0" w:color="auto"/>
              <w:left w:val="single" w:sz="4" w:space="0" w:color="auto"/>
              <w:bottom w:val="single" w:sz="4" w:space="0" w:color="auto"/>
              <w:right w:val="single" w:sz="4" w:space="0" w:color="auto"/>
            </w:tcBorders>
          </w:tcPr>
          <w:p w14:paraId="2DE1F8A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4C75C2">
              <w:rPr>
                <w:rFonts w:ascii="Times New Roman" w:eastAsia="Times New Roman" w:hAnsi="Times New Roman" w:cs="Times New Roman"/>
                <w:b/>
                <w:bCs/>
                <w:sz w:val="28"/>
                <w:szCs w:val="28"/>
                <w:lang w:val="uk-UA" w:eastAsia="ru-RU"/>
              </w:rPr>
              <w:t xml:space="preserve">«Транспортні засоби» </w:t>
            </w:r>
            <w:r w:rsidRPr="004C75C2">
              <w:rPr>
                <w:rFonts w:ascii="Times New Roman" w:eastAsia="Times New Roman" w:hAnsi="Times New Roman" w:cs="Times New Roman"/>
                <w:bCs/>
                <w:i/>
                <w:sz w:val="24"/>
                <w:szCs w:val="24"/>
                <w:lang w:val="uk-UA" w:eastAsia="ru-RU"/>
              </w:rPr>
              <w:t>(1015)</w:t>
            </w:r>
          </w:p>
        </w:tc>
      </w:tr>
      <w:tr w:rsidR="004C75C2" w:rsidRPr="004C75C2" w14:paraId="0EA91AEA" w14:textId="77777777" w:rsidTr="004C75C2">
        <w:tc>
          <w:tcPr>
            <w:tcW w:w="702" w:type="dxa"/>
            <w:gridSpan w:val="2"/>
            <w:tcBorders>
              <w:top w:val="single" w:sz="4" w:space="0" w:color="auto"/>
              <w:left w:val="single" w:sz="4" w:space="0" w:color="auto"/>
              <w:bottom w:val="single" w:sz="4" w:space="0" w:color="auto"/>
              <w:right w:val="single" w:sz="4" w:space="0" w:color="auto"/>
            </w:tcBorders>
          </w:tcPr>
          <w:p w14:paraId="63FD7E5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18"/>
                <w:szCs w:val="18"/>
                <w:lang w:val="uk-UA" w:eastAsia="ru-RU"/>
              </w:rPr>
            </w:pPr>
            <w:r w:rsidRPr="004C75C2">
              <w:rPr>
                <w:rFonts w:ascii="Times New Roman" w:eastAsia="Times New Roman" w:hAnsi="Times New Roman" w:cs="Times New Roman"/>
                <w:bCs/>
                <w:sz w:val="18"/>
                <w:szCs w:val="18"/>
                <w:lang w:val="uk-UA" w:eastAsia="ru-RU"/>
              </w:rPr>
              <w:t>№п/п</w:t>
            </w:r>
          </w:p>
        </w:tc>
        <w:tc>
          <w:tcPr>
            <w:tcW w:w="1816" w:type="dxa"/>
            <w:tcBorders>
              <w:top w:val="single" w:sz="4" w:space="0" w:color="auto"/>
              <w:left w:val="single" w:sz="4" w:space="0" w:color="auto"/>
              <w:bottom w:val="single" w:sz="4" w:space="0" w:color="auto"/>
              <w:right w:val="single" w:sz="4" w:space="0" w:color="auto"/>
            </w:tcBorders>
          </w:tcPr>
          <w:p w14:paraId="0EE5BDD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Назва</w:t>
            </w:r>
          </w:p>
        </w:tc>
        <w:tc>
          <w:tcPr>
            <w:tcW w:w="916" w:type="dxa"/>
            <w:gridSpan w:val="2"/>
            <w:tcBorders>
              <w:top w:val="single" w:sz="4" w:space="0" w:color="auto"/>
              <w:left w:val="single" w:sz="4" w:space="0" w:color="auto"/>
              <w:bottom w:val="single" w:sz="4" w:space="0" w:color="auto"/>
              <w:right w:val="single" w:sz="4" w:space="0" w:color="auto"/>
            </w:tcBorders>
          </w:tcPr>
          <w:p w14:paraId="1EB14F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Інвентар номер</w:t>
            </w:r>
          </w:p>
        </w:tc>
        <w:tc>
          <w:tcPr>
            <w:tcW w:w="850" w:type="dxa"/>
            <w:gridSpan w:val="2"/>
            <w:tcBorders>
              <w:top w:val="single" w:sz="4" w:space="0" w:color="auto"/>
              <w:left w:val="single" w:sz="4" w:space="0" w:color="auto"/>
              <w:bottom w:val="single" w:sz="4" w:space="0" w:color="auto"/>
              <w:right w:val="single" w:sz="4" w:space="0" w:color="auto"/>
            </w:tcBorders>
          </w:tcPr>
          <w:p w14:paraId="1330A80B"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Рік</w:t>
            </w:r>
          </w:p>
        </w:tc>
        <w:tc>
          <w:tcPr>
            <w:tcW w:w="975" w:type="dxa"/>
            <w:gridSpan w:val="2"/>
            <w:tcBorders>
              <w:top w:val="single" w:sz="4" w:space="0" w:color="auto"/>
              <w:left w:val="single" w:sz="4" w:space="0" w:color="auto"/>
              <w:bottom w:val="single" w:sz="4" w:space="0" w:color="auto"/>
              <w:right w:val="single" w:sz="4" w:space="0" w:color="auto"/>
            </w:tcBorders>
          </w:tcPr>
          <w:p w14:paraId="4CAB56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Одиниця виміру</w:t>
            </w:r>
          </w:p>
        </w:tc>
        <w:tc>
          <w:tcPr>
            <w:tcW w:w="904" w:type="dxa"/>
            <w:gridSpan w:val="4"/>
            <w:tcBorders>
              <w:top w:val="single" w:sz="4" w:space="0" w:color="auto"/>
              <w:left w:val="single" w:sz="4" w:space="0" w:color="auto"/>
              <w:bottom w:val="single" w:sz="4" w:space="0" w:color="auto"/>
              <w:right w:val="single" w:sz="4" w:space="0" w:color="auto"/>
            </w:tcBorders>
          </w:tcPr>
          <w:p w14:paraId="642F02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Кількість</w:t>
            </w:r>
          </w:p>
        </w:tc>
        <w:tc>
          <w:tcPr>
            <w:tcW w:w="991" w:type="dxa"/>
            <w:tcBorders>
              <w:top w:val="single" w:sz="4" w:space="0" w:color="auto"/>
              <w:left w:val="single" w:sz="4" w:space="0" w:color="auto"/>
              <w:bottom w:val="single" w:sz="4" w:space="0" w:color="auto"/>
              <w:right w:val="single" w:sz="4" w:space="0" w:color="auto"/>
            </w:tcBorders>
          </w:tcPr>
          <w:p w14:paraId="7A92AD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Первісна вартість</w:t>
            </w:r>
          </w:p>
        </w:tc>
        <w:tc>
          <w:tcPr>
            <w:tcW w:w="1054" w:type="dxa"/>
            <w:gridSpan w:val="2"/>
            <w:tcBorders>
              <w:top w:val="single" w:sz="4" w:space="0" w:color="auto"/>
              <w:left w:val="single" w:sz="4" w:space="0" w:color="auto"/>
              <w:bottom w:val="single" w:sz="4" w:space="0" w:color="auto"/>
              <w:right w:val="single" w:sz="4" w:space="0" w:color="auto"/>
            </w:tcBorders>
          </w:tcPr>
          <w:p w14:paraId="68132E2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Знос</w:t>
            </w:r>
          </w:p>
        </w:tc>
        <w:tc>
          <w:tcPr>
            <w:tcW w:w="1620" w:type="dxa"/>
            <w:gridSpan w:val="2"/>
            <w:tcBorders>
              <w:top w:val="single" w:sz="4" w:space="0" w:color="auto"/>
              <w:left w:val="single" w:sz="4" w:space="0" w:color="auto"/>
              <w:bottom w:val="single" w:sz="4" w:space="0" w:color="auto"/>
              <w:right w:val="single" w:sz="4" w:space="0" w:color="auto"/>
            </w:tcBorders>
          </w:tcPr>
          <w:p w14:paraId="42DF1B3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 xml:space="preserve">Залишкова вартість </w:t>
            </w:r>
          </w:p>
          <w:p w14:paraId="0424B10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станом на 01.12.2020р.</w:t>
            </w:r>
          </w:p>
        </w:tc>
      </w:tr>
      <w:tr w:rsidR="004C75C2" w:rsidRPr="004C75C2" w14:paraId="425EB903" w14:textId="77777777" w:rsidTr="004C75C2">
        <w:tc>
          <w:tcPr>
            <w:tcW w:w="702" w:type="dxa"/>
            <w:gridSpan w:val="2"/>
            <w:tcBorders>
              <w:top w:val="single" w:sz="4" w:space="0" w:color="auto"/>
              <w:left w:val="single" w:sz="4" w:space="0" w:color="auto"/>
              <w:bottom w:val="single" w:sz="4" w:space="0" w:color="auto"/>
              <w:right w:val="single" w:sz="4" w:space="0" w:color="auto"/>
            </w:tcBorders>
          </w:tcPr>
          <w:p w14:paraId="087A38A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816" w:type="dxa"/>
            <w:tcBorders>
              <w:top w:val="single" w:sz="4" w:space="0" w:color="auto"/>
              <w:left w:val="single" w:sz="4" w:space="0" w:color="auto"/>
              <w:bottom w:val="single" w:sz="4" w:space="0" w:color="auto"/>
              <w:right w:val="single" w:sz="4" w:space="0" w:color="auto"/>
            </w:tcBorders>
          </w:tcPr>
          <w:p w14:paraId="53DC60F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Автомобіль</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пожежний</w:t>
            </w:r>
            <w:proofErr w:type="spellEnd"/>
          </w:p>
        </w:tc>
        <w:tc>
          <w:tcPr>
            <w:tcW w:w="916" w:type="dxa"/>
            <w:gridSpan w:val="2"/>
            <w:tcBorders>
              <w:top w:val="single" w:sz="4" w:space="0" w:color="auto"/>
              <w:left w:val="single" w:sz="4" w:space="0" w:color="auto"/>
              <w:bottom w:val="single" w:sz="4" w:space="0" w:color="auto"/>
              <w:right w:val="single" w:sz="4" w:space="0" w:color="auto"/>
            </w:tcBorders>
          </w:tcPr>
          <w:p w14:paraId="4880DF1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54</w:t>
            </w:r>
            <w:r w:rsidRPr="004C75C2">
              <w:rPr>
                <w:rFonts w:ascii="Times New Roman" w:eastAsia="Times New Roman" w:hAnsi="Times New Roman" w:cs="Times New Roman"/>
                <w:sz w:val="20"/>
                <w:szCs w:val="20"/>
                <w:lang w:val="uk-UA" w:eastAsia="ru-RU"/>
              </w:rPr>
              <w:t>0</w:t>
            </w:r>
            <w:r w:rsidRPr="004C75C2">
              <w:rPr>
                <w:rFonts w:ascii="Times New Roman" w:eastAsia="Times New Roman" w:hAnsi="Times New Roman" w:cs="Times New Roman"/>
                <w:sz w:val="20"/>
                <w:szCs w:val="20"/>
                <w:lang w:val="ru-RU" w:eastAsia="ru-RU"/>
              </w:rPr>
              <w:t>002</w:t>
            </w:r>
          </w:p>
        </w:tc>
        <w:tc>
          <w:tcPr>
            <w:tcW w:w="850" w:type="dxa"/>
            <w:gridSpan w:val="2"/>
            <w:tcBorders>
              <w:top w:val="single" w:sz="4" w:space="0" w:color="auto"/>
              <w:left w:val="single" w:sz="4" w:space="0" w:color="auto"/>
              <w:bottom w:val="single" w:sz="4" w:space="0" w:color="auto"/>
              <w:right w:val="single" w:sz="4" w:space="0" w:color="auto"/>
            </w:tcBorders>
          </w:tcPr>
          <w:p w14:paraId="12FA41E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w:t>
            </w:r>
            <w:r w:rsidRPr="004C75C2">
              <w:rPr>
                <w:rFonts w:ascii="Times New Roman" w:eastAsia="Times New Roman" w:hAnsi="Times New Roman" w:cs="Times New Roman"/>
                <w:sz w:val="20"/>
                <w:szCs w:val="20"/>
                <w:lang w:val="uk-UA" w:eastAsia="ru-RU"/>
              </w:rPr>
              <w:t>009</w:t>
            </w:r>
          </w:p>
        </w:tc>
        <w:tc>
          <w:tcPr>
            <w:tcW w:w="975" w:type="dxa"/>
            <w:gridSpan w:val="2"/>
            <w:tcBorders>
              <w:top w:val="single" w:sz="4" w:space="0" w:color="auto"/>
              <w:left w:val="single" w:sz="4" w:space="0" w:color="auto"/>
              <w:bottom w:val="single" w:sz="4" w:space="0" w:color="auto"/>
              <w:right w:val="single" w:sz="4" w:space="0" w:color="auto"/>
            </w:tcBorders>
          </w:tcPr>
          <w:p w14:paraId="25BF13A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904" w:type="dxa"/>
            <w:gridSpan w:val="4"/>
            <w:tcBorders>
              <w:top w:val="single" w:sz="4" w:space="0" w:color="auto"/>
              <w:left w:val="single" w:sz="4" w:space="0" w:color="auto"/>
              <w:bottom w:val="single" w:sz="4" w:space="0" w:color="auto"/>
              <w:right w:val="single" w:sz="4" w:space="0" w:color="auto"/>
            </w:tcBorders>
          </w:tcPr>
          <w:p w14:paraId="2E610A1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5BCCDED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3 200,00</w:t>
            </w:r>
          </w:p>
        </w:tc>
        <w:tc>
          <w:tcPr>
            <w:tcW w:w="1054" w:type="dxa"/>
            <w:gridSpan w:val="2"/>
            <w:tcBorders>
              <w:top w:val="single" w:sz="4" w:space="0" w:color="auto"/>
              <w:left w:val="single" w:sz="4" w:space="0" w:color="auto"/>
              <w:bottom w:val="single" w:sz="4" w:space="0" w:color="auto"/>
              <w:right w:val="single" w:sz="4" w:space="0" w:color="auto"/>
            </w:tcBorders>
          </w:tcPr>
          <w:p w14:paraId="5D8D8059" w14:textId="77777777" w:rsidR="004C75C2" w:rsidRPr="004C75C2" w:rsidRDefault="004C75C2" w:rsidP="004C75C2">
            <w:pPr>
              <w:widowControl w:val="0"/>
              <w:autoSpaceDE w:val="0"/>
              <w:autoSpaceDN w:val="0"/>
              <w:adjustRightInd w:val="0"/>
              <w:spacing w:after="0" w:line="240" w:lineRule="auto"/>
              <w:ind w:hanging="134"/>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 xml:space="preserve"> 3200,00</w:t>
            </w:r>
          </w:p>
        </w:tc>
        <w:tc>
          <w:tcPr>
            <w:tcW w:w="1620" w:type="dxa"/>
            <w:gridSpan w:val="2"/>
            <w:tcBorders>
              <w:top w:val="single" w:sz="4" w:space="0" w:color="auto"/>
              <w:left w:val="single" w:sz="4" w:space="0" w:color="auto"/>
              <w:bottom w:val="single" w:sz="4" w:space="0" w:color="auto"/>
              <w:right w:val="single" w:sz="4" w:space="0" w:color="auto"/>
            </w:tcBorders>
          </w:tcPr>
          <w:p w14:paraId="1881B08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7B3F95A1" w14:textId="77777777" w:rsidTr="004C75C2">
        <w:tc>
          <w:tcPr>
            <w:tcW w:w="5265" w:type="dxa"/>
            <w:gridSpan w:val="10"/>
            <w:tcBorders>
              <w:top w:val="single" w:sz="4" w:space="0" w:color="auto"/>
              <w:left w:val="single" w:sz="4" w:space="0" w:color="auto"/>
              <w:bottom w:val="single" w:sz="4" w:space="0" w:color="auto"/>
              <w:right w:val="single" w:sz="4" w:space="0" w:color="auto"/>
            </w:tcBorders>
          </w:tcPr>
          <w:p w14:paraId="46EC6CE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b/>
                <w:sz w:val="20"/>
                <w:szCs w:val="20"/>
                <w:lang w:val="uk-UA" w:eastAsia="ru-RU"/>
              </w:rPr>
              <w:t>Разом:</w:t>
            </w:r>
          </w:p>
        </w:tc>
        <w:tc>
          <w:tcPr>
            <w:tcW w:w="898" w:type="dxa"/>
            <w:gridSpan w:val="3"/>
            <w:tcBorders>
              <w:top w:val="single" w:sz="4" w:space="0" w:color="auto"/>
              <w:left w:val="single" w:sz="4" w:space="0" w:color="auto"/>
              <w:bottom w:val="single" w:sz="4" w:space="0" w:color="auto"/>
              <w:right w:val="single" w:sz="4" w:space="0" w:color="auto"/>
            </w:tcBorders>
          </w:tcPr>
          <w:p w14:paraId="77199D7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2CBB0B7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3 200,00</w:t>
            </w:r>
          </w:p>
        </w:tc>
        <w:tc>
          <w:tcPr>
            <w:tcW w:w="1054" w:type="dxa"/>
            <w:gridSpan w:val="2"/>
            <w:tcBorders>
              <w:top w:val="single" w:sz="4" w:space="0" w:color="auto"/>
              <w:left w:val="single" w:sz="4" w:space="0" w:color="auto"/>
              <w:bottom w:val="single" w:sz="4" w:space="0" w:color="auto"/>
              <w:right w:val="single" w:sz="4" w:space="0" w:color="auto"/>
            </w:tcBorders>
          </w:tcPr>
          <w:p w14:paraId="1EB3AC46" w14:textId="77777777" w:rsidR="004C75C2" w:rsidRPr="004C75C2" w:rsidRDefault="004C75C2" w:rsidP="004C75C2">
            <w:pPr>
              <w:widowControl w:val="0"/>
              <w:autoSpaceDE w:val="0"/>
              <w:autoSpaceDN w:val="0"/>
              <w:adjustRightInd w:val="0"/>
              <w:spacing w:after="0" w:line="240" w:lineRule="auto"/>
              <w:ind w:hanging="134"/>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 xml:space="preserve">  3200,00</w:t>
            </w:r>
          </w:p>
        </w:tc>
        <w:tc>
          <w:tcPr>
            <w:tcW w:w="1620" w:type="dxa"/>
            <w:gridSpan w:val="2"/>
            <w:tcBorders>
              <w:top w:val="single" w:sz="4" w:space="0" w:color="auto"/>
              <w:left w:val="single" w:sz="4" w:space="0" w:color="auto"/>
              <w:bottom w:val="single" w:sz="4" w:space="0" w:color="auto"/>
              <w:right w:val="single" w:sz="4" w:space="0" w:color="auto"/>
            </w:tcBorders>
          </w:tcPr>
          <w:p w14:paraId="6DE4BD5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sz w:val="20"/>
                <w:szCs w:val="20"/>
                <w:lang w:val="uk-UA" w:eastAsia="ru-RU"/>
              </w:rPr>
            </w:pPr>
            <w:r w:rsidRPr="004C75C2">
              <w:rPr>
                <w:rFonts w:ascii="Times New Roman" w:eastAsia="Times New Roman" w:hAnsi="Times New Roman" w:cs="Times New Roman"/>
                <w:b/>
                <w:sz w:val="20"/>
                <w:szCs w:val="20"/>
                <w:lang w:val="uk-UA" w:eastAsia="ru-RU"/>
              </w:rPr>
              <w:t>0,00</w:t>
            </w:r>
          </w:p>
        </w:tc>
      </w:tr>
    </w:tbl>
    <w:p w14:paraId="515C2D2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943"/>
        <w:gridCol w:w="1169"/>
        <w:gridCol w:w="791"/>
        <w:gridCol w:w="987"/>
        <w:gridCol w:w="780"/>
        <w:gridCol w:w="992"/>
        <w:gridCol w:w="1134"/>
        <w:gridCol w:w="1241"/>
      </w:tblGrid>
      <w:tr w:rsidR="004C75C2" w:rsidRPr="004C75C2" w14:paraId="447857AD" w14:textId="77777777" w:rsidTr="004C75C2">
        <w:tc>
          <w:tcPr>
            <w:tcW w:w="9571" w:type="dxa"/>
            <w:gridSpan w:val="9"/>
            <w:tcBorders>
              <w:top w:val="single" w:sz="4" w:space="0" w:color="auto"/>
              <w:left w:val="single" w:sz="4" w:space="0" w:color="auto"/>
              <w:bottom w:val="single" w:sz="4" w:space="0" w:color="auto"/>
              <w:right w:val="single" w:sz="4" w:space="0" w:color="auto"/>
            </w:tcBorders>
          </w:tcPr>
          <w:p w14:paraId="583D587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8"/>
                <w:szCs w:val="28"/>
                <w:lang w:val="uk-UA" w:eastAsia="ru-RU"/>
              </w:rPr>
              <w:t xml:space="preserve">«Інструменти, прилади, інвентар» </w:t>
            </w:r>
            <w:r w:rsidRPr="004C75C2">
              <w:rPr>
                <w:rFonts w:ascii="Times New Roman" w:eastAsia="Times New Roman" w:hAnsi="Times New Roman" w:cs="Times New Roman"/>
                <w:bCs/>
                <w:i/>
                <w:sz w:val="24"/>
                <w:szCs w:val="24"/>
                <w:lang w:val="uk-UA" w:eastAsia="ru-RU"/>
              </w:rPr>
              <w:t>(1016)</w:t>
            </w:r>
          </w:p>
        </w:tc>
      </w:tr>
      <w:tr w:rsidR="004C75C2" w:rsidRPr="004C75C2" w14:paraId="7005CC95" w14:textId="77777777" w:rsidTr="004C75C2">
        <w:tc>
          <w:tcPr>
            <w:tcW w:w="534" w:type="dxa"/>
            <w:tcBorders>
              <w:top w:val="single" w:sz="4" w:space="0" w:color="auto"/>
              <w:left w:val="single" w:sz="4" w:space="0" w:color="auto"/>
              <w:bottom w:val="single" w:sz="4" w:space="0" w:color="auto"/>
              <w:right w:val="single" w:sz="4" w:space="0" w:color="auto"/>
            </w:tcBorders>
          </w:tcPr>
          <w:p w14:paraId="57C85E6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№п/п</w:t>
            </w:r>
          </w:p>
        </w:tc>
        <w:tc>
          <w:tcPr>
            <w:tcW w:w="1943" w:type="dxa"/>
            <w:tcBorders>
              <w:top w:val="single" w:sz="4" w:space="0" w:color="auto"/>
              <w:left w:val="single" w:sz="4" w:space="0" w:color="auto"/>
              <w:bottom w:val="single" w:sz="4" w:space="0" w:color="auto"/>
              <w:right w:val="single" w:sz="4" w:space="0" w:color="auto"/>
            </w:tcBorders>
          </w:tcPr>
          <w:p w14:paraId="3CD9F44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Назва</w:t>
            </w:r>
          </w:p>
        </w:tc>
        <w:tc>
          <w:tcPr>
            <w:tcW w:w="1169" w:type="dxa"/>
            <w:tcBorders>
              <w:top w:val="single" w:sz="4" w:space="0" w:color="auto"/>
              <w:left w:val="single" w:sz="4" w:space="0" w:color="auto"/>
              <w:bottom w:val="single" w:sz="4" w:space="0" w:color="auto"/>
              <w:right w:val="single" w:sz="4" w:space="0" w:color="auto"/>
            </w:tcBorders>
          </w:tcPr>
          <w:p w14:paraId="107DFCE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Інвентар номер</w:t>
            </w:r>
          </w:p>
        </w:tc>
        <w:tc>
          <w:tcPr>
            <w:tcW w:w="791" w:type="dxa"/>
            <w:tcBorders>
              <w:top w:val="single" w:sz="4" w:space="0" w:color="auto"/>
              <w:left w:val="single" w:sz="4" w:space="0" w:color="auto"/>
              <w:bottom w:val="single" w:sz="4" w:space="0" w:color="auto"/>
              <w:right w:val="single" w:sz="4" w:space="0" w:color="auto"/>
            </w:tcBorders>
          </w:tcPr>
          <w:p w14:paraId="4C5ADB1E"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Рік</w:t>
            </w:r>
          </w:p>
        </w:tc>
        <w:tc>
          <w:tcPr>
            <w:tcW w:w="987" w:type="dxa"/>
            <w:tcBorders>
              <w:top w:val="single" w:sz="4" w:space="0" w:color="auto"/>
              <w:left w:val="single" w:sz="4" w:space="0" w:color="auto"/>
              <w:bottom w:val="single" w:sz="4" w:space="0" w:color="auto"/>
              <w:right w:val="single" w:sz="4" w:space="0" w:color="auto"/>
            </w:tcBorders>
          </w:tcPr>
          <w:p w14:paraId="5494DB2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Одиниця виміру</w:t>
            </w:r>
          </w:p>
        </w:tc>
        <w:tc>
          <w:tcPr>
            <w:tcW w:w="780" w:type="dxa"/>
            <w:tcBorders>
              <w:top w:val="single" w:sz="4" w:space="0" w:color="auto"/>
              <w:left w:val="single" w:sz="4" w:space="0" w:color="auto"/>
              <w:bottom w:val="single" w:sz="4" w:space="0" w:color="auto"/>
              <w:right w:val="single" w:sz="4" w:space="0" w:color="auto"/>
            </w:tcBorders>
          </w:tcPr>
          <w:p w14:paraId="6DA8250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Кількість</w:t>
            </w:r>
          </w:p>
        </w:tc>
        <w:tc>
          <w:tcPr>
            <w:tcW w:w="992" w:type="dxa"/>
            <w:tcBorders>
              <w:top w:val="single" w:sz="4" w:space="0" w:color="auto"/>
              <w:left w:val="single" w:sz="4" w:space="0" w:color="auto"/>
              <w:bottom w:val="single" w:sz="4" w:space="0" w:color="auto"/>
              <w:right w:val="single" w:sz="4" w:space="0" w:color="auto"/>
            </w:tcBorders>
          </w:tcPr>
          <w:p w14:paraId="66A28BA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Первісна вартість</w:t>
            </w:r>
          </w:p>
        </w:tc>
        <w:tc>
          <w:tcPr>
            <w:tcW w:w="1134" w:type="dxa"/>
            <w:tcBorders>
              <w:top w:val="single" w:sz="4" w:space="0" w:color="auto"/>
              <w:left w:val="single" w:sz="4" w:space="0" w:color="auto"/>
              <w:bottom w:val="single" w:sz="4" w:space="0" w:color="auto"/>
              <w:right w:val="single" w:sz="4" w:space="0" w:color="auto"/>
            </w:tcBorders>
          </w:tcPr>
          <w:p w14:paraId="04D3C84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знос</w:t>
            </w:r>
          </w:p>
        </w:tc>
        <w:tc>
          <w:tcPr>
            <w:tcW w:w="1241" w:type="dxa"/>
            <w:tcBorders>
              <w:top w:val="single" w:sz="4" w:space="0" w:color="auto"/>
              <w:left w:val="single" w:sz="4" w:space="0" w:color="auto"/>
              <w:bottom w:val="single" w:sz="4" w:space="0" w:color="auto"/>
              <w:right w:val="single" w:sz="4" w:space="0" w:color="auto"/>
            </w:tcBorders>
          </w:tcPr>
          <w:p w14:paraId="4BB814E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Залишкова вартість станом на 01.12.2020р</w:t>
            </w:r>
          </w:p>
        </w:tc>
      </w:tr>
      <w:tr w:rsidR="004C75C2" w:rsidRPr="004C75C2" w14:paraId="27C498B9" w14:textId="77777777" w:rsidTr="004C75C2">
        <w:tc>
          <w:tcPr>
            <w:tcW w:w="534" w:type="dxa"/>
            <w:tcBorders>
              <w:top w:val="single" w:sz="4" w:space="0" w:color="auto"/>
              <w:left w:val="single" w:sz="4" w:space="0" w:color="auto"/>
              <w:bottom w:val="single" w:sz="4" w:space="0" w:color="auto"/>
              <w:right w:val="single" w:sz="4" w:space="0" w:color="auto"/>
            </w:tcBorders>
          </w:tcPr>
          <w:p w14:paraId="29866FF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943" w:type="dxa"/>
            <w:tcBorders>
              <w:top w:val="single" w:sz="4" w:space="0" w:color="auto"/>
              <w:left w:val="single" w:sz="4" w:space="0" w:color="auto"/>
              <w:bottom w:val="single" w:sz="4" w:space="0" w:color="auto"/>
              <w:right w:val="single" w:sz="4" w:space="0" w:color="auto"/>
            </w:tcBorders>
          </w:tcPr>
          <w:p w14:paraId="2581DF5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Опалювальна</w:t>
            </w:r>
            <w:proofErr w:type="spellEnd"/>
            <w:r w:rsidRPr="004C75C2">
              <w:rPr>
                <w:rFonts w:ascii="Times New Roman" w:eastAsia="Times New Roman" w:hAnsi="Times New Roman" w:cs="Times New Roman"/>
                <w:sz w:val="20"/>
                <w:szCs w:val="20"/>
                <w:lang w:val="ru-RU" w:eastAsia="ru-RU"/>
              </w:rPr>
              <w:t xml:space="preserve"> система</w:t>
            </w:r>
          </w:p>
        </w:tc>
        <w:tc>
          <w:tcPr>
            <w:tcW w:w="1169" w:type="dxa"/>
            <w:tcBorders>
              <w:top w:val="single" w:sz="4" w:space="0" w:color="auto"/>
              <w:left w:val="single" w:sz="4" w:space="0" w:color="auto"/>
              <w:bottom w:val="single" w:sz="4" w:space="0" w:color="auto"/>
              <w:right w:val="single" w:sz="4" w:space="0" w:color="auto"/>
            </w:tcBorders>
          </w:tcPr>
          <w:p w14:paraId="02622EE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640004</w:t>
            </w:r>
          </w:p>
        </w:tc>
        <w:tc>
          <w:tcPr>
            <w:tcW w:w="791" w:type="dxa"/>
            <w:tcBorders>
              <w:top w:val="single" w:sz="4" w:space="0" w:color="auto"/>
              <w:left w:val="single" w:sz="4" w:space="0" w:color="auto"/>
              <w:bottom w:val="single" w:sz="4" w:space="0" w:color="auto"/>
              <w:right w:val="single" w:sz="4" w:space="0" w:color="auto"/>
            </w:tcBorders>
          </w:tcPr>
          <w:p w14:paraId="0BAE180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2006</w:t>
            </w:r>
          </w:p>
        </w:tc>
        <w:tc>
          <w:tcPr>
            <w:tcW w:w="987" w:type="dxa"/>
            <w:tcBorders>
              <w:top w:val="single" w:sz="4" w:space="0" w:color="auto"/>
              <w:left w:val="single" w:sz="4" w:space="0" w:color="auto"/>
              <w:bottom w:val="single" w:sz="4" w:space="0" w:color="auto"/>
              <w:right w:val="single" w:sz="4" w:space="0" w:color="auto"/>
            </w:tcBorders>
          </w:tcPr>
          <w:p w14:paraId="30DCA2A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780" w:type="dxa"/>
            <w:tcBorders>
              <w:top w:val="single" w:sz="4" w:space="0" w:color="auto"/>
              <w:left w:val="single" w:sz="4" w:space="0" w:color="auto"/>
              <w:bottom w:val="single" w:sz="4" w:space="0" w:color="auto"/>
              <w:right w:val="single" w:sz="4" w:space="0" w:color="auto"/>
            </w:tcBorders>
          </w:tcPr>
          <w:p w14:paraId="1B58D6E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w:t>
            </w:r>
          </w:p>
        </w:tc>
        <w:tc>
          <w:tcPr>
            <w:tcW w:w="992" w:type="dxa"/>
            <w:tcBorders>
              <w:top w:val="single" w:sz="4" w:space="0" w:color="auto"/>
              <w:left w:val="single" w:sz="4" w:space="0" w:color="auto"/>
              <w:bottom w:val="single" w:sz="4" w:space="0" w:color="auto"/>
              <w:right w:val="single" w:sz="4" w:space="0" w:color="auto"/>
            </w:tcBorders>
          </w:tcPr>
          <w:p w14:paraId="3A38F1E9" w14:textId="77777777" w:rsidR="004C75C2" w:rsidRPr="004C75C2" w:rsidRDefault="004C75C2" w:rsidP="004C75C2">
            <w:pPr>
              <w:widowControl w:val="0"/>
              <w:autoSpaceDE w:val="0"/>
              <w:autoSpaceDN w:val="0"/>
              <w:adjustRightInd w:val="0"/>
              <w:spacing w:after="0" w:line="240" w:lineRule="auto"/>
              <w:ind w:hanging="84"/>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21</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220</w:t>
            </w:r>
            <w:r w:rsidRPr="004C75C2">
              <w:rPr>
                <w:rFonts w:ascii="Times New Roman" w:eastAsia="Times New Roman" w:hAnsi="Times New Roman" w:cs="Times New Roman"/>
                <w:sz w:val="20"/>
                <w:szCs w:val="20"/>
                <w:lang w:val="uk-UA" w:eastAsia="ru-RU"/>
              </w:rPr>
              <w:t>,00</w:t>
            </w:r>
          </w:p>
        </w:tc>
        <w:tc>
          <w:tcPr>
            <w:tcW w:w="1134" w:type="dxa"/>
            <w:tcBorders>
              <w:top w:val="single" w:sz="4" w:space="0" w:color="auto"/>
              <w:left w:val="single" w:sz="4" w:space="0" w:color="auto"/>
              <w:bottom w:val="single" w:sz="4" w:space="0" w:color="auto"/>
              <w:right w:val="single" w:sz="4" w:space="0" w:color="auto"/>
            </w:tcBorders>
          </w:tcPr>
          <w:p w14:paraId="35A54A4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21 220,00</w:t>
            </w:r>
          </w:p>
        </w:tc>
        <w:tc>
          <w:tcPr>
            <w:tcW w:w="1241" w:type="dxa"/>
            <w:tcBorders>
              <w:top w:val="single" w:sz="4" w:space="0" w:color="auto"/>
              <w:left w:val="single" w:sz="4" w:space="0" w:color="auto"/>
              <w:bottom w:val="single" w:sz="4" w:space="0" w:color="auto"/>
              <w:right w:val="single" w:sz="4" w:space="0" w:color="auto"/>
            </w:tcBorders>
          </w:tcPr>
          <w:p w14:paraId="211E703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3081EB18" w14:textId="77777777" w:rsidTr="004C75C2">
        <w:tc>
          <w:tcPr>
            <w:tcW w:w="534" w:type="dxa"/>
            <w:tcBorders>
              <w:top w:val="single" w:sz="4" w:space="0" w:color="auto"/>
              <w:left w:val="single" w:sz="4" w:space="0" w:color="auto"/>
              <w:bottom w:val="single" w:sz="4" w:space="0" w:color="auto"/>
              <w:right w:val="single" w:sz="4" w:space="0" w:color="auto"/>
            </w:tcBorders>
          </w:tcPr>
          <w:p w14:paraId="3C23AC6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1943" w:type="dxa"/>
            <w:tcBorders>
              <w:top w:val="single" w:sz="4" w:space="0" w:color="auto"/>
              <w:left w:val="single" w:sz="4" w:space="0" w:color="auto"/>
              <w:bottom w:val="single" w:sz="4" w:space="0" w:color="auto"/>
              <w:right w:val="single" w:sz="4" w:space="0" w:color="auto"/>
            </w:tcBorders>
          </w:tcPr>
          <w:p w14:paraId="3F99B1E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Шифанер</w:t>
            </w:r>
            <w:proofErr w:type="spellEnd"/>
          </w:p>
        </w:tc>
        <w:tc>
          <w:tcPr>
            <w:tcW w:w="1169" w:type="dxa"/>
            <w:tcBorders>
              <w:top w:val="single" w:sz="4" w:space="0" w:color="auto"/>
              <w:left w:val="single" w:sz="4" w:space="0" w:color="auto"/>
              <w:bottom w:val="single" w:sz="4" w:space="0" w:color="auto"/>
              <w:right w:val="single" w:sz="4" w:space="0" w:color="auto"/>
            </w:tcBorders>
          </w:tcPr>
          <w:p w14:paraId="064BA80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ru-RU" w:eastAsia="ru-RU"/>
              </w:rPr>
              <w:t>10</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630013</w:t>
            </w:r>
          </w:p>
        </w:tc>
        <w:tc>
          <w:tcPr>
            <w:tcW w:w="791" w:type="dxa"/>
            <w:tcBorders>
              <w:top w:val="single" w:sz="4" w:space="0" w:color="auto"/>
              <w:left w:val="single" w:sz="4" w:space="0" w:color="auto"/>
              <w:bottom w:val="single" w:sz="4" w:space="0" w:color="auto"/>
              <w:right w:val="single" w:sz="4" w:space="0" w:color="auto"/>
            </w:tcBorders>
          </w:tcPr>
          <w:p w14:paraId="1F796FE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1987</w:t>
            </w:r>
          </w:p>
        </w:tc>
        <w:tc>
          <w:tcPr>
            <w:tcW w:w="987" w:type="dxa"/>
            <w:tcBorders>
              <w:top w:val="single" w:sz="4" w:space="0" w:color="auto"/>
              <w:left w:val="single" w:sz="4" w:space="0" w:color="auto"/>
              <w:bottom w:val="single" w:sz="4" w:space="0" w:color="auto"/>
              <w:right w:val="single" w:sz="4" w:space="0" w:color="auto"/>
            </w:tcBorders>
          </w:tcPr>
          <w:p w14:paraId="10C6D19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780" w:type="dxa"/>
            <w:tcBorders>
              <w:top w:val="single" w:sz="4" w:space="0" w:color="auto"/>
              <w:left w:val="single" w:sz="4" w:space="0" w:color="auto"/>
              <w:bottom w:val="single" w:sz="4" w:space="0" w:color="auto"/>
              <w:right w:val="single" w:sz="4" w:space="0" w:color="auto"/>
            </w:tcBorders>
          </w:tcPr>
          <w:p w14:paraId="3662DA6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w:t>
            </w:r>
          </w:p>
        </w:tc>
        <w:tc>
          <w:tcPr>
            <w:tcW w:w="992" w:type="dxa"/>
            <w:tcBorders>
              <w:top w:val="single" w:sz="4" w:space="0" w:color="auto"/>
              <w:left w:val="single" w:sz="4" w:space="0" w:color="auto"/>
              <w:bottom w:val="single" w:sz="4" w:space="0" w:color="auto"/>
              <w:right w:val="single" w:sz="4" w:space="0" w:color="auto"/>
            </w:tcBorders>
          </w:tcPr>
          <w:p w14:paraId="09609D4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164</w:t>
            </w:r>
            <w:r w:rsidRPr="004C75C2">
              <w:rPr>
                <w:rFonts w:ascii="Times New Roman" w:eastAsia="Times New Roman" w:hAnsi="Times New Roman" w:cs="Times New Roman"/>
                <w:sz w:val="20"/>
                <w:szCs w:val="20"/>
                <w:lang w:val="uk-UA" w:eastAsia="ru-RU"/>
              </w:rPr>
              <w:t>,00</w:t>
            </w:r>
          </w:p>
        </w:tc>
        <w:tc>
          <w:tcPr>
            <w:tcW w:w="1134" w:type="dxa"/>
            <w:tcBorders>
              <w:top w:val="single" w:sz="4" w:space="0" w:color="auto"/>
              <w:left w:val="single" w:sz="4" w:space="0" w:color="auto"/>
              <w:bottom w:val="single" w:sz="4" w:space="0" w:color="auto"/>
              <w:right w:val="single" w:sz="4" w:space="0" w:color="auto"/>
            </w:tcBorders>
          </w:tcPr>
          <w:p w14:paraId="5A7D43D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164,00</w:t>
            </w:r>
          </w:p>
        </w:tc>
        <w:tc>
          <w:tcPr>
            <w:tcW w:w="1241" w:type="dxa"/>
            <w:tcBorders>
              <w:top w:val="single" w:sz="4" w:space="0" w:color="auto"/>
              <w:left w:val="single" w:sz="4" w:space="0" w:color="auto"/>
              <w:bottom w:val="single" w:sz="4" w:space="0" w:color="auto"/>
              <w:right w:val="single" w:sz="4" w:space="0" w:color="auto"/>
            </w:tcBorders>
          </w:tcPr>
          <w:p w14:paraId="12A073A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5803801B" w14:textId="77777777" w:rsidTr="004C75C2">
        <w:tc>
          <w:tcPr>
            <w:tcW w:w="534" w:type="dxa"/>
            <w:tcBorders>
              <w:top w:val="single" w:sz="4" w:space="0" w:color="auto"/>
              <w:left w:val="single" w:sz="4" w:space="0" w:color="auto"/>
              <w:bottom w:val="single" w:sz="4" w:space="0" w:color="auto"/>
              <w:right w:val="single" w:sz="4" w:space="0" w:color="auto"/>
            </w:tcBorders>
          </w:tcPr>
          <w:p w14:paraId="0324C3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tc>
        <w:tc>
          <w:tcPr>
            <w:tcW w:w="4890" w:type="dxa"/>
            <w:gridSpan w:val="4"/>
            <w:tcBorders>
              <w:top w:val="single" w:sz="4" w:space="0" w:color="auto"/>
              <w:left w:val="single" w:sz="4" w:space="0" w:color="auto"/>
              <w:bottom w:val="single" w:sz="4" w:space="0" w:color="auto"/>
              <w:right w:val="single" w:sz="4" w:space="0" w:color="auto"/>
            </w:tcBorders>
          </w:tcPr>
          <w:p w14:paraId="3463255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Разом:</w:t>
            </w:r>
          </w:p>
        </w:tc>
        <w:tc>
          <w:tcPr>
            <w:tcW w:w="780" w:type="dxa"/>
            <w:tcBorders>
              <w:top w:val="single" w:sz="4" w:space="0" w:color="auto"/>
              <w:left w:val="single" w:sz="4" w:space="0" w:color="auto"/>
              <w:bottom w:val="single" w:sz="4" w:space="0" w:color="auto"/>
              <w:right w:val="single" w:sz="4" w:space="0" w:color="auto"/>
            </w:tcBorders>
          </w:tcPr>
          <w:p w14:paraId="5A9BA80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2</w:t>
            </w:r>
          </w:p>
        </w:tc>
        <w:tc>
          <w:tcPr>
            <w:tcW w:w="992" w:type="dxa"/>
            <w:tcBorders>
              <w:top w:val="single" w:sz="4" w:space="0" w:color="auto"/>
              <w:left w:val="single" w:sz="4" w:space="0" w:color="auto"/>
              <w:bottom w:val="single" w:sz="4" w:space="0" w:color="auto"/>
              <w:right w:val="single" w:sz="4" w:space="0" w:color="auto"/>
            </w:tcBorders>
          </w:tcPr>
          <w:p w14:paraId="208A4BA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21384,00</w:t>
            </w:r>
          </w:p>
        </w:tc>
        <w:tc>
          <w:tcPr>
            <w:tcW w:w="1134" w:type="dxa"/>
            <w:tcBorders>
              <w:top w:val="single" w:sz="4" w:space="0" w:color="auto"/>
              <w:left w:val="single" w:sz="4" w:space="0" w:color="auto"/>
              <w:bottom w:val="single" w:sz="4" w:space="0" w:color="auto"/>
              <w:right w:val="single" w:sz="4" w:space="0" w:color="auto"/>
            </w:tcBorders>
          </w:tcPr>
          <w:p w14:paraId="7485B64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21384,00</w:t>
            </w:r>
          </w:p>
        </w:tc>
        <w:tc>
          <w:tcPr>
            <w:tcW w:w="1241" w:type="dxa"/>
            <w:tcBorders>
              <w:top w:val="single" w:sz="4" w:space="0" w:color="auto"/>
              <w:left w:val="single" w:sz="4" w:space="0" w:color="auto"/>
              <w:bottom w:val="single" w:sz="4" w:space="0" w:color="auto"/>
              <w:right w:val="single" w:sz="4" w:space="0" w:color="auto"/>
            </w:tcBorders>
          </w:tcPr>
          <w:p w14:paraId="48AE0BB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0,00</w:t>
            </w:r>
          </w:p>
        </w:tc>
      </w:tr>
    </w:tbl>
    <w:p w14:paraId="195680D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1"/>
        <w:gridCol w:w="1800"/>
        <w:gridCol w:w="1208"/>
        <w:gridCol w:w="1032"/>
        <w:gridCol w:w="1086"/>
        <w:gridCol w:w="1031"/>
        <w:gridCol w:w="837"/>
        <w:gridCol w:w="1569"/>
      </w:tblGrid>
      <w:tr w:rsidR="004C75C2" w:rsidRPr="004C75C2" w14:paraId="76681084" w14:textId="77777777" w:rsidTr="004C75C2">
        <w:tc>
          <w:tcPr>
            <w:tcW w:w="9571" w:type="dxa"/>
            <w:gridSpan w:val="8"/>
            <w:tcBorders>
              <w:top w:val="single" w:sz="4" w:space="0" w:color="auto"/>
              <w:left w:val="single" w:sz="4" w:space="0" w:color="auto"/>
              <w:bottom w:val="single" w:sz="4" w:space="0" w:color="auto"/>
              <w:right w:val="single" w:sz="4" w:space="0" w:color="auto"/>
            </w:tcBorders>
          </w:tcPr>
          <w:p w14:paraId="2699D40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8"/>
                <w:szCs w:val="28"/>
                <w:lang w:val="uk-UA" w:eastAsia="ru-RU"/>
              </w:rPr>
              <w:t xml:space="preserve">«Тварини та багаторічні насадження» </w:t>
            </w:r>
            <w:r w:rsidRPr="004C75C2">
              <w:rPr>
                <w:rFonts w:ascii="Times New Roman" w:eastAsia="Times New Roman" w:hAnsi="Times New Roman" w:cs="Times New Roman"/>
                <w:bCs/>
                <w:i/>
                <w:sz w:val="24"/>
                <w:szCs w:val="24"/>
                <w:lang w:val="uk-UA" w:eastAsia="ru-RU"/>
              </w:rPr>
              <w:t>( 1017)</w:t>
            </w:r>
          </w:p>
        </w:tc>
      </w:tr>
      <w:tr w:rsidR="004C75C2" w:rsidRPr="004C75C2" w14:paraId="65179B53" w14:textId="77777777" w:rsidTr="004C75C2">
        <w:tc>
          <w:tcPr>
            <w:tcW w:w="793" w:type="dxa"/>
            <w:tcBorders>
              <w:top w:val="single" w:sz="4" w:space="0" w:color="auto"/>
              <w:left w:val="single" w:sz="4" w:space="0" w:color="auto"/>
              <w:bottom w:val="single" w:sz="4" w:space="0" w:color="auto"/>
              <w:right w:val="single" w:sz="4" w:space="0" w:color="auto"/>
            </w:tcBorders>
          </w:tcPr>
          <w:p w14:paraId="114EA1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№п/п</w:t>
            </w:r>
          </w:p>
        </w:tc>
        <w:tc>
          <w:tcPr>
            <w:tcW w:w="1916" w:type="dxa"/>
            <w:tcBorders>
              <w:top w:val="single" w:sz="4" w:space="0" w:color="auto"/>
              <w:left w:val="single" w:sz="4" w:space="0" w:color="auto"/>
              <w:bottom w:val="single" w:sz="4" w:space="0" w:color="auto"/>
              <w:right w:val="single" w:sz="4" w:space="0" w:color="auto"/>
            </w:tcBorders>
          </w:tcPr>
          <w:p w14:paraId="1094783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Назва</w:t>
            </w:r>
          </w:p>
        </w:tc>
        <w:tc>
          <w:tcPr>
            <w:tcW w:w="1220" w:type="dxa"/>
            <w:tcBorders>
              <w:top w:val="single" w:sz="4" w:space="0" w:color="auto"/>
              <w:left w:val="single" w:sz="4" w:space="0" w:color="auto"/>
              <w:bottom w:val="single" w:sz="4" w:space="0" w:color="auto"/>
              <w:right w:val="single" w:sz="4" w:space="0" w:color="auto"/>
            </w:tcBorders>
          </w:tcPr>
          <w:p w14:paraId="2AD5B69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Інвентар номер</w:t>
            </w:r>
          </w:p>
        </w:tc>
        <w:tc>
          <w:tcPr>
            <w:tcW w:w="1038" w:type="dxa"/>
            <w:tcBorders>
              <w:top w:val="single" w:sz="4" w:space="0" w:color="auto"/>
              <w:left w:val="single" w:sz="4" w:space="0" w:color="auto"/>
              <w:bottom w:val="single" w:sz="4" w:space="0" w:color="auto"/>
              <w:right w:val="single" w:sz="4" w:space="0" w:color="auto"/>
            </w:tcBorders>
          </w:tcPr>
          <w:p w14:paraId="63CAB76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Одиниця виміру</w:t>
            </w:r>
          </w:p>
        </w:tc>
        <w:tc>
          <w:tcPr>
            <w:tcW w:w="1095" w:type="dxa"/>
            <w:tcBorders>
              <w:top w:val="single" w:sz="4" w:space="0" w:color="auto"/>
              <w:left w:val="single" w:sz="4" w:space="0" w:color="auto"/>
              <w:bottom w:val="single" w:sz="4" w:space="0" w:color="auto"/>
              <w:right w:val="single" w:sz="4" w:space="0" w:color="auto"/>
            </w:tcBorders>
          </w:tcPr>
          <w:p w14:paraId="72EB414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Кількість</w:t>
            </w:r>
          </w:p>
        </w:tc>
        <w:tc>
          <w:tcPr>
            <w:tcW w:w="1037" w:type="dxa"/>
            <w:tcBorders>
              <w:top w:val="single" w:sz="4" w:space="0" w:color="auto"/>
              <w:left w:val="single" w:sz="4" w:space="0" w:color="auto"/>
              <w:bottom w:val="single" w:sz="4" w:space="0" w:color="auto"/>
              <w:right w:val="single" w:sz="4" w:space="0" w:color="auto"/>
            </w:tcBorders>
          </w:tcPr>
          <w:p w14:paraId="463571C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Первісна вартість</w:t>
            </w:r>
          </w:p>
        </w:tc>
        <w:tc>
          <w:tcPr>
            <w:tcW w:w="865" w:type="dxa"/>
            <w:tcBorders>
              <w:top w:val="single" w:sz="4" w:space="0" w:color="auto"/>
              <w:left w:val="single" w:sz="4" w:space="0" w:color="auto"/>
              <w:bottom w:val="single" w:sz="4" w:space="0" w:color="auto"/>
              <w:right w:val="single" w:sz="4" w:space="0" w:color="auto"/>
            </w:tcBorders>
          </w:tcPr>
          <w:p w14:paraId="0B5BBA4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Знос</w:t>
            </w:r>
          </w:p>
        </w:tc>
        <w:tc>
          <w:tcPr>
            <w:tcW w:w="1607" w:type="dxa"/>
            <w:tcBorders>
              <w:top w:val="single" w:sz="4" w:space="0" w:color="auto"/>
              <w:left w:val="single" w:sz="4" w:space="0" w:color="auto"/>
              <w:bottom w:val="single" w:sz="4" w:space="0" w:color="auto"/>
              <w:right w:val="single" w:sz="4" w:space="0" w:color="auto"/>
            </w:tcBorders>
          </w:tcPr>
          <w:p w14:paraId="5906632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Залишкова вартість станом на 01.12.2020р.</w:t>
            </w:r>
          </w:p>
        </w:tc>
      </w:tr>
      <w:tr w:rsidR="004C75C2" w:rsidRPr="004C75C2" w14:paraId="73CB2421" w14:textId="77777777" w:rsidTr="004C75C2">
        <w:tc>
          <w:tcPr>
            <w:tcW w:w="793" w:type="dxa"/>
            <w:tcBorders>
              <w:top w:val="single" w:sz="4" w:space="0" w:color="auto"/>
              <w:left w:val="single" w:sz="4" w:space="0" w:color="auto"/>
              <w:bottom w:val="single" w:sz="4" w:space="0" w:color="auto"/>
              <w:right w:val="single" w:sz="4" w:space="0" w:color="auto"/>
            </w:tcBorders>
          </w:tcPr>
          <w:p w14:paraId="55AEA12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916" w:type="dxa"/>
            <w:tcBorders>
              <w:top w:val="single" w:sz="4" w:space="0" w:color="auto"/>
              <w:left w:val="single" w:sz="4" w:space="0" w:color="auto"/>
              <w:bottom w:val="single" w:sz="4" w:space="0" w:color="auto"/>
              <w:right w:val="single" w:sz="4" w:space="0" w:color="auto"/>
            </w:tcBorders>
          </w:tcPr>
          <w:p w14:paraId="27696BD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Ялинки</w:t>
            </w:r>
            <w:proofErr w:type="spellEnd"/>
          </w:p>
        </w:tc>
        <w:tc>
          <w:tcPr>
            <w:tcW w:w="1220" w:type="dxa"/>
            <w:tcBorders>
              <w:top w:val="single" w:sz="4" w:space="0" w:color="auto"/>
              <w:left w:val="single" w:sz="4" w:space="0" w:color="auto"/>
              <w:bottom w:val="single" w:sz="4" w:space="0" w:color="auto"/>
              <w:right w:val="single" w:sz="4" w:space="0" w:color="auto"/>
            </w:tcBorders>
          </w:tcPr>
          <w:p w14:paraId="125B486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w:t>
            </w:r>
            <w:r w:rsidRPr="004C75C2">
              <w:rPr>
                <w:rFonts w:ascii="Times New Roman" w:eastAsia="Times New Roman" w:hAnsi="Times New Roman" w:cs="Times New Roman"/>
                <w:sz w:val="20"/>
                <w:szCs w:val="20"/>
                <w:lang w:val="uk-UA" w:eastAsia="ru-RU"/>
              </w:rPr>
              <w:t>17</w:t>
            </w:r>
            <w:r w:rsidRPr="004C75C2">
              <w:rPr>
                <w:rFonts w:ascii="Times New Roman" w:eastAsia="Times New Roman" w:hAnsi="Times New Roman" w:cs="Times New Roman"/>
                <w:sz w:val="20"/>
                <w:szCs w:val="20"/>
                <w:lang w:val="ru-RU" w:eastAsia="ru-RU"/>
              </w:rPr>
              <w:t>00017</w:t>
            </w:r>
          </w:p>
        </w:tc>
        <w:tc>
          <w:tcPr>
            <w:tcW w:w="1038" w:type="dxa"/>
            <w:tcBorders>
              <w:top w:val="single" w:sz="4" w:space="0" w:color="auto"/>
              <w:left w:val="single" w:sz="4" w:space="0" w:color="auto"/>
              <w:bottom w:val="single" w:sz="4" w:space="0" w:color="auto"/>
              <w:right w:val="single" w:sz="4" w:space="0" w:color="auto"/>
            </w:tcBorders>
          </w:tcPr>
          <w:p w14:paraId="52F4CEA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1095" w:type="dxa"/>
            <w:tcBorders>
              <w:top w:val="single" w:sz="4" w:space="0" w:color="auto"/>
              <w:left w:val="single" w:sz="4" w:space="0" w:color="auto"/>
              <w:bottom w:val="single" w:sz="4" w:space="0" w:color="auto"/>
              <w:right w:val="single" w:sz="4" w:space="0" w:color="auto"/>
            </w:tcBorders>
          </w:tcPr>
          <w:p w14:paraId="14A91B4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w:t>
            </w:r>
          </w:p>
        </w:tc>
        <w:tc>
          <w:tcPr>
            <w:tcW w:w="1037" w:type="dxa"/>
            <w:tcBorders>
              <w:top w:val="single" w:sz="4" w:space="0" w:color="auto"/>
              <w:left w:val="single" w:sz="4" w:space="0" w:color="auto"/>
              <w:bottom w:val="single" w:sz="4" w:space="0" w:color="auto"/>
              <w:right w:val="single" w:sz="4" w:space="0" w:color="auto"/>
            </w:tcBorders>
          </w:tcPr>
          <w:p w14:paraId="36889CF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50</w:t>
            </w:r>
            <w:r w:rsidRPr="004C75C2">
              <w:rPr>
                <w:rFonts w:ascii="Times New Roman" w:eastAsia="Times New Roman" w:hAnsi="Times New Roman" w:cs="Times New Roman"/>
                <w:sz w:val="20"/>
                <w:szCs w:val="20"/>
                <w:lang w:val="uk-UA" w:eastAsia="ru-RU"/>
              </w:rPr>
              <w:t>,00</w:t>
            </w:r>
          </w:p>
        </w:tc>
        <w:tc>
          <w:tcPr>
            <w:tcW w:w="865" w:type="dxa"/>
            <w:tcBorders>
              <w:top w:val="single" w:sz="4" w:space="0" w:color="auto"/>
              <w:left w:val="single" w:sz="4" w:space="0" w:color="auto"/>
              <w:bottom w:val="single" w:sz="4" w:space="0" w:color="auto"/>
              <w:right w:val="single" w:sz="4" w:space="0" w:color="auto"/>
            </w:tcBorders>
          </w:tcPr>
          <w:p w14:paraId="31FA29E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c>
          <w:tcPr>
            <w:tcW w:w="1607" w:type="dxa"/>
            <w:tcBorders>
              <w:top w:val="single" w:sz="4" w:space="0" w:color="auto"/>
              <w:left w:val="single" w:sz="4" w:space="0" w:color="auto"/>
              <w:bottom w:val="single" w:sz="4" w:space="0" w:color="auto"/>
              <w:right w:val="single" w:sz="4" w:space="0" w:color="auto"/>
            </w:tcBorders>
          </w:tcPr>
          <w:p w14:paraId="6525BCD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150,00</w:t>
            </w:r>
          </w:p>
        </w:tc>
      </w:tr>
      <w:tr w:rsidR="004C75C2" w:rsidRPr="004C75C2" w14:paraId="09A3363A" w14:textId="77777777" w:rsidTr="004C75C2">
        <w:tc>
          <w:tcPr>
            <w:tcW w:w="793" w:type="dxa"/>
            <w:tcBorders>
              <w:top w:val="single" w:sz="4" w:space="0" w:color="auto"/>
              <w:left w:val="single" w:sz="4" w:space="0" w:color="auto"/>
              <w:bottom w:val="single" w:sz="4" w:space="0" w:color="auto"/>
              <w:right w:val="single" w:sz="4" w:space="0" w:color="auto"/>
            </w:tcBorders>
          </w:tcPr>
          <w:p w14:paraId="5335E88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1916" w:type="dxa"/>
            <w:tcBorders>
              <w:top w:val="single" w:sz="4" w:space="0" w:color="auto"/>
              <w:left w:val="single" w:sz="4" w:space="0" w:color="auto"/>
              <w:bottom w:val="single" w:sz="4" w:space="0" w:color="auto"/>
              <w:right w:val="single" w:sz="4" w:space="0" w:color="auto"/>
            </w:tcBorders>
          </w:tcPr>
          <w:p w14:paraId="56260AC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Горіхи</w:t>
            </w:r>
            <w:proofErr w:type="spellEnd"/>
          </w:p>
        </w:tc>
        <w:tc>
          <w:tcPr>
            <w:tcW w:w="1220" w:type="dxa"/>
            <w:tcBorders>
              <w:top w:val="single" w:sz="4" w:space="0" w:color="auto"/>
              <w:left w:val="single" w:sz="4" w:space="0" w:color="auto"/>
              <w:bottom w:val="single" w:sz="4" w:space="0" w:color="auto"/>
              <w:right w:val="single" w:sz="4" w:space="0" w:color="auto"/>
            </w:tcBorders>
          </w:tcPr>
          <w:p w14:paraId="0C77A98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w:t>
            </w:r>
            <w:r w:rsidRPr="004C75C2">
              <w:rPr>
                <w:rFonts w:ascii="Times New Roman" w:eastAsia="Times New Roman" w:hAnsi="Times New Roman" w:cs="Times New Roman"/>
                <w:sz w:val="20"/>
                <w:szCs w:val="20"/>
                <w:lang w:val="uk-UA" w:eastAsia="ru-RU"/>
              </w:rPr>
              <w:t>17</w:t>
            </w:r>
            <w:r w:rsidRPr="004C75C2">
              <w:rPr>
                <w:rFonts w:ascii="Times New Roman" w:eastAsia="Times New Roman" w:hAnsi="Times New Roman" w:cs="Times New Roman"/>
                <w:sz w:val="20"/>
                <w:szCs w:val="20"/>
                <w:lang w:val="ru-RU" w:eastAsia="ru-RU"/>
              </w:rPr>
              <w:t>00018</w:t>
            </w:r>
          </w:p>
        </w:tc>
        <w:tc>
          <w:tcPr>
            <w:tcW w:w="1038" w:type="dxa"/>
            <w:tcBorders>
              <w:top w:val="single" w:sz="4" w:space="0" w:color="auto"/>
              <w:left w:val="single" w:sz="4" w:space="0" w:color="auto"/>
              <w:bottom w:val="single" w:sz="4" w:space="0" w:color="auto"/>
              <w:right w:val="single" w:sz="4" w:space="0" w:color="auto"/>
            </w:tcBorders>
          </w:tcPr>
          <w:p w14:paraId="65AEFC2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1095" w:type="dxa"/>
            <w:tcBorders>
              <w:top w:val="single" w:sz="4" w:space="0" w:color="auto"/>
              <w:left w:val="single" w:sz="4" w:space="0" w:color="auto"/>
              <w:bottom w:val="single" w:sz="4" w:space="0" w:color="auto"/>
              <w:right w:val="single" w:sz="4" w:space="0" w:color="auto"/>
            </w:tcBorders>
          </w:tcPr>
          <w:p w14:paraId="050C3DC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w:t>
            </w:r>
          </w:p>
        </w:tc>
        <w:tc>
          <w:tcPr>
            <w:tcW w:w="1037" w:type="dxa"/>
            <w:tcBorders>
              <w:top w:val="single" w:sz="4" w:space="0" w:color="auto"/>
              <w:left w:val="single" w:sz="4" w:space="0" w:color="auto"/>
              <w:bottom w:val="single" w:sz="4" w:space="0" w:color="auto"/>
              <w:right w:val="single" w:sz="4" w:space="0" w:color="auto"/>
            </w:tcBorders>
          </w:tcPr>
          <w:p w14:paraId="41AB04C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450</w:t>
            </w:r>
            <w:r w:rsidRPr="004C75C2">
              <w:rPr>
                <w:rFonts w:ascii="Times New Roman" w:eastAsia="Times New Roman" w:hAnsi="Times New Roman" w:cs="Times New Roman"/>
                <w:sz w:val="20"/>
                <w:szCs w:val="20"/>
                <w:lang w:val="uk-UA" w:eastAsia="ru-RU"/>
              </w:rPr>
              <w:t>,00</w:t>
            </w:r>
          </w:p>
        </w:tc>
        <w:tc>
          <w:tcPr>
            <w:tcW w:w="865" w:type="dxa"/>
            <w:tcBorders>
              <w:top w:val="single" w:sz="4" w:space="0" w:color="auto"/>
              <w:left w:val="single" w:sz="4" w:space="0" w:color="auto"/>
              <w:bottom w:val="single" w:sz="4" w:space="0" w:color="auto"/>
              <w:right w:val="single" w:sz="4" w:space="0" w:color="auto"/>
            </w:tcBorders>
          </w:tcPr>
          <w:p w14:paraId="58E378C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c>
          <w:tcPr>
            <w:tcW w:w="1607" w:type="dxa"/>
            <w:tcBorders>
              <w:top w:val="single" w:sz="4" w:space="0" w:color="auto"/>
              <w:left w:val="single" w:sz="4" w:space="0" w:color="auto"/>
              <w:bottom w:val="single" w:sz="4" w:space="0" w:color="auto"/>
              <w:right w:val="single" w:sz="4" w:space="0" w:color="auto"/>
            </w:tcBorders>
          </w:tcPr>
          <w:p w14:paraId="299D110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450,00</w:t>
            </w:r>
          </w:p>
        </w:tc>
      </w:tr>
      <w:tr w:rsidR="004C75C2" w:rsidRPr="004C75C2" w14:paraId="4563DE7A" w14:textId="77777777" w:rsidTr="004C75C2">
        <w:tc>
          <w:tcPr>
            <w:tcW w:w="4967" w:type="dxa"/>
            <w:gridSpan w:val="4"/>
            <w:tcBorders>
              <w:top w:val="single" w:sz="4" w:space="0" w:color="auto"/>
              <w:left w:val="single" w:sz="4" w:space="0" w:color="auto"/>
              <w:bottom w:val="single" w:sz="4" w:space="0" w:color="auto"/>
              <w:right w:val="single" w:sz="4" w:space="0" w:color="auto"/>
            </w:tcBorders>
          </w:tcPr>
          <w:p w14:paraId="55640C2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Разом:</w:t>
            </w:r>
          </w:p>
        </w:tc>
        <w:tc>
          <w:tcPr>
            <w:tcW w:w="1095" w:type="dxa"/>
            <w:tcBorders>
              <w:top w:val="single" w:sz="4" w:space="0" w:color="auto"/>
              <w:left w:val="single" w:sz="4" w:space="0" w:color="auto"/>
              <w:bottom w:val="single" w:sz="4" w:space="0" w:color="auto"/>
              <w:right w:val="single" w:sz="4" w:space="0" w:color="auto"/>
            </w:tcBorders>
          </w:tcPr>
          <w:p w14:paraId="7A3275F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18</w:t>
            </w:r>
          </w:p>
        </w:tc>
        <w:tc>
          <w:tcPr>
            <w:tcW w:w="1037" w:type="dxa"/>
            <w:tcBorders>
              <w:top w:val="single" w:sz="4" w:space="0" w:color="auto"/>
              <w:left w:val="single" w:sz="4" w:space="0" w:color="auto"/>
              <w:bottom w:val="single" w:sz="4" w:space="0" w:color="auto"/>
              <w:right w:val="single" w:sz="4" w:space="0" w:color="auto"/>
            </w:tcBorders>
          </w:tcPr>
          <w:p w14:paraId="7CE4DAC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600,00</w:t>
            </w:r>
          </w:p>
        </w:tc>
        <w:tc>
          <w:tcPr>
            <w:tcW w:w="865" w:type="dxa"/>
            <w:tcBorders>
              <w:top w:val="single" w:sz="4" w:space="0" w:color="auto"/>
              <w:left w:val="single" w:sz="4" w:space="0" w:color="auto"/>
              <w:bottom w:val="single" w:sz="4" w:space="0" w:color="auto"/>
              <w:right w:val="single" w:sz="4" w:space="0" w:color="auto"/>
            </w:tcBorders>
          </w:tcPr>
          <w:p w14:paraId="72AAC25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0,00</w:t>
            </w:r>
          </w:p>
        </w:tc>
        <w:tc>
          <w:tcPr>
            <w:tcW w:w="1607" w:type="dxa"/>
            <w:tcBorders>
              <w:top w:val="single" w:sz="4" w:space="0" w:color="auto"/>
              <w:left w:val="single" w:sz="4" w:space="0" w:color="auto"/>
              <w:bottom w:val="single" w:sz="4" w:space="0" w:color="auto"/>
              <w:right w:val="single" w:sz="4" w:space="0" w:color="auto"/>
            </w:tcBorders>
          </w:tcPr>
          <w:p w14:paraId="1BEF462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600,0</w:t>
            </w:r>
          </w:p>
        </w:tc>
      </w:tr>
    </w:tbl>
    <w:p w14:paraId="235AB5A7" w14:textId="77777777" w:rsidR="004C75C2" w:rsidRPr="004C75C2" w:rsidRDefault="004C75C2" w:rsidP="004C75C2">
      <w:pPr>
        <w:widowControl w:val="0"/>
        <w:shd w:val="clear" w:color="auto" w:fill="FFFFFF"/>
        <w:autoSpaceDE w:val="0"/>
        <w:autoSpaceDN w:val="0"/>
        <w:adjustRightInd w:val="0"/>
        <w:spacing w:before="7" w:after="0" w:line="317" w:lineRule="exact"/>
        <w:ind w:left="5954" w:right="137"/>
        <w:jc w:val="both"/>
        <w:rPr>
          <w:rFonts w:ascii="Times New Roman" w:eastAsia="Times New Roman" w:hAnsi="Times New Roman" w:cs="Times New Roman"/>
          <w:bCs/>
          <w:spacing w:val="-2"/>
          <w:sz w:val="16"/>
          <w:szCs w:val="16"/>
          <w:lang w:val="uk-UA" w:eastAsia="ru-RU"/>
        </w:rPr>
      </w:pPr>
    </w:p>
    <w:tbl>
      <w:tblPr>
        <w:tblpPr w:leftFromText="180" w:rightFromText="180" w:vertAnchor="text" w:tblpX="10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160"/>
        <w:gridCol w:w="1133"/>
        <w:gridCol w:w="709"/>
        <w:gridCol w:w="991"/>
        <w:gridCol w:w="851"/>
        <w:gridCol w:w="991"/>
        <w:gridCol w:w="991"/>
        <w:gridCol w:w="1279"/>
        <w:gridCol w:w="75"/>
      </w:tblGrid>
      <w:tr w:rsidR="004C75C2" w:rsidRPr="004C75C2" w14:paraId="5B88CF12" w14:textId="77777777" w:rsidTr="004C75C2">
        <w:tc>
          <w:tcPr>
            <w:tcW w:w="9828" w:type="dxa"/>
            <w:gridSpan w:val="10"/>
            <w:tcBorders>
              <w:top w:val="single" w:sz="4" w:space="0" w:color="auto"/>
              <w:left w:val="single" w:sz="4" w:space="0" w:color="auto"/>
              <w:bottom w:val="single" w:sz="4" w:space="0" w:color="auto"/>
              <w:right w:val="single" w:sz="4" w:space="0" w:color="auto"/>
            </w:tcBorders>
          </w:tcPr>
          <w:p w14:paraId="69F79E8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8"/>
                <w:szCs w:val="28"/>
                <w:lang w:val="uk-UA" w:eastAsia="ru-RU"/>
              </w:rPr>
              <w:t xml:space="preserve">«Малоцінні необоротні матеріальні активи» </w:t>
            </w:r>
            <w:r w:rsidRPr="004C75C2">
              <w:rPr>
                <w:rFonts w:ascii="Times New Roman" w:eastAsia="Times New Roman" w:hAnsi="Times New Roman" w:cs="Times New Roman"/>
                <w:bCs/>
                <w:i/>
                <w:sz w:val="24"/>
                <w:szCs w:val="24"/>
                <w:lang w:val="uk-UA" w:eastAsia="ru-RU"/>
              </w:rPr>
              <w:t>(1113)</w:t>
            </w:r>
          </w:p>
        </w:tc>
      </w:tr>
      <w:tr w:rsidR="004C75C2" w:rsidRPr="004C75C2" w14:paraId="4CEEFC73" w14:textId="77777777" w:rsidTr="004C75C2">
        <w:trPr>
          <w:gridAfter w:val="1"/>
          <w:wAfter w:w="75" w:type="dxa"/>
          <w:trHeight w:val="924"/>
        </w:trPr>
        <w:tc>
          <w:tcPr>
            <w:tcW w:w="648" w:type="dxa"/>
            <w:tcBorders>
              <w:top w:val="single" w:sz="4" w:space="0" w:color="auto"/>
              <w:left w:val="single" w:sz="4" w:space="0" w:color="auto"/>
              <w:bottom w:val="single" w:sz="4" w:space="0" w:color="auto"/>
              <w:right w:val="single" w:sz="4" w:space="0" w:color="auto"/>
            </w:tcBorders>
          </w:tcPr>
          <w:p w14:paraId="2A7CCA5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№п/п</w:t>
            </w:r>
          </w:p>
        </w:tc>
        <w:tc>
          <w:tcPr>
            <w:tcW w:w="2160" w:type="dxa"/>
            <w:tcBorders>
              <w:top w:val="single" w:sz="4" w:space="0" w:color="auto"/>
              <w:left w:val="single" w:sz="4" w:space="0" w:color="auto"/>
              <w:bottom w:val="single" w:sz="4" w:space="0" w:color="auto"/>
              <w:right w:val="single" w:sz="4" w:space="0" w:color="auto"/>
            </w:tcBorders>
          </w:tcPr>
          <w:p w14:paraId="106A6B0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Назва</w:t>
            </w:r>
          </w:p>
        </w:tc>
        <w:tc>
          <w:tcPr>
            <w:tcW w:w="1133" w:type="dxa"/>
            <w:tcBorders>
              <w:top w:val="single" w:sz="4" w:space="0" w:color="auto"/>
              <w:left w:val="single" w:sz="4" w:space="0" w:color="auto"/>
              <w:bottom w:val="single" w:sz="4" w:space="0" w:color="auto"/>
              <w:right w:val="single" w:sz="4" w:space="0" w:color="auto"/>
            </w:tcBorders>
          </w:tcPr>
          <w:p w14:paraId="5D98D11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Інвентар номер</w:t>
            </w:r>
          </w:p>
        </w:tc>
        <w:tc>
          <w:tcPr>
            <w:tcW w:w="709" w:type="dxa"/>
            <w:tcBorders>
              <w:top w:val="single" w:sz="4" w:space="0" w:color="auto"/>
              <w:left w:val="single" w:sz="4" w:space="0" w:color="auto"/>
              <w:bottom w:val="single" w:sz="4" w:space="0" w:color="auto"/>
              <w:right w:val="single" w:sz="4" w:space="0" w:color="auto"/>
            </w:tcBorders>
          </w:tcPr>
          <w:p w14:paraId="4A997E19"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Рік</w:t>
            </w:r>
          </w:p>
        </w:tc>
        <w:tc>
          <w:tcPr>
            <w:tcW w:w="991" w:type="dxa"/>
            <w:tcBorders>
              <w:top w:val="single" w:sz="4" w:space="0" w:color="auto"/>
              <w:left w:val="single" w:sz="4" w:space="0" w:color="auto"/>
              <w:bottom w:val="single" w:sz="4" w:space="0" w:color="auto"/>
              <w:right w:val="single" w:sz="4" w:space="0" w:color="auto"/>
            </w:tcBorders>
          </w:tcPr>
          <w:p w14:paraId="7D8767C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Одиниця виміру</w:t>
            </w:r>
          </w:p>
        </w:tc>
        <w:tc>
          <w:tcPr>
            <w:tcW w:w="851" w:type="dxa"/>
            <w:tcBorders>
              <w:top w:val="single" w:sz="4" w:space="0" w:color="auto"/>
              <w:left w:val="single" w:sz="4" w:space="0" w:color="auto"/>
              <w:bottom w:val="single" w:sz="4" w:space="0" w:color="auto"/>
              <w:right w:val="single" w:sz="4" w:space="0" w:color="auto"/>
            </w:tcBorders>
          </w:tcPr>
          <w:p w14:paraId="4EA4862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Кількість</w:t>
            </w:r>
          </w:p>
        </w:tc>
        <w:tc>
          <w:tcPr>
            <w:tcW w:w="991" w:type="dxa"/>
            <w:tcBorders>
              <w:top w:val="single" w:sz="4" w:space="0" w:color="auto"/>
              <w:left w:val="single" w:sz="4" w:space="0" w:color="auto"/>
              <w:bottom w:val="single" w:sz="4" w:space="0" w:color="auto"/>
              <w:right w:val="single" w:sz="4" w:space="0" w:color="auto"/>
            </w:tcBorders>
          </w:tcPr>
          <w:p w14:paraId="18BB1F4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Первісна вартість</w:t>
            </w:r>
          </w:p>
        </w:tc>
        <w:tc>
          <w:tcPr>
            <w:tcW w:w="991" w:type="dxa"/>
            <w:tcBorders>
              <w:top w:val="single" w:sz="4" w:space="0" w:color="auto"/>
              <w:left w:val="single" w:sz="4" w:space="0" w:color="auto"/>
              <w:bottom w:val="single" w:sz="4" w:space="0" w:color="auto"/>
              <w:right w:val="single" w:sz="4" w:space="0" w:color="auto"/>
            </w:tcBorders>
          </w:tcPr>
          <w:p w14:paraId="5DAB6E2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Знос</w:t>
            </w:r>
          </w:p>
        </w:tc>
        <w:tc>
          <w:tcPr>
            <w:tcW w:w="1279" w:type="dxa"/>
            <w:tcBorders>
              <w:top w:val="single" w:sz="4" w:space="0" w:color="auto"/>
              <w:left w:val="single" w:sz="4" w:space="0" w:color="auto"/>
              <w:bottom w:val="single" w:sz="4" w:space="0" w:color="auto"/>
              <w:right w:val="single" w:sz="4" w:space="0" w:color="auto"/>
            </w:tcBorders>
          </w:tcPr>
          <w:p w14:paraId="14AD06E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Залишкова вартість станом на 01.12.2020р.</w:t>
            </w:r>
          </w:p>
        </w:tc>
      </w:tr>
      <w:tr w:rsidR="004C75C2" w:rsidRPr="004C75C2" w14:paraId="3CBC11A9"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07579F8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2160" w:type="dxa"/>
            <w:tcBorders>
              <w:top w:val="single" w:sz="4" w:space="0" w:color="auto"/>
              <w:left w:val="single" w:sz="4" w:space="0" w:color="auto"/>
              <w:bottom w:val="single" w:sz="4" w:space="0" w:color="auto"/>
              <w:right w:val="single" w:sz="4" w:space="0" w:color="auto"/>
            </w:tcBorders>
          </w:tcPr>
          <w:p w14:paraId="478F7FB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 xml:space="preserve">Стіл письмовий </w:t>
            </w:r>
          </w:p>
        </w:tc>
        <w:tc>
          <w:tcPr>
            <w:tcW w:w="1133" w:type="dxa"/>
            <w:tcBorders>
              <w:top w:val="single" w:sz="4" w:space="0" w:color="auto"/>
              <w:left w:val="single" w:sz="4" w:space="0" w:color="auto"/>
              <w:bottom w:val="single" w:sz="4" w:space="0" w:color="auto"/>
              <w:right w:val="single" w:sz="4" w:space="0" w:color="auto"/>
            </w:tcBorders>
          </w:tcPr>
          <w:p w14:paraId="672282FD" w14:textId="77777777" w:rsidR="004C75C2" w:rsidRPr="004C75C2" w:rsidRDefault="004C75C2" w:rsidP="004C75C2">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11138132(03)</w:t>
            </w:r>
          </w:p>
        </w:tc>
        <w:tc>
          <w:tcPr>
            <w:tcW w:w="709" w:type="dxa"/>
            <w:tcBorders>
              <w:top w:val="single" w:sz="4" w:space="0" w:color="auto"/>
              <w:left w:val="single" w:sz="4" w:space="0" w:color="auto"/>
              <w:bottom w:val="single" w:sz="4" w:space="0" w:color="auto"/>
              <w:right w:val="single" w:sz="4" w:space="0" w:color="auto"/>
            </w:tcBorders>
          </w:tcPr>
          <w:p w14:paraId="32080E0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A0E445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10614AE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7F832C7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423,00</w:t>
            </w:r>
          </w:p>
        </w:tc>
        <w:tc>
          <w:tcPr>
            <w:tcW w:w="991" w:type="dxa"/>
            <w:tcBorders>
              <w:top w:val="single" w:sz="4" w:space="0" w:color="auto"/>
              <w:left w:val="single" w:sz="4" w:space="0" w:color="auto"/>
              <w:bottom w:val="single" w:sz="4" w:space="0" w:color="auto"/>
              <w:right w:val="single" w:sz="4" w:space="0" w:color="auto"/>
            </w:tcBorders>
          </w:tcPr>
          <w:p w14:paraId="664F074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212,00</w:t>
            </w:r>
          </w:p>
        </w:tc>
        <w:tc>
          <w:tcPr>
            <w:tcW w:w="1279" w:type="dxa"/>
            <w:tcBorders>
              <w:top w:val="single" w:sz="4" w:space="0" w:color="auto"/>
              <w:left w:val="single" w:sz="4" w:space="0" w:color="auto"/>
              <w:bottom w:val="single" w:sz="4" w:space="0" w:color="auto"/>
              <w:right w:val="single" w:sz="4" w:space="0" w:color="auto"/>
            </w:tcBorders>
          </w:tcPr>
          <w:p w14:paraId="00D66A6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211,00</w:t>
            </w:r>
          </w:p>
        </w:tc>
      </w:tr>
      <w:tr w:rsidR="004C75C2" w:rsidRPr="004C75C2" w14:paraId="1BE371C4"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15FE54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2160" w:type="dxa"/>
            <w:tcBorders>
              <w:top w:val="single" w:sz="4" w:space="0" w:color="auto"/>
              <w:left w:val="single" w:sz="4" w:space="0" w:color="auto"/>
              <w:bottom w:val="single" w:sz="4" w:space="0" w:color="auto"/>
              <w:right w:val="single" w:sz="4" w:space="0" w:color="auto"/>
            </w:tcBorders>
          </w:tcPr>
          <w:p w14:paraId="590F55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Калькулятор малий</w:t>
            </w:r>
          </w:p>
        </w:tc>
        <w:tc>
          <w:tcPr>
            <w:tcW w:w="1133" w:type="dxa"/>
            <w:tcBorders>
              <w:top w:val="single" w:sz="4" w:space="0" w:color="auto"/>
              <w:left w:val="single" w:sz="4" w:space="0" w:color="auto"/>
              <w:bottom w:val="single" w:sz="4" w:space="0" w:color="auto"/>
              <w:right w:val="single" w:sz="4" w:space="0" w:color="auto"/>
            </w:tcBorders>
          </w:tcPr>
          <w:p w14:paraId="3C6289DA" w14:textId="77777777" w:rsidR="004C75C2" w:rsidRPr="004C75C2" w:rsidRDefault="004C75C2" w:rsidP="004C75C2">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11138091</w:t>
            </w:r>
          </w:p>
        </w:tc>
        <w:tc>
          <w:tcPr>
            <w:tcW w:w="709" w:type="dxa"/>
            <w:tcBorders>
              <w:top w:val="single" w:sz="4" w:space="0" w:color="auto"/>
              <w:left w:val="single" w:sz="4" w:space="0" w:color="auto"/>
              <w:bottom w:val="single" w:sz="4" w:space="0" w:color="auto"/>
              <w:right w:val="single" w:sz="4" w:space="0" w:color="auto"/>
            </w:tcBorders>
          </w:tcPr>
          <w:p w14:paraId="2B4F39D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96B28E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3F0BFA8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499809F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50,00</w:t>
            </w:r>
          </w:p>
        </w:tc>
        <w:tc>
          <w:tcPr>
            <w:tcW w:w="991" w:type="dxa"/>
            <w:tcBorders>
              <w:top w:val="single" w:sz="4" w:space="0" w:color="auto"/>
              <w:left w:val="single" w:sz="4" w:space="0" w:color="auto"/>
              <w:bottom w:val="single" w:sz="4" w:space="0" w:color="auto"/>
              <w:right w:val="single" w:sz="4" w:space="0" w:color="auto"/>
            </w:tcBorders>
          </w:tcPr>
          <w:p w14:paraId="68C3A75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w:t>
            </w:r>
          </w:p>
        </w:tc>
        <w:tc>
          <w:tcPr>
            <w:tcW w:w="1279" w:type="dxa"/>
            <w:tcBorders>
              <w:top w:val="single" w:sz="4" w:space="0" w:color="auto"/>
              <w:left w:val="single" w:sz="4" w:space="0" w:color="auto"/>
              <w:bottom w:val="single" w:sz="4" w:space="0" w:color="auto"/>
              <w:right w:val="single" w:sz="4" w:space="0" w:color="auto"/>
            </w:tcBorders>
          </w:tcPr>
          <w:p w14:paraId="34F7A78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w:t>
            </w:r>
          </w:p>
        </w:tc>
      </w:tr>
      <w:tr w:rsidR="004C75C2" w:rsidRPr="004C75C2" w14:paraId="56329609"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F901FC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w:t>
            </w:r>
          </w:p>
        </w:tc>
        <w:tc>
          <w:tcPr>
            <w:tcW w:w="2160" w:type="dxa"/>
            <w:tcBorders>
              <w:top w:val="single" w:sz="4" w:space="0" w:color="auto"/>
              <w:left w:val="single" w:sz="4" w:space="0" w:color="auto"/>
              <w:bottom w:val="single" w:sz="4" w:space="0" w:color="auto"/>
              <w:right w:val="single" w:sz="4" w:space="0" w:color="auto"/>
            </w:tcBorders>
          </w:tcPr>
          <w:p w14:paraId="571F07C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Картридж</w:t>
            </w:r>
          </w:p>
        </w:tc>
        <w:tc>
          <w:tcPr>
            <w:tcW w:w="1133" w:type="dxa"/>
            <w:tcBorders>
              <w:top w:val="single" w:sz="4" w:space="0" w:color="auto"/>
              <w:left w:val="single" w:sz="4" w:space="0" w:color="auto"/>
              <w:bottom w:val="single" w:sz="4" w:space="0" w:color="auto"/>
              <w:right w:val="single" w:sz="4" w:space="0" w:color="auto"/>
            </w:tcBorders>
          </w:tcPr>
          <w:p w14:paraId="5C794C75" w14:textId="77777777" w:rsidR="004C75C2" w:rsidRPr="004C75C2" w:rsidRDefault="004C75C2" w:rsidP="004C75C2">
            <w:pPr>
              <w:widowControl w:val="0"/>
              <w:autoSpaceDE w:val="0"/>
              <w:autoSpaceDN w:val="0"/>
              <w:adjustRightInd w:val="0"/>
              <w:spacing w:after="0" w:line="240" w:lineRule="auto"/>
              <w:ind w:right="-108"/>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11138116</w:t>
            </w:r>
          </w:p>
        </w:tc>
        <w:tc>
          <w:tcPr>
            <w:tcW w:w="709" w:type="dxa"/>
            <w:tcBorders>
              <w:top w:val="single" w:sz="4" w:space="0" w:color="auto"/>
              <w:left w:val="single" w:sz="4" w:space="0" w:color="auto"/>
              <w:bottom w:val="single" w:sz="4" w:space="0" w:color="auto"/>
              <w:right w:val="single" w:sz="4" w:space="0" w:color="auto"/>
            </w:tcBorders>
          </w:tcPr>
          <w:p w14:paraId="3476FA1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3646F0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4F03A43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59BF17C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720,00</w:t>
            </w:r>
          </w:p>
        </w:tc>
        <w:tc>
          <w:tcPr>
            <w:tcW w:w="991" w:type="dxa"/>
            <w:tcBorders>
              <w:top w:val="single" w:sz="4" w:space="0" w:color="auto"/>
              <w:left w:val="single" w:sz="4" w:space="0" w:color="auto"/>
              <w:bottom w:val="single" w:sz="4" w:space="0" w:color="auto"/>
              <w:right w:val="single" w:sz="4" w:space="0" w:color="auto"/>
            </w:tcBorders>
          </w:tcPr>
          <w:p w14:paraId="12FF688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360,00</w:t>
            </w:r>
          </w:p>
        </w:tc>
        <w:tc>
          <w:tcPr>
            <w:tcW w:w="1279" w:type="dxa"/>
            <w:tcBorders>
              <w:top w:val="single" w:sz="4" w:space="0" w:color="auto"/>
              <w:left w:val="single" w:sz="4" w:space="0" w:color="auto"/>
              <w:bottom w:val="single" w:sz="4" w:space="0" w:color="auto"/>
              <w:right w:val="single" w:sz="4" w:space="0" w:color="auto"/>
            </w:tcBorders>
          </w:tcPr>
          <w:p w14:paraId="6B5926C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360,00</w:t>
            </w:r>
          </w:p>
        </w:tc>
      </w:tr>
      <w:tr w:rsidR="004C75C2" w:rsidRPr="004C75C2" w14:paraId="443D1F0E"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DB2B2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w:t>
            </w:r>
          </w:p>
        </w:tc>
        <w:tc>
          <w:tcPr>
            <w:tcW w:w="2160" w:type="dxa"/>
            <w:tcBorders>
              <w:top w:val="single" w:sz="4" w:space="0" w:color="auto"/>
              <w:left w:val="single" w:sz="4" w:space="0" w:color="auto"/>
              <w:bottom w:val="single" w:sz="4" w:space="0" w:color="auto"/>
              <w:right w:val="single" w:sz="4" w:space="0" w:color="auto"/>
            </w:tcBorders>
          </w:tcPr>
          <w:p w14:paraId="7B63CF4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Каса</w:t>
            </w:r>
            <w:proofErr w:type="spellEnd"/>
            <w:r w:rsidRPr="004C75C2">
              <w:rPr>
                <w:rFonts w:ascii="Times New Roman" w:eastAsia="Times New Roman" w:hAnsi="Times New Roman" w:cs="Times New Roman"/>
                <w:sz w:val="20"/>
                <w:szCs w:val="20"/>
                <w:lang w:val="ru-RU" w:eastAsia="ru-RU"/>
              </w:rPr>
              <w:t xml:space="preserve"> сейф</w:t>
            </w:r>
          </w:p>
        </w:tc>
        <w:tc>
          <w:tcPr>
            <w:tcW w:w="1133" w:type="dxa"/>
            <w:tcBorders>
              <w:top w:val="single" w:sz="4" w:space="0" w:color="auto"/>
              <w:left w:val="single" w:sz="4" w:space="0" w:color="auto"/>
              <w:bottom w:val="single" w:sz="4" w:space="0" w:color="auto"/>
              <w:right w:val="single" w:sz="4" w:space="0" w:color="auto"/>
            </w:tcBorders>
          </w:tcPr>
          <w:p w14:paraId="3F143EB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11</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37733</w:t>
            </w:r>
          </w:p>
        </w:tc>
        <w:tc>
          <w:tcPr>
            <w:tcW w:w="709" w:type="dxa"/>
            <w:tcBorders>
              <w:top w:val="single" w:sz="4" w:space="0" w:color="auto"/>
              <w:left w:val="single" w:sz="4" w:space="0" w:color="auto"/>
              <w:bottom w:val="single" w:sz="4" w:space="0" w:color="auto"/>
              <w:right w:val="single" w:sz="4" w:space="0" w:color="auto"/>
            </w:tcBorders>
          </w:tcPr>
          <w:p w14:paraId="06B6136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212F6A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C8CA91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3B4014C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21</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2469D0F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10,50</w:t>
            </w:r>
          </w:p>
        </w:tc>
        <w:tc>
          <w:tcPr>
            <w:tcW w:w="1279" w:type="dxa"/>
            <w:tcBorders>
              <w:top w:val="single" w:sz="4" w:space="0" w:color="auto"/>
              <w:left w:val="single" w:sz="4" w:space="0" w:color="auto"/>
              <w:bottom w:val="single" w:sz="4" w:space="0" w:color="auto"/>
              <w:right w:val="single" w:sz="4" w:space="0" w:color="auto"/>
            </w:tcBorders>
          </w:tcPr>
          <w:p w14:paraId="0A824FD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10,50</w:t>
            </w:r>
          </w:p>
        </w:tc>
      </w:tr>
      <w:tr w:rsidR="004C75C2" w:rsidRPr="004C75C2" w14:paraId="2CF7C1C7"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7DD27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w:t>
            </w:r>
          </w:p>
        </w:tc>
        <w:tc>
          <w:tcPr>
            <w:tcW w:w="2160" w:type="dxa"/>
            <w:tcBorders>
              <w:top w:val="single" w:sz="4" w:space="0" w:color="auto"/>
              <w:left w:val="single" w:sz="4" w:space="0" w:color="auto"/>
              <w:bottom w:val="single" w:sz="4" w:space="0" w:color="auto"/>
              <w:right w:val="single" w:sz="4" w:space="0" w:color="auto"/>
            </w:tcBorders>
          </w:tcPr>
          <w:p w14:paraId="7A510EF3" w14:textId="77777777" w:rsidR="004C75C2" w:rsidRPr="004C75C2" w:rsidRDefault="004C75C2" w:rsidP="004C75C2">
            <w:pPr>
              <w:suppressAutoHyphens/>
              <w:spacing w:after="0" w:line="240" w:lineRule="auto"/>
              <w:rPr>
                <w:rFonts w:ascii="Times New Roman" w:eastAsia="Times New Roman" w:hAnsi="Times New Roman" w:cs="Times New Roman"/>
                <w:sz w:val="20"/>
                <w:szCs w:val="20"/>
                <w:lang w:val="ru-RU" w:eastAsia="ar-SA"/>
              </w:rPr>
            </w:pPr>
            <w:proofErr w:type="spellStart"/>
            <w:r w:rsidRPr="004C75C2">
              <w:rPr>
                <w:rFonts w:ascii="Times New Roman" w:eastAsia="Times New Roman" w:hAnsi="Times New Roman" w:cs="Times New Roman"/>
                <w:sz w:val="20"/>
                <w:szCs w:val="20"/>
                <w:lang w:val="ru-RU" w:eastAsia="ar-SA"/>
              </w:rPr>
              <w:t>Стіл</w:t>
            </w:r>
            <w:proofErr w:type="spellEnd"/>
          </w:p>
        </w:tc>
        <w:tc>
          <w:tcPr>
            <w:tcW w:w="1133" w:type="dxa"/>
            <w:tcBorders>
              <w:top w:val="single" w:sz="4" w:space="0" w:color="auto"/>
              <w:left w:val="single" w:sz="4" w:space="0" w:color="auto"/>
              <w:bottom w:val="single" w:sz="4" w:space="0" w:color="auto"/>
              <w:right w:val="single" w:sz="4" w:space="0" w:color="auto"/>
            </w:tcBorders>
          </w:tcPr>
          <w:p w14:paraId="12B7837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137729</w:t>
            </w:r>
          </w:p>
        </w:tc>
        <w:tc>
          <w:tcPr>
            <w:tcW w:w="709" w:type="dxa"/>
            <w:tcBorders>
              <w:top w:val="single" w:sz="4" w:space="0" w:color="auto"/>
              <w:left w:val="single" w:sz="4" w:space="0" w:color="auto"/>
              <w:bottom w:val="single" w:sz="4" w:space="0" w:color="auto"/>
              <w:right w:val="single" w:sz="4" w:space="0" w:color="auto"/>
            </w:tcBorders>
          </w:tcPr>
          <w:p w14:paraId="253BBB4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F8BA7F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2BB6C80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1E23A72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28</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58D0665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14,00</w:t>
            </w:r>
          </w:p>
        </w:tc>
        <w:tc>
          <w:tcPr>
            <w:tcW w:w="1279" w:type="dxa"/>
            <w:tcBorders>
              <w:top w:val="single" w:sz="4" w:space="0" w:color="auto"/>
              <w:left w:val="single" w:sz="4" w:space="0" w:color="auto"/>
              <w:bottom w:val="single" w:sz="4" w:space="0" w:color="auto"/>
              <w:right w:val="single" w:sz="4" w:space="0" w:color="auto"/>
            </w:tcBorders>
          </w:tcPr>
          <w:p w14:paraId="4DF4373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14,00</w:t>
            </w:r>
          </w:p>
        </w:tc>
      </w:tr>
      <w:tr w:rsidR="004C75C2" w:rsidRPr="004C75C2" w14:paraId="2CE5EE0E"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37D1C5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w:t>
            </w:r>
          </w:p>
        </w:tc>
        <w:tc>
          <w:tcPr>
            <w:tcW w:w="2160" w:type="dxa"/>
            <w:tcBorders>
              <w:top w:val="single" w:sz="4" w:space="0" w:color="auto"/>
              <w:left w:val="single" w:sz="4" w:space="0" w:color="auto"/>
              <w:bottom w:val="single" w:sz="4" w:space="0" w:color="auto"/>
              <w:right w:val="single" w:sz="4" w:space="0" w:color="auto"/>
            </w:tcBorders>
          </w:tcPr>
          <w:p w14:paraId="05A5347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Стіл письмовий</w:t>
            </w:r>
          </w:p>
        </w:tc>
        <w:tc>
          <w:tcPr>
            <w:tcW w:w="1133" w:type="dxa"/>
            <w:tcBorders>
              <w:top w:val="single" w:sz="4" w:space="0" w:color="auto"/>
              <w:left w:val="single" w:sz="4" w:space="0" w:color="auto"/>
              <w:bottom w:val="single" w:sz="4" w:space="0" w:color="auto"/>
              <w:right w:val="single" w:sz="4" w:space="0" w:color="auto"/>
            </w:tcBorders>
          </w:tcPr>
          <w:p w14:paraId="2DDA332A" w14:textId="77777777" w:rsidR="004C75C2" w:rsidRPr="004C75C2" w:rsidRDefault="004C75C2" w:rsidP="004C75C2">
            <w:pPr>
              <w:widowControl w:val="0"/>
              <w:autoSpaceDE w:val="0"/>
              <w:autoSpaceDN w:val="0"/>
              <w:adjustRightInd w:val="0"/>
              <w:spacing w:after="0" w:line="240" w:lineRule="auto"/>
              <w:ind w:left="-123" w:right="-70"/>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11138132(02)</w:t>
            </w:r>
          </w:p>
        </w:tc>
        <w:tc>
          <w:tcPr>
            <w:tcW w:w="709" w:type="dxa"/>
            <w:tcBorders>
              <w:top w:val="single" w:sz="4" w:space="0" w:color="auto"/>
              <w:left w:val="single" w:sz="4" w:space="0" w:color="auto"/>
              <w:bottom w:val="single" w:sz="4" w:space="0" w:color="auto"/>
              <w:right w:val="single" w:sz="4" w:space="0" w:color="auto"/>
            </w:tcBorders>
          </w:tcPr>
          <w:p w14:paraId="26E990C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6962DBF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109D276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77FDC61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423,00</w:t>
            </w:r>
          </w:p>
        </w:tc>
        <w:tc>
          <w:tcPr>
            <w:tcW w:w="991" w:type="dxa"/>
            <w:tcBorders>
              <w:top w:val="single" w:sz="4" w:space="0" w:color="auto"/>
              <w:left w:val="single" w:sz="4" w:space="0" w:color="auto"/>
              <w:bottom w:val="single" w:sz="4" w:space="0" w:color="auto"/>
              <w:right w:val="single" w:sz="4" w:space="0" w:color="auto"/>
            </w:tcBorders>
          </w:tcPr>
          <w:p w14:paraId="5DA4CC6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211,50</w:t>
            </w:r>
          </w:p>
        </w:tc>
        <w:tc>
          <w:tcPr>
            <w:tcW w:w="1279" w:type="dxa"/>
            <w:tcBorders>
              <w:top w:val="single" w:sz="4" w:space="0" w:color="auto"/>
              <w:left w:val="single" w:sz="4" w:space="0" w:color="auto"/>
              <w:bottom w:val="single" w:sz="4" w:space="0" w:color="auto"/>
              <w:right w:val="single" w:sz="4" w:space="0" w:color="auto"/>
            </w:tcBorders>
          </w:tcPr>
          <w:p w14:paraId="16433F7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211,50</w:t>
            </w:r>
          </w:p>
        </w:tc>
      </w:tr>
      <w:tr w:rsidR="004C75C2" w:rsidRPr="004C75C2" w14:paraId="0A7C37C7"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0BEA49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w:t>
            </w:r>
          </w:p>
        </w:tc>
        <w:tc>
          <w:tcPr>
            <w:tcW w:w="2160" w:type="dxa"/>
            <w:tcBorders>
              <w:top w:val="single" w:sz="4" w:space="0" w:color="auto"/>
              <w:left w:val="single" w:sz="4" w:space="0" w:color="auto"/>
              <w:bottom w:val="single" w:sz="4" w:space="0" w:color="auto"/>
              <w:right w:val="single" w:sz="4" w:space="0" w:color="auto"/>
            </w:tcBorders>
          </w:tcPr>
          <w:p w14:paraId="360B145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Калькулятор</w:t>
            </w:r>
          </w:p>
        </w:tc>
        <w:tc>
          <w:tcPr>
            <w:tcW w:w="1133" w:type="dxa"/>
            <w:tcBorders>
              <w:top w:val="single" w:sz="4" w:space="0" w:color="auto"/>
              <w:left w:val="single" w:sz="4" w:space="0" w:color="auto"/>
              <w:bottom w:val="single" w:sz="4" w:space="0" w:color="auto"/>
              <w:right w:val="single" w:sz="4" w:space="0" w:color="auto"/>
            </w:tcBorders>
          </w:tcPr>
          <w:p w14:paraId="62185A1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uk-UA" w:eastAsia="ru-RU"/>
              </w:rPr>
            </w:pPr>
            <w:r w:rsidRPr="004C75C2">
              <w:rPr>
                <w:rFonts w:ascii="Times New Roman" w:eastAsia="Times New Roman" w:hAnsi="Times New Roman" w:cs="Times New Roman"/>
                <w:sz w:val="18"/>
                <w:szCs w:val="18"/>
                <w:lang w:val="uk-UA" w:eastAsia="ru-RU"/>
              </w:rPr>
              <w:t>11138096</w:t>
            </w:r>
          </w:p>
        </w:tc>
        <w:tc>
          <w:tcPr>
            <w:tcW w:w="709" w:type="dxa"/>
            <w:tcBorders>
              <w:top w:val="single" w:sz="4" w:space="0" w:color="auto"/>
              <w:left w:val="single" w:sz="4" w:space="0" w:color="auto"/>
              <w:bottom w:val="single" w:sz="4" w:space="0" w:color="auto"/>
              <w:right w:val="single" w:sz="4" w:space="0" w:color="auto"/>
            </w:tcBorders>
          </w:tcPr>
          <w:p w14:paraId="5B453AA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9E84D7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2FF0D9E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45E4163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52,00</w:t>
            </w:r>
          </w:p>
        </w:tc>
        <w:tc>
          <w:tcPr>
            <w:tcW w:w="991" w:type="dxa"/>
            <w:tcBorders>
              <w:top w:val="single" w:sz="4" w:space="0" w:color="auto"/>
              <w:left w:val="single" w:sz="4" w:space="0" w:color="auto"/>
              <w:bottom w:val="single" w:sz="4" w:space="0" w:color="auto"/>
              <w:right w:val="single" w:sz="4" w:space="0" w:color="auto"/>
            </w:tcBorders>
          </w:tcPr>
          <w:p w14:paraId="5A34DE4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26,00</w:t>
            </w:r>
          </w:p>
        </w:tc>
        <w:tc>
          <w:tcPr>
            <w:tcW w:w="1279" w:type="dxa"/>
            <w:tcBorders>
              <w:top w:val="single" w:sz="4" w:space="0" w:color="auto"/>
              <w:left w:val="single" w:sz="4" w:space="0" w:color="auto"/>
              <w:bottom w:val="single" w:sz="4" w:space="0" w:color="auto"/>
              <w:right w:val="single" w:sz="4" w:space="0" w:color="auto"/>
            </w:tcBorders>
          </w:tcPr>
          <w:p w14:paraId="3940EAC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26,00</w:t>
            </w:r>
          </w:p>
        </w:tc>
      </w:tr>
      <w:tr w:rsidR="004C75C2" w:rsidRPr="004C75C2" w14:paraId="7B942DF4"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A7492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w:t>
            </w:r>
          </w:p>
        </w:tc>
        <w:tc>
          <w:tcPr>
            <w:tcW w:w="2160" w:type="dxa"/>
            <w:tcBorders>
              <w:top w:val="single" w:sz="4" w:space="0" w:color="auto"/>
              <w:left w:val="single" w:sz="4" w:space="0" w:color="auto"/>
              <w:bottom w:val="single" w:sz="4" w:space="0" w:color="auto"/>
              <w:right w:val="single" w:sz="4" w:space="0" w:color="auto"/>
            </w:tcBorders>
          </w:tcPr>
          <w:p w14:paraId="452338B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Вішалка</w:t>
            </w:r>
            <w:proofErr w:type="spellEnd"/>
            <w:r w:rsidRPr="004C75C2">
              <w:rPr>
                <w:rFonts w:ascii="Times New Roman" w:eastAsia="Times New Roman" w:hAnsi="Times New Roman" w:cs="Times New Roman"/>
                <w:sz w:val="20"/>
                <w:szCs w:val="20"/>
                <w:lang w:val="ru-RU" w:eastAsia="ru-RU"/>
              </w:rPr>
              <w:t xml:space="preserve"> стояча</w:t>
            </w:r>
          </w:p>
        </w:tc>
        <w:tc>
          <w:tcPr>
            <w:tcW w:w="1133" w:type="dxa"/>
            <w:tcBorders>
              <w:top w:val="single" w:sz="4" w:space="0" w:color="auto"/>
              <w:left w:val="single" w:sz="4" w:space="0" w:color="auto"/>
              <w:bottom w:val="single" w:sz="4" w:space="0" w:color="auto"/>
              <w:right w:val="single" w:sz="4" w:space="0" w:color="auto"/>
            </w:tcBorders>
          </w:tcPr>
          <w:p w14:paraId="7343B6B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1137745</w:t>
            </w:r>
          </w:p>
        </w:tc>
        <w:tc>
          <w:tcPr>
            <w:tcW w:w="709" w:type="dxa"/>
            <w:tcBorders>
              <w:top w:val="single" w:sz="4" w:space="0" w:color="auto"/>
              <w:left w:val="single" w:sz="4" w:space="0" w:color="auto"/>
              <w:bottom w:val="single" w:sz="4" w:space="0" w:color="auto"/>
              <w:right w:val="single" w:sz="4" w:space="0" w:color="auto"/>
            </w:tcBorders>
          </w:tcPr>
          <w:p w14:paraId="07C6974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68A73D9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2F3854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034DCFF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4</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5B2EF27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w:t>
            </w:r>
          </w:p>
        </w:tc>
        <w:tc>
          <w:tcPr>
            <w:tcW w:w="1279" w:type="dxa"/>
            <w:tcBorders>
              <w:top w:val="single" w:sz="4" w:space="0" w:color="auto"/>
              <w:left w:val="single" w:sz="4" w:space="0" w:color="auto"/>
              <w:bottom w:val="single" w:sz="4" w:space="0" w:color="auto"/>
              <w:right w:val="single" w:sz="4" w:space="0" w:color="auto"/>
            </w:tcBorders>
          </w:tcPr>
          <w:p w14:paraId="3319B07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w:t>
            </w:r>
          </w:p>
        </w:tc>
      </w:tr>
      <w:tr w:rsidR="004C75C2" w:rsidRPr="004C75C2" w14:paraId="63CA38BA"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EB3F0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9.</w:t>
            </w:r>
          </w:p>
        </w:tc>
        <w:tc>
          <w:tcPr>
            <w:tcW w:w="2160" w:type="dxa"/>
            <w:tcBorders>
              <w:top w:val="single" w:sz="4" w:space="0" w:color="auto"/>
              <w:left w:val="single" w:sz="4" w:space="0" w:color="auto"/>
              <w:bottom w:val="single" w:sz="4" w:space="0" w:color="auto"/>
              <w:right w:val="single" w:sz="4" w:space="0" w:color="auto"/>
            </w:tcBorders>
          </w:tcPr>
          <w:p w14:paraId="5821899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Столи</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письмові</w:t>
            </w:r>
            <w:proofErr w:type="spellEnd"/>
          </w:p>
        </w:tc>
        <w:tc>
          <w:tcPr>
            <w:tcW w:w="1133" w:type="dxa"/>
            <w:tcBorders>
              <w:top w:val="single" w:sz="4" w:space="0" w:color="auto"/>
              <w:left w:val="single" w:sz="4" w:space="0" w:color="auto"/>
              <w:bottom w:val="single" w:sz="4" w:space="0" w:color="auto"/>
              <w:right w:val="single" w:sz="4" w:space="0" w:color="auto"/>
            </w:tcBorders>
          </w:tcPr>
          <w:p w14:paraId="19A7B99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137746</w:t>
            </w:r>
          </w:p>
        </w:tc>
        <w:tc>
          <w:tcPr>
            <w:tcW w:w="709" w:type="dxa"/>
            <w:tcBorders>
              <w:top w:val="single" w:sz="4" w:space="0" w:color="auto"/>
              <w:left w:val="single" w:sz="4" w:space="0" w:color="auto"/>
              <w:bottom w:val="single" w:sz="4" w:space="0" w:color="auto"/>
              <w:right w:val="single" w:sz="4" w:space="0" w:color="auto"/>
            </w:tcBorders>
          </w:tcPr>
          <w:p w14:paraId="528708D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216A915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056BF2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991" w:type="dxa"/>
            <w:tcBorders>
              <w:top w:val="single" w:sz="4" w:space="0" w:color="auto"/>
              <w:left w:val="single" w:sz="4" w:space="0" w:color="auto"/>
              <w:bottom w:val="single" w:sz="4" w:space="0" w:color="auto"/>
              <w:right w:val="single" w:sz="4" w:space="0" w:color="auto"/>
            </w:tcBorders>
          </w:tcPr>
          <w:p w14:paraId="6AEF068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56</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6ED9D24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28,00</w:t>
            </w:r>
          </w:p>
        </w:tc>
        <w:tc>
          <w:tcPr>
            <w:tcW w:w="1279" w:type="dxa"/>
            <w:tcBorders>
              <w:top w:val="single" w:sz="4" w:space="0" w:color="auto"/>
              <w:left w:val="single" w:sz="4" w:space="0" w:color="auto"/>
              <w:bottom w:val="single" w:sz="4" w:space="0" w:color="auto"/>
              <w:right w:val="single" w:sz="4" w:space="0" w:color="auto"/>
            </w:tcBorders>
          </w:tcPr>
          <w:p w14:paraId="35644C2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28,00</w:t>
            </w:r>
          </w:p>
        </w:tc>
      </w:tr>
      <w:tr w:rsidR="004C75C2" w:rsidRPr="004C75C2" w14:paraId="14E271EA"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FEF192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w:t>
            </w:r>
          </w:p>
        </w:tc>
        <w:tc>
          <w:tcPr>
            <w:tcW w:w="2160" w:type="dxa"/>
            <w:tcBorders>
              <w:top w:val="single" w:sz="4" w:space="0" w:color="auto"/>
              <w:left w:val="single" w:sz="4" w:space="0" w:color="auto"/>
              <w:bottom w:val="single" w:sz="4" w:space="0" w:color="auto"/>
              <w:right w:val="single" w:sz="4" w:space="0" w:color="auto"/>
            </w:tcBorders>
          </w:tcPr>
          <w:p w14:paraId="72A3CD7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Люстра 3-х </w:t>
            </w:r>
            <w:proofErr w:type="spellStart"/>
            <w:r w:rsidRPr="004C75C2">
              <w:rPr>
                <w:rFonts w:ascii="Times New Roman" w:eastAsia="Times New Roman" w:hAnsi="Times New Roman" w:cs="Times New Roman"/>
                <w:sz w:val="20"/>
                <w:szCs w:val="20"/>
                <w:lang w:val="ru-RU" w:eastAsia="ru-RU"/>
              </w:rPr>
              <w:t>рожкова</w:t>
            </w:r>
            <w:proofErr w:type="spellEnd"/>
          </w:p>
        </w:tc>
        <w:tc>
          <w:tcPr>
            <w:tcW w:w="1133" w:type="dxa"/>
            <w:tcBorders>
              <w:top w:val="single" w:sz="4" w:space="0" w:color="auto"/>
              <w:left w:val="single" w:sz="4" w:space="0" w:color="auto"/>
              <w:bottom w:val="single" w:sz="4" w:space="0" w:color="auto"/>
              <w:right w:val="single" w:sz="4" w:space="0" w:color="auto"/>
            </w:tcBorders>
          </w:tcPr>
          <w:p w14:paraId="110F580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11</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37747</w:t>
            </w:r>
          </w:p>
        </w:tc>
        <w:tc>
          <w:tcPr>
            <w:tcW w:w="709" w:type="dxa"/>
            <w:tcBorders>
              <w:top w:val="single" w:sz="4" w:space="0" w:color="auto"/>
              <w:left w:val="single" w:sz="4" w:space="0" w:color="auto"/>
              <w:bottom w:val="single" w:sz="4" w:space="0" w:color="auto"/>
              <w:right w:val="single" w:sz="4" w:space="0" w:color="auto"/>
            </w:tcBorders>
          </w:tcPr>
          <w:p w14:paraId="14B1DF8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6D96B6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5DFB1A9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05375B6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17</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37BA951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8,50</w:t>
            </w:r>
          </w:p>
        </w:tc>
        <w:tc>
          <w:tcPr>
            <w:tcW w:w="1279" w:type="dxa"/>
            <w:tcBorders>
              <w:top w:val="single" w:sz="4" w:space="0" w:color="auto"/>
              <w:left w:val="single" w:sz="4" w:space="0" w:color="auto"/>
              <w:bottom w:val="single" w:sz="4" w:space="0" w:color="auto"/>
              <w:right w:val="single" w:sz="4" w:space="0" w:color="auto"/>
            </w:tcBorders>
          </w:tcPr>
          <w:p w14:paraId="0BF6C4A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8,50</w:t>
            </w:r>
          </w:p>
        </w:tc>
      </w:tr>
      <w:tr w:rsidR="004C75C2" w:rsidRPr="004C75C2" w14:paraId="425A0302"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4E38E98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w:t>
            </w:r>
          </w:p>
        </w:tc>
        <w:tc>
          <w:tcPr>
            <w:tcW w:w="2160" w:type="dxa"/>
            <w:tcBorders>
              <w:top w:val="single" w:sz="4" w:space="0" w:color="auto"/>
              <w:left w:val="single" w:sz="4" w:space="0" w:color="auto"/>
              <w:bottom w:val="single" w:sz="4" w:space="0" w:color="auto"/>
              <w:right w:val="single" w:sz="4" w:space="0" w:color="auto"/>
            </w:tcBorders>
          </w:tcPr>
          <w:p w14:paraId="78640A34" w14:textId="77777777" w:rsidR="004C75C2" w:rsidRPr="004C75C2" w:rsidRDefault="004C75C2" w:rsidP="004C75C2">
            <w:pPr>
              <w:suppressAutoHyphens/>
              <w:spacing w:after="0" w:line="240" w:lineRule="auto"/>
              <w:rPr>
                <w:rFonts w:ascii="Times New Roman" w:eastAsia="Times New Roman" w:hAnsi="Times New Roman" w:cs="Calibri"/>
                <w:sz w:val="20"/>
                <w:szCs w:val="20"/>
                <w:lang w:val="uk-UA" w:eastAsia="ar-SA"/>
              </w:rPr>
            </w:pPr>
            <w:r w:rsidRPr="004C75C2">
              <w:rPr>
                <w:rFonts w:ascii="Times New Roman" w:eastAsia="Times New Roman" w:hAnsi="Times New Roman" w:cs="Times New Roman"/>
                <w:sz w:val="20"/>
                <w:szCs w:val="20"/>
                <w:lang w:val="ru-RU" w:eastAsia="ar-SA"/>
              </w:rPr>
              <w:t>Сейф</w:t>
            </w:r>
          </w:p>
        </w:tc>
        <w:tc>
          <w:tcPr>
            <w:tcW w:w="1133" w:type="dxa"/>
            <w:tcBorders>
              <w:top w:val="single" w:sz="4" w:space="0" w:color="auto"/>
              <w:left w:val="single" w:sz="4" w:space="0" w:color="auto"/>
              <w:bottom w:val="single" w:sz="4" w:space="0" w:color="auto"/>
              <w:right w:val="single" w:sz="4" w:space="0" w:color="auto"/>
            </w:tcBorders>
          </w:tcPr>
          <w:p w14:paraId="30E85A2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137750</w:t>
            </w:r>
          </w:p>
        </w:tc>
        <w:tc>
          <w:tcPr>
            <w:tcW w:w="709" w:type="dxa"/>
            <w:tcBorders>
              <w:top w:val="single" w:sz="4" w:space="0" w:color="auto"/>
              <w:left w:val="single" w:sz="4" w:space="0" w:color="auto"/>
              <w:bottom w:val="single" w:sz="4" w:space="0" w:color="auto"/>
              <w:right w:val="single" w:sz="4" w:space="0" w:color="auto"/>
            </w:tcBorders>
          </w:tcPr>
          <w:p w14:paraId="5CD6C44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634061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4DBAD8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7A9DCF5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24</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132823A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12,00</w:t>
            </w:r>
          </w:p>
        </w:tc>
        <w:tc>
          <w:tcPr>
            <w:tcW w:w="1279" w:type="dxa"/>
            <w:tcBorders>
              <w:top w:val="single" w:sz="4" w:space="0" w:color="auto"/>
              <w:left w:val="single" w:sz="4" w:space="0" w:color="auto"/>
              <w:bottom w:val="single" w:sz="4" w:space="0" w:color="auto"/>
              <w:right w:val="single" w:sz="4" w:space="0" w:color="auto"/>
            </w:tcBorders>
          </w:tcPr>
          <w:p w14:paraId="05EBCE6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12,00</w:t>
            </w:r>
          </w:p>
        </w:tc>
      </w:tr>
      <w:tr w:rsidR="004C75C2" w:rsidRPr="004C75C2" w14:paraId="101E197C"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123249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w:t>
            </w:r>
          </w:p>
        </w:tc>
        <w:tc>
          <w:tcPr>
            <w:tcW w:w="2160" w:type="dxa"/>
            <w:tcBorders>
              <w:top w:val="single" w:sz="4" w:space="0" w:color="auto"/>
              <w:left w:val="single" w:sz="4" w:space="0" w:color="auto"/>
              <w:bottom w:val="single" w:sz="4" w:space="0" w:color="auto"/>
              <w:right w:val="single" w:sz="4" w:space="0" w:color="auto"/>
            </w:tcBorders>
          </w:tcPr>
          <w:p w14:paraId="2E36E0EA" w14:textId="77777777" w:rsidR="004C75C2" w:rsidRPr="004C75C2" w:rsidRDefault="004C75C2" w:rsidP="004C75C2">
            <w:pPr>
              <w:suppressAutoHyphens/>
              <w:spacing w:after="0" w:line="240" w:lineRule="auto"/>
              <w:rPr>
                <w:rFonts w:ascii="Times New Roman" w:eastAsia="Times New Roman" w:hAnsi="Times New Roman" w:cs="Times New Roman"/>
                <w:sz w:val="20"/>
                <w:szCs w:val="20"/>
                <w:lang w:val="ru-RU" w:eastAsia="ar-SA"/>
              </w:rPr>
            </w:pPr>
            <w:r w:rsidRPr="004C75C2">
              <w:rPr>
                <w:rFonts w:ascii="Times New Roman" w:eastAsia="Times New Roman" w:hAnsi="Times New Roman" w:cs="Times New Roman"/>
                <w:sz w:val="20"/>
                <w:szCs w:val="20"/>
                <w:lang w:val="ru-RU" w:eastAsia="ar-SA"/>
              </w:rPr>
              <w:t xml:space="preserve">Шкаф </w:t>
            </w:r>
            <w:proofErr w:type="spellStart"/>
            <w:r w:rsidRPr="004C75C2">
              <w:rPr>
                <w:rFonts w:ascii="Times New Roman" w:eastAsia="Times New Roman" w:hAnsi="Times New Roman" w:cs="Times New Roman"/>
                <w:sz w:val="20"/>
                <w:szCs w:val="20"/>
                <w:lang w:val="ru-RU" w:eastAsia="ar-SA"/>
              </w:rPr>
              <w:t>книжний</w:t>
            </w:r>
            <w:proofErr w:type="spellEnd"/>
            <w:r w:rsidRPr="004C75C2">
              <w:rPr>
                <w:rFonts w:ascii="Times New Roman" w:eastAsia="Times New Roman" w:hAnsi="Times New Roman" w:cs="Times New Roman"/>
                <w:sz w:val="20"/>
                <w:szCs w:val="20"/>
                <w:lang w:val="ru-RU" w:eastAsia="ar-SA"/>
              </w:rPr>
              <w:t xml:space="preserve"> </w:t>
            </w:r>
          </w:p>
        </w:tc>
        <w:tc>
          <w:tcPr>
            <w:tcW w:w="1133" w:type="dxa"/>
            <w:tcBorders>
              <w:top w:val="single" w:sz="4" w:space="0" w:color="auto"/>
              <w:left w:val="single" w:sz="4" w:space="0" w:color="auto"/>
              <w:bottom w:val="single" w:sz="4" w:space="0" w:color="auto"/>
              <w:right w:val="single" w:sz="4" w:space="0" w:color="auto"/>
            </w:tcBorders>
          </w:tcPr>
          <w:p w14:paraId="0A5F4B7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11</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37753</w:t>
            </w:r>
          </w:p>
        </w:tc>
        <w:tc>
          <w:tcPr>
            <w:tcW w:w="709" w:type="dxa"/>
            <w:tcBorders>
              <w:top w:val="single" w:sz="4" w:space="0" w:color="auto"/>
              <w:left w:val="single" w:sz="4" w:space="0" w:color="auto"/>
              <w:bottom w:val="single" w:sz="4" w:space="0" w:color="auto"/>
              <w:right w:val="single" w:sz="4" w:space="0" w:color="auto"/>
            </w:tcBorders>
          </w:tcPr>
          <w:p w14:paraId="04DE377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C02D56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3C0BB7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43E473C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30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2E3BB33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15,00</w:t>
            </w:r>
          </w:p>
        </w:tc>
        <w:tc>
          <w:tcPr>
            <w:tcW w:w="1279" w:type="dxa"/>
            <w:tcBorders>
              <w:top w:val="single" w:sz="4" w:space="0" w:color="auto"/>
              <w:left w:val="single" w:sz="4" w:space="0" w:color="auto"/>
              <w:bottom w:val="single" w:sz="4" w:space="0" w:color="auto"/>
              <w:right w:val="single" w:sz="4" w:space="0" w:color="auto"/>
            </w:tcBorders>
          </w:tcPr>
          <w:p w14:paraId="4357888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15,00</w:t>
            </w:r>
          </w:p>
        </w:tc>
      </w:tr>
      <w:tr w:rsidR="004C75C2" w:rsidRPr="004C75C2" w14:paraId="56FB6245"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DC46D7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w:t>
            </w:r>
          </w:p>
        </w:tc>
        <w:tc>
          <w:tcPr>
            <w:tcW w:w="2160" w:type="dxa"/>
            <w:tcBorders>
              <w:top w:val="single" w:sz="4" w:space="0" w:color="auto"/>
              <w:left w:val="single" w:sz="4" w:space="0" w:color="auto"/>
              <w:bottom w:val="single" w:sz="4" w:space="0" w:color="auto"/>
              <w:right w:val="single" w:sz="4" w:space="0" w:color="auto"/>
            </w:tcBorders>
          </w:tcPr>
          <w:p w14:paraId="23A8F3C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Дзеркало</w:t>
            </w:r>
            <w:proofErr w:type="spellEnd"/>
          </w:p>
        </w:tc>
        <w:tc>
          <w:tcPr>
            <w:tcW w:w="1133" w:type="dxa"/>
            <w:tcBorders>
              <w:top w:val="single" w:sz="4" w:space="0" w:color="auto"/>
              <w:left w:val="single" w:sz="4" w:space="0" w:color="auto"/>
              <w:bottom w:val="single" w:sz="4" w:space="0" w:color="auto"/>
              <w:right w:val="single" w:sz="4" w:space="0" w:color="auto"/>
            </w:tcBorders>
          </w:tcPr>
          <w:p w14:paraId="239E03D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r w:rsidRPr="004C75C2">
              <w:rPr>
                <w:rFonts w:ascii="Times New Roman" w:eastAsia="Times New Roman" w:hAnsi="Times New Roman" w:cs="Times New Roman"/>
                <w:sz w:val="18"/>
                <w:szCs w:val="18"/>
                <w:lang w:val="ru-RU" w:eastAsia="ru-RU"/>
              </w:rPr>
              <w:t>1</w:t>
            </w:r>
            <w:r w:rsidRPr="004C75C2">
              <w:rPr>
                <w:rFonts w:ascii="Times New Roman" w:eastAsia="Times New Roman" w:hAnsi="Times New Roman" w:cs="Times New Roman"/>
                <w:sz w:val="18"/>
                <w:szCs w:val="18"/>
                <w:lang w:val="uk-UA" w:eastAsia="ru-RU"/>
              </w:rPr>
              <w:t>1</w:t>
            </w:r>
            <w:r w:rsidRPr="004C75C2">
              <w:rPr>
                <w:rFonts w:ascii="Times New Roman" w:eastAsia="Times New Roman" w:hAnsi="Times New Roman" w:cs="Times New Roman"/>
                <w:sz w:val="18"/>
                <w:szCs w:val="18"/>
                <w:lang w:val="ru-RU" w:eastAsia="ru-RU"/>
              </w:rPr>
              <w:t>138009</w:t>
            </w:r>
          </w:p>
        </w:tc>
        <w:tc>
          <w:tcPr>
            <w:tcW w:w="709" w:type="dxa"/>
            <w:tcBorders>
              <w:top w:val="single" w:sz="4" w:space="0" w:color="auto"/>
              <w:left w:val="single" w:sz="4" w:space="0" w:color="auto"/>
              <w:bottom w:val="single" w:sz="4" w:space="0" w:color="auto"/>
              <w:right w:val="single" w:sz="4" w:space="0" w:color="auto"/>
            </w:tcBorders>
          </w:tcPr>
          <w:p w14:paraId="00075A4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51F2E9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84AED5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3D7FD03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30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6B647F6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15,00</w:t>
            </w:r>
          </w:p>
        </w:tc>
        <w:tc>
          <w:tcPr>
            <w:tcW w:w="1279" w:type="dxa"/>
            <w:tcBorders>
              <w:top w:val="single" w:sz="4" w:space="0" w:color="auto"/>
              <w:left w:val="single" w:sz="4" w:space="0" w:color="auto"/>
              <w:bottom w:val="single" w:sz="4" w:space="0" w:color="auto"/>
              <w:right w:val="single" w:sz="4" w:space="0" w:color="auto"/>
            </w:tcBorders>
          </w:tcPr>
          <w:p w14:paraId="0977E0E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15,00</w:t>
            </w:r>
          </w:p>
        </w:tc>
      </w:tr>
      <w:tr w:rsidR="004C75C2" w:rsidRPr="004C75C2" w14:paraId="394D0C0F"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04F5C9E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w:t>
            </w:r>
          </w:p>
        </w:tc>
        <w:tc>
          <w:tcPr>
            <w:tcW w:w="2160" w:type="dxa"/>
            <w:tcBorders>
              <w:top w:val="single" w:sz="4" w:space="0" w:color="auto"/>
              <w:left w:val="single" w:sz="4" w:space="0" w:color="auto"/>
              <w:bottom w:val="single" w:sz="4" w:space="0" w:color="auto"/>
              <w:right w:val="single" w:sz="4" w:space="0" w:color="auto"/>
            </w:tcBorders>
          </w:tcPr>
          <w:p w14:paraId="645099A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Сейф </w:t>
            </w:r>
            <w:proofErr w:type="spellStart"/>
            <w:r w:rsidRPr="004C75C2">
              <w:rPr>
                <w:rFonts w:ascii="Times New Roman" w:eastAsia="Times New Roman" w:hAnsi="Times New Roman" w:cs="Times New Roman"/>
                <w:sz w:val="20"/>
                <w:szCs w:val="20"/>
                <w:lang w:val="ru-RU" w:eastAsia="ru-RU"/>
              </w:rPr>
              <w:t>металічний</w:t>
            </w:r>
            <w:proofErr w:type="spellEnd"/>
          </w:p>
        </w:tc>
        <w:tc>
          <w:tcPr>
            <w:tcW w:w="1133" w:type="dxa"/>
            <w:tcBorders>
              <w:top w:val="single" w:sz="4" w:space="0" w:color="auto"/>
              <w:left w:val="single" w:sz="4" w:space="0" w:color="auto"/>
              <w:bottom w:val="single" w:sz="4" w:space="0" w:color="auto"/>
              <w:right w:val="single" w:sz="4" w:space="0" w:color="auto"/>
            </w:tcBorders>
          </w:tcPr>
          <w:p w14:paraId="0322C47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1137734</w:t>
            </w:r>
          </w:p>
        </w:tc>
        <w:tc>
          <w:tcPr>
            <w:tcW w:w="709" w:type="dxa"/>
            <w:tcBorders>
              <w:top w:val="single" w:sz="4" w:space="0" w:color="auto"/>
              <w:left w:val="single" w:sz="4" w:space="0" w:color="auto"/>
              <w:bottom w:val="single" w:sz="4" w:space="0" w:color="auto"/>
              <w:right w:val="single" w:sz="4" w:space="0" w:color="auto"/>
            </w:tcBorders>
          </w:tcPr>
          <w:p w14:paraId="67D75F7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4C775E4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A69DF0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6A9D0F3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265C9ED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5,50</w:t>
            </w:r>
          </w:p>
        </w:tc>
        <w:tc>
          <w:tcPr>
            <w:tcW w:w="1279" w:type="dxa"/>
            <w:tcBorders>
              <w:top w:val="single" w:sz="4" w:space="0" w:color="auto"/>
              <w:left w:val="single" w:sz="4" w:space="0" w:color="auto"/>
              <w:bottom w:val="single" w:sz="4" w:space="0" w:color="auto"/>
              <w:right w:val="single" w:sz="4" w:space="0" w:color="auto"/>
            </w:tcBorders>
          </w:tcPr>
          <w:p w14:paraId="4A47A33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5,50</w:t>
            </w:r>
          </w:p>
        </w:tc>
      </w:tr>
      <w:tr w:rsidR="004C75C2" w:rsidRPr="004C75C2" w14:paraId="088D26C0"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BD473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w:t>
            </w:r>
          </w:p>
        </w:tc>
        <w:tc>
          <w:tcPr>
            <w:tcW w:w="2160" w:type="dxa"/>
            <w:tcBorders>
              <w:top w:val="single" w:sz="4" w:space="0" w:color="auto"/>
              <w:left w:val="single" w:sz="4" w:space="0" w:color="auto"/>
              <w:bottom w:val="single" w:sz="4" w:space="0" w:color="auto"/>
              <w:right w:val="single" w:sz="4" w:space="0" w:color="auto"/>
            </w:tcBorders>
          </w:tcPr>
          <w:p w14:paraId="0053ED2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письмовий</w:t>
            </w:r>
            <w:proofErr w:type="spellEnd"/>
            <w:r w:rsidRPr="004C75C2">
              <w:rPr>
                <w:rFonts w:ascii="Times New Roman" w:eastAsia="Times New Roman" w:hAnsi="Times New Roman" w:cs="Times New Roman"/>
                <w:sz w:val="20"/>
                <w:szCs w:val="20"/>
                <w:lang w:val="ru-RU" w:eastAsia="ru-RU"/>
              </w:rPr>
              <w:t xml:space="preserve"> </w:t>
            </w:r>
          </w:p>
        </w:tc>
        <w:tc>
          <w:tcPr>
            <w:tcW w:w="1133" w:type="dxa"/>
            <w:tcBorders>
              <w:top w:val="single" w:sz="4" w:space="0" w:color="auto"/>
              <w:left w:val="single" w:sz="4" w:space="0" w:color="auto"/>
              <w:bottom w:val="single" w:sz="4" w:space="0" w:color="auto"/>
              <w:right w:val="single" w:sz="4" w:space="0" w:color="auto"/>
            </w:tcBorders>
          </w:tcPr>
          <w:p w14:paraId="2EBEB10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137735</w:t>
            </w:r>
          </w:p>
        </w:tc>
        <w:tc>
          <w:tcPr>
            <w:tcW w:w="709" w:type="dxa"/>
            <w:tcBorders>
              <w:top w:val="single" w:sz="4" w:space="0" w:color="auto"/>
              <w:left w:val="single" w:sz="4" w:space="0" w:color="auto"/>
              <w:bottom w:val="single" w:sz="4" w:space="0" w:color="auto"/>
              <w:right w:val="single" w:sz="4" w:space="0" w:color="auto"/>
            </w:tcBorders>
          </w:tcPr>
          <w:p w14:paraId="649A905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8A1562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073784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68DB032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28,00</w:t>
            </w:r>
          </w:p>
        </w:tc>
        <w:tc>
          <w:tcPr>
            <w:tcW w:w="991" w:type="dxa"/>
            <w:tcBorders>
              <w:top w:val="single" w:sz="4" w:space="0" w:color="auto"/>
              <w:left w:val="single" w:sz="4" w:space="0" w:color="auto"/>
              <w:bottom w:val="single" w:sz="4" w:space="0" w:color="auto"/>
              <w:right w:val="single" w:sz="4" w:space="0" w:color="auto"/>
            </w:tcBorders>
          </w:tcPr>
          <w:p w14:paraId="3514DF9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14,00</w:t>
            </w:r>
          </w:p>
        </w:tc>
        <w:tc>
          <w:tcPr>
            <w:tcW w:w="1279" w:type="dxa"/>
            <w:tcBorders>
              <w:top w:val="single" w:sz="4" w:space="0" w:color="auto"/>
              <w:left w:val="single" w:sz="4" w:space="0" w:color="auto"/>
              <w:bottom w:val="single" w:sz="4" w:space="0" w:color="auto"/>
              <w:right w:val="single" w:sz="4" w:space="0" w:color="auto"/>
            </w:tcBorders>
          </w:tcPr>
          <w:p w14:paraId="7CD167E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14,00</w:t>
            </w:r>
          </w:p>
        </w:tc>
      </w:tr>
      <w:tr w:rsidR="004C75C2" w:rsidRPr="004C75C2" w14:paraId="3A989D84"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2A144F0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16.</w:t>
            </w:r>
          </w:p>
        </w:tc>
        <w:tc>
          <w:tcPr>
            <w:tcW w:w="2160" w:type="dxa"/>
            <w:tcBorders>
              <w:top w:val="single" w:sz="4" w:space="0" w:color="auto"/>
              <w:left w:val="single" w:sz="4" w:space="0" w:color="auto"/>
              <w:bottom w:val="single" w:sz="4" w:space="0" w:color="auto"/>
              <w:right w:val="single" w:sz="4" w:space="0" w:color="auto"/>
            </w:tcBorders>
          </w:tcPr>
          <w:p w14:paraId="6828404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color w:val="000000"/>
                <w:sz w:val="18"/>
                <w:szCs w:val="18"/>
                <w:lang w:val="uk-UA" w:eastAsia="uk-UA"/>
              </w:rPr>
              <w:t>Табличка фасадна</w:t>
            </w:r>
          </w:p>
        </w:tc>
        <w:tc>
          <w:tcPr>
            <w:tcW w:w="1133" w:type="dxa"/>
            <w:tcBorders>
              <w:top w:val="single" w:sz="4" w:space="0" w:color="auto"/>
              <w:left w:val="single" w:sz="4" w:space="0" w:color="auto"/>
              <w:bottom w:val="single" w:sz="4" w:space="0" w:color="auto"/>
              <w:right w:val="single" w:sz="4" w:space="0" w:color="auto"/>
            </w:tcBorders>
          </w:tcPr>
          <w:p w14:paraId="6B37500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color w:val="000000"/>
                <w:sz w:val="18"/>
                <w:szCs w:val="18"/>
                <w:lang w:val="uk-UA" w:eastAsia="uk-UA"/>
              </w:rPr>
              <w:t>11136691</w:t>
            </w:r>
          </w:p>
        </w:tc>
        <w:tc>
          <w:tcPr>
            <w:tcW w:w="709" w:type="dxa"/>
            <w:tcBorders>
              <w:top w:val="single" w:sz="4" w:space="0" w:color="auto"/>
              <w:left w:val="single" w:sz="4" w:space="0" w:color="auto"/>
              <w:bottom w:val="single" w:sz="4" w:space="0" w:color="auto"/>
              <w:right w:val="single" w:sz="4" w:space="0" w:color="auto"/>
            </w:tcBorders>
          </w:tcPr>
          <w:p w14:paraId="440684D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2020</w:t>
            </w:r>
          </w:p>
        </w:tc>
        <w:tc>
          <w:tcPr>
            <w:tcW w:w="991" w:type="dxa"/>
            <w:tcBorders>
              <w:top w:val="single" w:sz="4" w:space="0" w:color="auto"/>
              <w:left w:val="single" w:sz="4" w:space="0" w:color="auto"/>
              <w:bottom w:val="single" w:sz="4" w:space="0" w:color="auto"/>
              <w:right w:val="single" w:sz="4" w:space="0" w:color="auto"/>
            </w:tcBorders>
          </w:tcPr>
          <w:p w14:paraId="4922496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4367ABF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7B3D2CF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522,00</w:t>
            </w:r>
          </w:p>
        </w:tc>
        <w:tc>
          <w:tcPr>
            <w:tcW w:w="991" w:type="dxa"/>
            <w:tcBorders>
              <w:top w:val="single" w:sz="4" w:space="0" w:color="auto"/>
              <w:left w:val="single" w:sz="4" w:space="0" w:color="auto"/>
              <w:bottom w:val="single" w:sz="4" w:space="0" w:color="auto"/>
              <w:right w:val="single" w:sz="4" w:space="0" w:color="auto"/>
            </w:tcBorders>
          </w:tcPr>
          <w:p w14:paraId="74F32B2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261,00</w:t>
            </w:r>
          </w:p>
        </w:tc>
        <w:tc>
          <w:tcPr>
            <w:tcW w:w="1279" w:type="dxa"/>
            <w:tcBorders>
              <w:top w:val="single" w:sz="4" w:space="0" w:color="auto"/>
              <w:left w:val="single" w:sz="4" w:space="0" w:color="auto"/>
              <w:bottom w:val="single" w:sz="4" w:space="0" w:color="auto"/>
              <w:right w:val="single" w:sz="4" w:space="0" w:color="auto"/>
            </w:tcBorders>
          </w:tcPr>
          <w:p w14:paraId="2FCBDAE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261,00</w:t>
            </w:r>
          </w:p>
        </w:tc>
      </w:tr>
      <w:tr w:rsidR="004C75C2" w:rsidRPr="004C75C2" w14:paraId="5152A253"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0BDF982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w:t>
            </w:r>
          </w:p>
        </w:tc>
        <w:tc>
          <w:tcPr>
            <w:tcW w:w="2160" w:type="dxa"/>
            <w:tcBorders>
              <w:top w:val="single" w:sz="4" w:space="0" w:color="auto"/>
              <w:left w:val="single" w:sz="4" w:space="0" w:color="auto"/>
              <w:bottom w:val="single" w:sz="4" w:space="0" w:color="auto"/>
              <w:right w:val="single" w:sz="4" w:space="0" w:color="auto"/>
            </w:tcBorders>
          </w:tcPr>
          <w:p w14:paraId="1BDC3F9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Стільці</w:t>
            </w:r>
            <w:proofErr w:type="spellEnd"/>
          </w:p>
        </w:tc>
        <w:tc>
          <w:tcPr>
            <w:tcW w:w="1133" w:type="dxa"/>
            <w:tcBorders>
              <w:top w:val="single" w:sz="4" w:space="0" w:color="auto"/>
              <w:left w:val="single" w:sz="4" w:space="0" w:color="auto"/>
              <w:bottom w:val="single" w:sz="4" w:space="0" w:color="auto"/>
              <w:right w:val="single" w:sz="4" w:space="0" w:color="auto"/>
            </w:tcBorders>
          </w:tcPr>
          <w:p w14:paraId="6B81867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137737</w:t>
            </w:r>
          </w:p>
        </w:tc>
        <w:tc>
          <w:tcPr>
            <w:tcW w:w="709" w:type="dxa"/>
            <w:tcBorders>
              <w:top w:val="single" w:sz="4" w:space="0" w:color="auto"/>
              <w:left w:val="single" w:sz="4" w:space="0" w:color="auto"/>
              <w:bottom w:val="single" w:sz="4" w:space="0" w:color="auto"/>
              <w:right w:val="single" w:sz="4" w:space="0" w:color="auto"/>
            </w:tcBorders>
          </w:tcPr>
          <w:p w14:paraId="6311271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2414F0A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525FF31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991" w:type="dxa"/>
            <w:tcBorders>
              <w:top w:val="single" w:sz="4" w:space="0" w:color="auto"/>
              <w:left w:val="single" w:sz="4" w:space="0" w:color="auto"/>
              <w:bottom w:val="single" w:sz="4" w:space="0" w:color="auto"/>
              <w:right w:val="single" w:sz="4" w:space="0" w:color="auto"/>
            </w:tcBorders>
          </w:tcPr>
          <w:p w14:paraId="45FE298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428AF36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7,50</w:t>
            </w:r>
          </w:p>
        </w:tc>
        <w:tc>
          <w:tcPr>
            <w:tcW w:w="1279" w:type="dxa"/>
            <w:tcBorders>
              <w:top w:val="single" w:sz="4" w:space="0" w:color="auto"/>
              <w:left w:val="single" w:sz="4" w:space="0" w:color="auto"/>
              <w:bottom w:val="single" w:sz="4" w:space="0" w:color="auto"/>
              <w:right w:val="single" w:sz="4" w:space="0" w:color="auto"/>
            </w:tcBorders>
          </w:tcPr>
          <w:p w14:paraId="67A8C9C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7,50</w:t>
            </w:r>
          </w:p>
        </w:tc>
      </w:tr>
      <w:tr w:rsidR="004C75C2" w:rsidRPr="004C75C2" w14:paraId="223526B5"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A2A36B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18.</w:t>
            </w:r>
          </w:p>
        </w:tc>
        <w:tc>
          <w:tcPr>
            <w:tcW w:w="2160" w:type="dxa"/>
            <w:tcBorders>
              <w:top w:val="single" w:sz="4" w:space="0" w:color="auto"/>
              <w:left w:val="single" w:sz="4" w:space="0" w:color="auto"/>
              <w:bottom w:val="single" w:sz="4" w:space="0" w:color="auto"/>
              <w:right w:val="single" w:sz="4" w:space="0" w:color="auto"/>
            </w:tcBorders>
          </w:tcPr>
          <w:p w14:paraId="7082389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Д</w:t>
            </w:r>
            <w:proofErr w:type="spellStart"/>
            <w:r w:rsidRPr="004C75C2">
              <w:rPr>
                <w:rFonts w:ascii="Times New Roman" w:eastAsia="Times New Roman" w:hAnsi="Times New Roman" w:cs="Times New Roman"/>
                <w:sz w:val="20"/>
                <w:szCs w:val="20"/>
                <w:lang w:val="ru-RU" w:eastAsia="ru-RU"/>
              </w:rPr>
              <w:t>рабина</w:t>
            </w:r>
            <w:proofErr w:type="spellEnd"/>
          </w:p>
        </w:tc>
        <w:tc>
          <w:tcPr>
            <w:tcW w:w="1133" w:type="dxa"/>
            <w:tcBorders>
              <w:top w:val="single" w:sz="4" w:space="0" w:color="auto"/>
              <w:left w:val="single" w:sz="4" w:space="0" w:color="auto"/>
              <w:bottom w:val="single" w:sz="4" w:space="0" w:color="auto"/>
              <w:right w:val="single" w:sz="4" w:space="0" w:color="auto"/>
            </w:tcBorders>
          </w:tcPr>
          <w:p w14:paraId="4EC2BDF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1137756</w:t>
            </w:r>
          </w:p>
        </w:tc>
        <w:tc>
          <w:tcPr>
            <w:tcW w:w="709" w:type="dxa"/>
            <w:tcBorders>
              <w:top w:val="single" w:sz="4" w:space="0" w:color="auto"/>
              <w:left w:val="single" w:sz="4" w:space="0" w:color="auto"/>
              <w:bottom w:val="single" w:sz="4" w:space="0" w:color="auto"/>
              <w:right w:val="single" w:sz="4" w:space="0" w:color="auto"/>
            </w:tcBorders>
          </w:tcPr>
          <w:p w14:paraId="1FFEB25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90C153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2F958FA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17B4E2D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15,00</w:t>
            </w:r>
          </w:p>
        </w:tc>
        <w:tc>
          <w:tcPr>
            <w:tcW w:w="991" w:type="dxa"/>
            <w:tcBorders>
              <w:top w:val="single" w:sz="4" w:space="0" w:color="auto"/>
              <w:left w:val="single" w:sz="4" w:space="0" w:color="auto"/>
              <w:bottom w:val="single" w:sz="4" w:space="0" w:color="auto"/>
              <w:right w:val="single" w:sz="4" w:space="0" w:color="auto"/>
            </w:tcBorders>
          </w:tcPr>
          <w:p w14:paraId="1170396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7,50</w:t>
            </w:r>
          </w:p>
        </w:tc>
        <w:tc>
          <w:tcPr>
            <w:tcW w:w="1279" w:type="dxa"/>
            <w:tcBorders>
              <w:top w:val="single" w:sz="4" w:space="0" w:color="auto"/>
              <w:left w:val="single" w:sz="4" w:space="0" w:color="auto"/>
              <w:bottom w:val="single" w:sz="4" w:space="0" w:color="auto"/>
              <w:right w:val="single" w:sz="4" w:space="0" w:color="auto"/>
            </w:tcBorders>
          </w:tcPr>
          <w:p w14:paraId="1956638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7,50</w:t>
            </w:r>
          </w:p>
        </w:tc>
      </w:tr>
      <w:tr w:rsidR="004C75C2" w:rsidRPr="004C75C2" w14:paraId="08875B78"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C1AC07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19.</w:t>
            </w:r>
          </w:p>
        </w:tc>
        <w:tc>
          <w:tcPr>
            <w:tcW w:w="2160" w:type="dxa"/>
            <w:tcBorders>
              <w:top w:val="single" w:sz="4" w:space="0" w:color="auto"/>
              <w:left w:val="single" w:sz="4" w:space="0" w:color="auto"/>
              <w:bottom w:val="single" w:sz="4" w:space="0" w:color="auto"/>
              <w:right w:val="single" w:sz="4" w:space="0" w:color="auto"/>
            </w:tcBorders>
          </w:tcPr>
          <w:p w14:paraId="5956D02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Шкаф</w:t>
            </w:r>
          </w:p>
        </w:tc>
        <w:tc>
          <w:tcPr>
            <w:tcW w:w="1133" w:type="dxa"/>
            <w:tcBorders>
              <w:top w:val="single" w:sz="4" w:space="0" w:color="auto"/>
              <w:left w:val="single" w:sz="4" w:space="0" w:color="auto"/>
              <w:bottom w:val="single" w:sz="4" w:space="0" w:color="auto"/>
              <w:right w:val="single" w:sz="4" w:space="0" w:color="auto"/>
            </w:tcBorders>
          </w:tcPr>
          <w:p w14:paraId="727D2FA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137757</w:t>
            </w:r>
          </w:p>
        </w:tc>
        <w:tc>
          <w:tcPr>
            <w:tcW w:w="709" w:type="dxa"/>
            <w:tcBorders>
              <w:top w:val="single" w:sz="4" w:space="0" w:color="auto"/>
              <w:left w:val="single" w:sz="4" w:space="0" w:color="auto"/>
              <w:bottom w:val="single" w:sz="4" w:space="0" w:color="auto"/>
              <w:right w:val="single" w:sz="4" w:space="0" w:color="auto"/>
            </w:tcBorders>
          </w:tcPr>
          <w:p w14:paraId="479AFE2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2015E7C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369988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050E629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60,00</w:t>
            </w:r>
          </w:p>
        </w:tc>
        <w:tc>
          <w:tcPr>
            <w:tcW w:w="991" w:type="dxa"/>
            <w:tcBorders>
              <w:top w:val="single" w:sz="4" w:space="0" w:color="auto"/>
              <w:left w:val="single" w:sz="4" w:space="0" w:color="auto"/>
              <w:bottom w:val="single" w:sz="4" w:space="0" w:color="auto"/>
              <w:right w:val="single" w:sz="4" w:space="0" w:color="auto"/>
            </w:tcBorders>
          </w:tcPr>
          <w:p w14:paraId="13E82C7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30,00</w:t>
            </w:r>
          </w:p>
        </w:tc>
        <w:tc>
          <w:tcPr>
            <w:tcW w:w="1279" w:type="dxa"/>
            <w:tcBorders>
              <w:top w:val="single" w:sz="4" w:space="0" w:color="auto"/>
              <w:left w:val="single" w:sz="4" w:space="0" w:color="auto"/>
              <w:bottom w:val="single" w:sz="4" w:space="0" w:color="auto"/>
              <w:right w:val="single" w:sz="4" w:space="0" w:color="auto"/>
            </w:tcBorders>
          </w:tcPr>
          <w:p w14:paraId="4CFFB31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30,00</w:t>
            </w:r>
          </w:p>
        </w:tc>
      </w:tr>
      <w:tr w:rsidR="004C75C2" w:rsidRPr="004C75C2" w14:paraId="03198EE7"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4BCCCE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w:t>
            </w:r>
          </w:p>
        </w:tc>
        <w:tc>
          <w:tcPr>
            <w:tcW w:w="2160" w:type="dxa"/>
            <w:tcBorders>
              <w:top w:val="single" w:sz="4" w:space="0" w:color="auto"/>
              <w:left w:val="single" w:sz="4" w:space="0" w:color="auto"/>
              <w:bottom w:val="single" w:sz="4" w:space="0" w:color="auto"/>
              <w:right w:val="single" w:sz="4" w:space="0" w:color="auto"/>
            </w:tcBorders>
          </w:tcPr>
          <w:p w14:paraId="0B22AD8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Відро</w:t>
            </w:r>
            <w:proofErr w:type="spellEnd"/>
          </w:p>
        </w:tc>
        <w:tc>
          <w:tcPr>
            <w:tcW w:w="1133" w:type="dxa"/>
            <w:tcBorders>
              <w:top w:val="single" w:sz="4" w:space="0" w:color="auto"/>
              <w:left w:val="single" w:sz="4" w:space="0" w:color="auto"/>
              <w:bottom w:val="single" w:sz="4" w:space="0" w:color="auto"/>
              <w:right w:val="single" w:sz="4" w:space="0" w:color="auto"/>
            </w:tcBorders>
          </w:tcPr>
          <w:p w14:paraId="4C66E6B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37758</w:t>
            </w:r>
          </w:p>
        </w:tc>
        <w:tc>
          <w:tcPr>
            <w:tcW w:w="709" w:type="dxa"/>
            <w:tcBorders>
              <w:top w:val="single" w:sz="4" w:space="0" w:color="auto"/>
              <w:left w:val="single" w:sz="4" w:space="0" w:color="auto"/>
              <w:bottom w:val="single" w:sz="4" w:space="0" w:color="auto"/>
              <w:right w:val="single" w:sz="4" w:space="0" w:color="auto"/>
            </w:tcBorders>
          </w:tcPr>
          <w:p w14:paraId="22AE8EF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DAF7D5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06728E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4098DA4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5,00</w:t>
            </w:r>
          </w:p>
        </w:tc>
        <w:tc>
          <w:tcPr>
            <w:tcW w:w="991" w:type="dxa"/>
            <w:tcBorders>
              <w:top w:val="single" w:sz="4" w:space="0" w:color="auto"/>
              <w:left w:val="single" w:sz="4" w:space="0" w:color="auto"/>
              <w:bottom w:val="single" w:sz="4" w:space="0" w:color="auto"/>
              <w:right w:val="single" w:sz="4" w:space="0" w:color="auto"/>
            </w:tcBorders>
          </w:tcPr>
          <w:p w14:paraId="42FB47E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w:t>
            </w:r>
          </w:p>
        </w:tc>
        <w:tc>
          <w:tcPr>
            <w:tcW w:w="1279" w:type="dxa"/>
            <w:tcBorders>
              <w:top w:val="single" w:sz="4" w:space="0" w:color="auto"/>
              <w:left w:val="single" w:sz="4" w:space="0" w:color="auto"/>
              <w:bottom w:val="single" w:sz="4" w:space="0" w:color="auto"/>
              <w:right w:val="single" w:sz="4" w:space="0" w:color="auto"/>
            </w:tcBorders>
          </w:tcPr>
          <w:p w14:paraId="3D01A4B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w:t>
            </w:r>
          </w:p>
        </w:tc>
      </w:tr>
      <w:tr w:rsidR="004C75C2" w:rsidRPr="004C75C2" w14:paraId="23FFD766" w14:textId="77777777" w:rsidTr="004C75C2">
        <w:trPr>
          <w:gridAfter w:val="1"/>
          <w:wAfter w:w="75" w:type="dxa"/>
        </w:trPr>
        <w:tc>
          <w:tcPr>
            <w:tcW w:w="648" w:type="dxa"/>
            <w:tcBorders>
              <w:top w:val="single" w:sz="4" w:space="0" w:color="auto"/>
              <w:left w:val="single" w:sz="4" w:space="0" w:color="auto"/>
              <w:bottom w:val="single" w:sz="4" w:space="0" w:color="auto"/>
              <w:right w:val="single" w:sz="4" w:space="0" w:color="auto"/>
            </w:tcBorders>
          </w:tcPr>
          <w:p w14:paraId="068BD5C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21.</w:t>
            </w:r>
          </w:p>
        </w:tc>
        <w:tc>
          <w:tcPr>
            <w:tcW w:w="2160" w:type="dxa"/>
            <w:tcBorders>
              <w:top w:val="single" w:sz="4" w:space="0" w:color="auto"/>
              <w:left w:val="single" w:sz="4" w:space="0" w:color="auto"/>
              <w:bottom w:val="single" w:sz="4" w:space="0" w:color="auto"/>
              <w:right w:val="single" w:sz="4" w:space="0" w:color="auto"/>
            </w:tcBorders>
          </w:tcPr>
          <w:p w14:paraId="3D955DC2" w14:textId="77777777" w:rsidR="004C75C2" w:rsidRPr="004C75C2" w:rsidRDefault="004C75C2" w:rsidP="004C75C2">
            <w:pPr>
              <w:suppressAutoHyphens/>
              <w:spacing w:after="0" w:line="240" w:lineRule="auto"/>
              <w:rPr>
                <w:rFonts w:ascii="Times New Roman" w:eastAsia="Times New Roman" w:hAnsi="Times New Roman" w:cs="Times New Roman"/>
                <w:sz w:val="20"/>
                <w:szCs w:val="20"/>
                <w:lang w:val="ru-RU" w:eastAsia="ar-SA"/>
              </w:rPr>
            </w:pPr>
            <w:proofErr w:type="spellStart"/>
            <w:r w:rsidRPr="004C75C2">
              <w:rPr>
                <w:rFonts w:ascii="Times New Roman" w:eastAsia="Times New Roman" w:hAnsi="Times New Roman" w:cs="Times New Roman"/>
                <w:sz w:val="20"/>
                <w:szCs w:val="20"/>
                <w:lang w:val="ru-RU" w:eastAsia="ar-SA"/>
              </w:rPr>
              <w:t>Фонарі</w:t>
            </w:r>
            <w:proofErr w:type="spellEnd"/>
            <w:r w:rsidRPr="004C75C2">
              <w:rPr>
                <w:rFonts w:ascii="Times New Roman" w:eastAsia="Times New Roman" w:hAnsi="Times New Roman" w:cs="Times New Roman"/>
                <w:sz w:val="20"/>
                <w:szCs w:val="20"/>
                <w:lang w:val="ru-RU" w:eastAsia="ar-SA"/>
              </w:rPr>
              <w:t xml:space="preserve"> «</w:t>
            </w:r>
            <w:proofErr w:type="spellStart"/>
            <w:r w:rsidRPr="004C75C2">
              <w:rPr>
                <w:rFonts w:ascii="Times New Roman" w:eastAsia="Times New Roman" w:hAnsi="Times New Roman" w:cs="Times New Roman"/>
                <w:sz w:val="20"/>
                <w:szCs w:val="20"/>
                <w:lang w:val="ru-RU" w:eastAsia="ar-SA"/>
              </w:rPr>
              <w:t>Литюча</w:t>
            </w:r>
            <w:proofErr w:type="spellEnd"/>
            <w:r w:rsidRPr="004C75C2">
              <w:rPr>
                <w:rFonts w:ascii="Times New Roman" w:eastAsia="Times New Roman" w:hAnsi="Times New Roman" w:cs="Times New Roman"/>
                <w:sz w:val="20"/>
                <w:szCs w:val="20"/>
                <w:lang w:val="ru-RU" w:eastAsia="ar-SA"/>
              </w:rPr>
              <w:t xml:space="preserve"> </w:t>
            </w:r>
            <w:proofErr w:type="spellStart"/>
            <w:r w:rsidRPr="004C75C2">
              <w:rPr>
                <w:rFonts w:ascii="Times New Roman" w:eastAsia="Times New Roman" w:hAnsi="Times New Roman" w:cs="Times New Roman"/>
                <w:sz w:val="20"/>
                <w:szCs w:val="20"/>
                <w:lang w:val="ru-RU" w:eastAsia="ar-SA"/>
              </w:rPr>
              <w:t>миш</w:t>
            </w:r>
            <w:proofErr w:type="spellEnd"/>
            <w:r w:rsidRPr="004C75C2">
              <w:rPr>
                <w:rFonts w:ascii="Times New Roman" w:eastAsia="Times New Roman" w:hAnsi="Times New Roman" w:cs="Times New Roman"/>
                <w:sz w:val="20"/>
                <w:szCs w:val="20"/>
                <w:lang w:val="ru-RU" w:eastAsia="ar-SA"/>
              </w:rPr>
              <w:t>»</w:t>
            </w:r>
          </w:p>
        </w:tc>
        <w:tc>
          <w:tcPr>
            <w:tcW w:w="1133" w:type="dxa"/>
            <w:tcBorders>
              <w:top w:val="single" w:sz="4" w:space="0" w:color="auto"/>
              <w:left w:val="single" w:sz="4" w:space="0" w:color="auto"/>
              <w:bottom w:val="single" w:sz="4" w:space="0" w:color="auto"/>
              <w:right w:val="single" w:sz="4" w:space="0" w:color="auto"/>
            </w:tcBorders>
          </w:tcPr>
          <w:p w14:paraId="263AAED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1137760</w:t>
            </w:r>
          </w:p>
        </w:tc>
        <w:tc>
          <w:tcPr>
            <w:tcW w:w="709" w:type="dxa"/>
            <w:tcBorders>
              <w:top w:val="single" w:sz="4" w:space="0" w:color="auto"/>
              <w:left w:val="single" w:sz="4" w:space="0" w:color="auto"/>
              <w:bottom w:val="single" w:sz="4" w:space="0" w:color="auto"/>
              <w:right w:val="single" w:sz="4" w:space="0" w:color="auto"/>
            </w:tcBorders>
          </w:tcPr>
          <w:p w14:paraId="3453253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4C742A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B562B0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w:t>
            </w:r>
          </w:p>
        </w:tc>
        <w:tc>
          <w:tcPr>
            <w:tcW w:w="991" w:type="dxa"/>
            <w:tcBorders>
              <w:top w:val="single" w:sz="4" w:space="0" w:color="auto"/>
              <w:left w:val="single" w:sz="4" w:space="0" w:color="auto"/>
              <w:bottom w:val="single" w:sz="4" w:space="0" w:color="auto"/>
              <w:right w:val="single" w:sz="4" w:space="0" w:color="auto"/>
            </w:tcBorders>
          </w:tcPr>
          <w:p w14:paraId="53BCDA3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40,00</w:t>
            </w:r>
          </w:p>
        </w:tc>
        <w:tc>
          <w:tcPr>
            <w:tcW w:w="991" w:type="dxa"/>
            <w:tcBorders>
              <w:top w:val="single" w:sz="4" w:space="0" w:color="auto"/>
              <w:left w:val="single" w:sz="4" w:space="0" w:color="auto"/>
              <w:bottom w:val="single" w:sz="4" w:space="0" w:color="auto"/>
              <w:right w:val="single" w:sz="4" w:space="0" w:color="auto"/>
            </w:tcBorders>
          </w:tcPr>
          <w:p w14:paraId="0F0D79A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w:t>
            </w:r>
          </w:p>
        </w:tc>
        <w:tc>
          <w:tcPr>
            <w:tcW w:w="1279" w:type="dxa"/>
            <w:tcBorders>
              <w:top w:val="single" w:sz="4" w:space="0" w:color="auto"/>
              <w:left w:val="single" w:sz="4" w:space="0" w:color="auto"/>
              <w:bottom w:val="single" w:sz="4" w:space="0" w:color="auto"/>
              <w:right w:val="single" w:sz="4" w:space="0" w:color="auto"/>
            </w:tcBorders>
          </w:tcPr>
          <w:p w14:paraId="1300E28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w:t>
            </w:r>
          </w:p>
        </w:tc>
      </w:tr>
      <w:tr w:rsidR="004C75C2" w:rsidRPr="004C75C2" w14:paraId="2016FA59" w14:textId="77777777" w:rsidTr="004C75C2">
        <w:trPr>
          <w:gridAfter w:val="1"/>
          <w:wAfter w:w="75" w:type="dxa"/>
        </w:trPr>
        <w:tc>
          <w:tcPr>
            <w:tcW w:w="648" w:type="dxa"/>
            <w:tcBorders>
              <w:top w:val="single" w:sz="4" w:space="0" w:color="auto"/>
              <w:left w:val="single" w:sz="4" w:space="0" w:color="auto"/>
              <w:bottom w:val="single" w:sz="4" w:space="0" w:color="auto"/>
              <w:right w:val="single" w:sz="4" w:space="0" w:color="auto"/>
            </w:tcBorders>
          </w:tcPr>
          <w:p w14:paraId="28F722E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22.</w:t>
            </w:r>
          </w:p>
        </w:tc>
        <w:tc>
          <w:tcPr>
            <w:tcW w:w="2160" w:type="dxa"/>
            <w:tcBorders>
              <w:top w:val="single" w:sz="4" w:space="0" w:color="auto"/>
              <w:left w:val="single" w:sz="4" w:space="0" w:color="auto"/>
              <w:bottom w:val="single" w:sz="4" w:space="0" w:color="auto"/>
              <w:right w:val="single" w:sz="4" w:space="0" w:color="auto"/>
            </w:tcBorders>
          </w:tcPr>
          <w:p w14:paraId="2C037A6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Відро</w:t>
            </w:r>
            <w:proofErr w:type="spellEnd"/>
            <w:r w:rsidRPr="004C75C2">
              <w:rPr>
                <w:rFonts w:ascii="Times New Roman" w:eastAsia="Times New Roman" w:hAnsi="Times New Roman" w:cs="Times New Roman"/>
                <w:sz w:val="20"/>
                <w:szCs w:val="20"/>
                <w:lang w:val="ru-RU" w:eastAsia="ru-RU"/>
              </w:rPr>
              <w:t xml:space="preserve"> з </w:t>
            </w:r>
            <w:proofErr w:type="spellStart"/>
            <w:r w:rsidRPr="004C75C2">
              <w:rPr>
                <w:rFonts w:ascii="Times New Roman" w:eastAsia="Times New Roman" w:hAnsi="Times New Roman" w:cs="Times New Roman"/>
                <w:sz w:val="20"/>
                <w:szCs w:val="20"/>
                <w:lang w:val="ru-RU" w:eastAsia="ru-RU"/>
              </w:rPr>
              <w:t>кришкою</w:t>
            </w:r>
            <w:proofErr w:type="spellEnd"/>
          </w:p>
        </w:tc>
        <w:tc>
          <w:tcPr>
            <w:tcW w:w="1133" w:type="dxa"/>
            <w:tcBorders>
              <w:top w:val="single" w:sz="4" w:space="0" w:color="auto"/>
              <w:left w:val="single" w:sz="4" w:space="0" w:color="auto"/>
              <w:bottom w:val="single" w:sz="4" w:space="0" w:color="auto"/>
              <w:right w:val="single" w:sz="4" w:space="0" w:color="auto"/>
            </w:tcBorders>
          </w:tcPr>
          <w:p w14:paraId="1C7C4E0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138006</w:t>
            </w:r>
          </w:p>
        </w:tc>
        <w:tc>
          <w:tcPr>
            <w:tcW w:w="709" w:type="dxa"/>
            <w:tcBorders>
              <w:top w:val="single" w:sz="4" w:space="0" w:color="auto"/>
              <w:left w:val="single" w:sz="4" w:space="0" w:color="auto"/>
              <w:bottom w:val="single" w:sz="4" w:space="0" w:color="auto"/>
              <w:right w:val="single" w:sz="4" w:space="0" w:color="auto"/>
            </w:tcBorders>
          </w:tcPr>
          <w:p w14:paraId="67CA901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61061CD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428C57B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1D0CEC0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75,00</w:t>
            </w:r>
          </w:p>
        </w:tc>
        <w:tc>
          <w:tcPr>
            <w:tcW w:w="991" w:type="dxa"/>
            <w:tcBorders>
              <w:top w:val="single" w:sz="4" w:space="0" w:color="auto"/>
              <w:left w:val="single" w:sz="4" w:space="0" w:color="auto"/>
              <w:bottom w:val="single" w:sz="4" w:space="0" w:color="auto"/>
              <w:right w:val="single" w:sz="4" w:space="0" w:color="auto"/>
            </w:tcBorders>
          </w:tcPr>
          <w:p w14:paraId="13C6BFE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37,50</w:t>
            </w:r>
          </w:p>
        </w:tc>
        <w:tc>
          <w:tcPr>
            <w:tcW w:w="1279" w:type="dxa"/>
            <w:tcBorders>
              <w:top w:val="single" w:sz="4" w:space="0" w:color="auto"/>
              <w:left w:val="single" w:sz="4" w:space="0" w:color="auto"/>
              <w:bottom w:val="single" w:sz="4" w:space="0" w:color="auto"/>
              <w:right w:val="single" w:sz="4" w:space="0" w:color="auto"/>
            </w:tcBorders>
          </w:tcPr>
          <w:p w14:paraId="4ABBC23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37,50</w:t>
            </w:r>
          </w:p>
        </w:tc>
      </w:tr>
      <w:tr w:rsidR="004C75C2" w:rsidRPr="004C75C2" w14:paraId="1CB56767"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2C8EE2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23.</w:t>
            </w:r>
          </w:p>
        </w:tc>
        <w:tc>
          <w:tcPr>
            <w:tcW w:w="2160" w:type="dxa"/>
            <w:tcBorders>
              <w:top w:val="single" w:sz="4" w:space="0" w:color="auto"/>
              <w:left w:val="single" w:sz="4" w:space="0" w:color="auto"/>
              <w:bottom w:val="single" w:sz="4" w:space="0" w:color="auto"/>
              <w:right w:val="single" w:sz="4" w:space="0" w:color="auto"/>
            </w:tcBorders>
          </w:tcPr>
          <w:p w14:paraId="00961A3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Ящик </w:t>
            </w:r>
            <w:proofErr w:type="spellStart"/>
            <w:r w:rsidRPr="004C75C2">
              <w:rPr>
                <w:rFonts w:ascii="Times New Roman" w:eastAsia="Times New Roman" w:hAnsi="Times New Roman" w:cs="Times New Roman"/>
                <w:sz w:val="20"/>
                <w:szCs w:val="20"/>
                <w:lang w:val="ru-RU" w:eastAsia="ru-RU"/>
              </w:rPr>
              <w:t>мусорний</w:t>
            </w:r>
            <w:proofErr w:type="spellEnd"/>
          </w:p>
        </w:tc>
        <w:tc>
          <w:tcPr>
            <w:tcW w:w="1133" w:type="dxa"/>
            <w:tcBorders>
              <w:top w:val="single" w:sz="4" w:space="0" w:color="auto"/>
              <w:left w:val="single" w:sz="4" w:space="0" w:color="auto"/>
              <w:bottom w:val="single" w:sz="4" w:space="0" w:color="auto"/>
              <w:right w:val="single" w:sz="4" w:space="0" w:color="auto"/>
            </w:tcBorders>
          </w:tcPr>
          <w:p w14:paraId="19792F9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38025</w:t>
            </w:r>
          </w:p>
        </w:tc>
        <w:tc>
          <w:tcPr>
            <w:tcW w:w="709" w:type="dxa"/>
            <w:tcBorders>
              <w:top w:val="single" w:sz="4" w:space="0" w:color="auto"/>
              <w:left w:val="single" w:sz="4" w:space="0" w:color="auto"/>
              <w:bottom w:val="single" w:sz="4" w:space="0" w:color="auto"/>
              <w:right w:val="single" w:sz="4" w:space="0" w:color="auto"/>
            </w:tcBorders>
          </w:tcPr>
          <w:p w14:paraId="592270E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951CE6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268396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236F2B8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45,00</w:t>
            </w:r>
          </w:p>
        </w:tc>
        <w:tc>
          <w:tcPr>
            <w:tcW w:w="991" w:type="dxa"/>
            <w:tcBorders>
              <w:top w:val="single" w:sz="4" w:space="0" w:color="auto"/>
              <w:left w:val="single" w:sz="4" w:space="0" w:color="auto"/>
              <w:bottom w:val="single" w:sz="4" w:space="0" w:color="auto"/>
              <w:right w:val="single" w:sz="4" w:space="0" w:color="auto"/>
            </w:tcBorders>
          </w:tcPr>
          <w:p w14:paraId="7AE52D9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22,50</w:t>
            </w:r>
          </w:p>
        </w:tc>
        <w:tc>
          <w:tcPr>
            <w:tcW w:w="1279" w:type="dxa"/>
            <w:tcBorders>
              <w:top w:val="single" w:sz="4" w:space="0" w:color="auto"/>
              <w:left w:val="single" w:sz="4" w:space="0" w:color="auto"/>
              <w:bottom w:val="single" w:sz="4" w:space="0" w:color="auto"/>
              <w:right w:val="single" w:sz="4" w:space="0" w:color="auto"/>
            </w:tcBorders>
          </w:tcPr>
          <w:p w14:paraId="45139E8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22,50</w:t>
            </w:r>
          </w:p>
        </w:tc>
      </w:tr>
      <w:tr w:rsidR="004C75C2" w:rsidRPr="004C75C2" w14:paraId="60E53F03"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64CA36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24.</w:t>
            </w:r>
          </w:p>
        </w:tc>
        <w:tc>
          <w:tcPr>
            <w:tcW w:w="2160" w:type="dxa"/>
            <w:tcBorders>
              <w:top w:val="single" w:sz="4" w:space="0" w:color="auto"/>
              <w:left w:val="single" w:sz="4" w:space="0" w:color="auto"/>
              <w:bottom w:val="single" w:sz="4" w:space="0" w:color="auto"/>
              <w:right w:val="single" w:sz="4" w:space="0" w:color="auto"/>
            </w:tcBorders>
          </w:tcPr>
          <w:p w14:paraId="752556B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Бензотриммер</w:t>
            </w:r>
            <w:proofErr w:type="spellEnd"/>
          </w:p>
        </w:tc>
        <w:tc>
          <w:tcPr>
            <w:tcW w:w="1133" w:type="dxa"/>
            <w:tcBorders>
              <w:top w:val="single" w:sz="4" w:space="0" w:color="auto"/>
              <w:left w:val="single" w:sz="4" w:space="0" w:color="auto"/>
              <w:bottom w:val="single" w:sz="4" w:space="0" w:color="auto"/>
              <w:right w:val="single" w:sz="4" w:space="0" w:color="auto"/>
            </w:tcBorders>
          </w:tcPr>
          <w:p w14:paraId="347DBD5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1138169</w:t>
            </w:r>
          </w:p>
        </w:tc>
        <w:tc>
          <w:tcPr>
            <w:tcW w:w="709" w:type="dxa"/>
            <w:tcBorders>
              <w:top w:val="single" w:sz="4" w:space="0" w:color="auto"/>
              <w:left w:val="single" w:sz="4" w:space="0" w:color="auto"/>
              <w:bottom w:val="single" w:sz="4" w:space="0" w:color="auto"/>
              <w:right w:val="single" w:sz="4" w:space="0" w:color="auto"/>
            </w:tcBorders>
          </w:tcPr>
          <w:p w14:paraId="56D6B33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5A6065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4D4D3A4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26C0878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2000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431B736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1000,00</w:t>
            </w:r>
          </w:p>
        </w:tc>
        <w:tc>
          <w:tcPr>
            <w:tcW w:w="1279" w:type="dxa"/>
            <w:tcBorders>
              <w:top w:val="single" w:sz="4" w:space="0" w:color="auto"/>
              <w:left w:val="single" w:sz="4" w:space="0" w:color="auto"/>
              <w:bottom w:val="single" w:sz="4" w:space="0" w:color="auto"/>
              <w:right w:val="single" w:sz="4" w:space="0" w:color="auto"/>
            </w:tcBorders>
          </w:tcPr>
          <w:p w14:paraId="0F26DC7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1000,00</w:t>
            </w:r>
          </w:p>
        </w:tc>
      </w:tr>
      <w:tr w:rsidR="004C75C2" w:rsidRPr="004C75C2" w14:paraId="22676366"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5AF383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w:t>
            </w:r>
          </w:p>
        </w:tc>
        <w:tc>
          <w:tcPr>
            <w:tcW w:w="2160" w:type="dxa"/>
            <w:tcBorders>
              <w:top w:val="single" w:sz="4" w:space="0" w:color="auto"/>
              <w:left w:val="single" w:sz="4" w:space="0" w:color="auto"/>
              <w:bottom w:val="single" w:sz="4" w:space="0" w:color="auto"/>
              <w:right w:val="single" w:sz="4" w:space="0" w:color="auto"/>
            </w:tcBorders>
          </w:tcPr>
          <w:p w14:paraId="3E0DA0C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Шафа</w:t>
            </w:r>
            <w:proofErr w:type="spellEnd"/>
            <w:r w:rsidRPr="004C75C2">
              <w:rPr>
                <w:rFonts w:ascii="Times New Roman" w:eastAsia="Times New Roman" w:hAnsi="Times New Roman" w:cs="Times New Roman"/>
                <w:sz w:val="20"/>
                <w:szCs w:val="20"/>
                <w:lang w:val="ru-RU" w:eastAsia="ru-RU"/>
              </w:rPr>
              <w:t xml:space="preserve"> для </w:t>
            </w:r>
            <w:proofErr w:type="spellStart"/>
            <w:r w:rsidRPr="004C75C2">
              <w:rPr>
                <w:rFonts w:ascii="Times New Roman" w:eastAsia="Times New Roman" w:hAnsi="Times New Roman" w:cs="Times New Roman"/>
                <w:sz w:val="20"/>
                <w:szCs w:val="20"/>
                <w:lang w:val="ru-RU" w:eastAsia="ru-RU"/>
              </w:rPr>
              <w:t>документів</w:t>
            </w:r>
            <w:proofErr w:type="spellEnd"/>
          </w:p>
        </w:tc>
        <w:tc>
          <w:tcPr>
            <w:tcW w:w="1133" w:type="dxa"/>
            <w:tcBorders>
              <w:top w:val="single" w:sz="4" w:space="0" w:color="auto"/>
              <w:left w:val="single" w:sz="4" w:space="0" w:color="auto"/>
              <w:bottom w:val="single" w:sz="4" w:space="0" w:color="auto"/>
              <w:right w:val="single" w:sz="4" w:space="0" w:color="auto"/>
            </w:tcBorders>
          </w:tcPr>
          <w:p w14:paraId="2BDDCE9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1138131</w:t>
            </w:r>
          </w:p>
        </w:tc>
        <w:tc>
          <w:tcPr>
            <w:tcW w:w="709" w:type="dxa"/>
            <w:tcBorders>
              <w:top w:val="single" w:sz="4" w:space="0" w:color="auto"/>
              <w:left w:val="single" w:sz="4" w:space="0" w:color="auto"/>
              <w:bottom w:val="single" w:sz="4" w:space="0" w:color="auto"/>
              <w:right w:val="single" w:sz="4" w:space="0" w:color="auto"/>
            </w:tcBorders>
          </w:tcPr>
          <w:p w14:paraId="774BE1C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52093F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DD91F1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991" w:type="dxa"/>
            <w:tcBorders>
              <w:top w:val="single" w:sz="4" w:space="0" w:color="auto"/>
              <w:left w:val="single" w:sz="4" w:space="0" w:color="auto"/>
              <w:bottom w:val="single" w:sz="4" w:space="0" w:color="auto"/>
              <w:right w:val="single" w:sz="4" w:space="0" w:color="auto"/>
            </w:tcBorders>
          </w:tcPr>
          <w:p w14:paraId="4D8B276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2655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6E725C2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1327,50</w:t>
            </w:r>
          </w:p>
        </w:tc>
        <w:tc>
          <w:tcPr>
            <w:tcW w:w="1279" w:type="dxa"/>
            <w:tcBorders>
              <w:top w:val="single" w:sz="4" w:space="0" w:color="auto"/>
              <w:left w:val="single" w:sz="4" w:space="0" w:color="auto"/>
              <w:bottom w:val="single" w:sz="4" w:space="0" w:color="auto"/>
              <w:right w:val="single" w:sz="4" w:space="0" w:color="auto"/>
            </w:tcBorders>
          </w:tcPr>
          <w:p w14:paraId="3446FD1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1327,50</w:t>
            </w:r>
          </w:p>
        </w:tc>
      </w:tr>
      <w:tr w:rsidR="004C75C2" w:rsidRPr="004C75C2" w14:paraId="2F4B07D5"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35CFAF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26.</w:t>
            </w:r>
          </w:p>
        </w:tc>
        <w:tc>
          <w:tcPr>
            <w:tcW w:w="2160" w:type="dxa"/>
            <w:tcBorders>
              <w:top w:val="single" w:sz="4" w:space="0" w:color="auto"/>
              <w:left w:val="single" w:sz="4" w:space="0" w:color="auto"/>
              <w:bottom w:val="single" w:sz="4" w:space="0" w:color="auto"/>
              <w:right w:val="single" w:sz="4" w:space="0" w:color="auto"/>
            </w:tcBorders>
          </w:tcPr>
          <w:p w14:paraId="51140D4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письмовий</w:t>
            </w:r>
            <w:proofErr w:type="spellEnd"/>
          </w:p>
        </w:tc>
        <w:tc>
          <w:tcPr>
            <w:tcW w:w="1133" w:type="dxa"/>
            <w:tcBorders>
              <w:top w:val="single" w:sz="4" w:space="0" w:color="auto"/>
              <w:left w:val="single" w:sz="4" w:space="0" w:color="auto"/>
              <w:bottom w:val="single" w:sz="4" w:space="0" w:color="auto"/>
              <w:right w:val="single" w:sz="4" w:space="0" w:color="auto"/>
            </w:tcBorders>
          </w:tcPr>
          <w:p w14:paraId="094E1DE9" w14:textId="77777777" w:rsidR="004C75C2" w:rsidRPr="004C75C2" w:rsidRDefault="004C75C2" w:rsidP="004C75C2">
            <w:pPr>
              <w:widowControl w:val="0"/>
              <w:autoSpaceDE w:val="0"/>
              <w:autoSpaceDN w:val="0"/>
              <w:adjustRightInd w:val="0"/>
              <w:spacing w:after="0" w:line="240" w:lineRule="auto"/>
              <w:ind w:left="-123" w:right="-70"/>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138132</w:t>
            </w:r>
            <w:r w:rsidRPr="004C75C2">
              <w:rPr>
                <w:rFonts w:ascii="Times New Roman" w:eastAsia="Times New Roman" w:hAnsi="Times New Roman" w:cs="Times New Roman"/>
                <w:sz w:val="16"/>
                <w:szCs w:val="16"/>
                <w:lang w:val="uk-UA" w:eastAsia="ru-RU"/>
              </w:rPr>
              <w:t>(01)</w:t>
            </w:r>
          </w:p>
        </w:tc>
        <w:tc>
          <w:tcPr>
            <w:tcW w:w="709" w:type="dxa"/>
            <w:tcBorders>
              <w:top w:val="single" w:sz="4" w:space="0" w:color="auto"/>
              <w:left w:val="single" w:sz="4" w:space="0" w:color="auto"/>
              <w:bottom w:val="single" w:sz="4" w:space="0" w:color="auto"/>
              <w:right w:val="single" w:sz="4" w:space="0" w:color="auto"/>
            </w:tcBorders>
          </w:tcPr>
          <w:p w14:paraId="14DE213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28AC8C2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E8979D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7B14772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423,00</w:t>
            </w:r>
          </w:p>
        </w:tc>
        <w:tc>
          <w:tcPr>
            <w:tcW w:w="991" w:type="dxa"/>
            <w:tcBorders>
              <w:top w:val="single" w:sz="4" w:space="0" w:color="auto"/>
              <w:left w:val="single" w:sz="4" w:space="0" w:color="auto"/>
              <w:bottom w:val="single" w:sz="4" w:space="0" w:color="auto"/>
              <w:right w:val="single" w:sz="4" w:space="0" w:color="auto"/>
            </w:tcBorders>
          </w:tcPr>
          <w:p w14:paraId="5B2D41E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211,50</w:t>
            </w:r>
          </w:p>
        </w:tc>
        <w:tc>
          <w:tcPr>
            <w:tcW w:w="1279" w:type="dxa"/>
            <w:tcBorders>
              <w:top w:val="single" w:sz="4" w:space="0" w:color="auto"/>
              <w:left w:val="single" w:sz="4" w:space="0" w:color="auto"/>
              <w:bottom w:val="single" w:sz="4" w:space="0" w:color="auto"/>
              <w:right w:val="single" w:sz="4" w:space="0" w:color="auto"/>
            </w:tcBorders>
          </w:tcPr>
          <w:p w14:paraId="72472B0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211,50</w:t>
            </w:r>
          </w:p>
        </w:tc>
      </w:tr>
      <w:tr w:rsidR="004C75C2" w:rsidRPr="004C75C2" w14:paraId="7E2040E2"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C78511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27.</w:t>
            </w:r>
          </w:p>
        </w:tc>
        <w:tc>
          <w:tcPr>
            <w:tcW w:w="2160" w:type="dxa"/>
            <w:tcBorders>
              <w:top w:val="single" w:sz="4" w:space="0" w:color="auto"/>
              <w:left w:val="single" w:sz="4" w:space="0" w:color="auto"/>
              <w:bottom w:val="single" w:sz="4" w:space="0" w:color="auto"/>
              <w:right w:val="single" w:sz="4" w:space="0" w:color="auto"/>
            </w:tcBorders>
          </w:tcPr>
          <w:p w14:paraId="5ECCC476" w14:textId="77777777" w:rsidR="004C75C2" w:rsidRPr="004C75C2" w:rsidRDefault="004C75C2" w:rsidP="004C75C2">
            <w:pPr>
              <w:suppressAutoHyphens/>
              <w:spacing w:after="0" w:line="240" w:lineRule="auto"/>
              <w:rPr>
                <w:rFonts w:ascii="Times New Roman" w:eastAsia="Times New Roman" w:hAnsi="Times New Roman" w:cs="Times New Roman"/>
                <w:sz w:val="20"/>
                <w:szCs w:val="20"/>
                <w:lang w:val="ru-RU" w:eastAsia="ar-SA"/>
              </w:rPr>
            </w:pPr>
            <w:proofErr w:type="spellStart"/>
            <w:r w:rsidRPr="004C75C2">
              <w:rPr>
                <w:rFonts w:ascii="Times New Roman" w:eastAsia="Times New Roman" w:hAnsi="Times New Roman" w:cs="Times New Roman"/>
                <w:sz w:val="20"/>
                <w:szCs w:val="20"/>
                <w:lang w:val="ru-RU" w:eastAsia="ar-SA"/>
              </w:rPr>
              <w:t>Стіл</w:t>
            </w:r>
            <w:proofErr w:type="spellEnd"/>
            <w:r w:rsidRPr="004C75C2">
              <w:rPr>
                <w:rFonts w:ascii="Times New Roman" w:eastAsia="Times New Roman" w:hAnsi="Times New Roman" w:cs="Times New Roman"/>
                <w:sz w:val="20"/>
                <w:szCs w:val="20"/>
                <w:lang w:val="ru-RU" w:eastAsia="ar-SA"/>
              </w:rPr>
              <w:t xml:space="preserve"> </w:t>
            </w:r>
            <w:proofErr w:type="spellStart"/>
            <w:r w:rsidRPr="004C75C2">
              <w:rPr>
                <w:rFonts w:ascii="Times New Roman" w:eastAsia="Times New Roman" w:hAnsi="Times New Roman" w:cs="Times New Roman"/>
                <w:sz w:val="20"/>
                <w:szCs w:val="20"/>
                <w:lang w:val="ru-RU" w:eastAsia="ar-SA"/>
              </w:rPr>
              <w:t>письмовий</w:t>
            </w:r>
            <w:proofErr w:type="spellEnd"/>
          </w:p>
        </w:tc>
        <w:tc>
          <w:tcPr>
            <w:tcW w:w="1133" w:type="dxa"/>
            <w:tcBorders>
              <w:top w:val="single" w:sz="4" w:space="0" w:color="auto"/>
              <w:left w:val="single" w:sz="4" w:space="0" w:color="auto"/>
              <w:bottom w:val="single" w:sz="4" w:space="0" w:color="auto"/>
              <w:right w:val="single" w:sz="4" w:space="0" w:color="auto"/>
            </w:tcBorders>
          </w:tcPr>
          <w:p w14:paraId="7099D7A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1137688</w:t>
            </w:r>
          </w:p>
        </w:tc>
        <w:tc>
          <w:tcPr>
            <w:tcW w:w="709" w:type="dxa"/>
            <w:tcBorders>
              <w:top w:val="single" w:sz="4" w:space="0" w:color="auto"/>
              <w:left w:val="single" w:sz="4" w:space="0" w:color="auto"/>
              <w:bottom w:val="single" w:sz="4" w:space="0" w:color="auto"/>
              <w:right w:val="single" w:sz="4" w:space="0" w:color="auto"/>
            </w:tcBorders>
          </w:tcPr>
          <w:p w14:paraId="58F40ED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25EB40C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4D20DBD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009FE21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28</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10B14B4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14,00</w:t>
            </w:r>
          </w:p>
        </w:tc>
        <w:tc>
          <w:tcPr>
            <w:tcW w:w="1279" w:type="dxa"/>
            <w:tcBorders>
              <w:top w:val="single" w:sz="4" w:space="0" w:color="auto"/>
              <w:left w:val="single" w:sz="4" w:space="0" w:color="auto"/>
              <w:bottom w:val="single" w:sz="4" w:space="0" w:color="auto"/>
              <w:right w:val="single" w:sz="4" w:space="0" w:color="auto"/>
            </w:tcBorders>
          </w:tcPr>
          <w:p w14:paraId="7CA26C4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14,00</w:t>
            </w:r>
          </w:p>
        </w:tc>
      </w:tr>
      <w:tr w:rsidR="004C75C2" w:rsidRPr="004C75C2" w14:paraId="3ED2B971" w14:textId="77777777" w:rsidTr="004C75C2">
        <w:trPr>
          <w:gridAfter w:val="1"/>
          <w:wAfter w:w="75" w:type="dxa"/>
          <w:trHeight w:hRule="exact" w:val="258"/>
        </w:trPr>
        <w:tc>
          <w:tcPr>
            <w:tcW w:w="648" w:type="dxa"/>
            <w:tcBorders>
              <w:top w:val="single" w:sz="4" w:space="0" w:color="auto"/>
              <w:left w:val="single" w:sz="4" w:space="0" w:color="auto"/>
              <w:bottom w:val="single" w:sz="4" w:space="0" w:color="auto"/>
              <w:right w:val="single" w:sz="4" w:space="0" w:color="auto"/>
            </w:tcBorders>
          </w:tcPr>
          <w:p w14:paraId="36660DF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28.</w:t>
            </w:r>
          </w:p>
        </w:tc>
        <w:tc>
          <w:tcPr>
            <w:tcW w:w="2160" w:type="dxa"/>
            <w:tcBorders>
              <w:top w:val="single" w:sz="4" w:space="0" w:color="auto"/>
              <w:left w:val="single" w:sz="4" w:space="0" w:color="auto"/>
              <w:bottom w:val="single" w:sz="4" w:space="0" w:color="auto"/>
              <w:right w:val="single" w:sz="4" w:space="0" w:color="auto"/>
            </w:tcBorders>
          </w:tcPr>
          <w:p w14:paraId="0432C448" w14:textId="77777777" w:rsidR="004C75C2" w:rsidRPr="004C75C2" w:rsidRDefault="004C75C2" w:rsidP="004C75C2">
            <w:pPr>
              <w:suppressAutoHyphens/>
              <w:spacing w:after="0" w:line="240" w:lineRule="auto"/>
              <w:rPr>
                <w:rFonts w:ascii="Times New Roman" w:eastAsia="Times New Roman" w:hAnsi="Times New Roman" w:cs="Times New Roman"/>
                <w:sz w:val="20"/>
                <w:szCs w:val="20"/>
                <w:lang w:val="uk-UA" w:eastAsia="ar-SA"/>
              </w:rPr>
            </w:pPr>
            <w:r w:rsidRPr="004C75C2">
              <w:rPr>
                <w:rFonts w:ascii="Times New Roman" w:eastAsia="Times New Roman" w:hAnsi="Times New Roman" w:cs="Times New Roman"/>
                <w:sz w:val="20"/>
                <w:szCs w:val="20"/>
                <w:lang w:val="ru-RU" w:eastAsia="ar-SA"/>
              </w:rPr>
              <w:t>Люстра 3-х Рожкова</w:t>
            </w:r>
          </w:p>
        </w:tc>
        <w:tc>
          <w:tcPr>
            <w:tcW w:w="1133" w:type="dxa"/>
            <w:tcBorders>
              <w:top w:val="single" w:sz="4" w:space="0" w:color="auto"/>
              <w:left w:val="single" w:sz="4" w:space="0" w:color="auto"/>
              <w:bottom w:val="single" w:sz="4" w:space="0" w:color="auto"/>
              <w:right w:val="single" w:sz="4" w:space="0" w:color="auto"/>
            </w:tcBorders>
          </w:tcPr>
          <w:p w14:paraId="2AA0A1D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137689</w:t>
            </w:r>
          </w:p>
        </w:tc>
        <w:tc>
          <w:tcPr>
            <w:tcW w:w="709" w:type="dxa"/>
            <w:tcBorders>
              <w:top w:val="single" w:sz="4" w:space="0" w:color="auto"/>
              <w:left w:val="single" w:sz="4" w:space="0" w:color="auto"/>
              <w:bottom w:val="single" w:sz="4" w:space="0" w:color="auto"/>
              <w:right w:val="single" w:sz="4" w:space="0" w:color="auto"/>
            </w:tcBorders>
          </w:tcPr>
          <w:p w14:paraId="6F6CE0C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EF9582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EB7292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53B1BED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23</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64F30EA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11,50</w:t>
            </w:r>
          </w:p>
        </w:tc>
        <w:tc>
          <w:tcPr>
            <w:tcW w:w="1279" w:type="dxa"/>
            <w:tcBorders>
              <w:top w:val="single" w:sz="4" w:space="0" w:color="auto"/>
              <w:left w:val="single" w:sz="4" w:space="0" w:color="auto"/>
              <w:bottom w:val="single" w:sz="4" w:space="0" w:color="auto"/>
              <w:right w:val="single" w:sz="4" w:space="0" w:color="auto"/>
            </w:tcBorders>
          </w:tcPr>
          <w:p w14:paraId="5B86009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11,50</w:t>
            </w:r>
          </w:p>
        </w:tc>
      </w:tr>
      <w:tr w:rsidR="004C75C2" w:rsidRPr="004C75C2" w14:paraId="3F5CDEE1" w14:textId="77777777" w:rsidTr="004C75C2">
        <w:trPr>
          <w:gridAfter w:val="1"/>
          <w:wAfter w:w="75" w:type="dxa"/>
          <w:trHeight w:hRule="exact" w:val="244"/>
        </w:trPr>
        <w:tc>
          <w:tcPr>
            <w:tcW w:w="648" w:type="dxa"/>
            <w:tcBorders>
              <w:top w:val="single" w:sz="4" w:space="0" w:color="auto"/>
              <w:left w:val="single" w:sz="4" w:space="0" w:color="auto"/>
              <w:bottom w:val="single" w:sz="4" w:space="0" w:color="auto"/>
              <w:right w:val="single" w:sz="4" w:space="0" w:color="auto"/>
            </w:tcBorders>
          </w:tcPr>
          <w:p w14:paraId="3520EA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29.</w:t>
            </w:r>
          </w:p>
        </w:tc>
        <w:tc>
          <w:tcPr>
            <w:tcW w:w="2160" w:type="dxa"/>
            <w:tcBorders>
              <w:top w:val="single" w:sz="4" w:space="0" w:color="auto"/>
              <w:left w:val="single" w:sz="4" w:space="0" w:color="auto"/>
              <w:bottom w:val="single" w:sz="4" w:space="0" w:color="auto"/>
              <w:right w:val="single" w:sz="4" w:space="0" w:color="auto"/>
            </w:tcBorders>
          </w:tcPr>
          <w:p w14:paraId="4AC4E78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Стільці</w:t>
            </w:r>
            <w:proofErr w:type="spellEnd"/>
          </w:p>
        </w:tc>
        <w:tc>
          <w:tcPr>
            <w:tcW w:w="1133" w:type="dxa"/>
            <w:tcBorders>
              <w:top w:val="single" w:sz="4" w:space="0" w:color="auto"/>
              <w:left w:val="single" w:sz="4" w:space="0" w:color="auto"/>
              <w:bottom w:val="single" w:sz="4" w:space="0" w:color="auto"/>
              <w:right w:val="single" w:sz="4" w:space="0" w:color="auto"/>
            </w:tcBorders>
          </w:tcPr>
          <w:p w14:paraId="7EF26FA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37690</w:t>
            </w:r>
          </w:p>
        </w:tc>
        <w:tc>
          <w:tcPr>
            <w:tcW w:w="709" w:type="dxa"/>
            <w:tcBorders>
              <w:top w:val="single" w:sz="4" w:space="0" w:color="auto"/>
              <w:left w:val="single" w:sz="4" w:space="0" w:color="auto"/>
              <w:bottom w:val="single" w:sz="4" w:space="0" w:color="auto"/>
              <w:right w:val="single" w:sz="4" w:space="0" w:color="auto"/>
            </w:tcBorders>
          </w:tcPr>
          <w:p w14:paraId="35B1EBB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5AD0FD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5B46948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w:t>
            </w:r>
          </w:p>
        </w:tc>
        <w:tc>
          <w:tcPr>
            <w:tcW w:w="991" w:type="dxa"/>
            <w:tcBorders>
              <w:top w:val="single" w:sz="4" w:space="0" w:color="auto"/>
              <w:left w:val="single" w:sz="4" w:space="0" w:color="auto"/>
              <w:bottom w:val="single" w:sz="4" w:space="0" w:color="auto"/>
              <w:right w:val="single" w:sz="4" w:space="0" w:color="auto"/>
            </w:tcBorders>
          </w:tcPr>
          <w:p w14:paraId="3DBE14C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4030068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7,50</w:t>
            </w:r>
          </w:p>
        </w:tc>
        <w:tc>
          <w:tcPr>
            <w:tcW w:w="1279" w:type="dxa"/>
            <w:tcBorders>
              <w:top w:val="single" w:sz="4" w:space="0" w:color="auto"/>
              <w:left w:val="single" w:sz="4" w:space="0" w:color="auto"/>
              <w:bottom w:val="single" w:sz="4" w:space="0" w:color="auto"/>
              <w:right w:val="single" w:sz="4" w:space="0" w:color="auto"/>
            </w:tcBorders>
          </w:tcPr>
          <w:p w14:paraId="0D77935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7,50</w:t>
            </w:r>
          </w:p>
        </w:tc>
      </w:tr>
      <w:tr w:rsidR="004C75C2" w:rsidRPr="004C75C2" w14:paraId="04D0A222"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8DF28E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30.</w:t>
            </w:r>
          </w:p>
        </w:tc>
        <w:tc>
          <w:tcPr>
            <w:tcW w:w="2160" w:type="dxa"/>
            <w:tcBorders>
              <w:top w:val="single" w:sz="4" w:space="0" w:color="auto"/>
              <w:left w:val="single" w:sz="4" w:space="0" w:color="auto"/>
              <w:bottom w:val="single" w:sz="4" w:space="0" w:color="auto"/>
              <w:right w:val="single" w:sz="4" w:space="0" w:color="auto"/>
            </w:tcBorders>
          </w:tcPr>
          <w:p w14:paraId="543093C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Шкаф </w:t>
            </w:r>
            <w:proofErr w:type="spellStart"/>
            <w:r w:rsidRPr="004C75C2">
              <w:rPr>
                <w:rFonts w:ascii="Times New Roman" w:eastAsia="Times New Roman" w:hAnsi="Times New Roman" w:cs="Times New Roman"/>
                <w:sz w:val="20"/>
                <w:szCs w:val="20"/>
                <w:lang w:val="ru-RU" w:eastAsia="ru-RU"/>
              </w:rPr>
              <w:t>одежний</w:t>
            </w:r>
            <w:proofErr w:type="spellEnd"/>
          </w:p>
        </w:tc>
        <w:tc>
          <w:tcPr>
            <w:tcW w:w="1133" w:type="dxa"/>
            <w:tcBorders>
              <w:top w:val="single" w:sz="4" w:space="0" w:color="auto"/>
              <w:left w:val="single" w:sz="4" w:space="0" w:color="auto"/>
              <w:bottom w:val="single" w:sz="4" w:space="0" w:color="auto"/>
              <w:right w:val="single" w:sz="4" w:space="0" w:color="auto"/>
            </w:tcBorders>
          </w:tcPr>
          <w:p w14:paraId="66A2618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37719</w:t>
            </w:r>
          </w:p>
        </w:tc>
        <w:tc>
          <w:tcPr>
            <w:tcW w:w="709" w:type="dxa"/>
            <w:tcBorders>
              <w:top w:val="single" w:sz="4" w:space="0" w:color="auto"/>
              <w:left w:val="single" w:sz="4" w:space="0" w:color="auto"/>
              <w:bottom w:val="single" w:sz="4" w:space="0" w:color="auto"/>
              <w:right w:val="single" w:sz="4" w:space="0" w:color="auto"/>
            </w:tcBorders>
          </w:tcPr>
          <w:p w14:paraId="7E8389B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748563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4D1FDF6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991" w:type="dxa"/>
            <w:tcBorders>
              <w:top w:val="single" w:sz="4" w:space="0" w:color="auto"/>
              <w:left w:val="single" w:sz="4" w:space="0" w:color="auto"/>
              <w:bottom w:val="single" w:sz="4" w:space="0" w:color="auto"/>
              <w:right w:val="single" w:sz="4" w:space="0" w:color="auto"/>
            </w:tcBorders>
          </w:tcPr>
          <w:p w14:paraId="5ACB774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90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4AAC6D8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45,00</w:t>
            </w:r>
          </w:p>
        </w:tc>
        <w:tc>
          <w:tcPr>
            <w:tcW w:w="1279" w:type="dxa"/>
            <w:tcBorders>
              <w:top w:val="single" w:sz="4" w:space="0" w:color="auto"/>
              <w:left w:val="single" w:sz="4" w:space="0" w:color="auto"/>
              <w:bottom w:val="single" w:sz="4" w:space="0" w:color="auto"/>
              <w:right w:val="single" w:sz="4" w:space="0" w:color="auto"/>
            </w:tcBorders>
          </w:tcPr>
          <w:p w14:paraId="53F1F85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45,00</w:t>
            </w:r>
          </w:p>
        </w:tc>
      </w:tr>
      <w:tr w:rsidR="004C75C2" w:rsidRPr="004C75C2" w14:paraId="4007762E"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2E8B03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31.</w:t>
            </w:r>
          </w:p>
        </w:tc>
        <w:tc>
          <w:tcPr>
            <w:tcW w:w="2160" w:type="dxa"/>
            <w:tcBorders>
              <w:top w:val="single" w:sz="4" w:space="0" w:color="auto"/>
              <w:left w:val="single" w:sz="4" w:space="0" w:color="auto"/>
              <w:bottom w:val="single" w:sz="4" w:space="0" w:color="auto"/>
              <w:right w:val="single" w:sz="4" w:space="0" w:color="auto"/>
            </w:tcBorders>
          </w:tcPr>
          <w:p w14:paraId="43BE15B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Люстра 5-ти </w:t>
            </w:r>
            <w:proofErr w:type="spellStart"/>
            <w:r w:rsidRPr="004C75C2">
              <w:rPr>
                <w:rFonts w:ascii="Times New Roman" w:eastAsia="Times New Roman" w:hAnsi="Times New Roman" w:cs="Times New Roman"/>
                <w:sz w:val="20"/>
                <w:szCs w:val="20"/>
                <w:lang w:val="ru-RU" w:eastAsia="ru-RU"/>
              </w:rPr>
              <w:t>рожкова</w:t>
            </w:r>
            <w:proofErr w:type="spellEnd"/>
          </w:p>
        </w:tc>
        <w:tc>
          <w:tcPr>
            <w:tcW w:w="1133" w:type="dxa"/>
            <w:tcBorders>
              <w:top w:val="single" w:sz="4" w:space="0" w:color="auto"/>
              <w:left w:val="single" w:sz="4" w:space="0" w:color="auto"/>
              <w:bottom w:val="single" w:sz="4" w:space="0" w:color="auto"/>
              <w:right w:val="single" w:sz="4" w:space="0" w:color="auto"/>
            </w:tcBorders>
          </w:tcPr>
          <w:p w14:paraId="6E53C32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1137721</w:t>
            </w:r>
          </w:p>
        </w:tc>
        <w:tc>
          <w:tcPr>
            <w:tcW w:w="709" w:type="dxa"/>
            <w:tcBorders>
              <w:top w:val="single" w:sz="4" w:space="0" w:color="auto"/>
              <w:left w:val="single" w:sz="4" w:space="0" w:color="auto"/>
              <w:bottom w:val="single" w:sz="4" w:space="0" w:color="auto"/>
              <w:right w:val="single" w:sz="4" w:space="0" w:color="auto"/>
            </w:tcBorders>
          </w:tcPr>
          <w:p w14:paraId="1E71A4E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8D0ED2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52265E2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991" w:type="dxa"/>
            <w:tcBorders>
              <w:top w:val="single" w:sz="4" w:space="0" w:color="auto"/>
              <w:left w:val="single" w:sz="4" w:space="0" w:color="auto"/>
              <w:bottom w:val="single" w:sz="4" w:space="0" w:color="auto"/>
              <w:right w:val="single" w:sz="4" w:space="0" w:color="auto"/>
            </w:tcBorders>
          </w:tcPr>
          <w:p w14:paraId="24F6395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16</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1501685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8,00</w:t>
            </w:r>
          </w:p>
        </w:tc>
        <w:tc>
          <w:tcPr>
            <w:tcW w:w="1279" w:type="dxa"/>
            <w:tcBorders>
              <w:top w:val="single" w:sz="4" w:space="0" w:color="auto"/>
              <w:left w:val="single" w:sz="4" w:space="0" w:color="auto"/>
              <w:bottom w:val="single" w:sz="4" w:space="0" w:color="auto"/>
              <w:right w:val="single" w:sz="4" w:space="0" w:color="auto"/>
            </w:tcBorders>
          </w:tcPr>
          <w:p w14:paraId="720B8C0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8,00</w:t>
            </w:r>
          </w:p>
        </w:tc>
      </w:tr>
      <w:tr w:rsidR="004C75C2" w:rsidRPr="004C75C2" w14:paraId="06A5D07A"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94D9EF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32.</w:t>
            </w:r>
          </w:p>
        </w:tc>
        <w:tc>
          <w:tcPr>
            <w:tcW w:w="2160" w:type="dxa"/>
            <w:tcBorders>
              <w:top w:val="single" w:sz="4" w:space="0" w:color="auto"/>
              <w:left w:val="single" w:sz="4" w:space="0" w:color="auto"/>
              <w:bottom w:val="single" w:sz="4" w:space="0" w:color="auto"/>
              <w:right w:val="single" w:sz="4" w:space="0" w:color="auto"/>
            </w:tcBorders>
          </w:tcPr>
          <w:p w14:paraId="31D79AC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Трюмо</w:t>
            </w:r>
          </w:p>
        </w:tc>
        <w:tc>
          <w:tcPr>
            <w:tcW w:w="1133" w:type="dxa"/>
            <w:tcBorders>
              <w:top w:val="single" w:sz="4" w:space="0" w:color="auto"/>
              <w:left w:val="single" w:sz="4" w:space="0" w:color="auto"/>
              <w:bottom w:val="single" w:sz="4" w:space="0" w:color="auto"/>
              <w:right w:val="single" w:sz="4" w:space="0" w:color="auto"/>
            </w:tcBorders>
          </w:tcPr>
          <w:p w14:paraId="3758CD3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137723</w:t>
            </w:r>
          </w:p>
        </w:tc>
        <w:tc>
          <w:tcPr>
            <w:tcW w:w="709" w:type="dxa"/>
            <w:tcBorders>
              <w:top w:val="single" w:sz="4" w:space="0" w:color="auto"/>
              <w:left w:val="single" w:sz="4" w:space="0" w:color="auto"/>
              <w:bottom w:val="single" w:sz="4" w:space="0" w:color="auto"/>
              <w:right w:val="single" w:sz="4" w:space="0" w:color="auto"/>
            </w:tcBorders>
          </w:tcPr>
          <w:p w14:paraId="64C6389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2375986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1646CF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34B495B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40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0EDFAB6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w:t>
            </w:r>
          </w:p>
        </w:tc>
        <w:tc>
          <w:tcPr>
            <w:tcW w:w="1279" w:type="dxa"/>
            <w:tcBorders>
              <w:top w:val="single" w:sz="4" w:space="0" w:color="auto"/>
              <w:left w:val="single" w:sz="4" w:space="0" w:color="auto"/>
              <w:bottom w:val="single" w:sz="4" w:space="0" w:color="auto"/>
              <w:right w:val="single" w:sz="4" w:space="0" w:color="auto"/>
            </w:tcBorders>
          </w:tcPr>
          <w:p w14:paraId="35BF4AD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w:t>
            </w:r>
          </w:p>
        </w:tc>
      </w:tr>
      <w:tr w:rsidR="004C75C2" w:rsidRPr="004C75C2" w14:paraId="3C1D9534"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223B93A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33.</w:t>
            </w:r>
          </w:p>
        </w:tc>
        <w:tc>
          <w:tcPr>
            <w:tcW w:w="2160" w:type="dxa"/>
            <w:tcBorders>
              <w:top w:val="single" w:sz="4" w:space="0" w:color="auto"/>
              <w:left w:val="single" w:sz="4" w:space="0" w:color="auto"/>
              <w:bottom w:val="single" w:sz="4" w:space="0" w:color="auto"/>
              <w:right w:val="single" w:sz="4" w:space="0" w:color="auto"/>
            </w:tcBorders>
          </w:tcPr>
          <w:p w14:paraId="629CB53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Ковер</w:t>
            </w:r>
          </w:p>
        </w:tc>
        <w:tc>
          <w:tcPr>
            <w:tcW w:w="1133" w:type="dxa"/>
            <w:tcBorders>
              <w:top w:val="single" w:sz="4" w:space="0" w:color="auto"/>
              <w:left w:val="single" w:sz="4" w:space="0" w:color="auto"/>
              <w:bottom w:val="single" w:sz="4" w:space="0" w:color="auto"/>
              <w:right w:val="single" w:sz="4" w:space="0" w:color="auto"/>
            </w:tcBorders>
          </w:tcPr>
          <w:p w14:paraId="30E05A9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1137726</w:t>
            </w:r>
          </w:p>
        </w:tc>
        <w:tc>
          <w:tcPr>
            <w:tcW w:w="709" w:type="dxa"/>
            <w:tcBorders>
              <w:top w:val="single" w:sz="4" w:space="0" w:color="auto"/>
              <w:left w:val="single" w:sz="4" w:space="0" w:color="auto"/>
              <w:bottom w:val="single" w:sz="4" w:space="0" w:color="auto"/>
              <w:right w:val="single" w:sz="4" w:space="0" w:color="auto"/>
            </w:tcBorders>
          </w:tcPr>
          <w:p w14:paraId="29FF3BE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FA8D9F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4BBFA20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11B83F6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35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6464861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17,50</w:t>
            </w:r>
          </w:p>
        </w:tc>
        <w:tc>
          <w:tcPr>
            <w:tcW w:w="1279" w:type="dxa"/>
            <w:tcBorders>
              <w:top w:val="single" w:sz="4" w:space="0" w:color="auto"/>
              <w:left w:val="single" w:sz="4" w:space="0" w:color="auto"/>
              <w:bottom w:val="single" w:sz="4" w:space="0" w:color="auto"/>
              <w:right w:val="single" w:sz="4" w:space="0" w:color="auto"/>
            </w:tcBorders>
          </w:tcPr>
          <w:p w14:paraId="7F78107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17,50</w:t>
            </w:r>
          </w:p>
        </w:tc>
      </w:tr>
      <w:tr w:rsidR="004C75C2" w:rsidRPr="004C75C2" w14:paraId="6E07E27D"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5F1C73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34.</w:t>
            </w:r>
          </w:p>
        </w:tc>
        <w:tc>
          <w:tcPr>
            <w:tcW w:w="2160" w:type="dxa"/>
            <w:tcBorders>
              <w:top w:val="single" w:sz="4" w:space="0" w:color="auto"/>
              <w:left w:val="single" w:sz="4" w:space="0" w:color="auto"/>
              <w:bottom w:val="single" w:sz="4" w:space="0" w:color="auto"/>
              <w:right w:val="single" w:sz="4" w:space="0" w:color="auto"/>
            </w:tcBorders>
          </w:tcPr>
          <w:p w14:paraId="3774E60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p>
        </w:tc>
        <w:tc>
          <w:tcPr>
            <w:tcW w:w="1133" w:type="dxa"/>
            <w:tcBorders>
              <w:top w:val="single" w:sz="4" w:space="0" w:color="auto"/>
              <w:left w:val="single" w:sz="4" w:space="0" w:color="auto"/>
              <w:bottom w:val="single" w:sz="4" w:space="0" w:color="auto"/>
              <w:right w:val="single" w:sz="4" w:space="0" w:color="auto"/>
            </w:tcBorders>
          </w:tcPr>
          <w:p w14:paraId="1AA9218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137728</w:t>
            </w:r>
          </w:p>
        </w:tc>
        <w:tc>
          <w:tcPr>
            <w:tcW w:w="709" w:type="dxa"/>
            <w:tcBorders>
              <w:top w:val="single" w:sz="4" w:space="0" w:color="auto"/>
              <w:left w:val="single" w:sz="4" w:space="0" w:color="auto"/>
              <w:bottom w:val="single" w:sz="4" w:space="0" w:color="auto"/>
              <w:right w:val="single" w:sz="4" w:space="0" w:color="auto"/>
            </w:tcBorders>
          </w:tcPr>
          <w:p w14:paraId="6577744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2B5CCB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37C914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5CDD4A9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28</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30839D3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14,00</w:t>
            </w:r>
          </w:p>
        </w:tc>
        <w:tc>
          <w:tcPr>
            <w:tcW w:w="1279" w:type="dxa"/>
            <w:tcBorders>
              <w:top w:val="single" w:sz="4" w:space="0" w:color="auto"/>
              <w:left w:val="single" w:sz="4" w:space="0" w:color="auto"/>
              <w:bottom w:val="single" w:sz="4" w:space="0" w:color="auto"/>
              <w:right w:val="single" w:sz="4" w:space="0" w:color="auto"/>
            </w:tcBorders>
          </w:tcPr>
          <w:p w14:paraId="4432DAF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14,00</w:t>
            </w:r>
          </w:p>
        </w:tc>
      </w:tr>
      <w:tr w:rsidR="004C75C2" w:rsidRPr="004C75C2" w14:paraId="3516B5B0"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3F88D9A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35.</w:t>
            </w:r>
          </w:p>
        </w:tc>
        <w:tc>
          <w:tcPr>
            <w:tcW w:w="2160" w:type="dxa"/>
            <w:tcBorders>
              <w:top w:val="single" w:sz="4" w:space="0" w:color="auto"/>
              <w:left w:val="single" w:sz="4" w:space="0" w:color="auto"/>
              <w:bottom w:val="single" w:sz="4" w:space="0" w:color="auto"/>
              <w:right w:val="single" w:sz="4" w:space="0" w:color="auto"/>
            </w:tcBorders>
          </w:tcPr>
          <w:p w14:paraId="0012F2C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Стільці</w:t>
            </w:r>
            <w:proofErr w:type="spellEnd"/>
          </w:p>
        </w:tc>
        <w:tc>
          <w:tcPr>
            <w:tcW w:w="1133" w:type="dxa"/>
            <w:tcBorders>
              <w:top w:val="single" w:sz="4" w:space="0" w:color="auto"/>
              <w:left w:val="single" w:sz="4" w:space="0" w:color="auto"/>
              <w:bottom w:val="single" w:sz="4" w:space="0" w:color="auto"/>
              <w:right w:val="single" w:sz="4" w:space="0" w:color="auto"/>
            </w:tcBorders>
          </w:tcPr>
          <w:p w14:paraId="71F9641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37730</w:t>
            </w:r>
          </w:p>
        </w:tc>
        <w:tc>
          <w:tcPr>
            <w:tcW w:w="709" w:type="dxa"/>
            <w:tcBorders>
              <w:top w:val="single" w:sz="4" w:space="0" w:color="auto"/>
              <w:left w:val="single" w:sz="4" w:space="0" w:color="auto"/>
              <w:bottom w:val="single" w:sz="4" w:space="0" w:color="auto"/>
              <w:right w:val="single" w:sz="4" w:space="0" w:color="auto"/>
            </w:tcBorders>
          </w:tcPr>
          <w:p w14:paraId="0782648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056AAB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7E0000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w:t>
            </w:r>
          </w:p>
        </w:tc>
        <w:tc>
          <w:tcPr>
            <w:tcW w:w="991" w:type="dxa"/>
            <w:tcBorders>
              <w:top w:val="single" w:sz="4" w:space="0" w:color="auto"/>
              <w:left w:val="single" w:sz="4" w:space="0" w:color="auto"/>
              <w:bottom w:val="single" w:sz="4" w:space="0" w:color="auto"/>
              <w:right w:val="single" w:sz="4" w:space="0" w:color="auto"/>
            </w:tcBorders>
          </w:tcPr>
          <w:p w14:paraId="376CF1D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35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6985B56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17,50</w:t>
            </w:r>
          </w:p>
        </w:tc>
        <w:tc>
          <w:tcPr>
            <w:tcW w:w="1279" w:type="dxa"/>
            <w:tcBorders>
              <w:top w:val="single" w:sz="4" w:space="0" w:color="auto"/>
              <w:left w:val="single" w:sz="4" w:space="0" w:color="auto"/>
              <w:bottom w:val="single" w:sz="4" w:space="0" w:color="auto"/>
              <w:right w:val="single" w:sz="4" w:space="0" w:color="auto"/>
            </w:tcBorders>
          </w:tcPr>
          <w:p w14:paraId="498CAEB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17,50</w:t>
            </w:r>
          </w:p>
        </w:tc>
      </w:tr>
      <w:tr w:rsidR="004C75C2" w:rsidRPr="004C75C2" w14:paraId="6C3C6B43"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4344DE4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36.</w:t>
            </w:r>
          </w:p>
        </w:tc>
        <w:tc>
          <w:tcPr>
            <w:tcW w:w="2160" w:type="dxa"/>
            <w:tcBorders>
              <w:top w:val="single" w:sz="4" w:space="0" w:color="auto"/>
              <w:left w:val="single" w:sz="4" w:space="0" w:color="auto"/>
              <w:bottom w:val="single" w:sz="4" w:space="0" w:color="auto"/>
              <w:right w:val="single" w:sz="4" w:space="0" w:color="auto"/>
            </w:tcBorders>
          </w:tcPr>
          <w:p w14:paraId="4411271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Тумбочка 2-х </w:t>
            </w:r>
            <w:proofErr w:type="spellStart"/>
            <w:r w:rsidRPr="004C75C2">
              <w:rPr>
                <w:rFonts w:ascii="Times New Roman" w:eastAsia="Times New Roman" w:hAnsi="Times New Roman" w:cs="Times New Roman"/>
                <w:sz w:val="20"/>
                <w:szCs w:val="20"/>
                <w:lang w:val="ru-RU" w:eastAsia="ru-RU"/>
              </w:rPr>
              <w:t>полосна</w:t>
            </w:r>
            <w:proofErr w:type="spellEnd"/>
          </w:p>
        </w:tc>
        <w:tc>
          <w:tcPr>
            <w:tcW w:w="1133" w:type="dxa"/>
            <w:tcBorders>
              <w:top w:val="single" w:sz="4" w:space="0" w:color="auto"/>
              <w:left w:val="single" w:sz="4" w:space="0" w:color="auto"/>
              <w:bottom w:val="single" w:sz="4" w:space="0" w:color="auto"/>
              <w:right w:val="single" w:sz="4" w:space="0" w:color="auto"/>
            </w:tcBorders>
          </w:tcPr>
          <w:p w14:paraId="61162FA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1137740</w:t>
            </w:r>
          </w:p>
        </w:tc>
        <w:tc>
          <w:tcPr>
            <w:tcW w:w="709" w:type="dxa"/>
            <w:tcBorders>
              <w:top w:val="single" w:sz="4" w:space="0" w:color="auto"/>
              <w:left w:val="single" w:sz="4" w:space="0" w:color="auto"/>
              <w:bottom w:val="single" w:sz="4" w:space="0" w:color="auto"/>
              <w:right w:val="single" w:sz="4" w:space="0" w:color="auto"/>
            </w:tcBorders>
          </w:tcPr>
          <w:p w14:paraId="2B2F8C7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A2B6BF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4ED8F2C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73E6FAF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7F3779F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5,00</w:t>
            </w:r>
          </w:p>
        </w:tc>
        <w:tc>
          <w:tcPr>
            <w:tcW w:w="1279" w:type="dxa"/>
            <w:tcBorders>
              <w:top w:val="single" w:sz="4" w:space="0" w:color="auto"/>
              <w:left w:val="single" w:sz="4" w:space="0" w:color="auto"/>
              <w:bottom w:val="single" w:sz="4" w:space="0" w:color="auto"/>
              <w:right w:val="single" w:sz="4" w:space="0" w:color="auto"/>
            </w:tcBorders>
          </w:tcPr>
          <w:p w14:paraId="0E4E486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5,00</w:t>
            </w:r>
          </w:p>
        </w:tc>
      </w:tr>
      <w:tr w:rsidR="004C75C2" w:rsidRPr="004C75C2" w14:paraId="7ECD6002" w14:textId="77777777" w:rsidTr="004C75C2">
        <w:trPr>
          <w:gridAfter w:val="1"/>
          <w:wAfter w:w="75" w:type="dxa"/>
          <w:trHeight w:hRule="exact" w:val="542"/>
        </w:trPr>
        <w:tc>
          <w:tcPr>
            <w:tcW w:w="648" w:type="dxa"/>
            <w:tcBorders>
              <w:top w:val="single" w:sz="4" w:space="0" w:color="auto"/>
              <w:left w:val="single" w:sz="4" w:space="0" w:color="auto"/>
              <w:bottom w:val="single" w:sz="4" w:space="0" w:color="auto"/>
              <w:right w:val="single" w:sz="4" w:space="0" w:color="auto"/>
            </w:tcBorders>
          </w:tcPr>
          <w:p w14:paraId="64EBCC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37.</w:t>
            </w:r>
          </w:p>
        </w:tc>
        <w:tc>
          <w:tcPr>
            <w:tcW w:w="2160" w:type="dxa"/>
            <w:tcBorders>
              <w:top w:val="single" w:sz="4" w:space="0" w:color="auto"/>
              <w:left w:val="single" w:sz="4" w:space="0" w:color="auto"/>
              <w:bottom w:val="single" w:sz="4" w:space="0" w:color="auto"/>
              <w:right w:val="single" w:sz="4" w:space="0" w:color="auto"/>
            </w:tcBorders>
          </w:tcPr>
          <w:p w14:paraId="45241C9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Тюль «</w:t>
            </w:r>
            <w:proofErr w:type="spellStart"/>
            <w:r w:rsidRPr="004C75C2">
              <w:rPr>
                <w:rFonts w:ascii="Times New Roman" w:eastAsia="Times New Roman" w:hAnsi="Times New Roman" w:cs="Times New Roman"/>
                <w:sz w:val="20"/>
                <w:szCs w:val="20"/>
                <w:lang w:val="ru-RU" w:eastAsia="ru-RU"/>
              </w:rPr>
              <w:t>Клиновий</w:t>
            </w:r>
            <w:proofErr w:type="spellEnd"/>
            <w:r w:rsidRPr="004C75C2">
              <w:rPr>
                <w:rFonts w:ascii="Times New Roman" w:eastAsia="Times New Roman" w:hAnsi="Times New Roman" w:cs="Times New Roman"/>
                <w:sz w:val="20"/>
                <w:szCs w:val="20"/>
                <w:lang w:val="ru-RU" w:eastAsia="ru-RU"/>
              </w:rPr>
              <w:t xml:space="preserve"> лист»</w:t>
            </w:r>
          </w:p>
        </w:tc>
        <w:tc>
          <w:tcPr>
            <w:tcW w:w="1133" w:type="dxa"/>
            <w:tcBorders>
              <w:top w:val="single" w:sz="4" w:space="0" w:color="auto"/>
              <w:left w:val="single" w:sz="4" w:space="0" w:color="auto"/>
              <w:bottom w:val="single" w:sz="4" w:space="0" w:color="auto"/>
              <w:right w:val="single" w:sz="4" w:space="0" w:color="auto"/>
            </w:tcBorders>
          </w:tcPr>
          <w:p w14:paraId="1569B16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137986</w:t>
            </w:r>
          </w:p>
        </w:tc>
        <w:tc>
          <w:tcPr>
            <w:tcW w:w="709" w:type="dxa"/>
            <w:tcBorders>
              <w:top w:val="single" w:sz="4" w:space="0" w:color="auto"/>
              <w:left w:val="single" w:sz="4" w:space="0" w:color="auto"/>
              <w:bottom w:val="single" w:sz="4" w:space="0" w:color="auto"/>
              <w:right w:val="single" w:sz="4" w:space="0" w:color="auto"/>
            </w:tcBorders>
          </w:tcPr>
          <w:p w14:paraId="12C7D9D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7FCFF0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м</w:t>
            </w:r>
          </w:p>
        </w:tc>
        <w:tc>
          <w:tcPr>
            <w:tcW w:w="851" w:type="dxa"/>
            <w:tcBorders>
              <w:top w:val="single" w:sz="4" w:space="0" w:color="auto"/>
              <w:left w:val="single" w:sz="4" w:space="0" w:color="auto"/>
              <w:bottom w:val="single" w:sz="4" w:space="0" w:color="auto"/>
              <w:right w:val="single" w:sz="4" w:space="0" w:color="auto"/>
            </w:tcBorders>
          </w:tcPr>
          <w:p w14:paraId="5FCF5A1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w:t>
            </w:r>
          </w:p>
        </w:tc>
        <w:tc>
          <w:tcPr>
            <w:tcW w:w="991" w:type="dxa"/>
            <w:tcBorders>
              <w:top w:val="single" w:sz="4" w:space="0" w:color="auto"/>
              <w:left w:val="single" w:sz="4" w:space="0" w:color="auto"/>
              <w:bottom w:val="single" w:sz="4" w:space="0" w:color="auto"/>
              <w:right w:val="single" w:sz="4" w:space="0" w:color="auto"/>
            </w:tcBorders>
          </w:tcPr>
          <w:p w14:paraId="30BF51C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162</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36B15F6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81,00</w:t>
            </w:r>
          </w:p>
        </w:tc>
        <w:tc>
          <w:tcPr>
            <w:tcW w:w="1279" w:type="dxa"/>
            <w:tcBorders>
              <w:top w:val="single" w:sz="4" w:space="0" w:color="auto"/>
              <w:left w:val="single" w:sz="4" w:space="0" w:color="auto"/>
              <w:bottom w:val="single" w:sz="4" w:space="0" w:color="auto"/>
              <w:right w:val="single" w:sz="4" w:space="0" w:color="auto"/>
            </w:tcBorders>
          </w:tcPr>
          <w:p w14:paraId="4DA645B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81,00</w:t>
            </w:r>
          </w:p>
        </w:tc>
      </w:tr>
      <w:tr w:rsidR="004C75C2" w:rsidRPr="004C75C2" w14:paraId="0FFCC56F"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27E9277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38.</w:t>
            </w:r>
          </w:p>
        </w:tc>
        <w:tc>
          <w:tcPr>
            <w:tcW w:w="2160" w:type="dxa"/>
            <w:tcBorders>
              <w:top w:val="single" w:sz="4" w:space="0" w:color="auto"/>
              <w:left w:val="single" w:sz="4" w:space="0" w:color="auto"/>
              <w:bottom w:val="single" w:sz="4" w:space="0" w:color="auto"/>
              <w:right w:val="single" w:sz="4" w:space="0" w:color="auto"/>
            </w:tcBorders>
          </w:tcPr>
          <w:p w14:paraId="369BA1B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Люстра</w:t>
            </w:r>
          </w:p>
        </w:tc>
        <w:tc>
          <w:tcPr>
            <w:tcW w:w="1133" w:type="dxa"/>
            <w:tcBorders>
              <w:top w:val="single" w:sz="4" w:space="0" w:color="auto"/>
              <w:left w:val="single" w:sz="4" w:space="0" w:color="auto"/>
              <w:bottom w:val="single" w:sz="4" w:space="0" w:color="auto"/>
              <w:right w:val="single" w:sz="4" w:space="0" w:color="auto"/>
            </w:tcBorders>
          </w:tcPr>
          <w:p w14:paraId="0B98177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3798</w:t>
            </w:r>
            <w:r w:rsidRPr="004C75C2">
              <w:rPr>
                <w:rFonts w:ascii="Times New Roman" w:eastAsia="Times New Roman" w:hAnsi="Times New Roman" w:cs="Times New Roman"/>
                <w:sz w:val="20"/>
                <w:szCs w:val="20"/>
                <w:lang w:val="uk-UA" w:eastAsia="ru-RU"/>
              </w:rPr>
              <w:t>7</w:t>
            </w:r>
          </w:p>
        </w:tc>
        <w:tc>
          <w:tcPr>
            <w:tcW w:w="709" w:type="dxa"/>
            <w:tcBorders>
              <w:top w:val="single" w:sz="4" w:space="0" w:color="auto"/>
              <w:left w:val="single" w:sz="4" w:space="0" w:color="auto"/>
              <w:bottom w:val="single" w:sz="4" w:space="0" w:color="auto"/>
              <w:right w:val="single" w:sz="4" w:space="0" w:color="auto"/>
            </w:tcBorders>
          </w:tcPr>
          <w:p w14:paraId="64C9013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E40F57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6D15EFE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991" w:type="dxa"/>
            <w:tcBorders>
              <w:top w:val="single" w:sz="4" w:space="0" w:color="auto"/>
              <w:left w:val="single" w:sz="4" w:space="0" w:color="auto"/>
              <w:bottom w:val="single" w:sz="4" w:space="0" w:color="auto"/>
              <w:right w:val="single" w:sz="4" w:space="0" w:color="auto"/>
            </w:tcBorders>
          </w:tcPr>
          <w:p w14:paraId="7DA1860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298</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389F800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149,00</w:t>
            </w:r>
          </w:p>
        </w:tc>
        <w:tc>
          <w:tcPr>
            <w:tcW w:w="1279" w:type="dxa"/>
            <w:tcBorders>
              <w:top w:val="single" w:sz="4" w:space="0" w:color="auto"/>
              <w:left w:val="single" w:sz="4" w:space="0" w:color="auto"/>
              <w:bottom w:val="single" w:sz="4" w:space="0" w:color="auto"/>
              <w:right w:val="single" w:sz="4" w:space="0" w:color="auto"/>
            </w:tcBorders>
          </w:tcPr>
          <w:p w14:paraId="59FE688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149,00</w:t>
            </w:r>
          </w:p>
        </w:tc>
      </w:tr>
      <w:tr w:rsidR="004C75C2" w:rsidRPr="004C75C2" w14:paraId="328156C4"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F2EE4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39.</w:t>
            </w:r>
          </w:p>
        </w:tc>
        <w:tc>
          <w:tcPr>
            <w:tcW w:w="2160" w:type="dxa"/>
            <w:tcBorders>
              <w:top w:val="single" w:sz="4" w:space="0" w:color="auto"/>
              <w:left w:val="single" w:sz="4" w:space="0" w:color="auto"/>
              <w:bottom w:val="single" w:sz="4" w:space="0" w:color="auto"/>
              <w:right w:val="single" w:sz="4" w:space="0" w:color="auto"/>
            </w:tcBorders>
          </w:tcPr>
          <w:p w14:paraId="74F75C8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Блок </w:t>
            </w:r>
            <w:proofErr w:type="spellStart"/>
            <w:r w:rsidRPr="004C75C2">
              <w:rPr>
                <w:rFonts w:ascii="Times New Roman" w:eastAsia="Times New Roman" w:hAnsi="Times New Roman" w:cs="Times New Roman"/>
                <w:sz w:val="20"/>
                <w:szCs w:val="20"/>
                <w:lang w:val="ru-RU" w:eastAsia="ru-RU"/>
              </w:rPr>
              <w:t>живлення</w:t>
            </w:r>
            <w:proofErr w:type="spellEnd"/>
          </w:p>
        </w:tc>
        <w:tc>
          <w:tcPr>
            <w:tcW w:w="1133" w:type="dxa"/>
            <w:tcBorders>
              <w:top w:val="single" w:sz="4" w:space="0" w:color="auto"/>
              <w:left w:val="single" w:sz="4" w:space="0" w:color="auto"/>
              <w:bottom w:val="single" w:sz="4" w:space="0" w:color="auto"/>
              <w:right w:val="single" w:sz="4" w:space="0" w:color="auto"/>
            </w:tcBorders>
          </w:tcPr>
          <w:p w14:paraId="50A60C8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1138027</w:t>
            </w:r>
          </w:p>
        </w:tc>
        <w:tc>
          <w:tcPr>
            <w:tcW w:w="709" w:type="dxa"/>
            <w:tcBorders>
              <w:top w:val="single" w:sz="4" w:space="0" w:color="auto"/>
              <w:left w:val="single" w:sz="4" w:space="0" w:color="auto"/>
              <w:bottom w:val="single" w:sz="4" w:space="0" w:color="auto"/>
              <w:right w:val="single" w:sz="4" w:space="0" w:color="auto"/>
            </w:tcBorders>
          </w:tcPr>
          <w:p w14:paraId="0D3C3EC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B417C6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A4DB3D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11F9ED3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550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3C0E3F3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275,00</w:t>
            </w:r>
          </w:p>
        </w:tc>
        <w:tc>
          <w:tcPr>
            <w:tcW w:w="1279" w:type="dxa"/>
            <w:tcBorders>
              <w:top w:val="single" w:sz="4" w:space="0" w:color="auto"/>
              <w:left w:val="single" w:sz="4" w:space="0" w:color="auto"/>
              <w:bottom w:val="single" w:sz="4" w:space="0" w:color="auto"/>
              <w:right w:val="single" w:sz="4" w:space="0" w:color="auto"/>
            </w:tcBorders>
          </w:tcPr>
          <w:p w14:paraId="099BA12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275,00</w:t>
            </w:r>
          </w:p>
        </w:tc>
      </w:tr>
      <w:tr w:rsidR="004C75C2" w:rsidRPr="004C75C2" w14:paraId="14466136"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26EA66A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40.</w:t>
            </w:r>
          </w:p>
        </w:tc>
        <w:tc>
          <w:tcPr>
            <w:tcW w:w="2160" w:type="dxa"/>
            <w:tcBorders>
              <w:top w:val="single" w:sz="4" w:space="0" w:color="auto"/>
              <w:left w:val="single" w:sz="4" w:space="0" w:color="auto"/>
              <w:bottom w:val="single" w:sz="4" w:space="0" w:color="auto"/>
              <w:right w:val="single" w:sz="4" w:space="0" w:color="auto"/>
            </w:tcBorders>
          </w:tcPr>
          <w:p w14:paraId="09702E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uk-UA" w:eastAsia="ru-RU"/>
              </w:rPr>
              <w:t>Мусорник</w:t>
            </w:r>
            <w:proofErr w:type="spellEnd"/>
          </w:p>
        </w:tc>
        <w:tc>
          <w:tcPr>
            <w:tcW w:w="1133" w:type="dxa"/>
            <w:tcBorders>
              <w:top w:val="single" w:sz="4" w:space="0" w:color="auto"/>
              <w:left w:val="single" w:sz="4" w:space="0" w:color="auto"/>
              <w:bottom w:val="single" w:sz="4" w:space="0" w:color="auto"/>
              <w:right w:val="single" w:sz="4" w:space="0" w:color="auto"/>
            </w:tcBorders>
          </w:tcPr>
          <w:p w14:paraId="2FC78D7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11138171</w:t>
            </w:r>
          </w:p>
        </w:tc>
        <w:tc>
          <w:tcPr>
            <w:tcW w:w="709" w:type="dxa"/>
            <w:tcBorders>
              <w:top w:val="single" w:sz="4" w:space="0" w:color="auto"/>
              <w:left w:val="single" w:sz="4" w:space="0" w:color="auto"/>
              <w:bottom w:val="single" w:sz="4" w:space="0" w:color="auto"/>
              <w:right w:val="single" w:sz="4" w:space="0" w:color="auto"/>
            </w:tcBorders>
          </w:tcPr>
          <w:p w14:paraId="158A8A6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EECADD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58D701A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4B68369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26,00</w:t>
            </w:r>
          </w:p>
        </w:tc>
        <w:tc>
          <w:tcPr>
            <w:tcW w:w="991" w:type="dxa"/>
            <w:tcBorders>
              <w:top w:val="single" w:sz="4" w:space="0" w:color="auto"/>
              <w:left w:val="single" w:sz="4" w:space="0" w:color="auto"/>
              <w:bottom w:val="single" w:sz="4" w:space="0" w:color="auto"/>
              <w:right w:val="single" w:sz="4" w:space="0" w:color="auto"/>
            </w:tcBorders>
          </w:tcPr>
          <w:p w14:paraId="7802480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13,00</w:t>
            </w:r>
          </w:p>
        </w:tc>
        <w:tc>
          <w:tcPr>
            <w:tcW w:w="1279" w:type="dxa"/>
            <w:tcBorders>
              <w:top w:val="single" w:sz="4" w:space="0" w:color="auto"/>
              <w:left w:val="single" w:sz="4" w:space="0" w:color="auto"/>
              <w:bottom w:val="single" w:sz="4" w:space="0" w:color="auto"/>
              <w:right w:val="single" w:sz="4" w:space="0" w:color="auto"/>
            </w:tcBorders>
          </w:tcPr>
          <w:p w14:paraId="0A91BE8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13,00</w:t>
            </w:r>
          </w:p>
        </w:tc>
      </w:tr>
      <w:tr w:rsidR="004C75C2" w:rsidRPr="004C75C2" w14:paraId="0889F73D"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B0C223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41.</w:t>
            </w:r>
          </w:p>
        </w:tc>
        <w:tc>
          <w:tcPr>
            <w:tcW w:w="2160" w:type="dxa"/>
            <w:tcBorders>
              <w:top w:val="single" w:sz="4" w:space="0" w:color="auto"/>
              <w:left w:val="single" w:sz="4" w:space="0" w:color="auto"/>
              <w:bottom w:val="single" w:sz="4" w:space="0" w:color="auto"/>
              <w:right w:val="single" w:sz="4" w:space="0" w:color="auto"/>
            </w:tcBorders>
          </w:tcPr>
          <w:p w14:paraId="4B8A854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Крісло «</w:t>
            </w:r>
            <w:proofErr w:type="spellStart"/>
            <w:r w:rsidRPr="004C75C2">
              <w:rPr>
                <w:rFonts w:ascii="Times New Roman" w:eastAsia="Times New Roman" w:hAnsi="Times New Roman" w:cs="Times New Roman"/>
                <w:sz w:val="20"/>
                <w:szCs w:val="20"/>
                <w:lang w:val="uk-UA" w:eastAsia="ru-RU"/>
              </w:rPr>
              <w:t>Усо</w:t>
            </w:r>
            <w:proofErr w:type="spellEnd"/>
            <w:r w:rsidRPr="004C75C2">
              <w:rPr>
                <w:rFonts w:ascii="Times New Roman" w:eastAsia="Times New Roman" w:hAnsi="Times New Roman" w:cs="Times New Roman"/>
                <w:sz w:val="20"/>
                <w:szCs w:val="20"/>
                <w:lang w:val="uk-UA" w:eastAsia="ru-RU"/>
              </w:rPr>
              <w:t>»</w:t>
            </w:r>
          </w:p>
        </w:tc>
        <w:tc>
          <w:tcPr>
            <w:tcW w:w="1133" w:type="dxa"/>
            <w:tcBorders>
              <w:top w:val="single" w:sz="4" w:space="0" w:color="auto"/>
              <w:left w:val="single" w:sz="4" w:space="0" w:color="auto"/>
              <w:bottom w:val="single" w:sz="4" w:space="0" w:color="auto"/>
              <w:right w:val="single" w:sz="4" w:space="0" w:color="auto"/>
            </w:tcBorders>
          </w:tcPr>
          <w:p w14:paraId="1C26FBA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11138199</w:t>
            </w:r>
          </w:p>
        </w:tc>
        <w:tc>
          <w:tcPr>
            <w:tcW w:w="709" w:type="dxa"/>
            <w:tcBorders>
              <w:top w:val="single" w:sz="4" w:space="0" w:color="auto"/>
              <w:left w:val="single" w:sz="4" w:space="0" w:color="auto"/>
              <w:bottom w:val="single" w:sz="4" w:space="0" w:color="auto"/>
              <w:right w:val="single" w:sz="4" w:space="0" w:color="auto"/>
            </w:tcBorders>
          </w:tcPr>
          <w:p w14:paraId="1E905AB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22F497F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1C7699C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0CF61FD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400,00</w:t>
            </w:r>
          </w:p>
        </w:tc>
        <w:tc>
          <w:tcPr>
            <w:tcW w:w="991" w:type="dxa"/>
            <w:tcBorders>
              <w:top w:val="single" w:sz="4" w:space="0" w:color="auto"/>
              <w:left w:val="single" w:sz="4" w:space="0" w:color="auto"/>
              <w:bottom w:val="single" w:sz="4" w:space="0" w:color="auto"/>
              <w:right w:val="single" w:sz="4" w:space="0" w:color="auto"/>
            </w:tcBorders>
          </w:tcPr>
          <w:p w14:paraId="5931407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200,00</w:t>
            </w:r>
          </w:p>
        </w:tc>
        <w:tc>
          <w:tcPr>
            <w:tcW w:w="1279" w:type="dxa"/>
            <w:tcBorders>
              <w:top w:val="single" w:sz="4" w:space="0" w:color="auto"/>
              <w:left w:val="single" w:sz="4" w:space="0" w:color="auto"/>
              <w:bottom w:val="single" w:sz="4" w:space="0" w:color="auto"/>
              <w:right w:val="single" w:sz="4" w:space="0" w:color="auto"/>
            </w:tcBorders>
          </w:tcPr>
          <w:p w14:paraId="5182231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200,00</w:t>
            </w:r>
          </w:p>
        </w:tc>
      </w:tr>
      <w:tr w:rsidR="004C75C2" w:rsidRPr="004C75C2" w14:paraId="4AD57559" w14:textId="77777777" w:rsidTr="004C75C2">
        <w:trPr>
          <w:gridAfter w:val="1"/>
          <w:wAfter w:w="75" w:type="dxa"/>
          <w:trHeight w:hRule="exact" w:val="334"/>
        </w:trPr>
        <w:tc>
          <w:tcPr>
            <w:tcW w:w="648" w:type="dxa"/>
            <w:tcBorders>
              <w:top w:val="single" w:sz="4" w:space="0" w:color="auto"/>
              <w:left w:val="single" w:sz="4" w:space="0" w:color="auto"/>
              <w:bottom w:val="single" w:sz="4" w:space="0" w:color="auto"/>
              <w:right w:val="single" w:sz="4" w:space="0" w:color="auto"/>
            </w:tcBorders>
          </w:tcPr>
          <w:p w14:paraId="2FDEA19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42.</w:t>
            </w:r>
          </w:p>
        </w:tc>
        <w:tc>
          <w:tcPr>
            <w:tcW w:w="2160" w:type="dxa"/>
            <w:tcBorders>
              <w:top w:val="single" w:sz="4" w:space="0" w:color="auto"/>
              <w:left w:val="single" w:sz="4" w:space="0" w:color="auto"/>
              <w:bottom w:val="single" w:sz="4" w:space="0" w:color="auto"/>
              <w:right w:val="single" w:sz="4" w:space="0" w:color="auto"/>
            </w:tcBorders>
          </w:tcPr>
          <w:p w14:paraId="0AEB2F0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П</w:t>
            </w:r>
            <w:proofErr w:type="spellStart"/>
            <w:r w:rsidRPr="004C75C2">
              <w:rPr>
                <w:rFonts w:ascii="Times New Roman" w:eastAsia="Times New Roman" w:hAnsi="Times New Roman" w:cs="Times New Roman"/>
                <w:sz w:val="20"/>
                <w:szCs w:val="20"/>
                <w:lang w:val="ru-RU" w:eastAsia="ru-RU"/>
              </w:rPr>
              <w:t>ереноска</w:t>
            </w:r>
            <w:proofErr w:type="spellEnd"/>
          </w:p>
        </w:tc>
        <w:tc>
          <w:tcPr>
            <w:tcW w:w="1133" w:type="dxa"/>
            <w:tcBorders>
              <w:top w:val="single" w:sz="4" w:space="0" w:color="auto"/>
              <w:left w:val="single" w:sz="4" w:space="0" w:color="auto"/>
              <w:bottom w:val="single" w:sz="4" w:space="0" w:color="auto"/>
              <w:right w:val="single" w:sz="4" w:space="0" w:color="auto"/>
            </w:tcBorders>
          </w:tcPr>
          <w:p w14:paraId="7B77BFF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137980</w:t>
            </w:r>
          </w:p>
        </w:tc>
        <w:tc>
          <w:tcPr>
            <w:tcW w:w="709" w:type="dxa"/>
            <w:tcBorders>
              <w:top w:val="single" w:sz="4" w:space="0" w:color="auto"/>
              <w:left w:val="single" w:sz="4" w:space="0" w:color="auto"/>
              <w:bottom w:val="single" w:sz="4" w:space="0" w:color="auto"/>
              <w:right w:val="single" w:sz="4" w:space="0" w:color="auto"/>
            </w:tcBorders>
          </w:tcPr>
          <w:p w14:paraId="3C0D195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D91DC9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FC7AF3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6A98E90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23</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07319A6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11,50</w:t>
            </w:r>
          </w:p>
        </w:tc>
        <w:tc>
          <w:tcPr>
            <w:tcW w:w="1279" w:type="dxa"/>
            <w:tcBorders>
              <w:top w:val="single" w:sz="4" w:space="0" w:color="auto"/>
              <w:left w:val="single" w:sz="4" w:space="0" w:color="auto"/>
              <w:bottom w:val="single" w:sz="4" w:space="0" w:color="auto"/>
              <w:right w:val="single" w:sz="4" w:space="0" w:color="auto"/>
            </w:tcBorders>
          </w:tcPr>
          <w:p w14:paraId="14FD0C8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11,50</w:t>
            </w:r>
          </w:p>
        </w:tc>
      </w:tr>
      <w:tr w:rsidR="004C75C2" w:rsidRPr="004C75C2" w14:paraId="1EACB412"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A03B1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43.</w:t>
            </w:r>
          </w:p>
        </w:tc>
        <w:tc>
          <w:tcPr>
            <w:tcW w:w="2160" w:type="dxa"/>
            <w:tcBorders>
              <w:top w:val="single" w:sz="4" w:space="0" w:color="auto"/>
              <w:left w:val="single" w:sz="4" w:space="0" w:color="auto"/>
              <w:bottom w:val="single" w:sz="4" w:space="0" w:color="auto"/>
              <w:right w:val="single" w:sz="4" w:space="0" w:color="auto"/>
            </w:tcBorders>
          </w:tcPr>
          <w:p w14:paraId="7ACD755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Коврик</w:t>
            </w:r>
          </w:p>
        </w:tc>
        <w:tc>
          <w:tcPr>
            <w:tcW w:w="1133" w:type="dxa"/>
            <w:tcBorders>
              <w:top w:val="single" w:sz="4" w:space="0" w:color="auto"/>
              <w:left w:val="single" w:sz="4" w:space="0" w:color="auto"/>
              <w:bottom w:val="single" w:sz="4" w:space="0" w:color="auto"/>
              <w:right w:val="single" w:sz="4" w:space="0" w:color="auto"/>
            </w:tcBorders>
          </w:tcPr>
          <w:p w14:paraId="371C475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137975</w:t>
            </w:r>
          </w:p>
        </w:tc>
        <w:tc>
          <w:tcPr>
            <w:tcW w:w="709" w:type="dxa"/>
            <w:tcBorders>
              <w:top w:val="single" w:sz="4" w:space="0" w:color="auto"/>
              <w:left w:val="single" w:sz="4" w:space="0" w:color="auto"/>
              <w:bottom w:val="single" w:sz="4" w:space="0" w:color="auto"/>
              <w:right w:val="single" w:sz="4" w:space="0" w:color="auto"/>
            </w:tcBorders>
          </w:tcPr>
          <w:p w14:paraId="52E9339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76BF12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631051B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041AE74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16</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1727E29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8,00</w:t>
            </w:r>
          </w:p>
        </w:tc>
        <w:tc>
          <w:tcPr>
            <w:tcW w:w="1279" w:type="dxa"/>
            <w:tcBorders>
              <w:top w:val="single" w:sz="4" w:space="0" w:color="auto"/>
              <w:left w:val="single" w:sz="4" w:space="0" w:color="auto"/>
              <w:bottom w:val="single" w:sz="4" w:space="0" w:color="auto"/>
              <w:right w:val="single" w:sz="4" w:space="0" w:color="auto"/>
            </w:tcBorders>
          </w:tcPr>
          <w:p w14:paraId="702D8DF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8,00</w:t>
            </w:r>
          </w:p>
        </w:tc>
      </w:tr>
      <w:tr w:rsidR="004C75C2" w:rsidRPr="004C75C2" w14:paraId="01170BDF"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284E0F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44.</w:t>
            </w:r>
          </w:p>
        </w:tc>
        <w:tc>
          <w:tcPr>
            <w:tcW w:w="2160" w:type="dxa"/>
            <w:tcBorders>
              <w:top w:val="single" w:sz="4" w:space="0" w:color="auto"/>
              <w:left w:val="single" w:sz="4" w:space="0" w:color="auto"/>
              <w:bottom w:val="single" w:sz="4" w:space="0" w:color="auto"/>
              <w:right w:val="single" w:sz="4" w:space="0" w:color="auto"/>
            </w:tcBorders>
          </w:tcPr>
          <w:p w14:paraId="1EB665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Прінтер</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лазерний</w:t>
            </w:r>
            <w:proofErr w:type="spellEnd"/>
            <w:r w:rsidRPr="004C75C2">
              <w:rPr>
                <w:rFonts w:ascii="Times New Roman" w:eastAsia="Times New Roman" w:hAnsi="Times New Roman" w:cs="Times New Roman"/>
                <w:sz w:val="20"/>
                <w:szCs w:val="20"/>
                <w:lang w:val="ru-RU" w:eastAsia="ru-RU"/>
              </w:rPr>
              <w:t xml:space="preserve"> </w:t>
            </w:r>
          </w:p>
        </w:tc>
        <w:tc>
          <w:tcPr>
            <w:tcW w:w="1133" w:type="dxa"/>
            <w:tcBorders>
              <w:top w:val="single" w:sz="4" w:space="0" w:color="auto"/>
              <w:left w:val="single" w:sz="4" w:space="0" w:color="auto"/>
              <w:bottom w:val="single" w:sz="4" w:space="0" w:color="auto"/>
              <w:right w:val="single" w:sz="4" w:space="0" w:color="auto"/>
            </w:tcBorders>
          </w:tcPr>
          <w:p w14:paraId="5662B08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138006</w:t>
            </w:r>
          </w:p>
        </w:tc>
        <w:tc>
          <w:tcPr>
            <w:tcW w:w="709" w:type="dxa"/>
            <w:tcBorders>
              <w:top w:val="single" w:sz="4" w:space="0" w:color="auto"/>
              <w:left w:val="single" w:sz="4" w:space="0" w:color="auto"/>
              <w:bottom w:val="single" w:sz="4" w:space="0" w:color="auto"/>
              <w:right w:val="single" w:sz="4" w:space="0" w:color="auto"/>
            </w:tcBorders>
          </w:tcPr>
          <w:p w14:paraId="231C2BB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AC646E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399E41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71CFB1E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720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47E8AE4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360,00</w:t>
            </w:r>
          </w:p>
        </w:tc>
        <w:tc>
          <w:tcPr>
            <w:tcW w:w="1279" w:type="dxa"/>
            <w:tcBorders>
              <w:top w:val="single" w:sz="4" w:space="0" w:color="auto"/>
              <w:left w:val="single" w:sz="4" w:space="0" w:color="auto"/>
              <w:bottom w:val="single" w:sz="4" w:space="0" w:color="auto"/>
              <w:right w:val="single" w:sz="4" w:space="0" w:color="auto"/>
            </w:tcBorders>
          </w:tcPr>
          <w:p w14:paraId="4472BF0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360,00</w:t>
            </w:r>
          </w:p>
        </w:tc>
      </w:tr>
      <w:tr w:rsidR="004C75C2" w:rsidRPr="004C75C2" w14:paraId="79C9FE25"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C2F10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45.</w:t>
            </w:r>
          </w:p>
        </w:tc>
        <w:tc>
          <w:tcPr>
            <w:tcW w:w="2160" w:type="dxa"/>
            <w:tcBorders>
              <w:top w:val="single" w:sz="4" w:space="0" w:color="auto"/>
              <w:left w:val="single" w:sz="4" w:space="0" w:color="auto"/>
              <w:bottom w:val="single" w:sz="4" w:space="0" w:color="auto"/>
              <w:right w:val="single" w:sz="4" w:space="0" w:color="auto"/>
            </w:tcBorders>
          </w:tcPr>
          <w:p w14:paraId="6496EC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Калькулятор</w:t>
            </w:r>
          </w:p>
        </w:tc>
        <w:tc>
          <w:tcPr>
            <w:tcW w:w="1133" w:type="dxa"/>
            <w:tcBorders>
              <w:top w:val="single" w:sz="4" w:space="0" w:color="auto"/>
              <w:left w:val="single" w:sz="4" w:space="0" w:color="auto"/>
              <w:bottom w:val="single" w:sz="4" w:space="0" w:color="auto"/>
              <w:right w:val="single" w:sz="4" w:space="0" w:color="auto"/>
            </w:tcBorders>
          </w:tcPr>
          <w:p w14:paraId="0CFF0F9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38099</w:t>
            </w:r>
          </w:p>
        </w:tc>
        <w:tc>
          <w:tcPr>
            <w:tcW w:w="709" w:type="dxa"/>
            <w:tcBorders>
              <w:top w:val="single" w:sz="4" w:space="0" w:color="auto"/>
              <w:left w:val="single" w:sz="4" w:space="0" w:color="auto"/>
              <w:bottom w:val="single" w:sz="4" w:space="0" w:color="auto"/>
              <w:right w:val="single" w:sz="4" w:space="0" w:color="auto"/>
            </w:tcBorders>
          </w:tcPr>
          <w:p w14:paraId="30059FD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62D1FDB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2CFED33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46FA6D6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135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1043E2A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67,50</w:t>
            </w:r>
          </w:p>
        </w:tc>
        <w:tc>
          <w:tcPr>
            <w:tcW w:w="1279" w:type="dxa"/>
            <w:tcBorders>
              <w:top w:val="single" w:sz="4" w:space="0" w:color="auto"/>
              <w:left w:val="single" w:sz="4" w:space="0" w:color="auto"/>
              <w:bottom w:val="single" w:sz="4" w:space="0" w:color="auto"/>
              <w:right w:val="single" w:sz="4" w:space="0" w:color="auto"/>
            </w:tcBorders>
          </w:tcPr>
          <w:p w14:paraId="175A2F0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67,50</w:t>
            </w:r>
          </w:p>
        </w:tc>
      </w:tr>
      <w:tr w:rsidR="004C75C2" w:rsidRPr="004C75C2" w14:paraId="449FBA3D" w14:textId="77777777" w:rsidTr="004C75C2">
        <w:trPr>
          <w:gridAfter w:val="1"/>
          <w:wAfter w:w="75" w:type="dxa"/>
          <w:trHeight w:hRule="exact" w:val="237"/>
        </w:trPr>
        <w:tc>
          <w:tcPr>
            <w:tcW w:w="648" w:type="dxa"/>
            <w:tcBorders>
              <w:top w:val="single" w:sz="4" w:space="0" w:color="auto"/>
              <w:left w:val="single" w:sz="4" w:space="0" w:color="auto"/>
              <w:bottom w:val="single" w:sz="4" w:space="0" w:color="auto"/>
              <w:right w:val="single" w:sz="4" w:space="0" w:color="auto"/>
            </w:tcBorders>
          </w:tcPr>
          <w:p w14:paraId="5527C7E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46.</w:t>
            </w:r>
          </w:p>
        </w:tc>
        <w:tc>
          <w:tcPr>
            <w:tcW w:w="2160" w:type="dxa"/>
            <w:tcBorders>
              <w:top w:val="single" w:sz="4" w:space="0" w:color="auto"/>
              <w:left w:val="single" w:sz="4" w:space="0" w:color="auto"/>
              <w:bottom w:val="single" w:sz="4" w:space="0" w:color="auto"/>
              <w:right w:val="single" w:sz="4" w:space="0" w:color="auto"/>
            </w:tcBorders>
          </w:tcPr>
          <w:p w14:paraId="722CC97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Акустична</w:t>
            </w:r>
            <w:proofErr w:type="spellEnd"/>
            <w:r w:rsidRPr="004C75C2">
              <w:rPr>
                <w:rFonts w:ascii="Times New Roman" w:eastAsia="Times New Roman" w:hAnsi="Times New Roman" w:cs="Times New Roman"/>
                <w:sz w:val="20"/>
                <w:szCs w:val="20"/>
                <w:lang w:val="ru-RU" w:eastAsia="ru-RU"/>
              </w:rPr>
              <w:t xml:space="preserve"> система</w:t>
            </w:r>
          </w:p>
        </w:tc>
        <w:tc>
          <w:tcPr>
            <w:tcW w:w="1133" w:type="dxa"/>
            <w:tcBorders>
              <w:top w:val="single" w:sz="4" w:space="0" w:color="auto"/>
              <w:left w:val="single" w:sz="4" w:space="0" w:color="auto"/>
              <w:bottom w:val="single" w:sz="4" w:space="0" w:color="auto"/>
              <w:right w:val="single" w:sz="4" w:space="0" w:color="auto"/>
            </w:tcBorders>
          </w:tcPr>
          <w:p w14:paraId="3B3B128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1138120</w:t>
            </w:r>
          </w:p>
        </w:tc>
        <w:tc>
          <w:tcPr>
            <w:tcW w:w="709" w:type="dxa"/>
            <w:tcBorders>
              <w:top w:val="single" w:sz="4" w:space="0" w:color="auto"/>
              <w:left w:val="single" w:sz="4" w:space="0" w:color="auto"/>
              <w:bottom w:val="single" w:sz="4" w:space="0" w:color="auto"/>
              <w:right w:val="single" w:sz="4" w:space="0" w:color="auto"/>
            </w:tcBorders>
          </w:tcPr>
          <w:p w14:paraId="6441EB5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4FEECBA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707144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05A2403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245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3C853B1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122,50</w:t>
            </w:r>
          </w:p>
        </w:tc>
        <w:tc>
          <w:tcPr>
            <w:tcW w:w="1279" w:type="dxa"/>
            <w:tcBorders>
              <w:top w:val="single" w:sz="4" w:space="0" w:color="auto"/>
              <w:left w:val="single" w:sz="4" w:space="0" w:color="auto"/>
              <w:bottom w:val="single" w:sz="4" w:space="0" w:color="auto"/>
              <w:right w:val="single" w:sz="4" w:space="0" w:color="auto"/>
            </w:tcBorders>
          </w:tcPr>
          <w:p w14:paraId="5E38D06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122,50</w:t>
            </w:r>
          </w:p>
        </w:tc>
      </w:tr>
      <w:tr w:rsidR="004C75C2" w:rsidRPr="004C75C2" w14:paraId="05931C5E"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3EB8803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47.</w:t>
            </w:r>
          </w:p>
        </w:tc>
        <w:tc>
          <w:tcPr>
            <w:tcW w:w="2160" w:type="dxa"/>
            <w:tcBorders>
              <w:top w:val="single" w:sz="4" w:space="0" w:color="auto"/>
              <w:left w:val="single" w:sz="4" w:space="0" w:color="auto"/>
              <w:bottom w:val="single" w:sz="4" w:space="0" w:color="auto"/>
              <w:right w:val="single" w:sz="4" w:space="0" w:color="auto"/>
            </w:tcBorders>
          </w:tcPr>
          <w:p w14:paraId="471A9CF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Клавіатура+мишка</w:t>
            </w:r>
            <w:proofErr w:type="spellEnd"/>
          </w:p>
        </w:tc>
        <w:tc>
          <w:tcPr>
            <w:tcW w:w="1133" w:type="dxa"/>
            <w:tcBorders>
              <w:top w:val="single" w:sz="4" w:space="0" w:color="auto"/>
              <w:left w:val="single" w:sz="4" w:space="0" w:color="auto"/>
              <w:bottom w:val="single" w:sz="4" w:space="0" w:color="auto"/>
              <w:right w:val="single" w:sz="4" w:space="0" w:color="auto"/>
            </w:tcBorders>
          </w:tcPr>
          <w:p w14:paraId="630455F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138121</w:t>
            </w:r>
          </w:p>
        </w:tc>
        <w:tc>
          <w:tcPr>
            <w:tcW w:w="709" w:type="dxa"/>
            <w:tcBorders>
              <w:top w:val="single" w:sz="4" w:space="0" w:color="auto"/>
              <w:left w:val="single" w:sz="4" w:space="0" w:color="auto"/>
              <w:bottom w:val="single" w:sz="4" w:space="0" w:color="auto"/>
              <w:right w:val="single" w:sz="4" w:space="0" w:color="auto"/>
            </w:tcBorders>
          </w:tcPr>
          <w:p w14:paraId="3861F0D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20605BD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2BB01FB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1EBEB7A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23</w:t>
            </w:r>
            <w:r w:rsidRPr="004C75C2">
              <w:rPr>
                <w:rFonts w:ascii="Times New Roman" w:eastAsia="Times New Roman" w:hAnsi="Times New Roman" w:cs="Times New Roman"/>
                <w:sz w:val="20"/>
                <w:szCs w:val="20"/>
                <w:lang w:val="uk-UA" w:eastAsia="ru-RU"/>
              </w:rPr>
              <w:t>5,00</w:t>
            </w:r>
          </w:p>
        </w:tc>
        <w:tc>
          <w:tcPr>
            <w:tcW w:w="991" w:type="dxa"/>
            <w:tcBorders>
              <w:top w:val="single" w:sz="4" w:space="0" w:color="auto"/>
              <w:left w:val="single" w:sz="4" w:space="0" w:color="auto"/>
              <w:bottom w:val="single" w:sz="4" w:space="0" w:color="auto"/>
              <w:right w:val="single" w:sz="4" w:space="0" w:color="auto"/>
            </w:tcBorders>
          </w:tcPr>
          <w:p w14:paraId="159876A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117,50</w:t>
            </w:r>
          </w:p>
        </w:tc>
        <w:tc>
          <w:tcPr>
            <w:tcW w:w="1279" w:type="dxa"/>
            <w:tcBorders>
              <w:top w:val="single" w:sz="4" w:space="0" w:color="auto"/>
              <w:left w:val="single" w:sz="4" w:space="0" w:color="auto"/>
              <w:bottom w:val="single" w:sz="4" w:space="0" w:color="auto"/>
              <w:right w:val="single" w:sz="4" w:space="0" w:color="auto"/>
            </w:tcBorders>
          </w:tcPr>
          <w:p w14:paraId="150BED1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117,50</w:t>
            </w:r>
          </w:p>
        </w:tc>
      </w:tr>
      <w:tr w:rsidR="004C75C2" w:rsidRPr="004C75C2" w14:paraId="56EFFD4C"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7B3FE8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48.</w:t>
            </w:r>
          </w:p>
        </w:tc>
        <w:tc>
          <w:tcPr>
            <w:tcW w:w="2160" w:type="dxa"/>
            <w:tcBorders>
              <w:top w:val="single" w:sz="4" w:space="0" w:color="auto"/>
              <w:left w:val="single" w:sz="4" w:space="0" w:color="auto"/>
              <w:bottom w:val="single" w:sz="4" w:space="0" w:color="auto"/>
              <w:right w:val="single" w:sz="4" w:space="0" w:color="auto"/>
            </w:tcBorders>
          </w:tcPr>
          <w:p w14:paraId="4F38DD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УПС</w:t>
            </w:r>
          </w:p>
        </w:tc>
        <w:tc>
          <w:tcPr>
            <w:tcW w:w="1133" w:type="dxa"/>
            <w:tcBorders>
              <w:top w:val="single" w:sz="4" w:space="0" w:color="auto"/>
              <w:left w:val="single" w:sz="4" w:space="0" w:color="auto"/>
              <w:bottom w:val="single" w:sz="4" w:space="0" w:color="auto"/>
              <w:right w:val="single" w:sz="4" w:space="0" w:color="auto"/>
            </w:tcBorders>
          </w:tcPr>
          <w:p w14:paraId="5392C09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38122</w:t>
            </w:r>
          </w:p>
        </w:tc>
        <w:tc>
          <w:tcPr>
            <w:tcW w:w="709" w:type="dxa"/>
            <w:tcBorders>
              <w:top w:val="single" w:sz="4" w:space="0" w:color="auto"/>
              <w:left w:val="single" w:sz="4" w:space="0" w:color="auto"/>
              <w:bottom w:val="single" w:sz="4" w:space="0" w:color="auto"/>
              <w:right w:val="single" w:sz="4" w:space="0" w:color="auto"/>
            </w:tcBorders>
          </w:tcPr>
          <w:p w14:paraId="3FF22FB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491DBD2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4ED443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6D5E2E9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750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512F584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375,00</w:t>
            </w:r>
          </w:p>
        </w:tc>
        <w:tc>
          <w:tcPr>
            <w:tcW w:w="1279" w:type="dxa"/>
            <w:tcBorders>
              <w:top w:val="single" w:sz="4" w:space="0" w:color="auto"/>
              <w:left w:val="single" w:sz="4" w:space="0" w:color="auto"/>
              <w:bottom w:val="single" w:sz="4" w:space="0" w:color="auto"/>
              <w:right w:val="single" w:sz="4" w:space="0" w:color="auto"/>
            </w:tcBorders>
          </w:tcPr>
          <w:p w14:paraId="205AD02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375,00</w:t>
            </w:r>
          </w:p>
        </w:tc>
      </w:tr>
      <w:tr w:rsidR="004C75C2" w:rsidRPr="004C75C2" w14:paraId="5F88AE13"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4FD52EF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49.</w:t>
            </w:r>
          </w:p>
        </w:tc>
        <w:tc>
          <w:tcPr>
            <w:tcW w:w="2160" w:type="dxa"/>
            <w:tcBorders>
              <w:top w:val="single" w:sz="4" w:space="0" w:color="auto"/>
              <w:left w:val="single" w:sz="4" w:space="0" w:color="auto"/>
              <w:bottom w:val="single" w:sz="4" w:space="0" w:color="auto"/>
              <w:right w:val="single" w:sz="4" w:space="0" w:color="auto"/>
            </w:tcBorders>
          </w:tcPr>
          <w:p w14:paraId="40788CB5" w14:textId="77777777" w:rsidR="004C75C2" w:rsidRPr="004C75C2" w:rsidRDefault="004C75C2" w:rsidP="004C75C2">
            <w:pPr>
              <w:suppressAutoHyphens/>
              <w:spacing w:after="0" w:line="240" w:lineRule="auto"/>
              <w:rPr>
                <w:rFonts w:ascii="Times New Roman" w:eastAsia="Times New Roman" w:hAnsi="Times New Roman" w:cs="Calibri"/>
                <w:sz w:val="20"/>
                <w:szCs w:val="20"/>
                <w:lang w:val="uk-UA" w:eastAsia="ar-SA"/>
              </w:rPr>
            </w:pPr>
            <w:r w:rsidRPr="004C75C2">
              <w:rPr>
                <w:rFonts w:ascii="Times New Roman" w:eastAsia="Times New Roman" w:hAnsi="Times New Roman" w:cs="Times New Roman"/>
                <w:sz w:val="20"/>
                <w:szCs w:val="20"/>
                <w:lang w:val="ru-RU" w:eastAsia="ar-SA"/>
              </w:rPr>
              <w:t>Сейф</w:t>
            </w:r>
          </w:p>
        </w:tc>
        <w:tc>
          <w:tcPr>
            <w:tcW w:w="1133" w:type="dxa"/>
            <w:tcBorders>
              <w:top w:val="single" w:sz="4" w:space="0" w:color="auto"/>
              <w:left w:val="single" w:sz="4" w:space="0" w:color="auto"/>
              <w:bottom w:val="single" w:sz="4" w:space="0" w:color="auto"/>
              <w:right w:val="single" w:sz="4" w:space="0" w:color="auto"/>
            </w:tcBorders>
          </w:tcPr>
          <w:p w14:paraId="6BBACBB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11137750</w:t>
            </w:r>
          </w:p>
        </w:tc>
        <w:tc>
          <w:tcPr>
            <w:tcW w:w="709" w:type="dxa"/>
            <w:tcBorders>
              <w:top w:val="single" w:sz="4" w:space="0" w:color="auto"/>
              <w:left w:val="single" w:sz="4" w:space="0" w:color="auto"/>
              <w:bottom w:val="single" w:sz="4" w:space="0" w:color="auto"/>
              <w:right w:val="single" w:sz="4" w:space="0" w:color="auto"/>
            </w:tcBorders>
          </w:tcPr>
          <w:p w14:paraId="78258AF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350DFC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60A68C9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706D7EB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24,00</w:t>
            </w:r>
          </w:p>
        </w:tc>
        <w:tc>
          <w:tcPr>
            <w:tcW w:w="991" w:type="dxa"/>
            <w:tcBorders>
              <w:top w:val="single" w:sz="4" w:space="0" w:color="auto"/>
              <w:left w:val="single" w:sz="4" w:space="0" w:color="auto"/>
              <w:bottom w:val="single" w:sz="4" w:space="0" w:color="auto"/>
              <w:right w:val="single" w:sz="4" w:space="0" w:color="auto"/>
            </w:tcBorders>
          </w:tcPr>
          <w:p w14:paraId="33A3DD5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12,00</w:t>
            </w:r>
          </w:p>
        </w:tc>
        <w:tc>
          <w:tcPr>
            <w:tcW w:w="1279" w:type="dxa"/>
            <w:tcBorders>
              <w:top w:val="single" w:sz="4" w:space="0" w:color="auto"/>
              <w:left w:val="single" w:sz="4" w:space="0" w:color="auto"/>
              <w:bottom w:val="single" w:sz="4" w:space="0" w:color="auto"/>
              <w:right w:val="single" w:sz="4" w:space="0" w:color="auto"/>
            </w:tcBorders>
          </w:tcPr>
          <w:p w14:paraId="30704EB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12,00</w:t>
            </w:r>
          </w:p>
        </w:tc>
      </w:tr>
      <w:tr w:rsidR="004C75C2" w:rsidRPr="004C75C2" w14:paraId="5F8D0ED0"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198B08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50.</w:t>
            </w:r>
          </w:p>
        </w:tc>
        <w:tc>
          <w:tcPr>
            <w:tcW w:w="2160" w:type="dxa"/>
            <w:tcBorders>
              <w:top w:val="single" w:sz="4" w:space="0" w:color="auto"/>
              <w:left w:val="single" w:sz="4" w:space="0" w:color="auto"/>
              <w:bottom w:val="single" w:sz="4" w:space="0" w:color="auto"/>
              <w:right w:val="single" w:sz="4" w:space="0" w:color="auto"/>
            </w:tcBorders>
            <w:vAlign w:val="center"/>
          </w:tcPr>
          <w:p w14:paraId="05DDDB5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uk-UA" w:eastAsia="ru-RU"/>
              </w:rPr>
              <w:t>Мусорник</w:t>
            </w:r>
            <w:proofErr w:type="spellEnd"/>
          </w:p>
        </w:tc>
        <w:tc>
          <w:tcPr>
            <w:tcW w:w="1133" w:type="dxa"/>
            <w:tcBorders>
              <w:top w:val="single" w:sz="4" w:space="0" w:color="auto"/>
              <w:left w:val="single" w:sz="4" w:space="0" w:color="auto"/>
              <w:bottom w:val="single" w:sz="4" w:space="0" w:color="auto"/>
              <w:right w:val="single" w:sz="4" w:space="0" w:color="auto"/>
            </w:tcBorders>
            <w:vAlign w:val="center"/>
          </w:tcPr>
          <w:p w14:paraId="2B34994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11138172</w:t>
            </w:r>
          </w:p>
        </w:tc>
        <w:tc>
          <w:tcPr>
            <w:tcW w:w="709" w:type="dxa"/>
            <w:tcBorders>
              <w:top w:val="single" w:sz="4" w:space="0" w:color="auto"/>
              <w:left w:val="single" w:sz="4" w:space="0" w:color="auto"/>
              <w:bottom w:val="single" w:sz="4" w:space="0" w:color="auto"/>
              <w:right w:val="single" w:sz="4" w:space="0" w:color="auto"/>
            </w:tcBorders>
          </w:tcPr>
          <w:p w14:paraId="1BE84E1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A08D5B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vAlign w:val="center"/>
          </w:tcPr>
          <w:p w14:paraId="7FFCD0D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vAlign w:val="center"/>
          </w:tcPr>
          <w:p w14:paraId="20E564E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26,00</w:t>
            </w:r>
          </w:p>
        </w:tc>
        <w:tc>
          <w:tcPr>
            <w:tcW w:w="991" w:type="dxa"/>
            <w:tcBorders>
              <w:top w:val="single" w:sz="4" w:space="0" w:color="auto"/>
              <w:left w:val="single" w:sz="4" w:space="0" w:color="auto"/>
              <w:bottom w:val="single" w:sz="4" w:space="0" w:color="auto"/>
              <w:right w:val="single" w:sz="4" w:space="0" w:color="auto"/>
            </w:tcBorders>
          </w:tcPr>
          <w:p w14:paraId="1B5D022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13,00</w:t>
            </w:r>
          </w:p>
        </w:tc>
        <w:tc>
          <w:tcPr>
            <w:tcW w:w="1279" w:type="dxa"/>
            <w:tcBorders>
              <w:top w:val="single" w:sz="4" w:space="0" w:color="auto"/>
              <w:left w:val="single" w:sz="4" w:space="0" w:color="auto"/>
              <w:bottom w:val="single" w:sz="4" w:space="0" w:color="auto"/>
              <w:right w:val="single" w:sz="4" w:space="0" w:color="auto"/>
            </w:tcBorders>
          </w:tcPr>
          <w:p w14:paraId="5A28854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13,00</w:t>
            </w:r>
          </w:p>
        </w:tc>
      </w:tr>
      <w:tr w:rsidR="004C75C2" w:rsidRPr="004C75C2" w14:paraId="25A6C1B6"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417E399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51.</w:t>
            </w:r>
          </w:p>
        </w:tc>
        <w:tc>
          <w:tcPr>
            <w:tcW w:w="2160" w:type="dxa"/>
            <w:tcBorders>
              <w:top w:val="single" w:sz="4" w:space="0" w:color="auto"/>
              <w:left w:val="single" w:sz="4" w:space="0" w:color="auto"/>
              <w:bottom w:val="single" w:sz="4" w:space="0" w:color="auto"/>
              <w:right w:val="single" w:sz="4" w:space="0" w:color="auto"/>
            </w:tcBorders>
          </w:tcPr>
          <w:p w14:paraId="22747BF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представний</w:t>
            </w:r>
            <w:proofErr w:type="spellEnd"/>
          </w:p>
        </w:tc>
        <w:tc>
          <w:tcPr>
            <w:tcW w:w="1133" w:type="dxa"/>
            <w:tcBorders>
              <w:top w:val="single" w:sz="4" w:space="0" w:color="auto"/>
              <w:left w:val="single" w:sz="4" w:space="0" w:color="auto"/>
              <w:bottom w:val="single" w:sz="4" w:space="0" w:color="auto"/>
              <w:right w:val="single" w:sz="4" w:space="0" w:color="auto"/>
            </w:tcBorders>
          </w:tcPr>
          <w:p w14:paraId="69C4CDA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37698</w:t>
            </w:r>
          </w:p>
        </w:tc>
        <w:tc>
          <w:tcPr>
            <w:tcW w:w="709" w:type="dxa"/>
            <w:tcBorders>
              <w:top w:val="single" w:sz="4" w:space="0" w:color="auto"/>
              <w:left w:val="single" w:sz="4" w:space="0" w:color="auto"/>
              <w:bottom w:val="single" w:sz="4" w:space="0" w:color="auto"/>
              <w:right w:val="single" w:sz="4" w:space="0" w:color="auto"/>
            </w:tcBorders>
          </w:tcPr>
          <w:p w14:paraId="3E137E5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CE2287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5B384AA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1994E38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27</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7FEA6DD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13,50</w:t>
            </w:r>
          </w:p>
        </w:tc>
        <w:tc>
          <w:tcPr>
            <w:tcW w:w="1279" w:type="dxa"/>
            <w:tcBorders>
              <w:top w:val="single" w:sz="4" w:space="0" w:color="auto"/>
              <w:left w:val="single" w:sz="4" w:space="0" w:color="auto"/>
              <w:bottom w:val="single" w:sz="4" w:space="0" w:color="auto"/>
              <w:right w:val="single" w:sz="4" w:space="0" w:color="auto"/>
            </w:tcBorders>
          </w:tcPr>
          <w:p w14:paraId="5F85A8B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13,50</w:t>
            </w:r>
          </w:p>
        </w:tc>
      </w:tr>
      <w:tr w:rsidR="004C75C2" w:rsidRPr="004C75C2" w14:paraId="1D10FE22"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09622A4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52.</w:t>
            </w:r>
          </w:p>
        </w:tc>
        <w:tc>
          <w:tcPr>
            <w:tcW w:w="2160" w:type="dxa"/>
            <w:tcBorders>
              <w:top w:val="single" w:sz="4" w:space="0" w:color="auto"/>
              <w:left w:val="single" w:sz="4" w:space="0" w:color="auto"/>
              <w:bottom w:val="single" w:sz="4" w:space="0" w:color="auto"/>
              <w:right w:val="single" w:sz="4" w:space="0" w:color="auto"/>
            </w:tcBorders>
          </w:tcPr>
          <w:p w14:paraId="15FD94E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Шкаф </w:t>
            </w:r>
            <w:proofErr w:type="spellStart"/>
            <w:r w:rsidRPr="004C75C2">
              <w:rPr>
                <w:rFonts w:ascii="Times New Roman" w:eastAsia="Times New Roman" w:hAnsi="Times New Roman" w:cs="Times New Roman"/>
                <w:sz w:val="20"/>
                <w:szCs w:val="20"/>
                <w:lang w:val="ru-RU" w:eastAsia="ru-RU"/>
              </w:rPr>
              <w:t>книжний</w:t>
            </w:r>
            <w:proofErr w:type="spellEnd"/>
          </w:p>
        </w:tc>
        <w:tc>
          <w:tcPr>
            <w:tcW w:w="1133" w:type="dxa"/>
            <w:tcBorders>
              <w:top w:val="single" w:sz="4" w:space="0" w:color="auto"/>
              <w:left w:val="single" w:sz="4" w:space="0" w:color="auto"/>
              <w:bottom w:val="single" w:sz="4" w:space="0" w:color="auto"/>
              <w:right w:val="single" w:sz="4" w:space="0" w:color="auto"/>
            </w:tcBorders>
          </w:tcPr>
          <w:p w14:paraId="3C454B7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1137700</w:t>
            </w:r>
          </w:p>
        </w:tc>
        <w:tc>
          <w:tcPr>
            <w:tcW w:w="709" w:type="dxa"/>
            <w:tcBorders>
              <w:top w:val="single" w:sz="4" w:space="0" w:color="auto"/>
              <w:left w:val="single" w:sz="4" w:space="0" w:color="auto"/>
              <w:bottom w:val="single" w:sz="4" w:space="0" w:color="auto"/>
              <w:right w:val="single" w:sz="4" w:space="0" w:color="auto"/>
            </w:tcBorders>
          </w:tcPr>
          <w:p w14:paraId="496CD1E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6EBD2AD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6A213C1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991" w:type="dxa"/>
            <w:tcBorders>
              <w:top w:val="single" w:sz="4" w:space="0" w:color="auto"/>
              <w:left w:val="single" w:sz="4" w:space="0" w:color="auto"/>
              <w:bottom w:val="single" w:sz="4" w:space="0" w:color="auto"/>
              <w:right w:val="single" w:sz="4" w:space="0" w:color="auto"/>
            </w:tcBorders>
          </w:tcPr>
          <w:p w14:paraId="180C25C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50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2512768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w:t>
            </w:r>
          </w:p>
        </w:tc>
        <w:tc>
          <w:tcPr>
            <w:tcW w:w="1279" w:type="dxa"/>
            <w:tcBorders>
              <w:top w:val="single" w:sz="4" w:space="0" w:color="auto"/>
              <w:left w:val="single" w:sz="4" w:space="0" w:color="auto"/>
              <w:bottom w:val="single" w:sz="4" w:space="0" w:color="auto"/>
              <w:right w:val="single" w:sz="4" w:space="0" w:color="auto"/>
            </w:tcBorders>
          </w:tcPr>
          <w:p w14:paraId="5059B8B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w:t>
            </w:r>
          </w:p>
        </w:tc>
      </w:tr>
      <w:tr w:rsidR="004C75C2" w:rsidRPr="004C75C2" w14:paraId="12EBD5F9"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2FF21F2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53.</w:t>
            </w:r>
          </w:p>
        </w:tc>
        <w:tc>
          <w:tcPr>
            <w:tcW w:w="2160" w:type="dxa"/>
            <w:tcBorders>
              <w:top w:val="single" w:sz="4" w:space="0" w:color="auto"/>
              <w:left w:val="single" w:sz="4" w:space="0" w:color="auto"/>
              <w:bottom w:val="single" w:sz="4" w:space="0" w:color="auto"/>
              <w:right w:val="single" w:sz="4" w:space="0" w:color="auto"/>
            </w:tcBorders>
          </w:tcPr>
          <w:p w14:paraId="76A26CAA" w14:textId="77777777" w:rsidR="004C75C2" w:rsidRPr="004C75C2" w:rsidRDefault="004C75C2" w:rsidP="004C75C2">
            <w:pPr>
              <w:suppressAutoHyphens/>
              <w:spacing w:after="0" w:line="240" w:lineRule="auto"/>
              <w:rPr>
                <w:rFonts w:ascii="Times New Roman" w:eastAsia="Times New Roman" w:hAnsi="Times New Roman" w:cs="Times New Roman"/>
                <w:sz w:val="20"/>
                <w:szCs w:val="20"/>
                <w:lang w:val="ru-RU" w:eastAsia="ar-SA"/>
              </w:rPr>
            </w:pPr>
            <w:proofErr w:type="spellStart"/>
            <w:r w:rsidRPr="004C75C2">
              <w:rPr>
                <w:rFonts w:ascii="Times New Roman" w:eastAsia="Times New Roman" w:hAnsi="Times New Roman" w:cs="Times New Roman"/>
                <w:sz w:val="20"/>
                <w:szCs w:val="20"/>
                <w:lang w:val="ru-RU" w:eastAsia="ar-SA"/>
              </w:rPr>
              <w:t>Стільці</w:t>
            </w:r>
            <w:proofErr w:type="spellEnd"/>
            <w:r w:rsidRPr="004C75C2">
              <w:rPr>
                <w:rFonts w:ascii="Times New Roman" w:eastAsia="Times New Roman" w:hAnsi="Times New Roman" w:cs="Times New Roman"/>
                <w:sz w:val="20"/>
                <w:szCs w:val="20"/>
                <w:lang w:val="ru-RU" w:eastAsia="ar-SA"/>
              </w:rPr>
              <w:t xml:space="preserve"> м’</w:t>
            </w:r>
            <w:r w:rsidRPr="004C75C2">
              <w:rPr>
                <w:rFonts w:ascii="Times New Roman" w:eastAsia="Times New Roman" w:hAnsi="Times New Roman" w:cs="Times New Roman"/>
                <w:sz w:val="20"/>
                <w:szCs w:val="20"/>
                <w:lang w:val="uk-UA" w:eastAsia="ar-SA"/>
              </w:rPr>
              <w:t>я</w:t>
            </w:r>
            <w:proofErr w:type="spellStart"/>
            <w:r w:rsidRPr="004C75C2">
              <w:rPr>
                <w:rFonts w:ascii="Times New Roman" w:eastAsia="Times New Roman" w:hAnsi="Times New Roman" w:cs="Times New Roman"/>
                <w:sz w:val="20"/>
                <w:szCs w:val="20"/>
                <w:lang w:val="ru-RU" w:eastAsia="ar-SA"/>
              </w:rPr>
              <w:t>кі</w:t>
            </w:r>
            <w:proofErr w:type="spellEnd"/>
          </w:p>
        </w:tc>
        <w:tc>
          <w:tcPr>
            <w:tcW w:w="1133" w:type="dxa"/>
            <w:tcBorders>
              <w:top w:val="single" w:sz="4" w:space="0" w:color="auto"/>
              <w:left w:val="single" w:sz="4" w:space="0" w:color="auto"/>
              <w:bottom w:val="single" w:sz="4" w:space="0" w:color="auto"/>
              <w:right w:val="single" w:sz="4" w:space="0" w:color="auto"/>
            </w:tcBorders>
          </w:tcPr>
          <w:p w14:paraId="502FB0D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1137701</w:t>
            </w:r>
          </w:p>
        </w:tc>
        <w:tc>
          <w:tcPr>
            <w:tcW w:w="709" w:type="dxa"/>
            <w:tcBorders>
              <w:top w:val="single" w:sz="4" w:space="0" w:color="auto"/>
              <w:left w:val="single" w:sz="4" w:space="0" w:color="auto"/>
              <w:bottom w:val="single" w:sz="4" w:space="0" w:color="auto"/>
              <w:right w:val="single" w:sz="4" w:space="0" w:color="auto"/>
            </w:tcBorders>
          </w:tcPr>
          <w:p w14:paraId="50A0F8E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4A79C85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D07158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w:t>
            </w:r>
          </w:p>
        </w:tc>
        <w:tc>
          <w:tcPr>
            <w:tcW w:w="991" w:type="dxa"/>
            <w:tcBorders>
              <w:top w:val="single" w:sz="4" w:space="0" w:color="auto"/>
              <w:left w:val="single" w:sz="4" w:space="0" w:color="auto"/>
              <w:bottom w:val="single" w:sz="4" w:space="0" w:color="auto"/>
              <w:right w:val="single" w:sz="4" w:space="0" w:color="auto"/>
            </w:tcBorders>
          </w:tcPr>
          <w:p w14:paraId="53D0F1A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120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11D3237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60,00</w:t>
            </w:r>
          </w:p>
        </w:tc>
        <w:tc>
          <w:tcPr>
            <w:tcW w:w="1279" w:type="dxa"/>
            <w:tcBorders>
              <w:top w:val="single" w:sz="4" w:space="0" w:color="auto"/>
              <w:left w:val="single" w:sz="4" w:space="0" w:color="auto"/>
              <w:bottom w:val="single" w:sz="4" w:space="0" w:color="auto"/>
              <w:right w:val="single" w:sz="4" w:space="0" w:color="auto"/>
            </w:tcBorders>
          </w:tcPr>
          <w:p w14:paraId="6C04E5A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60,00</w:t>
            </w:r>
          </w:p>
        </w:tc>
      </w:tr>
      <w:tr w:rsidR="004C75C2" w:rsidRPr="004C75C2" w14:paraId="37A149BD"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C7C66E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54.</w:t>
            </w:r>
          </w:p>
        </w:tc>
        <w:tc>
          <w:tcPr>
            <w:tcW w:w="2160" w:type="dxa"/>
            <w:tcBorders>
              <w:top w:val="single" w:sz="4" w:space="0" w:color="auto"/>
              <w:left w:val="single" w:sz="4" w:space="0" w:color="auto"/>
              <w:bottom w:val="single" w:sz="4" w:space="0" w:color="auto"/>
              <w:right w:val="single" w:sz="4" w:space="0" w:color="auto"/>
            </w:tcBorders>
          </w:tcPr>
          <w:p w14:paraId="4B83B322" w14:textId="77777777" w:rsidR="004C75C2" w:rsidRPr="004C75C2" w:rsidRDefault="004C75C2" w:rsidP="004C75C2">
            <w:pPr>
              <w:suppressAutoHyphens/>
              <w:spacing w:after="0" w:line="240" w:lineRule="auto"/>
              <w:rPr>
                <w:rFonts w:ascii="Times New Roman" w:eastAsia="Times New Roman" w:hAnsi="Times New Roman" w:cs="Times New Roman"/>
                <w:sz w:val="20"/>
                <w:szCs w:val="20"/>
                <w:lang w:val="ru-RU" w:eastAsia="ar-SA"/>
              </w:rPr>
            </w:pPr>
            <w:r w:rsidRPr="004C75C2">
              <w:rPr>
                <w:rFonts w:ascii="Times New Roman" w:eastAsia="Times New Roman" w:hAnsi="Times New Roman" w:cs="Times New Roman"/>
                <w:sz w:val="20"/>
                <w:szCs w:val="20"/>
                <w:lang w:val="ru-RU" w:eastAsia="ar-SA"/>
              </w:rPr>
              <w:t xml:space="preserve">Люстра 3-х </w:t>
            </w:r>
            <w:proofErr w:type="spellStart"/>
            <w:r w:rsidRPr="004C75C2">
              <w:rPr>
                <w:rFonts w:ascii="Times New Roman" w:eastAsia="Times New Roman" w:hAnsi="Times New Roman" w:cs="Times New Roman"/>
                <w:sz w:val="20"/>
                <w:szCs w:val="20"/>
                <w:lang w:val="ru-RU" w:eastAsia="ar-SA"/>
              </w:rPr>
              <w:t>рожкова</w:t>
            </w:r>
            <w:proofErr w:type="spellEnd"/>
          </w:p>
        </w:tc>
        <w:tc>
          <w:tcPr>
            <w:tcW w:w="1133" w:type="dxa"/>
            <w:tcBorders>
              <w:top w:val="single" w:sz="4" w:space="0" w:color="auto"/>
              <w:left w:val="single" w:sz="4" w:space="0" w:color="auto"/>
              <w:bottom w:val="single" w:sz="4" w:space="0" w:color="auto"/>
              <w:right w:val="single" w:sz="4" w:space="0" w:color="auto"/>
            </w:tcBorders>
          </w:tcPr>
          <w:p w14:paraId="167C00B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1137702</w:t>
            </w:r>
          </w:p>
        </w:tc>
        <w:tc>
          <w:tcPr>
            <w:tcW w:w="709" w:type="dxa"/>
            <w:tcBorders>
              <w:top w:val="single" w:sz="4" w:space="0" w:color="auto"/>
              <w:left w:val="single" w:sz="4" w:space="0" w:color="auto"/>
              <w:bottom w:val="single" w:sz="4" w:space="0" w:color="auto"/>
              <w:right w:val="single" w:sz="4" w:space="0" w:color="auto"/>
            </w:tcBorders>
          </w:tcPr>
          <w:p w14:paraId="2E33118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834BE6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A79B5D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991" w:type="dxa"/>
            <w:tcBorders>
              <w:top w:val="single" w:sz="4" w:space="0" w:color="auto"/>
              <w:left w:val="single" w:sz="4" w:space="0" w:color="auto"/>
              <w:bottom w:val="single" w:sz="4" w:space="0" w:color="auto"/>
              <w:right w:val="single" w:sz="4" w:space="0" w:color="auto"/>
            </w:tcBorders>
          </w:tcPr>
          <w:p w14:paraId="4A41979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22</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5161C60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11,00</w:t>
            </w:r>
          </w:p>
        </w:tc>
        <w:tc>
          <w:tcPr>
            <w:tcW w:w="1279" w:type="dxa"/>
            <w:tcBorders>
              <w:top w:val="single" w:sz="4" w:space="0" w:color="auto"/>
              <w:left w:val="single" w:sz="4" w:space="0" w:color="auto"/>
              <w:bottom w:val="single" w:sz="4" w:space="0" w:color="auto"/>
              <w:right w:val="single" w:sz="4" w:space="0" w:color="auto"/>
            </w:tcBorders>
          </w:tcPr>
          <w:p w14:paraId="2EF63D7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11,00</w:t>
            </w:r>
          </w:p>
        </w:tc>
      </w:tr>
      <w:tr w:rsidR="004C75C2" w:rsidRPr="004C75C2" w14:paraId="55440EF1"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4196980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55.</w:t>
            </w:r>
          </w:p>
        </w:tc>
        <w:tc>
          <w:tcPr>
            <w:tcW w:w="2160" w:type="dxa"/>
            <w:tcBorders>
              <w:top w:val="single" w:sz="4" w:space="0" w:color="auto"/>
              <w:left w:val="single" w:sz="4" w:space="0" w:color="auto"/>
              <w:bottom w:val="single" w:sz="4" w:space="0" w:color="auto"/>
              <w:right w:val="single" w:sz="4" w:space="0" w:color="auto"/>
            </w:tcBorders>
          </w:tcPr>
          <w:p w14:paraId="4952F92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Печатка</w:t>
            </w:r>
          </w:p>
        </w:tc>
        <w:tc>
          <w:tcPr>
            <w:tcW w:w="1133" w:type="dxa"/>
            <w:tcBorders>
              <w:top w:val="single" w:sz="4" w:space="0" w:color="auto"/>
              <w:left w:val="single" w:sz="4" w:space="0" w:color="auto"/>
              <w:bottom w:val="single" w:sz="4" w:space="0" w:color="auto"/>
              <w:right w:val="single" w:sz="4" w:space="0" w:color="auto"/>
            </w:tcBorders>
          </w:tcPr>
          <w:p w14:paraId="0F2CC78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11138098</w:t>
            </w:r>
          </w:p>
        </w:tc>
        <w:tc>
          <w:tcPr>
            <w:tcW w:w="709" w:type="dxa"/>
            <w:tcBorders>
              <w:top w:val="single" w:sz="4" w:space="0" w:color="auto"/>
              <w:left w:val="single" w:sz="4" w:space="0" w:color="auto"/>
              <w:bottom w:val="single" w:sz="4" w:space="0" w:color="auto"/>
              <w:right w:val="single" w:sz="4" w:space="0" w:color="auto"/>
            </w:tcBorders>
          </w:tcPr>
          <w:p w14:paraId="43F02E2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027AEB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3D676C5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43B3296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160,00</w:t>
            </w:r>
          </w:p>
        </w:tc>
        <w:tc>
          <w:tcPr>
            <w:tcW w:w="991" w:type="dxa"/>
            <w:tcBorders>
              <w:top w:val="single" w:sz="4" w:space="0" w:color="auto"/>
              <w:left w:val="single" w:sz="4" w:space="0" w:color="auto"/>
              <w:bottom w:val="single" w:sz="4" w:space="0" w:color="auto"/>
              <w:right w:val="single" w:sz="4" w:space="0" w:color="auto"/>
            </w:tcBorders>
          </w:tcPr>
          <w:p w14:paraId="4B4752C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80,00</w:t>
            </w:r>
          </w:p>
        </w:tc>
        <w:tc>
          <w:tcPr>
            <w:tcW w:w="1279" w:type="dxa"/>
            <w:tcBorders>
              <w:top w:val="single" w:sz="4" w:space="0" w:color="auto"/>
              <w:left w:val="single" w:sz="4" w:space="0" w:color="auto"/>
              <w:bottom w:val="single" w:sz="4" w:space="0" w:color="auto"/>
              <w:right w:val="single" w:sz="4" w:space="0" w:color="auto"/>
            </w:tcBorders>
          </w:tcPr>
          <w:p w14:paraId="0A40067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80,00</w:t>
            </w:r>
          </w:p>
        </w:tc>
      </w:tr>
      <w:tr w:rsidR="004C75C2" w:rsidRPr="004C75C2" w14:paraId="1558618A"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2EFE10F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56.</w:t>
            </w:r>
          </w:p>
        </w:tc>
        <w:tc>
          <w:tcPr>
            <w:tcW w:w="2160" w:type="dxa"/>
            <w:tcBorders>
              <w:top w:val="single" w:sz="4" w:space="0" w:color="auto"/>
              <w:left w:val="single" w:sz="4" w:space="0" w:color="auto"/>
              <w:bottom w:val="single" w:sz="4" w:space="0" w:color="auto"/>
              <w:right w:val="single" w:sz="4" w:space="0" w:color="auto"/>
            </w:tcBorders>
          </w:tcPr>
          <w:p w14:paraId="63DE80C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Тумбочка</w:t>
            </w:r>
          </w:p>
        </w:tc>
        <w:tc>
          <w:tcPr>
            <w:tcW w:w="1133" w:type="dxa"/>
            <w:tcBorders>
              <w:top w:val="single" w:sz="4" w:space="0" w:color="auto"/>
              <w:left w:val="single" w:sz="4" w:space="0" w:color="auto"/>
              <w:bottom w:val="single" w:sz="4" w:space="0" w:color="auto"/>
              <w:right w:val="single" w:sz="4" w:space="0" w:color="auto"/>
            </w:tcBorders>
          </w:tcPr>
          <w:p w14:paraId="69FFBF2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1137708</w:t>
            </w:r>
          </w:p>
        </w:tc>
        <w:tc>
          <w:tcPr>
            <w:tcW w:w="709" w:type="dxa"/>
            <w:tcBorders>
              <w:top w:val="single" w:sz="4" w:space="0" w:color="auto"/>
              <w:left w:val="single" w:sz="4" w:space="0" w:color="auto"/>
              <w:bottom w:val="single" w:sz="4" w:space="0" w:color="auto"/>
              <w:right w:val="single" w:sz="4" w:space="0" w:color="auto"/>
            </w:tcBorders>
          </w:tcPr>
          <w:p w14:paraId="1354A84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1C8DB0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w:t>
            </w:r>
            <w:r w:rsidRPr="004C75C2">
              <w:rPr>
                <w:rFonts w:ascii="Times New Roman" w:eastAsia="Times New Roman" w:hAnsi="Times New Roman" w:cs="Times New Roman"/>
                <w:sz w:val="20"/>
                <w:szCs w:val="20"/>
                <w:lang w:val="ru-RU" w:eastAsia="ru-RU"/>
              </w:rPr>
              <w:t>т</w:t>
            </w:r>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188561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665B9E6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16</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63D98EE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8,00</w:t>
            </w:r>
          </w:p>
        </w:tc>
        <w:tc>
          <w:tcPr>
            <w:tcW w:w="1279" w:type="dxa"/>
            <w:tcBorders>
              <w:top w:val="single" w:sz="4" w:space="0" w:color="auto"/>
              <w:left w:val="single" w:sz="4" w:space="0" w:color="auto"/>
              <w:bottom w:val="single" w:sz="4" w:space="0" w:color="auto"/>
              <w:right w:val="single" w:sz="4" w:space="0" w:color="auto"/>
            </w:tcBorders>
          </w:tcPr>
          <w:p w14:paraId="2C4CB21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8,00</w:t>
            </w:r>
          </w:p>
        </w:tc>
      </w:tr>
      <w:tr w:rsidR="004C75C2" w:rsidRPr="004C75C2" w14:paraId="66E8E5D7"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7AA2AE6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57.</w:t>
            </w:r>
          </w:p>
        </w:tc>
        <w:tc>
          <w:tcPr>
            <w:tcW w:w="2160" w:type="dxa"/>
            <w:tcBorders>
              <w:top w:val="single" w:sz="4" w:space="0" w:color="auto"/>
              <w:left w:val="single" w:sz="4" w:space="0" w:color="auto"/>
              <w:bottom w:val="single" w:sz="4" w:space="0" w:color="auto"/>
              <w:right w:val="single" w:sz="4" w:space="0" w:color="auto"/>
            </w:tcBorders>
          </w:tcPr>
          <w:p w14:paraId="4E0A1D0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Сейф</w:t>
            </w:r>
          </w:p>
        </w:tc>
        <w:tc>
          <w:tcPr>
            <w:tcW w:w="1133" w:type="dxa"/>
            <w:tcBorders>
              <w:top w:val="single" w:sz="4" w:space="0" w:color="auto"/>
              <w:left w:val="single" w:sz="4" w:space="0" w:color="auto"/>
              <w:bottom w:val="single" w:sz="4" w:space="0" w:color="auto"/>
              <w:right w:val="single" w:sz="4" w:space="0" w:color="auto"/>
            </w:tcBorders>
          </w:tcPr>
          <w:p w14:paraId="7509885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137709</w:t>
            </w:r>
          </w:p>
        </w:tc>
        <w:tc>
          <w:tcPr>
            <w:tcW w:w="709" w:type="dxa"/>
            <w:tcBorders>
              <w:top w:val="single" w:sz="4" w:space="0" w:color="auto"/>
              <w:left w:val="single" w:sz="4" w:space="0" w:color="auto"/>
              <w:bottom w:val="single" w:sz="4" w:space="0" w:color="auto"/>
              <w:right w:val="single" w:sz="4" w:space="0" w:color="auto"/>
            </w:tcBorders>
          </w:tcPr>
          <w:p w14:paraId="09C12F4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3407CC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6C00D0E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765A7D7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24</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088B1DF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12,00</w:t>
            </w:r>
          </w:p>
        </w:tc>
        <w:tc>
          <w:tcPr>
            <w:tcW w:w="1279" w:type="dxa"/>
            <w:tcBorders>
              <w:top w:val="single" w:sz="4" w:space="0" w:color="auto"/>
              <w:left w:val="single" w:sz="4" w:space="0" w:color="auto"/>
              <w:bottom w:val="single" w:sz="4" w:space="0" w:color="auto"/>
              <w:right w:val="single" w:sz="4" w:space="0" w:color="auto"/>
            </w:tcBorders>
          </w:tcPr>
          <w:p w14:paraId="5C092BF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12,00</w:t>
            </w:r>
          </w:p>
        </w:tc>
      </w:tr>
      <w:tr w:rsidR="004C75C2" w:rsidRPr="004C75C2" w14:paraId="405516C2"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0FC669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58.</w:t>
            </w:r>
          </w:p>
        </w:tc>
        <w:tc>
          <w:tcPr>
            <w:tcW w:w="2160" w:type="dxa"/>
            <w:tcBorders>
              <w:top w:val="single" w:sz="4" w:space="0" w:color="auto"/>
              <w:left w:val="single" w:sz="4" w:space="0" w:color="auto"/>
              <w:bottom w:val="single" w:sz="4" w:space="0" w:color="auto"/>
              <w:right w:val="single" w:sz="4" w:space="0" w:color="auto"/>
            </w:tcBorders>
          </w:tcPr>
          <w:p w14:paraId="49B74D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Антрасоль</w:t>
            </w:r>
            <w:proofErr w:type="spellEnd"/>
          </w:p>
        </w:tc>
        <w:tc>
          <w:tcPr>
            <w:tcW w:w="1133" w:type="dxa"/>
            <w:tcBorders>
              <w:top w:val="single" w:sz="4" w:space="0" w:color="auto"/>
              <w:left w:val="single" w:sz="4" w:space="0" w:color="auto"/>
              <w:bottom w:val="single" w:sz="4" w:space="0" w:color="auto"/>
              <w:right w:val="single" w:sz="4" w:space="0" w:color="auto"/>
            </w:tcBorders>
          </w:tcPr>
          <w:p w14:paraId="1833E75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37710</w:t>
            </w:r>
          </w:p>
        </w:tc>
        <w:tc>
          <w:tcPr>
            <w:tcW w:w="709" w:type="dxa"/>
            <w:tcBorders>
              <w:top w:val="single" w:sz="4" w:space="0" w:color="auto"/>
              <w:left w:val="single" w:sz="4" w:space="0" w:color="auto"/>
              <w:bottom w:val="single" w:sz="4" w:space="0" w:color="auto"/>
              <w:right w:val="single" w:sz="4" w:space="0" w:color="auto"/>
            </w:tcBorders>
          </w:tcPr>
          <w:p w14:paraId="1A3EC15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48BB3B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2E7A6B8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297B807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01FD3DF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5,00</w:t>
            </w:r>
          </w:p>
        </w:tc>
        <w:tc>
          <w:tcPr>
            <w:tcW w:w="1279" w:type="dxa"/>
            <w:tcBorders>
              <w:top w:val="single" w:sz="4" w:space="0" w:color="auto"/>
              <w:left w:val="single" w:sz="4" w:space="0" w:color="auto"/>
              <w:bottom w:val="single" w:sz="4" w:space="0" w:color="auto"/>
              <w:right w:val="single" w:sz="4" w:space="0" w:color="auto"/>
            </w:tcBorders>
          </w:tcPr>
          <w:p w14:paraId="6B3DE3B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5,00</w:t>
            </w:r>
          </w:p>
        </w:tc>
      </w:tr>
      <w:tr w:rsidR="004C75C2" w:rsidRPr="004C75C2" w14:paraId="2A3DE84E"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1B56DB0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59.</w:t>
            </w:r>
          </w:p>
        </w:tc>
        <w:tc>
          <w:tcPr>
            <w:tcW w:w="2160" w:type="dxa"/>
            <w:tcBorders>
              <w:top w:val="single" w:sz="4" w:space="0" w:color="auto"/>
              <w:left w:val="single" w:sz="4" w:space="0" w:color="auto"/>
              <w:bottom w:val="single" w:sz="4" w:space="0" w:color="auto"/>
              <w:right w:val="single" w:sz="4" w:space="0" w:color="auto"/>
            </w:tcBorders>
          </w:tcPr>
          <w:p w14:paraId="6E1D91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Урна велика</w:t>
            </w:r>
          </w:p>
        </w:tc>
        <w:tc>
          <w:tcPr>
            <w:tcW w:w="1133" w:type="dxa"/>
            <w:tcBorders>
              <w:top w:val="single" w:sz="4" w:space="0" w:color="auto"/>
              <w:left w:val="single" w:sz="4" w:space="0" w:color="auto"/>
              <w:bottom w:val="single" w:sz="4" w:space="0" w:color="auto"/>
              <w:right w:val="single" w:sz="4" w:space="0" w:color="auto"/>
            </w:tcBorders>
          </w:tcPr>
          <w:p w14:paraId="7F62F1C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1137711</w:t>
            </w:r>
          </w:p>
        </w:tc>
        <w:tc>
          <w:tcPr>
            <w:tcW w:w="709" w:type="dxa"/>
            <w:tcBorders>
              <w:top w:val="single" w:sz="4" w:space="0" w:color="auto"/>
              <w:left w:val="single" w:sz="4" w:space="0" w:color="auto"/>
              <w:bottom w:val="single" w:sz="4" w:space="0" w:color="auto"/>
              <w:right w:val="single" w:sz="4" w:space="0" w:color="auto"/>
            </w:tcBorders>
          </w:tcPr>
          <w:p w14:paraId="11E22DE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2D07728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1C056D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1AD054B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19</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454FC04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9,50</w:t>
            </w:r>
          </w:p>
        </w:tc>
        <w:tc>
          <w:tcPr>
            <w:tcW w:w="1279" w:type="dxa"/>
            <w:tcBorders>
              <w:top w:val="single" w:sz="4" w:space="0" w:color="auto"/>
              <w:left w:val="single" w:sz="4" w:space="0" w:color="auto"/>
              <w:bottom w:val="single" w:sz="4" w:space="0" w:color="auto"/>
              <w:right w:val="single" w:sz="4" w:space="0" w:color="auto"/>
            </w:tcBorders>
          </w:tcPr>
          <w:p w14:paraId="1F9174E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9,50</w:t>
            </w:r>
          </w:p>
        </w:tc>
      </w:tr>
      <w:tr w:rsidR="004C75C2" w:rsidRPr="004C75C2" w14:paraId="09F8A1B4"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2405C8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60.</w:t>
            </w:r>
          </w:p>
        </w:tc>
        <w:tc>
          <w:tcPr>
            <w:tcW w:w="2160" w:type="dxa"/>
            <w:tcBorders>
              <w:top w:val="single" w:sz="4" w:space="0" w:color="auto"/>
              <w:left w:val="single" w:sz="4" w:space="0" w:color="auto"/>
              <w:bottom w:val="single" w:sz="4" w:space="0" w:color="auto"/>
              <w:right w:val="single" w:sz="4" w:space="0" w:color="auto"/>
            </w:tcBorders>
          </w:tcPr>
          <w:p w14:paraId="0CF86A0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Тумба </w:t>
            </w:r>
            <w:proofErr w:type="spellStart"/>
            <w:r w:rsidRPr="004C75C2">
              <w:rPr>
                <w:rFonts w:ascii="Times New Roman" w:eastAsia="Times New Roman" w:hAnsi="Times New Roman" w:cs="Times New Roman"/>
                <w:sz w:val="20"/>
                <w:szCs w:val="20"/>
                <w:lang w:val="ru-RU" w:eastAsia="ru-RU"/>
              </w:rPr>
              <w:t>підставка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під</w:t>
            </w:r>
            <w:proofErr w:type="spellEnd"/>
            <w:r w:rsidRPr="004C75C2">
              <w:rPr>
                <w:rFonts w:ascii="Times New Roman" w:eastAsia="Times New Roman" w:hAnsi="Times New Roman" w:cs="Times New Roman"/>
                <w:sz w:val="20"/>
                <w:szCs w:val="20"/>
                <w:lang w:val="ru-RU" w:eastAsia="ru-RU"/>
              </w:rPr>
              <w:t xml:space="preserve"> прапор</w:t>
            </w:r>
          </w:p>
        </w:tc>
        <w:tc>
          <w:tcPr>
            <w:tcW w:w="1133" w:type="dxa"/>
            <w:tcBorders>
              <w:top w:val="single" w:sz="4" w:space="0" w:color="auto"/>
              <w:left w:val="single" w:sz="4" w:space="0" w:color="auto"/>
              <w:bottom w:val="single" w:sz="4" w:space="0" w:color="auto"/>
              <w:right w:val="single" w:sz="4" w:space="0" w:color="auto"/>
            </w:tcBorders>
          </w:tcPr>
          <w:p w14:paraId="310980C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1137953</w:t>
            </w:r>
          </w:p>
        </w:tc>
        <w:tc>
          <w:tcPr>
            <w:tcW w:w="709" w:type="dxa"/>
            <w:tcBorders>
              <w:top w:val="single" w:sz="4" w:space="0" w:color="auto"/>
              <w:left w:val="single" w:sz="4" w:space="0" w:color="auto"/>
              <w:bottom w:val="single" w:sz="4" w:space="0" w:color="auto"/>
              <w:right w:val="single" w:sz="4" w:space="0" w:color="auto"/>
            </w:tcBorders>
          </w:tcPr>
          <w:p w14:paraId="549DA55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EDCAEA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3262C4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5A7D0B7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30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0A2E8BA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15,00</w:t>
            </w:r>
          </w:p>
        </w:tc>
        <w:tc>
          <w:tcPr>
            <w:tcW w:w="1279" w:type="dxa"/>
            <w:tcBorders>
              <w:top w:val="single" w:sz="4" w:space="0" w:color="auto"/>
              <w:left w:val="single" w:sz="4" w:space="0" w:color="auto"/>
              <w:bottom w:val="single" w:sz="4" w:space="0" w:color="auto"/>
              <w:right w:val="single" w:sz="4" w:space="0" w:color="auto"/>
            </w:tcBorders>
          </w:tcPr>
          <w:p w14:paraId="36AF9BC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15,00</w:t>
            </w:r>
          </w:p>
        </w:tc>
      </w:tr>
      <w:tr w:rsidR="004C75C2" w:rsidRPr="004C75C2" w14:paraId="26DF6624"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2260198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61.</w:t>
            </w:r>
          </w:p>
        </w:tc>
        <w:tc>
          <w:tcPr>
            <w:tcW w:w="2160" w:type="dxa"/>
            <w:tcBorders>
              <w:top w:val="single" w:sz="4" w:space="0" w:color="auto"/>
              <w:left w:val="single" w:sz="4" w:space="0" w:color="auto"/>
              <w:bottom w:val="single" w:sz="4" w:space="0" w:color="auto"/>
              <w:right w:val="single" w:sz="4" w:space="0" w:color="auto"/>
            </w:tcBorders>
          </w:tcPr>
          <w:p w14:paraId="5BC0578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Виборча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скринька</w:t>
            </w:r>
            <w:proofErr w:type="spellEnd"/>
            <w:r w:rsidRPr="004C75C2">
              <w:rPr>
                <w:rFonts w:ascii="Times New Roman" w:eastAsia="Times New Roman" w:hAnsi="Times New Roman" w:cs="Times New Roman"/>
                <w:sz w:val="20"/>
                <w:szCs w:val="20"/>
                <w:lang w:val="ru-RU" w:eastAsia="ru-RU"/>
              </w:rPr>
              <w:t xml:space="preserve"> велика</w:t>
            </w:r>
          </w:p>
        </w:tc>
        <w:tc>
          <w:tcPr>
            <w:tcW w:w="1133" w:type="dxa"/>
            <w:tcBorders>
              <w:top w:val="single" w:sz="4" w:space="0" w:color="auto"/>
              <w:left w:val="single" w:sz="4" w:space="0" w:color="auto"/>
              <w:bottom w:val="single" w:sz="4" w:space="0" w:color="auto"/>
              <w:right w:val="single" w:sz="4" w:space="0" w:color="auto"/>
            </w:tcBorders>
          </w:tcPr>
          <w:p w14:paraId="7CEA260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137983</w:t>
            </w:r>
          </w:p>
        </w:tc>
        <w:tc>
          <w:tcPr>
            <w:tcW w:w="709" w:type="dxa"/>
            <w:tcBorders>
              <w:top w:val="single" w:sz="4" w:space="0" w:color="auto"/>
              <w:left w:val="single" w:sz="4" w:space="0" w:color="auto"/>
              <w:bottom w:val="single" w:sz="4" w:space="0" w:color="auto"/>
              <w:right w:val="single" w:sz="4" w:space="0" w:color="auto"/>
            </w:tcBorders>
          </w:tcPr>
          <w:p w14:paraId="3DC130B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377768A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7AF685A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w:t>
            </w:r>
          </w:p>
        </w:tc>
        <w:tc>
          <w:tcPr>
            <w:tcW w:w="991" w:type="dxa"/>
            <w:tcBorders>
              <w:top w:val="single" w:sz="4" w:space="0" w:color="auto"/>
              <w:left w:val="single" w:sz="4" w:space="0" w:color="auto"/>
              <w:bottom w:val="single" w:sz="4" w:space="0" w:color="auto"/>
              <w:right w:val="single" w:sz="4" w:space="0" w:color="auto"/>
            </w:tcBorders>
          </w:tcPr>
          <w:p w14:paraId="5E72B10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1340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70FE7DD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670,00</w:t>
            </w:r>
          </w:p>
        </w:tc>
        <w:tc>
          <w:tcPr>
            <w:tcW w:w="1279" w:type="dxa"/>
            <w:tcBorders>
              <w:top w:val="single" w:sz="4" w:space="0" w:color="auto"/>
              <w:left w:val="single" w:sz="4" w:space="0" w:color="auto"/>
              <w:bottom w:val="single" w:sz="4" w:space="0" w:color="auto"/>
              <w:right w:val="single" w:sz="4" w:space="0" w:color="auto"/>
            </w:tcBorders>
          </w:tcPr>
          <w:p w14:paraId="6E2F47B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670,00</w:t>
            </w:r>
          </w:p>
        </w:tc>
      </w:tr>
      <w:tr w:rsidR="004C75C2" w:rsidRPr="004C75C2" w14:paraId="6FBA4950"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35E362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62.</w:t>
            </w:r>
          </w:p>
        </w:tc>
        <w:tc>
          <w:tcPr>
            <w:tcW w:w="2160" w:type="dxa"/>
            <w:tcBorders>
              <w:top w:val="single" w:sz="4" w:space="0" w:color="auto"/>
              <w:left w:val="single" w:sz="4" w:space="0" w:color="auto"/>
              <w:bottom w:val="single" w:sz="4" w:space="0" w:color="auto"/>
              <w:right w:val="single" w:sz="4" w:space="0" w:color="auto"/>
            </w:tcBorders>
          </w:tcPr>
          <w:p w14:paraId="304FCC5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Виборча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скринька</w:t>
            </w:r>
            <w:proofErr w:type="spellEnd"/>
            <w:r w:rsidRPr="004C75C2">
              <w:rPr>
                <w:rFonts w:ascii="Times New Roman" w:eastAsia="Times New Roman" w:hAnsi="Times New Roman" w:cs="Times New Roman"/>
                <w:sz w:val="20"/>
                <w:szCs w:val="20"/>
                <w:lang w:val="ru-RU" w:eastAsia="ru-RU"/>
              </w:rPr>
              <w:t xml:space="preserve"> мала</w:t>
            </w:r>
          </w:p>
        </w:tc>
        <w:tc>
          <w:tcPr>
            <w:tcW w:w="1133" w:type="dxa"/>
            <w:tcBorders>
              <w:top w:val="single" w:sz="4" w:space="0" w:color="auto"/>
              <w:left w:val="single" w:sz="4" w:space="0" w:color="auto"/>
              <w:bottom w:val="single" w:sz="4" w:space="0" w:color="auto"/>
              <w:right w:val="single" w:sz="4" w:space="0" w:color="auto"/>
            </w:tcBorders>
          </w:tcPr>
          <w:p w14:paraId="005FB1A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37984</w:t>
            </w:r>
          </w:p>
        </w:tc>
        <w:tc>
          <w:tcPr>
            <w:tcW w:w="709" w:type="dxa"/>
            <w:tcBorders>
              <w:top w:val="single" w:sz="4" w:space="0" w:color="auto"/>
              <w:left w:val="single" w:sz="4" w:space="0" w:color="auto"/>
              <w:bottom w:val="single" w:sz="4" w:space="0" w:color="auto"/>
              <w:right w:val="single" w:sz="4" w:space="0" w:color="auto"/>
            </w:tcBorders>
          </w:tcPr>
          <w:p w14:paraId="722E168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6D23E76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1570597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991" w:type="dxa"/>
            <w:tcBorders>
              <w:top w:val="single" w:sz="4" w:space="0" w:color="auto"/>
              <w:left w:val="single" w:sz="4" w:space="0" w:color="auto"/>
              <w:bottom w:val="single" w:sz="4" w:space="0" w:color="auto"/>
              <w:right w:val="single" w:sz="4" w:space="0" w:color="auto"/>
            </w:tcBorders>
          </w:tcPr>
          <w:p w14:paraId="1225135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234</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33645DD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117,00</w:t>
            </w:r>
          </w:p>
        </w:tc>
        <w:tc>
          <w:tcPr>
            <w:tcW w:w="1279" w:type="dxa"/>
            <w:tcBorders>
              <w:top w:val="single" w:sz="4" w:space="0" w:color="auto"/>
              <w:left w:val="single" w:sz="4" w:space="0" w:color="auto"/>
              <w:bottom w:val="single" w:sz="4" w:space="0" w:color="auto"/>
              <w:right w:val="single" w:sz="4" w:space="0" w:color="auto"/>
            </w:tcBorders>
          </w:tcPr>
          <w:p w14:paraId="2C706AB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117,00</w:t>
            </w:r>
          </w:p>
        </w:tc>
      </w:tr>
      <w:tr w:rsidR="004C75C2" w:rsidRPr="004C75C2" w14:paraId="1677DEDC"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89B7EA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63.</w:t>
            </w:r>
          </w:p>
        </w:tc>
        <w:tc>
          <w:tcPr>
            <w:tcW w:w="2160" w:type="dxa"/>
            <w:tcBorders>
              <w:top w:val="single" w:sz="4" w:space="0" w:color="auto"/>
              <w:left w:val="single" w:sz="4" w:space="0" w:color="auto"/>
              <w:bottom w:val="single" w:sz="4" w:space="0" w:color="auto"/>
              <w:right w:val="single" w:sz="4" w:space="0" w:color="auto"/>
            </w:tcBorders>
          </w:tcPr>
          <w:p w14:paraId="605742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Вогнегасник</w:t>
            </w:r>
            <w:proofErr w:type="spellEnd"/>
          </w:p>
        </w:tc>
        <w:tc>
          <w:tcPr>
            <w:tcW w:w="1133" w:type="dxa"/>
            <w:tcBorders>
              <w:top w:val="single" w:sz="4" w:space="0" w:color="auto"/>
              <w:left w:val="single" w:sz="4" w:space="0" w:color="auto"/>
              <w:bottom w:val="single" w:sz="4" w:space="0" w:color="auto"/>
              <w:right w:val="single" w:sz="4" w:space="0" w:color="auto"/>
            </w:tcBorders>
          </w:tcPr>
          <w:p w14:paraId="0EA50D6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138005</w:t>
            </w:r>
          </w:p>
        </w:tc>
        <w:tc>
          <w:tcPr>
            <w:tcW w:w="709" w:type="dxa"/>
            <w:tcBorders>
              <w:top w:val="single" w:sz="4" w:space="0" w:color="auto"/>
              <w:left w:val="single" w:sz="4" w:space="0" w:color="auto"/>
              <w:bottom w:val="single" w:sz="4" w:space="0" w:color="auto"/>
              <w:right w:val="single" w:sz="4" w:space="0" w:color="auto"/>
            </w:tcBorders>
          </w:tcPr>
          <w:p w14:paraId="6CFF471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856F2B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5AA9C9D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991" w:type="dxa"/>
            <w:tcBorders>
              <w:top w:val="single" w:sz="4" w:space="0" w:color="auto"/>
              <w:left w:val="single" w:sz="4" w:space="0" w:color="auto"/>
              <w:bottom w:val="single" w:sz="4" w:space="0" w:color="auto"/>
              <w:right w:val="single" w:sz="4" w:space="0" w:color="auto"/>
            </w:tcBorders>
          </w:tcPr>
          <w:p w14:paraId="3EB03C6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255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0A092CD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127,50</w:t>
            </w:r>
          </w:p>
        </w:tc>
        <w:tc>
          <w:tcPr>
            <w:tcW w:w="1279" w:type="dxa"/>
            <w:tcBorders>
              <w:top w:val="single" w:sz="4" w:space="0" w:color="auto"/>
              <w:left w:val="single" w:sz="4" w:space="0" w:color="auto"/>
              <w:bottom w:val="single" w:sz="4" w:space="0" w:color="auto"/>
              <w:right w:val="single" w:sz="4" w:space="0" w:color="auto"/>
            </w:tcBorders>
          </w:tcPr>
          <w:p w14:paraId="1D09A7D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127,50</w:t>
            </w:r>
          </w:p>
        </w:tc>
      </w:tr>
      <w:tr w:rsidR="004C75C2" w:rsidRPr="004C75C2" w14:paraId="3BF54718" w14:textId="77777777" w:rsidTr="004C75C2">
        <w:trPr>
          <w:gridAfter w:val="1"/>
          <w:wAfter w:w="75" w:type="dxa"/>
          <w:trHeight w:hRule="exact" w:val="541"/>
        </w:trPr>
        <w:tc>
          <w:tcPr>
            <w:tcW w:w="648" w:type="dxa"/>
            <w:tcBorders>
              <w:top w:val="single" w:sz="4" w:space="0" w:color="auto"/>
              <w:left w:val="single" w:sz="4" w:space="0" w:color="auto"/>
              <w:bottom w:val="single" w:sz="4" w:space="0" w:color="auto"/>
              <w:right w:val="single" w:sz="4" w:space="0" w:color="auto"/>
            </w:tcBorders>
          </w:tcPr>
          <w:p w14:paraId="0FAD60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64.</w:t>
            </w:r>
          </w:p>
        </w:tc>
        <w:tc>
          <w:tcPr>
            <w:tcW w:w="2160" w:type="dxa"/>
            <w:tcBorders>
              <w:top w:val="single" w:sz="4" w:space="0" w:color="auto"/>
              <w:left w:val="single" w:sz="4" w:space="0" w:color="auto"/>
              <w:bottom w:val="single" w:sz="4" w:space="0" w:color="auto"/>
              <w:right w:val="single" w:sz="4" w:space="0" w:color="auto"/>
            </w:tcBorders>
          </w:tcPr>
          <w:p w14:paraId="096B8CF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Мала </w:t>
            </w:r>
            <w:proofErr w:type="spellStart"/>
            <w:r w:rsidRPr="004C75C2">
              <w:rPr>
                <w:rFonts w:ascii="Times New Roman" w:eastAsia="Times New Roman" w:hAnsi="Times New Roman" w:cs="Times New Roman"/>
                <w:sz w:val="20"/>
                <w:szCs w:val="20"/>
                <w:lang w:val="ru-RU" w:eastAsia="ru-RU"/>
              </w:rPr>
              <w:t>виборча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скринька</w:t>
            </w:r>
            <w:proofErr w:type="spellEnd"/>
          </w:p>
        </w:tc>
        <w:tc>
          <w:tcPr>
            <w:tcW w:w="1133" w:type="dxa"/>
            <w:tcBorders>
              <w:top w:val="single" w:sz="4" w:space="0" w:color="auto"/>
              <w:left w:val="single" w:sz="4" w:space="0" w:color="auto"/>
              <w:bottom w:val="single" w:sz="4" w:space="0" w:color="auto"/>
              <w:right w:val="single" w:sz="4" w:space="0" w:color="auto"/>
            </w:tcBorders>
          </w:tcPr>
          <w:p w14:paraId="7E0B635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38027</w:t>
            </w:r>
          </w:p>
        </w:tc>
        <w:tc>
          <w:tcPr>
            <w:tcW w:w="709" w:type="dxa"/>
            <w:tcBorders>
              <w:top w:val="single" w:sz="4" w:space="0" w:color="auto"/>
              <w:left w:val="single" w:sz="4" w:space="0" w:color="auto"/>
              <w:bottom w:val="single" w:sz="4" w:space="0" w:color="auto"/>
              <w:right w:val="single" w:sz="4" w:space="0" w:color="auto"/>
            </w:tcBorders>
          </w:tcPr>
          <w:p w14:paraId="15EE5C9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461F26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6C9E31F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0BEEA53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374</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5D4537D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187,00</w:t>
            </w:r>
          </w:p>
        </w:tc>
        <w:tc>
          <w:tcPr>
            <w:tcW w:w="1279" w:type="dxa"/>
            <w:tcBorders>
              <w:top w:val="single" w:sz="4" w:space="0" w:color="auto"/>
              <w:left w:val="single" w:sz="4" w:space="0" w:color="auto"/>
              <w:bottom w:val="single" w:sz="4" w:space="0" w:color="auto"/>
              <w:right w:val="single" w:sz="4" w:space="0" w:color="auto"/>
            </w:tcBorders>
          </w:tcPr>
          <w:p w14:paraId="437D60B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187,00</w:t>
            </w:r>
          </w:p>
        </w:tc>
      </w:tr>
      <w:tr w:rsidR="004C75C2" w:rsidRPr="004C75C2" w14:paraId="0E01261D" w14:textId="77777777" w:rsidTr="004C75C2">
        <w:trPr>
          <w:gridAfter w:val="1"/>
          <w:wAfter w:w="75" w:type="dxa"/>
          <w:trHeight w:hRule="exact" w:val="676"/>
        </w:trPr>
        <w:tc>
          <w:tcPr>
            <w:tcW w:w="648" w:type="dxa"/>
            <w:tcBorders>
              <w:top w:val="single" w:sz="4" w:space="0" w:color="auto"/>
              <w:left w:val="single" w:sz="4" w:space="0" w:color="auto"/>
              <w:bottom w:val="single" w:sz="4" w:space="0" w:color="auto"/>
              <w:right w:val="single" w:sz="4" w:space="0" w:color="auto"/>
            </w:tcBorders>
          </w:tcPr>
          <w:p w14:paraId="4BB5370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65.</w:t>
            </w:r>
          </w:p>
        </w:tc>
        <w:tc>
          <w:tcPr>
            <w:tcW w:w="2160" w:type="dxa"/>
            <w:tcBorders>
              <w:top w:val="single" w:sz="4" w:space="0" w:color="auto"/>
              <w:left w:val="single" w:sz="4" w:space="0" w:color="auto"/>
              <w:bottom w:val="single" w:sz="4" w:space="0" w:color="auto"/>
              <w:right w:val="single" w:sz="4" w:space="0" w:color="auto"/>
            </w:tcBorders>
          </w:tcPr>
          <w:p w14:paraId="020D53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Газовий</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лічильник</w:t>
            </w:r>
            <w:proofErr w:type="spellEnd"/>
          </w:p>
          <w:p w14:paraId="545778A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w:t>
            </w:r>
            <w:proofErr w:type="spellStart"/>
            <w:r w:rsidRPr="004C75C2">
              <w:rPr>
                <w:rFonts w:ascii="Times New Roman" w:eastAsia="Times New Roman" w:hAnsi="Times New Roman" w:cs="Times New Roman"/>
                <w:sz w:val="20"/>
                <w:szCs w:val="20"/>
                <w:lang w:val="ru-RU" w:eastAsia="ru-RU"/>
              </w:rPr>
              <w:t>показник</w:t>
            </w:r>
            <w:proofErr w:type="spellEnd"/>
            <w:r w:rsidRPr="004C75C2">
              <w:rPr>
                <w:rFonts w:ascii="Times New Roman" w:eastAsia="Times New Roman" w:hAnsi="Times New Roman" w:cs="Times New Roman"/>
                <w:sz w:val="20"/>
                <w:szCs w:val="20"/>
                <w:lang w:val="ru-RU" w:eastAsia="ru-RU"/>
              </w:rPr>
              <w:t xml:space="preserve"> станом на 03.01.2019 - 13118)</w:t>
            </w:r>
          </w:p>
        </w:tc>
        <w:tc>
          <w:tcPr>
            <w:tcW w:w="1133" w:type="dxa"/>
            <w:tcBorders>
              <w:top w:val="single" w:sz="4" w:space="0" w:color="auto"/>
              <w:left w:val="single" w:sz="4" w:space="0" w:color="auto"/>
              <w:bottom w:val="single" w:sz="4" w:space="0" w:color="auto"/>
              <w:right w:val="single" w:sz="4" w:space="0" w:color="auto"/>
            </w:tcBorders>
          </w:tcPr>
          <w:p w14:paraId="3ABCE5C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1138114</w:t>
            </w:r>
          </w:p>
        </w:tc>
        <w:tc>
          <w:tcPr>
            <w:tcW w:w="709" w:type="dxa"/>
            <w:tcBorders>
              <w:top w:val="single" w:sz="4" w:space="0" w:color="auto"/>
              <w:left w:val="single" w:sz="4" w:space="0" w:color="auto"/>
              <w:bottom w:val="single" w:sz="4" w:space="0" w:color="auto"/>
              <w:right w:val="single" w:sz="4" w:space="0" w:color="auto"/>
            </w:tcBorders>
          </w:tcPr>
          <w:p w14:paraId="7BC6FF5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C3EB1D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2C38EA5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1E8384D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460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368B250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230,00</w:t>
            </w:r>
          </w:p>
        </w:tc>
        <w:tc>
          <w:tcPr>
            <w:tcW w:w="1279" w:type="dxa"/>
            <w:tcBorders>
              <w:top w:val="single" w:sz="4" w:space="0" w:color="auto"/>
              <w:left w:val="single" w:sz="4" w:space="0" w:color="auto"/>
              <w:bottom w:val="single" w:sz="4" w:space="0" w:color="auto"/>
              <w:right w:val="single" w:sz="4" w:space="0" w:color="auto"/>
            </w:tcBorders>
          </w:tcPr>
          <w:p w14:paraId="1317AAD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230,00</w:t>
            </w:r>
          </w:p>
        </w:tc>
      </w:tr>
      <w:tr w:rsidR="004C75C2" w:rsidRPr="004C75C2" w14:paraId="6BEB50FE"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D1FE89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66.</w:t>
            </w:r>
          </w:p>
        </w:tc>
        <w:tc>
          <w:tcPr>
            <w:tcW w:w="2160" w:type="dxa"/>
            <w:tcBorders>
              <w:top w:val="single" w:sz="4" w:space="0" w:color="auto"/>
              <w:left w:val="single" w:sz="4" w:space="0" w:color="auto"/>
              <w:bottom w:val="single" w:sz="4" w:space="0" w:color="auto"/>
              <w:right w:val="single" w:sz="4" w:space="0" w:color="auto"/>
            </w:tcBorders>
          </w:tcPr>
          <w:p w14:paraId="2C2BFD8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Жалюзі</w:t>
            </w:r>
            <w:proofErr w:type="spellEnd"/>
          </w:p>
        </w:tc>
        <w:tc>
          <w:tcPr>
            <w:tcW w:w="1133" w:type="dxa"/>
            <w:tcBorders>
              <w:top w:val="single" w:sz="4" w:space="0" w:color="auto"/>
              <w:left w:val="single" w:sz="4" w:space="0" w:color="auto"/>
              <w:bottom w:val="single" w:sz="4" w:space="0" w:color="auto"/>
              <w:right w:val="single" w:sz="4" w:space="0" w:color="auto"/>
            </w:tcBorders>
          </w:tcPr>
          <w:p w14:paraId="2EAA98E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138116</w:t>
            </w:r>
          </w:p>
        </w:tc>
        <w:tc>
          <w:tcPr>
            <w:tcW w:w="709" w:type="dxa"/>
            <w:tcBorders>
              <w:top w:val="single" w:sz="4" w:space="0" w:color="auto"/>
              <w:left w:val="single" w:sz="4" w:space="0" w:color="auto"/>
              <w:bottom w:val="single" w:sz="4" w:space="0" w:color="auto"/>
              <w:right w:val="single" w:sz="4" w:space="0" w:color="auto"/>
            </w:tcBorders>
          </w:tcPr>
          <w:p w14:paraId="61B8ED3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E708D1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EE1F48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0D6F20A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400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7B44B4A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200,00</w:t>
            </w:r>
          </w:p>
        </w:tc>
        <w:tc>
          <w:tcPr>
            <w:tcW w:w="1279" w:type="dxa"/>
            <w:tcBorders>
              <w:top w:val="single" w:sz="4" w:space="0" w:color="auto"/>
              <w:left w:val="single" w:sz="4" w:space="0" w:color="auto"/>
              <w:bottom w:val="single" w:sz="4" w:space="0" w:color="auto"/>
              <w:right w:val="single" w:sz="4" w:space="0" w:color="auto"/>
            </w:tcBorders>
          </w:tcPr>
          <w:p w14:paraId="15D372E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200,00</w:t>
            </w:r>
          </w:p>
        </w:tc>
      </w:tr>
      <w:tr w:rsidR="004C75C2" w:rsidRPr="004C75C2" w14:paraId="7E7B3E7B"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3D8F1B0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67.</w:t>
            </w:r>
          </w:p>
        </w:tc>
        <w:tc>
          <w:tcPr>
            <w:tcW w:w="2160" w:type="dxa"/>
            <w:tcBorders>
              <w:top w:val="single" w:sz="4" w:space="0" w:color="auto"/>
              <w:left w:val="single" w:sz="4" w:space="0" w:color="auto"/>
              <w:bottom w:val="single" w:sz="4" w:space="0" w:color="auto"/>
              <w:right w:val="single" w:sz="4" w:space="0" w:color="auto"/>
            </w:tcBorders>
          </w:tcPr>
          <w:p w14:paraId="360BE3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Шафа</w:t>
            </w:r>
            <w:proofErr w:type="spellEnd"/>
            <w:r w:rsidRPr="004C75C2">
              <w:rPr>
                <w:rFonts w:ascii="Times New Roman" w:eastAsia="Times New Roman" w:hAnsi="Times New Roman" w:cs="Times New Roman"/>
                <w:sz w:val="20"/>
                <w:szCs w:val="20"/>
                <w:lang w:val="ru-RU" w:eastAsia="ru-RU"/>
              </w:rPr>
              <w:t xml:space="preserve"> для </w:t>
            </w:r>
            <w:proofErr w:type="spellStart"/>
            <w:r w:rsidRPr="004C75C2">
              <w:rPr>
                <w:rFonts w:ascii="Times New Roman" w:eastAsia="Times New Roman" w:hAnsi="Times New Roman" w:cs="Times New Roman"/>
                <w:sz w:val="20"/>
                <w:szCs w:val="20"/>
                <w:lang w:val="ru-RU" w:eastAsia="ru-RU"/>
              </w:rPr>
              <w:t>одягу</w:t>
            </w:r>
            <w:proofErr w:type="spellEnd"/>
          </w:p>
        </w:tc>
        <w:tc>
          <w:tcPr>
            <w:tcW w:w="1133" w:type="dxa"/>
            <w:tcBorders>
              <w:top w:val="single" w:sz="4" w:space="0" w:color="auto"/>
              <w:left w:val="single" w:sz="4" w:space="0" w:color="auto"/>
              <w:bottom w:val="single" w:sz="4" w:space="0" w:color="auto"/>
              <w:right w:val="single" w:sz="4" w:space="0" w:color="auto"/>
            </w:tcBorders>
          </w:tcPr>
          <w:p w14:paraId="0126AC6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38133</w:t>
            </w:r>
          </w:p>
        </w:tc>
        <w:tc>
          <w:tcPr>
            <w:tcW w:w="709" w:type="dxa"/>
            <w:tcBorders>
              <w:top w:val="single" w:sz="4" w:space="0" w:color="auto"/>
              <w:left w:val="single" w:sz="4" w:space="0" w:color="auto"/>
              <w:bottom w:val="single" w:sz="4" w:space="0" w:color="auto"/>
              <w:right w:val="single" w:sz="4" w:space="0" w:color="auto"/>
            </w:tcBorders>
          </w:tcPr>
          <w:p w14:paraId="43B022F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73A1EC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6BBB43F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0A2BDAE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575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4F79F7A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287,50</w:t>
            </w:r>
          </w:p>
        </w:tc>
        <w:tc>
          <w:tcPr>
            <w:tcW w:w="1279" w:type="dxa"/>
            <w:tcBorders>
              <w:top w:val="single" w:sz="4" w:space="0" w:color="auto"/>
              <w:left w:val="single" w:sz="4" w:space="0" w:color="auto"/>
              <w:bottom w:val="single" w:sz="4" w:space="0" w:color="auto"/>
              <w:right w:val="single" w:sz="4" w:space="0" w:color="auto"/>
            </w:tcBorders>
          </w:tcPr>
          <w:p w14:paraId="151FC2A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287,50</w:t>
            </w:r>
          </w:p>
        </w:tc>
      </w:tr>
      <w:tr w:rsidR="004C75C2" w:rsidRPr="004C75C2" w14:paraId="3A50C7DC"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918EF4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68.</w:t>
            </w:r>
          </w:p>
        </w:tc>
        <w:tc>
          <w:tcPr>
            <w:tcW w:w="2160" w:type="dxa"/>
            <w:tcBorders>
              <w:top w:val="single" w:sz="4" w:space="0" w:color="auto"/>
              <w:left w:val="single" w:sz="4" w:space="0" w:color="auto"/>
              <w:bottom w:val="single" w:sz="4" w:space="0" w:color="auto"/>
              <w:right w:val="single" w:sz="4" w:space="0" w:color="auto"/>
            </w:tcBorders>
          </w:tcPr>
          <w:p w14:paraId="2C9FE3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Шафа</w:t>
            </w:r>
            <w:proofErr w:type="spellEnd"/>
            <w:r w:rsidRPr="004C75C2">
              <w:rPr>
                <w:rFonts w:ascii="Times New Roman" w:eastAsia="Times New Roman" w:hAnsi="Times New Roman" w:cs="Times New Roman"/>
                <w:sz w:val="20"/>
                <w:szCs w:val="20"/>
                <w:lang w:val="ru-RU" w:eastAsia="ru-RU"/>
              </w:rPr>
              <w:t xml:space="preserve"> для </w:t>
            </w:r>
            <w:proofErr w:type="spellStart"/>
            <w:r w:rsidRPr="004C75C2">
              <w:rPr>
                <w:rFonts w:ascii="Times New Roman" w:eastAsia="Times New Roman" w:hAnsi="Times New Roman" w:cs="Times New Roman"/>
                <w:sz w:val="20"/>
                <w:szCs w:val="20"/>
                <w:lang w:val="ru-RU" w:eastAsia="ru-RU"/>
              </w:rPr>
              <w:t>документів</w:t>
            </w:r>
            <w:proofErr w:type="spellEnd"/>
          </w:p>
        </w:tc>
        <w:tc>
          <w:tcPr>
            <w:tcW w:w="1133" w:type="dxa"/>
            <w:tcBorders>
              <w:top w:val="single" w:sz="4" w:space="0" w:color="auto"/>
              <w:left w:val="single" w:sz="4" w:space="0" w:color="auto"/>
              <w:bottom w:val="single" w:sz="4" w:space="0" w:color="auto"/>
              <w:right w:val="single" w:sz="4" w:space="0" w:color="auto"/>
            </w:tcBorders>
          </w:tcPr>
          <w:p w14:paraId="0CF4644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1138134</w:t>
            </w:r>
          </w:p>
        </w:tc>
        <w:tc>
          <w:tcPr>
            <w:tcW w:w="709" w:type="dxa"/>
            <w:tcBorders>
              <w:top w:val="single" w:sz="4" w:space="0" w:color="auto"/>
              <w:left w:val="single" w:sz="4" w:space="0" w:color="auto"/>
              <w:bottom w:val="single" w:sz="4" w:space="0" w:color="auto"/>
              <w:right w:val="single" w:sz="4" w:space="0" w:color="auto"/>
            </w:tcBorders>
          </w:tcPr>
          <w:p w14:paraId="16B8DCD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4CFC785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CA1C52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351616D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985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2B76A7C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492,50</w:t>
            </w:r>
          </w:p>
        </w:tc>
        <w:tc>
          <w:tcPr>
            <w:tcW w:w="1279" w:type="dxa"/>
            <w:tcBorders>
              <w:top w:val="single" w:sz="4" w:space="0" w:color="auto"/>
              <w:left w:val="single" w:sz="4" w:space="0" w:color="auto"/>
              <w:bottom w:val="single" w:sz="4" w:space="0" w:color="auto"/>
              <w:right w:val="single" w:sz="4" w:space="0" w:color="auto"/>
            </w:tcBorders>
          </w:tcPr>
          <w:p w14:paraId="020FFC5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492,50</w:t>
            </w:r>
          </w:p>
        </w:tc>
      </w:tr>
      <w:tr w:rsidR="004C75C2" w:rsidRPr="004C75C2" w14:paraId="33300DDA"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4810217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69.</w:t>
            </w:r>
          </w:p>
        </w:tc>
        <w:tc>
          <w:tcPr>
            <w:tcW w:w="2160" w:type="dxa"/>
            <w:tcBorders>
              <w:top w:val="single" w:sz="4" w:space="0" w:color="auto"/>
              <w:left w:val="single" w:sz="4" w:space="0" w:color="auto"/>
              <w:bottom w:val="single" w:sz="4" w:space="0" w:color="auto"/>
              <w:right w:val="single" w:sz="4" w:space="0" w:color="auto"/>
            </w:tcBorders>
          </w:tcPr>
          <w:p w14:paraId="2DE1655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керівника</w:t>
            </w:r>
            <w:proofErr w:type="spellEnd"/>
          </w:p>
        </w:tc>
        <w:tc>
          <w:tcPr>
            <w:tcW w:w="1133" w:type="dxa"/>
            <w:tcBorders>
              <w:top w:val="single" w:sz="4" w:space="0" w:color="auto"/>
              <w:left w:val="single" w:sz="4" w:space="0" w:color="auto"/>
              <w:bottom w:val="single" w:sz="4" w:space="0" w:color="auto"/>
              <w:right w:val="single" w:sz="4" w:space="0" w:color="auto"/>
            </w:tcBorders>
          </w:tcPr>
          <w:p w14:paraId="3AFAA06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138135</w:t>
            </w:r>
          </w:p>
        </w:tc>
        <w:tc>
          <w:tcPr>
            <w:tcW w:w="709" w:type="dxa"/>
            <w:tcBorders>
              <w:top w:val="single" w:sz="4" w:space="0" w:color="auto"/>
              <w:left w:val="single" w:sz="4" w:space="0" w:color="auto"/>
              <w:bottom w:val="single" w:sz="4" w:space="0" w:color="auto"/>
              <w:right w:val="single" w:sz="4" w:space="0" w:color="auto"/>
            </w:tcBorders>
          </w:tcPr>
          <w:p w14:paraId="3BE7DC9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49076D6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CFC86E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3ED0CD4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1245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6B60B3F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622,50</w:t>
            </w:r>
          </w:p>
        </w:tc>
        <w:tc>
          <w:tcPr>
            <w:tcW w:w="1279" w:type="dxa"/>
            <w:tcBorders>
              <w:top w:val="single" w:sz="4" w:space="0" w:color="auto"/>
              <w:left w:val="single" w:sz="4" w:space="0" w:color="auto"/>
              <w:bottom w:val="single" w:sz="4" w:space="0" w:color="auto"/>
              <w:right w:val="single" w:sz="4" w:space="0" w:color="auto"/>
            </w:tcBorders>
          </w:tcPr>
          <w:p w14:paraId="77E54FB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622,50</w:t>
            </w:r>
          </w:p>
        </w:tc>
      </w:tr>
      <w:tr w:rsidR="004C75C2" w:rsidRPr="004C75C2" w14:paraId="2480335F"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55902D1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70.</w:t>
            </w:r>
          </w:p>
        </w:tc>
        <w:tc>
          <w:tcPr>
            <w:tcW w:w="2160" w:type="dxa"/>
            <w:tcBorders>
              <w:top w:val="single" w:sz="4" w:space="0" w:color="auto"/>
              <w:left w:val="single" w:sz="4" w:space="0" w:color="auto"/>
              <w:bottom w:val="single" w:sz="4" w:space="0" w:color="auto"/>
              <w:right w:val="single" w:sz="4" w:space="0" w:color="auto"/>
            </w:tcBorders>
          </w:tcPr>
          <w:p w14:paraId="171F0E2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представний</w:t>
            </w:r>
            <w:proofErr w:type="spellEnd"/>
          </w:p>
        </w:tc>
        <w:tc>
          <w:tcPr>
            <w:tcW w:w="1133" w:type="dxa"/>
            <w:tcBorders>
              <w:top w:val="single" w:sz="4" w:space="0" w:color="auto"/>
              <w:left w:val="single" w:sz="4" w:space="0" w:color="auto"/>
              <w:bottom w:val="single" w:sz="4" w:space="0" w:color="auto"/>
              <w:right w:val="single" w:sz="4" w:space="0" w:color="auto"/>
            </w:tcBorders>
          </w:tcPr>
          <w:p w14:paraId="1D6F6BA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r w:rsidRPr="004C75C2">
              <w:rPr>
                <w:rFonts w:ascii="Times New Roman" w:eastAsia="Times New Roman" w:hAnsi="Times New Roman" w:cs="Times New Roman"/>
                <w:sz w:val="20"/>
                <w:szCs w:val="20"/>
                <w:lang w:val="uk-UA" w:eastAsia="ru-RU"/>
              </w:rPr>
              <w:t>1</w:t>
            </w:r>
            <w:r w:rsidRPr="004C75C2">
              <w:rPr>
                <w:rFonts w:ascii="Times New Roman" w:eastAsia="Times New Roman" w:hAnsi="Times New Roman" w:cs="Times New Roman"/>
                <w:sz w:val="20"/>
                <w:szCs w:val="20"/>
                <w:lang w:val="ru-RU" w:eastAsia="ru-RU"/>
              </w:rPr>
              <w:t>38136</w:t>
            </w:r>
          </w:p>
        </w:tc>
        <w:tc>
          <w:tcPr>
            <w:tcW w:w="709" w:type="dxa"/>
            <w:tcBorders>
              <w:top w:val="single" w:sz="4" w:space="0" w:color="auto"/>
              <w:left w:val="single" w:sz="4" w:space="0" w:color="auto"/>
              <w:bottom w:val="single" w:sz="4" w:space="0" w:color="auto"/>
              <w:right w:val="single" w:sz="4" w:space="0" w:color="auto"/>
            </w:tcBorders>
          </w:tcPr>
          <w:p w14:paraId="5681ABF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47AE71A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0A4AEE7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991" w:type="dxa"/>
            <w:tcBorders>
              <w:top w:val="single" w:sz="4" w:space="0" w:color="auto"/>
              <w:left w:val="single" w:sz="4" w:space="0" w:color="auto"/>
              <w:bottom w:val="single" w:sz="4" w:space="0" w:color="auto"/>
              <w:right w:val="single" w:sz="4" w:space="0" w:color="auto"/>
            </w:tcBorders>
          </w:tcPr>
          <w:p w14:paraId="77ABC43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270</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1393628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135,00</w:t>
            </w:r>
          </w:p>
        </w:tc>
        <w:tc>
          <w:tcPr>
            <w:tcW w:w="1279" w:type="dxa"/>
            <w:tcBorders>
              <w:top w:val="single" w:sz="4" w:space="0" w:color="auto"/>
              <w:left w:val="single" w:sz="4" w:space="0" w:color="auto"/>
              <w:bottom w:val="single" w:sz="4" w:space="0" w:color="auto"/>
              <w:right w:val="single" w:sz="4" w:space="0" w:color="auto"/>
            </w:tcBorders>
          </w:tcPr>
          <w:p w14:paraId="183781E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135,00</w:t>
            </w:r>
          </w:p>
        </w:tc>
      </w:tr>
      <w:tr w:rsidR="004C75C2" w:rsidRPr="004C75C2" w14:paraId="246B29A8"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53F87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71.</w:t>
            </w:r>
          </w:p>
        </w:tc>
        <w:tc>
          <w:tcPr>
            <w:tcW w:w="2160" w:type="dxa"/>
            <w:tcBorders>
              <w:top w:val="single" w:sz="4" w:space="0" w:color="auto"/>
              <w:left w:val="single" w:sz="4" w:space="0" w:color="auto"/>
              <w:bottom w:val="single" w:sz="4" w:space="0" w:color="auto"/>
              <w:right w:val="single" w:sz="4" w:space="0" w:color="auto"/>
            </w:tcBorders>
          </w:tcPr>
          <w:p w14:paraId="514E3C5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Підставки під квіти</w:t>
            </w:r>
          </w:p>
        </w:tc>
        <w:tc>
          <w:tcPr>
            <w:tcW w:w="1133" w:type="dxa"/>
            <w:tcBorders>
              <w:top w:val="single" w:sz="4" w:space="0" w:color="auto"/>
              <w:left w:val="single" w:sz="4" w:space="0" w:color="auto"/>
              <w:bottom w:val="single" w:sz="4" w:space="0" w:color="auto"/>
              <w:right w:val="single" w:sz="4" w:space="0" w:color="auto"/>
            </w:tcBorders>
          </w:tcPr>
          <w:p w14:paraId="416E3DC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11138010</w:t>
            </w:r>
          </w:p>
        </w:tc>
        <w:tc>
          <w:tcPr>
            <w:tcW w:w="709" w:type="dxa"/>
            <w:tcBorders>
              <w:top w:val="single" w:sz="4" w:space="0" w:color="auto"/>
              <w:left w:val="single" w:sz="4" w:space="0" w:color="auto"/>
              <w:bottom w:val="single" w:sz="4" w:space="0" w:color="auto"/>
              <w:right w:val="single" w:sz="4" w:space="0" w:color="auto"/>
            </w:tcBorders>
          </w:tcPr>
          <w:p w14:paraId="3D46045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42225FA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51" w:type="dxa"/>
            <w:tcBorders>
              <w:top w:val="single" w:sz="4" w:space="0" w:color="auto"/>
              <w:left w:val="single" w:sz="4" w:space="0" w:color="auto"/>
              <w:bottom w:val="single" w:sz="4" w:space="0" w:color="auto"/>
              <w:right w:val="single" w:sz="4" w:space="0" w:color="auto"/>
            </w:tcBorders>
          </w:tcPr>
          <w:p w14:paraId="3BBBFA1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991" w:type="dxa"/>
            <w:tcBorders>
              <w:top w:val="single" w:sz="4" w:space="0" w:color="auto"/>
              <w:left w:val="single" w:sz="4" w:space="0" w:color="auto"/>
              <w:bottom w:val="single" w:sz="4" w:space="0" w:color="auto"/>
              <w:right w:val="single" w:sz="4" w:space="0" w:color="auto"/>
            </w:tcBorders>
          </w:tcPr>
          <w:p w14:paraId="3575D9D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40,00</w:t>
            </w:r>
          </w:p>
        </w:tc>
        <w:tc>
          <w:tcPr>
            <w:tcW w:w="991" w:type="dxa"/>
            <w:tcBorders>
              <w:top w:val="single" w:sz="4" w:space="0" w:color="auto"/>
              <w:left w:val="single" w:sz="4" w:space="0" w:color="auto"/>
              <w:bottom w:val="single" w:sz="4" w:space="0" w:color="auto"/>
              <w:right w:val="single" w:sz="4" w:space="0" w:color="auto"/>
            </w:tcBorders>
          </w:tcPr>
          <w:p w14:paraId="0533ABC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w:t>
            </w:r>
          </w:p>
        </w:tc>
        <w:tc>
          <w:tcPr>
            <w:tcW w:w="1279" w:type="dxa"/>
            <w:tcBorders>
              <w:top w:val="single" w:sz="4" w:space="0" w:color="auto"/>
              <w:left w:val="single" w:sz="4" w:space="0" w:color="auto"/>
              <w:bottom w:val="single" w:sz="4" w:space="0" w:color="auto"/>
              <w:right w:val="single" w:sz="4" w:space="0" w:color="auto"/>
            </w:tcBorders>
          </w:tcPr>
          <w:p w14:paraId="2A51EFD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w:t>
            </w:r>
          </w:p>
        </w:tc>
      </w:tr>
      <w:tr w:rsidR="004C75C2" w:rsidRPr="004C75C2" w14:paraId="23091AE0" w14:textId="77777777" w:rsidTr="004C75C2">
        <w:trPr>
          <w:gridAfter w:val="1"/>
          <w:wAfter w:w="75" w:type="dxa"/>
          <w:trHeight w:hRule="exact" w:val="334"/>
        </w:trPr>
        <w:tc>
          <w:tcPr>
            <w:tcW w:w="648" w:type="dxa"/>
            <w:tcBorders>
              <w:top w:val="single" w:sz="4" w:space="0" w:color="auto"/>
              <w:left w:val="single" w:sz="4" w:space="0" w:color="auto"/>
              <w:bottom w:val="single" w:sz="4" w:space="0" w:color="auto"/>
              <w:right w:val="single" w:sz="4" w:space="0" w:color="auto"/>
            </w:tcBorders>
          </w:tcPr>
          <w:p w14:paraId="3E29D2F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72.</w:t>
            </w:r>
          </w:p>
        </w:tc>
        <w:tc>
          <w:tcPr>
            <w:tcW w:w="2160" w:type="dxa"/>
            <w:tcBorders>
              <w:top w:val="single" w:sz="4" w:space="0" w:color="auto"/>
              <w:left w:val="single" w:sz="4" w:space="0" w:color="auto"/>
              <w:bottom w:val="single" w:sz="4" w:space="0" w:color="auto"/>
              <w:right w:val="single" w:sz="4" w:space="0" w:color="auto"/>
            </w:tcBorders>
          </w:tcPr>
          <w:p w14:paraId="659046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 xml:space="preserve">Велотренажер </w:t>
            </w:r>
          </w:p>
        </w:tc>
        <w:tc>
          <w:tcPr>
            <w:tcW w:w="1133" w:type="dxa"/>
            <w:tcBorders>
              <w:top w:val="single" w:sz="4" w:space="0" w:color="auto"/>
              <w:left w:val="single" w:sz="4" w:space="0" w:color="auto"/>
              <w:bottom w:val="single" w:sz="4" w:space="0" w:color="auto"/>
              <w:right w:val="single" w:sz="4" w:space="0" w:color="auto"/>
            </w:tcBorders>
          </w:tcPr>
          <w:p w14:paraId="6AF20E4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11138173</w:t>
            </w:r>
          </w:p>
        </w:tc>
        <w:tc>
          <w:tcPr>
            <w:tcW w:w="709" w:type="dxa"/>
            <w:tcBorders>
              <w:top w:val="single" w:sz="4" w:space="0" w:color="auto"/>
              <w:left w:val="single" w:sz="4" w:space="0" w:color="auto"/>
              <w:bottom w:val="single" w:sz="4" w:space="0" w:color="auto"/>
              <w:right w:val="single" w:sz="4" w:space="0" w:color="auto"/>
            </w:tcBorders>
          </w:tcPr>
          <w:p w14:paraId="631A0BA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93D4A3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3F56518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991" w:type="dxa"/>
            <w:tcBorders>
              <w:top w:val="single" w:sz="4" w:space="0" w:color="auto"/>
              <w:left w:val="single" w:sz="4" w:space="0" w:color="auto"/>
              <w:bottom w:val="single" w:sz="4" w:space="0" w:color="auto"/>
              <w:right w:val="single" w:sz="4" w:space="0" w:color="auto"/>
            </w:tcBorders>
          </w:tcPr>
          <w:p w14:paraId="6D820DE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8782,00</w:t>
            </w:r>
          </w:p>
        </w:tc>
        <w:tc>
          <w:tcPr>
            <w:tcW w:w="991" w:type="dxa"/>
            <w:tcBorders>
              <w:top w:val="single" w:sz="4" w:space="0" w:color="auto"/>
              <w:left w:val="single" w:sz="4" w:space="0" w:color="auto"/>
              <w:bottom w:val="single" w:sz="4" w:space="0" w:color="auto"/>
              <w:right w:val="single" w:sz="4" w:space="0" w:color="auto"/>
            </w:tcBorders>
          </w:tcPr>
          <w:p w14:paraId="315BD4F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4391,00</w:t>
            </w:r>
          </w:p>
        </w:tc>
        <w:tc>
          <w:tcPr>
            <w:tcW w:w="1279" w:type="dxa"/>
            <w:tcBorders>
              <w:top w:val="single" w:sz="4" w:space="0" w:color="auto"/>
              <w:left w:val="single" w:sz="4" w:space="0" w:color="auto"/>
              <w:bottom w:val="single" w:sz="4" w:space="0" w:color="auto"/>
              <w:right w:val="single" w:sz="4" w:space="0" w:color="auto"/>
            </w:tcBorders>
          </w:tcPr>
          <w:p w14:paraId="2B0612B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4391,00</w:t>
            </w:r>
          </w:p>
        </w:tc>
      </w:tr>
      <w:tr w:rsidR="004C75C2" w:rsidRPr="004C75C2" w14:paraId="4C9AD258" w14:textId="77777777" w:rsidTr="004C75C2">
        <w:trPr>
          <w:gridAfter w:val="1"/>
          <w:wAfter w:w="75" w:type="dxa"/>
          <w:trHeight w:hRule="exact" w:val="259"/>
        </w:trPr>
        <w:tc>
          <w:tcPr>
            <w:tcW w:w="648" w:type="dxa"/>
            <w:tcBorders>
              <w:top w:val="single" w:sz="4" w:space="0" w:color="auto"/>
              <w:left w:val="single" w:sz="4" w:space="0" w:color="auto"/>
              <w:bottom w:val="single" w:sz="4" w:space="0" w:color="auto"/>
              <w:right w:val="single" w:sz="4" w:space="0" w:color="auto"/>
            </w:tcBorders>
          </w:tcPr>
          <w:p w14:paraId="2F58CAC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73.</w:t>
            </w:r>
          </w:p>
        </w:tc>
        <w:tc>
          <w:tcPr>
            <w:tcW w:w="2160" w:type="dxa"/>
            <w:tcBorders>
              <w:top w:val="single" w:sz="4" w:space="0" w:color="auto"/>
              <w:left w:val="single" w:sz="4" w:space="0" w:color="auto"/>
              <w:bottom w:val="single" w:sz="4" w:space="0" w:color="auto"/>
              <w:right w:val="single" w:sz="4" w:space="0" w:color="auto"/>
            </w:tcBorders>
          </w:tcPr>
          <w:p w14:paraId="7C6838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 xml:space="preserve">Гімнастичний </w:t>
            </w:r>
            <w:proofErr w:type="spellStart"/>
            <w:r w:rsidRPr="004C75C2">
              <w:rPr>
                <w:rFonts w:ascii="Times New Roman" w:eastAsia="Times New Roman" w:hAnsi="Times New Roman" w:cs="Times New Roman"/>
                <w:sz w:val="20"/>
                <w:szCs w:val="20"/>
                <w:lang w:val="uk-UA" w:eastAsia="ru-RU"/>
              </w:rPr>
              <w:t>ролік</w:t>
            </w:r>
            <w:proofErr w:type="spellEnd"/>
          </w:p>
        </w:tc>
        <w:tc>
          <w:tcPr>
            <w:tcW w:w="1133" w:type="dxa"/>
            <w:tcBorders>
              <w:top w:val="single" w:sz="4" w:space="0" w:color="auto"/>
              <w:left w:val="single" w:sz="4" w:space="0" w:color="auto"/>
              <w:bottom w:val="single" w:sz="4" w:space="0" w:color="auto"/>
              <w:right w:val="single" w:sz="4" w:space="0" w:color="auto"/>
            </w:tcBorders>
          </w:tcPr>
          <w:p w14:paraId="454B16F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11138174</w:t>
            </w:r>
          </w:p>
        </w:tc>
        <w:tc>
          <w:tcPr>
            <w:tcW w:w="709" w:type="dxa"/>
            <w:tcBorders>
              <w:top w:val="single" w:sz="4" w:space="0" w:color="auto"/>
              <w:left w:val="single" w:sz="4" w:space="0" w:color="auto"/>
              <w:bottom w:val="single" w:sz="4" w:space="0" w:color="auto"/>
              <w:right w:val="single" w:sz="4" w:space="0" w:color="auto"/>
            </w:tcBorders>
          </w:tcPr>
          <w:p w14:paraId="6CBC73D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4B5F4B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237943F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7E31BC9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559,00</w:t>
            </w:r>
          </w:p>
        </w:tc>
        <w:tc>
          <w:tcPr>
            <w:tcW w:w="991" w:type="dxa"/>
            <w:tcBorders>
              <w:top w:val="single" w:sz="4" w:space="0" w:color="auto"/>
              <w:left w:val="single" w:sz="4" w:space="0" w:color="auto"/>
              <w:bottom w:val="single" w:sz="4" w:space="0" w:color="auto"/>
              <w:right w:val="single" w:sz="4" w:space="0" w:color="auto"/>
            </w:tcBorders>
          </w:tcPr>
          <w:p w14:paraId="551BCBF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279,50</w:t>
            </w:r>
          </w:p>
        </w:tc>
        <w:tc>
          <w:tcPr>
            <w:tcW w:w="1279" w:type="dxa"/>
            <w:tcBorders>
              <w:top w:val="single" w:sz="4" w:space="0" w:color="auto"/>
              <w:left w:val="single" w:sz="4" w:space="0" w:color="auto"/>
              <w:bottom w:val="single" w:sz="4" w:space="0" w:color="auto"/>
              <w:right w:val="single" w:sz="4" w:space="0" w:color="auto"/>
            </w:tcBorders>
          </w:tcPr>
          <w:p w14:paraId="266D5D2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279,50</w:t>
            </w:r>
          </w:p>
        </w:tc>
      </w:tr>
      <w:tr w:rsidR="004C75C2" w:rsidRPr="004C75C2" w14:paraId="1474F23D" w14:textId="77777777" w:rsidTr="004C75C2">
        <w:trPr>
          <w:gridAfter w:val="1"/>
          <w:wAfter w:w="75" w:type="dxa"/>
          <w:trHeight w:hRule="exact" w:val="535"/>
        </w:trPr>
        <w:tc>
          <w:tcPr>
            <w:tcW w:w="648" w:type="dxa"/>
            <w:tcBorders>
              <w:top w:val="single" w:sz="4" w:space="0" w:color="auto"/>
              <w:left w:val="single" w:sz="4" w:space="0" w:color="auto"/>
              <w:bottom w:val="single" w:sz="4" w:space="0" w:color="auto"/>
              <w:right w:val="single" w:sz="4" w:space="0" w:color="auto"/>
            </w:tcBorders>
          </w:tcPr>
          <w:p w14:paraId="6A84508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74.</w:t>
            </w:r>
          </w:p>
        </w:tc>
        <w:tc>
          <w:tcPr>
            <w:tcW w:w="2160" w:type="dxa"/>
            <w:tcBorders>
              <w:top w:val="single" w:sz="4" w:space="0" w:color="auto"/>
              <w:left w:val="single" w:sz="4" w:space="0" w:color="auto"/>
              <w:bottom w:val="single" w:sz="4" w:space="0" w:color="auto"/>
              <w:right w:val="single" w:sz="4" w:space="0" w:color="auto"/>
            </w:tcBorders>
          </w:tcPr>
          <w:p w14:paraId="711183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Набор HOP-</w:t>
            </w:r>
            <w:proofErr w:type="spellStart"/>
            <w:r w:rsidRPr="004C75C2">
              <w:rPr>
                <w:rFonts w:ascii="Times New Roman" w:eastAsia="Times New Roman" w:hAnsi="Times New Roman" w:cs="Times New Roman"/>
                <w:sz w:val="20"/>
                <w:szCs w:val="20"/>
                <w:lang w:val="uk-UA" w:eastAsia="ru-RU"/>
              </w:rPr>
              <w:t>Sport</w:t>
            </w:r>
            <w:proofErr w:type="spellEnd"/>
            <w:r w:rsidRPr="004C75C2">
              <w:rPr>
                <w:rFonts w:ascii="Times New Roman" w:eastAsia="Times New Roman" w:hAnsi="Times New Roman" w:cs="Times New Roman"/>
                <w:sz w:val="20"/>
                <w:szCs w:val="20"/>
                <w:lang w:val="uk-UA" w:eastAsia="ru-RU"/>
              </w:rPr>
              <w:t xml:space="preserve"> штанг і </w:t>
            </w:r>
            <w:proofErr w:type="spellStart"/>
            <w:r w:rsidRPr="004C75C2">
              <w:rPr>
                <w:rFonts w:ascii="Times New Roman" w:eastAsia="Times New Roman" w:hAnsi="Times New Roman" w:cs="Times New Roman"/>
                <w:sz w:val="20"/>
                <w:szCs w:val="20"/>
                <w:lang w:val="uk-UA" w:eastAsia="ru-RU"/>
              </w:rPr>
              <w:t>гантели</w:t>
            </w:r>
            <w:proofErr w:type="spellEnd"/>
            <w:r w:rsidRPr="004C75C2">
              <w:rPr>
                <w:rFonts w:ascii="Times New Roman" w:eastAsia="Times New Roman" w:hAnsi="Times New Roman" w:cs="Times New Roman"/>
                <w:sz w:val="20"/>
                <w:szCs w:val="20"/>
                <w:lang w:val="uk-UA" w:eastAsia="ru-RU"/>
              </w:rPr>
              <w:t xml:space="preserve"> </w:t>
            </w:r>
            <w:smartTag w:uri="urn:schemas-microsoft-com:office:smarttags" w:element="metricconverter">
              <w:smartTagPr>
                <w:attr w:name="ProductID" w:val="118 кг"/>
              </w:smartTagPr>
              <w:r w:rsidRPr="004C75C2">
                <w:rPr>
                  <w:rFonts w:ascii="Times New Roman" w:eastAsia="Times New Roman" w:hAnsi="Times New Roman" w:cs="Times New Roman"/>
                  <w:sz w:val="20"/>
                  <w:szCs w:val="20"/>
                  <w:lang w:val="uk-UA" w:eastAsia="ru-RU"/>
                </w:rPr>
                <w:t>118 кг</w:t>
              </w:r>
            </w:smartTag>
          </w:p>
        </w:tc>
        <w:tc>
          <w:tcPr>
            <w:tcW w:w="1133" w:type="dxa"/>
            <w:tcBorders>
              <w:top w:val="single" w:sz="4" w:space="0" w:color="auto"/>
              <w:left w:val="single" w:sz="4" w:space="0" w:color="auto"/>
              <w:bottom w:val="single" w:sz="4" w:space="0" w:color="auto"/>
              <w:right w:val="single" w:sz="4" w:space="0" w:color="auto"/>
            </w:tcBorders>
          </w:tcPr>
          <w:p w14:paraId="47F0FA3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11138175</w:t>
            </w:r>
          </w:p>
        </w:tc>
        <w:tc>
          <w:tcPr>
            <w:tcW w:w="709" w:type="dxa"/>
            <w:tcBorders>
              <w:top w:val="single" w:sz="4" w:space="0" w:color="auto"/>
              <w:left w:val="single" w:sz="4" w:space="0" w:color="auto"/>
              <w:bottom w:val="single" w:sz="4" w:space="0" w:color="auto"/>
              <w:right w:val="single" w:sz="4" w:space="0" w:color="auto"/>
            </w:tcBorders>
          </w:tcPr>
          <w:p w14:paraId="02BBCDC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9D2DF5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29CE79A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991" w:type="dxa"/>
            <w:tcBorders>
              <w:top w:val="single" w:sz="4" w:space="0" w:color="auto"/>
              <w:left w:val="single" w:sz="4" w:space="0" w:color="auto"/>
              <w:bottom w:val="single" w:sz="4" w:space="0" w:color="auto"/>
              <w:right w:val="single" w:sz="4" w:space="0" w:color="auto"/>
            </w:tcBorders>
          </w:tcPr>
          <w:p w14:paraId="711DC7D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6496,00</w:t>
            </w:r>
          </w:p>
        </w:tc>
        <w:tc>
          <w:tcPr>
            <w:tcW w:w="991" w:type="dxa"/>
            <w:tcBorders>
              <w:top w:val="single" w:sz="4" w:space="0" w:color="auto"/>
              <w:left w:val="single" w:sz="4" w:space="0" w:color="auto"/>
              <w:bottom w:val="single" w:sz="4" w:space="0" w:color="auto"/>
              <w:right w:val="single" w:sz="4" w:space="0" w:color="auto"/>
            </w:tcBorders>
          </w:tcPr>
          <w:p w14:paraId="1E89857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3248,00</w:t>
            </w:r>
          </w:p>
        </w:tc>
        <w:tc>
          <w:tcPr>
            <w:tcW w:w="1279" w:type="dxa"/>
            <w:tcBorders>
              <w:top w:val="single" w:sz="4" w:space="0" w:color="auto"/>
              <w:left w:val="single" w:sz="4" w:space="0" w:color="auto"/>
              <w:bottom w:val="single" w:sz="4" w:space="0" w:color="auto"/>
              <w:right w:val="single" w:sz="4" w:space="0" w:color="auto"/>
            </w:tcBorders>
          </w:tcPr>
          <w:p w14:paraId="1CD0E1D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3248,00</w:t>
            </w:r>
          </w:p>
        </w:tc>
      </w:tr>
      <w:tr w:rsidR="004C75C2" w:rsidRPr="004C75C2" w14:paraId="2EF129E0" w14:textId="77777777" w:rsidTr="004C75C2">
        <w:trPr>
          <w:gridAfter w:val="1"/>
          <w:wAfter w:w="75" w:type="dxa"/>
          <w:trHeight w:hRule="exact" w:val="284"/>
        </w:trPr>
        <w:tc>
          <w:tcPr>
            <w:tcW w:w="648" w:type="dxa"/>
            <w:tcBorders>
              <w:top w:val="single" w:sz="4" w:space="0" w:color="auto"/>
              <w:left w:val="single" w:sz="4" w:space="0" w:color="auto"/>
              <w:bottom w:val="single" w:sz="4" w:space="0" w:color="auto"/>
              <w:right w:val="single" w:sz="4" w:space="0" w:color="auto"/>
            </w:tcBorders>
          </w:tcPr>
          <w:p w14:paraId="657DCEA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75.</w:t>
            </w:r>
          </w:p>
        </w:tc>
        <w:tc>
          <w:tcPr>
            <w:tcW w:w="2160" w:type="dxa"/>
            <w:tcBorders>
              <w:top w:val="single" w:sz="4" w:space="0" w:color="auto"/>
              <w:left w:val="single" w:sz="4" w:space="0" w:color="auto"/>
              <w:bottom w:val="single" w:sz="4" w:space="0" w:color="auto"/>
              <w:right w:val="single" w:sz="4" w:space="0" w:color="auto"/>
            </w:tcBorders>
          </w:tcPr>
          <w:p w14:paraId="266E856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Стойки під штангу</w:t>
            </w:r>
          </w:p>
        </w:tc>
        <w:tc>
          <w:tcPr>
            <w:tcW w:w="1133" w:type="dxa"/>
            <w:tcBorders>
              <w:top w:val="single" w:sz="4" w:space="0" w:color="auto"/>
              <w:left w:val="single" w:sz="4" w:space="0" w:color="auto"/>
              <w:bottom w:val="single" w:sz="4" w:space="0" w:color="auto"/>
              <w:right w:val="single" w:sz="4" w:space="0" w:color="auto"/>
            </w:tcBorders>
          </w:tcPr>
          <w:p w14:paraId="78FFE5D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11138176</w:t>
            </w:r>
          </w:p>
        </w:tc>
        <w:tc>
          <w:tcPr>
            <w:tcW w:w="709" w:type="dxa"/>
            <w:tcBorders>
              <w:top w:val="single" w:sz="4" w:space="0" w:color="auto"/>
              <w:left w:val="single" w:sz="4" w:space="0" w:color="auto"/>
              <w:bottom w:val="single" w:sz="4" w:space="0" w:color="auto"/>
              <w:right w:val="single" w:sz="4" w:space="0" w:color="auto"/>
            </w:tcBorders>
          </w:tcPr>
          <w:p w14:paraId="0C20DF1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641A5C2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624D265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44C5CFD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2328,00</w:t>
            </w:r>
          </w:p>
        </w:tc>
        <w:tc>
          <w:tcPr>
            <w:tcW w:w="991" w:type="dxa"/>
            <w:tcBorders>
              <w:top w:val="single" w:sz="4" w:space="0" w:color="auto"/>
              <w:left w:val="single" w:sz="4" w:space="0" w:color="auto"/>
              <w:bottom w:val="single" w:sz="4" w:space="0" w:color="auto"/>
              <w:right w:val="single" w:sz="4" w:space="0" w:color="auto"/>
            </w:tcBorders>
          </w:tcPr>
          <w:p w14:paraId="73C285C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1164,00</w:t>
            </w:r>
          </w:p>
        </w:tc>
        <w:tc>
          <w:tcPr>
            <w:tcW w:w="1279" w:type="dxa"/>
            <w:tcBorders>
              <w:top w:val="single" w:sz="4" w:space="0" w:color="auto"/>
              <w:left w:val="single" w:sz="4" w:space="0" w:color="auto"/>
              <w:bottom w:val="single" w:sz="4" w:space="0" w:color="auto"/>
              <w:right w:val="single" w:sz="4" w:space="0" w:color="auto"/>
            </w:tcBorders>
          </w:tcPr>
          <w:p w14:paraId="0893F38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1164,00</w:t>
            </w:r>
          </w:p>
        </w:tc>
      </w:tr>
      <w:tr w:rsidR="004C75C2" w:rsidRPr="004C75C2" w14:paraId="21A0AA44" w14:textId="77777777" w:rsidTr="004C75C2">
        <w:trPr>
          <w:gridAfter w:val="1"/>
          <w:wAfter w:w="75" w:type="dxa"/>
          <w:trHeight w:hRule="exact" w:val="383"/>
        </w:trPr>
        <w:tc>
          <w:tcPr>
            <w:tcW w:w="648" w:type="dxa"/>
            <w:tcBorders>
              <w:top w:val="single" w:sz="4" w:space="0" w:color="auto"/>
              <w:left w:val="single" w:sz="4" w:space="0" w:color="auto"/>
              <w:bottom w:val="single" w:sz="4" w:space="0" w:color="auto"/>
              <w:right w:val="single" w:sz="4" w:space="0" w:color="auto"/>
            </w:tcBorders>
          </w:tcPr>
          <w:p w14:paraId="74E04EF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76.</w:t>
            </w:r>
          </w:p>
        </w:tc>
        <w:tc>
          <w:tcPr>
            <w:tcW w:w="2160" w:type="dxa"/>
            <w:tcBorders>
              <w:top w:val="single" w:sz="4" w:space="0" w:color="auto"/>
              <w:left w:val="single" w:sz="4" w:space="0" w:color="auto"/>
              <w:bottom w:val="single" w:sz="4" w:space="0" w:color="auto"/>
              <w:right w:val="single" w:sz="4" w:space="0" w:color="auto"/>
            </w:tcBorders>
          </w:tcPr>
          <w:p w14:paraId="5C4141D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Лавочка тренувальна</w:t>
            </w:r>
          </w:p>
        </w:tc>
        <w:tc>
          <w:tcPr>
            <w:tcW w:w="1133" w:type="dxa"/>
            <w:tcBorders>
              <w:top w:val="single" w:sz="4" w:space="0" w:color="auto"/>
              <w:left w:val="single" w:sz="4" w:space="0" w:color="auto"/>
              <w:bottom w:val="single" w:sz="4" w:space="0" w:color="auto"/>
              <w:right w:val="single" w:sz="4" w:space="0" w:color="auto"/>
            </w:tcBorders>
          </w:tcPr>
          <w:p w14:paraId="4E881AF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11138177</w:t>
            </w:r>
          </w:p>
        </w:tc>
        <w:tc>
          <w:tcPr>
            <w:tcW w:w="709" w:type="dxa"/>
            <w:tcBorders>
              <w:top w:val="single" w:sz="4" w:space="0" w:color="auto"/>
              <w:left w:val="single" w:sz="4" w:space="0" w:color="auto"/>
              <w:bottom w:val="single" w:sz="4" w:space="0" w:color="auto"/>
              <w:right w:val="single" w:sz="4" w:space="0" w:color="auto"/>
            </w:tcBorders>
          </w:tcPr>
          <w:p w14:paraId="5680511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3B4093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7CD27AB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31BAA25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2458,00</w:t>
            </w:r>
          </w:p>
        </w:tc>
        <w:tc>
          <w:tcPr>
            <w:tcW w:w="991" w:type="dxa"/>
            <w:tcBorders>
              <w:top w:val="single" w:sz="4" w:space="0" w:color="auto"/>
              <w:left w:val="single" w:sz="4" w:space="0" w:color="auto"/>
              <w:bottom w:val="single" w:sz="4" w:space="0" w:color="auto"/>
              <w:right w:val="single" w:sz="4" w:space="0" w:color="auto"/>
            </w:tcBorders>
          </w:tcPr>
          <w:p w14:paraId="5FF3823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1229,00</w:t>
            </w:r>
          </w:p>
        </w:tc>
        <w:tc>
          <w:tcPr>
            <w:tcW w:w="1279" w:type="dxa"/>
            <w:tcBorders>
              <w:top w:val="single" w:sz="4" w:space="0" w:color="auto"/>
              <w:left w:val="single" w:sz="4" w:space="0" w:color="auto"/>
              <w:bottom w:val="single" w:sz="4" w:space="0" w:color="auto"/>
              <w:right w:val="single" w:sz="4" w:space="0" w:color="auto"/>
            </w:tcBorders>
          </w:tcPr>
          <w:p w14:paraId="1BD6FC7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1229,00</w:t>
            </w:r>
          </w:p>
        </w:tc>
      </w:tr>
      <w:tr w:rsidR="004C75C2" w:rsidRPr="004C75C2" w14:paraId="6DC59055" w14:textId="77777777" w:rsidTr="004C75C2">
        <w:trPr>
          <w:gridAfter w:val="1"/>
          <w:wAfter w:w="75" w:type="dxa"/>
          <w:trHeight w:hRule="exact" w:val="538"/>
        </w:trPr>
        <w:tc>
          <w:tcPr>
            <w:tcW w:w="648" w:type="dxa"/>
            <w:tcBorders>
              <w:top w:val="single" w:sz="4" w:space="0" w:color="auto"/>
              <w:left w:val="single" w:sz="4" w:space="0" w:color="auto"/>
              <w:bottom w:val="single" w:sz="4" w:space="0" w:color="auto"/>
              <w:right w:val="single" w:sz="4" w:space="0" w:color="auto"/>
            </w:tcBorders>
          </w:tcPr>
          <w:p w14:paraId="2BB0B34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77.</w:t>
            </w:r>
          </w:p>
        </w:tc>
        <w:tc>
          <w:tcPr>
            <w:tcW w:w="2160" w:type="dxa"/>
            <w:tcBorders>
              <w:top w:val="single" w:sz="4" w:space="0" w:color="auto"/>
              <w:left w:val="single" w:sz="4" w:space="0" w:color="auto"/>
              <w:bottom w:val="single" w:sz="4" w:space="0" w:color="auto"/>
              <w:right w:val="single" w:sz="4" w:space="0" w:color="auto"/>
            </w:tcBorders>
          </w:tcPr>
          <w:p w14:paraId="34DB0DC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 xml:space="preserve">Резинова штанга для </w:t>
            </w:r>
            <w:proofErr w:type="spellStart"/>
            <w:r w:rsidRPr="004C75C2">
              <w:rPr>
                <w:rFonts w:ascii="Times New Roman" w:eastAsia="Times New Roman" w:hAnsi="Times New Roman" w:cs="Times New Roman"/>
                <w:sz w:val="20"/>
                <w:szCs w:val="20"/>
                <w:lang w:val="uk-UA" w:eastAsia="ru-RU"/>
              </w:rPr>
              <w:t>фитнеса</w:t>
            </w:r>
            <w:proofErr w:type="spellEnd"/>
          </w:p>
        </w:tc>
        <w:tc>
          <w:tcPr>
            <w:tcW w:w="1133" w:type="dxa"/>
            <w:tcBorders>
              <w:top w:val="single" w:sz="4" w:space="0" w:color="auto"/>
              <w:left w:val="single" w:sz="4" w:space="0" w:color="auto"/>
              <w:bottom w:val="single" w:sz="4" w:space="0" w:color="auto"/>
              <w:right w:val="single" w:sz="4" w:space="0" w:color="auto"/>
            </w:tcBorders>
          </w:tcPr>
          <w:p w14:paraId="52AB5FD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11138178</w:t>
            </w:r>
          </w:p>
        </w:tc>
        <w:tc>
          <w:tcPr>
            <w:tcW w:w="709" w:type="dxa"/>
            <w:tcBorders>
              <w:top w:val="single" w:sz="4" w:space="0" w:color="auto"/>
              <w:left w:val="single" w:sz="4" w:space="0" w:color="auto"/>
              <w:bottom w:val="single" w:sz="4" w:space="0" w:color="auto"/>
              <w:right w:val="single" w:sz="4" w:space="0" w:color="auto"/>
            </w:tcBorders>
          </w:tcPr>
          <w:p w14:paraId="13893DF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131BB5D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291B523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182DFDC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479,00</w:t>
            </w:r>
          </w:p>
        </w:tc>
        <w:tc>
          <w:tcPr>
            <w:tcW w:w="991" w:type="dxa"/>
            <w:tcBorders>
              <w:top w:val="single" w:sz="4" w:space="0" w:color="auto"/>
              <w:left w:val="single" w:sz="4" w:space="0" w:color="auto"/>
              <w:bottom w:val="single" w:sz="4" w:space="0" w:color="auto"/>
              <w:right w:val="single" w:sz="4" w:space="0" w:color="auto"/>
            </w:tcBorders>
          </w:tcPr>
          <w:p w14:paraId="376D36B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239,50</w:t>
            </w:r>
          </w:p>
        </w:tc>
        <w:tc>
          <w:tcPr>
            <w:tcW w:w="1279" w:type="dxa"/>
            <w:tcBorders>
              <w:top w:val="single" w:sz="4" w:space="0" w:color="auto"/>
              <w:left w:val="single" w:sz="4" w:space="0" w:color="auto"/>
              <w:bottom w:val="single" w:sz="4" w:space="0" w:color="auto"/>
              <w:right w:val="single" w:sz="4" w:space="0" w:color="auto"/>
            </w:tcBorders>
          </w:tcPr>
          <w:p w14:paraId="73D92DF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239,50</w:t>
            </w:r>
          </w:p>
        </w:tc>
      </w:tr>
      <w:tr w:rsidR="004C75C2" w:rsidRPr="004C75C2" w14:paraId="08867A5B" w14:textId="77777777" w:rsidTr="004C75C2">
        <w:trPr>
          <w:gridAfter w:val="1"/>
          <w:wAfter w:w="75" w:type="dxa"/>
          <w:trHeight w:hRule="exact" w:val="572"/>
        </w:trPr>
        <w:tc>
          <w:tcPr>
            <w:tcW w:w="648" w:type="dxa"/>
            <w:tcBorders>
              <w:top w:val="single" w:sz="4" w:space="0" w:color="auto"/>
              <w:left w:val="single" w:sz="4" w:space="0" w:color="auto"/>
              <w:bottom w:val="single" w:sz="4" w:space="0" w:color="auto"/>
              <w:right w:val="single" w:sz="4" w:space="0" w:color="auto"/>
            </w:tcBorders>
          </w:tcPr>
          <w:p w14:paraId="4F3EF5DA"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78.</w:t>
            </w:r>
          </w:p>
        </w:tc>
        <w:tc>
          <w:tcPr>
            <w:tcW w:w="2160" w:type="dxa"/>
            <w:tcBorders>
              <w:top w:val="single" w:sz="4" w:space="0" w:color="auto"/>
              <w:left w:val="single" w:sz="4" w:space="0" w:color="auto"/>
              <w:bottom w:val="single" w:sz="4" w:space="0" w:color="auto"/>
              <w:right w:val="single" w:sz="4" w:space="0" w:color="auto"/>
            </w:tcBorders>
          </w:tcPr>
          <w:p w14:paraId="3D6A987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 xml:space="preserve">Пояс </w:t>
            </w:r>
            <w:proofErr w:type="spellStart"/>
            <w:r w:rsidRPr="004C75C2">
              <w:rPr>
                <w:rFonts w:ascii="Times New Roman" w:eastAsia="Times New Roman" w:hAnsi="Times New Roman" w:cs="Times New Roman"/>
                <w:sz w:val="20"/>
                <w:szCs w:val="20"/>
                <w:lang w:val="uk-UA" w:eastAsia="ru-RU"/>
              </w:rPr>
              <w:t>Stein</w:t>
            </w:r>
            <w:proofErr w:type="spellEnd"/>
            <w:r w:rsidRPr="004C75C2">
              <w:rPr>
                <w:rFonts w:ascii="Times New Roman" w:eastAsia="Times New Roman" w:hAnsi="Times New Roman" w:cs="Times New Roman"/>
                <w:sz w:val="20"/>
                <w:szCs w:val="20"/>
                <w:lang w:val="uk-UA" w:eastAsia="ru-RU"/>
              </w:rPr>
              <w:t xml:space="preserve"> </w:t>
            </w:r>
            <w:proofErr w:type="spellStart"/>
            <w:r w:rsidRPr="004C75C2">
              <w:rPr>
                <w:rFonts w:ascii="Times New Roman" w:eastAsia="Times New Roman" w:hAnsi="Times New Roman" w:cs="Times New Roman"/>
                <w:sz w:val="20"/>
                <w:szCs w:val="20"/>
                <w:lang w:val="uk-UA" w:eastAsia="ru-RU"/>
              </w:rPr>
              <w:t>Pro</w:t>
            </w:r>
            <w:proofErr w:type="spellEnd"/>
            <w:r w:rsidRPr="004C75C2">
              <w:rPr>
                <w:rFonts w:ascii="Times New Roman" w:eastAsia="Times New Roman" w:hAnsi="Times New Roman" w:cs="Times New Roman"/>
                <w:sz w:val="20"/>
                <w:szCs w:val="20"/>
                <w:lang w:val="uk-UA" w:eastAsia="ru-RU"/>
              </w:rPr>
              <w:t xml:space="preserve"> </w:t>
            </w:r>
            <w:proofErr w:type="spellStart"/>
            <w:r w:rsidRPr="004C75C2">
              <w:rPr>
                <w:rFonts w:ascii="Times New Roman" w:eastAsia="Times New Roman" w:hAnsi="Times New Roman" w:cs="Times New Roman"/>
                <w:sz w:val="20"/>
                <w:szCs w:val="20"/>
                <w:lang w:val="uk-UA" w:eastAsia="ru-RU"/>
              </w:rPr>
              <w:t>Liefting</w:t>
            </w:r>
            <w:proofErr w:type="spellEnd"/>
            <w:r w:rsidRPr="004C75C2">
              <w:rPr>
                <w:rFonts w:ascii="Times New Roman" w:eastAsia="Times New Roman" w:hAnsi="Times New Roman" w:cs="Times New Roman"/>
                <w:sz w:val="20"/>
                <w:szCs w:val="20"/>
                <w:lang w:val="uk-UA" w:eastAsia="ru-RU"/>
              </w:rPr>
              <w:t xml:space="preserve"> </w:t>
            </w:r>
            <w:proofErr w:type="spellStart"/>
            <w:r w:rsidRPr="004C75C2">
              <w:rPr>
                <w:rFonts w:ascii="Times New Roman" w:eastAsia="Times New Roman" w:hAnsi="Times New Roman" w:cs="Times New Roman"/>
                <w:sz w:val="20"/>
                <w:szCs w:val="20"/>
                <w:lang w:val="uk-UA" w:eastAsia="ru-RU"/>
              </w:rPr>
              <w:t>Betl</w:t>
            </w:r>
            <w:proofErr w:type="spellEnd"/>
            <w:r w:rsidRPr="004C75C2">
              <w:rPr>
                <w:rFonts w:ascii="Times New Roman" w:eastAsia="Times New Roman" w:hAnsi="Times New Roman" w:cs="Times New Roman"/>
                <w:sz w:val="20"/>
                <w:szCs w:val="20"/>
                <w:lang w:val="uk-UA" w:eastAsia="ru-RU"/>
              </w:rPr>
              <w:t xml:space="preserve"> xl</w:t>
            </w:r>
          </w:p>
        </w:tc>
        <w:tc>
          <w:tcPr>
            <w:tcW w:w="1133" w:type="dxa"/>
            <w:tcBorders>
              <w:top w:val="single" w:sz="4" w:space="0" w:color="auto"/>
              <w:left w:val="single" w:sz="4" w:space="0" w:color="auto"/>
              <w:bottom w:val="single" w:sz="4" w:space="0" w:color="auto"/>
              <w:right w:val="single" w:sz="4" w:space="0" w:color="auto"/>
            </w:tcBorders>
          </w:tcPr>
          <w:p w14:paraId="3D67F92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11138179</w:t>
            </w:r>
          </w:p>
        </w:tc>
        <w:tc>
          <w:tcPr>
            <w:tcW w:w="709" w:type="dxa"/>
            <w:tcBorders>
              <w:top w:val="single" w:sz="4" w:space="0" w:color="auto"/>
              <w:left w:val="single" w:sz="4" w:space="0" w:color="auto"/>
              <w:bottom w:val="single" w:sz="4" w:space="0" w:color="auto"/>
              <w:right w:val="single" w:sz="4" w:space="0" w:color="auto"/>
            </w:tcBorders>
          </w:tcPr>
          <w:p w14:paraId="58CD300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52B8F3A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1C684FD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68CAF25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329,00</w:t>
            </w:r>
          </w:p>
        </w:tc>
        <w:tc>
          <w:tcPr>
            <w:tcW w:w="991" w:type="dxa"/>
            <w:tcBorders>
              <w:top w:val="single" w:sz="4" w:space="0" w:color="auto"/>
              <w:left w:val="single" w:sz="4" w:space="0" w:color="auto"/>
              <w:bottom w:val="single" w:sz="4" w:space="0" w:color="auto"/>
              <w:right w:val="single" w:sz="4" w:space="0" w:color="auto"/>
            </w:tcBorders>
          </w:tcPr>
          <w:p w14:paraId="4CBF151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164,50</w:t>
            </w:r>
          </w:p>
        </w:tc>
        <w:tc>
          <w:tcPr>
            <w:tcW w:w="1279" w:type="dxa"/>
            <w:tcBorders>
              <w:top w:val="single" w:sz="4" w:space="0" w:color="auto"/>
              <w:left w:val="single" w:sz="4" w:space="0" w:color="auto"/>
              <w:bottom w:val="single" w:sz="4" w:space="0" w:color="auto"/>
              <w:right w:val="single" w:sz="4" w:space="0" w:color="auto"/>
            </w:tcBorders>
          </w:tcPr>
          <w:p w14:paraId="599A1E3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164,50</w:t>
            </w:r>
          </w:p>
        </w:tc>
      </w:tr>
      <w:tr w:rsidR="004C75C2" w:rsidRPr="004C75C2" w14:paraId="5D92942D" w14:textId="77777777" w:rsidTr="004C75C2">
        <w:trPr>
          <w:gridAfter w:val="1"/>
          <w:wAfter w:w="75" w:type="dxa"/>
          <w:trHeight w:hRule="exact" w:val="432"/>
        </w:trPr>
        <w:tc>
          <w:tcPr>
            <w:tcW w:w="648" w:type="dxa"/>
            <w:tcBorders>
              <w:top w:val="single" w:sz="4" w:space="0" w:color="auto"/>
              <w:left w:val="single" w:sz="4" w:space="0" w:color="auto"/>
              <w:bottom w:val="single" w:sz="4" w:space="0" w:color="auto"/>
              <w:right w:val="single" w:sz="4" w:space="0" w:color="auto"/>
            </w:tcBorders>
          </w:tcPr>
          <w:p w14:paraId="2A109C06"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79.</w:t>
            </w:r>
          </w:p>
        </w:tc>
        <w:tc>
          <w:tcPr>
            <w:tcW w:w="2160" w:type="dxa"/>
            <w:tcBorders>
              <w:top w:val="single" w:sz="4" w:space="0" w:color="auto"/>
              <w:left w:val="single" w:sz="4" w:space="0" w:color="auto"/>
              <w:bottom w:val="single" w:sz="4" w:space="0" w:color="auto"/>
              <w:right w:val="single" w:sz="4" w:space="0" w:color="auto"/>
            </w:tcBorders>
          </w:tcPr>
          <w:p w14:paraId="5A3E570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uk-UA" w:eastAsia="ru-RU"/>
              </w:rPr>
              <w:t>Гребной</w:t>
            </w:r>
            <w:proofErr w:type="spellEnd"/>
            <w:r w:rsidRPr="004C75C2">
              <w:rPr>
                <w:rFonts w:ascii="Times New Roman" w:eastAsia="Times New Roman" w:hAnsi="Times New Roman" w:cs="Times New Roman"/>
                <w:sz w:val="20"/>
                <w:szCs w:val="20"/>
                <w:lang w:val="uk-UA" w:eastAsia="ru-RU"/>
              </w:rPr>
              <w:t xml:space="preserve"> тренажер ss-403c</w:t>
            </w:r>
          </w:p>
        </w:tc>
        <w:tc>
          <w:tcPr>
            <w:tcW w:w="1133" w:type="dxa"/>
            <w:tcBorders>
              <w:top w:val="single" w:sz="4" w:space="0" w:color="auto"/>
              <w:left w:val="single" w:sz="4" w:space="0" w:color="auto"/>
              <w:bottom w:val="single" w:sz="4" w:space="0" w:color="auto"/>
              <w:right w:val="single" w:sz="4" w:space="0" w:color="auto"/>
            </w:tcBorders>
          </w:tcPr>
          <w:p w14:paraId="249DF1B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11138180</w:t>
            </w:r>
          </w:p>
        </w:tc>
        <w:tc>
          <w:tcPr>
            <w:tcW w:w="709" w:type="dxa"/>
            <w:tcBorders>
              <w:top w:val="single" w:sz="4" w:space="0" w:color="auto"/>
              <w:left w:val="single" w:sz="4" w:space="0" w:color="auto"/>
              <w:bottom w:val="single" w:sz="4" w:space="0" w:color="auto"/>
              <w:right w:val="single" w:sz="4" w:space="0" w:color="auto"/>
            </w:tcBorders>
          </w:tcPr>
          <w:p w14:paraId="5A4E3C6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067086E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25F4F27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410673D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3460,00</w:t>
            </w:r>
          </w:p>
        </w:tc>
        <w:tc>
          <w:tcPr>
            <w:tcW w:w="991" w:type="dxa"/>
            <w:tcBorders>
              <w:top w:val="single" w:sz="4" w:space="0" w:color="auto"/>
              <w:left w:val="single" w:sz="4" w:space="0" w:color="auto"/>
              <w:bottom w:val="single" w:sz="4" w:space="0" w:color="auto"/>
              <w:right w:val="single" w:sz="4" w:space="0" w:color="auto"/>
            </w:tcBorders>
          </w:tcPr>
          <w:p w14:paraId="2F96797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1730,00</w:t>
            </w:r>
          </w:p>
        </w:tc>
        <w:tc>
          <w:tcPr>
            <w:tcW w:w="1279" w:type="dxa"/>
            <w:tcBorders>
              <w:top w:val="single" w:sz="4" w:space="0" w:color="auto"/>
              <w:left w:val="single" w:sz="4" w:space="0" w:color="auto"/>
              <w:bottom w:val="single" w:sz="4" w:space="0" w:color="auto"/>
              <w:right w:val="single" w:sz="4" w:space="0" w:color="auto"/>
            </w:tcBorders>
          </w:tcPr>
          <w:p w14:paraId="3ABF725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1730,00</w:t>
            </w:r>
          </w:p>
        </w:tc>
      </w:tr>
      <w:tr w:rsidR="004C75C2" w:rsidRPr="004C75C2" w14:paraId="277CCA99" w14:textId="77777777" w:rsidTr="004C75C2">
        <w:trPr>
          <w:gridAfter w:val="1"/>
          <w:wAfter w:w="75" w:type="dxa"/>
          <w:trHeight w:hRule="exact" w:val="368"/>
        </w:trPr>
        <w:tc>
          <w:tcPr>
            <w:tcW w:w="648" w:type="dxa"/>
            <w:tcBorders>
              <w:top w:val="single" w:sz="4" w:space="0" w:color="auto"/>
              <w:left w:val="single" w:sz="4" w:space="0" w:color="auto"/>
              <w:bottom w:val="single" w:sz="4" w:space="0" w:color="auto"/>
              <w:right w:val="single" w:sz="4" w:space="0" w:color="auto"/>
            </w:tcBorders>
          </w:tcPr>
          <w:p w14:paraId="5B4B6600"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80.</w:t>
            </w:r>
          </w:p>
        </w:tc>
        <w:tc>
          <w:tcPr>
            <w:tcW w:w="2160" w:type="dxa"/>
            <w:tcBorders>
              <w:top w:val="single" w:sz="4" w:space="0" w:color="auto"/>
              <w:left w:val="single" w:sz="4" w:space="0" w:color="auto"/>
              <w:bottom w:val="single" w:sz="4" w:space="0" w:color="auto"/>
              <w:right w:val="single" w:sz="4" w:space="0" w:color="auto"/>
            </w:tcBorders>
          </w:tcPr>
          <w:p w14:paraId="7694FE2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en-US" w:eastAsia="ru-RU"/>
              </w:rPr>
            </w:pPr>
            <w:r w:rsidRPr="004C75C2">
              <w:rPr>
                <w:rFonts w:ascii="Times New Roman" w:eastAsia="Times New Roman" w:hAnsi="Times New Roman" w:cs="Times New Roman"/>
                <w:sz w:val="20"/>
                <w:szCs w:val="20"/>
                <w:lang w:val="uk-UA" w:eastAsia="ru-RU"/>
              </w:rPr>
              <w:t>Антена NanoBridgeM2</w:t>
            </w:r>
          </w:p>
        </w:tc>
        <w:tc>
          <w:tcPr>
            <w:tcW w:w="1133" w:type="dxa"/>
            <w:tcBorders>
              <w:top w:val="single" w:sz="4" w:space="0" w:color="auto"/>
              <w:left w:val="single" w:sz="4" w:space="0" w:color="auto"/>
              <w:bottom w:val="single" w:sz="4" w:space="0" w:color="auto"/>
              <w:right w:val="single" w:sz="4" w:space="0" w:color="auto"/>
            </w:tcBorders>
          </w:tcPr>
          <w:p w14:paraId="4CE78E3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en-US" w:eastAsia="ru-RU"/>
              </w:rPr>
              <w:t>11138200</w:t>
            </w:r>
          </w:p>
        </w:tc>
        <w:tc>
          <w:tcPr>
            <w:tcW w:w="709" w:type="dxa"/>
            <w:tcBorders>
              <w:top w:val="single" w:sz="4" w:space="0" w:color="auto"/>
              <w:left w:val="single" w:sz="4" w:space="0" w:color="auto"/>
              <w:bottom w:val="single" w:sz="4" w:space="0" w:color="auto"/>
              <w:right w:val="single" w:sz="4" w:space="0" w:color="auto"/>
            </w:tcBorders>
          </w:tcPr>
          <w:p w14:paraId="6A48931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tc>
        <w:tc>
          <w:tcPr>
            <w:tcW w:w="991" w:type="dxa"/>
            <w:tcBorders>
              <w:top w:val="single" w:sz="4" w:space="0" w:color="auto"/>
              <w:left w:val="single" w:sz="4" w:space="0" w:color="auto"/>
              <w:bottom w:val="single" w:sz="4" w:space="0" w:color="auto"/>
              <w:right w:val="single" w:sz="4" w:space="0" w:color="auto"/>
            </w:tcBorders>
          </w:tcPr>
          <w:p w14:paraId="7D40173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1EC7CA3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71A45D3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en-US" w:eastAsia="ru-RU"/>
              </w:rPr>
              <w:t>1165</w:t>
            </w:r>
            <w:r w:rsidRPr="004C75C2">
              <w:rPr>
                <w:rFonts w:ascii="Times New Roman" w:eastAsia="Times New Roman" w:hAnsi="Times New Roman" w:cs="Times New Roman"/>
                <w:sz w:val="20"/>
                <w:szCs w:val="20"/>
                <w:lang w:val="uk-UA" w:eastAsia="ru-RU"/>
              </w:rPr>
              <w:t>,00</w:t>
            </w:r>
          </w:p>
        </w:tc>
        <w:tc>
          <w:tcPr>
            <w:tcW w:w="991" w:type="dxa"/>
            <w:tcBorders>
              <w:top w:val="single" w:sz="4" w:space="0" w:color="auto"/>
              <w:left w:val="single" w:sz="4" w:space="0" w:color="auto"/>
              <w:bottom w:val="single" w:sz="4" w:space="0" w:color="auto"/>
              <w:right w:val="single" w:sz="4" w:space="0" w:color="auto"/>
            </w:tcBorders>
          </w:tcPr>
          <w:p w14:paraId="4999EA2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583,00</w:t>
            </w:r>
          </w:p>
        </w:tc>
        <w:tc>
          <w:tcPr>
            <w:tcW w:w="1279" w:type="dxa"/>
            <w:tcBorders>
              <w:top w:val="single" w:sz="4" w:space="0" w:color="auto"/>
              <w:left w:val="single" w:sz="4" w:space="0" w:color="auto"/>
              <w:bottom w:val="single" w:sz="4" w:space="0" w:color="auto"/>
              <w:right w:val="single" w:sz="4" w:space="0" w:color="auto"/>
            </w:tcBorders>
          </w:tcPr>
          <w:p w14:paraId="30B8400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582,00</w:t>
            </w:r>
          </w:p>
        </w:tc>
      </w:tr>
      <w:tr w:rsidR="004C75C2" w:rsidRPr="004C75C2" w14:paraId="1DE7E654" w14:textId="77777777" w:rsidTr="004C75C2">
        <w:trPr>
          <w:gridAfter w:val="1"/>
          <w:wAfter w:w="75" w:type="dxa"/>
          <w:trHeight w:hRule="exact" w:val="375"/>
        </w:trPr>
        <w:tc>
          <w:tcPr>
            <w:tcW w:w="648" w:type="dxa"/>
            <w:tcBorders>
              <w:top w:val="single" w:sz="4" w:space="0" w:color="auto"/>
              <w:left w:val="single" w:sz="4" w:space="0" w:color="auto"/>
              <w:bottom w:val="single" w:sz="4" w:space="0" w:color="auto"/>
              <w:right w:val="single" w:sz="4" w:space="0" w:color="auto"/>
            </w:tcBorders>
          </w:tcPr>
          <w:p w14:paraId="79750DB2"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81.</w:t>
            </w:r>
          </w:p>
        </w:tc>
        <w:tc>
          <w:tcPr>
            <w:tcW w:w="2160" w:type="dxa"/>
            <w:tcBorders>
              <w:top w:val="single" w:sz="4" w:space="0" w:color="auto"/>
              <w:left w:val="single" w:sz="4" w:space="0" w:color="auto"/>
              <w:bottom w:val="single" w:sz="4" w:space="0" w:color="auto"/>
              <w:right w:val="single" w:sz="4" w:space="0" w:color="auto"/>
            </w:tcBorders>
          </w:tcPr>
          <w:p w14:paraId="1A9B55C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Набір інструментів</w:t>
            </w:r>
          </w:p>
        </w:tc>
        <w:tc>
          <w:tcPr>
            <w:tcW w:w="1133" w:type="dxa"/>
            <w:tcBorders>
              <w:top w:val="single" w:sz="4" w:space="0" w:color="auto"/>
              <w:left w:val="single" w:sz="4" w:space="0" w:color="auto"/>
              <w:bottom w:val="single" w:sz="4" w:space="0" w:color="auto"/>
              <w:right w:val="single" w:sz="4" w:space="0" w:color="auto"/>
            </w:tcBorders>
          </w:tcPr>
          <w:p w14:paraId="5435C32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11136679</w:t>
            </w:r>
          </w:p>
        </w:tc>
        <w:tc>
          <w:tcPr>
            <w:tcW w:w="709" w:type="dxa"/>
            <w:tcBorders>
              <w:top w:val="single" w:sz="4" w:space="0" w:color="auto"/>
              <w:left w:val="single" w:sz="4" w:space="0" w:color="auto"/>
              <w:bottom w:val="single" w:sz="4" w:space="0" w:color="auto"/>
              <w:right w:val="single" w:sz="4" w:space="0" w:color="auto"/>
            </w:tcBorders>
          </w:tcPr>
          <w:p w14:paraId="2D8B7FB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2019</w:t>
            </w:r>
          </w:p>
        </w:tc>
        <w:tc>
          <w:tcPr>
            <w:tcW w:w="991" w:type="dxa"/>
            <w:tcBorders>
              <w:top w:val="single" w:sz="4" w:space="0" w:color="auto"/>
              <w:left w:val="single" w:sz="4" w:space="0" w:color="auto"/>
              <w:bottom w:val="single" w:sz="4" w:space="0" w:color="auto"/>
              <w:right w:val="single" w:sz="4" w:space="0" w:color="auto"/>
            </w:tcBorders>
          </w:tcPr>
          <w:p w14:paraId="5BAE4D5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48D9EA9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6B0A1AA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1300,00</w:t>
            </w:r>
          </w:p>
        </w:tc>
        <w:tc>
          <w:tcPr>
            <w:tcW w:w="991" w:type="dxa"/>
            <w:tcBorders>
              <w:top w:val="single" w:sz="4" w:space="0" w:color="auto"/>
              <w:left w:val="single" w:sz="4" w:space="0" w:color="auto"/>
              <w:bottom w:val="single" w:sz="4" w:space="0" w:color="auto"/>
              <w:right w:val="single" w:sz="4" w:space="0" w:color="auto"/>
            </w:tcBorders>
          </w:tcPr>
          <w:p w14:paraId="7DACF9B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650,00</w:t>
            </w:r>
          </w:p>
        </w:tc>
        <w:tc>
          <w:tcPr>
            <w:tcW w:w="1279" w:type="dxa"/>
            <w:tcBorders>
              <w:top w:val="single" w:sz="4" w:space="0" w:color="auto"/>
              <w:left w:val="single" w:sz="4" w:space="0" w:color="auto"/>
              <w:bottom w:val="single" w:sz="4" w:space="0" w:color="auto"/>
              <w:right w:val="single" w:sz="4" w:space="0" w:color="auto"/>
            </w:tcBorders>
          </w:tcPr>
          <w:p w14:paraId="6FF4D04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650,00</w:t>
            </w:r>
          </w:p>
        </w:tc>
      </w:tr>
      <w:tr w:rsidR="004C75C2" w:rsidRPr="004C75C2" w14:paraId="17F0F595" w14:textId="77777777" w:rsidTr="004C75C2">
        <w:trPr>
          <w:gridAfter w:val="1"/>
          <w:wAfter w:w="75" w:type="dxa"/>
          <w:trHeight w:hRule="exact" w:val="357"/>
        </w:trPr>
        <w:tc>
          <w:tcPr>
            <w:tcW w:w="648" w:type="dxa"/>
            <w:tcBorders>
              <w:top w:val="single" w:sz="4" w:space="0" w:color="auto"/>
              <w:left w:val="single" w:sz="4" w:space="0" w:color="auto"/>
              <w:bottom w:val="single" w:sz="4" w:space="0" w:color="auto"/>
              <w:right w:val="single" w:sz="4" w:space="0" w:color="auto"/>
            </w:tcBorders>
          </w:tcPr>
          <w:p w14:paraId="647BDB96"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82.</w:t>
            </w:r>
          </w:p>
        </w:tc>
        <w:tc>
          <w:tcPr>
            <w:tcW w:w="2160" w:type="dxa"/>
            <w:tcBorders>
              <w:top w:val="single" w:sz="4" w:space="0" w:color="auto"/>
              <w:left w:val="single" w:sz="4" w:space="0" w:color="auto"/>
              <w:bottom w:val="single" w:sz="4" w:space="0" w:color="auto"/>
              <w:right w:val="single" w:sz="4" w:space="0" w:color="auto"/>
            </w:tcBorders>
          </w:tcPr>
          <w:p w14:paraId="7EA3F6B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color w:val="000000"/>
                <w:sz w:val="18"/>
                <w:szCs w:val="18"/>
                <w:lang w:val="uk-UA" w:eastAsia="uk-UA"/>
              </w:rPr>
              <w:t>Мережевий фільтр 5м</w:t>
            </w:r>
          </w:p>
        </w:tc>
        <w:tc>
          <w:tcPr>
            <w:tcW w:w="1133" w:type="dxa"/>
            <w:tcBorders>
              <w:top w:val="single" w:sz="4" w:space="0" w:color="auto"/>
              <w:left w:val="single" w:sz="4" w:space="0" w:color="auto"/>
              <w:bottom w:val="single" w:sz="4" w:space="0" w:color="auto"/>
              <w:right w:val="single" w:sz="4" w:space="0" w:color="auto"/>
            </w:tcBorders>
          </w:tcPr>
          <w:p w14:paraId="733D840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11137713</w:t>
            </w:r>
          </w:p>
        </w:tc>
        <w:tc>
          <w:tcPr>
            <w:tcW w:w="709" w:type="dxa"/>
            <w:tcBorders>
              <w:top w:val="single" w:sz="4" w:space="0" w:color="auto"/>
              <w:left w:val="single" w:sz="4" w:space="0" w:color="auto"/>
              <w:bottom w:val="single" w:sz="4" w:space="0" w:color="auto"/>
              <w:right w:val="single" w:sz="4" w:space="0" w:color="auto"/>
            </w:tcBorders>
          </w:tcPr>
          <w:p w14:paraId="19FFED5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2019</w:t>
            </w:r>
          </w:p>
        </w:tc>
        <w:tc>
          <w:tcPr>
            <w:tcW w:w="991" w:type="dxa"/>
            <w:tcBorders>
              <w:top w:val="single" w:sz="4" w:space="0" w:color="auto"/>
              <w:left w:val="single" w:sz="4" w:space="0" w:color="auto"/>
              <w:bottom w:val="single" w:sz="4" w:space="0" w:color="auto"/>
              <w:right w:val="single" w:sz="4" w:space="0" w:color="auto"/>
            </w:tcBorders>
          </w:tcPr>
          <w:p w14:paraId="0A4218B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24BB486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3FD6418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200,00</w:t>
            </w:r>
          </w:p>
        </w:tc>
        <w:tc>
          <w:tcPr>
            <w:tcW w:w="991" w:type="dxa"/>
            <w:tcBorders>
              <w:top w:val="single" w:sz="4" w:space="0" w:color="auto"/>
              <w:left w:val="single" w:sz="4" w:space="0" w:color="auto"/>
              <w:bottom w:val="single" w:sz="4" w:space="0" w:color="auto"/>
              <w:right w:val="single" w:sz="4" w:space="0" w:color="auto"/>
            </w:tcBorders>
          </w:tcPr>
          <w:p w14:paraId="199DDB2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100,00</w:t>
            </w:r>
          </w:p>
        </w:tc>
        <w:tc>
          <w:tcPr>
            <w:tcW w:w="1279" w:type="dxa"/>
            <w:tcBorders>
              <w:top w:val="single" w:sz="4" w:space="0" w:color="auto"/>
              <w:left w:val="single" w:sz="4" w:space="0" w:color="auto"/>
              <w:bottom w:val="single" w:sz="4" w:space="0" w:color="auto"/>
              <w:right w:val="single" w:sz="4" w:space="0" w:color="auto"/>
            </w:tcBorders>
          </w:tcPr>
          <w:p w14:paraId="57EC1BB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100,00</w:t>
            </w:r>
          </w:p>
        </w:tc>
      </w:tr>
      <w:tr w:rsidR="004C75C2" w:rsidRPr="004C75C2" w14:paraId="16A2E4BF" w14:textId="77777777" w:rsidTr="004C75C2">
        <w:trPr>
          <w:gridAfter w:val="1"/>
          <w:wAfter w:w="75" w:type="dxa"/>
          <w:trHeight w:hRule="exact" w:val="366"/>
        </w:trPr>
        <w:tc>
          <w:tcPr>
            <w:tcW w:w="648" w:type="dxa"/>
            <w:tcBorders>
              <w:top w:val="single" w:sz="4" w:space="0" w:color="auto"/>
              <w:left w:val="single" w:sz="4" w:space="0" w:color="auto"/>
              <w:bottom w:val="single" w:sz="4" w:space="0" w:color="auto"/>
              <w:right w:val="single" w:sz="4" w:space="0" w:color="auto"/>
            </w:tcBorders>
          </w:tcPr>
          <w:p w14:paraId="120A1964"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83.</w:t>
            </w:r>
          </w:p>
        </w:tc>
        <w:tc>
          <w:tcPr>
            <w:tcW w:w="2160" w:type="dxa"/>
            <w:tcBorders>
              <w:top w:val="single" w:sz="4" w:space="0" w:color="auto"/>
              <w:left w:val="single" w:sz="4" w:space="0" w:color="auto"/>
              <w:bottom w:val="single" w:sz="4" w:space="0" w:color="auto"/>
              <w:right w:val="single" w:sz="4" w:space="0" w:color="auto"/>
            </w:tcBorders>
          </w:tcPr>
          <w:p w14:paraId="287CD7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color w:val="000000"/>
                <w:sz w:val="18"/>
                <w:szCs w:val="18"/>
                <w:lang w:val="uk-UA" w:eastAsia="uk-UA"/>
              </w:rPr>
              <w:t>Мережевий фільтр 3м</w:t>
            </w:r>
          </w:p>
        </w:tc>
        <w:tc>
          <w:tcPr>
            <w:tcW w:w="1133" w:type="dxa"/>
            <w:tcBorders>
              <w:top w:val="single" w:sz="4" w:space="0" w:color="auto"/>
              <w:left w:val="single" w:sz="4" w:space="0" w:color="auto"/>
              <w:bottom w:val="single" w:sz="4" w:space="0" w:color="auto"/>
              <w:right w:val="single" w:sz="4" w:space="0" w:color="auto"/>
            </w:tcBorders>
          </w:tcPr>
          <w:p w14:paraId="5851651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11137714</w:t>
            </w:r>
          </w:p>
        </w:tc>
        <w:tc>
          <w:tcPr>
            <w:tcW w:w="709" w:type="dxa"/>
            <w:tcBorders>
              <w:top w:val="single" w:sz="4" w:space="0" w:color="auto"/>
              <w:left w:val="single" w:sz="4" w:space="0" w:color="auto"/>
              <w:bottom w:val="single" w:sz="4" w:space="0" w:color="auto"/>
              <w:right w:val="single" w:sz="4" w:space="0" w:color="auto"/>
            </w:tcBorders>
          </w:tcPr>
          <w:p w14:paraId="459FAC0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2019</w:t>
            </w:r>
          </w:p>
        </w:tc>
        <w:tc>
          <w:tcPr>
            <w:tcW w:w="991" w:type="dxa"/>
            <w:tcBorders>
              <w:top w:val="single" w:sz="4" w:space="0" w:color="auto"/>
              <w:left w:val="single" w:sz="4" w:space="0" w:color="auto"/>
              <w:bottom w:val="single" w:sz="4" w:space="0" w:color="auto"/>
              <w:right w:val="single" w:sz="4" w:space="0" w:color="auto"/>
            </w:tcBorders>
          </w:tcPr>
          <w:p w14:paraId="199824E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7CCC4B8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447AF1F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245,00</w:t>
            </w:r>
          </w:p>
        </w:tc>
        <w:tc>
          <w:tcPr>
            <w:tcW w:w="991" w:type="dxa"/>
            <w:tcBorders>
              <w:top w:val="single" w:sz="4" w:space="0" w:color="auto"/>
              <w:left w:val="single" w:sz="4" w:space="0" w:color="auto"/>
              <w:bottom w:val="single" w:sz="4" w:space="0" w:color="auto"/>
              <w:right w:val="single" w:sz="4" w:space="0" w:color="auto"/>
            </w:tcBorders>
          </w:tcPr>
          <w:p w14:paraId="3BA205F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122,50</w:t>
            </w:r>
          </w:p>
        </w:tc>
        <w:tc>
          <w:tcPr>
            <w:tcW w:w="1279" w:type="dxa"/>
            <w:tcBorders>
              <w:top w:val="single" w:sz="4" w:space="0" w:color="auto"/>
              <w:left w:val="single" w:sz="4" w:space="0" w:color="auto"/>
              <w:bottom w:val="single" w:sz="4" w:space="0" w:color="auto"/>
              <w:right w:val="single" w:sz="4" w:space="0" w:color="auto"/>
            </w:tcBorders>
          </w:tcPr>
          <w:p w14:paraId="51CBE87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122,50</w:t>
            </w:r>
          </w:p>
        </w:tc>
      </w:tr>
      <w:tr w:rsidR="004C75C2" w:rsidRPr="004C75C2" w14:paraId="3E00ED25" w14:textId="77777777" w:rsidTr="004C75C2">
        <w:trPr>
          <w:gridAfter w:val="1"/>
          <w:wAfter w:w="75" w:type="dxa"/>
          <w:trHeight w:hRule="exact" w:val="410"/>
        </w:trPr>
        <w:tc>
          <w:tcPr>
            <w:tcW w:w="648" w:type="dxa"/>
            <w:tcBorders>
              <w:top w:val="single" w:sz="4" w:space="0" w:color="auto"/>
              <w:left w:val="single" w:sz="4" w:space="0" w:color="auto"/>
              <w:bottom w:val="single" w:sz="4" w:space="0" w:color="auto"/>
              <w:right w:val="single" w:sz="4" w:space="0" w:color="auto"/>
            </w:tcBorders>
          </w:tcPr>
          <w:p w14:paraId="022E24FE"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84.</w:t>
            </w:r>
          </w:p>
        </w:tc>
        <w:tc>
          <w:tcPr>
            <w:tcW w:w="2160" w:type="dxa"/>
            <w:tcBorders>
              <w:top w:val="single" w:sz="4" w:space="0" w:color="auto"/>
              <w:left w:val="single" w:sz="4" w:space="0" w:color="auto"/>
              <w:bottom w:val="single" w:sz="4" w:space="0" w:color="auto"/>
              <w:right w:val="single" w:sz="4" w:space="0" w:color="auto"/>
            </w:tcBorders>
          </w:tcPr>
          <w:p w14:paraId="3F4DE13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color w:val="000000"/>
                <w:sz w:val="18"/>
                <w:szCs w:val="18"/>
                <w:lang w:val="uk-UA" w:eastAsia="uk-UA"/>
              </w:rPr>
              <w:t>USB накопичувач</w:t>
            </w:r>
          </w:p>
        </w:tc>
        <w:tc>
          <w:tcPr>
            <w:tcW w:w="1133" w:type="dxa"/>
            <w:tcBorders>
              <w:top w:val="single" w:sz="4" w:space="0" w:color="auto"/>
              <w:left w:val="single" w:sz="4" w:space="0" w:color="auto"/>
              <w:bottom w:val="single" w:sz="4" w:space="0" w:color="auto"/>
              <w:right w:val="single" w:sz="4" w:space="0" w:color="auto"/>
            </w:tcBorders>
          </w:tcPr>
          <w:p w14:paraId="29C4E22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color w:val="000000"/>
                <w:sz w:val="18"/>
                <w:szCs w:val="18"/>
                <w:lang w:val="uk-UA" w:eastAsia="uk-UA"/>
              </w:rPr>
              <w:t>11137715/1-2</w:t>
            </w:r>
          </w:p>
        </w:tc>
        <w:tc>
          <w:tcPr>
            <w:tcW w:w="709" w:type="dxa"/>
            <w:tcBorders>
              <w:top w:val="single" w:sz="4" w:space="0" w:color="auto"/>
              <w:left w:val="single" w:sz="4" w:space="0" w:color="auto"/>
              <w:bottom w:val="single" w:sz="4" w:space="0" w:color="auto"/>
              <w:right w:val="single" w:sz="4" w:space="0" w:color="auto"/>
            </w:tcBorders>
          </w:tcPr>
          <w:p w14:paraId="0123E7D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2019</w:t>
            </w:r>
          </w:p>
        </w:tc>
        <w:tc>
          <w:tcPr>
            <w:tcW w:w="991" w:type="dxa"/>
            <w:tcBorders>
              <w:top w:val="single" w:sz="4" w:space="0" w:color="auto"/>
              <w:left w:val="single" w:sz="4" w:space="0" w:color="auto"/>
              <w:bottom w:val="single" w:sz="4" w:space="0" w:color="auto"/>
              <w:right w:val="single" w:sz="4" w:space="0" w:color="auto"/>
            </w:tcBorders>
          </w:tcPr>
          <w:p w14:paraId="5982643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7A4AAF5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991" w:type="dxa"/>
            <w:tcBorders>
              <w:top w:val="single" w:sz="4" w:space="0" w:color="auto"/>
              <w:left w:val="single" w:sz="4" w:space="0" w:color="auto"/>
              <w:bottom w:val="single" w:sz="4" w:space="0" w:color="auto"/>
              <w:right w:val="single" w:sz="4" w:space="0" w:color="auto"/>
            </w:tcBorders>
          </w:tcPr>
          <w:p w14:paraId="1E36D9A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466,00</w:t>
            </w:r>
          </w:p>
        </w:tc>
        <w:tc>
          <w:tcPr>
            <w:tcW w:w="991" w:type="dxa"/>
            <w:tcBorders>
              <w:top w:val="single" w:sz="4" w:space="0" w:color="auto"/>
              <w:left w:val="single" w:sz="4" w:space="0" w:color="auto"/>
              <w:bottom w:val="single" w:sz="4" w:space="0" w:color="auto"/>
              <w:right w:val="single" w:sz="4" w:space="0" w:color="auto"/>
            </w:tcBorders>
          </w:tcPr>
          <w:p w14:paraId="3949BFF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233,00</w:t>
            </w:r>
          </w:p>
        </w:tc>
        <w:tc>
          <w:tcPr>
            <w:tcW w:w="1279" w:type="dxa"/>
            <w:tcBorders>
              <w:top w:val="single" w:sz="4" w:space="0" w:color="auto"/>
              <w:left w:val="single" w:sz="4" w:space="0" w:color="auto"/>
              <w:bottom w:val="single" w:sz="4" w:space="0" w:color="auto"/>
              <w:right w:val="single" w:sz="4" w:space="0" w:color="auto"/>
            </w:tcBorders>
          </w:tcPr>
          <w:p w14:paraId="5D55C20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233,00</w:t>
            </w:r>
          </w:p>
        </w:tc>
      </w:tr>
      <w:tr w:rsidR="004C75C2" w:rsidRPr="004C75C2" w14:paraId="5F641D96" w14:textId="77777777" w:rsidTr="004C75C2">
        <w:trPr>
          <w:gridAfter w:val="1"/>
          <w:wAfter w:w="75" w:type="dxa"/>
          <w:trHeight w:hRule="exact" w:val="368"/>
        </w:trPr>
        <w:tc>
          <w:tcPr>
            <w:tcW w:w="648" w:type="dxa"/>
            <w:tcBorders>
              <w:top w:val="single" w:sz="4" w:space="0" w:color="auto"/>
              <w:left w:val="single" w:sz="4" w:space="0" w:color="auto"/>
              <w:bottom w:val="single" w:sz="4" w:space="0" w:color="auto"/>
              <w:right w:val="single" w:sz="4" w:space="0" w:color="auto"/>
            </w:tcBorders>
          </w:tcPr>
          <w:p w14:paraId="4496682D"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85.</w:t>
            </w:r>
          </w:p>
        </w:tc>
        <w:tc>
          <w:tcPr>
            <w:tcW w:w="2160" w:type="dxa"/>
            <w:tcBorders>
              <w:top w:val="single" w:sz="4" w:space="0" w:color="auto"/>
              <w:left w:val="single" w:sz="4" w:space="0" w:color="auto"/>
              <w:bottom w:val="single" w:sz="4" w:space="0" w:color="auto"/>
              <w:right w:val="single" w:sz="4" w:space="0" w:color="auto"/>
            </w:tcBorders>
          </w:tcPr>
          <w:p w14:paraId="592767F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Печатка</w:t>
            </w:r>
          </w:p>
        </w:tc>
        <w:tc>
          <w:tcPr>
            <w:tcW w:w="1133" w:type="dxa"/>
            <w:tcBorders>
              <w:top w:val="single" w:sz="4" w:space="0" w:color="auto"/>
              <w:left w:val="single" w:sz="4" w:space="0" w:color="auto"/>
              <w:bottom w:val="single" w:sz="4" w:space="0" w:color="auto"/>
              <w:right w:val="single" w:sz="4" w:space="0" w:color="auto"/>
            </w:tcBorders>
          </w:tcPr>
          <w:p w14:paraId="57CCD5A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11136659</w:t>
            </w:r>
          </w:p>
        </w:tc>
        <w:tc>
          <w:tcPr>
            <w:tcW w:w="709" w:type="dxa"/>
            <w:tcBorders>
              <w:top w:val="single" w:sz="4" w:space="0" w:color="auto"/>
              <w:left w:val="single" w:sz="4" w:space="0" w:color="auto"/>
              <w:bottom w:val="single" w:sz="4" w:space="0" w:color="auto"/>
              <w:right w:val="single" w:sz="4" w:space="0" w:color="auto"/>
            </w:tcBorders>
          </w:tcPr>
          <w:p w14:paraId="682D873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991" w:type="dxa"/>
            <w:tcBorders>
              <w:top w:val="single" w:sz="4" w:space="0" w:color="auto"/>
              <w:left w:val="single" w:sz="4" w:space="0" w:color="auto"/>
              <w:bottom w:val="single" w:sz="4" w:space="0" w:color="auto"/>
              <w:right w:val="single" w:sz="4" w:space="0" w:color="auto"/>
            </w:tcBorders>
          </w:tcPr>
          <w:p w14:paraId="35A831A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1084A44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4B9E6FB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500,00</w:t>
            </w:r>
          </w:p>
        </w:tc>
        <w:tc>
          <w:tcPr>
            <w:tcW w:w="991" w:type="dxa"/>
            <w:tcBorders>
              <w:top w:val="single" w:sz="4" w:space="0" w:color="auto"/>
              <w:left w:val="single" w:sz="4" w:space="0" w:color="auto"/>
              <w:bottom w:val="single" w:sz="4" w:space="0" w:color="auto"/>
              <w:right w:val="single" w:sz="4" w:space="0" w:color="auto"/>
            </w:tcBorders>
          </w:tcPr>
          <w:p w14:paraId="18307D0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250,00</w:t>
            </w:r>
          </w:p>
        </w:tc>
        <w:tc>
          <w:tcPr>
            <w:tcW w:w="1279" w:type="dxa"/>
            <w:tcBorders>
              <w:top w:val="single" w:sz="4" w:space="0" w:color="auto"/>
              <w:left w:val="single" w:sz="4" w:space="0" w:color="auto"/>
              <w:bottom w:val="single" w:sz="4" w:space="0" w:color="auto"/>
              <w:right w:val="single" w:sz="4" w:space="0" w:color="auto"/>
            </w:tcBorders>
          </w:tcPr>
          <w:p w14:paraId="1738215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250,00</w:t>
            </w:r>
          </w:p>
        </w:tc>
      </w:tr>
      <w:tr w:rsidR="004C75C2" w:rsidRPr="004C75C2" w14:paraId="0002449C" w14:textId="77777777" w:rsidTr="004C75C2">
        <w:trPr>
          <w:gridAfter w:val="1"/>
          <w:wAfter w:w="75" w:type="dxa"/>
          <w:trHeight w:hRule="exact" w:val="350"/>
        </w:trPr>
        <w:tc>
          <w:tcPr>
            <w:tcW w:w="648" w:type="dxa"/>
            <w:tcBorders>
              <w:top w:val="single" w:sz="4" w:space="0" w:color="auto"/>
              <w:left w:val="single" w:sz="4" w:space="0" w:color="auto"/>
              <w:bottom w:val="single" w:sz="4" w:space="0" w:color="auto"/>
              <w:right w:val="single" w:sz="4" w:space="0" w:color="auto"/>
            </w:tcBorders>
          </w:tcPr>
          <w:p w14:paraId="1ECFDD8F"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86.</w:t>
            </w:r>
          </w:p>
        </w:tc>
        <w:tc>
          <w:tcPr>
            <w:tcW w:w="2160" w:type="dxa"/>
            <w:tcBorders>
              <w:top w:val="single" w:sz="4" w:space="0" w:color="auto"/>
              <w:left w:val="single" w:sz="4" w:space="0" w:color="auto"/>
              <w:bottom w:val="single" w:sz="4" w:space="0" w:color="auto"/>
              <w:right w:val="single" w:sz="4" w:space="0" w:color="auto"/>
            </w:tcBorders>
          </w:tcPr>
          <w:p w14:paraId="2773772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Печатка</w:t>
            </w:r>
          </w:p>
        </w:tc>
        <w:tc>
          <w:tcPr>
            <w:tcW w:w="1133" w:type="dxa"/>
            <w:tcBorders>
              <w:top w:val="single" w:sz="4" w:space="0" w:color="auto"/>
              <w:left w:val="single" w:sz="4" w:space="0" w:color="auto"/>
              <w:bottom w:val="single" w:sz="4" w:space="0" w:color="auto"/>
              <w:right w:val="single" w:sz="4" w:space="0" w:color="auto"/>
            </w:tcBorders>
          </w:tcPr>
          <w:p w14:paraId="13AF534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11136660</w:t>
            </w:r>
          </w:p>
        </w:tc>
        <w:tc>
          <w:tcPr>
            <w:tcW w:w="709" w:type="dxa"/>
            <w:tcBorders>
              <w:top w:val="single" w:sz="4" w:space="0" w:color="auto"/>
              <w:left w:val="single" w:sz="4" w:space="0" w:color="auto"/>
              <w:bottom w:val="single" w:sz="4" w:space="0" w:color="auto"/>
              <w:right w:val="single" w:sz="4" w:space="0" w:color="auto"/>
            </w:tcBorders>
          </w:tcPr>
          <w:p w14:paraId="481AE6D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991" w:type="dxa"/>
            <w:tcBorders>
              <w:top w:val="single" w:sz="4" w:space="0" w:color="auto"/>
              <w:left w:val="single" w:sz="4" w:space="0" w:color="auto"/>
              <w:bottom w:val="single" w:sz="4" w:space="0" w:color="auto"/>
              <w:right w:val="single" w:sz="4" w:space="0" w:color="auto"/>
            </w:tcBorders>
          </w:tcPr>
          <w:p w14:paraId="4B17BA3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684F116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3C5BF60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500,00</w:t>
            </w:r>
          </w:p>
        </w:tc>
        <w:tc>
          <w:tcPr>
            <w:tcW w:w="991" w:type="dxa"/>
            <w:tcBorders>
              <w:top w:val="single" w:sz="4" w:space="0" w:color="auto"/>
              <w:left w:val="single" w:sz="4" w:space="0" w:color="auto"/>
              <w:bottom w:val="single" w:sz="4" w:space="0" w:color="auto"/>
              <w:right w:val="single" w:sz="4" w:space="0" w:color="auto"/>
            </w:tcBorders>
          </w:tcPr>
          <w:p w14:paraId="2EF9972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250,00</w:t>
            </w:r>
          </w:p>
        </w:tc>
        <w:tc>
          <w:tcPr>
            <w:tcW w:w="1279" w:type="dxa"/>
            <w:tcBorders>
              <w:top w:val="single" w:sz="4" w:space="0" w:color="auto"/>
              <w:left w:val="single" w:sz="4" w:space="0" w:color="auto"/>
              <w:bottom w:val="single" w:sz="4" w:space="0" w:color="auto"/>
              <w:right w:val="single" w:sz="4" w:space="0" w:color="auto"/>
            </w:tcBorders>
          </w:tcPr>
          <w:p w14:paraId="3828604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250,00</w:t>
            </w:r>
          </w:p>
        </w:tc>
      </w:tr>
      <w:tr w:rsidR="004C75C2" w:rsidRPr="004C75C2" w14:paraId="1C024F02" w14:textId="77777777" w:rsidTr="004C75C2">
        <w:trPr>
          <w:gridAfter w:val="1"/>
          <w:wAfter w:w="75" w:type="dxa"/>
          <w:trHeight w:hRule="exact" w:val="360"/>
        </w:trPr>
        <w:tc>
          <w:tcPr>
            <w:tcW w:w="648" w:type="dxa"/>
            <w:tcBorders>
              <w:top w:val="single" w:sz="4" w:space="0" w:color="auto"/>
              <w:left w:val="single" w:sz="4" w:space="0" w:color="auto"/>
              <w:bottom w:val="single" w:sz="4" w:space="0" w:color="auto"/>
              <w:right w:val="single" w:sz="4" w:space="0" w:color="auto"/>
            </w:tcBorders>
          </w:tcPr>
          <w:p w14:paraId="720ECCB7"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87.</w:t>
            </w:r>
          </w:p>
        </w:tc>
        <w:tc>
          <w:tcPr>
            <w:tcW w:w="2160" w:type="dxa"/>
            <w:tcBorders>
              <w:top w:val="single" w:sz="4" w:space="0" w:color="auto"/>
              <w:left w:val="single" w:sz="4" w:space="0" w:color="auto"/>
              <w:bottom w:val="single" w:sz="4" w:space="0" w:color="auto"/>
              <w:right w:val="single" w:sz="4" w:space="0" w:color="auto"/>
            </w:tcBorders>
          </w:tcPr>
          <w:p w14:paraId="3CD0839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Штамп</w:t>
            </w:r>
          </w:p>
        </w:tc>
        <w:tc>
          <w:tcPr>
            <w:tcW w:w="1133" w:type="dxa"/>
            <w:tcBorders>
              <w:top w:val="single" w:sz="4" w:space="0" w:color="auto"/>
              <w:left w:val="single" w:sz="4" w:space="0" w:color="auto"/>
              <w:bottom w:val="single" w:sz="4" w:space="0" w:color="auto"/>
              <w:right w:val="single" w:sz="4" w:space="0" w:color="auto"/>
            </w:tcBorders>
          </w:tcPr>
          <w:p w14:paraId="265509E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11136658</w:t>
            </w:r>
          </w:p>
        </w:tc>
        <w:tc>
          <w:tcPr>
            <w:tcW w:w="709" w:type="dxa"/>
            <w:tcBorders>
              <w:top w:val="single" w:sz="4" w:space="0" w:color="auto"/>
              <w:left w:val="single" w:sz="4" w:space="0" w:color="auto"/>
              <w:bottom w:val="single" w:sz="4" w:space="0" w:color="auto"/>
              <w:right w:val="single" w:sz="4" w:space="0" w:color="auto"/>
            </w:tcBorders>
          </w:tcPr>
          <w:p w14:paraId="2769B8C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991" w:type="dxa"/>
            <w:tcBorders>
              <w:top w:val="single" w:sz="4" w:space="0" w:color="auto"/>
              <w:left w:val="single" w:sz="4" w:space="0" w:color="auto"/>
              <w:bottom w:val="single" w:sz="4" w:space="0" w:color="auto"/>
              <w:right w:val="single" w:sz="4" w:space="0" w:color="auto"/>
            </w:tcBorders>
          </w:tcPr>
          <w:p w14:paraId="1DE2D70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225F0EF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33CEE0A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500,00</w:t>
            </w:r>
          </w:p>
        </w:tc>
        <w:tc>
          <w:tcPr>
            <w:tcW w:w="991" w:type="dxa"/>
            <w:tcBorders>
              <w:top w:val="single" w:sz="4" w:space="0" w:color="auto"/>
              <w:left w:val="single" w:sz="4" w:space="0" w:color="auto"/>
              <w:bottom w:val="single" w:sz="4" w:space="0" w:color="auto"/>
              <w:right w:val="single" w:sz="4" w:space="0" w:color="auto"/>
            </w:tcBorders>
          </w:tcPr>
          <w:p w14:paraId="228CE08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250,00</w:t>
            </w:r>
          </w:p>
        </w:tc>
        <w:tc>
          <w:tcPr>
            <w:tcW w:w="1279" w:type="dxa"/>
            <w:tcBorders>
              <w:top w:val="single" w:sz="4" w:space="0" w:color="auto"/>
              <w:left w:val="single" w:sz="4" w:space="0" w:color="auto"/>
              <w:bottom w:val="single" w:sz="4" w:space="0" w:color="auto"/>
              <w:right w:val="single" w:sz="4" w:space="0" w:color="auto"/>
            </w:tcBorders>
          </w:tcPr>
          <w:p w14:paraId="118E529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250,00</w:t>
            </w:r>
          </w:p>
        </w:tc>
      </w:tr>
      <w:tr w:rsidR="004C75C2" w:rsidRPr="004C75C2" w14:paraId="08D958BF" w14:textId="77777777" w:rsidTr="004C75C2">
        <w:trPr>
          <w:gridAfter w:val="1"/>
          <w:wAfter w:w="75" w:type="dxa"/>
          <w:trHeight w:hRule="exact" w:val="355"/>
        </w:trPr>
        <w:tc>
          <w:tcPr>
            <w:tcW w:w="648" w:type="dxa"/>
            <w:tcBorders>
              <w:top w:val="single" w:sz="4" w:space="0" w:color="auto"/>
              <w:left w:val="single" w:sz="4" w:space="0" w:color="auto"/>
              <w:bottom w:val="single" w:sz="4" w:space="0" w:color="auto"/>
              <w:right w:val="single" w:sz="4" w:space="0" w:color="auto"/>
            </w:tcBorders>
          </w:tcPr>
          <w:p w14:paraId="1F9DBA66"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88.</w:t>
            </w:r>
          </w:p>
        </w:tc>
        <w:tc>
          <w:tcPr>
            <w:tcW w:w="2160" w:type="dxa"/>
            <w:tcBorders>
              <w:top w:val="single" w:sz="4" w:space="0" w:color="auto"/>
              <w:left w:val="single" w:sz="4" w:space="0" w:color="auto"/>
              <w:bottom w:val="single" w:sz="4" w:space="0" w:color="auto"/>
              <w:right w:val="single" w:sz="4" w:space="0" w:color="auto"/>
            </w:tcBorders>
          </w:tcPr>
          <w:p w14:paraId="0104972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Штамп</w:t>
            </w:r>
          </w:p>
        </w:tc>
        <w:tc>
          <w:tcPr>
            <w:tcW w:w="1133" w:type="dxa"/>
            <w:tcBorders>
              <w:top w:val="single" w:sz="4" w:space="0" w:color="auto"/>
              <w:left w:val="single" w:sz="4" w:space="0" w:color="auto"/>
              <w:bottom w:val="single" w:sz="4" w:space="0" w:color="auto"/>
              <w:right w:val="single" w:sz="4" w:space="0" w:color="auto"/>
            </w:tcBorders>
          </w:tcPr>
          <w:p w14:paraId="28275A3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11136661</w:t>
            </w:r>
          </w:p>
        </w:tc>
        <w:tc>
          <w:tcPr>
            <w:tcW w:w="709" w:type="dxa"/>
            <w:tcBorders>
              <w:top w:val="single" w:sz="4" w:space="0" w:color="auto"/>
              <w:left w:val="single" w:sz="4" w:space="0" w:color="auto"/>
              <w:bottom w:val="single" w:sz="4" w:space="0" w:color="auto"/>
              <w:right w:val="single" w:sz="4" w:space="0" w:color="auto"/>
            </w:tcBorders>
          </w:tcPr>
          <w:p w14:paraId="08BC6F1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991" w:type="dxa"/>
            <w:tcBorders>
              <w:top w:val="single" w:sz="4" w:space="0" w:color="auto"/>
              <w:left w:val="single" w:sz="4" w:space="0" w:color="auto"/>
              <w:bottom w:val="single" w:sz="4" w:space="0" w:color="auto"/>
              <w:right w:val="single" w:sz="4" w:space="0" w:color="auto"/>
            </w:tcBorders>
          </w:tcPr>
          <w:p w14:paraId="3FFE571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1B5F5F5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34D8555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366,67</w:t>
            </w:r>
          </w:p>
        </w:tc>
        <w:tc>
          <w:tcPr>
            <w:tcW w:w="991" w:type="dxa"/>
            <w:tcBorders>
              <w:top w:val="single" w:sz="4" w:space="0" w:color="auto"/>
              <w:left w:val="single" w:sz="4" w:space="0" w:color="auto"/>
              <w:bottom w:val="single" w:sz="4" w:space="0" w:color="auto"/>
              <w:right w:val="single" w:sz="4" w:space="0" w:color="auto"/>
            </w:tcBorders>
          </w:tcPr>
          <w:p w14:paraId="6A4E6C7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183,34</w:t>
            </w:r>
          </w:p>
        </w:tc>
        <w:tc>
          <w:tcPr>
            <w:tcW w:w="1279" w:type="dxa"/>
            <w:tcBorders>
              <w:top w:val="single" w:sz="4" w:space="0" w:color="auto"/>
              <w:left w:val="single" w:sz="4" w:space="0" w:color="auto"/>
              <w:bottom w:val="single" w:sz="4" w:space="0" w:color="auto"/>
              <w:right w:val="single" w:sz="4" w:space="0" w:color="auto"/>
            </w:tcBorders>
          </w:tcPr>
          <w:p w14:paraId="5DA472E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183,33</w:t>
            </w:r>
          </w:p>
        </w:tc>
      </w:tr>
      <w:tr w:rsidR="004C75C2" w:rsidRPr="004C75C2" w14:paraId="341B5569" w14:textId="77777777" w:rsidTr="004C75C2">
        <w:trPr>
          <w:gridAfter w:val="1"/>
          <w:wAfter w:w="75" w:type="dxa"/>
          <w:trHeight w:hRule="exact" w:val="345"/>
        </w:trPr>
        <w:tc>
          <w:tcPr>
            <w:tcW w:w="648" w:type="dxa"/>
            <w:tcBorders>
              <w:top w:val="single" w:sz="4" w:space="0" w:color="auto"/>
              <w:left w:val="single" w:sz="4" w:space="0" w:color="auto"/>
              <w:bottom w:val="single" w:sz="4" w:space="0" w:color="auto"/>
              <w:right w:val="single" w:sz="4" w:space="0" w:color="auto"/>
            </w:tcBorders>
          </w:tcPr>
          <w:p w14:paraId="152E53C8"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89.</w:t>
            </w:r>
          </w:p>
        </w:tc>
        <w:tc>
          <w:tcPr>
            <w:tcW w:w="2160" w:type="dxa"/>
            <w:tcBorders>
              <w:top w:val="single" w:sz="4" w:space="0" w:color="auto"/>
              <w:left w:val="single" w:sz="4" w:space="0" w:color="auto"/>
              <w:bottom w:val="single" w:sz="4" w:space="0" w:color="auto"/>
              <w:right w:val="single" w:sz="4" w:space="0" w:color="auto"/>
            </w:tcBorders>
          </w:tcPr>
          <w:p w14:paraId="2D50E29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Штамп</w:t>
            </w:r>
          </w:p>
        </w:tc>
        <w:tc>
          <w:tcPr>
            <w:tcW w:w="1133" w:type="dxa"/>
            <w:tcBorders>
              <w:top w:val="single" w:sz="4" w:space="0" w:color="auto"/>
              <w:left w:val="single" w:sz="4" w:space="0" w:color="auto"/>
              <w:bottom w:val="single" w:sz="4" w:space="0" w:color="auto"/>
              <w:right w:val="single" w:sz="4" w:space="0" w:color="auto"/>
            </w:tcBorders>
          </w:tcPr>
          <w:p w14:paraId="1310B66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11136662</w:t>
            </w:r>
          </w:p>
        </w:tc>
        <w:tc>
          <w:tcPr>
            <w:tcW w:w="709" w:type="dxa"/>
            <w:tcBorders>
              <w:top w:val="single" w:sz="4" w:space="0" w:color="auto"/>
              <w:left w:val="single" w:sz="4" w:space="0" w:color="auto"/>
              <w:bottom w:val="single" w:sz="4" w:space="0" w:color="auto"/>
              <w:right w:val="single" w:sz="4" w:space="0" w:color="auto"/>
            </w:tcBorders>
          </w:tcPr>
          <w:p w14:paraId="0331A20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991" w:type="dxa"/>
            <w:tcBorders>
              <w:top w:val="single" w:sz="4" w:space="0" w:color="auto"/>
              <w:left w:val="single" w:sz="4" w:space="0" w:color="auto"/>
              <w:bottom w:val="single" w:sz="4" w:space="0" w:color="auto"/>
              <w:right w:val="single" w:sz="4" w:space="0" w:color="auto"/>
            </w:tcBorders>
          </w:tcPr>
          <w:p w14:paraId="2222750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1EF0A97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11A2513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366,67</w:t>
            </w:r>
          </w:p>
        </w:tc>
        <w:tc>
          <w:tcPr>
            <w:tcW w:w="991" w:type="dxa"/>
            <w:tcBorders>
              <w:top w:val="single" w:sz="4" w:space="0" w:color="auto"/>
              <w:left w:val="single" w:sz="4" w:space="0" w:color="auto"/>
              <w:bottom w:val="single" w:sz="4" w:space="0" w:color="auto"/>
              <w:right w:val="single" w:sz="4" w:space="0" w:color="auto"/>
            </w:tcBorders>
          </w:tcPr>
          <w:p w14:paraId="1B125EA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183,34</w:t>
            </w:r>
          </w:p>
        </w:tc>
        <w:tc>
          <w:tcPr>
            <w:tcW w:w="1279" w:type="dxa"/>
            <w:tcBorders>
              <w:top w:val="single" w:sz="4" w:space="0" w:color="auto"/>
              <w:left w:val="single" w:sz="4" w:space="0" w:color="auto"/>
              <w:bottom w:val="single" w:sz="4" w:space="0" w:color="auto"/>
              <w:right w:val="single" w:sz="4" w:space="0" w:color="auto"/>
            </w:tcBorders>
          </w:tcPr>
          <w:p w14:paraId="2AC71FC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183,33</w:t>
            </w:r>
          </w:p>
        </w:tc>
      </w:tr>
      <w:tr w:rsidR="004C75C2" w:rsidRPr="004C75C2" w14:paraId="2247128A" w14:textId="77777777" w:rsidTr="004C75C2">
        <w:trPr>
          <w:gridAfter w:val="1"/>
          <w:wAfter w:w="75" w:type="dxa"/>
          <w:trHeight w:hRule="exact" w:val="345"/>
        </w:trPr>
        <w:tc>
          <w:tcPr>
            <w:tcW w:w="648" w:type="dxa"/>
            <w:tcBorders>
              <w:top w:val="single" w:sz="4" w:space="0" w:color="auto"/>
              <w:left w:val="single" w:sz="4" w:space="0" w:color="auto"/>
              <w:bottom w:val="single" w:sz="4" w:space="0" w:color="auto"/>
              <w:right w:val="single" w:sz="4" w:space="0" w:color="auto"/>
            </w:tcBorders>
          </w:tcPr>
          <w:p w14:paraId="17A86C7F"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90.</w:t>
            </w:r>
          </w:p>
        </w:tc>
        <w:tc>
          <w:tcPr>
            <w:tcW w:w="2160" w:type="dxa"/>
            <w:tcBorders>
              <w:top w:val="single" w:sz="4" w:space="0" w:color="auto"/>
              <w:left w:val="single" w:sz="4" w:space="0" w:color="auto"/>
              <w:bottom w:val="single" w:sz="4" w:space="0" w:color="auto"/>
              <w:right w:val="single" w:sz="4" w:space="0" w:color="auto"/>
            </w:tcBorders>
          </w:tcPr>
          <w:p w14:paraId="3357055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Штамп</w:t>
            </w:r>
          </w:p>
        </w:tc>
        <w:tc>
          <w:tcPr>
            <w:tcW w:w="1133" w:type="dxa"/>
            <w:tcBorders>
              <w:top w:val="single" w:sz="4" w:space="0" w:color="auto"/>
              <w:left w:val="single" w:sz="4" w:space="0" w:color="auto"/>
              <w:bottom w:val="single" w:sz="4" w:space="0" w:color="auto"/>
              <w:right w:val="single" w:sz="4" w:space="0" w:color="auto"/>
            </w:tcBorders>
          </w:tcPr>
          <w:p w14:paraId="2C741C0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11136663</w:t>
            </w:r>
          </w:p>
        </w:tc>
        <w:tc>
          <w:tcPr>
            <w:tcW w:w="709" w:type="dxa"/>
            <w:tcBorders>
              <w:top w:val="single" w:sz="4" w:space="0" w:color="auto"/>
              <w:left w:val="single" w:sz="4" w:space="0" w:color="auto"/>
              <w:bottom w:val="single" w:sz="4" w:space="0" w:color="auto"/>
              <w:right w:val="single" w:sz="4" w:space="0" w:color="auto"/>
            </w:tcBorders>
          </w:tcPr>
          <w:p w14:paraId="7D64922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991" w:type="dxa"/>
            <w:tcBorders>
              <w:top w:val="single" w:sz="4" w:space="0" w:color="auto"/>
              <w:left w:val="single" w:sz="4" w:space="0" w:color="auto"/>
              <w:bottom w:val="single" w:sz="4" w:space="0" w:color="auto"/>
              <w:right w:val="single" w:sz="4" w:space="0" w:color="auto"/>
            </w:tcBorders>
          </w:tcPr>
          <w:p w14:paraId="16470EC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3F0E957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991" w:type="dxa"/>
            <w:tcBorders>
              <w:top w:val="single" w:sz="4" w:space="0" w:color="auto"/>
              <w:left w:val="single" w:sz="4" w:space="0" w:color="auto"/>
              <w:bottom w:val="single" w:sz="4" w:space="0" w:color="auto"/>
              <w:right w:val="single" w:sz="4" w:space="0" w:color="auto"/>
            </w:tcBorders>
          </w:tcPr>
          <w:p w14:paraId="2D89311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366,67</w:t>
            </w:r>
          </w:p>
        </w:tc>
        <w:tc>
          <w:tcPr>
            <w:tcW w:w="991" w:type="dxa"/>
            <w:tcBorders>
              <w:top w:val="single" w:sz="4" w:space="0" w:color="auto"/>
              <w:left w:val="single" w:sz="4" w:space="0" w:color="auto"/>
              <w:bottom w:val="single" w:sz="4" w:space="0" w:color="auto"/>
              <w:right w:val="single" w:sz="4" w:space="0" w:color="auto"/>
            </w:tcBorders>
          </w:tcPr>
          <w:p w14:paraId="032D8CB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183,34</w:t>
            </w:r>
          </w:p>
        </w:tc>
        <w:tc>
          <w:tcPr>
            <w:tcW w:w="1279" w:type="dxa"/>
            <w:tcBorders>
              <w:top w:val="single" w:sz="4" w:space="0" w:color="auto"/>
              <w:left w:val="single" w:sz="4" w:space="0" w:color="auto"/>
              <w:bottom w:val="single" w:sz="4" w:space="0" w:color="auto"/>
              <w:right w:val="single" w:sz="4" w:space="0" w:color="auto"/>
            </w:tcBorders>
          </w:tcPr>
          <w:p w14:paraId="057CDD6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183,33</w:t>
            </w:r>
          </w:p>
        </w:tc>
      </w:tr>
      <w:tr w:rsidR="004C75C2" w:rsidRPr="004C75C2" w14:paraId="4E976ED5" w14:textId="77777777" w:rsidTr="004C75C2">
        <w:trPr>
          <w:gridAfter w:val="1"/>
          <w:wAfter w:w="75" w:type="dxa"/>
          <w:trHeight w:hRule="exact" w:val="295"/>
        </w:trPr>
        <w:tc>
          <w:tcPr>
            <w:tcW w:w="648" w:type="dxa"/>
            <w:tcBorders>
              <w:top w:val="single" w:sz="4" w:space="0" w:color="auto"/>
              <w:left w:val="single" w:sz="4" w:space="0" w:color="auto"/>
              <w:bottom w:val="single" w:sz="4" w:space="0" w:color="auto"/>
              <w:right w:val="single" w:sz="4" w:space="0" w:color="auto"/>
            </w:tcBorders>
          </w:tcPr>
          <w:p w14:paraId="1B9EF93D" w14:textId="77777777" w:rsidR="004C75C2" w:rsidRPr="004C75C2" w:rsidRDefault="004C75C2" w:rsidP="004C75C2">
            <w:pPr>
              <w:widowControl w:val="0"/>
              <w:autoSpaceDE w:val="0"/>
              <w:autoSpaceDN w:val="0"/>
              <w:adjustRightInd w:val="0"/>
              <w:spacing w:after="0" w:line="240" w:lineRule="auto"/>
              <w:ind w:right="-108"/>
              <w:rPr>
                <w:rFonts w:ascii="Times New Roman" w:eastAsia="Times New Roman" w:hAnsi="Times New Roman" w:cs="Times New Roman"/>
                <w:sz w:val="20"/>
                <w:szCs w:val="20"/>
                <w:lang w:val="uk-UA" w:eastAsia="ru-RU"/>
              </w:rPr>
            </w:pPr>
          </w:p>
        </w:tc>
        <w:tc>
          <w:tcPr>
            <w:tcW w:w="4993" w:type="dxa"/>
            <w:gridSpan w:val="4"/>
            <w:tcBorders>
              <w:top w:val="single" w:sz="4" w:space="0" w:color="auto"/>
              <w:left w:val="single" w:sz="4" w:space="0" w:color="auto"/>
              <w:bottom w:val="single" w:sz="4" w:space="0" w:color="auto"/>
              <w:right w:val="single" w:sz="4" w:space="0" w:color="auto"/>
            </w:tcBorders>
          </w:tcPr>
          <w:p w14:paraId="3CCC5DD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Всього:</w:t>
            </w:r>
          </w:p>
        </w:tc>
        <w:tc>
          <w:tcPr>
            <w:tcW w:w="851" w:type="dxa"/>
            <w:tcBorders>
              <w:top w:val="single" w:sz="4" w:space="0" w:color="auto"/>
              <w:left w:val="single" w:sz="4" w:space="0" w:color="auto"/>
              <w:bottom w:val="single" w:sz="4" w:space="0" w:color="auto"/>
              <w:right w:val="single" w:sz="4" w:space="0" w:color="auto"/>
            </w:tcBorders>
          </w:tcPr>
          <w:p w14:paraId="07388D3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153</w:t>
            </w:r>
          </w:p>
        </w:tc>
        <w:tc>
          <w:tcPr>
            <w:tcW w:w="991" w:type="dxa"/>
            <w:tcBorders>
              <w:top w:val="single" w:sz="4" w:space="0" w:color="auto"/>
              <w:left w:val="single" w:sz="4" w:space="0" w:color="auto"/>
              <w:bottom w:val="single" w:sz="4" w:space="0" w:color="auto"/>
              <w:right w:val="single" w:sz="4" w:space="0" w:color="auto"/>
            </w:tcBorders>
          </w:tcPr>
          <w:p w14:paraId="1F8DFDB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49225,01</w:t>
            </w:r>
          </w:p>
        </w:tc>
        <w:tc>
          <w:tcPr>
            <w:tcW w:w="991" w:type="dxa"/>
            <w:tcBorders>
              <w:top w:val="single" w:sz="4" w:space="0" w:color="auto"/>
              <w:left w:val="single" w:sz="4" w:space="0" w:color="auto"/>
              <w:bottom w:val="single" w:sz="4" w:space="0" w:color="auto"/>
              <w:right w:val="single" w:sz="4" w:space="0" w:color="auto"/>
            </w:tcBorders>
          </w:tcPr>
          <w:p w14:paraId="254B896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24613,52</w:t>
            </w:r>
          </w:p>
        </w:tc>
        <w:tc>
          <w:tcPr>
            <w:tcW w:w="1279" w:type="dxa"/>
            <w:tcBorders>
              <w:top w:val="single" w:sz="4" w:space="0" w:color="auto"/>
              <w:left w:val="single" w:sz="4" w:space="0" w:color="auto"/>
              <w:bottom w:val="single" w:sz="4" w:space="0" w:color="auto"/>
              <w:right w:val="single" w:sz="4" w:space="0" w:color="auto"/>
            </w:tcBorders>
          </w:tcPr>
          <w:p w14:paraId="5DE2530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24611,49</w:t>
            </w:r>
          </w:p>
        </w:tc>
      </w:tr>
    </w:tbl>
    <w:p w14:paraId="2283CBE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color w:val="FF0000"/>
          <w:sz w:val="20"/>
          <w:szCs w:val="20"/>
          <w:lang w:val="uk-UA" w:eastAsia="ru-RU"/>
        </w:rPr>
      </w:pPr>
    </w:p>
    <w:tbl>
      <w:tblPr>
        <w:tblpPr w:leftFromText="180" w:rightFromText="180" w:vertAnchor="text" w:tblpX="10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160"/>
        <w:gridCol w:w="1260"/>
        <w:gridCol w:w="991"/>
        <w:gridCol w:w="851"/>
        <w:gridCol w:w="1398"/>
        <w:gridCol w:w="991"/>
        <w:gridCol w:w="1529"/>
      </w:tblGrid>
      <w:tr w:rsidR="004C75C2" w:rsidRPr="004C75C2" w14:paraId="06992177" w14:textId="77777777" w:rsidTr="004C75C2">
        <w:tc>
          <w:tcPr>
            <w:tcW w:w="9828" w:type="dxa"/>
            <w:gridSpan w:val="8"/>
            <w:tcBorders>
              <w:top w:val="single" w:sz="4" w:space="0" w:color="auto"/>
              <w:left w:val="single" w:sz="4" w:space="0" w:color="auto"/>
              <w:bottom w:val="single" w:sz="4" w:space="0" w:color="auto"/>
              <w:right w:val="single" w:sz="4" w:space="0" w:color="auto"/>
            </w:tcBorders>
          </w:tcPr>
          <w:p w14:paraId="3533282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4C75C2">
              <w:rPr>
                <w:rFonts w:ascii="Times New Roman" w:eastAsia="Times New Roman" w:hAnsi="Times New Roman" w:cs="Times New Roman"/>
                <w:b/>
                <w:bCs/>
                <w:sz w:val="28"/>
                <w:szCs w:val="28"/>
                <w:lang w:val="uk-UA" w:eastAsia="ru-RU"/>
              </w:rPr>
              <w:t xml:space="preserve"> «</w:t>
            </w:r>
            <w:proofErr w:type="spellStart"/>
            <w:r w:rsidRPr="004C75C2">
              <w:rPr>
                <w:rFonts w:ascii="Times New Roman" w:eastAsia="Times New Roman" w:hAnsi="Times New Roman" w:cs="Times New Roman"/>
                <w:b/>
                <w:bCs/>
                <w:sz w:val="28"/>
                <w:szCs w:val="28"/>
                <w:lang w:val="ru-RU" w:eastAsia="ru-RU"/>
              </w:rPr>
              <w:t>Бiлизна</w:t>
            </w:r>
            <w:proofErr w:type="spellEnd"/>
            <w:r w:rsidRPr="004C75C2">
              <w:rPr>
                <w:rFonts w:ascii="Times New Roman" w:eastAsia="Times New Roman" w:hAnsi="Times New Roman" w:cs="Times New Roman"/>
                <w:b/>
                <w:bCs/>
                <w:sz w:val="28"/>
                <w:szCs w:val="28"/>
                <w:lang w:val="ru-RU" w:eastAsia="ru-RU"/>
              </w:rPr>
              <w:t xml:space="preserve">, </w:t>
            </w:r>
            <w:proofErr w:type="spellStart"/>
            <w:r w:rsidRPr="004C75C2">
              <w:rPr>
                <w:rFonts w:ascii="Times New Roman" w:eastAsia="Times New Roman" w:hAnsi="Times New Roman" w:cs="Times New Roman"/>
                <w:b/>
                <w:bCs/>
                <w:sz w:val="28"/>
                <w:szCs w:val="28"/>
                <w:lang w:val="ru-RU" w:eastAsia="ru-RU"/>
              </w:rPr>
              <w:t>постiльнi</w:t>
            </w:r>
            <w:proofErr w:type="spellEnd"/>
            <w:r w:rsidRPr="004C75C2">
              <w:rPr>
                <w:rFonts w:ascii="Times New Roman" w:eastAsia="Times New Roman" w:hAnsi="Times New Roman" w:cs="Times New Roman"/>
                <w:b/>
                <w:bCs/>
                <w:sz w:val="28"/>
                <w:szCs w:val="28"/>
                <w:lang w:val="ru-RU" w:eastAsia="ru-RU"/>
              </w:rPr>
              <w:t xml:space="preserve"> </w:t>
            </w:r>
            <w:proofErr w:type="spellStart"/>
            <w:r w:rsidRPr="004C75C2">
              <w:rPr>
                <w:rFonts w:ascii="Times New Roman" w:eastAsia="Times New Roman" w:hAnsi="Times New Roman" w:cs="Times New Roman"/>
                <w:b/>
                <w:bCs/>
                <w:sz w:val="28"/>
                <w:szCs w:val="28"/>
                <w:lang w:val="ru-RU" w:eastAsia="ru-RU"/>
              </w:rPr>
              <w:t>речi</w:t>
            </w:r>
            <w:proofErr w:type="spellEnd"/>
            <w:r w:rsidRPr="004C75C2">
              <w:rPr>
                <w:rFonts w:ascii="Times New Roman" w:eastAsia="Times New Roman" w:hAnsi="Times New Roman" w:cs="Times New Roman"/>
                <w:b/>
                <w:bCs/>
                <w:sz w:val="28"/>
                <w:szCs w:val="28"/>
                <w:lang w:val="ru-RU" w:eastAsia="ru-RU"/>
              </w:rPr>
              <w:t xml:space="preserve">, </w:t>
            </w:r>
            <w:proofErr w:type="spellStart"/>
            <w:r w:rsidRPr="004C75C2">
              <w:rPr>
                <w:rFonts w:ascii="Times New Roman" w:eastAsia="Times New Roman" w:hAnsi="Times New Roman" w:cs="Times New Roman"/>
                <w:b/>
                <w:bCs/>
                <w:sz w:val="28"/>
                <w:szCs w:val="28"/>
                <w:lang w:val="ru-RU" w:eastAsia="ru-RU"/>
              </w:rPr>
              <w:t>одяг</w:t>
            </w:r>
            <w:proofErr w:type="spellEnd"/>
            <w:r w:rsidRPr="004C75C2">
              <w:rPr>
                <w:rFonts w:ascii="Times New Roman" w:eastAsia="Times New Roman" w:hAnsi="Times New Roman" w:cs="Times New Roman"/>
                <w:b/>
                <w:bCs/>
                <w:sz w:val="28"/>
                <w:szCs w:val="28"/>
                <w:lang w:val="ru-RU" w:eastAsia="ru-RU"/>
              </w:rPr>
              <w:t xml:space="preserve"> та </w:t>
            </w:r>
            <w:proofErr w:type="spellStart"/>
            <w:r w:rsidRPr="004C75C2">
              <w:rPr>
                <w:rFonts w:ascii="Times New Roman" w:eastAsia="Times New Roman" w:hAnsi="Times New Roman" w:cs="Times New Roman"/>
                <w:b/>
                <w:bCs/>
                <w:sz w:val="28"/>
                <w:szCs w:val="28"/>
                <w:lang w:val="ru-RU" w:eastAsia="ru-RU"/>
              </w:rPr>
              <w:t>взуття</w:t>
            </w:r>
            <w:proofErr w:type="spellEnd"/>
            <w:r w:rsidRPr="004C75C2">
              <w:rPr>
                <w:rFonts w:ascii="Times New Roman" w:eastAsia="Times New Roman" w:hAnsi="Times New Roman" w:cs="Times New Roman"/>
                <w:b/>
                <w:bCs/>
                <w:sz w:val="28"/>
                <w:szCs w:val="28"/>
                <w:lang w:val="uk-UA" w:eastAsia="ru-RU"/>
              </w:rPr>
              <w:t xml:space="preserve">» </w:t>
            </w:r>
            <w:r w:rsidRPr="004C75C2">
              <w:rPr>
                <w:rFonts w:ascii="Times New Roman" w:eastAsia="Times New Roman" w:hAnsi="Times New Roman" w:cs="Times New Roman"/>
                <w:i/>
                <w:iCs/>
                <w:sz w:val="28"/>
                <w:szCs w:val="28"/>
                <w:lang w:val="uk-UA" w:eastAsia="ru-RU"/>
              </w:rPr>
              <w:t>(1114)</w:t>
            </w:r>
          </w:p>
        </w:tc>
      </w:tr>
      <w:tr w:rsidR="004C75C2" w:rsidRPr="004C75C2" w14:paraId="69A82031" w14:textId="77777777" w:rsidTr="004C75C2">
        <w:trPr>
          <w:trHeight w:val="916"/>
        </w:trPr>
        <w:tc>
          <w:tcPr>
            <w:tcW w:w="648" w:type="dxa"/>
            <w:tcBorders>
              <w:top w:val="single" w:sz="4" w:space="0" w:color="auto"/>
              <w:left w:val="single" w:sz="4" w:space="0" w:color="auto"/>
              <w:bottom w:val="single" w:sz="4" w:space="0" w:color="auto"/>
              <w:right w:val="single" w:sz="4" w:space="0" w:color="auto"/>
            </w:tcBorders>
          </w:tcPr>
          <w:p w14:paraId="3BA580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№п/п</w:t>
            </w:r>
          </w:p>
        </w:tc>
        <w:tc>
          <w:tcPr>
            <w:tcW w:w="2160" w:type="dxa"/>
            <w:tcBorders>
              <w:top w:val="single" w:sz="4" w:space="0" w:color="auto"/>
              <w:left w:val="single" w:sz="4" w:space="0" w:color="auto"/>
              <w:bottom w:val="single" w:sz="4" w:space="0" w:color="auto"/>
              <w:right w:val="single" w:sz="4" w:space="0" w:color="auto"/>
            </w:tcBorders>
          </w:tcPr>
          <w:p w14:paraId="574F4AB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Назва</w:t>
            </w:r>
          </w:p>
        </w:tc>
        <w:tc>
          <w:tcPr>
            <w:tcW w:w="1260" w:type="dxa"/>
            <w:tcBorders>
              <w:top w:val="single" w:sz="4" w:space="0" w:color="auto"/>
              <w:left w:val="single" w:sz="4" w:space="0" w:color="auto"/>
              <w:bottom w:val="single" w:sz="4" w:space="0" w:color="auto"/>
              <w:right w:val="single" w:sz="4" w:space="0" w:color="auto"/>
            </w:tcBorders>
          </w:tcPr>
          <w:p w14:paraId="17F1AFFD"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Рік</w:t>
            </w:r>
          </w:p>
        </w:tc>
        <w:tc>
          <w:tcPr>
            <w:tcW w:w="991" w:type="dxa"/>
            <w:tcBorders>
              <w:top w:val="single" w:sz="4" w:space="0" w:color="auto"/>
              <w:left w:val="single" w:sz="4" w:space="0" w:color="auto"/>
              <w:bottom w:val="single" w:sz="4" w:space="0" w:color="auto"/>
              <w:right w:val="single" w:sz="4" w:space="0" w:color="auto"/>
            </w:tcBorders>
          </w:tcPr>
          <w:p w14:paraId="2DF9332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Одиниця виміру</w:t>
            </w:r>
          </w:p>
        </w:tc>
        <w:tc>
          <w:tcPr>
            <w:tcW w:w="851" w:type="dxa"/>
            <w:tcBorders>
              <w:top w:val="single" w:sz="4" w:space="0" w:color="auto"/>
              <w:left w:val="single" w:sz="4" w:space="0" w:color="auto"/>
              <w:bottom w:val="single" w:sz="4" w:space="0" w:color="auto"/>
              <w:right w:val="single" w:sz="4" w:space="0" w:color="auto"/>
            </w:tcBorders>
          </w:tcPr>
          <w:p w14:paraId="4C2C72D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Кількість</w:t>
            </w:r>
          </w:p>
        </w:tc>
        <w:tc>
          <w:tcPr>
            <w:tcW w:w="1398" w:type="dxa"/>
            <w:tcBorders>
              <w:top w:val="single" w:sz="4" w:space="0" w:color="auto"/>
              <w:left w:val="single" w:sz="4" w:space="0" w:color="auto"/>
              <w:bottom w:val="single" w:sz="4" w:space="0" w:color="auto"/>
              <w:right w:val="single" w:sz="4" w:space="0" w:color="auto"/>
            </w:tcBorders>
          </w:tcPr>
          <w:p w14:paraId="603EEF8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Первісна вартість</w:t>
            </w:r>
          </w:p>
        </w:tc>
        <w:tc>
          <w:tcPr>
            <w:tcW w:w="991" w:type="dxa"/>
            <w:tcBorders>
              <w:top w:val="single" w:sz="4" w:space="0" w:color="auto"/>
              <w:left w:val="single" w:sz="4" w:space="0" w:color="auto"/>
              <w:bottom w:val="single" w:sz="4" w:space="0" w:color="auto"/>
              <w:right w:val="single" w:sz="4" w:space="0" w:color="auto"/>
            </w:tcBorders>
          </w:tcPr>
          <w:p w14:paraId="69791D0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Знос</w:t>
            </w:r>
          </w:p>
        </w:tc>
        <w:tc>
          <w:tcPr>
            <w:tcW w:w="1529" w:type="dxa"/>
            <w:tcBorders>
              <w:top w:val="single" w:sz="4" w:space="0" w:color="auto"/>
              <w:left w:val="single" w:sz="4" w:space="0" w:color="auto"/>
              <w:bottom w:val="single" w:sz="4" w:space="0" w:color="auto"/>
              <w:right w:val="single" w:sz="4" w:space="0" w:color="auto"/>
            </w:tcBorders>
          </w:tcPr>
          <w:p w14:paraId="665BC52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 xml:space="preserve">Залишкова вартість станом на 01.12.2020р. </w:t>
            </w:r>
          </w:p>
        </w:tc>
      </w:tr>
      <w:tr w:rsidR="004C75C2" w:rsidRPr="004C75C2" w14:paraId="71D2F2A4" w14:textId="77777777" w:rsidTr="004C75C2">
        <w:trPr>
          <w:trHeight w:val="245"/>
        </w:trPr>
        <w:tc>
          <w:tcPr>
            <w:tcW w:w="648" w:type="dxa"/>
            <w:tcBorders>
              <w:top w:val="single" w:sz="4" w:space="0" w:color="auto"/>
              <w:left w:val="single" w:sz="4" w:space="0" w:color="auto"/>
              <w:bottom w:val="single" w:sz="4" w:space="0" w:color="auto"/>
              <w:right w:val="single" w:sz="4" w:space="0" w:color="auto"/>
            </w:tcBorders>
          </w:tcPr>
          <w:p w14:paraId="71E7F7A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1.</w:t>
            </w:r>
          </w:p>
        </w:tc>
        <w:tc>
          <w:tcPr>
            <w:tcW w:w="2160" w:type="dxa"/>
            <w:tcBorders>
              <w:top w:val="single" w:sz="4" w:space="0" w:color="auto"/>
              <w:left w:val="single" w:sz="4" w:space="0" w:color="auto"/>
              <w:bottom w:val="single" w:sz="4" w:space="0" w:color="auto"/>
              <w:right w:val="single" w:sz="4" w:space="0" w:color="auto"/>
            </w:tcBorders>
            <w:vAlign w:val="bottom"/>
          </w:tcPr>
          <w:p w14:paraId="6B13B0AE" w14:textId="77777777" w:rsidR="004C75C2" w:rsidRPr="004C75C2" w:rsidRDefault="004C75C2" w:rsidP="004C75C2">
            <w:pPr>
              <w:widowControl w:val="0"/>
              <w:autoSpaceDE w:val="0"/>
              <w:autoSpaceDN w:val="0"/>
              <w:adjustRightInd w:val="0"/>
              <w:spacing w:after="0" w:line="240" w:lineRule="auto"/>
              <w:jc w:val="both"/>
              <w:rPr>
                <w:rFonts w:ascii="Calibri" w:eastAsia="Times New Roman" w:hAnsi="Calibri" w:cs="Calibri"/>
                <w:color w:val="000000"/>
                <w:sz w:val="20"/>
                <w:szCs w:val="20"/>
                <w:lang w:val="uk-UA" w:eastAsia="uk-UA"/>
              </w:rPr>
            </w:pPr>
            <w:r w:rsidRPr="004C75C2">
              <w:rPr>
                <w:rFonts w:ascii="Times New Roman" w:eastAsia="Times New Roman" w:hAnsi="Times New Roman" w:cs="Times New Roman"/>
                <w:color w:val="000000"/>
                <w:sz w:val="18"/>
                <w:szCs w:val="18"/>
                <w:lang w:val="uk-UA" w:eastAsia="uk-UA"/>
              </w:rPr>
              <w:t xml:space="preserve">Комплект спецодягу(черевики, </w:t>
            </w:r>
            <w:proofErr w:type="spellStart"/>
            <w:r w:rsidRPr="004C75C2">
              <w:rPr>
                <w:rFonts w:ascii="Times New Roman" w:eastAsia="Times New Roman" w:hAnsi="Times New Roman" w:cs="Times New Roman"/>
                <w:color w:val="000000"/>
                <w:sz w:val="18"/>
                <w:szCs w:val="18"/>
                <w:lang w:val="uk-UA" w:eastAsia="uk-UA"/>
              </w:rPr>
              <w:t>берци</w:t>
            </w:r>
            <w:proofErr w:type="spellEnd"/>
            <w:r w:rsidRPr="004C75C2">
              <w:rPr>
                <w:rFonts w:ascii="Times New Roman" w:eastAsia="Times New Roman" w:hAnsi="Times New Roman" w:cs="Times New Roman"/>
                <w:color w:val="000000"/>
                <w:sz w:val="18"/>
                <w:szCs w:val="18"/>
                <w:lang w:val="uk-UA" w:eastAsia="uk-UA"/>
              </w:rPr>
              <w:t xml:space="preserve">, </w:t>
            </w:r>
            <w:proofErr w:type="spellStart"/>
            <w:r w:rsidRPr="004C75C2">
              <w:rPr>
                <w:rFonts w:ascii="Times New Roman" w:eastAsia="Times New Roman" w:hAnsi="Times New Roman" w:cs="Times New Roman"/>
                <w:color w:val="000000"/>
                <w:sz w:val="18"/>
                <w:szCs w:val="18"/>
                <w:lang w:val="uk-UA" w:eastAsia="uk-UA"/>
              </w:rPr>
              <w:t>костюм,рукавиці</w:t>
            </w:r>
            <w:proofErr w:type="spellEnd"/>
            <w:r w:rsidRPr="004C75C2">
              <w:rPr>
                <w:rFonts w:ascii="Times New Roman" w:eastAsia="Times New Roman" w:hAnsi="Times New Roman" w:cs="Times New Roman"/>
                <w:color w:val="000000"/>
                <w:sz w:val="18"/>
                <w:szCs w:val="18"/>
                <w:lang w:val="uk-UA" w:eastAsia="uk-UA"/>
              </w:rPr>
              <w:t>)</w:t>
            </w:r>
          </w:p>
        </w:tc>
        <w:tc>
          <w:tcPr>
            <w:tcW w:w="1260" w:type="dxa"/>
            <w:tcBorders>
              <w:top w:val="single" w:sz="4" w:space="0" w:color="auto"/>
              <w:left w:val="single" w:sz="4" w:space="0" w:color="auto"/>
              <w:bottom w:val="single" w:sz="4" w:space="0" w:color="auto"/>
              <w:right w:val="single" w:sz="4" w:space="0" w:color="auto"/>
            </w:tcBorders>
          </w:tcPr>
          <w:p w14:paraId="6D6DF147"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2020</w:t>
            </w:r>
          </w:p>
        </w:tc>
        <w:tc>
          <w:tcPr>
            <w:tcW w:w="991" w:type="dxa"/>
            <w:tcBorders>
              <w:top w:val="single" w:sz="4" w:space="0" w:color="auto"/>
              <w:left w:val="single" w:sz="4" w:space="0" w:color="auto"/>
              <w:bottom w:val="single" w:sz="4" w:space="0" w:color="auto"/>
              <w:right w:val="single" w:sz="4" w:space="0" w:color="auto"/>
            </w:tcBorders>
          </w:tcPr>
          <w:p w14:paraId="2DCE2A8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5943438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w:t>
            </w:r>
          </w:p>
        </w:tc>
        <w:tc>
          <w:tcPr>
            <w:tcW w:w="1398" w:type="dxa"/>
            <w:tcBorders>
              <w:top w:val="single" w:sz="4" w:space="0" w:color="auto"/>
              <w:left w:val="single" w:sz="4" w:space="0" w:color="auto"/>
              <w:bottom w:val="single" w:sz="4" w:space="0" w:color="auto"/>
              <w:right w:val="single" w:sz="4" w:space="0" w:color="auto"/>
            </w:tcBorders>
          </w:tcPr>
          <w:p w14:paraId="0481955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15440,00</w:t>
            </w:r>
          </w:p>
        </w:tc>
        <w:tc>
          <w:tcPr>
            <w:tcW w:w="991" w:type="dxa"/>
            <w:tcBorders>
              <w:top w:val="single" w:sz="4" w:space="0" w:color="auto"/>
              <w:left w:val="single" w:sz="4" w:space="0" w:color="auto"/>
              <w:bottom w:val="single" w:sz="4" w:space="0" w:color="auto"/>
              <w:right w:val="single" w:sz="4" w:space="0" w:color="auto"/>
            </w:tcBorders>
          </w:tcPr>
          <w:p w14:paraId="7A4BE10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7720,00</w:t>
            </w:r>
          </w:p>
        </w:tc>
        <w:tc>
          <w:tcPr>
            <w:tcW w:w="1529" w:type="dxa"/>
            <w:tcBorders>
              <w:top w:val="single" w:sz="4" w:space="0" w:color="auto"/>
              <w:left w:val="single" w:sz="4" w:space="0" w:color="auto"/>
              <w:bottom w:val="single" w:sz="4" w:space="0" w:color="auto"/>
              <w:right w:val="single" w:sz="4" w:space="0" w:color="auto"/>
            </w:tcBorders>
          </w:tcPr>
          <w:p w14:paraId="4C04DE5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7720,00</w:t>
            </w:r>
          </w:p>
        </w:tc>
      </w:tr>
      <w:tr w:rsidR="004C75C2" w:rsidRPr="004C75C2" w14:paraId="5E64879B" w14:textId="77777777" w:rsidTr="004C75C2">
        <w:trPr>
          <w:trHeight w:val="169"/>
        </w:trPr>
        <w:tc>
          <w:tcPr>
            <w:tcW w:w="648" w:type="dxa"/>
            <w:tcBorders>
              <w:top w:val="single" w:sz="4" w:space="0" w:color="auto"/>
              <w:left w:val="single" w:sz="4" w:space="0" w:color="auto"/>
              <w:bottom w:val="single" w:sz="4" w:space="0" w:color="auto"/>
              <w:right w:val="single" w:sz="4" w:space="0" w:color="auto"/>
            </w:tcBorders>
          </w:tcPr>
          <w:p w14:paraId="44B3768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p>
        </w:tc>
        <w:tc>
          <w:tcPr>
            <w:tcW w:w="4411" w:type="dxa"/>
            <w:gridSpan w:val="3"/>
            <w:tcBorders>
              <w:top w:val="single" w:sz="4" w:space="0" w:color="auto"/>
              <w:left w:val="single" w:sz="4" w:space="0" w:color="auto"/>
              <w:bottom w:val="single" w:sz="4" w:space="0" w:color="auto"/>
              <w:right w:val="single" w:sz="4" w:space="0" w:color="auto"/>
            </w:tcBorders>
            <w:vAlign w:val="bottom"/>
          </w:tcPr>
          <w:p w14:paraId="33D6600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Всього:</w:t>
            </w:r>
          </w:p>
        </w:tc>
        <w:tc>
          <w:tcPr>
            <w:tcW w:w="851" w:type="dxa"/>
            <w:tcBorders>
              <w:top w:val="single" w:sz="4" w:space="0" w:color="auto"/>
              <w:left w:val="single" w:sz="4" w:space="0" w:color="auto"/>
              <w:bottom w:val="single" w:sz="4" w:space="0" w:color="auto"/>
              <w:right w:val="single" w:sz="4" w:space="0" w:color="auto"/>
            </w:tcBorders>
          </w:tcPr>
          <w:p w14:paraId="422E974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4</w:t>
            </w:r>
          </w:p>
        </w:tc>
        <w:tc>
          <w:tcPr>
            <w:tcW w:w="1398" w:type="dxa"/>
            <w:tcBorders>
              <w:top w:val="single" w:sz="4" w:space="0" w:color="auto"/>
              <w:left w:val="single" w:sz="4" w:space="0" w:color="auto"/>
              <w:bottom w:val="single" w:sz="4" w:space="0" w:color="auto"/>
              <w:right w:val="single" w:sz="4" w:space="0" w:color="auto"/>
            </w:tcBorders>
          </w:tcPr>
          <w:p w14:paraId="106D609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15440,00</w:t>
            </w:r>
          </w:p>
        </w:tc>
        <w:tc>
          <w:tcPr>
            <w:tcW w:w="991" w:type="dxa"/>
            <w:tcBorders>
              <w:top w:val="single" w:sz="4" w:space="0" w:color="auto"/>
              <w:left w:val="single" w:sz="4" w:space="0" w:color="auto"/>
              <w:bottom w:val="single" w:sz="4" w:space="0" w:color="auto"/>
              <w:right w:val="single" w:sz="4" w:space="0" w:color="auto"/>
            </w:tcBorders>
          </w:tcPr>
          <w:p w14:paraId="4F207C9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7720,00</w:t>
            </w:r>
          </w:p>
        </w:tc>
        <w:tc>
          <w:tcPr>
            <w:tcW w:w="1529" w:type="dxa"/>
            <w:tcBorders>
              <w:top w:val="single" w:sz="4" w:space="0" w:color="auto"/>
              <w:left w:val="single" w:sz="4" w:space="0" w:color="auto"/>
              <w:bottom w:val="single" w:sz="4" w:space="0" w:color="auto"/>
              <w:right w:val="single" w:sz="4" w:space="0" w:color="auto"/>
            </w:tcBorders>
          </w:tcPr>
          <w:p w14:paraId="2C589BF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7720,00</w:t>
            </w:r>
          </w:p>
        </w:tc>
      </w:tr>
    </w:tbl>
    <w:p w14:paraId="51B33194" w14:textId="77777777" w:rsidR="004C75C2" w:rsidRPr="004C75C2" w:rsidRDefault="004C75C2" w:rsidP="004C75C2">
      <w:pPr>
        <w:widowControl w:val="0"/>
        <w:shd w:val="clear" w:color="auto" w:fill="FFFFFF"/>
        <w:autoSpaceDE w:val="0"/>
        <w:autoSpaceDN w:val="0"/>
        <w:adjustRightInd w:val="0"/>
        <w:spacing w:before="7" w:after="0" w:line="317" w:lineRule="exact"/>
        <w:ind w:left="5954" w:right="137"/>
        <w:jc w:val="both"/>
        <w:rPr>
          <w:rFonts w:ascii="Times New Roman" w:eastAsia="Times New Roman" w:hAnsi="Times New Roman" w:cs="Times New Roman"/>
          <w:bCs/>
          <w:spacing w:val="-2"/>
          <w:sz w:val="12"/>
          <w:szCs w:val="12"/>
          <w:lang w:val="uk-UA" w:eastAsia="ru-RU"/>
        </w:rPr>
      </w:pPr>
    </w:p>
    <w:tbl>
      <w:tblPr>
        <w:tblpPr w:leftFromText="180" w:rightFromText="180" w:vertAnchor="text" w:tblpX="108"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2160"/>
        <w:gridCol w:w="1260"/>
        <w:gridCol w:w="991"/>
        <w:gridCol w:w="851"/>
        <w:gridCol w:w="1398"/>
        <w:gridCol w:w="991"/>
        <w:gridCol w:w="1529"/>
      </w:tblGrid>
      <w:tr w:rsidR="004C75C2" w:rsidRPr="004C75C2" w14:paraId="2C7AD0D0" w14:textId="77777777" w:rsidTr="004C75C2">
        <w:tc>
          <w:tcPr>
            <w:tcW w:w="9828" w:type="dxa"/>
            <w:gridSpan w:val="8"/>
            <w:tcBorders>
              <w:top w:val="single" w:sz="4" w:space="0" w:color="auto"/>
              <w:left w:val="single" w:sz="4" w:space="0" w:color="auto"/>
              <w:bottom w:val="single" w:sz="4" w:space="0" w:color="auto"/>
              <w:right w:val="single" w:sz="4" w:space="0" w:color="auto"/>
            </w:tcBorders>
          </w:tcPr>
          <w:p w14:paraId="6281E6A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8"/>
                <w:szCs w:val="28"/>
                <w:lang w:val="uk-UA" w:eastAsia="ru-RU"/>
              </w:rPr>
              <w:t>«</w:t>
            </w:r>
            <w:r w:rsidRPr="004C75C2">
              <w:rPr>
                <w:rFonts w:ascii="Times New Roman" w:eastAsia="Times New Roman" w:hAnsi="Times New Roman" w:cs="Times New Roman"/>
                <w:b/>
                <w:bCs/>
                <w:sz w:val="28"/>
                <w:szCs w:val="28"/>
                <w:lang w:val="ru-RU" w:eastAsia="ru-RU"/>
              </w:rPr>
              <w:t xml:space="preserve"> </w:t>
            </w:r>
            <w:proofErr w:type="spellStart"/>
            <w:r w:rsidRPr="004C75C2">
              <w:rPr>
                <w:rFonts w:ascii="Times New Roman" w:eastAsia="Times New Roman" w:hAnsi="Times New Roman" w:cs="Times New Roman"/>
                <w:b/>
                <w:bCs/>
                <w:sz w:val="28"/>
                <w:szCs w:val="28"/>
                <w:lang w:val="ru-RU" w:eastAsia="ru-RU"/>
              </w:rPr>
              <w:t>Iнвентарна</w:t>
            </w:r>
            <w:proofErr w:type="spellEnd"/>
            <w:r w:rsidRPr="004C75C2">
              <w:rPr>
                <w:rFonts w:ascii="Times New Roman" w:eastAsia="Times New Roman" w:hAnsi="Times New Roman" w:cs="Times New Roman"/>
                <w:b/>
                <w:bCs/>
                <w:sz w:val="28"/>
                <w:szCs w:val="28"/>
                <w:lang w:val="ru-RU" w:eastAsia="ru-RU"/>
              </w:rPr>
              <w:t xml:space="preserve"> тара</w:t>
            </w:r>
            <w:r w:rsidRPr="004C75C2">
              <w:rPr>
                <w:rFonts w:ascii="Times New Roman" w:eastAsia="Times New Roman" w:hAnsi="Times New Roman" w:cs="Times New Roman"/>
                <w:b/>
                <w:bCs/>
                <w:sz w:val="28"/>
                <w:szCs w:val="28"/>
                <w:lang w:val="uk-UA" w:eastAsia="ru-RU"/>
              </w:rPr>
              <w:t>»</w:t>
            </w:r>
            <w:r w:rsidRPr="004C75C2">
              <w:rPr>
                <w:rFonts w:ascii="Times New Roman" w:eastAsia="Times New Roman" w:hAnsi="Times New Roman" w:cs="Times New Roman"/>
                <w:b/>
                <w:bCs/>
                <w:color w:val="FF0000"/>
                <w:sz w:val="28"/>
                <w:szCs w:val="28"/>
                <w:lang w:val="uk-UA" w:eastAsia="ru-RU"/>
              </w:rPr>
              <w:t xml:space="preserve"> </w:t>
            </w:r>
            <w:r w:rsidRPr="004C75C2">
              <w:rPr>
                <w:rFonts w:ascii="Times New Roman" w:eastAsia="Times New Roman" w:hAnsi="Times New Roman" w:cs="Times New Roman"/>
                <w:bCs/>
                <w:i/>
                <w:sz w:val="28"/>
                <w:szCs w:val="28"/>
                <w:lang w:val="uk-UA" w:eastAsia="ru-RU"/>
              </w:rPr>
              <w:t>(1115)</w:t>
            </w:r>
          </w:p>
        </w:tc>
      </w:tr>
      <w:tr w:rsidR="004C75C2" w:rsidRPr="004C75C2" w14:paraId="6F727A3F" w14:textId="77777777" w:rsidTr="004C75C2">
        <w:trPr>
          <w:trHeight w:val="916"/>
        </w:trPr>
        <w:tc>
          <w:tcPr>
            <w:tcW w:w="648" w:type="dxa"/>
            <w:tcBorders>
              <w:top w:val="single" w:sz="4" w:space="0" w:color="auto"/>
              <w:left w:val="single" w:sz="4" w:space="0" w:color="auto"/>
              <w:bottom w:val="single" w:sz="4" w:space="0" w:color="auto"/>
              <w:right w:val="single" w:sz="4" w:space="0" w:color="auto"/>
            </w:tcBorders>
          </w:tcPr>
          <w:p w14:paraId="7EA9993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№п/п</w:t>
            </w:r>
          </w:p>
        </w:tc>
        <w:tc>
          <w:tcPr>
            <w:tcW w:w="2160" w:type="dxa"/>
            <w:tcBorders>
              <w:top w:val="single" w:sz="4" w:space="0" w:color="auto"/>
              <w:left w:val="single" w:sz="4" w:space="0" w:color="auto"/>
              <w:bottom w:val="single" w:sz="4" w:space="0" w:color="auto"/>
              <w:right w:val="single" w:sz="4" w:space="0" w:color="auto"/>
            </w:tcBorders>
          </w:tcPr>
          <w:p w14:paraId="4B67FB7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Назва</w:t>
            </w:r>
          </w:p>
        </w:tc>
        <w:tc>
          <w:tcPr>
            <w:tcW w:w="1260" w:type="dxa"/>
            <w:tcBorders>
              <w:top w:val="single" w:sz="4" w:space="0" w:color="auto"/>
              <w:left w:val="single" w:sz="4" w:space="0" w:color="auto"/>
              <w:bottom w:val="single" w:sz="4" w:space="0" w:color="auto"/>
              <w:right w:val="single" w:sz="4" w:space="0" w:color="auto"/>
            </w:tcBorders>
          </w:tcPr>
          <w:p w14:paraId="6F27FE3E"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Рік</w:t>
            </w:r>
          </w:p>
        </w:tc>
        <w:tc>
          <w:tcPr>
            <w:tcW w:w="991" w:type="dxa"/>
            <w:tcBorders>
              <w:top w:val="single" w:sz="4" w:space="0" w:color="auto"/>
              <w:left w:val="single" w:sz="4" w:space="0" w:color="auto"/>
              <w:bottom w:val="single" w:sz="4" w:space="0" w:color="auto"/>
              <w:right w:val="single" w:sz="4" w:space="0" w:color="auto"/>
            </w:tcBorders>
          </w:tcPr>
          <w:p w14:paraId="6C5178D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Одиниця виміру</w:t>
            </w:r>
          </w:p>
        </w:tc>
        <w:tc>
          <w:tcPr>
            <w:tcW w:w="851" w:type="dxa"/>
            <w:tcBorders>
              <w:top w:val="single" w:sz="4" w:space="0" w:color="auto"/>
              <w:left w:val="single" w:sz="4" w:space="0" w:color="auto"/>
              <w:bottom w:val="single" w:sz="4" w:space="0" w:color="auto"/>
              <w:right w:val="single" w:sz="4" w:space="0" w:color="auto"/>
            </w:tcBorders>
          </w:tcPr>
          <w:p w14:paraId="0C950A8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Кількість</w:t>
            </w:r>
          </w:p>
        </w:tc>
        <w:tc>
          <w:tcPr>
            <w:tcW w:w="1398" w:type="dxa"/>
            <w:tcBorders>
              <w:top w:val="single" w:sz="4" w:space="0" w:color="auto"/>
              <w:left w:val="single" w:sz="4" w:space="0" w:color="auto"/>
              <w:bottom w:val="single" w:sz="4" w:space="0" w:color="auto"/>
              <w:right w:val="single" w:sz="4" w:space="0" w:color="auto"/>
            </w:tcBorders>
          </w:tcPr>
          <w:p w14:paraId="4CC08DD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Первісна вартість</w:t>
            </w:r>
          </w:p>
        </w:tc>
        <w:tc>
          <w:tcPr>
            <w:tcW w:w="991" w:type="dxa"/>
            <w:tcBorders>
              <w:top w:val="single" w:sz="4" w:space="0" w:color="auto"/>
              <w:left w:val="single" w:sz="4" w:space="0" w:color="auto"/>
              <w:bottom w:val="single" w:sz="4" w:space="0" w:color="auto"/>
              <w:right w:val="single" w:sz="4" w:space="0" w:color="auto"/>
            </w:tcBorders>
          </w:tcPr>
          <w:p w14:paraId="120F4E6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Знос</w:t>
            </w:r>
          </w:p>
        </w:tc>
        <w:tc>
          <w:tcPr>
            <w:tcW w:w="1529" w:type="dxa"/>
            <w:tcBorders>
              <w:top w:val="single" w:sz="4" w:space="0" w:color="auto"/>
              <w:left w:val="single" w:sz="4" w:space="0" w:color="auto"/>
              <w:bottom w:val="single" w:sz="4" w:space="0" w:color="auto"/>
              <w:right w:val="single" w:sz="4" w:space="0" w:color="auto"/>
            </w:tcBorders>
          </w:tcPr>
          <w:p w14:paraId="704057B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Залишкова вартість станом на 01.12.2020р.</w:t>
            </w:r>
          </w:p>
        </w:tc>
      </w:tr>
      <w:tr w:rsidR="004C75C2" w:rsidRPr="004C75C2" w14:paraId="52F8ECF3" w14:textId="77777777" w:rsidTr="004C75C2">
        <w:trPr>
          <w:trHeight w:val="245"/>
        </w:trPr>
        <w:tc>
          <w:tcPr>
            <w:tcW w:w="648" w:type="dxa"/>
            <w:tcBorders>
              <w:top w:val="single" w:sz="4" w:space="0" w:color="auto"/>
              <w:left w:val="single" w:sz="4" w:space="0" w:color="auto"/>
              <w:bottom w:val="single" w:sz="4" w:space="0" w:color="auto"/>
              <w:right w:val="single" w:sz="4" w:space="0" w:color="auto"/>
            </w:tcBorders>
          </w:tcPr>
          <w:p w14:paraId="15C8B08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1.</w:t>
            </w:r>
          </w:p>
        </w:tc>
        <w:tc>
          <w:tcPr>
            <w:tcW w:w="2160" w:type="dxa"/>
            <w:tcBorders>
              <w:top w:val="single" w:sz="4" w:space="0" w:color="auto"/>
              <w:left w:val="single" w:sz="4" w:space="0" w:color="auto"/>
              <w:bottom w:val="single" w:sz="4" w:space="0" w:color="auto"/>
              <w:right w:val="single" w:sz="4" w:space="0" w:color="auto"/>
            </w:tcBorders>
            <w:vAlign w:val="bottom"/>
          </w:tcPr>
          <w:p w14:paraId="4F283B2D" w14:textId="77777777" w:rsidR="004C75C2" w:rsidRPr="004C75C2" w:rsidRDefault="004C75C2" w:rsidP="004C75C2">
            <w:pPr>
              <w:widowControl w:val="0"/>
              <w:autoSpaceDE w:val="0"/>
              <w:autoSpaceDN w:val="0"/>
              <w:adjustRightInd w:val="0"/>
              <w:spacing w:after="0" w:line="240" w:lineRule="auto"/>
              <w:rPr>
                <w:rFonts w:ascii="Calibri" w:eastAsia="Times New Roman" w:hAnsi="Calibri" w:cs="Calibri"/>
                <w:color w:val="000000"/>
                <w:sz w:val="20"/>
                <w:szCs w:val="20"/>
                <w:lang w:val="uk-UA" w:eastAsia="uk-UA"/>
              </w:rPr>
            </w:pPr>
            <w:r w:rsidRPr="004C75C2">
              <w:rPr>
                <w:rFonts w:ascii="Times New Roman" w:eastAsia="Times New Roman" w:hAnsi="Times New Roman" w:cs="Times New Roman"/>
                <w:color w:val="000000"/>
                <w:sz w:val="18"/>
                <w:szCs w:val="18"/>
                <w:lang w:val="uk-UA" w:eastAsia="uk-UA"/>
              </w:rPr>
              <w:t>Насос масляний</w:t>
            </w:r>
          </w:p>
        </w:tc>
        <w:tc>
          <w:tcPr>
            <w:tcW w:w="1260" w:type="dxa"/>
            <w:tcBorders>
              <w:top w:val="single" w:sz="4" w:space="0" w:color="auto"/>
              <w:left w:val="single" w:sz="4" w:space="0" w:color="auto"/>
              <w:bottom w:val="single" w:sz="4" w:space="0" w:color="auto"/>
              <w:right w:val="single" w:sz="4" w:space="0" w:color="auto"/>
            </w:tcBorders>
          </w:tcPr>
          <w:p w14:paraId="5572FFEB"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01.09.2019</w:t>
            </w:r>
          </w:p>
        </w:tc>
        <w:tc>
          <w:tcPr>
            <w:tcW w:w="991" w:type="dxa"/>
            <w:tcBorders>
              <w:top w:val="single" w:sz="4" w:space="0" w:color="auto"/>
              <w:left w:val="single" w:sz="4" w:space="0" w:color="auto"/>
              <w:bottom w:val="single" w:sz="4" w:space="0" w:color="auto"/>
              <w:right w:val="single" w:sz="4" w:space="0" w:color="auto"/>
            </w:tcBorders>
          </w:tcPr>
          <w:p w14:paraId="37D0BAA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5D95822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398" w:type="dxa"/>
            <w:tcBorders>
              <w:top w:val="single" w:sz="4" w:space="0" w:color="auto"/>
              <w:left w:val="single" w:sz="4" w:space="0" w:color="auto"/>
              <w:bottom w:val="single" w:sz="4" w:space="0" w:color="auto"/>
              <w:right w:val="single" w:sz="4" w:space="0" w:color="auto"/>
            </w:tcBorders>
          </w:tcPr>
          <w:p w14:paraId="4BAF7BD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1150,00</w:t>
            </w:r>
          </w:p>
        </w:tc>
        <w:tc>
          <w:tcPr>
            <w:tcW w:w="991" w:type="dxa"/>
            <w:tcBorders>
              <w:top w:val="single" w:sz="4" w:space="0" w:color="auto"/>
              <w:left w:val="single" w:sz="4" w:space="0" w:color="auto"/>
              <w:bottom w:val="single" w:sz="4" w:space="0" w:color="auto"/>
              <w:right w:val="single" w:sz="4" w:space="0" w:color="auto"/>
            </w:tcBorders>
          </w:tcPr>
          <w:p w14:paraId="262FE21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c>
          <w:tcPr>
            <w:tcW w:w="1529" w:type="dxa"/>
            <w:tcBorders>
              <w:top w:val="single" w:sz="4" w:space="0" w:color="auto"/>
              <w:left w:val="single" w:sz="4" w:space="0" w:color="auto"/>
              <w:bottom w:val="single" w:sz="4" w:space="0" w:color="auto"/>
              <w:right w:val="single" w:sz="4" w:space="0" w:color="auto"/>
            </w:tcBorders>
          </w:tcPr>
          <w:p w14:paraId="1601828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1150,00</w:t>
            </w:r>
          </w:p>
        </w:tc>
      </w:tr>
      <w:tr w:rsidR="004C75C2" w:rsidRPr="004C75C2" w14:paraId="7DF53E98" w14:textId="77777777" w:rsidTr="004C75C2">
        <w:trPr>
          <w:trHeight w:val="174"/>
        </w:trPr>
        <w:tc>
          <w:tcPr>
            <w:tcW w:w="648" w:type="dxa"/>
            <w:tcBorders>
              <w:top w:val="single" w:sz="4" w:space="0" w:color="auto"/>
              <w:left w:val="single" w:sz="4" w:space="0" w:color="auto"/>
              <w:bottom w:val="single" w:sz="4" w:space="0" w:color="auto"/>
              <w:right w:val="single" w:sz="4" w:space="0" w:color="auto"/>
            </w:tcBorders>
          </w:tcPr>
          <w:p w14:paraId="32A70EC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2.</w:t>
            </w:r>
          </w:p>
        </w:tc>
        <w:tc>
          <w:tcPr>
            <w:tcW w:w="2160" w:type="dxa"/>
            <w:tcBorders>
              <w:top w:val="single" w:sz="4" w:space="0" w:color="auto"/>
              <w:left w:val="single" w:sz="4" w:space="0" w:color="auto"/>
              <w:bottom w:val="single" w:sz="4" w:space="0" w:color="auto"/>
              <w:right w:val="single" w:sz="4" w:space="0" w:color="auto"/>
            </w:tcBorders>
            <w:vAlign w:val="bottom"/>
          </w:tcPr>
          <w:p w14:paraId="4DEFB739" w14:textId="77777777" w:rsidR="004C75C2" w:rsidRPr="004C75C2" w:rsidRDefault="004C75C2" w:rsidP="004C75C2">
            <w:pPr>
              <w:widowControl w:val="0"/>
              <w:autoSpaceDE w:val="0"/>
              <w:autoSpaceDN w:val="0"/>
              <w:adjustRightInd w:val="0"/>
              <w:spacing w:after="0" w:line="240" w:lineRule="auto"/>
              <w:rPr>
                <w:rFonts w:ascii="Calibri" w:eastAsia="Times New Roman" w:hAnsi="Calibri" w:cs="Calibri"/>
                <w:color w:val="000000"/>
                <w:sz w:val="20"/>
                <w:szCs w:val="20"/>
                <w:lang w:val="uk-UA" w:eastAsia="uk-UA"/>
              </w:rPr>
            </w:pPr>
            <w:r w:rsidRPr="004C75C2">
              <w:rPr>
                <w:rFonts w:ascii="Times New Roman" w:eastAsia="Times New Roman" w:hAnsi="Times New Roman" w:cs="Times New Roman"/>
                <w:color w:val="000000"/>
                <w:sz w:val="18"/>
                <w:szCs w:val="18"/>
                <w:lang w:val="uk-UA" w:eastAsia="uk-UA"/>
              </w:rPr>
              <w:t>Карбюратор</w:t>
            </w:r>
          </w:p>
        </w:tc>
        <w:tc>
          <w:tcPr>
            <w:tcW w:w="1260" w:type="dxa"/>
            <w:tcBorders>
              <w:top w:val="single" w:sz="4" w:space="0" w:color="auto"/>
              <w:left w:val="single" w:sz="4" w:space="0" w:color="auto"/>
              <w:bottom w:val="single" w:sz="4" w:space="0" w:color="auto"/>
              <w:right w:val="single" w:sz="4" w:space="0" w:color="auto"/>
            </w:tcBorders>
          </w:tcPr>
          <w:p w14:paraId="0054DD01"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01.09.2019</w:t>
            </w:r>
          </w:p>
        </w:tc>
        <w:tc>
          <w:tcPr>
            <w:tcW w:w="991" w:type="dxa"/>
            <w:tcBorders>
              <w:top w:val="single" w:sz="4" w:space="0" w:color="auto"/>
              <w:left w:val="single" w:sz="4" w:space="0" w:color="auto"/>
              <w:bottom w:val="single" w:sz="4" w:space="0" w:color="auto"/>
              <w:right w:val="single" w:sz="4" w:space="0" w:color="auto"/>
            </w:tcBorders>
          </w:tcPr>
          <w:p w14:paraId="52AF13E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219C5D8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398" w:type="dxa"/>
            <w:tcBorders>
              <w:top w:val="single" w:sz="4" w:space="0" w:color="auto"/>
              <w:left w:val="single" w:sz="4" w:space="0" w:color="auto"/>
              <w:bottom w:val="single" w:sz="4" w:space="0" w:color="auto"/>
              <w:right w:val="single" w:sz="4" w:space="0" w:color="auto"/>
            </w:tcBorders>
          </w:tcPr>
          <w:p w14:paraId="06BC60D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3550,00</w:t>
            </w:r>
          </w:p>
        </w:tc>
        <w:tc>
          <w:tcPr>
            <w:tcW w:w="991" w:type="dxa"/>
            <w:tcBorders>
              <w:top w:val="single" w:sz="4" w:space="0" w:color="auto"/>
              <w:left w:val="single" w:sz="4" w:space="0" w:color="auto"/>
              <w:bottom w:val="single" w:sz="4" w:space="0" w:color="auto"/>
              <w:right w:val="single" w:sz="4" w:space="0" w:color="auto"/>
            </w:tcBorders>
          </w:tcPr>
          <w:p w14:paraId="03DB709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c>
          <w:tcPr>
            <w:tcW w:w="1529" w:type="dxa"/>
            <w:tcBorders>
              <w:top w:val="single" w:sz="4" w:space="0" w:color="auto"/>
              <w:left w:val="single" w:sz="4" w:space="0" w:color="auto"/>
              <w:bottom w:val="single" w:sz="4" w:space="0" w:color="auto"/>
              <w:right w:val="single" w:sz="4" w:space="0" w:color="auto"/>
            </w:tcBorders>
          </w:tcPr>
          <w:p w14:paraId="147C41C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3550,00</w:t>
            </w:r>
          </w:p>
        </w:tc>
      </w:tr>
      <w:tr w:rsidR="004C75C2" w:rsidRPr="004C75C2" w14:paraId="5170D662" w14:textId="77777777" w:rsidTr="004C75C2">
        <w:trPr>
          <w:trHeight w:val="169"/>
        </w:trPr>
        <w:tc>
          <w:tcPr>
            <w:tcW w:w="648" w:type="dxa"/>
            <w:tcBorders>
              <w:top w:val="single" w:sz="4" w:space="0" w:color="auto"/>
              <w:left w:val="single" w:sz="4" w:space="0" w:color="auto"/>
              <w:bottom w:val="single" w:sz="4" w:space="0" w:color="auto"/>
              <w:right w:val="single" w:sz="4" w:space="0" w:color="auto"/>
            </w:tcBorders>
          </w:tcPr>
          <w:p w14:paraId="446F475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3.</w:t>
            </w:r>
          </w:p>
        </w:tc>
        <w:tc>
          <w:tcPr>
            <w:tcW w:w="2160" w:type="dxa"/>
            <w:tcBorders>
              <w:top w:val="single" w:sz="4" w:space="0" w:color="auto"/>
              <w:left w:val="single" w:sz="4" w:space="0" w:color="auto"/>
              <w:bottom w:val="single" w:sz="4" w:space="0" w:color="auto"/>
              <w:right w:val="single" w:sz="4" w:space="0" w:color="auto"/>
            </w:tcBorders>
            <w:vAlign w:val="bottom"/>
          </w:tcPr>
          <w:p w14:paraId="7C112487" w14:textId="77777777" w:rsidR="004C75C2" w:rsidRPr="004C75C2" w:rsidRDefault="004C75C2" w:rsidP="004C75C2">
            <w:pPr>
              <w:widowControl w:val="0"/>
              <w:autoSpaceDE w:val="0"/>
              <w:autoSpaceDN w:val="0"/>
              <w:adjustRightInd w:val="0"/>
              <w:spacing w:after="0" w:line="240" w:lineRule="auto"/>
              <w:rPr>
                <w:rFonts w:ascii="Calibri" w:eastAsia="Times New Roman" w:hAnsi="Calibri" w:cs="Calibri"/>
                <w:color w:val="000000"/>
                <w:sz w:val="20"/>
                <w:szCs w:val="20"/>
                <w:lang w:val="uk-UA" w:eastAsia="uk-UA"/>
              </w:rPr>
            </w:pPr>
            <w:r w:rsidRPr="004C75C2">
              <w:rPr>
                <w:rFonts w:ascii="Times New Roman" w:eastAsia="Times New Roman" w:hAnsi="Times New Roman" w:cs="Times New Roman"/>
                <w:color w:val="000000"/>
                <w:sz w:val="18"/>
                <w:szCs w:val="18"/>
                <w:lang w:val="uk-UA" w:eastAsia="uk-UA"/>
              </w:rPr>
              <w:t>Акумулятор</w:t>
            </w:r>
          </w:p>
        </w:tc>
        <w:tc>
          <w:tcPr>
            <w:tcW w:w="1260" w:type="dxa"/>
            <w:tcBorders>
              <w:top w:val="single" w:sz="4" w:space="0" w:color="auto"/>
              <w:left w:val="single" w:sz="4" w:space="0" w:color="auto"/>
              <w:bottom w:val="single" w:sz="4" w:space="0" w:color="auto"/>
              <w:right w:val="single" w:sz="4" w:space="0" w:color="auto"/>
            </w:tcBorders>
          </w:tcPr>
          <w:p w14:paraId="38B35145"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01.08.2020</w:t>
            </w:r>
          </w:p>
        </w:tc>
        <w:tc>
          <w:tcPr>
            <w:tcW w:w="991" w:type="dxa"/>
            <w:tcBorders>
              <w:top w:val="single" w:sz="4" w:space="0" w:color="auto"/>
              <w:left w:val="single" w:sz="4" w:space="0" w:color="auto"/>
              <w:bottom w:val="single" w:sz="4" w:space="0" w:color="auto"/>
              <w:right w:val="single" w:sz="4" w:space="0" w:color="auto"/>
            </w:tcBorders>
          </w:tcPr>
          <w:p w14:paraId="5241923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851" w:type="dxa"/>
            <w:tcBorders>
              <w:top w:val="single" w:sz="4" w:space="0" w:color="auto"/>
              <w:left w:val="single" w:sz="4" w:space="0" w:color="auto"/>
              <w:bottom w:val="single" w:sz="4" w:space="0" w:color="auto"/>
              <w:right w:val="single" w:sz="4" w:space="0" w:color="auto"/>
            </w:tcBorders>
          </w:tcPr>
          <w:p w14:paraId="3893332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398" w:type="dxa"/>
            <w:tcBorders>
              <w:top w:val="single" w:sz="4" w:space="0" w:color="auto"/>
              <w:left w:val="single" w:sz="4" w:space="0" w:color="auto"/>
              <w:bottom w:val="single" w:sz="4" w:space="0" w:color="auto"/>
              <w:right w:val="single" w:sz="4" w:space="0" w:color="auto"/>
            </w:tcBorders>
          </w:tcPr>
          <w:p w14:paraId="021D491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2725,00</w:t>
            </w:r>
          </w:p>
        </w:tc>
        <w:tc>
          <w:tcPr>
            <w:tcW w:w="991" w:type="dxa"/>
            <w:tcBorders>
              <w:top w:val="single" w:sz="4" w:space="0" w:color="auto"/>
              <w:left w:val="single" w:sz="4" w:space="0" w:color="auto"/>
              <w:bottom w:val="single" w:sz="4" w:space="0" w:color="auto"/>
              <w:right w:val="single" w:sz="4" w:space="0" w:color="auto"/>
            </w:tcBorders>
          </w:tcPr>
          <w:p w14:paraId="3889B18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c>
          <w:tcPr>
            <w:tcW w:w="1529" w:type="dxa"/>
            <w:tcBorders>
              <w:top w:val="single" w:sz="4" w:space="0" w:color="auto"/>
              <w:left w:val="single" w:sz="4" w:space="0" w:color="auto"/>
              <w:bottom w:val="single" w:sz="4" w:space="0" w:color="auto"/>
              <w:right w:val="single" w:sz="4" w:space="0" w:color="auto"/>
            </w:tcBorders>
          </w:tcPr>
          <w:p w14:paraId="156B538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2725,00</w:t>
            </w:r>
          </w:p>
        </w:tc>
      </w:tr>
      <w:tr w:rsidR="004C75C2" w:rsidRPr="004C75C2" w14:paraId="6FCFD3F4" w14:textId="77777777" w:rsidTr="004C75C2">
        <w:trPr>
          <w:trHeight w:val="169"/>
        </w:trPr>
        <w:tc>
          <w:tcPr>
            <w:tcW w:w="648" w:type="dxa"/>
            <w:tcBorders>
              <w:top w:val="single" w:sz="4" w:space="0" w:color="auto"/>
              <w:left w:val="single" w:sz="4" w:space="0" w:color="auto"/>
              <w:bottom w:val="single" w:sz="4" w:space="0" w:color="auto"/>
              <w:right w:val="single" w:sz="4" w:space="0" w:color="auto"/>
            </w:tcBorders>
          </w:tcPr>
          <w:p w14:paraId="70DD541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p>
        </w:tc>
        <w:tc>
          <w:tcPr>
            <w:tcW w:w="4411" w:type="dxa"/>
            <w:gridSpan w:val="3"/>
            <w:tcBorders>
              <w:top w:val="single" w:sz="4" w:space="0" w:color="auto"/>
              <w:left w:val="single" w:sz="4" w:space="0" w:color="auto"/>
              <w:bottom w:val="single" w:sz="4" w:space="0" w:color="auto"/>
              <w:right w:val="single" w:sz="4" w:space="0" w:color="auto"/>
            </w:tcBorders>
            <w:vAlign w:val="bottom"/>
          </w:tcPr>
          <w:p w14:paraId="75F055D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Всього:</w:t>
            </w:r>
          </w:p>
        </w:tc>
        <w:tc>
          <w:tcPr>
            <w:tcW w:w="851" w:type="dxa"/>
            <w:tcBorders>
              <w:top w:val="single" w:sz="4" w:space="0" w:color="auto"/>
              <w:left w:val="single" w:sz="4" w:space="0" w:color="auto"/>
              <w:bottom w:val="single" w:sz="4" w:space="0" w:color="auto"/>
              <w:right w:val="single" w:sz="4" w:space="0" w:color="auto"/>
            </w:tcBorders>
          </w:tcPr>
          <w:p w14:paraId="201AF93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3</w:t>
            </w:r>
          </w:p>
        </w:tc>
        <w:tc>
          <w:tcPr>
            <w:tcW w:w="1398" w:type="dxa"/>
            <w:tcBorders>
              <w:top w:val="single" w:sz="4" w:space="0" w:color="auto"/>
              <w:left w:val="single" w:sz="4" w:space="0" w:color="auto"/>
              <w:bottom w:val="single" w:sz="4" w:space="0" w:color="auto"/>
              <w:right w:val="single" w:sz="4" w:space="0" w:color="auto"/>
            </w:tcBorders>
          </w:tcPr>
          <w:p w14:paraId="45D6BB0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7425,00</w:t>
            </w:r>
          </w:p>
        </w:tc>
        <w:tc>
          <w:tcPr>
            <w:tcW w:w="991" w:type="dxa"/>
            <w:tcBorders>
              <w:top w:val="single" w:sz="4" w:space="0" w:color="auto"/>
              <w:left w:val="single" w:sz="4" w:space="0" w:color="auto"/>
              <w:bottom w:val="single" w:sz="4" w:space="0" w:color="auto"/>
              <w:right w:val="single" w:sz="4" w:space="0" w:color="auto"/>
            </w:tcBorders>
          </w:tcPr>
          <w:p w14:paraId="59D1901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0,00</w:t>
            </w:r>
          </w:p>
        </w:tc>
        <w:tc>
          <w:tcPr>
            <w:tcW w:w="1529" w:type="dxa"/>
            <w:tcBorders>
              <w:top w:val="single" w:sz="4" w:space="0" w:color="auto"/>
              <w:left w:val="single" w:sz="4" w:space="0" w:color="auto"/>
              <w:bottom w:val="single" w:sz="4" w:space="0" w:color="auto"/>
              <w:right w:val="single" w:sz="4" w:space="0" w:color="auto"/>
            </w:tcBorders>
          </w:tcPr>
          <w:p w14:paraId="5790F9E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0"/>
                <w:szCs w:val="20"/>
                <w:lang w:val="uk-UA" w:eastAsia="ru-RU"/>
              </w:rPr>
              <w:t>7425,00</w:t>
            </w:r>
          </w:p>
        </w:tc>
      </w:tr>
    </w:tbl>
    <w:p w14:paraId="13032AF5" w14:textId="77777777" w:rsidR="004C75C2" w:rsidRPr="004C75C2" w:rsidRDefault="004C75C2" w:rsidP="004C75C2">
      <w:pPr>
        <w:widowControl w:val="0"/>
        <w:shd w:val="clear" w:color="auto" w:fill="FFFFFF"/>
        <w:autoSpaceDE w:val="0"/>
        <w:autoSpaceDN w:val="0"/>
        <w:adjustRightInd w:val="0"/>
        <w:spacing w:before="7" w:after="0" w:line="317" w:lineRule="exact"/>
        <w:ind w:left="5954" w:right="137"/>
        <w:jc w:val="both"/>
        <w:rPr>
          <w:rFonts w:ascii="Times New Roman" w:eastAsia="Times New Roman" w:hAnsi="Times New Roman" w:cs="Times New Roman"/>
          <w:bCs/>
          <w:spacing w:val="-2"/>
          <w:sz w:val="10"/>
          <w:szCs w:val="10"/>
          <w:lang w:val="uk-UA" w:eastAsia="ru-RU"/>
        </w:rPr>
      </w:pPr>
    </w:p>
    <w:tbl>
      <w:tblPr>
        <w:tblpPr w:leftFromText="180" w:rightFromText="180" w:vertAnchor="text" w:tblpX="144"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3420"/>
        <w:gridCol w:w="991"/>
        <w:gridCol w:w="851"/>
        <w:gridCol w:w="3738"/>
      </w:tblGrid>
      <w:tr w:rsidR="004C75C2" w:rsidRPr="004C75C2" w14:paraId="6E719824" w14:textId="77777777" w:rsidTr="004C75C2">
        <w:tc>
          <w:tcPr>
            <w:tcW w:w="9828" w:type="dxa"/>
            <w:gridSpan w:val="5"/>
            <w:tcBorders>
              <w:top w:val="single" w:sz="4" w:space="0" w:color="auto"/>
              <w:left w:val="single" w:sz="4" w:space="0" w:color="auto"/>
              <w:bottom w:val="single" w:sz="4" w:space="0" w:color="auto"/>
              <w:right w:val="single" w:sz="4" w:space="0" w:color="auto"/>
            </w:tcBorders>
          </w:tcPr>
          <w:p w14:paraId="7B93C17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val="uk-UA" w:eastAsia="ru-RU"/>
              </w:rPr>
            </w:pPr>
            <w:r w:rsidRPr="004C75C2">
              <w:rPr>
                <w:rFonts w:ascii="Times New Roman" w:eastAsia="Times New Roman" w:hAnsi="Times New Roman" w:cs="Times New Roman"/>
                <w:b/>
                <w:bCs/>
                <w:sz w:val="28"/>
                <w:szCs w:val="28"/>
                <w:lang w:val="uk-UA" w:eastAsia="ru-RU"/>
              </w:rPr>
              <w:t>«Паливно-мастильні матеріали»</w:t>
            </w:r>
            <w:r w:rsidRPr="004C75C2">
              <w:rPr>
                <w:rFonts w:ascii="Times New Roman" w:eastAsia="Times New Roman" w:hAnsi="Times New Roman" w:cs="Times New Roman"/>
                <w:b/>
                <w:bCs/>
                <w:color w:val="FF0000"/>
                <w:sz w:val="28"/>
                <w:szCs w:val="28"/>
                <w:lang w:val="uk-UA" w:eastAsia="ru-RU"/>
              </w:rPr>
              <w:t xml:space="preserve"> </w:t>
            </w:r>
            <w:r w:rsidRPr="004C75C2">
              <w:rPr>
                <w:rFonts w:ascii="Times New Roman" w:eastAsia="Times New Roman" w:hAnsi="Times New Roman" w:cs="Times New Roman"/>
                <w:bCs/>
                <w:i/>
                <w:sz w:val="28"/>
                <w:szCs w:val="28"/>
                <w:lang w:val="uk-UA" w:eastAsia="ru-RU"/>
              </w:rPr>
              <w:t>(1514)</w:t>
            </w:r>
          </w:p>
        </w:tc>
      </w:tr>
      <w:tr w:rsidR="004C75C2" w:rsidRPr="004C75C2" w14:paraId="3059C826" w14:textId="77777777" w:rsidTr="004C75C2">
        <w:trPr>
          <w:trHeight w:val="560"/>
        </w:trPr>
        <w:tc>
          <w:tcPr>
            <w:tcW w:w="828" w:type="dxa"/>
            <w:tcBorders>
              <w:top w:val="single" w:sz="4" w:space="0" w:color="auto"/>
              <w:left w:val="single" w:sz="4" w:space="0" w:color="auto"/>
              <w:bottom w:val="single" w:sz="4" w:space="0" w:color="auto"/>
              <w:right w:val="single" w:sz="4" w:space="0" w:color="auto"/>
            </w:tcBorders>
          </w:tcPr>
          <w:p w14:paraId="16E699F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№п/п</w:t>
            </w:r>
          </w:p>
        </w:tc>
        <w:tc>
          <w:tcPr>
            <w:tcW w:w="3420" w:type="dxa"/>
            <w:tcBorders>
              <w:top w:val="single" w:sz="4" w:space="0" w:color="auto"/>
              <w:left w:val="single" w:sz="4" w:space="0" w:color="auto"/>
              <w:bottom w:val="single" w:sz="4" w:space="0" w:color="auto"/>
              <w:right w:val="single" w:sz="4" w:space="0" w:color="auto"/>
            </w:tcBorders>
          </w:tcPr>
          <w:p w14:paraId="27AE2A98" w14:textId="77777777" w:rsidR="004C75C2" w:rsidRPr="004C75C2" w:rsidRDefault="004C75C2" w:rsidP="004C75C2">
            <w:pPr>
              <w:widowControl w:val="0"/>
              <w:autoSpaceDE w:val="0"/>
              <w:autoSpaceDN w:val="0"/>
              <w:adjustRightInd w:val="0"/>
              <w:spacing w:after="0" w:line="240" w:lineRule="auto"/>
              <w:ind w:left="-135" w:right="-136"/>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Назва</w:t>
            </w:r>
          </w:p>
        </w:tc>
        <w:tc>
          <w:tcPr>
            <w:tcW w:w="991" w:type="dxa"/>
            <w:tcBorders>
              <w:top w:val="single" w:sz="4" w:space="0" w:color="auto"/>
              <w:left w:val="single" w:sz="4" w:space="0" w:color="auto"/>
              <w:bottom w:val="single" w:sz="4" w:space="0" w:color="auto"/>
              <w:right w:val="single" w:sz="4" w:space="0" w:color="auto"/>
            </w:tcBorders>
          </w:tcPr>
          <w:p w14:paraId="5FA4DF1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Одиниця виміру</w:t>
            </w:r>
          </w:p>
        </w:tc>
        <w:tc>
          <w:tcPr>
            <w:tcW w:w="851" w:type="dxa"/>
            <w:tcBorders>
              <w:top w:val="single" w:sz="4" w:space="0" w:color="auto"/>
              <w:left w:val="single" w:sz="4" w:space="0" w:color="auto"/>
              <w:bottom w:val="single" w:sz="4" w:space="0" w:color="auto"/>
              <w:right w:val="single" w:sz="4" w:space="0" w:color="auto"/>
            </w:tcBorders>
          </w:tcPr>
          <w:p w14:paraId="530F2EF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Кількість</w:t>
            </w:r>
          </w:p>
        </w:tc>
        <w:tc>
          <w:tcPr>
            <w:tcW w:w="3738" w:type="dxa"/>
            <w:tcBorders>
              <w:top w:val="single" w:sz="4" w:space="0" w:color="auto"/>
              <w:left w:val="single" w:sz="4" w:space="0" w:color="auto"/>
              <w:bottom w:val="single" w:sz="4" w:space="0" w:color="auto"/>
              <w:right w:val="single" w:sz="4" w:space="0" w:color="auto"/>
            </w:tcBorders>
          </w:tcPr>
          <w:p w14:paraId="0889FA73"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Загальна вартість (грн.) станом на 01.12.2020р.</w:t>
            </w:r>
          </w:p>
        </w:tc>
      </w:tr>
      <w:tr w:rsidR="004C75C2" w:rsidRPr="004C75C2" w14:paraId="0DB5F2E8" w14:textId="77777777" w:rsidTr="004C75C2">
        <w:trPr>
          <w:trHeight w:val="245"/>
        </w:trPr>
        <w:tc>
          <w:tcPr>
            <w:tcW w:w="828" w:type="dxa"/>
            <w:tcBorders>
              <w:top w:val="single" w:sz="4" w:space="0" w:color="auto"/>
              <w:left w:val="single" w:sz="4" w:space="0" w:color="auto"/>
              <w:bottom w:val="single" w:sz="4" w:space="0" w:color="auto"/>
              <w:right w:val="single" w:sz="4" w:space="0" w:color="auto"/>
            </w:tcBorders>
          </w:tcPr>
          <w:p w14:paraId="7F60206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Cs/>
                <w:sz w:val="20"/>
                <w:szCs w:val="20"/>
                <w:lang w:val="uk-UA" w:eastAsia="ru-RU"/>
              </w:rPr>
            </w:pPr>
            <w:r w:rsidRPr="004C75C2">
              <w:rPr>
                <w:rFonts w:ascii="Times New Roman" w:eastAsia="Times New Roman" w:hAnsi="Times New Roman" w:cs="Times New Roman"/>
                <w:bCs/>
                <w:sz w:val="20"/>
                <w:szCs w:val="20"/>
                <w:lang w:val="uk-UA" w:eastAsia="ru-RU"/>
              </w:rPr>
              <w:t>1.</w:t>
            </w:r>
          </w:p>
        </w:tc>
        <w:tc>
          <w:tcPr>
            <w:tcW w:w="3420" w:type="dxa"/>
            <w:tcBorders>
              <w:top w:val="single" w:sz="4" w:space="0" w:color="auto"/>
              <w:left w:val="single" w:sz="4" w:space="0" w:color="auto"/>
              <w:bottom w:val="single" w:sz="4" w:space="0" w:color="auto"/>
              <w:right w:val="single" w:sz="4" w:space="0" w:color="auto"/>
            </w:tcBorders>
            <w:vAlign w:val="bottom"/>
          </w:tcPr>
          <w:p w14:paraId="25C753DA" w14:textId="77777777" w:rsidR="004C75C2" w:rsidRPr="004C75C2" w:rsidRDefault="004C75C2" w:rsidP="004C75C2">
            <w:pPr>
              <w:widowControl w:val="0"/>
              <w:autoSpaceDE w:val="0"/>
              <w:autoSpaceDN w:val="0"/>
              <w:adjustRightInd w:val="0"/>
              <w:spacing w:after="0" w:line="240" w:lineRule="auto"/>
              <w:ind w:left="72" w:right="-136"/>
              <w:jc w:val="both"/>
              <w:rPr>
                <w:rFonts w:ascii="Times New Roman" w:eastAsia="Times New Roman" w:hAnsi="Times New Roman" w:cs="Times New Roman"/>
                <w:color w:val="000000"/>
                <w:sz w:val="18"/>
                <w:szCs w:val="18"/>
                <w:lang w:val="uk-UA" w:eastAsia="uk-UA"/>
              </w:rPr>
            </w:pPr>
            <w:r w:rsidRPr="004C75C2">
              <w:rPr>
                <w:rFonts w:ascii="Times New Roman" w:eastAsia="Times New Roman" w:hAnsi="Times New Roman" w:cs="Times New Roman"/>
                <w:color w:val="000000"/>
                <w:sz w:val="18"/>
                <w:szCs w:val="18"/>
                <w:lang w:val="uk-UA" w:eastAsia="uk-UA"/>
              </w:rPr>
              <w:t xml:space="preserve">Бензин А92: </w:t>
            </w:r>
          </w:p>
          <w:p w14:paraId="6AE89C99" w14:textId="77777777" w:rsidR="004C75C2" w:rsidRPr="004C75C2" w:rsidRDefault="004C75C2" w:rsidP="004C75C2">
            <w:pPr>
              <w:widowControl w:val="0"/>
              <w:autoSpaceDE w:val="0"/>
              <w:autoSpaceDN w:val="0"/>
              <w:adjustRightInd w:val="0"/>
              <w:spacing w:after="0" w:line="240" w:lineRule="auto"/>
              <w:ind w:left="72" w:right="-136"/>
              <w:jc w:val="both"/>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color w:val="000000"/>
                <w:sz w:val="18"/>
                <w:szCs w:val="18"/>
                <w:lang w:val="uk-UA" w:eastAsia="uk-UA"/>
              </w:rPr>
              <w:t>талони (</w:t>
            </w:r>
            <w:smartTag w:uri="urn:schemas-microsoft-com:office:smarttags" w:element="metricconverter">
              <w:smartTagPr>
                <w:attr w:name="ProductID" w:val="45 л"/>
              </w:smartTagPr>
              <w:r w:rsidRPr="004C75C2">
                <w:rPr>
                  <w:rFonts w:ascii="Times New Roman" w:eastAsia="Times New Roman" w:hAnsi="Times New Roman" w:cs="Times New Roman"/>
                  <w:color w:val="000000"/>
                  <w:sz w:val="18"/>
                  <w:szCs w:val="18"/>
                  <w:lang w:val="uk-UA" w:eastAsia="uk-UA"/>
                </w:rPr>
                <w:t>45 л</w:t>
              </w:r>
            </w:smartTag>
            <w:r w:rsidRPr="004C75C2">
              <w:rPr>
                <w:rFonts w:ascii="Times New Roman" w:eastAsia="Times New Roman" w:hAnsi="Times New Roman" w:cs="Times New Roman"/>
                <w:color w:val="000000"/>
                <w:sz w:val="18"/>
                <w:szCs w:val="18"/>
                <w:lang w:val="uk-UA" w:eastAsia="uk-UA"/>
              </w:rPr>
              <w:t>), каністра (20л), бак (10л)</w:t>
            </w:r>
          </w:p>
        </w:tc>
        <w:tc>
          <w:tcPr>
            <w:tcW w:w="991" w:type="dxa"/>
            <w:tcBorders>
              <w:top w:val="single" w:sz="4" w:space="0" w:color="auto"/>
              <w:left w:val="single" w:sz="4" w:space="0" w:color="auto"/>
              <w:bottom w:val="single" w:sz="4" w:space="0" w:color="auto"/>
              <w:right w:val="single" w:sz="4" w:space="0" w:color="auto"/>
            </w:tcBorders>
          </w:tcPr>
          <w:p w14:paraId="78CC8194"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літр</w:t>
            </w:r>
          </w:p>
        </w:tc>
        <w:tc>
          <w:tcPr>
            <w:tcW w:w="851" w:type="dxa"/>
            <w:tcBorders>
              <w:top w:val="single" w:sz="4" w:space="0" w:color="auto"/>
              <w:left w:val="single" w:sz="4" w:space="0" w:color="auto"/>
              <w:bottom w:val="single" w:sz="4" w:space="0" w:color="auto"/>
              <w:right w:val="single" w:sz="4" w:space="0" w:color="auto"/>
            </w:tcBorders>
          </w:tcPr>
          <w:p w14:paraId="58940F7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75</w:t>
            </w:r>
          </w:p>
        </w:tc>
        <w:tc>
          <w:tcPr>
            <w:tcW w:w="3738" w:type="dxa"/>
            <w:tcBorders>
              <w:top w:val="single" w:sz="4" w:space="0" w:color="auto"/>
              <w:left w:val="single" w:sz="4" w:space="0" w:color="auto"/>
              <w:bottom w:val="single" w:sz="4" w:space="0" w:color="auto"/>
              <w:right w:val="single" w:sz="4" w:space="0" w:color="auto"/>
            </w:tcBorders>
          </w:tcPr>
          <w:p w14:paraId="4322161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1920,00</w:t>
            </w:r>
          </w:p>
        </w:tc>
      </w:tr>
    </w:tbl>
    <w:p w14:paraId="1834688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color w:val="FF0000"/>
          <w:sz w:val="16"/>
          <w:szCs w:val="16"/>
          <w:lang w:val="uk-UA" w:eastAsia="ru-RU"/>
        </w:rPr>
      </w:pPr>
    </w:p>
    <w:p w14:paraId="2D99D583"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center"/>
        <w:rPr>
          <w:rFonts w:ascii="Times New Roman" w:eastAsia="Times New Roman" w:hAnsi="Times New Roman" w:cs="Times New Roman"/>
          <w:b/>
          <w:bCs/>
          <w:spacing w:val="-2"/>
          <w:sz w:val="28"/>
          <w:szCs w:val="28"/>
          <w:lang w:val="uk-UA" w:eastAsia="ru-RU"/>
        </w:rPr>
      </w:pPr>
      <w:r w:rsidRPr="004C75C2">
        <w:rPr>
          <w:rFonts w:ascii="Times New Roman" w:eastAsia="Times New Roman" w:hAnsi="Times New Roman" w:cs="Times New Roman"/>
          <w:b/>
          <w:bCs/>
          <w:spacing w:val="-2"/>
          <w:sz w:val="28"/>
          <w:szCs w:val="28"/>
          <w:lang w:val="uk-UA" w:eastAsia="ru-RU"/>
        </w:rPr>
        <w:t>Показники лічильників світла</w:t>
      </w:r>
    </w:p>
    <w:tbl>
      <w:tblPr>
        <w:tblW w:w="9837" w:type="dxa"/>
        <w:tblInd w:w="108" w:type="dxa"/>
        <w:tblLayout w:type="fixed"/>
        <w:tblLook w:val="00A0" w:firstRow="1" w:lastRow="0" w:firstColumn="1" w:lastColumn="0" w:noHBand="0" w:noVBand="0"/>
      </w:tblPr>
      <w:tblGrid>
        <w:gridCol w:w="1620"/>
        <w:gridCol w:w="1980"/>
        <w:gridCol w:w="3118"/>
        <w:gridCol w:w="3119"/>
      </w:tblGrid>
      <w:tr w:rsidR="004C75C2" w:rsidRPr="004C75C2" w14:paraId="412CFE3E" w14:textId="77777777" w:rsidTr="004C75C2">
        <w:trPr>
          <w:trHeight w:val="234"/>
        </w:trPr>
        <w:tc>
          <w:tcPr>
            <w:tcW w:w="1620" w:type="dxa"/>
            <w:vMerge w:val="restart"/>
            <w:tcBorders>
              <w:top w:val="single" w:sz="4" w:space="0" w:color="auto"/>
              <w:left w:val="single" w:sz="4" w:space="0" w:color="auto"/>
              <w:bottom w:val="single" w:sz="4" w:space="0" w:color="000000"/>
              <w:right w:val="single" w:sz="4" w:space="0" w:color="auto"/>
            </w:tcBorders>
            <w:vAlign w:val="center"/>
          </w:tcPr>
          <w:p w14:paraId="01A0C25C"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№ТП, адрес</w:t>
            </w:r>
            <w:r w:rsidRPr="004C75C2">
              <w:rPr>
                <w:rFonts w:ascii="Times New Roman" w:eastAsia="Times New Roman" w:hAnsi="Times New Roman" w:cs="Times New Roman"/>
                <w:sz w:val="20"/>
                <w:szCs w:val="20"/>
                <w:lang w:val="ru-RU" w:eastAsia="ru-RU"/>
              </w:rPr>
              <w:t xml:space="preserve">а точки </w:t>
            </w:r>
            <w:proofErr w:type="spellStart"/>
            <w:r w:rsidRPr="004C75C2">
              <w:rPr>
                <w:rFonts w:ascii="Times New Roman" w:eastAsia="Times New Roman" w:hAnsi="Times New Roman" w:cs="Times New Roman"/>
                <w:sz w:val="20"/>
                <w:szCs w:val="20"/>
                <w:lang w:val="ru-RU" w:eastAsia="ru-RU"/>
              </w:rPr>
              <w:t>обліку</w:t>
            </w:r>
            <w:proofErr w:type="spellEnd"/>
          </w:p>
        </w:tc>
        <w:tc>
          <w:tcPr>
            <w:tcW w:w="1980" w:type="dxa"/>
            <w:vMerge w:val="restart"/>
            <w:tcBorders>
              <w:top w:val="single" w:sz="4" w:space="0" w:color="auto"/>
              <w:left w:val="single" w:sz="4" w:space="0" w:color="auto"/>
              <w:bottom w:val="single" w:sz="4" w:space="0" w:color="000000"/>
              <w:right w:val="single" w:sz="4" w:space="0" w:color="auto"/>
            </w:tcBorders>
          </w:tcPr>
          <w:p w14:paraId="0F4CE6A4"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Тип </w:t>
            </w:r>
            <w:proofErr w:type="spellStart"/>
            <w:r w:rsidRPr="004C75C2">
              <w:rPr>
                <w:rFonts w:ascii="Times New Roman" w:eastAsia="Times New Roman" w:hAnsi="Times New Roman" w:cs="Times New Roman"/>
                <w:sz w:val="20"/>
                <w:szCs w:val="20"/>
                <w:lang w:val="ru-RU" w:eastAsia="ru-RU"/>
              </w:rPr>
              <w:t>енергії</w:t>
            </w:r>
            <w:proofErr w:type="spellEnd"/>
            <w:r w:rsidRPr="004C75C2">
              <w:rPr>
                <w:rFonts w:ascii="Times New Roman" w:eastAsia="Times New Roman" w:hAnsi="Times New Roman" w:cs="Times New Roman"/>
                <w:sz w:val="20"/>
                <w:szCs w:val="20"/>
                <w:lang w:val="ru-RU" w:eastAsia="ru-RU"/>
              </w:rPr>
              <w:t xml:space="preserve"> Активна (А), Реакт., генер</w:t>
            </w:r>
            <w:proofErr w:type="gramStart"/>
            <w:r w:rsidRPr="004C75C2">
              <w:rPr>
                <w:rFonts w:ascii="Times New Roman" w:eastAsia="Times New Roman" w:hAnsi="Times New Roman" w:cs="Times New Roman"/>
                <w:sz w:val="20"/>
                <w:szCs w:val="20"/>
                <w:lang w:val="ru-RU" w:eastAsia="ru-RU"/>
              </w:rPr>
              <w:t xml:space="preserve">.,   </w:t>
            </w:r>
            <w:proofErr w:type="gramEnd"/>
            <w:r w:rsidRPr="004C75C2">
              <w:rPr>
                <w:rFonts w:ascii="Times New Roman" w:eastAsia="Times New Roman" w:hAnsi="Times New Roman" w:cs="Times New Roman"/>
                <w:sz w:val="20"/>
                <w:szCs w:val="20"/>
                <w:lang w:val="ru-RU" w:eastAsia="ru-RU"/>
              </w:rPr>
              <w:t xml:space="preserve"> (Р,Г)</w:t>
            </w:r>
          </w:p>
        </w:tc>
        <w:tc>
          <w:tcPr>
            <w:tcW w:w="3118" w:type="dxa"/>
            <w:vMerge w:val="restart"/>
            <w:tcBorders>
              <w:top w:val="single" w:sz="4" w:space="0" w:color="auto"/>
              <w:left w:val="single" w:sz="4" w:space="0" w:color="auto"/>
              <w:bottom w:val="single" w:sz="4" w:space="0" w:color="000000"/>
              <w:right w:val="single" w:sz="4" w:space="0" w:color="000000"/>
            </w:tcBorders>
            <w:vAlign w:val="center"/>
          </w:tcPr>
          <w:p w14:paraId="1438E34B"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лічильників</w:t>
            </w:r>
            <w:proofErr w:type="spellEnd"/>
          </w:p>
        </w:tc>
        <w:tc>
          <w:tcPr>
            <w:tcW w:w="3119" w:type="dxa"/>
            <w:tcBorders>
              <w:top w:val="single" w:sz="4" w:space="0" w:color="auto"/>
              <w:left w:val="single" w:sz="4" w:space="0" w:color="auto"/>
              <w:bottom w:val="single" w:sz="4" w:space="0" w:color="auto"/>
              <w:right w:val="single" w:sz="4" w:space="0" w:color="000000"/>
            </w:tcBorders>
            <w:vAlign w:val="center"/>
          </w:tcPr>
          <w:p w14:paraId="65747EAF"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П</w:t>
            </w:r>
            <w:proofErr w:type="spellStart"/>
            <w:r w:rsidRPr="004C75C2">
              <w:rPr>
                <w:rFonts w:ascii="Times New Roman" w:eastAsia="Times New Roman" w:hAnsi="Times New Roman" w:cs="Times New Roman"/>
                <w:sz w:val="20"/>
                <w:szCs w:val="20"/>
                <w:lang w:val="ru-RU" w:eastAsia="ru-RU"/>
              </w:rPr>
              <w:t>оказники</w:t>
            </w:r>
            <w:proofErr w:type="spellEnd"/>
          </w:p>
        </w:tc>
      </w:tr>
      <w:tr w:rsidR="004C75C2" w:rsidRPr="004C75C2" w14:paraId="45835E3A" w14:textId="77777777" w:rsidTr="004C75C2">
        <w:trPr>
          <w:trHeight w:val="162"/>
        </w:trPr>
        <w:tc>
          <w:tcPr>
            <w:tcW w:w="1620" w:type="dxa"/>
            <w:vMerge/>
            <w:tcBorders>
              <w:top w:val="single" w:sz="4" w:space="0" w:color="auto"/>
              <w:left w:val="single" w:sz="4" w:space="0" w:color="auto"/>
              <w:bottom w:val="single" w:sz="4" w:space="0" w:color="000000"/>
              <w:right w:val="single" w:sz="4" w:space="0" w:color="auto"/>
            </w:tcBorders>
            <w:vAlign w:val="center"/>
          </w:tcPr>
          <w:p w14:paraId="762259A7" w14:textId="77777777" w:rsidR="004C75C2" w:rsidRPr="004C75C2" w:rsidRDefault="004C75C2" w:rsidP="004C75C2">
            <w:pPr>
              <w:spacing w:after="0" w:line="240" w:lineRule="auto"/>
              <w:rPr>
                <w:rFonts w:ascii="Times New Roman" w:eastAsia="Times New Roman" w:hAnsi="Times New Roman" w:cs="Times New Roman"/>
                <w:sz w:val="20"/>
                <w:szCs w:val="20"/>
                <w:lang w:val="ru-RU" w:eastAsia="ru-RU"/>
              </w:rPr>
            </w:pPr>
          </w:p>
        </w:tc>
        <w:tc>
          <w:tcPr>
            <w:tcW w:w="1980" w:type="dxa"/>
            <w:vMerge/>
            <w:tcBorders>
              <w:top w:val="single" w:sz="4" w:space="0" w:color="auto"/>
              <w:left w:val="single" w:sz="4" w:space="0" w:color="auto"/>
              <w:bottom w:val="single" w:sz="4" w:space="0" w:color="000000"/>
              <w:right w:val="single" w:sz="4" w:space="0" w:color="auto"/>
            </w:tcBorders>
            <w:vAlign w:val="center"/>
          </w:tcPr>
          <w:p w14:paraId="1ED6404D" w14:textId="77777777" w:rsidR="004C75C2" w:rsidRPr="004C75C2" w:rsidRDefault="004C75C2" w:rsidP="004C75C2">
            <w:pPr>
              <w:spacing w:after="0" w:line="240" w:lineRule="auto"/>
              <w:rPr>
                <w:rFonts w:ascii="Times New Roman" w:eastAsia="Times New Roman" w:hAnsi="Times New Roman" w:cs="Times New Roman"/>
                <w:sz w:val="20"/>
                <w:szCs w:val="20"/>
                <w:lang w:val="ru-RU" w:eastAsia="ru-RU"/>
              </w:rPr>
            </w:pPr>
          </w:p>
        </w:tc>
        <w:tc>
          <w:tcPr>
            <w:tcW w:w="3118" w:type="dxa"/>
            <w:vMerge/>
            <w:tcBorders>
              <w:top w:val="single" w:sz="4" w:space="0" w:color="auto"/>
              <w:left w:val="single" w:sz="4" w:space="0" w:color="auto"/>
              <w:bottom w:val="single" w:sz="4" w:space="0" w:color="000000"/>
              <w:right w:val="single" w:sz="4" w:space="0" w:color="000000"/>
            </w:tcBorders>
            <w:vAlign w:val="center"/>
          </w:tcPr>
          <w:p w14:paraId="1C6D7B5A" w14:textId="77777777" w:rsidR="004C75C2" w:rsidRPr="004C75C2" w:rsidRDefault="004C75C2" w:rsidP="004C75C2">
            <w:pPr>
              <w:spacing w:after="0" w:line="240" w:lineRule="auto"/>
              <w:rPr>
                <w:rFonts w:ascii="Times New Roman" w:eastAsia="Times New Roman" w:hAnsi="Times New Roman" w:cs="Times New Roman"/>
                <w:sz w:val="20"/>
                <w:szCs w:val="20"/>
                <w:lang w:val="ru-RU" w:eastAsia="ru-RU"/>
              </w:rPr>
            </w:pPr>
          </w:p>
        </w:tc>
        <w:tc>
          <w:tcPr>
            <w:tcW w:w="3119" w:type="dxa"/>
            <w:tcBorders>
              <w:top w:val="nil"/>
              <w:left w:val="nil"/>
              <w:bottom w:val="single" w:sz="4" w:space="0" w:color="auto"/>
              <w:right w:val="single" w:sz="4" w:space="0" w:color="auto"/>
            </w:tcBorders>
            <w:vAlign w:val="center"/>
          </w:tcPr>
          <w:p w14:paraId="2F21FA12"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Станом на 15.12.2020р.</w:t>
            </w:r>
          </w:p>
        </w:tc>
      </w:tr>
      <w:tr w:rsidR="004C75C2" w:rsidRPr="004C75C2" w14:paraId="676B0AFE" w14:textId="77777777" w:rsidTr="004C75C2">
        <w:trPr>
          <w:trHeight w:val="134"/>
        </w:trPr>
        <w:tc>
          <w:tcPr>
            <w:tcW w:w="1620" w:type="dxa"/>
            <w:tcBorders>
              <w:top w:val="nil"/>
              <w:left w:val="single" w:sz="4" w:space="0" w:color="auto"/>
              <w:bottom w:val="single" w:sz="4" w:space="0" w:color="auto"/>
              <w:right w:val="single" w:sz="4" w:space="0" w:color="auto"/>
            </w:tcBorders>
            <w:vAlign w:val="bottom"/>
          </w:tcPr>
          <w:p w14:paraId="5BC2C12B" w14:textId="77777777" w:rsidR="004C75C2" w:rsidRPr="004C75C2" w:rsidRDefault="004C75C2" w:rsidP="004C75C2">
            <w:pPr>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Сільська</w:t>
            </w:r>
            <w:proofErr w:type="spellEnd"/>
            <w:r w:rsidRPr="004C75C2">
              <w:rPr>
                <w:rFonts w:ascii="Times New Roman" w:eastAsia="Times New Roman" w:hAnsi="Times New Roman" w:cs="Times New Roman"/>
                <w:sz w:val="20"/>
                <w:szCs w:val="20"/>
                <w:lang w:val="ru-RU" w:eastAsia="ru-RU"/>
              </w:rPr>
              <w:t xml:space="preserve"> рада</w:t>
            </w:r>
          </w:p>
        </w:tc>
        <w:tc>
          <w:tcPr>
            <w:tcW w:w="1980" w:type="dxa"/>
            <w:tcBorders>
              <w:top w:val="nil"/>
              <w:left w:val="nil"/>
              <w:bottom w:val="single" w:sz="4" w:space="0" w:color="auto"/>
              <w:right w:val="single" w:sz="4" w:space="0" w:color="auto"/>
            </w:tcBorders>
            <w:vAlign w:val="center"/>
          </w:tcPr>
          <w:p w14:paraId="59797040"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А</w:t>
            </w:r>
          </w:p>
        </w:tc>
        <w:tc>
          <w:tcPr>
            <w:tcW w:w="3118" w:type="dxa"/>
            <w:tcBorders>
              <w:top w:val="single" w:sz="4" w:space="0" w:color="auto"/>
              <w:left w:val="nil"/>
              <w:bottom w:val="single" w:sz="4" w:space="0" w:color="auto"/>
              <w:right w:val="single" w:sz="4" w:space="0" w:color="auto"/>
            </w:tcBorders>
            <w:vAlign w:val="center"/>
          </w:tcPr>
          <w:p w14:paraId="22D43B17"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436501</w:t>
            </w:r>
          </w:p>
        </w:tc>
        <w:tc>
          <w:tcPr>
            <w:tcW w:w="3119" w:type="dxa"/>
            <w:tcBorders>
              <w:top w:val="nil"/>
              <w:left w:val="nil"/>
              <w:bottom w:val="single" w:sz="4" w:space="0" w:color="auto"/>
              <w:right w:val="single" w:sz="4" w:space="0" w:color="auto"/>
            </w:tcBorders>
            <w:noWrap/>
            <w:vAlign w:val="bottom"/>
          </w:tcPr>
          <w:p w14:paraId="42EBB427"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32739</w:t>
            </w:r>
          </w:p>
        </w:tc>
      </w:tr>
      <w:tr w:rsidR="004C75C2" w:rsidRPr="004C75C2" w14:paraId="244C619D" w14:textId="77777777" w:rsidTr="004C75C2">
        <w:trPr>
          <w:trHeight w:val="300"/>
        </w:trPr>
        <w:tc>
          <w:tcPr>
            <w:tcW w:w="1620" w:type="dxa"/>
            <w:tcBorders>
              <w:top w:val="nil"/>
              <w:left w:val="single" w:sz="4" w:space="0" w:color="auto"/>
              <w:bottom w:val="single" w:sz="4" w:space="0" w:color="auto"/>
              <w:right w:val="single" w:sz="4" w:space="0" w:color="auto"/>
            </w:tcBorders>
            <w:vAlign w:val="bottom"/>
          </w:tcPr>
          <w:p w14:paraId="10918F6A" w14:textId="77777777" w:rsidR="004C75C2" w:rsidRPr="004C75C2" w:rsidRDefault="004C75C2" w:rsidP="004C75C2">
            <w:pPr>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Пожежна</w:t>
            </w:r>
            <w:proofErr w:type="spellEnd"/>
          </w:p>
        </w:tc>
        <w:tc>
          <w:tcPr>
            <w:tcW w:w="1980" w:type="dxa"/>
            <w:tcBorders>
              <w:top w:val="nil"/>
              <w:left w:val="nil"/>
              <w:bottom w:val="single" w:sz="4" w:space="0" w:color="auto"/>
              <w:right w:val="single" w:sz="4" w:space="0" w:color="auto"/>
            </w:tcBorders>
            <w:vAlign w:val="center"/>
          </w:tcPr>
          <w:p w14:paraId="3B378084"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А</w:t>
            </w:r>
          </w:p>
        </w:tc>
        <w:tc>
          <w:tcPr>
            <w:tcW w:w="3118" w:type="dxa"/>
            <w:tcBorders>
              <w:top w:val="nil"/>
              <w:left w:val="nil"/>
              <w:bottom w:val="single" w:sz="4" w:space="0" w:color="auto"/>
              <w:right w:val="single" w:sz="4" w:space="0" w:color="auto"/>
            </w:tcBorders>
            <w:vAlign w:val="center"/>
          </w:tcPr>
          <w:p w14:paraId="5B4A2BD5"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621972</w:t>
            </w:r>
          </w:p>
        </w:tc>
        <w:tc>
          <w:tcPr>
            <w:tcW w:w="3119" w:type="dxa"/>
            <w:tcBorders>
              <w:top w:val="nil"/>
              <w:left w:val="nil"/>
              <w:bottom w:val="single" w:sz="4" w:space="0" w:color="auto"/>
              <w:right w:val="single" w:sz="4" w:space="0" w:color="auto"/>
            </w:tcBorders>
            <w:noWrap/>
            <w:vAlign w:val="bottom"/>
          </w:tcPr>
          <w:p w14:paraId="47806917"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5660</w:t>
            </w:r>
          </w:p>
        </w:tc>
      </w:tr>
    </w:tbl>
    <w:p w14:paraId="214977B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1A834D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3A4F576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10D8D9C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roofErr w:type="spellStart"/>
      <w:r w:rsidRPr="004C75C2">
        <w:rPr>
          <w:rFonts w:ascii="Times New Roman" w:eastAsia="Times New Roman" w:hAnsi="Times New Roman" w:cs="Times New Roman"/>
          <w:b/>
          <w:sz w:val="28"/>
          <w:szCs w:val="28"/>
          <w:lang w:val="ru-RU" w:eastAsia="ru-RU"/>
        </w:rPr>
        <w:t>Секретар</w:t>
      </w:r>
      <w:proofErr w:type="spellEnd"/>
      <w:r w:rsidRPr="004C75C2">
        <w:rPr>
          <w:rFonts w:ascii="Times New Roman" w:eastAsia="Times New Roman" w:hAnsi="Times New Roman" w:cs="Times New Roman"/>
          <w:b/>
          <w:sz w:val="28"/>
          <w:szCs w:val="28"/>
          <w:lang w:val="ru-RU" w:eastAsia="ru-RU"/>
        </w:rPr>
        <w:t xml:space="preserve"> </w:t>
      </w:r>
      <w:proofErr w:type="spellStart"/>
      <w:r w:rsidRPr="004C75C2">
        <w:rPr>
          <w:rFonts w:ascii="Times New Roman" w:eastAsia="Times New Roman" w:hAnsi="Times New Roman" w:cs="Times New Roman"/>
          <w:b/>
          <w:sz w:val="28"/>
          <w:szCs w:val="28"/>
          <w:lang w:val="ru-RU" w:eastAsia="ru-RU"/>
        </w:rPr>
        <w:t>міської</w:t>
      </w:r>
      <w:proofErr w:type="spellEnd"/>
      <w:r w:rsidRPr="004C75C2">
        <w:rPr>
          <w:rFonts w:ascii="Times New Roman" w:eastAsia="Times New Roman" w:hAnsi="Times New Roman" w:cs="Times New Roman"/>
          <w:b/>
          <w:sz w:val="28"/>
          <w:szCs w:val="28"/>
          <w:lang w:val="ru-RU" w:eastAsia="ru-RU"/>
        </w:rPr>
        <w:t xml:space="preserve"> ради</w:t>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t>Василь ЛУТЧАК</w:t>
      </w:r>
    </w:p>
    <w:p w14:paraId="6A271BC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ru-RU" w:eastAsia="ru-RU"/>
        </w:rPr>
      </w:pPr>
    </w:p>
    <w:p w14:paraId="7960960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8"/>
          <w:szCs w:val="18"/>
          <w:lang w:val="ru-RU" w:eastAsia="ru-RU"/>
        </w:rPr>
      </w:pPr>
    </w:p>
    <w:p w14:paraId="0967648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spellStart"/>
      <w:r w:rsidRPr="004C75C2">
        <w:rPr>
          <w:rFonts w:ascii="Times New Roman" w:eastAsia="Times New Roman" w:hAnsi="Times New Roman" w:cs="Times New Roman"/>
          <w:sz w:val="24"/>
          <w:szCs w:val="24"/>
          <w:lang w:val="ru-RU" w:eastAsia="ru-RU"/>
        </w:rPr>
        <w:t>Виконавець</w:t>
      </w:r>
      <w:proofErr w:type="spellEnd"/>
      <w:r w:rsidRPr="004C75C2">
        <w:rPr>
          <w:rFonts w:ascii="Times New Roman" w:eastAsia="Times New Roman" w:hAnsi="Times New Roman" w:cs="Times New Roman"/>
          <w:sz w:val="24"/>
          <w:szCs w:val="24"/>
          <w:lang w:val="ru-RU" w:eastAsia="ru-RU"/>
        </w:rPr>
        <w:t xml:space="preserve">: </w:t>
      </w:r>
    </w:p>
    <w:p w14:paraId="5E876E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C75C2">
        <w:rPr>
          <w:rFonts w:ascii="Times New Roman" w:eastAsia="Times New Roman" w:hAnsi="Times New Roman" w:cs="Times New Roman"/>
          <w:sz w:val="24"/>
          <w:szCs w:val="24"/>
          <w:lang w:val="ru-RU" w:eastAsia="ru-RU"/>
        </w:rPr>
        <w:t xml:space="preserve">Начальник </w:t>
      </w:r>
      <w:proofErr w:type="spellStart"/>
      <w:r w:rsidRPr="004C75C2">
        <w:rPr>
          <w:rFonts w:ascii="Times New Roman" w:eastAsia="Times New Roman" w:hAnsi="Times New Roman" w:cs="Times New Roman"/>
          <w:sz w:val="24"/>
          <w:szCs w:val="24"/>
          <w:lang w:val="ru-RU" w:eastAsia="ru-RU"/>
        </w:rPr>
        <w:t>відділу</w:t>
      </w:r>
      <w:proofErr w:type="spellEnd"/>
      <w:r w:rsidRPr="004C75C2">
        <w:rPr>
          <w:rFonts w:ascii="Times New Roman" w:eastAsia="Times New Roman" w:hAnsi="Times New Roman" w:cs="Times New Roman"/>
          <w:sz w:val="24"/>
          <w:szCs w:val="24"/>
          <w:lang w:val="ru-RU" w:eastAsia="ru-RU"/>
        </w:rPr>
        <w:t xml:space="preserve"> </w:t>
      </w:r>
      <w:proofErr w:type="spellStart"/>
      <w:r w:rsidRPr="004C75C2">
        <w:rPr>
          <w:rFonts w:ascii="Times New Roman" w:eastAsia="Times New Roman" w:hAnsi="Times New Roman" w:cs="Times New Roman"/>
          <w:sz w:val="24"/>
          <w:szCs w:val="24"/>
          <w:lang w:val="ru-RU" w:eastAsia="ru-RU"/>
        </w:rPr>
        <w:t>економіки</w:t>
      </w:r>
      <w:proofErr w:type="spellEnd"/>
    </w:p>
    <w:p w14:paraId="0CB727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C75C2">
        <w:rPr>
          <w:rFonts w:ascii="Times New Roman" w:eastAsia="Times New Roman" w:hAnsi="Times New Roman" w:cs="Times New Roman"/>
          <w:sz w:val="24"/>
          <w:szCs w:val="24"/>
          <w:lang w:val="ru-RU" w:eastAsia="ru-RU"/>
        </w:rPr>
        <w:t xml:space="preserve">та </w:t>
      </w:r>
      <w:proofErr w:type="spellStart"/>
      <w:r w:rsidRPr="004C75C2">
        <w:rPr>
          <w:rFonts w:ascii="Times New Roman" w:eastAsia="Times New Roman" w:hAnsi="Times New Roman" w:cs="Times New Roman"/>
          <w:sz w:val="24"/>
          <w:szCs w:val="24"/>
          <w:lang w:val="ru-RU" w:eastAsia="ru-RU"/>
        </w:rPr>
        <w:t>управління</w:t>
      </w:r>
      <w:proofErr w:type="spellEnd"/>
      <w:r w:rsidRPr="004C75C2">
        <w:rPr>
          <w:rFonts w:ascii="Times New Roman" w:eastAsia="Times New Roman" w:hAnsi="Times New Roman" w:cs="Times New Roman"/>
          <w:sz w:val="24"/>
          <w:szCs w:val="24"/>
          <w:lang w:val="ru-RU" w:eastAsia="ru-RU"/>
        </w:rPr>
        <w:t xml:space="preserve"> </w:t>
      </w:r>
      <w:proofErr w:type="spellStart"/>
      <w:r w:rsidRPr="004C75C2">
        <w:rPr>
          <w:rFonts w:ascii="Times New Roman" w:eastAsia="Times New Roman" w:hAnsi="Times New Roman" w:cs="Times New Roman"/>
          <w:sz w:val="24"/>
          <w:szCs w:val="24"/>
          <w:lang w:val="ru-RU" w:eastAsia="ru-RU"/>
        </w:rPr>
        <w:t>комунальним</w:t>
      </w:r>
      <w:proofErr w:type="spellEnd"/>
      <w:r w:rsidRPr="004C75C2">
        <w:rPr>
          <w:rFonts w:ascii="Times New Roman" w:eastAsia="Times New Roman" w:hAnsi="Times New Roman" w:cs="Times New Roman"/>
          <w:sz w:val="24"/>
          <w:szCs w:val="24"/>
          <w:lang w:val="ru-RU" w:eastAsia="ru-RU"/>
        </w:rPr>
        <w:t xml:space="preserve"> </w:t>
      </w:r>
      <w:proofErr w:type="spellStart"/>
      <w:r w:rsidRPr="004C75C2">
        <w:rPr>
          <w:rFonts w:ascii="Times New Roman" w:eastAsia="Times New Roman" w:hAnsi="Times New Roman" w:cs="Times New Roman"/>
          <w:sz w:val="24"/>
          <w:szCs w:val="24"/>
          <w:lang w:val="ru-RU" w:eastAsia="ru-RU"/>
        </w:rPr>
        <w:t>майном</w:t>
      </w:r>
      <w:proofErr w:type="spellEnd"/>
      <w:r w:rsidRPr="004C75C2">
        <w:rPr>
          <w:rFonts w:ascii="Times New Roman" w:eastAsia="Times New Roman" w:hAnsi="Times New Roman" w:cs="Times New Roman"/>
          <w:sz w:val="24"/>
          <w:szCs w:val="24"/>
          <w:lang w:val="ru-RU" w:eastAsia="ru-RU"/>
        </w:rPr>
        <w:tab/>
      </w:r>
      <w:r w:rsidRPr="004C75C2">
        <w:rPr>
          <w:rFonts w:ascii="Times New Roman" w:eastAsia="Times New Roman" w:hAnsi="Times New Roman" w:cs="Times New Roman"/>
          <w:sz w:val="24"/>
          <w:szCs w:val="24"/>
          <w:lang w:val="ru-RU" w:eastAsia="ru-RU"/>
        </w:rPr>
        <w:tab/>
      </w:r>
      <w:r w:rsidRPr="004C75C2">
        <w:rPr>
          <w:rFonts w:ascii="Times New Roman" w:eastAsia="Times New Roman" w:hAnsi="Times New Roman" w:cs="Times New Roman"/>
          <w:sz w:val="24"/>
          <w:szCs w:val="24"/>
          <w:lang w:val="uk-UA" w:eastAsia="ru-RU"/>
        </w:rPr>
        <w:t>(підпис є)</w:t>
      </w:r>
      <w:r w:rsidRPr="004C75C2">
        <w:rPr>
          <w:rFonts w:ascii="Times New Roman" w:eastAsia="Times New Roman" w:hAnsi="Times New Roman" w:cs="Times New Roman"/>
          <w:sz w:val="24"/>
          <w:szCs w:val="24"/>
          <w:lang w:val="ru-RU" w:eastAsia="ru-RU"/>
        </w:rPr>
        <w:tab/>
      </w:r>
      <w:r w:rsidRPr="004C75C2">
        <w:rPr>
          <w:rFonts w:ascii="Times New Roman" w:eastAsia="Times New Roman" w:hAnsi="Times New Roman" w:cs="Times New Roman"/>
          <w:sz w:val="24"/>
          <w:szCs w:val="24"/>
          <w:lang w:val="ru-RU" w:eastAsia="ru-RU"/>
        </w:rPr>
        <w:tab/>
      </w:r>
      <w:proofErr w:type="spellStart"/>
      <w:r w:rsidRPr="004C75C2">
        <w:rPr>
          <w:rFonts w:ascii="Times New Roman" w:eastAsia="Times New Roman" w:hAnsi="Times New Roman" w:cs="Times New Roman"/>
          <w:sz w:val="24"/>
          <w:szCs w:val="24"/>
          <w:lang w:val="ru-RU" w:eastAsia="ru-RU"/>
        </w:rPr>
        <w:t>Світлана</w:t>
      </w:r>
      <w:proofErr w:type="spellEnd"/>
      <w:r w:rsidRPr="004C75C2">
        <w:rPr>
          <w:rFonts w:ascii="Times New Roman" w:eastAsia="Times New Roman" w:hAnsi="Times New Roman" w:cs="Times New Roman"/>
          <w:sz w:val="24"/>
          <w:szCs w:val="24"/>
          <w:lang w:val="ru-RU" w:eastAsia="ru-RU"/>
        </w:rPr>
        <w:t xml:space="preserve"> САБАШ</w:t>
      </w:r>
    </w:p>
    <w:p w14:paraId="6967DD11"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b/>
          <w:sz w:val="28"/>
          <w:szCs w:val="28"/>
          <w:lang w:val="uk-UA" w:eastAsia="ru-RU"/>
        </w:rPr>
      </w:pPr>
      <w:r w:rsidRPr="004C75C2">
        <w:rPr>
          <w:rFonts w:ascii="Times New Roman" w:eastAsia="Times New Roman" w:hAnsi="Times New Roman" w:cs="Times New Roman"/>
          <w:color w:val="FF0000"/>
          <w:sz w:val="20"/>
          <w:szCs w:val="20"/>
          <w:lang w:val="uk-UA" w:eastAsia="ru-RU"/>
        </w:rPr>
        <w:br w:type="page"/>
      </w:r>
      <w:proofErr w:type="spellStart"/>
      <w:r w:rsidRPr="004C75C2">
        <w:rPr>
          <w:rFonts w:ascii="Times New Roman" w:eastAsia="Times New Roman" w:hAnsi="Times New Roman" w:cs="Times New Roman"/>
          <w:b/>
          <w:sz w:val="28"/>
          <w:szCs w:val="28"/>
          <w:lang w:val="ru-RU" w:eastAsia="ru-RU"/>
        </w:rPr>
        <w:t>Додаток</w:t>
      </w:r>
      <w:proofErr w:type="spellEnd"/>
      <w:r w:rsidRPr="004C75C2">
        <w:rPr>
          <w:rFonts w:ascii="Times New Roman" w:eastAsia="Times New Roman" w:hAnsi="Times New Roman" w:cs="Times New Roman"/>
          <w:b/>
          <w:sz w:val="28"/>
          <w:szCs w:val="28"/>
          <w:lang w:val="uk-UA" w:eastAsia="ru-RU"/>
        </w:rPr>
        <w:t xml:space="preserve"> 2</w:t>
      </w:r>
    </w:p>
    <w:p w14:paraId="5098B396"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sz w:val="28"/>
          <w:szCs w:val="28"/>
          <w:lang w:val="ru-RU" w:eastAsia="ru-RU"/>
        </w:rPr>
      </w:pPr>
      <w:r w:rsidRPr="004C75C2">
        <w:rPr>
          <w:rFonts w:ascii="Times New Roman" w:eastAsia="Times New Roman" w:hAnsi="Times New Roman" w:cs="Times New Roman"/>
          <w:sz w:val="28"/>
          <w:szCs w:val="28"/>
          <w:lang w:val="ru-RU" w:eastAsia="ru-RU"/>
        </w:rPr>
        <w:t xml:space="preserve">до </w:t>
      </w:r>
      <w:proofErr w:type="spellStart"/>
      <w:r w:rsidRPr="004C75C2">
        <w:rPr>
          <w:rFonts w:ascii="Times New Roman" w:eastAsia="Times New Roman" w:hAnsi="Times New Roman" w:cs="Times New Roman"/>
          <w:sz w:val="28"/>
          <w:szCs w:val="28"/>
          <w:lang w:val="ru-RU" w:eastAsia="ru-RU"/>
        </w:rPr>
        <w:t>рішення</w:t>
      </w:r>
      <w:proofErr w:type="spellEnd"/>
      <w:r w:rsidRPr="004C75C2">
        <w:rPr>
          <w:rFonts w:ascii="Times New Roman" w:eastAsia="Times New Roman" w:hAnsi="Times New Roman" w:cs="Times New Roman"/>
          <w:sz w:val="28"/>
          <w:szCs w:val="28"/>
          <w:lang w:val="ru-RU" w:eastAsia="ru-RU"/>
        </w:rPr>
        <w:t xml:space="preserve"> </w:t>
      </w:r>
      <w:proofErr w:type="spellStart"/>
      <w:r w:rsidRPr="004C75C2">
        <w:rPr>
          <w:rFonts w:ascii="Times New Roman" w:eastAsia="Times New Roman" w:hAnsi="Times New Roman" w:cs="Times New Roman"/>
          <w:sz w:val="28"/>
          <w:szCs w:val="28"/>
          <w:lang w:val="ru-RU" w:eastAsia="ru-RU"/>
        </w:rPr>
        <w:t>міської</w:t>
      </w:r>
      <w:proofErr w:type="spellEnd"/>
      <w:r w:rsidRPr="004C75C2">
        <w:rPr>
          <w:rFonts w:ascii="Times New Roman" w:eastAsia="Times New Roman" w:hAnsi="Times New Roman" w:cs="Times New Roman"/>
          <w:sz w:val="28"/>
          <w:szCs w:val="28"/>
          <w:lang w:val="ru-RU" w:eastAsia="ru-RU"/>
        </w:rPr>
        <w:t xml:space="preserve"> ради</w:t>
      </w:r>
    </w:p>
    <w:p w14:paraId="0D2E563D"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sz w:val="28"/>
          <w:szCs w:val="28"/>
          <w:lang w:val="uk-UA" w:eastAsia="ru-RU"/>
        </w:rPr>
      </w:pPr>
      <w:proofErr w:type="spellStart"/>
      <w:r w:rsidRPr="004C75C2">
        <w:rPr>
          <w:rFonts w:ascii="Times New Roman" w:eastAsia="Times New Roman" w:hAnsi="Times New Roman" w:cs="Times New Roman"/>
          <w:sz w:val="28"/>
          <w:szCs w:val="28"/>
          <w:lang w:val="ru-RU" w:eastAsia="ru-RU"/>
        </w:rPr>
        <w:t>від</w:t>
      </w:r>
      <w:proofErr w:type="spellEnd"/>
      <w:r w:rsidRPr="004C75C2">
        <w:rPr>
          <w:rFonts w:ascii="Times New Roman" w:eastAsia="Times New Roman" w:hAnsi="Times New Roman" w:cs="Times New Roman"/>
          <w:sz w:val="28"/>
          <w:szCs w:val="28"/>
          <w:lang w:val="ru-RU" w:eastAsia="ru-RU"/>
        </w:rPr>
        <w:t xml:space="preserve"> </w:t>
      </w:r>
      <w:r w:rsidRPr="004C75C2">
        <w:rPr>
          <w:rFonts w:ascii="Times New Roman" w:eastAsia="Times New Roman" w:hAnsi="Times New Roman" w:cs="Times New Roman"/>
          <w:sz w:val="28"/>
          <w:szCs w:val="28"/>
          <w:lang w:val="uk-UA" w:eastAsia="ru-RU"/>
        </w:rPr>
        <w:t>22.12.2020</w:t>
      </w:r>
      <w:r w:rsidRPr="004C75C2">
        <w:rPr>
          <w:rFonts w:ascii="Times New Roman" w:eastAsia="Times New Roman" w:hAnsi="Times New Roman" w:cs="Times New Roman"/>
          <w:sz w:val="28"/>
          <w:szCs w:val="28"/>
          <w:lang w:val="ru-RU" w:eastAsia="ru-RU"/>
        </w:rPr>
        <w:t xml:space="preserve"> №</w:t>
      </w:r>
      <w:r w:rsidRPr="004C75C2">
        <w:rPr>
          <w:rFonts w:ascii="Times New Roman" w:eastAsia="Times New Roman" w:hAnsi="Times New Roman" w:cs="Times New Roman"/>
          <w:sz w:val="28"/>
          <w:szCs w:val="28"/>
          <w:lang w:val="uk-UA" w:eastAsia="ru-RU"/>
        </w:rPr>
        <w:t>64</w:t>
      </w:r>
    </w:p>
    <w:p w14:paraId="45AF2658"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both"/>
        <w:rPr>
          <w:rFonts w:ascii="Times New Roman" w:eastAsia="Times New Roman" w:hAnsi="Times New Roman" w:cs="Times New Roman"/>
          <w:sz w:val="28"/>
          <w:szCs w:val="28"/>
          <w:lang w:val="ru-RU" w:eastAsia="ru-RU"/>
        </w:rPr>
      </w:pPr>
    </w:p>
    <w:p w14:paraId="6B5EE30B"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both"/>
        <w:rPr>
          <w:rFonts w:ascii="Times New Roman" w:eastAsia="Times New Roman" w:hAnsi="Times New Roman" w:cs="Times New Roman"/>
          <w:bCs/>
          <w:spacing w:val="-2"/>
          <w:sz w:val="28"/>
          <w:szCs w:val="28"/>
          <w:lang w:val="uk-UA" w:eastAsia="ru-RU"/>
        </w:rPr>
      </w:pPr>
      <w:r w:rsidRPr="004C75C2">
        <w:rPr>
          <w:rFonts w:ascii="Times New Roman" w:eastAsia="Times New Roman" w:hAnsi="Times New Roman" w:cs="Times New Roman"/>
          <w:bCs/>
          <w:sz w:val="28"/>
          <w:szCs w:val="28"/>
          <w:lang w:val="uk-UA" w:eastAsia="ru-RU"/>
        </w:rPr>
        <w:t xml:space="preserve">Перелік майна територіальної громади міста Новодністровськ, що передається з балансу </w:t>
      </w:r>
      <w:r w:rsidRPr="004C75C2">
        <w:rPr>
          <w:rFonts w:ascii="Times New Roman" w:eastAsia="Times New Roman" w:hAnsi="Times New Roman" w:cs="Times New Roman"/>
          <w:sz w:val="28"/>
          <w:szCs w:val="28"/>
          <w:lang w:val="uk-UA" w:eastAsia="ru-RU"/>
        </w:rPr>
        <w:t>Управління з питань економічного розвитку, торгівлі та інвестицій Новодністровської міської ради</w:t>
      </w:r>
      <w:r w:rsidRPr="004C75C2">
        <w:rPr>
          <w:rFonts w:ascii="Times New Roman" w:eastAsia="Times New Roman" w:hAnsi="Times New Roman" w:cs="Times New Roman"/>
          <w:bCs/>
          <w:sz w:val="28"/>
          <w:szCs w:val="28"/>
          <w:lang w:val="uk-UA" w:eastAsia="ru-RU"/>
        </w:rPr>
        <w:t xml:space="preserve"> у власність </w:t>
      </w:r>
      <w:r w:rsidRPr="004C75C2">
        <w:rPr>
          <w:rFonts w:ascii="Times New Roman" w:eastAsia="Times New Roman" w:hAnsi="Times New Roman" w:cs="Times New Roman"/>
          <w:sz w:val="28"/>
          <w:szCs w:val="28"/>
          <w:shd w:val="clear" w:color="auto" w:fill="FFFFFF"/>
          <w:lang w:val="uk-UA" w:eastAsia="ru-RU"/>
        </w:rPr>
        <w:t>Сокирянської ОТГ</w:t>
      </w:r>
      <w:r w:rsidRPr="004C75C2">
        <w:rPr>
          <w:rFonts w:ascii="Times New Roman" w:eastAsia="Times New Roman" w:hAnsi="Times New Roman" w:cs="Times New Roman"/>
          <w:sz w:val="28"/>
          <w:szCs w:val="28"/>
          <w:lang w:val="uk-UA" w:eastAsia="ru-RU"/>
        </w:rPr>
        <w:t>:</w:t>
      </w:r>
    </w:p>
    <w:p w14:paraId="32391E7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980"/>
        <w:gridCol w:w="1537"/>
        <w:gridCol w:w="1034"/>
        <w:gridCol w:w="1017"/>
        <w:gridCol w:w="1116"/>
        <w:gridCol w:w="1116"/>
        <w:gridCol w:w="1575"/>
      </w:tblGrid>
      <w:tr w:rsidR="004C75C2" w:rsidRPr="004C75C2" w14:paraId="00BF00C1" w14:textId="77777777" w:rsidTr="004C75C2">
        <w:tc>
          <w:tcPr>
            <w:tcW w:w="648" w:type="dxa"/>
            <w:tcBorders>
              <w:top w:val="single" w:sz="4" w:space="0" w:color="auto"/>
              <w:left w:val="single" w:sz="4" w:space="0" w:color="auto"/>
              <w:bottom w:val="single" w:sz="4" w:space="0" w:color="auto"/>
              <w:right w:val="single" w:sz="4" w:space="0" w:color="auto"/>
            </w:tcBorders>
          </w:tcPr>
          <w:p w14:paraId="5452DD0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w:t>
            </w:r>
          </w:p>
          <w:p w14:paraId="09F5291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п/п</w:t>
            </w:r>
          </w:p>
        </w:tc>
        <w:tc>
          <w:tcPr>
            <w:tcW w:w="1980" w:type="dxa"/>
            <w:tcBorders>
              <w:top w:val="single" w:sz="4" w:space="0" w:color="auto"/>
              <w:left w:val="single" w:sz="4" w:space="0" w:color="auto"/>
              <w:bottom w:val="single" w:sz="4" w:space="0" w:color="auto"/>
              <w:right w:val="single" w:sz="4" w:space="0" w:color="auto"/>
            </w:tcBorders>
          </w:tcPr>
          <w:p w14:paraId="1D34F90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Назва</w:t>
            </w:r>
            <w:proofErr w:type="spellEnd"/>
          </w:p>
        </w:tc>
        <w:tc>
          <w:tcPr>
            <w:tcW w:w="1537" w:type="dxa"/>
            <w:tcBorders>
              <w:top w:val="single" w:sz="4" w:space="0" w:color="auto"/>
              <w:left w:val="single" w:sz="4" w:space="0" w:color="auto"/>
              <w:bottom w:val="single" w:sz="4" w:space="0" w:color="auto"/>
              <w:right w:val="single" w:sz="4" w:space="0" w:color="auto"/>
            </w:tcBorders>
          </w:tcPr>
          <w:p w14:paraId="1442F79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Рік</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введення</w:t>
            </w:r>
            <w:proofErr w:type="spellEnd"/>
            <w:r w:rsidRPr="004C75C2">
              <w:rPr>
                <w:rFonts w:ascii="Times New Roman" w:eastAsia="Times New Roman" w:hAnsi="Times New Roman" w:cs="Times New Roman"/>
                <w:sz w:val="20"/>
                <w:szCs w:val="20"/>
                <w:lang w:val="ru-RU" w:eastAsia="ru-RU"/>
              </w:rPr>
              <w:t xml:space="preserve"> в </w:t>
            </w:r>
            <w:proofErr w:type="spellStart"/>
            <w:r w:rsidRPr="004C75C2">
              <w:rPr>
                <w:rFonts w:ascii="Times New Roman" w:eastAsia="Times New Roman" w:hAnsi="Times New Roman" w:cs="Times New Roman"/>
                <w:sz w:val="20"/>
                <w:szCs w:val="20"/>
                <w:lang w:val="ru-RU" w:eastAsia="ru-RU"/>
              </w:rPr>
              <w:t>експлуатацію</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або</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придбання</w:t>
            </w:r>
            <w:proofErr w:type="spellEnd"/>
          </w:p>
        </w:tc>
        <w:tc>
          <w:tcPr>
            <w:tcW w:w="1034" w:type="dxa"/>
            <w:tcBorders>
              <w:top w:val="single" w:sz="4" w:space="0" w:color="auto"/>
              <w:left w:val="single" w:sz="4" w:space="0" w:color="auto"/>
              <w:bottom w:val="single" w:sz="4" w:space="0" w:color="auto"/>
              <w:right w:val="single" w:sz="4" w:space="0" w:color="auto"/>
            </w:tcBorders>
          </w:tcPr>
          <w:p w14:paraId="6821E2A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Одиниця</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виміру</w:t>
            </w:r>
            <w:proofErr w:type="spellEnd"/>
          </w:p>
        </w:tc>
        <w:tc>
          <w:tcPr>
            <w:tcW w:w="1017" w:type="dxa"/>
            <w:tcBorders>
              <w:top w:val="single" w:sz="4" w:space="0" w:color="auto"/>
              <w:left w:val="single" w:sz="4" w:space="0" w:color="auto"/>
              <w:bottom w:val="single" w:sz="4" w:space="0" w:color="auto"/>
              <w:right w:val="single" w:sz="4" w:space="0" w:color="auto"/>
            </w:tcBorders>
          </w:tcPr>
          <w:p w14:paraId="770014D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К</w:t>
            </w:r>
            <w:proofErr w:type="spellStart"/>
            <w:r w:rsidRPr="004C75C2">
              <w:rPr>
                <w:rFonts w:ascii="Times New Roman" w:eastAsia="Times New Roman" w:hAnsi="Times New Roman" w:cs="Times New Roman"/>
                <w:sz w:val="20"/>
                <w:szCs w:val="20"/>
                <w:lang w:val="ru-RU" w:eastAsia="ru-RU"/>
              </w:rPr>
              <w:t>ількість</w:t>
            </w:r>
            <w:proofErr w:type="spellEnd"/>
          </w:p>
        </w:tc>
        <w:tc>
          <w:tcPr>
            <w:tcW w:w="1116" w:type="dxa"/>
            <w:tcBorders>
              <w:top w:val="single" w:sz="4" w:space="0" w:color="auto"/>
              <w:left w:val="single" w:sz="4" w:space="0" w:color="auto"/>
              <w:bottom w:val="single" w:sz="4" w:space="0" w:color="auto"/>
              <w:right w:val="single" w:sz="4" w:space="0" w:color="auto"/>
            </w:tcBorders>
          </w:tcPr>
          <w:p w14:paraId="592CCB4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Первісна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вартість</w:t>
            </w:r>
            <w:proofErr w:type="spellEnd"/>
          </w:p>
        </w:tc>
        <w:tc>
          <w:tcPr>
            <w:tcW w:w="1116" w:type="dxa"/>
            <w:tcBorders>
              <w:top w:val="single" w:sz="4" w:space="0" w:color="auto"/>
              <w:left w:val="single" w:sz="4" w:space="0" w:color="auto"/>
              <w:bottom w:val="single" w:sz="4" w:space="0" w:color="auto"/>
              <w:right w:val="single" w:sz="4" w:space="0" w:color="auto"/>
            </w:tcBorders>
          </w:tcPr>
          <w:p w14:paraId="267F6C2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З</w:t>
            </w:r>
            <w:r w:rsidRPr="004C75C2">
              <w:rPr>
                <w:rFonts w:ascii="Times New Roman" w:eastAsia="Times New Roman" w:hAnsi="Times New Roman" w:cs="Times New Roman"/>
                <w:sz w:val="20"/>
                <w:szCs w:val="20"/>
                <w:lang w:val="ru-RU" w:eastAsia="ru-RU"/>
              </w:rPr>
              <w:t>нос</w:t>
            </w:r>
          </w:p>
        </w:tc>
        <w:tc>
          <w:tcPr>
            <w:tcW w:w="1575" w:type="dxa"/>
            <w:tcBorders>
              <w:top w:val="single" w:sz="4" w:space="0" w:color="auto"/>
              <w:left w:val="single" w:sz="4" w:space="0" w:color="auto"/>
              <w:bottom w:val="single" w:sz="4" w:space="0" w:color="auto"/>
              <w:right w:val="single" w:sz="4" w:space="0" w:color="auto"/>
            </w:tcBorders>
          </w:tcPr>
          <w:p w14:paraId="0164528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Залишкова вартість станом на 01.12.2020р.</w:t>
            </w:r>
          </w:p>
        </w:tc>
      </w:tr>
      <w:tr w:rsidR="004C75C2" w:rsidRPr="004C75C2" w14:paraId="24808045" w14:textId="77777777" w:rsidTr="004C75C2">
        <w:tc>
          <w:tcPr>
            <w:tcW w:w="648" w:type="dxa"/>
            <w:tcBorders>
              <w:top w:val="single" w:sz="4" w:space="0" w:color="auto"/>
              <w:left w:val="single" w:sz="4" w:space="0" w:color="auto"/>
              <w:bottom w:val="single" w:sz="4" w:space="0" w:color="auto"/>
              <w:right w:val="single" w:sz="4" w:space="0" w:color="auto"/>
            </w:tcBorders>
          </w:tcPr>
          <w:p w14:paraId="3A8C9B5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980" w:type="dxa"/>
            <w:tcBorders>
              <w:top w:val="single" w:sz="4" w:space="0" w:color="auto"/>
              <w:left w:val="single" w:sz="4" w:space="0" w:color="auto"/>
              <w:bottom w:val="single" w:sz="4" w:space="0" w:color="auto"/>
              <w:right w:val="single" w:sz="4" w:space="0" w:color="auto"/>
            </w:tcBorders>
          </w:tcPr>
          <w:p w14:paraId="3F2F68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Будинок</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старої</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школи</w:t>
            </w:r>
            <w:proofErr w:type="spellEnd"/>
            <w:r w:rsidRPr="004C75C2">
              <w:rPr>
                <w:rFonts w:ascii="Times New Roman" w:eastAsia="Times New Roman" w:hAnsi="Times New Roman" w:cs="Times New Roman"/>
                <w:sz w:val="20"/>
                <w:szCs w:val="20"/>
                <w:lang w:val="uk-UA" w:eastAsia="ru-RU"/>
              </w:rPr>
              <w:t xml:space="preserve"> 222,6 </w:t>
            </w:r>
            <w:proofErr w:type="spellStart"/>
            <w:proofErr w:type="gramStart"/>
            <w:r w:rsidRPr="004C75C2">
              <w:rPr>
                <w:rFonts w:ascii="Times New Roman" w:eastAsia="Times New Roman" w:hAnsi="Times New Roman" w:cs="Times New Roman"/>
                <w:sz w:val="20"/>
                <w:szCs w:val="20"/>
                <w:lang w:val="uk-UA" w:eastAsia="ru-RU"/>
              </w:rPr>
              <w:t>кв.м</w:t>
            </w:r>
            <w:proofErr w:type="spellEnd"/>
            <w:proofErr w:type="gramEnd"/>
          </w:p>
        </w:tc>
        <w:tc>
          <w:tcPr>
            <w:tcW w:w="1537" w:type="dxa"/>
            <w:tcBorders>
              <w:top w:val="single" w:sz="4" w:space="0" w:color="auto"/>
              <w:left w:val="single" w:sz="4" w:space="0" w:color="auto"/>
              <w:bottom w:val="single" w:sz="4" w:space="0" w:color="auto"/>
              <w:right w:val="single" w:sz="4" w:space="0" w:color="auto"/>
            </w:tcBorders>
          </w:tcPr>
          <w:p w14:paraId="18C4E6D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1920</w:t>
            </w:r>
          </w:p>
        </w:tc>
        <w:tc>
          <w:tcPr>
            <w:tcW w:w="1034" w:type="dxa"/>
            <w:tcBorders>
              <w:top w:val="single" w:sz="4" w:space="0" w:color="auto"/>
              <w:left w:val="single" w:sz="4" w:space="0" w:color="auto"/>
              <w:bottom w:val="single" w:sz="4" w:space="0" w:color="auto"/>
              <w:right w:val="single" w:sz="4" w:space="0" w:color="auto"/>
            </w:tcBorders>
          </w:tcPr>
          <w:p w14:paraId="54D8EBD9"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1017" w:type="dxa"/>
            <w:tcBorders>
              <w:top w:val="single" w:sz="4" w:space="0" w:color="auto"/>
              <w:left w:val="single" w:sz="4" w:space="0" w:color="auto"/>
              <w:bottom w:val="single" w:sz="4" w:space="0" w:color="auto"/>
              <w:right w:val="single" w:sz="4" w:space="0" w:color="auto"/>
            </w:tcBorders>
          </w:tcPr>
          <w:p w14:paraId="20DCB59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116" w:type="dxa"/>
            <w:tcBorders>
              <w:top w:val="single" w:sz="4" w:space="0" w:color="auto"/>
              <w:left w:val="single" w:sz="4" w:space="0" w:color="auto"/>
              <w:bottom w:val="single" w:sz="4" w:space="0" w:color="auto"/>
              <w:right w:val="single" w:sz="4" w:space="0" w:color="auto"/>
            </w:tcBorders>
          </w:tcPr>
          <w:p w14:paraId="4E2ECF1F"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138</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179</w:t>
            </w:r>
            <w:r w:rsidRPr="004C75C2">
              <w:rPr>
                <w:rFonts w:ascii="Times New Roman" w:eastAsia="Times New Roman" w:hAnsi="Times New Roman" w:cs="Times New Roman"/>
                <w:sz w:val="20"/>
                <w:szCs w:val="20"/>
                <w:lang w:val="uk-UA" w:eastAsia="ru-RU"/>
              </w:rPr>
              <w:t>,00</w:t>
            </w:r>
          </w:p>
        </w:tc>
        <w:tc>
          <w:tcPr>
            <w:tcW w:w="1116" w:type="dxa"/>
            <w:tcBorders>
              <w:top w:val="single" w:sz="4" w:space="0" w:color="auto"/>
              <w:left w:val="single" w:sz="4" w:space="0" w:color="auto"/>
              <w:bottom w:val="single" w:sz="4" w:space="0" w:color="auto"/>
              <w:right w:val="single" w:sz="4" w:space="0" w:color="auto"/>
            </w:tcBorders>
          </w:tcPr>
          <w:p w14:paraId="74CCC8B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138</w:t>
            </w:r>
            <w:r w:rsidRPr="004C75C2">
              <w:rPr>
                <w:rFonts w:ascii="Times New Roman" w:eastAsia="Times New Roman" w:hAnsi="Times New Roman" w:cs="Times New Roman"/>
                <w:sz w:val="20"/>
                <w:szCs w:val="20"/>
                <w:lang w:val="uk-UA" w:eastAsia="ru-RU"/>
              </w:rPr>
              <w:t> </w:t>
            </w:r>
            <w:r w:rsidRPr="004C75C2">
              <w:rPr>
                <w:rFonts w:ascii="Times New Roman" w:eastAsia="Times New Roman" w:hAnsi="Times New Roman" w:cs="Times New Roman"/>
                <w:sz w:val="20"/>
                <w:szCs w:val="20"/>
                <w:lang w:val="ru-RU" w:eastAsia="ru-RU"/>
              </w:rPr>
              <w:t>179</w:t>
            </w:r>
            <w:r w:rsidRPr="004C75C2">
              <w:rPr>
                <w:rFonts w:ascii="Times New Roman" w:eastAsia="Times New Roman" w:hAnsi="Times New Roman" w:cs="Times New Roman"/>
                <w:sz w:val="20"/>
                <w:szCs w:val="20"/>
                <w:lang w:val="uk-UA" w:eastAsia="ru-RU"/>
              </w:rPr>
              <w:t>,00</w:t>
            </w:r>
          </w:p>
        </w:tc>
        <w:tc>
          <w:tcPr>
            <w:tcW w:w="1575" w:type="dxa"/>
            <w:tcBorders>
              <w:top w:val="single" w:sz="4" w:space="0" w:color="auto"/>
              <w:left w:val="single" w:sz="4" w:space="0" w:color="auto"/>
              <w:bottom w:val="single" w:sz="4" w:space="0" w:color="auto"/>
              <w:right w:val="single" w:sz="4" w:space="0" w:color="auto"/>
            </w:tcBorders>
          </w:tcPr>
          <w:p w14:paraId="6F3D7A0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r>
      <w:tr w:rsidR="004C75C2" w:rsidRPr="004C75C2" w14:paraId="1522B309" w14:textId="77777777" w:rsidTr="004C75C2">
        <w:tc>
          <w:tcPr>
            <w:tcW w:w="648" w:type="dxa"/>
            <w:tcBorders>
              <w:top w:val="single" w:sz="4" w:space="0" w:color="auto"/>
              <w:left w:val="single" w:sz="4" w:space="0" w:color="auto"/>
              <w:bottom w:val="single" w:sz="4" w:space="0" w:color="auto"/>
              <w:right w:val="single" w:sz="4" w:space="0" w:color="auto"/>
            </w:tcBorders>
          </w:tcPr>
          <w:p w14:paraId="70C5A36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w:t>
            </w:r>
          </w:p>
        </w:tc>
        <w:tc>
          <w:tcPr>
            <w:tcW w:w="1980" w:type="dxa"/>
            <w:tcBorders>
              <w:top w:val="single" w:sz="4" w:space="0" w:color="auto"/>
              <w:left w:val="single" w:sz="4" w:space="0" w:color="auto"/>
              <w:bottom w:val="single" w:sz="4" w:space="0" w:color="auto"/>
              <w:right w:val="single" w:sz="4" w:space="0" w:color="auto"/>
            </w:tcBorders>
          </w:tcPr>
          <w:p w14:paraId="691B1D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Елементи гімнастичного комплексу</w:t>
            </w:r>
          </w:p>
        </w:tc>
        <w:tc>
          <w:tcPr>
            <w:tcW w:w="1537" w:type="dxa"/>
            <w:tcBorders>
              <w:top w:val="single" w:sz="4" w:space="0" w:color="auto"/>
              <w:left w:val="single" w:sz="4" w:space="0" w:color="auto"/>
              <w:bottom w:val="single" w:sz="4" w:space="0" w:color="auto"/>
              <w:right w:val="single" w:sz="4" w:space="0" w:color="auto"/>
            </w:tcBorders>
          </w:tcPr>
          <w:p w14:paraId="503D46D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2019</w:t>
            </w:r>
          </w:p>
        </w:tc>
        <w:tc>
          <w:tcPr>
            <w:tcW w:w="1034" w:type="dxa"/>
            <w:tcBorders>
              <w:top w:val="single" w:sz="4" w:space="0" w:color="auto"/>
              <w:left w:val="single" w:sz="4" w:space="0" w:color="auto"/>
              <w:bottom w:val="single" w:sz="4" w:space="0" w:color="auto"/>
              <w:right w:val="single" w:sz="4" w:space="0" w:color="auto"/>
            </w:tcBorders>
          </w:tcPr>
          <w:p w14:paraId="59D44B60"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1017" w:type="dxa"/>
            <w:tcBorders>
              <w:top w:val="single" w:sz="4" w:space="0" w:color="auto"/>
              <w:left w:val="single" w:sz="4" w:space="0" w:color="auto"/>
              <w:bottom w:val="single" w:sz="4" w:space="0" w:color="auto"/>
              <w:right w:val="single" w:sz="4" w:space="0" w:color="auto"/>
            </w:tcBorders>
          </w:tcPr>
          <w:p w14:paraId="405C797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116" w:type="dxa"/>
            <w:tcBorders>
              <w:top w:val="single" w:sz="4" w:space="0" w:color="auto"/>
              <w:left w:val="single" w:sz="4" w:space="0" w:color="auto"/>
              <w:bottom w:val="single" w:sz="4" w:space="0" w:color="auto"/>
              <w:right w:val="single" w:sz="4" w:space="0" w:color="auto"/>
            </w:tcBorders>
          </w:tcPr>
          <w:p w14:paraId="36ACB10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49000,00</w:t>
            </w:r>
          </w:p>
        </w:tc>
        <w:tc>
          <w:tcPr>
            <w:tcW w:w="1116" w:type="dxa"/>
            <w:tcBorders>
              <w:top w:val="single" w:sz="4" w:space="0" w:color="auto"/>
              <w:left w:val="single" w:sz="4" w:space="0" w:color="auto"/>
              <w:bottom w:val="single" w:sz="4" w:space="0" w:color="auto"/>
              <w:right w:val="single" w:sz="4" w:space="0" w:color="auto"/>
            </w:tcBorders>
          </w:tcPr>
          <w:p w14:paraId="1A1061D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4900,00</w:t>
            </w:r>
          </w:p>
        </w:tc>
        <w:tc>
          <w:tcPr>
            <w:tcW w:w="1575" w:type="dxa"/>
            <w:tcBorders>
              <w:top w:val="single" w:sz="4" w:space="0" w:color="auto"/>
              <w:left w:val="single" w:sz="4" w:space="0" w:color="auto"/>
              <w:bottom w:val="single" w:sz="4" w:space="0" w:color="auto"/>
              <w:right w:val="single" w:sz="4" w:space="0" w:color="auto"/>
            </w:tcBorders>
          </w:tcPr>
          <w:p w14:paraId="0186381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44100,00</w:t>
            </w:r>
          </w:p>
        </w:tc>
      </w:tr>
      <w:tr w:rsidR="004C75C2" w:rsidRPr="004C75C2" w14:paraId="1DB48706" w14:textId="77777777" w:rsidTr="004C75C2">
        <w:tc>
          <w:tcPr>
            <w:tcW w:w="648" w:type="dxa"/>
            <w:tcBorders>
              <w:top w:val="single" w:sz="4" w:space="0" w:color="auto"/>
              <w:left w:val="single" w:sz="4" w:space="0" w:color="auto"/>
              <w:bottom w:val="single" w:sz="4" w:space="0" w:color="auto"/>
              <w:right w:val="single" w:sz="4" w:space="0" w:color="auto"/>
            </w:tcBorders>
          </w:tcPr>
          <w:p w14:paraId="6F3B0A3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w:t>
            </w:r>
          </w:p>
        </w:tc>
        <w:tc>
          <w:tcPr>
            <w:tcW w:w="1980" w:type="dxa"/>
            <w:tcBorders>
              <w:top w:val="single" w:sz="4" w:space="0" w:color="auto"/>
              <w:left w:val="single" w:sz="4" w:space="0" w:color="auto"/>
              <w:bottom w:val="single" w:sz="4" w:space="0" w:color="auto"/>
              <w:right w:val="single" w:sz="4" w:space="0" w:color="auto"/>
            </w:tcBorders>
          </w:tcPr>
          <w:p w14:paraId="470453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Елементи дитячого майданчика «Поле для міні-ігор»</w:t>
            </w:r>
          </w:p>
        </w:tc>
        <w:tc>
          <w:tcPr>
            <w:tcW w:w="1537" w:type="dxa"/>
            <w:tcBorders>
              <w:top w:val="single" w:sz="4" w:space="0" w:color="auto"/>
              <w:left w:val="single" w:sz="4" w:space="0" w:color="auto"/>
              <w:bottom w:val="single" w:sz="4" w:space="0" w:color="auto"/>
              <w:right w:val="single" w:sz="4" w:space="0" w:color="auto"/>
            </w:tcBorders>
          </w:tcPr>
          <w:p w14:paraId="0C16C4F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2019</w:t>
            </w:r>
          </w:p>
        </w:tc>
        <w:tc>
          <w:tcPr>
            <w:tcW w:w="1034" w:type="dxa"/>
            <w:tcBorders>
              <w:top w:val="single" w:sz="4" w:space="0" w:color="auto"/>
              <w:left w:val="single" w:sz="4" w:space="0" w:color="auto"/>
              <w:bottom w:val="single" w:sz="4" w:space="0" w:color="auto"/>
              <w:right w:val="single" w:sz="4" w:space="0" w:color="auto"/>
            </w:tcBorders>
          </w:tcPr>
          <w:p w14:paraId="608FDA9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1017" w:type="dxa"/>
            <w:tcBorders>
              <w:top w:val="single" w:sz="4" w:space="0" w:color="auto"/>
              <w:left w:val="single" w:sz="4" w:space="0" w:color="auto"/>
              <w:bottom w:val="single" w:sz="4" w:space="0" w:color="auto"/>
              <w:right w:val="single" w:sz="4" w:space="0" w:color="auto"/>
            </w:tcBorders>
          </w:tcPr>
          <w:p w14:paraId="09C224B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116" w:type="dxa"/>
            <w:tcBorders>
              <w:top w:val="single" w:sz="4" w:space="0" w:color="auto"/>
              <w:left w:val="single" w:sz="4" w:space="0" w:color="auto"/>
              <w:bottom w:val="single" w:sz="4" w:space="0" w:color="auto"/>
              <w:right w:val="single" w:sz="4" w:space="0" w:color="auto"/>
            </w:tcBorders>
          </w:tcPr>
          <w:p w14:paraId="7807EB2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49905,00</w:t>
            </w:r>
          </w:p>
        </w:tc>
        <w:tc>
          <w:tcPr>
            <w:tcW w:w="1116" w:type="dxa"/>
            <w:tcBorders>
              <w:top w:val="single" w:sz="4" w:space="0" w:color="auto"/>
              <w:left w:val="single" w:sz="4" w:space="0" w:color="auto"/>
              <w:bottom w:val="single" w:sz="4" w:space="0" w:color="auto"/>
              <w:right w:val="single" w:sz="4" w:space="0" w:color="auto"/>
            </w:tcBorders>
          </w:tcPr>
          <w:p w14:paraId="62D5337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4990,50</w:t>
            </w:r>
          </w:p>
        </w:tc>
        <w:tc>
          <w:tcPr>
            <w:tcW w:w="1575" w:type="dxa"/>
            <w:tcBorders>
              <w:top w:val="single" w:sz="4" w:space="0" w:color="auto"/>
              <w:left w:val="single" w:sz="4" w:space="0" w:color="auto"/>
              <w:bottom w:val="single" w:sz="4" w:space="0" w:color="auto"/>
              <w:right w:val="single" w:sz="4" w:space="0" w:color="auto"/>
            </w:tcBorders>
          </w:tcPr>
          <w:p w14:paraId="28248F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44914,50</w:t>
            </w:r>
          </w:p>
        </w:tc>
      </w:tr>
      <w:tr w:rsidR="004C75C2" w:rsidRPr="004C75C2" w14:paraId="6C31C596" w14:textId="77777777" w:rsidTr="004C75C2">
        <w:tc>
          <w:tcPr>
            <w:tcW w:w="648" w:type="dxa"/>
            <w:tcBorders>
              <w:top w:val="single" w:sz="4" w:space="0" w:color="auto"/>
              <w:left w:val="single" w:sz="4" w:space="0" w:color="auto"/>
              <w:bottom w:val="single" w:sz="4" w:space="0" w:color="auto"/>
              <w:right w:val="single" w:sz="4" w:space="0" w:color="auto"/>
            </w:tcBorders>
          </w:tcPr>
          <w:p w14:paraId="31ACA7C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w:t>
            </w:r>
          </w:p>
        </w:tc>
        <w:tc>
          <w:tcPr>
            <w:tcW w:w="1980" w:type="dxa"/>
            <w:tcBorders>
              <w:top w:val="single" w:sz="4" w:space="0" w:color="auto"/>
              <w:left w:val="single" w:sz="4" w:space="0" w:color="auto"/>
              <w:bottom w:val="single" w:sz="4" w:space="0" w:color="auto"/>
              <w:right w:val="single" w:sz="4" w:space="0" w:color="auto"/>
            </w:tcBorders>
          </w:tcPr>
          <w:p w14:paraId="47AE4D4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Ворота (для кладовища с.Ломачинці)</w:t>
            </w:r>
          </w:p>
        </w:tc>
        <w:tc>
          <w:tcPr>
            <w:tcW w:w="1537" w:type="dxa"/>
            <w:tcBorders>
              <w:top w:val="single" w:sz="4" w:space="0" w:color="auto"/>
              <w:left w:val="single" w:sz="4" w:space="0" w:color="auto"/>
              <w:bottom w:val="single" w:sz="4" w:space="0" w:color="auto"/>
              <w:right w:val="single" w:sz="4" w:space="0" w:color="auto"/>
            </w:tcBorders>
          </w:tcPr>
          <w:p w14:paraId="04D73C3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2020</w:t>
            </w:r>
          </w:p>
        </w:tc>
        <w:tc>
          <w:tcPr>
            <w:tcW w:w="1034" w:type="dxa"/>
            <w:tcBorders>
              <w:top w:val="single" w:sz="4" w:space="0" w:color="auto"/>
              <w:left w:val="single" w:sz="4" w:space="0" w:color="auto"/>
              <w:bottom w:val="single" w:sz="4" w:space="0" w:color="auto"/>
              <w:right w:val="single" w:sz="4" w:space="0" w:color="auto"/>
            </w:tcBorders>
          </w:tcPr>
          <w:p w14:paraId="502CDB6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1017" w:type="dxa"/>
            <w:tcBorders>
              <w:top w:val="single" w:sz="4" w:space="0" w:color="auto"/>
              <w:left w:val="single" w:sz="4" w:space="0" w:color="auto"/>
              <w:bottom w:val="single" w:sz="4" w:space="0" w:color="auto"/>
              <w:right w:val="single" w:sz="4" w:space="0" w:color="auto"/>
            </w:tcBorders>
          </w:tcPr>
          <w:p w14:paraId="63E9A95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116" w:type="dxa"/>
            <w:tcBorders>
              <w:top w:val="single" w:sz="4" w:space="0" w:color="auto"/>
              <w:left w:val="single" w:sz="4" w:space="0" w:color="auto"/>
              <w:bottom w:val="single" w:sz="4" w:space="0" w:color="auto"/>
              <w:right w:val="single" w:sz="4" w:space="0" w:color="auto"/>
            </w:tcBorders>
          </w:tcPr>
          <w:p w14:paraId="1612BE9C"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15800,00</w:t>
            </w:r>
          </w:p>
        </w:tc>
        <w:tc>
          <w:tcPr>
            <w:tcW w:w="1116" w:type="dxa"/>
            <w:tcBorders>
              <w:top w:val="single" w:sz="4" w:space="0" w:color="auto"/>
              <w:left w:val="single" w:sz="4" w:space="0" w:color="auto"/>
              <w:bottom w:val="single" w:sz="4" w:space="0" w:color="auto"/>
              <w:right w:val="single" w:sz="4" w:space="0" w:color="auto"/>
            </w:tcBorders>
          </w:tcPr>
          <w:p w14:paraId="6827232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c>
          <w:tcPr>
            <w:tcW w:w="1575" w:type="dxa"/>
            <w:tcBorders>
              <w:top w:val="single" w:sz="4" w:space="0" w:color="auto"/>
              <w:left w:val="single" w:sz="4" w:space="0" w:color="auto"/>
              <w:bottom w:val="single" w:sz="4" w:space="0" w:color="auto"/>
              <w:right w:val="single" w:sz="4" w:space="0" w:color="auto"/>
            </w:tcBorders>
          </w:tcPr>
          <w:p w14:paraId="407BE5F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15800,00</w:t>
            </w:r>
          </w:p>
        </w:tc>
      </w:tr>
      <w:tr w:rsidR="004C75C2" w:rsidRPr="004C75C2" w14:paraId="5CB82AEA" w14:textId="77777777" w:rsidTr="004C75C2">
        <w:tc>
          <w:tcPr>
            <w:tcW w:w="648" w:type="dxa"/>
            <w:tcBorders>
              <w:top w:val="single" w:sz="4" w:space="0" w:color="auto"/>
              <w:left w:val="single" w:sz="4" w:space="0" w:color="auto"/>
              <w:bottom w:val="single" w:sz="4" w:space="0" w:color="auto"/>
              <w:right w:val="single" w:sz="4" w:space="0" w:color="auto"/>
            </w:tcBorders>
          </w:tcPr>
          <w:p w14:paraId="4C7606A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5.</w:t>
            </w:r>
          </w:p>
        </w:tc>
        <w:tc>
          <w:tcPr>
            <w:tcW w:w="1980" w:type="dxa"/>
            <w:tcBorders>
              <w:top w:val="single" w:sz="4" w:space="0" w:color="auto"/>
              <w:left w:val="single" w:sz="4" w:space="0" w:color="auto"/>
              <w:bottom w:val="single" w:sz="4" w:space="0" w:color="auto"/>
              <w:right w:val="single" w:sz="4" w:space="0" w:color="auto"/>
            </w:tcBorders>
          </w:tcPr>
          <w:p w14:paraId="66EAE60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Автобусна зупинка</w:t>
            </w:r>
          </w:p>
        </w:tc>
        <w:tc>
          <w:tcPr>
            <w:tcW w:w="1537" w:type="dxa"/>
            <w:tcBorders>
              <w:top w:val="single" w:sz="4" w:space="0" w:color="auto"/>
              <w:left w:val="single" w:sz="4" w:space="0" w:color="auto"/>
              <w:bottom w:val="single" w:sz="4" w:space="0" w:color="auto"/>
              <w:right w:val="single" w:sz="4" w:space="0" w:color="auto"/>
            </w:tcBorders>
          </w:tcPr>
          <w:p w14:paraId="5C866EF5"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2020</w:t>
            </w:r>
          </w:p>
        </w:tc>
        <w:tc>
          <w:tcPr>
            <w:tcW w:w="1034" w:type="dxa"/>
            <w:tcBorders>
              <w:top w:val="single" w:sz="4" w:space="0" w:color="auto"/>
              <w:left w:val="single" w:sz="4" w:space="0" w:color="auto"/>
              <w:bottom w:val="single" w:sz="4" w:space="0" w:color="auto"/>
              <w:right w:val="single" w:sz="4" w:space="0" w:color="auto"/>
            </w:tcBorders>
          </w:tcPr>
          <w:p w14:paraId="2C5B887E"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1017" w:type="dxa"/>
            <w:tcBorders>
              <w:top w:val="single" w:sz="4" w:space="0" w:color="auto"/>
              <w:left w:val="single" w:sz="4" w:space="0" w:color="auto"/>
              <w:bottom w:val="single" w:sz="4" w:space="0" w:color="auto"/>
              <w:right w:val="single" w:sz="4" w:space="0" w:color="auto"/>
            </w:tcBorders>
          </w:tcPr>
          <w:p w14:paraId="4E901B4B"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116" w:type="dxa"/>
            <w:tcBorders>
              <w:top w:val="single" w:sz="4" w:space="0" w:color="auto"/>
              <w:left w:val="single" w:sz="4" w:space="0" w:color="auto"/>
              <w:bottom w:val="single" w:sz="4" w:space="0" w:color="auto"/>
              <w:right w:val="single" w:sz="4" w:space="0" w:color="auto"/>
            </w:tcBorders>
          </w:tcPr>
          <w:p w14:paraId="0973FE1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38000,00</w:t>
            </w:r>
          </w:p>
        </w:tc>
        <w:tc>
          <w:tcPr>
            <w:tcW w:w="1116" w:type="dxa"/>
            <w:tcBorders>
              <w:top w:val="single" w:sz="4" w:space="0" w:color="auto"/>
              <w:left w:val="single" w:sz="4" w:space="0" w:color="auto"/>
              <w:bottom w:val="single" w:sz="4" w:space="0" w:color="auto"/>
              <w:right w:val="single" w:sz="4" w:space="0" w:color="auto"/>
            </w:tcBorders>
          </w:tcPr>
          <w:p w14:paraId="41E682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0,00</w:t>
            </w:r>
          </w:p>
        </w:tc>
        <w:tc>
          <w:tcPr>
            <w:tcW w:w="1575" w:type="dxa"/>
            <w:tcBorders>
              <w:top w:val="single" w:sz="4" w:space="0" w:color="auto"/>
              <w:left w:val="single" w:sz="4" w:space="0" w:color="auto"/>
              <w:bottom w:val="single" w:sz="4" w:space="0" w:color="auto"/>
              <w:right w:val="single" w:sz="4" w:space="0" w:color="auto"/>
            </w:tcBorders>
          </w:tcPr>
          <w:p w14:paraId="4320CF2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38000,00</w:t>
            </w:r>
          </w:p>
        </w:tc>
      </w:tr>
      <w:tr w:rsidR="004C75C2" w:rsidRPr="004C75C2" w14:paraId="5E888E35" w14:textId="77777777" w:rsidTr="004C75C2">
        <w:tc>
          <w:tcPr>
            <w:tcW w:w="648" w:type="dxa"/>
            <w:tcBorders>
              <w:top w:val="single" w:sz="4" w:space="0" w:color="auto"/>
              <w:left w:val="single" w:sz="4" w:space="0" w:color="auto"/>
              <w:bottom w:val="single" w:sz="4" w:space="0" w:color="auto"/>
              <w:right w:val="single" w:sz="4" w:space="0" w:color="auto"/>
            </w:tcBorders>
          </w:tcPr>
          <w:p w14:paraId="205336B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w:t>
            </w:r>
          </w:p>
        </w:tc>
        <w:tc>
          <w:tcPr>
            <w:tcW w:w="1980" w:type="dxa"/>
            <w:tcBorders>
              <w:top w:val="single" w:sz="4" w:space="0" w:color="auto"/>
              <w:left w:val="single" w:sz="4" w:space="0" w:color="auto"/>
              <w:bottom w:val="single" w:sz="4" w:space="0" w:color="auto"/>
              <w:right w:val="single" w:sz="4" w:space="0" w:color="auto"/>
            </w:tcBorders>
          </w:tcPr>
          <w:p w14:paraId="3367C16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Монтаж </w:t>
            </w:r>
            <w:proofErr w:type="spellStart"/>
            <w:r w:rsidRPr="004C75C2">
              <w:rPr>
                <w:rFonts w:ascii="Times New Roman" w:eastAsia="Times New Roman" w:hAnsi="Times New Roman" w:cs="Times New Roman"/>
                <w:sz w:val="20"/>
                <w:szCs w:val="20"/>
                <w:lang w:val="ru-RU" w:eastAsia="ru-RU"/>
              </w:rPr>
              <w:t>автобусної</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зупинки</w:t>
            </w:r>
            <w:proofErr w:type="spellEnd"/>
          </w:p>
        </w:tc>
        <w:tc>
          <w:tcPr>
            <w:tcW w:w="1537" w:type="dxa"/>
            <w:tcBorders>
              <w:top w:val="single" w:sz="4" w:space="0" w:color="auto"/>
              <w:left w:val="single" w:sz="4" w:space="0" w:color="auto"/>
              <w:bottom w:val="single" w:sz="4" w:space="0" w:color="auto"/>
              <w:right w:val="single" w:sz="4" w:space="0" w:color="auto"/>
            </w:tcBorders>
          </w:tcPr>
          <w:p w14:paraId="2E7491D2"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2020</w:t>
            </w:r>
          </w:p>
        </w:tc>
        <w:tc>
          <w:tcPr>
            <w:tcW w:w="1034" w:type="dxa"/>
            <w:tcBorders>
              <w:top w:val="single" w:sz="4" w:space="0" w:color="auto"/>
              <w:left w:val="single" w:sz="4" w:space="0" w:color="auto"/>
              <w:bottom w:val="single" w:sz="4" w:space="0" w:color="auto"/>
              <w:right w:val="single" w:sz="4" w:space="0" w:color="auto"/>
            </w:tcBorders>
          </w:tcPr>
          <w:p w14:paraId="490AFE9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1017" w:type="dxa"/>
            <w:tcBorders>
              <w:top w:val="single" w:sz="4" w:space="0" w:color="auto"/>
              <w:left w:val="single" w:sz="4" w:space="0" w:color="auto"/>
              <w:bottom w:val="single" w:sz="4" w:space="0" w:color="auto"/>
              <w:right w:val="single" w:sz="4" w:space="0" w:color="auto"/>
            </w:tcBorders>
          </w:tcPr>
          <w:p w14:paraId="45D64791"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w:t>
            </w:r>
          </w:p>
        </w:tc>
        <w:tc>
          <w:tcPr>
            <w:tcW w:w="1116" w:type="dxa"/>
            <w:tcBorders>
              <w:top w:val="single" w:sz="4" w:space="0" w:color="auto"/>
              <w:left w:val="single" w:sz="4" w:space="0" w:color="auto"/>
              <w:bottom w:val="single" w:sz="4" w:space="0" w:color="auto"/>
              <w:right w:val="single" w:sz="4" w:space="0" w:color="auto"/>
            </w:tcBorders>
          </w:tcPr>
          <w:p w14:paraId="4884558D"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46000,00</w:t>
            </w:r>
          </w:p>
        </w:tc>
        <w:tc>
          <w:tcPr>
            <w:tcW w:w="1116" w:type="dxa"/>
            <w:tcBorders>
              <w:top w:val="single" w:sz="4" w:space="0" w:color="auto"/>
              <w:left w:val="single" w:sz="4" w:space="0" w:color="auto"/>
              <w:bottom w:val="single" w:sz="4" w:space="0" w:color="auto"/>
              <w:right w:val="single" w:sz="4" w:space="0" w:color="auto"/>
            </w:tcBorders>
          </w:tcPr>
          <w:p w14:paraId="17D2CDD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0,00</w:t>
            </w:r>
          </w:p>
        </w:tc>
        <w:tc>
          <w:tcPr>
            <w:tcW w:w="1575" w:type="dxa"/>
            <w:tcBorders>
              <w:top w:val="single" w:sz="4" w:space="0" w:color="auto"/>
              <w:left w:val="single" w:sz="4" w:space="0" w:color="auto"/>
              <w:bottom w:val="single" w:sz="4" w:space="0" w:color="auto"/>
              <w:right w:val="single" w:sz="4" w:space="0" w:color="auto"/>
            </w:tcBorders>
          </w:tcPr>
          <w:p w14:paraId="0D2EFC0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46000,00</w:t>
            </w:r>
          </w:p>
        </w:tc>
      </w:tr>
      <w:tr w:rsidR="004C75C2" w:rsidRPr="004C75C2" w14:paraId="764B8628" w14:textId="77777777" w:rsidTr="004C75C2">
        <w:tc>
          <w:tcPr>
            <w:tcW w:w="648" w:type="dxa"/>
            <w:tcBorders>
              <w:top w:val="single" w:sz="4" w:space="0" w:color="auto"/>
              <w:left w:val="single" w:sz="4" w:space="0" w:color="auto"/>
              <w:bottom w:val="single" w:sz="4" w:space="0" w:color="auto"/>
              <w:right w:val="single" w:sz="4" w:space="0" w:color="auto"/>
            </w:tcBorders>
          </w:tcPr>
          <w:p w14:paraId="37C4816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tc>
        <w:tc>
          <w:tcPr>
            <w:tcW w:w="4551" w:type="dxa"/>
            <w:gridSpan w:val="3"/>
            <w:tcBorders>
              <w:top w:val="single" w:sz="4" w:space="0" w:color="auto"/>
              <w:left w:val="single" w:sz="4" w:space="0" w:color="auto"/>
              <w:bottom w:val="single" w:sz="4" w:space="0" w:color="auto"/>
              <w:right w:val="single" w:sz="4" w:space="0" w:color="auto"/>
            </w:tcBorders>
          </w:tcPr>
          <w:p w14:paraId="08A48FA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Всього:</w:t>
            </w:r>
          </w:p>
        </w:tc>
        <w:tc>
          <w:tcPr>
            <w:tcW w:w="1017" w:type="dxa"/>
            <w:tcBorders>
              <w:top w:val="single" w:sz="4" w:space="0" w:color="auto"/>
              <w:left w:val="single" w:sz="4" w:space="0" w:color="auto"/>
              <w:bottom w:val="single" w:sz="4" w:space="0" w:color="auto"/>
              <w:right w:val="single" w:sz="4" w:space="0" w:color="auto"/>
            </w:tcBorders>
          </w:tcPr>
          <w:p w14:paraId="2C27C798"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6</w:t>
            </w:r>
          </w:p>
        </w:tc>
        <w:tc>
          <w:tcPr>
            <w:tcW w:w="1116" w:type="dxa"/>
            <w:tcBorders>
              <w:top w:val="single" w:sz="4" w:space="0" w:color="auto"/>
              <w:left w:val="single" w:sz="4" w:space="0" w:color="auto"/>
              <w:bottom w:val="single" w:sz="4" w:space="0" w:color="auto"/>
              <w:right w:val="single" w:sz="4" w:space="0" w:color="auto"/>
            </w:tcBorders>
          </w:tcPr>
          <w:p w14:paraId="0D20E877"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336884,00</w:t>
            </w:r>
          </w:p>
        </w:tc>
        <w:tc>
          <w:tcPr>
            <w:tcW w:w="1116" w:type="dxa"/>
            <w:tcBorders>
              <w:top w:val="single" w:sz="4" w:space="0" w:color="auto"/>
              <w:left w:val="single" w:sz="4" w:space="0" w:color="auto"/>
              <w:bottom w:val="single" w:sz="4" w:space="0" w:color="auto"/>
              <w:right w:val="single" w:sz="4" w:space="0" w:color="auto"/>
            </w:tcBorders>
          </w:tcPr>
          <w:p w14:paraId="4282D35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148069,50</w:t>
            </w:r>
          </w:p>
        </w:tc>
        <w:tc>
          <w:tcPr>
            <w:tcW w:w="1575" w:type="dxa"/>
            <w:tcBorders>
              <w:top w:val="single" w:sz="4" w:space="0" w:color="auto"/>
              <w:left w:val="single" w:sz="4" w:space="0" w:color="auto"/>
              <w:bottom w:val="single" w:sz="4" w:space="0" w:color="auto"/>
              <w:right w:val="single" w:sz="4" w:space="0" w:color="auto"/>
            </w:tcBorders>
          </w:tcPr>
          <w:p w14:paraId="2FF21CE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188814,50</w:t>
            </w:r>
          </w:p>
        </w:tc>
      </w:tr>
    </w:tbl>
    <w:p w14:paraId="4A66AE3B" w14:textId="77777777" w:rsidR="004C75C2" w:rsidRPr="004C75C2" w:rsidRDefault="004C75C2" w:rsidP="004C75C2">
      <w:pPr>
        <w:widowControl w:val="0"/>
        <w:autoSpaceDE w:val="0"/>
        <w:autoSpaceDN w:val="0"/>
        <w:adjustRightInd w:val="0"/>
        <w:spacing w:after="0" w:line="240" w:lineRule="auto"/>
        <w:ind w:left="180"/>
        <w:rPr>
          <w:rFonts w:ascii="Times New Roman" w:eastAsia="Times New Roman" w:hAnsi="Times New Roman" w:cs="Times New Roman"/>
          <w:sz w:val="24"/>
          <w:szCs w:val="24"/>
          <w:lang w:val="uk-UA" w:eastAsia="ru-RU"/>
        </w:rPr>
      </w:pPr>
    </w:p>
    <w:p w14:paraId="6036F775" w14:textId="77777777" w:rsidR="004C75C2" w:rsidRPr="004C75C2" w:rsidRDefault="004C75C2" w:rsidP="004C75C2">
      <w:pPr>
        <w:widowControl w:val="0"/>
        <w:tabs>
          <w:tab w:val="left" w:pos="1875"/>
          <w:tab w:val="center" w:pos="4909"/>
        </w:tabs>
        <w:autoSpaceDE w:val="0"/>
        <w:autoSpaceDN w:val="0"/>
        <w:adjustRightInd w:val="0"/>
        <w:spacing w:after="0" w:line="240" w:lineRule="auto"/>
        <w:jc w:val="center"/>
        <w:rPr>
          <w:rFonts w:ascii="Times New Roman" w:eastAsia="Times New Roman" w:hAnsi="Times New Roman" w:cs="Times New Roman"/>
          <w:b/>
          <w:bCs/>
          <w:spacing w:val="-2"/>
          <w:sz w:val="28"/>
          <w:szCs w:val="28"/>
          <w:lang w:val="uk-UA" w:eastAsia="ru-RU"/>
        </w:rPr>
      </w:pPr>
      <w:r w:rsidRPr="004C75C2">
        <w:rPr>
          <w:rFonts w:ascii="Times New Roman" w:eastAsia="Times New Roman" w:hAnsi="Times New Roman" w:cs="Times New Roman"/>
          <w:b/>
          <w:bCs/>
          <w:spacing w:val="-2"/>
          <w:sz w:val="28"/>
          <w:szCs w:val="28"/>
          <w:lang w:val="uk-UA" w:eastAsia="ru-RU"/>
        </w:rPr>
        <w:t>Точки обліку та показники лічильників світла</w:t>
      </w:r>
    </w:p>
    <w:tbl>
      <w:tblPr>
        <w:tblW w:w="9371" w:type="dxa"/>
        <w:tblInd w:w="108" w:type="dxa"/>
        <w:tblLayout w:type="fixed"/>
        <w:tblLook w:val="00A0" w:firstRow="1" w:lastRow="0" w:firstColumn="1" w:lastColumn="0" w:noHBand="0" w:noVBand="0"/>
      </w:tblPr>
      <w:tblGrid>
        <w:gridCol w:w="2000"/>
        <w:gridCol w:w="1134"/>
        <w:gridCol w:w="1559"/>
        <w:gridCol w:w="1559"/>
        <w:gridCol w:w="3119"/>
      </w:tblGrid>
      <w:tr w:rsidR="004C75C2" w:rsidRPr="004C75C2" w14:paraId="4FE3EC9A" w14:textId="77777777" w:rsidTr="004C75C2">
        <w:trPr>
          <w:trHeight w:val="405"/>
        </w:trPr>
        <w:tc>
          <w:tcPr>
            <w:tcW w:w="2000" w:type="dxa"/>
            <w:vMerge w:val="restart"/>
            <w:tcBorders>
              <w:top w:val="single" w:sz="4" w:space="0" w:color="auto"/>
              <w:left w:val="single" w:sz="4" w:space="0" w:color="auto"/>
              <w:bottom w:val="single" w:sz="4" w:space="0" w:color="000000"/>
              <w:right w:val="single" w:sz="4" w:space="0" w:color="auto"/>
            </w:tcBorders>
            <w:vAlign w:val="center"/>
          </w:tcPr>
          <w:p w14:paraId="37C01E2B"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uk-UA" w:eastAsia="ru-RU"/>
              </w:rPr>
              <w:t>№ТП, адрес</w:t>
            </w:r>
            <w:r w:rsidRPr="004C75C2">
              <w:rPr>
                <w:rFonts w:ascii="Times New Roman" w:eastAsia="Times New Roman" w:hAnsi="Times New Roman" w:cs="Times New Roman"/>
                <w:sz w:val="16"/>
                <w:szCs w:val="16"/>
                <w:lang w:val="ru-RU" w:eastAsia="ru-RU"/>
              </w:rPr>
              <w:t xml:space="preserve">а точки </w:t>
            </w:r>
            <w:proofErr w:type="spellStart"/>
            <w:r w:rsidRPr="004C75C2">
              <w:rPr>
                <w:rFonts w:ascii="Times New Roman" w:eastAsia="Times New Roman" w:hAnsi="Times New Roman" w:cs="Times New Roman"/>
                <w:sz w:val="16"/>
                <w:szCs w:val="16"/>
                <w:lang w:val="ru-RU" w:eastAsia="ru-RU"/>
              </w:rPr>
              <w:t>обліку</w:t>
            </w:r>
            <w:proofErr w:type="spellEnd"/>
          </w:p>
        </w:tc>
        <w:tc>
          <w:tcPr>
            <w:tcW w:w="1134" w:type="dxa"/>
            <w:vMerge w:val="restart"/>
            <w:tcBorders>
              <w:top w:val="single" w:sz="4" w:space="0" w:color="auto"/>
              <w:left w:val="single" w:sz="4" w:space="0" w:color="auto"/>
              <w:bottom w:val="single" w:sz="4" w:space="0" w:color="000000"/>
              <w:right w:val="single" w:sz="4" w:space="0" w:color="auto"/>
            </w:tcBorders>
          </w:tcPr>
          <w:p w14:paraId="60522937"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 xml:space="preserve">Тип </w:t>
            </w:r>
            <w:proofErr w:type="spellStart"/>
            <w:r w:rsidRPr="004C75C2">
              <w:rPr>
                <w:rFonts w:ascii="Times New Roman" w:eastAsia="Times New Roman" w:hAnsi="Times New Roman" w:cs="Times New Roman"/>
                <w:sz w:val="16"/>
                <w:szCs w:val="16"/>
                <w:lang w:val="ru-RU" w:eastAsia="ru-RU"/>
              </w:rPr>
              <w:t>енергії</w:t>
            </w:r>
            <w:proofErr w:type="spellEnd"/>
            <w:r w:rsidRPr="004C75C2">
              <w:rPr>
                <w:rFonts w:ascii="Times New Roman" w:eastAsia="Times New Roman" w:hAnsi="Times New Roman" w:cs="Times New Roman"/>
                <w:sz w:val="16"/>
                <w:szCs w:val="16"/>
                <w:lang w:val="ru-RU" w:eastAsia="ru-RU"/>
              </w:rPr>
              <w:t xml:space="preserve"> Активна (А), Реакт., генер</w:t>
            </w:r>
            <w:proofErr w:type="gramStart"/>
            <w:r w:rsidRPr="004C75C2">
              <w:rPr>
                <w:rFonts w:ascii="Times New Roman" w:eastAsia="Times New Roman" w:hAnsi="Times New Roman" w:cs="Times New Roman"/>
                <w:sz w:val="16"/>
                <w:szCs w:val="16"/>
                <w:lang w:val="ru-RU" w:eastAsia="ru-RU"/>
              </w:rPr>
              <w:t xml:space="preserve">.,   </w:t>
            </w:r>
            <w:proofErr w:type="gramEnd"/>
            <w:r w:rsidRPr="004C75C2">
              <w:rPr>
                <w:rFonts w:ascii="Times New Roman" w:eastAsia="Times New Roman" w:hAnsi="Times New Roman" w:cs="Times New Roman"/>
                <w:sz w:val="16"/>
                <w:szCs w:val="16"/>
                <w:lang w:val="ru-RU" w:eastAsia="ru-RU"/>
              </w:rPr>
              <w:t xml:space="preserve"> (Р,Г)</w:t>
            </w:r>
          </w:p>
        </w:tc>
        <w:tc>
          <w:tcPr>
            <w:tcW w:w="3118" w:type="dxa"/>
            <w:gridSpan w:val="2"/>
            <w:vMerge w:val="restart"/>
            <w:tcBorders>
              <w:top w:val="single" w:sz="4" w:space="0" w:color="auto"/>
              <w:left w:val="single" w:sz="4" w:space="0" w:color="auto"/>
              <w:bottom w:val="single" w:sz="4" w:space="0" w:color="000000"/>
              <w:right w:val="single" w:sz="4" w:space="0" w:color="000000"/>
            </w:tcBorders>
            <w:vAlign w:val="center"/>
          </w:tcPr>
          <w:p w14:paraId="4B041BC4"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 xml:space="preserve">№№ </w:t>
            </w:r>
            <w:proofErr w:type="spellStart"/>
            <w:r w:rsidRPr="004C75C2">
              <w:rPr>
                <w:rFonts w:ascii="Times New Roman" w:eastAsia="Times New Roman" w:hAnsi="Times New Roman" w:cs="Times New Roman"/>
                <w:sz w:val="16"/>
                <w:szCs w:val="16"/>
                <w:lang w:val="ru-RU" w:eastAsia="ru-RU"/>
              </w:rPr>
              <w:t>лічильників</w:t>
            </w:r>
            <w:proofErr w:type="spellEnd"/>
          </w:p>
        </w:tc>
        <w:tc>
          <w:tcPr>
            <w:tcW w:w="3119" w:type="dxa"/>
            <w:tcBorders>
              <w:top w:val="single" w:sz="4" w:space="0" w:color="auto"/>
              <w:left w:val="single" w:sz="4" w:space="0" w:color="auto"/>
              <w:bottom w:val="single" w:sz="4" w:space="0" w:color="auto"/>
              <w:right w:val="single" w:sz="4" w:space="0" w:color="000000"/>
            </w:tcBorders>
            <w:vAlign w:val="center"/>
          </w:tcPr>
          <w:p w14:paraId="77AA008C"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uk-UA" w:eastAsia="ru-RU"/>
              </w:rPr>
              <w:t>П</w:t>
            </w:r>
            <w:proofErr w:type="spellStart"/>
            <w:r w:rsidRPr="004C75C2">
              <w:rPr>
                <w:rFonts w:ascii="Times New Roman" w:eastAsia="Times New Roman" w:hAnsi="Times New Roman" w:cs="Times New Roman"/>
                <w:sz w:val="16"/>
                <w:szCs w:val="16"/>
                <w:lang w:val="ru-RU" w:eastAsia="ru-RU"/>
              </w:rPr>
              <w:t>оказники</w:t>
            </w:r>
            <w:proofErr w:type="spellEnd"/>
          </w:p>
        </w:tc>
      </w:tr>
      <w:tr w:rsidR="004C75C2" w:rsidRPr="004C75C2" w14:paraId="49613465" w14:textId="77777777" w:rsidTr="004C75C2">
        <w:trPr>
          <w:trHeight w:val="885"/>
        </w:trPr>
        <w:tc>
          <w:tcPr>
            <w:tcW w:w="2000" w:type="dxa"/>
            <w:vMerge/>
            <w:tcBorders>
              <w:top w:val="single" w:sz="4" w:space="0" w:color="auto"/>
              <w:left w:val="single" w:sz="4" w:space="0" w:color="auto"/>
              <w:bottom w:val="single" w:sz="4" w:space="0" w:color="000000"/>
              <w:right w:val="single" w:sz="4" w:space="0" w:color="auto"/>
            </w:tcBorders>
            <w:vAlign w:val="center"/>
          </w:tcPr>
          <w:p w14:paraId="75F89F97"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tcPr>
          <w:p w14:paraId="5E0F6747"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3118" w:type="dxa"/>
            <w:gridSpan w:val="2"/>
            <w:vMerge/>
            <w:tcBorders>
              <w:top w:val="single" w:sz="4" w:space="0" w:color="auto"/>
              <w:left w:val="single" w:sz="4" w:space="0" w:color="auto"/>
              <w:bottom w:val="single" w:sz="4" w:space="0" w:color="000000"/>
              <w:right w:val="single" w:sz="4" w:space="0" w:color="000000"/>
            </w:tcBorders>
            <w:vAlign w:val="center"/>
          </w:tcPr>
          <w:p w14:paraId="0FF9FFB7"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3119" w:type="dxa"/>
            <w:tcBorders>
              <w:top w:val="nil"/>
              <w:left w:val="nil"/>
              <w:bottom w:val="single" w:sz="4" w:space="0" w:color="auto"/>
              <w:right w:val="single" w:sz="4" w:space="0" w:color="auto"/>
            </w:tcBorders>
            <w:vAlign w:val="center"/>
          </w:tcPr>
          <w:p w14:paraId="04D3B8B2"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uk-UA" w:eastAsia="ru-RU"/>
              </w:rPr>
            </w:pPr>
            <w:r w:rsidRPr="004C75C2">
              <w:rPr>
                <w:rFonts w:ascii="Times New Roman" w:eastAsia="Times New Roman" w:hAnsi="Times New Roman" w:cs="Times New Roman"/>
                <w:sz w:val="16"/>
                <w:szCs w:val="16"/>
                <w:lang w:val="uk-UA" w:eastAsia="ru-RU"/>
              </w:rPr>
              <w:t>Станом на 11.12.2020р.</w:t>
            </w:r>
          </w:p>
        </w:tc>
      </w:tr>
      <w:tr w:rsidR="004C75C2" w:rsidRPr="004C75C2" w14:paraId="5A164D02" w14:textId="77777777" w:rsidTr="004C75C2">
        <w:trPr>
          <w:trHeight w:val="300"/>
        </w:trPr>
        <w:tc>
          <w:tcPr>
            <w:tcW w:w="2000" w:type="dxa"/>
            <w:tcBorders>
              <w:top w:val="nil"/>
              <w:left w:val="single" w:sz="4" w:space="0" w:color="auto"/>
              <w:bottom w:val="single" w:sz="4" w:space="0" w:color="auto"/>
              <w:right w:val="single" w:sz="4" w:space="0" w:color="auto"/>
            </w:tcBorders>
            <w:vAlign w:val="center"/>
          </w:tcPr>
          <w:p w14:paraId="3123D538"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1</w:t>
            </w:r>
          </w:p>
        </w:tc>
        <w:tc>
          <w:tcPr>
            <w:tcW w:w="1134" w:type="dxa"/>
            <w:tcBorders>
              <w:top w:val="nil"/>
              <w:left w:val="nil"/>
              <w:bottom w:val="single" w:sz="4" w:space="0" w:color="auto"/>
              <w:right w:val="single" w:sz="4" w:space="0" w:color="auto"/>
            </w:tcBorders>
            <w:vAlign w:val="center"/>
          </w:tcPr>
          <w:p w14:paraId="46B7869B"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3</w:t>
            </w:r>
          </w:p>
        </w:tc>
        <w:tc>
          <w:tcPr>
            <w:tcW w:w="3118" w:type="dxa"/>
            <w:gridSpan w:val="2"/>
            <w:tcBorders>
              <w:top w:val="single" w:sz="4" w:space="0" w:color="auto"/>
              <w:left w:val="nil"/>
              <w:bottom w:val="single" w:sz="4" w:space="0" w:color="auto"/>
              <w:right w:val="single" w:sz="4" w:space="0" w:color="000000"/>
            </w:tcBorders>
            <w:vAlign w:val="center"/>
          </w:tcPr>
          <w:p w14:paraId="09B3CA2B"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4</w:t>
            </w:r>
          </w:p>
        </w:tc>
        <w:tc>
          <w:tcPr>
            <w:tcW w:w="3119" w:type="dxa"/>
            <w:tcBorders>
              <w:top w:val="nil"/>
              <w:left w:val="nil"/>
              <w:bottom w:val="single" w:sz="4" w:space="0" w:color="auto"/>
              <w:right w:val="single" w:sz="4" w:space="0" w:color="auto"/>
            </w:tcBorders>
            <w:vAlign w:val="center"/>
          </w:tcPr>
          <w:p w14:paraId="515F8FA3"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6</w:t>
            </w:r>
          </w:p>
        </w:tc>
      </w:tr>
      <w:tr w:rsidR="004C75C2" w:rsidRPr="004C75C2" w14:paraId="7BF1FAB0" w14:textId="77777777" w:rsidTr="004C75C2">
        <w:trPr>
          <w:trHeight w:val="240"/>
        </w:trPr>
        <w:tc>
          <w:tcPr>
            <w:tcW w:w="2000" w:type="dxa"/>
            <w:vMerge w:val="restart"/>
            <w:tcBorders>
              <w:top w:val="nil"/>
              <w:left w:val="single" w:sz="4" w:space="0" w:color="auto"/>
              <w:bottom w:val="single" w:sz="4" w:space="0" w:color="000000"/>
              <w:right w:val="single" w:sz="4" w:space="0" w:color="auto"/>
            </w:tcBorders>
          </w:tcPr>
          <w:p w14:paraId="24953C0A"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roofErr w:type="spellStart"/>
            <w:r w:rsidRPr="004C75C2">
              <w:rPr>
                <w:rFonts w:ascii="Times New Roman" w:eastAsia="Times New Roman" w:hAnsi="Times New Roman" w:cs="Times New Roman"/>
                <w:sz w:val="16"/>
                <w:szCs w:val="16"/>
                <w:lang w:val="ru-RU" w:eastAsia="ru-RU"/>
              </w:rPr>
              <w:t>Вулич</w:t>
            </w:r>
            <w:proofErr w:type="spellEnd"/>
            <w:r w:rsidRPr="004C75C2">
              <w:rPr>
                <w:rFonts w:ascii="Times New Roman" w:eastAsia="Times New Roman" w:hAnsi="Times New Roman" w:cs="Times New Roman"/>
                <w:sz w:val="16"/>
                <w:szCs w:val="16"/>
                <w:lang w:val="ru-RU" w:eastAsia="ru-RU"/>
              </w:rPr>
              <w:t xml:space="preserve"> </w:t>
            </w:r>
            <w:proofErr w:type="spellStart"/>
            <w:r w:rsidRPr="004C75C2">
              <w:rPr>
                <w:rFonts w:ascii="Times New Roman" w:eastAsia="Times New Roman" w:hAnsi="Times New Roman" w:cs="Times New Roman"/>
                <w:sz w:val="16"/>
                <w:szCs w:val="16"/>
                <w:lang w:val="ru-RU" w:eastAsia="ru-RU"/>
              </w:rPr>
              <w:t>осітл</w:t>
            </w:r>
            <w:r w:rsidRPr="004C75C2">
              <w:rPr>
                <w:rFonts w:ascii="Times New Roman" w:eastAsia="Times New Roman" w:hAnsi="Times New Roman" w:cs="Times New Roman"/>
                <w:sz w:val="16"/>
                <w:szCs w:val="16"/>
                <w:lang w:val="uk-UA" w:eastAsia="ru-RU"/>
              </w:rPr>
              <w:t>ення</w:t>
            </w:r>
            <w:proofErr w:type="spellEnd"/>
            <w:r w:rsidRPr="004C75C2">
              <w:rPr>
                <w:rFonts w:ascii="Times New Roman" w:eastAsia="Times New Roman" w:hAnsi="Times New Roman" w:cs="Times New Roman"/>
                <w:sz w:val="16"/>
                <w:szCs w:val="16"/>
                <w:lang w:val="ru-RU" w:eastAsia="ru-RU"/>
              </w:rPr>
              <w:t xml:space="preserve">            </w:t>
            </w:r>
            <w:proofErr w:type="gramStart"/>
            <w:r w:rsidRPr="004C75C2">
              <w:rPr>
                <w:rFonts w:ascii="Times New Roman" w:eastAsia="Times New Roman" w:hAnsi="Times New Roman" w:cs="Times New Roman"/>
                <w:sz w:val="16"/>
                <w:szCs w:val="16"/>
                <w:lang w:val="ru-RU" w:eastAsia="ru-RU"/>
              </w:rPr>
              <w:t xml:space="preserve">   (</w:t>
            </w:r>
            <w:proofErr w:type="gramEnd"/>
            <w:r w:rsidRPr="004C75C2">
              <w:rPr>
                <w:rFonts w:ascii="Times New Roman" w:eastAsia="Times New Roman" w:hAnsi="Times New Roman" w:cs="Times New Roman"/>
                <w:sz w:val="16"/>
                <w:szCs w:val="16"/>
                <w:lang w:val="uk-UA" w:eastAsia="ru-RU"/>
              </w:rPr>
              <w:t>Гагаріна</w:t>
            </w:r>
            <w:r w:rsidRPr="004C75C2">
              <w:rPr>
                <w:rFonts w:ascii="Times New Roman" w:eastAsia="Times New Roman" w:hAnsi="Times New Roman" w:cs="Times New Roman"/>
                <w:sz w:val="16"/>
                <w:szCs w:val="16"/>
                <w:lang w:val="ru-RU" w:eastAsia="ru-RU"/>
              </w:rPr>
              <w:t>)   ТП-57</w:t>
            </w:r>
          </w:p>
        </w:tc>
        <w:tc>
          <w:tcPr>
            <w:tcW w:w="1134" w:type="dxa"/>
            <w:vMerge w:val="restart"/>
            <w:tcBorders>
              <w:top w:val="nil"/>
              <w:left w:val="single" w:sz="4" w:space="0" w:color="auto"/>
              <w:bottom w:val="single" w:sz="4" w:space="0" w:color="000000"/>
              <w:right w:val="single" w:sz="4" w:space="0" w:color="auto"/>
            </w:tcBorders>
            <w:vAlign w:val="center"/>
          </w:tcPr>
          <w:p w14:paraId="0C2D1E35"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А</w:t>
            </w:r>
          </w:p>
        </w:tc>
        <w:tc>
          <w:tcPr>
            <w:tcW w:w="1559" w:type="dxa"/>
            <w:vMerge w:val="restart"/>
            <w:tcBorders>
              <w:top w:val="nil"/>
              <w:left w:val="single" w:sz="4" w:space="0" w:color="auto"/>
              <w:bottom w:val="single" w:sz="4" w:space="0" w:color="000000"/>
              <w:right w:val="single" w:sz="4" w:space="0" w:color="auto"/>
            </w:tcBorders>
            <w:vAlign w:val="center"/>
          </w:tcPr>
          <w:p w14:paraId="39EC912D"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7314015</w:t>
            </w:r>
          </w:p>
        </w:tc>
        <w:tc>
          <w:tcPr>
            <w:tcW w:w="1559" w:type="dxa"/>
            <w:tcBorders>
              <w:top w:val="nil"/>
              <w:left w:val="nil"/>
              <w:bottom w:val="single" w:sz="4" w:space="0" w:color="auto"/>
              <w:right w:val="single" w:sz="4" w:space="0" w:color="auto"/>
            </w:tcBorders>
            <w:vAlign w:val="center"/>
          </w:tcPr>
          <w:p w14:paraId="438A2E7C"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Т1</w:t>
            </w:r>
          </w:p>
        </w:tc>
        <w:tc>
          <w:tcPr>
            <w:tcW w:w="3119" w:type="dxa"/>
            <w:tcBorders>
              <w:top w:val="nil"/>
              <w:left w:val="nil"/>
              <w:bottom w:val="single" w:sz="4" w:space="0" w:color="auto"/>
              <w:right w:val="single" w:sz="4" w:space="0" w:color="auto"/>
            </w:tcBorders>
            <w:noWrap/>
            <w:vAlign w:val="bottom"/>
          </w:tcPr>
          <w:p w14:paraId="27261B4C"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uk-UA" w:eastAsia="ru-RU"/>
              </w:rPr>
            </w:pPr>
            <w:r w:rsidRPr="004C75C2">
              <w:rPr>
                <w:rFonts w:ascii="Times New Roman" w:eastAsia="Times New Roman" w:hAnsi="Times New Roman" w:cs="Times New Roman"/>
                <w:sz w:val="16"/>
                <w:szCs w:val="16"/>
                <w:lang w:val="uk-UA" w:eastAsia="ru-RU"/>
              </w:rPr>
              <w:t>3840</w:t>
            </w:r>
          </w:p>
        </w:tc>
      </w:tr>
      <w:tr w:rsidR="004C75C2" w:rsidRPr="004C75C2" w14:paraId="20C0821D" w14:textId="77777777" w:rsidTr="004C75C2">
        <w:trPr>
          <w:trHeight w:val="255"/>
        </w:trPr>
        <w:tc>
          <w:tcPr>
            <w:tcW w:w="2000" w:type="dxa"/>
            <w:vMerge/>
            <w:tcBorders>
              <w:top w:val="nil"/>
              <w:left w:val="single" w:sz="4" w:space="0" w:color="auto"/>
              <w:bottom w:val="single" w:sz="4" w:space="0" w:color="000000"/>
              <w:right w:val="single" w:sz="4" w:space="0" w:color="auto"/>
            </w:tcBorders>
            <w:vAlign w:val="center"/>
          </w:tcPr>
          <w:p w14:paraId="0D2B281A"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134" w:type="dxa"/>
            <w:vMerge/>
            <w:tcBorders>
              <w:top w:val="nil"/>
              <w:left w:val="single" w:sz="4" w:space="0" w:color="auto"/>
              <w:bottom w:val="single" w:sz="4" w:space="0" w:color="000000"/>
              <w:right w:val="single" w:sz="4" w:space="0" w:color="auto"/>
            </w:tcBorders>
            <w:vAlign w:val="center"/>
          </w:tcPr>
          <w:p w14:paraId="4BAE3227"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559" w:type="dxa"/>
            <w:vMerge/>
            <w:tcBorders>
              <w:top w:val="nil"/>
              <w:left w:val="single" w:sz="4" w:space="0" w:color="auto"/>
              <w:bottom w:val="single" w:sz="4" w:space="0" w:color="000000"/>
              <w:right w:val="single" w:sz="4" w:space="0" w:color="auto"/>
            </w:tcBorders>
            <w:vAlign w:val="center"/>
          </w:tcPr>
          <w:p w14:paraId="74C6F1A9"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559" w:type="dxa"/>
            <w:tcBorders>
              <w:top w:val="nil"/>
              <w:left w:val="nil"/>
              <w:bottom w:val="single" w:sz="4" w:space="0" w:color="auto"/>
              <w:right w:val="single" w:sz="4" w:space="0" w:color="auto"/>
            </w:tcBorders>
            <w:vAlign w:val="center"/>
          </w:tcPr>
          <w:p w14:paraId="0F31C507"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Т2</w:t>
            </w:r>
          </w:p>
        </w:tc>
        <w:tc>
          <w:tcPr>
            <w:tcW w:w="3119" w:type="dxa"/>
            <w:tcBorders>
              <w:top w:val="nil"/>
              <w:left w:val="nil"/>
              <w:bottom w:val="single" w:sz="4" w:space="0" w:color="auto"/>
              <w:right w:val="single" w:sz="4" w:space="0" w:color="auto"/>
            </w:tcBorders>
            <w:noWrap/>
            <w:vAlign w:val="bottom"/>
          </w:tcPr>
          <w:p w14:paraId="03604EED"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uk-UA" w:eastAsia="ru-RU"/>
              </w:rPr>
            </w:pPr>
            <w:r w:rsidRPr="004C75C2">
              <w:rPr>
                <w:rFonts w:ascii="Times New Roman" w:eastAsia="Times New Roman" w:hAnsi="Times New Roman" w:cs="Times New Roman"/>
                <w:sz w:val="16"/>
                <w:szCs w:val="16"/>
                <w:lang w:val="uk-UA" w:eastAsia="ru-RU"/>
              </w:rPr>
              <w:t>36686</w:t>
            </w:r>
          </w:p>
        </w:tc>
      </w:tr>
      <w:tr w:rsidR="004C75C2" w:rsidRPr="004C75C2" w14:paraId="73A073F7" w14:textId="77777777" w:rsidTr="004C75C2">
        <w:trPr>
          <w:trHeight w:val="435"/>
        </w:trPr>
        <w:tc>
          <w:tcPr>
            <w:tcW w:w="2000" w:type="dxa"/>
            <w:tcBorders>
              <w:top w:val="nil"/>
              <w:left w:val="single" w:sz="4" w:space="0" w:color="auto"/>
              <w:bottom w:val="single" w:sz="4" w:space="0" w:color="auto"/>
              <w:right w:val="single" w:sz="4" w:space="0" w:color="auto"/>
            </w:tcBorders>
            <w:vAlign w:val="center"/>
          </w:tcPr>
          <w:p w14:paraId="144C45DD"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roofErr w:type="spellStart"/>
            <w:r w:rsidRPr="004C75C2">
              <w:rPr>
                <w:rFonts w:ascii="Times New Roman" w:eastAsia="Times New Roman" w:hAnsi="Times New Roman" w:cs="Times New Roman"/>
                <w:sz w:val="16"/>
                <w:szCs w:val="16"/>
                <w:lang w:val="ru-RU" w:eastAsia="ru-RU"/>
              </w:rPr>
              <w:t>Вулич</w:t>
            </w:r>
            <w:proofErr w:type="spellEnd"/>
            <w:r w:rsidRPr="004C75C2">
              <w:rPr>
                <w:rFonts w:ascii="Times New Roman" w:eastAsia="Times New Roman" w:hAnsi="Times New Roman" w:cs="Times New Roman"/>
                <w:sz w:val="16"/>
                <w:szCs w:val="16"/>
                <w:lang w:val="ru-RU" w:eastAsia="ru-RU"/>
              </w:rPr>
              <w:t xml:space="preserve"> </w:t>
            </w:r>
            <w:proofErr w:type="spellStart"/>
            <w:r w:rsidRPr="004C75C2">
              <w:rPr>
                <w:rFonts w:ascii="Times New Roman" w:eastAsia="Times New Roman" w:hAnsi="Times New Roman" w:cs="Times New Roman"/>
                <w:sz w:val="16"/>
                <w:szCs w:val="16"/>
                <w:lang w:val="ru-RU" w:eastAsia="ru-RU"/>
              </w:rPr>
              <w:t>осітл</w:t>
            </w:r>
            <w:r w:rsidRPr="004C75C2">
              <w:rPr>
                <w:rFonts w:ascii="Times New Roman" w:eastAsia="Times New Roman" w:hAnsi="Times New Roman" w:cs="Times New Roman"/>
                <w:sz w:val="16"/>
                <w:szCs w:val="16"/>
                <w:lang w:val="uk-UA" w:eastAsia="ru-RU"/>
              </w:rPr>
              <w:t>ення</w:t>
            </w:r>
            <w:proofErr w:type="spellEnd"/>
            <w:r w:rsidRPr="004C75C2">
              <w:rPr>
                <w:rFonts w:ascii="Times New Roman" w:eastAsia="Times New Roman" w:hAnsi="Times New Roman" w:cs="Times New Roman"/>
                <w:sz w:val="16"/>
                <w:szCs w:val="16"/>
                <w:lang w:val="ru-RU" w:eastAsia="ru-RU"/>
              </w:rPr>
              <w:t xml:space="preserve">                    </w:t>
            </w:r>
            <w:proofErr w:type="gramStart"/>
            <w:r w:rsidRPr="004C75C2">
              <w:rPr>
                <w:rFonts w:ascii="Times New Roman" w:eastAsia="Times New Roman" w:hAnsi="Times New Roman" w:cs="Times New Roman"/>
                <w:sz w:val="16"/>
                <w:szCs w:val="16"/>
                <w:lang w:val="ru-RU" w:eastAsia="ru-RU"/>
              </w:rPr>
              <w:t xml:space="preserve">   (</w:t>
            </w:r>
            <w:proofErr w:type="gramEnd"/>
            <w:r w:rsidRPr="004C75C2">
              <w:rPr>
                <w:rFonts w:ascii="Times New Roman" w:eastAsia="Times New Roman" w:hAnsi="Times New Roman" w:cs="Times New Roman"/>
                <w:sz w:val="16"/>
                <w:szCs w:val="16"/>
                <w:lang w:val="uk-UA" w:eastAsia="ru-RU"/>
              </w:rPr>
              <w:t>центр</w:t>
            </w:r>
            <w:r w:rsidRPr="004C75C2">
              <w:rPr>
                <w:rFonts w:ascii="Times New Roman" w:eastAsia="Times New Roman" w:hAnsi="Times New Roman" w:cs="Times New Roman"/>
                <w:sz w:val="16"/>
                <w:szCs w:val="16"/>
                <w:lang w:val="ru-RU" w:eastAsia="ru-RU"/>
              </w:rPr>
              <w:t>)   ТП-70</w:t>
            </w:r>
          </w:p>
        </w:tc>
        <w:tc>
          <w:tcPr>
            <w:tcW w:w="1134" w:type="dxa"/>
            <w:tcBorders>
              <w:top w:val="nil"/>
              <w:left w:val="nil"/>
              <w:bottom w:val="single" w:sz="4" w:space="0" w:color="auto"/>
              <w:right w:val="single" w:sz="4" w:space="0" w:color="auto"/>
            </w:tcBorders>
            <w:noWrap/>
            <w:vAlign w:val="center"/>
          </w:tcPr>
          <w:p w14:paraId="4D20F305"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А</w:t>
            </w:r>
          </w:p>
        </w:tc>
        <w:tc>
          <w:tcPr>
            <w:tcW w:w="1559" w:type="dxa"/>
            <w:tcBorders>
              <w:top w:val="nil"/>
              <w:left w:val="nil"/>
              <w:bottom w:val="single" w:sz="4" w:space="0" w:color="auto"/>
              <w:right w:val="single" w:sz="4" w:space="0" w:color="auto"/>
            </w:tcBorders>
            <w:noWrap/>
            <w:vAlign w:val="center"/>
          </w:tcPr>
          <w:p w14:paraId="0417E874"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8432472</w:t>
            </w:r>
          </w:p>
        </w:tc>
        <w:tc>
          <w:tcPr>
            <w:tcW w:w="1559" w:type="dxa"/>
            <w:tcBorders>
              <w:top w:val="nil"/>
              <w:left w:val="nil"/>
              <w:bottom w:val="single" w:sz="4" w:space="0" w:color="auto"/>
              <w:right w:val="single" w:sz="4" w:space="0" w:color="auto"/>
            </w:tcBorders>
            <w:vAlign w:val="center"/>
          </w:tcPr>
          <w:p w14:paraId="243D5141"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 </w:t>
            </w:r>
          </w:p>
        </w:tc>
        <w:tc>
          <w:tcPr>
            <w:tcW w:w="3119" w:type="dxa"/>
            <w:tcBorders>
              <w:top w:val="nil"/>
              <w:left w:val="nil"/>
              <w:bottom w:val="single" w:sz="4" w:space="0" w:color="auto"/>
              <w:right w:val="single" w:sz="4" w:space="0" w:color="auto"/>
            </w:tcBorders>
            <w:noWrap/>
            <w:vAlign w:val="center"/>
          </w:tcPr>
          <w:p w14:paraId="5F62FD68"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uk-UA" w:eastAsia="ru-RU"/>
              </w:rPr>
            </w:pPr>
            <w:r w:rsidRPr="004C75C2">
              <w:rPr>
                <w:rFonts w:ascii="Times New Roman" w:eastAsia="Times New Roman" w:hAnsi="Times New Roman" w:cs="Times New Roman"/>
                <w:sz w:val="16"/>
                <w:szCs w:val="16"/>
                <w:lang w:val="uk-UA" w:eastAsia="ru-RU"/>
              </w:rPr>
              <w:t>003832</w:t>
            </w:r>
          </w:p>
        </w:tc>
      </w:tr>
      <w:tr w:rsidR="004C75C2" w:rsidRPr="004C75C2" w14:paraId="6F9D7AEF" w14:textId="77777777" w:rsidTr="004C75C2">
        <w:trPr>
          <w:trHeight w:val="240"/>
        </w:trPr>
        <w:tc>
          <w:tcPr>
            <w:tcW w:w="2000" w:type="dxa"/>
            <w:vMerge w:val="restart"/>
            <w:tcBorders>
              <w:top w:val="nil"/>
              <w:left w:val="single" w:sz="4" w:space="0" w:color="auto"/>
              <w:bottom w:val="single" w:sz="4" w:space="0" w:color="000000"/>
              <w:right w:val="single" w:sz="4" w:space="0" w:color="auto"/>
            </w:tcBorders>
          </w:tcPr>
          <w:p w14:paraId="6D8DCE3A" w14:textId="77777777" w:rsidR="004C75C2" w:rsidRPr="004C75C2" w:rsidRDefault="004C75C2" w:rsidP="004C75C2">
            <w:pPr>
              <w:spacing w:after="0" w:line="240" w:lineRule="auto"/>
              <w:rPr>
                <w:rFonts w:ascii="Times New Roman" w:eastAsia="Times New Roman" w:hAnsi="Times New Roman" w:cs="Times New Roman"/>
                <w:sz w:val="16"/>
                <w:szCs w:val="16"/>
                <w:lang w:val="uk-UA" w:eastAsia="ru-RU"/>
              </w:rPr>
            </w:pPr>
            <w:proofErr w:type="spellStart"/>
            <w:r w:rsidRPr="004C75C2">
              <w:rPr>
                <w:rFonts w:ascii="Times New Roman" w:eastAsia="Times New Roman" w:hAnsi="Times New Roman" w:cs="Times New Roman"/>
                <w:sz w:val="16"/>
                <w:szCs w:val="16"/>
                <w:lang w:val="ru-RU" w:eastAsia="ru-RU"/>
              </w:rPr>
              <w:t>Вулич</w:t>
            </w:r>
            <w:proofErr w:type="spellEnd"/>
            <w:r w:rsidRPr="004C75C2">
              <w:rPr>
                <w:rFonts w:ascii="Times New Roman" w:eastAsia="Times New Roman" w:hAnsi="Times New Roman" w:cs="Times New Roman"/>
                <w:sz w:val="16"/>
                <w:szCs w:val="16"/>
                <w:lang w:val="ru-RU" w:eastAsia="ru-RU"/>
              </w:rPr>
              <w:t xml:space="preserve"> </w:t>
            </w:r>
            <w:proofErr w:type="spellStart"/>
            <w:r w:rsidRPr="004C75C2">
              <w:rPr>
                <w:rFonts w:ascii="Times New Roman" w:eastAsia="Times New Roman" w:hAnsi="Times New Roman" w:cs="Times New Roman"/>
                <w:sz w:val="16"/>
                <w:szCs w:val="16"/>
                <w:lang w:val="ru-RU" w:eastAsia="ru-RU"/>
              </w:rPr>
              <w:t>осітл</w:t>
            </w:r>
            <w:r w:rsidRPr="004C75C2">
              <w:rPr>
                <w:rFonts w:ascii="Times New Roman" w:eastAsia="Times New Roman" w:hAnsi="Times New Roman" w:cs="Times New Roman"/>
                <w:sz w:val="16"/>
                <w:szCs w:val="16"/>
                <w:lang w:val="uk-UA" w:eastAsia="ru-RU"/>
              </w:rPr>
              <w:t>ення</w:t>
            </w:r>
            <w:proofErr w:type="spellEnd"/>
            <w:r w:rsidRPr="004C75C2">
              <w:rPr>
                <w:rFonts w:ascii="Times New Roman" w:eastAsia="Times New Roman" w:hAnsi="Times New Roman" w:cs="Times New Roman"/>
                <w:sz w:val="16"/>
                <w:szCs w:val="16"/>
                <w:lang w:val="ru-RU" w:eastAsia="ru-RU"/>
              </w:rPr>
              <w:t xml:space="preserve">         </w:t>
            </w:r>
          </w:p>
          <w:p w14:paraId="742D7EE1"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 xml:space="preserve">   (</w:t>
            </w:r>
            <w:r w:rsidRPr="004C75C2">
              <w:rPr>
                <w:rFonts w:ascii="Times New Roman" w:eastAsia="Times New Roman" w:hAnsi="Times New Roman" w:cs="Times New Roman"/>
                <w:sz w:val="16"/>
                <w:szCs w:val="16"/>
                <w:lang w:val="uk-UA" w:eastAsia="ru-RU"/>
              </w:rPr>
              <w:t>с/</w:t>
            </w:r>
            <w:proofErr w:type="gramStart"/>
            <w:r w:rsidRPr="004C75C2">
              <w:rPr>
                <w:rFonts w:ascii="Times New Roman" w:eastAsia="Times New Roman" w:hAnsi="Times New Roman" w:cs="Times New Roman"/>
                <w:sz w:val="16"/>
                <w:szCs w:val="16"/>
                <w:lang w:val="uk-UA" w:eastAsia="ru-RU"/>
              </w:rPr>
              <w:t>рада</w:t>
            </w:r>
            <w:r w:rsidRPr="004C75C2">
              <w:rPr>
                <w:rFonts w:ascii="Times New Roman" w:eastAsia="Times New Roman" w:hAnsi="Times New Roman" w:cs="Times New Roman"/>
                <w:sz w:val="16"/>
                <w:szCs w:val="16"/>
                <w:lang w:val="ru-RU" w:eastAsia="ru-RU"/>
              </w:rPr>
              <w:t xml:space="preserve">)   </w:t>
            </w:r>
            <w:proofErr w:type="gramEnd"/>
            <w:r w:rsidRPr="004C75C2">
              <w:rPr>
                <w:rFonts w:ascii="Times New Roman" w:eastAsia="Times New Roman" w:hAnsi="Times New Roman" w:cs="Times New Roman"/>
                <w:sz w:val="16"/>
                <w:szCs w:val="16"/>
                <w:lang w:val="ru-RU" w:eastAsia="ru-RU"/>
              </w:rPr>
              <w:t>ТП-184</w:t>
            </w:r>
          </w:p>
        </w:tc>
        <w:tc>
          <w:tcPr>
            <w:tcW w:w="1134" w:type="dxa"/>
            <w:vMerge w:val="restart"/>
            <w:tcBorders>
              <w:top w:val="nil"/>
              <w:left w:val="single" w:sz="4" w:space="0" w:color="auto"/>
              <w:bottom w:val="single" w:sz="4" w:space="0" w:color="000000"/>
              <w:right w:val="single" w:sz="4" w:space="0" w:color="auto"/>
            </w:tcBorders>
            <w:vAlign w:val="center"/>
          </w:tcPr>
          <w:p w14:paraId="106968AA"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А</w:t>
            </w:r>
          </w:p>
        </w:tc>
        <w:tc>
          <w:tcPr>
            <w:tcW w:w="1559" w:type="dxa"/>
            <w:vMerge w:val="restart"/>
            <w:tcBorders>
              <w:top w:val="nil"/>
              <w:left w:val="single" w:sz="4" w:space="0" w:color="auto"/>
              <w:bottom w:val="single" w:sz="4" w:space="0" w:color="000000"/>
              <w:right w:val="single" w:sz="4" w:space="0" w:color="auto"/>
            </w:tcBorders>
            <w:vAlign w:val="center"/>
          </w:tcPr>
          <w:p w14:paraId="36E0FD07"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7711523</w:t>
            </w:r>
          </w:p>
        </w:tc>
        <w:tc>
          <w:tcPr>
            <w:tcW w:w="1559" w:type="dxa"/>
            <w:tcBorders>
              <w:top w:val="nil"/>
              <w:left w:val="nil"/>
              <w:bottom w:val="single" w:sz="4" w:space="0" w:color="auto"/>
              <w:right w:val="single" w:sz="4" w:space="0" w:color="auto"/>
            </w:tcBorders>
            <w:vAlign w:val="center"/>
          </w:tcPr>
          <w:p w14:paraId="7057C304"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Т1</w:t>
            </w:r>
          </w:p>
        </w:tc>
        <w:tc>
          <w:tcPr>
            <w:tcW w:w="3119" w:type="dxa"/>
            <w:tcBorders>
              <w:top w:val="nil"/>
              <w:left w:val="nil"/>
              <w:bottom w:val="single" w:sz="4" w:space="0" w:color="auto"/>
              <w:right w:val="single" w:sz="4" w:space="0" w:color="auto"/>
            </w:tcBorders>
            <w:noWrap/>
            <w:vAlign w:val="bottom"/>
          </w:tcPr>
          <w:p w14:paraId="71E1699C"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uk-UA" w:eastAsia="ru-RU"/>
              </w:rPr>
            </w:pPr>
            <w:r w:rsidRPr="004C75C2">
              <w:rPr>
                <w:rFonts w:ascii="Times New Roman" w:eastAsia="Times New Roman" w:hAnsi="Times New Roman" w:cs="Times New Roman"/>
                <w:sz w:val="16"/>
                <w:szCs w:val="16"/>
                <w:lang w:val="uk-UA" w:eastAsia="ru-RU"/>
              </w:rPr>
              <w:t>000416</w:t>
            </w:r>
          </w:p>
        </w:tc>
      </w:tr>
      <w:tr w:rsidR="004C75C2" w:rsidRPr="004C75C2" w14:paraId="398F7ECB" w14:textId="77777777" w:rsidTr="004C75C2">
        <w:trPr>
          <w:trHeight w:val="240"/>
        </w:trPr>
        <w:tc>
          <w:tcPr>
            <w:tcW w:w="2000" w:type="dxa"/>
            <w:vMerge/>
            <w:tcBorders>
              <w:top w:val="nil"/>
              <w:left w:val="single" w:sz="4" w:space="0" w:color="auto"/>
              <w:bottom w:val="single" w:sz="4" w:space="0" w:color="000000"/>
              <w:right w:val="single" w:sz="4" w:space="0" w:color="auto"/>
            </w:tcBorders>
            <w:vAlign w:val="center"/>
          </w:tcPr>
          <w:p w14:paraId="07820702"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134" w:type="dxa"/>
            <w:vMerge/>
            <w:tcBorders>
              <w:top w:val="nil"/>
              <w:left w:val="single" w:sz="4" w:space="0" w:color="auto"/>
              <w:bottom w:val="single" w:sz="4" w:space="0" w:color="000000"/>
              <w:right w:val="single" w:sz="4" w:space="0" w:color="auto"/>
            </w:tcBorders>
            <w:vAlign w:val="center"/>
          </w:tcPr>
          <w:p w14:paraId="225385A9"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559" w:type="dxa"/>
            <w:vMerge/>
            <w:tcBorders>
              <w:top w:val="nil"/>
              <w:left w:val="single" w:sz="4" w:space="0" w:color="auto"/>
              <w:bottom w:val="single" w:sz="4" w:space="0" w:color="000000"/>
              <w:right w:val="single" w:sz="4" w:space="0" w:color="auto"/>
            </w:tcBorders>
            <w:vAlign w:val="center"/>
          </w:tcPr>
          <w:p w14:paraId="793B6521"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559" w:type="dxa"/>
            <w:tcBorders>
              <w:top w:val="nil"/>
              <w:left w:val="nil"/>
              <w:bottom w:val="single" w:sz="4" w:space="0" w:color="auto"/>
              <w:right w:val="single" w:sz="4" w:space="0" w:color="auto"/>
            </w:tcBorders>
            <w:vAlign w:val="center"/>
          </w:tcPr>
          <w:p w14:paraId="76A3A0CA"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Т2</w:t>
            </w:r>
          </w:p>
        </w:tc>
        <w:tc>
          <w:tcPr>
            <w:tcW w:w="3119" w:type="dxa"/>
            <w:tcBorders>
              <w:top w:val="nil"/>
              <w:left w:val="nil"/>
              <w:bottom w:val="single" w:sz="4" w:space="0" w:color="auto"/>
              <w:right w:val="single" w:sz="4" w:space="0" w:color="auto"/>
            </w:tcBorders>
            <w:noWrap/>
            <w:vAlign w:val="bottom"/>
          </w:tcPr>
          <w:p w14:paraId="7E5C64AF"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uk-UA" w:eastAsia="ru-RU"/>
              </w:rPr>
            </w:pPr>
            <w:r w:rsidRPr="004C75C2">
              <w:rPr>
                <w:rFonts w:ascii="Times New Roman" w:eastAsia="Times New Roman" w:hAnsi="Times New Roman" w:cs="Times New Roman"/>
                <w:sz w:val="16"/>
                <w:szCs w:val="16"/>
                <w:lang w:val="uk-UA" w:eastAsia="ru-RU"/>
              </w:rPr>
              <w:t>004023</w:t>
            </w:r>
          </w:p>
        </w:tc>
      </w:tr>
      <w:tr w:rsidR="004C75C2" w:rsidRPr="004C75C2" w14:paraId="4A9CB4C5" w14:textId="77777777" w:rsidTr="004C75C2">
        <w:trPr>
          <w:trHeight w:val="240"/>
        </w:trPr>
        <w:tc>
          <w:tcPr>
            <w:tcW w:w="2000" w:type="dxa"/>
            <w:vMerge w:val="restart"/>
            <w:tcBorders>
              <w:top w:val="nil"/>
              <w:left w:val="single" w:sz="4" w:space="0" w:color="auto"/>
              <w:bottom w:val="single" w:sz="4" w:space="0" w:color="000000"/>
              <w:right w:val="single" w:sz="4" w:space="0" w:color="auto"/>
            </w:tcBorders>
          </w:tcPr>
          <w:p w14:paraId="50FFF6E7"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roofErr w:type="spellStart"/>
            <w:r w:rsidRPr="004C75C2">
              <w:rPr>
                <w:rFonts w:ascii="Times New Roman" w:eastAsia="Times New Roman" w:hAnsi="Times New Roman" w:cs="Times New Roman"/>
                <w:sz w:val="16"/>
                <w:szCs w:val="16"/>
                <w:lang w:val="ru-RU" w:eastAsia="ru-RU"/>
              </w:rPr>
              <w:t>Вулич</w:t>
            </w:r>
            <w:proofErr w:type="spellEnd"/>
            <w:r w:rsidRPr="004C75C2">
              <w:rPr>
                <w:rFonts w:ascii="Times New Roman" w:eastAsia="Times New Roman" w:hAnsi="Times New Roman" w:cs="Times New Roman"/>
                <w:sz w:val="16"/>
                <w:szCs w:val="16"/>
                <w:lang w:val="ru-RU" w:eastAsia="ru-RU"/>
              </w:rPr>
              <w:t xml:space="preserve"> </w:t>
            </w:r>
            <w:proofErr w:type="spellStart"/>
            <w:r w:rsidRPr="004C75C2">
              <w:rPr>
                <w:rFonts w:ascii="Times New Roman" w:eastAsia="Times New Roman" w:hAnsi="Times New Roman" w:cs="Times New Roman"/>
                <w:sz w:val="16"/>
                <w:szCs w:val="16"/>
                <w:lang w:val="ru-RU" w:eastAsia="ru-RU"/>
              </w:rPr>
              <w:t>осітл</w:t>
            </w:r>
            <w:proofErr w:type="spellEnd"/>
            <w:r w:rsidRPr="004C75C2">
              <w:rPr>
                <w:rFonts w:ascii="Times New Roman" w:eastAsia="Times New Roman" w:hAnsi="Times New Roman" w:cs="Times New Roman"/>
                <w:sz w:val="16"/>
                <w:szCs w:val="16"/>
                <w:lang w:val="ru-RU" w:eastAsia="ru-RU"/>
              </w:rPr>
              <w:t xml:space="preserve">                   </w:t>
            </w:r>
            <w:proofErr w:type="gramStart"/>
            <w:r w:rsidRPr="004C75C2">
              <w:rPr>
                <w:rFonts w:ascii="Times New Roman" w:eastAsia="Times New Roman" w:hAnsi="Times New Roman" w:cs="Times New Roman"/>
                <w:sz w:val="16"/>
                <w:szCs w:val="16"/>
                <w:lang w:val="ru-RU" w:eastAsia="ru-RU"/>
              </w:rPr>
              <w:t xml:space="preserve">   (</w:t>
            </w:r>
            <w:proofErr w:type="spellStart"/>
            <w:proofErr w:type="gramEnd"/>
            <w:r w:rsidRPr="004C75C2">
              <w:rPr>
                <w:rFonts w:ascii="Times New Roman" w:eastAsia="Times New Roman" w:hAnsi="Times New Roman" w:cs="Times New Roman"/>
                <w:sz w:val="16"/>
                <w:szCs w:val="16"/>
                <w:lang w:val="ru-RU" w:eastAsia="ru-RU"/>
              </w:rPr>
              <w:t>біля</w:t>
            </w:r>
            <w:proofErr w:type="spellEnd"/>
            <w:r w:rsidRPr="004C75C2">
              <w:rPr>
                <w:rFonts w:ascii="Times New Roman" w:eastAsia="Times New Roman" w:hAnsi="Times New Roman" w:cs="Times New Roman"/>
                <w:sz w:val="16"/>
                <w:szCs w:val="16"/>
                <w:lang w:val="ru-RU" w:eastAsia="ru-RU"/>
              </w:rPr>
              <w:t xml:space="preserve"> </w:t>
            </w:r>
            <w:proofErr w:type="spellStart"/>
            <w:r w:rsidRPr="004C75C2">
              <w:rPr>
                <w:rFonts w:ascii="Times New Roman" w:eastAsia="Times New Roman" w:hAnsi="Times New Roman" w:cs="Times New Roman"/>
                <w:sz w:val="16"/>
                <w:szCs w:val="16"/>
                <w:lang w:val="ru-RU" w:eastAsia="ru-RU"/>
              </w:rPr>
              <w:t>школи</w:t>
            </w:r>
            <w:proofErr w:type="spellEnd"/>
            <w:r w:rsidRPr="004C75C2">
              <w:rPr>
                <w:rFonts w:ascii="Times New Roman" w:eastAsia="Times New Roman" w:hAnsi="Times New Roman" w:cs="Times New Roman"/>
                <w:sz w:val="16"/>
                <w:szCs w:val="16"/>
                <w:lang w:val="ru-RU" w:eastAsia="ru-RU"/>
              </w:rPr>
              <w:t>)  ТП-186</w:t>
            </w:r>
          </w:p>
        </w:tc>
        <w:tc>
          <w:tcPr>
            <w:tcW w:w="1134" w:type="dxa"/>
            <w:vMerge w:val="restart"/>
            <w:tcBorders>
              <w:top w:val="nil"/>
              <w:left w:val="single" w:sz="4" w:space="0" w:color="auto"/>
              <w:bottom w:val="single" w:sz="4" w:space="0" w:color="000000"/>
              <w:right w:val="single" w:sz="4" w:space="0" w:color="auto"/>
            </w:tcBorders>
            <w:vAlign w:val="center"/>
          </w:tcPr>
          <w:p w14:paraId="06AFEEDD"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А</w:t>
            </w:r>
          </w:p>
        </w:tc>
        <w:tc>
          <w:tcPr>
            <w:tcW w:w="1559" w:type="dxa"/>
            <w:vMerge w:val="restart"/>
            <w:tcBorders>
              <w:top w:val="nil"/>
              <w:left w:val="single" w:sz="4" w:space="0" w:color="auto"/>
              <w:bottom w:val="single" w:sz="4" w:space="0" w:color="000000"/>
              <w:right w:val="single" w:sz="4" w:space="0" w:color="auto"/>
            </w:tcBorders>
            <w:vAlign w:val="center"/>
          </w:tcPr>
          <w:p w14:paraId="266B39D3"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3732089</w:t>
            </w:r>
          </w:p>
        </w:tc>
        <w:tc>
          <w:tcPr>
            <w:tcW w:w="1559" w:type="dxa"/>
            <w:tcBorders>
              <w:top w:val="nil"/>
              <w:left w:val="nil"/>
              <w:bottom w:val="single" w:sz="4" w:space="0" w:color="auto"/>
              <w:right w:val="single" w:sz="4" w:space="0" w:color="auto"/>
            </w:tcBorders>
            <w:vAlign w:val="center"/>
          </w:tcPr>
          <w:p w14:paraId="7A962D90"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Т1</w:t>
            </w:r>
          </w:p>
        </w:tc>
        <w:tc>
          <w:tcPr>
            <w:tcW w:w="3119" w:type="dxa"/>
            <w:tcBorders>
              <w:top w:val="nil"/>
              <w:left w:val="nil"/>
              <w:bottom w:val="single" w:sz="4" w:space="0" w:color="auto"/>
              <w:right w:val="single" w:sz="4" w:space="0" w:color="auto"/>
            </w:tcBorders>
            <w:noWrap/>
            <w:vAlign w:val="bottom"/>
          </w:tcPr>
          <w:p w14:paraId="6E5EEC50"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uk-UA" w:eastAsia="ru-RU"/>
              </w:rPr>
            </w:pPr>
            <w:r w:rsidRPr="004C75C2">
              <w:rPr>
                <w:rFonts w:ascii="Times New Roman" w:eastAsia="Times New Roman" w:hAnsi="Times New Roman" w:cs="Times New Roman"/>
                <w:sz w:val="16"/>
                <w:szCs w:val="16"/>
                <w:lang w:val="uk-UA" w:eastAsia="ru-RU"/>
              </w:rPr>
              <w:t>002158</w:t>
            </w:r>
          </w:p>
        </w:tc>
      </w:tr>
      <w:tr w:rsidR="004C75C2" w:rsidRPr="004C75C2" w14:paraId="321E39EF" w14:textId="77777777" w:rsidTr="004C75C2">
        <w:trPr>
          <w:trHeight w:val="240"/>
        </w:trPr>
        <w:tc>
          <w:tcPr>
            <w:tcW w:w="2000" w:type="dxa"/>
            <w:vMerge/>
            <w:tcBorders>
              <w:top w:val="nil"/>
              <w:left w:val="single" w:sz="4" w:space="0" w:color="auto"/>
              <w:bottom w:val="single" w:sz="4" w:space="0" w:color="000000"/>
              <w:right w:val="single" w:sz="4" w:space="0" w:color="auto"/>
            </w:tcBorders>
            <w:vAlign w:val="center"/>
          </w:tcPr>
          <w:p w14:paraId="78CFBF35"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134" w:type="dxa"/>
            <w:vMerge/>
            <w:tcBorders>
              <w:top w:val="nil"/>
              <w:left w:val="single" w:sz="4" w:space="0" w:color="auto"/>
              <w:bottom w:val="single" w:sz="4" w:space="0" w:color="000000"/>
              <w:right w:val="single" w:sz="4" w:space="0" w:color="auto"/>
            </w:tcBorders>
            <w:vAlign w:val="center"/>
          </w:tcPr>
          <w:p w14:paraId="54E745B2"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559" w:type="dxa"/>
            <w:vMerge/>
            <w:tcBorders>
              <w:top w:val="nil"/>
              <w:left w:val="single" w:sz="4" w:space="0" w:color="auto"/>
              <w:bottom w:val="single" w:sz="4" w:space="0" w:color="000000"/>
              <w:right w:val="single" w:sz="4" w:space="0" w:color="auto"/>
            </w:tcBorders>
            <w:vAlign w:val="center"/>
          </w:tcPr>
          <w:p w14:paraId="476997CD" w14:textId="77777777" w:rsidR="004C75C2" w:rsidRPr="004C75C2" w:rsidRDefault="004C75C2" w:rsidP="004C75C2">
            <w:pPr>
              <w:spacing w:after="0" w:line="240" w:lineRule="auto"/>
              <w:rPr>
                <w:rFonts w:ascii="Times New Roman" w:eastAsia="Times New Roman" w:hAnsi="Times New Roman" w:cs="Times New Roman"/>
                <w:sz w:val="16"/>
                <w:szCs w:val="16"/>
                <w:lang w:val="ru-RU" w:eastAsia="ru-RU"/>
              </w:rPr>
            </w:pPr>
          </w:p>
        </w:tc>
        <w:tc>
          <w:tcPr>
            <w:tcW w:w="1559" w:type="dxa"/>
            <w:tcBorders>
              <w:top w:val="nil"/>
              <w:left w:val="nil"/>
              <w:bottom w:val="single" w:sz="4" w:space="0" w:color="auto"/>
              <w:right w:val="single" w:sz="4" w:space="0" w:color="auto"/>
            </w:tcBorders>
            <w:vAlign w:val="center"/>
          </w:tcPr>
          <w:p w14:paraId="38F18105"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ru-RU" w:eastAsia="ru-RU"/>
              </w:rPr>
            </w:pPr>
            <w:r w:rsidRPr="004C75C2">
              <w:rPr>
                <w:rFonts w:ascii="Times New Roman" w:eastAsia="Times New Roman" w:hAnsi="Times New Roman" w:cs="Times New Roman"/>
                <w:sz w:val="16"/>
                <w:szCs w:val="16"/>
                <w:lang w:val="ru-RU" w:eastAsia="ru-RU"/>
              </w:rPr>
              <w:t>Т2</w:t>
            </w:r>
          </w:p>
        </w:tc>
        <w:tc>
          <w:tcPr>
            <w:tcW w:w="3119" w:type="dxa"/>
            <w:tcBorders>
              <w:top w:val="nil"/>
              <w:left w:val="nil"/>
              <w:bottom w:val="single" w:sz="4" w:space="0" w:color="auto"/>
              <w:right w:val="single" w:sz="4" w:space="0" w:color="auto"/>
            </w:tcBorders>
            <w:noWrap/>
            <w:vAlign w:val="bottom"/>
          </w:tcPr>
          <w:p w14:paraId="23EF65B9" w14:textId="77777777" w:rsidR="004C75C2" w:rsidRPr="004C75C2" w:rsidRDefault="004C75C2" w:rsidP="004C75C2">
            <w:pPr>
              <w:spacing w:after="0" w:line="240" w:lineRule="auto"/>
              <w:jc w:val="center"/>
              <w:rPr>
                <w:rFonts w:ascii="Times New Roman" w:eastAsia="Times New Roman" w:hAnsi="Times New Roman" w:cs="Times New Roman"/>
                <w:sz w:val="16"/>
                <w:szCs w:val="16"/>
                <w:lang w:val="uk-UA" w:eastAsia="ru-RU"/>
              </w:rPr>
            </w:pPr>
            <w:r w:rsidRPr="004C75C2">
              <w:rPr>
                <w:rFonts w:ascii="Times New Roman" w:eastAsia="Times New Roman" w:hAnsi="Times New Roman" w:cs="Times New Roman"/>
                <w:sz w:val="16"/>
                <w:szCs w:val="16"/>
                <w:lang w:val="uk-UA" w:eastAsia="ru-RU"/>
              </w:rPr>
              <w:t>017188</w:t>
            </w:r>
          </w:p>
        </w:tc>
      </w:tr>
    </w:tbl>
    <w:p w14:paraId="4CA1437D" w14:textId="77777777" w:rsidR="004C75C2" w:rsidRPr="004C75C2" w:rsidRDefault="004C75C2" w:rsidP="004C75C2">
      <w:pPr>
        <w:widowControl w:val="0"/>
        <w:autoSpaceDE w:val="0"/>
        <w:autoSpaceDN w:val="0"/>
        <w:adjustRightInd w:val="0"/>
        <w:spacing w:after="0" w:line="240" w:lineRule="auto"/>
        <w:ind w:left="180"/>
        <w:rPr>
          <w:rFonts w:ascii="Times New Roman" w:eastAsia="Times New Roman" w:hAnsi="Times New Roman" w:cs="Times New Roman"/>
          <w:b/>
          <w:bCs/>
          <w:spacing w:val="-2"/>
          <w:sz w:val="28"/>
          <w:szCs w:val="28"/>
          <w:lang w:val="uk-UA" w:eastAsia="ru-RU"/>
        </w:rPr>
      </w:pPr>
    </w:p>
    <w:p w14:paraId="61A6FF0E" w14:textId="77777777" w:rsidR="004C75C2" w:rsidRPr="004C75C2" w:rsidRDefault="004C75C2" w:rsidP="004C75C2">
      <w:pPr>
        <w:widowControl w:val="0"/>
        <w:autoSpaceDE w:val="0"/>
        <w:autoSpaceDN w:val="0"/>
        <w:adjustRightInd w:val="0"/>
        <w:spacing w:after="0" w:line="240" w:lineRule="auto"/>
        <w:ind w:left="180"/>
        <w:rPr>
          <w:rFonts w:ascii="Times New Roman" w:eastAsia="Times New Roman" w:hAnsi="Times New Roman" w:cs="Times New Roman"/>
          <w:b/>
          <w:bCs/>
          <w:spacing w:val="-2"/>
          <w:sz w:val="28"/>
          <w:szCs w:val="28"/>
          <w:lang w:val="uk-UA" w:eastAsia="ru-RU"/>
        </w:rPr>
      </w:pPr>
    </w:p>
    <w:p w14:paraId="5E93A476" w14:textId="77777777" w:rsidR="004C75C2" w:rsidRPr="004C75C2" w:rsidRDefault="004C75C2" w:rsidP="004C75C2">
      <w:pPr>
        <w:widowControl w:val="0"/>
        <w:autoSpaceDE w:val="0"/>
        <w:autoSpaceDN w:val="0"/>
        <w:adjustRightInd w:val="0"/>
        <w:spacing w:after="0" w:line="240" w:lineRule="auto"/>
        <w:ind w:left="180"/>
        <w:rPr>
          <w:rFonts w:ascii="Times New Roman" w:eastAsia="Times New Roman" w:hAnsi="Times New Roman" w:cs="Times New Roman"/>
          <w:sz w:val="24"/>
          <w:szCs w:val="24"/>
          <w:lang w:val="uk-UA" w:eastAsia="ru-RU"/>
        </w:rPr>
      </w:pPr>
    </w:p>
    <w:p w14:paraId="61191DA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roofErr w:type="spellStart"/>
      <w:r w:rsidRPr="004C75C2">
        <w:rPr>
          <w:rFonts w:ascii="Times New Roman" w:eastAsia="Times New Roman" w:hAnsi="Times New Roman" w:cs="Times New Roman"/>
          <w:b/>
          <w:sz w:val="28"/>
          <w:szCs w:val="28"/>
          <w:lang w:val="ru-RU" w:eastAsia="ru-RU"/>
        </w:rPr>
        <w:t>Секретар</w:t>
      </w:r>
      <w:proofErr w:type="spellEnd"/>
      <w:r w:rsidRPr="004C75C2">
        <w:rPr>
          <w:rFonts w:ascii="Times New Roman" w:eastAsia="Times New Roman" w:hAnsi="Times New Roman" w:cs="Times New Roman"/>
          <w:b/>
          <w:sz w:val="28"/>
          <w:szCs w:val="28"/>
          <w:lang w:val="ru-RU" w:eastAsia="ru-RU"/>
        </w:rPr>
        <w:t xml:space="preserve"> </w:t>
      </w:r>
      <w:proofErr w:type="spellStart"/>
      <w:r w:rsidRPr="004C75C2">
        <w:rPr>
          <w:rFonts w:ascii="Times New Roman" w:eastAsia="Times New Roman" w:hAnsi="Times New Roman" w:cs="Times New Roman"/>
          <w:b/>
          <w:sz w:val="28"/>
          <w:szCs w:val="28"/>
          <w:lang w:val="ru-RU" w:eastAsia="ru-RU"/>
        </w:rPr>
        <w:t>міської</w:t>
      </w:r>
      <w:proofErr w:type="spellEnd"/>
      <w:r w:rsidRPr="004C75C2">
        <w:rPr>
          <w:rFonts w:ascii="Times New Roman" w:eastAsia="Times New Roman" w:hAnsi="Times New Roman" w:cs="Times New Roman"/>
          <w:b/>
          <w:sz w:val="28"/>
          <w:szCs w:val="28"/>
          <w:lang w:val="ru-RU" w:eastAsia="ru-RU"/>
        </w:rPr>
        <w:t xml:space="preserve"> ради</w:t>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t>Василь ЛУТЧАК</w:t>
      </w:r>
    </w:p>
    <w:p w14:paraId="1B947BB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A5C189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8"/>
          <w:szCs w:val="28"/>
          <w:lang w:val="ru-RU" w:eastAsia="ru-RU"/>
        </w:rPr>
      </w:pPr>
    </w:p>
    <w:p w14:paraId="2A2745C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spellStart"/>
      <w:r w:rsidRPr="004C75C2">
        <w:rPr>
          <w:rFonts w:ascii="Times New Roman" w:eastAsia="Times New Roman" w:hAnsi="Times New Roman" w:cs="Times New Roman"/>
          <w:sz w:val="24"/>
          <w:szCs w:val="24"/>
          <w:lang w:val="ru-RU" w:eastAsia="ru-RU"/>
        </w:rPr>
        <w:t>Виконавець</w:t>
      </w:r>
      <w:proofErr w:type="spellEnd"/>
      <w:r w:rsidRPr="004C75C2">
        <w:rPr>
          <w:rFonts w:ascii="Times New Roman" w:eastAsia="Times New Roman" w:hAnsi="Times New Roman" w:cs="Times New Roman"/>
          <w:sz w:val="24"/>
          <w:szCs w:val="24"/>
          <w:lang w:val="ru-RU" w:eastAsia="ru-RU"/>
        </w:rPr>
        <w:t xml:space="preserve">: </w:t>
      </w:r>
    </w:p>
    <w:p w14:paraId="3FAC814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C75C2">
        <w:rPr>
          <w:rFonts w:ascii="Times New Roman" w:eastAsia="Times New Roman" w:hAnsi="Times New Roman" w:cs="Times New Roman"/>
          <w:sz w:val="24"/>
          <w:szCs w:val="24"/>
          <w:lang w:val="ru-RU" w:eastAsia="ru-RU"/>
        </w:rPr>
        <w:t xml:space="preserve">Начальник </w:t>
      </w:r>
      <w:proofErr w:type="spellStart"/>
      <w:r w:rsidRPr="004C75C2">
        <w:rPr>
          <w:rFonts w:ascii="Times New Roman" w:eastAsia="Times New Roman" w:hAnsi="Times New Roman" w:cs="Times New Roman"/>
          <w:sz w:val="24"/>
          <w:szCs w:val="24"/>
          <w:lang w:val="ru-RU" w:eastAsia="ru-RU"/>
        </w:rPr>
        <w:t>відділу</w:t>
      </w:r>
      <w:proofErr w:type="spellEnd"/>
      <w:r w:rsidRPr="004C75C2">
        <w:rPr>
          <w:rFonts w:ascii="Times New Roman" w:eastAsia="Times New Roman" w:hAnsi="Times New Roman" w:cs="Times New Roman"/>
          <w:sz w:val="24"/>
          <w:szCs w:val="24"/>
          <w:lang w:val="ru-RU" w:eastAsia="ru-RU"/>
        </w:rPr>
        <w:t xml:space="preserve"> </w:t>
      </w:r>
      <w:proofErr w:type="spellStart"/>
      <w:r w:rsidRPr="004C75C2">
        <w:rPr>
          <w:rFonts w:ascii="Times New Roman" w:eastAsia="Times New Roman" w:hAnsi="Times New Roman" w:cs="Times New Roman"/>
          <w:sz w:val="24"/>
          <w:szCs w:val="24"/>
          <w:lang w:val="ru-RU" w:eastAsia="ru-RU"/>
        </w:rPr>
        <w:t>економіки</w:t>
      </w:r>
      <w:proofErr w:type="spellEnd"/>
    </w:p>
    <w:p w14:paraId="57E7DA5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C75C2">
        <w:rPr>
          <w:rFonts w:ascii="Times New Roman" w:eastAsia="Times New Roman" w:hAnsi="Times New Roman" w:cs="Times New Roman"/>
          <w:sz w:val="24"/>
          <w:szCs w:val="24"/>
          <w:lang w:val="ru-RU" w:eastAsia="ru-RU"/>
        </w:rPr>
        <w:t xml:space="preserve">та </w:t>
      </w:r>
      <w:proofErr w:type="spellStart"/>
      <w:r w:rsidRPr="004C75C2">
        <w:rPr>
          <w:rFonts w:ascii="Times New Roman" w:eastAsia="Times New Roman" w:hAnsi="Times New Roman" w:cs="Times New Roman"/>
          <w:sz w:val="24"/>
          <w:szCs w:val="24"/>
          <w:lang w:val="ru-RU" w:eastAsia="ru-RU"/>
        </w:rPr>
        <w:t>управління</w:t>
      </w:r>
      <w:proofErr w:type="spellEnd"/>
      <w:r w:rsidRPr="004C75C2">
        <w:rPr>
          <w:rFonts w:ascii="Times New Roman" w:eastAsia="Times New Roman" w:hAnsi="Times New Roman" w:cs="Times New Roman"/>
          <w:sz w:val="24"/>
          <w:szCs w:val="24"/>
          <w:lang w:val="ru-RU" w:eastAsia="ru-RU"/>
        </w:rPr>
        <w:t xml:space="preserve"> </w:t>
      </w:r>
      <w:proofErr w:type="spellStart"/>
      <w:r w:rsidRPr="004C75C2">
        <w:rPr>
          <w:rFonts w:ascii="Times New Roman" w:eastAsia="Times New Roman" w:hAnsi="Times New Roman" w:cs="Times New Roman"/>
          <w:sz w:val="24"/>
          <w:szCs w:val="24"/>
          <w:lang w:val="ru-RU" w:eastAsia="ru-RU"/>
        </w:rPr>
        <w:t>комунальним</w:t>
      </w:r>
      <w:proofErr w:type="spellEnd"/>
      <w:r w:rsidRPr="004C75C2">
        <w:rPr>
          <w:rFonts w:ascii="Times New Roman" w:eastAsia="Times New Roman" w:hAnsi="Times New Roman" w:cs="Times New Roman"/>
          <w:sz w:val="24"/>
          <w:szCs w:val="24"/>
          <w:lang w:val="ru-RU" w:eastAsia="ru-RU"/>
        </w:rPr>
        <w:t xml:space="preserve"> </w:t>
      </w:r>
      <w:proofErr w:type="spellStart"/>
      <w:r w:rsidRPr="004C75C2">
        <w:rPr>
          <w:rFonts w:ascii="Times New Roman" w:eastAsia="Times New Roman" w:hAnsi="Times New Roman" w:cs="Times New Roman"/>
          <w:sz w:val="24"/>
          <w:szCs w:val="24"/>
          <w:lang w:val="ru-RU" w:eastAsia="ru-RU"/>
        </w:rPr>
        <w:t>майном</w:t>
      </w:r>
      <w:proofErr w:type="spellEnd"/>
      <w:r w:rsidRPr="004C75C2">
        <w:rPr>
          <w:rFonts w:ascii="Times New Roman" w:eastAsia="Times New Roman" w:hAnsi="Times New Roman" w:cs="Times New Roman"/>
          <w:sz w:val="24"/>
          <w:szCs w:val="24"/>
          <w:lang w:val="ru-RU" w:eastAsia="ru-RU"/>
        </w:rPr>
        <w:tab/>
      </w:r>
      <w:r w:rsidRPr="004C75C2">
        <w:rPr>
          <w:rFonts w:ascii="Times New Roman" w:eastAsia="Times New Roman" w:hAnsi="Times New Roman" w:cs="Times New Roman"/>
          <w:sz w:val="24"/>
          <w:szCs w:val="24"/>
          <w:lang w:val="uk-UA" w:eastAsia="ru-RU"/>
        </w:rPr>
        <w:t>(підпис є)</w:t>
      </w:r>
      <w:r w:rsidRPr="004C75C2">
        <w:rPr>
          <w:rFonts w:ascii="Times New Roman" w:eastAsia="Times New Roman" w:hAnsi="Times New Roman" w:cs="Times New Roman"/>
          <w:sz w:val="24"/>
          <w:szCs w:val="24"/>
          <w:lang w:val="ru-RU" w:eastAsia="ru-RU"/>
        </w:rPr>
        <w:tab/>
      </w:r>
      <w:proofErr w:type="spellStart"/>
      <w:r w:rsidRPr="004C75C2">
        <w:rPr>
          <w:rFonts w:ascii="Times New Roman" w:eastAsia="Times New Roman" w:hAnsi="Times New Roman" w:cs="Times New Roman"/>
          <w:sz w:val="24"/>
          <w:szCs w:val="24"/>
          <w:lang w:val="ru-RU" w:eastAsia="ru-RU"/>
        </w:rPr>
        <w:t>Світлана</w:t>
      </w:r>
      <w:proofErr w:type="spellEnd"/>
      <w:r w:rsidRPr="004C75C2">
        <w:rPr>
          <w:rFonts w:ascii="Times New Roman" w:eastAsia="Times New Roman" w:hAnsi="Times New Roman" w:cs="Times New Roman"/>
          <w:sz w:val="24"/>
          <w:szCs w:val="24"/>
          <w:lang w:val="ru-RU" w:eastAsia="ru-RU"/>
        </w:rPr>
        <w:t xml:space="preserve"> САБАШ</w:t>
      </w:r>
    </w:p>
    <w:p w14:paraId="74B0A7ED" w14:textId="77777777" w:rsidR="004C75C2" w:rsidRPr="004C75C2" w:rsidRDefault="004C75C2" w:rsidP="004C75C2">
      <w:pPr>
        <w:widowControl w:val="0"/>
        <w:autoSpaceDE w:val="0"/>
        <w:autoSpaceDN w:val="0"/>
        <w:adjustRightInd w:val="0"/>
        <w:spacing w:after="0" w:line="240" w:lineRule="auto"/>
        <w:ind w:left="180"/>
        <w:rPr>
          <w:rFonts w:ascii="Times New Roman" w:eastAsia="Times New Roman" w:hAnsi="Times New Roman" w:cs="Times New Roman"/>
          <w:sz w:val="24"/>
          <w:szCs w:val="24"/>
          <w:lang w:val="ru-RU" w:eastAsia="ru-RU"/>
        </w:rPr>
      </w:pPr>
    </w:p>
    <w:p w14:paraId="38272B41" w14:textId="77777777" w:rsidR="004C75C2" w:rsidRPr="004C75C2" w:rsidRDefault="004C75C2" w:rsidP="004C75C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shd w:val="clear" w:color="auto" w:fill="FFFFFF"/>
          <w:lang w:val="uk-UA" w:eastAsia="ru-RU"/>
        </w:rPr>
      </w:pPr>
    </w:p>
    <w:p w14:paraId="51B335B4"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b/>
          <w:sz w:val="28"/>
          <w:szCs w:val="28"/>
          <w:lang w:val="uk-UA" w:eastAsia="ru-RU"/>
        </w:rPr>
      </w:pPr>
      <w:r w:rsidRPr="004C75C2">
        <w:rPr>
          <w:rFonts w:ascii="Times New Roman" w:eastAsia="Times New Roman" w:hAnsi="Times New Roman" w:cs="Times New Roman"/>
          <w:b/>
          <w:sz w:val="28"/>
          <w:szCs w:val="28"/>
          <w:lang w:val="ru-RU" w:eastAsia="ru-RU"/>
        </w:rPr>
        <w:br w:type="page"/>
      </w:r>
      <w:proofErr w:type="spellStart"/>
      <w:r w:rsidRPr="004C75C2">
        <w:rPr>
          <w:rFonts w:ascii="Times New Roman" w:eastAsia="Times New Roman" w:hAnsi="Times New Roman" w:cs="Times New Roman"/>
          <w:b/>
          <w:sz w:val="28"/>
          <w:szCs w:val="28"/>
          <w:lang w:val="ru-RU" w:eastAsia="ru-RU"/>
        </w:rPr>
        <w:t>Додаток</w:t>
      </w:r>
      <w:proofErr w:type="spellEnd"/>
      <w:r w:rsidRPr="004C75C2">
        <w:rPr>
          <w:rFonts w:ascii="Times New Roman" w:eastAsia="Times New Roman" w:hAnsi="Times New Roman" w:cs="Times New Roman"/>
          <w:b/>
          <w:sz w:val="28"/>
          <w:szCs w:val="28"/>
          <w:lang w:val="uk-UA" w:eastAsia="ru-RU"/>
        </w:rPr>
        <w:t xml:space="preserve"> 3</w:t>
      </w:r>
    </w:p>
    <w:p w14:paraId="6320131B"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sz w:val="28"/>
          <w:szCs w:val="28"/>
          <w:lang w:val="ru-RU" w:eastAsia="ru-RU"/>
        </w:rPr>
      </w:pPr>
      <w:r w:rsidRPr="004C75C2">
        <w:rPr>
          <w:rFonts w:ascii="Times New Roman" w:eastAsia="Times New Roman" w:hAnsi="Times New Roman" w:cs="Times New Roman"/>
          <w:sz w:val="28"/>
          <w:szCs w:val="28"/>
          <w:lang w:val="ru-RU" w:eastAsia="ru-RU"/>
        </w:rPr>
        <w:t xml:space="preserve">до </w:t>
      </w:r>
      <w:proofErr w:type="spellStart"/>
      <w:r w:rsidRPr="004C75C2">
        <w:rPr>
          <w:rFonts w:ascii="Times New Roman" w:eastAsia="Times New Roman" w:hAnsi="Times New Roman" w:cs="Times New Roman"/>
          <w:sz w:val="28"/>
          <w:szCs w:val="28"/>
          <w:lang w:val="ru-RU" w:eastAsia="ru-RU"/>
        </w:rPr>
        <w:t>рішення</w:t>
      </w:r>
      <w:proofErr w:type="spellEnd"/>
      <w:r w:rsidRPr="004C75C2">
        <w:rPr>
          <w:rFonts w:ascii="Times New Roman" w:eastAsia="Times New Roman" w:hAnsi="Times New Roman" w:cs="Times New Roman"/>
          <w:sz w:val="28"/>
          <w:szCs w:val="28"/>
          <w:lang w:val="ru-RU" w:eastAsia="ru-RU"/>
        </w:rPr>
        <w:t xml:space="preserve"> </w:t>
      </w:r>
      <w:proofErr w:type="spellStart"/>
      <w:r w:rsidRPr="004C75C2">
        <w:rPr>
          <w:rFonts w:ascii="Times New Roman" w:eastAsia="Times New Roman" w:hAnsi="Times New Roman" w:cs="Times New Roman"/>
          <w:sz w:val="28"/>
          <w:szCs w:val="28"/>
          <w:lang w:val="ru-RU" w:eastAsia="ru-RU"/>
        </w:rPr>
        <w:t>міської</w:t>
      </w:r>
      <w:proofErr w:type="spellEnd"/>
      <w:r w:rsidRPr="004C75C2">
        <w:rPr>
          <w:rFonts w:ascii="Times New Roman" w:eastAsia="Times New Roman" w:hAnsi="Times New Roman" w:cs="Times New Roman"/>
          <w:sz w:val="28"/>
          <w:szCs w:val="28"/>
          <w:lang w:val="ru-RU" w:eastAsia="ru-RU"/>
        </w:rPr>
        <w:t xml:space="preserve"> ради</w:t>
      </w:r>
    </w:p>
    <w:p w14:paraId="6089CF0B"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sz w:val="28"/>
          <w:szCs w:val="28"/>
          <w:lang w:val="uk-UA" w:eastAsia="ru-RU"/>
        </w:rPr>
      </w:pPr>
      <w:proofErr w:type="spellStart"/>
      <w:r w:rsidRPr="004C75C2">
        <w:rPr>
          <w:rFonts w:ascii="Times New Roman" w:eastAsia="Times New Roman" w:hAnsi="Times New Roman" w:cs="Times New Roman"/>
          <w:sz w:val="28"/>
          <w:szCs w:val="28"/>
          <w:lang w:val="ru-RU" w:eastAsia="ru-RU"/>
        </w:rPr>
        <w:t>від</w:t>
      </w:r>
      <w:proofErr w:type="spellEnd"/>
      <w:r w:rsidRPr="004C75C2">
        <w:rPr>
          <w:rFonts w:ascii="Times New Roman" w:eastAsia="Times New Roman" w:hAnsi="Times New Roman" w:cs="Times New Roman"/>
          <w:sz w:val="28"/>
          <w:szCs w:val="28"/>
          <w:lang w:val="ru-RU" w:eastAsia="ru-RU"/>
        </w:rPr>
        <w:t xml:space="preserve"> </w:t>
      </w:r>
      <w:r w:rsidRPr="004C75C2">
        <w:rPr>
          <w:rFonts w:ascii="Times New Roman" w:eastAsia="Times New Roman" w:hAnsi="Times New Roman" w:cs="Times New Roman"/>
          <w:sz w:val="28"/>
          <w:szCs w:val="28"/>
          <w:lang w:val="uk-UA" w:eastAsia="ru-RU"/>
        </w:rPr>
        <w:t>22.12.2020</w:t>
      </w:r>
      <w:r w:rsidRPr="004C75C2">
        <w:rPr>
          <w:rFonts w:ascii="Times New Roman" w:eastAsia="Times New Roman" w:hAnsi="Times New Roman" w:cs="Times New Roman"/>
          <w:sz w:val="28"/>
          <w:szCs w:val="28"/>
          <w:lang w:val="ru-RU" w:eastAsia="ru-RU"/>
        </w:rPr>
        <w:t xml:space="preserve"> №</w:t>
      </w:r>
      <w:r w:rsidRPr="004C75C2">
        <w:rPr>
          <w:rFonts w:ascii="Times New Roman" w:eastAsia="Times New Roman" w:hAnsi="Times New Roman" w:cs="Times New Roman"/>
          <w:sz w:val="28"/>
          <w:szCs w:val="28"/>
          <w:lang w:val="uk-UA" w:eastAsia="ru-RU"/>
        </w:rPr>
        <w:t>64</w:t>
      </w:r>
    </w:p>
    <w:p w14:paraId="21D8C9D7"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both"/>
        <w:rPr>
          <w:rFonts w:ascii="Times New Roman" w:eastAsia="Times New Roman" w:hAnsi="Times New Roman" w:cs="Times New Roman"/>
          <w:sz w:val="28"/>
          <w:szCs w:val="28"/>
          <w:lang w:val="ru-RU" w:eastAsia="ru-RU"/>
        </w:rPr>
      </w:pPr>
    </w:p>
    <w:p w14:paraId="14C405B7"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both"/>
        <w:rPr>
          <w:rFonts w:ascii="Times New Roman" w:eastAsia="Times New Roman" w:hAnsi="Times New Roman" w:cs="Times New Roman"/>
          <w:bCs/>
          <w:spacing w:val="-2"/>
          <w:sz w:val="24"/>
          <w:szCs w:val="24"/>
          <w:lang w:val="uk-UA" w:eastAsia="ru-RU"/>
        </w:rPr>
      </w:pPr>
      <w:r w:rsidRPr="004C75C2">
        <w:rPr>
          <w:rFonts w:ascii="Times New Roman" w:eastAsia="Times New Roman" w:hAnsi="Times New Roman" w:cs="Times New Roman"/>
          <w:bCs/>
          <w:sz w:val="24"/>
          <w:szCs w:val="24"/>
          <w:lang w:val="uk-UA" w:eastAsia="ru-RU"/>
        </w:rPr>
        <w:t xml:space="preserve">Перелік майна територіальної громади міста Новодністровськ, що передається з балансу </w:t>
      </w:r>
      <w:r w:rsidRPr="004C75C2">
        <w:rPr>
          <w:rFonts w:ascii="Times New Roman" w:eastAsia="Times New Roman" w:hAnsi="Times New Roman" w:cs="Times New Roman"/>
          <w:sz w:val="24"/>
          <w:szCs w:val="24"/>
          <w:lang w:val="uk-UA" w:eastAsia="ru-RU"/>
        </w:rPr>
        <w:t>в</w:t>
      </w:r>
      <w:r w:rsidRPr="004C75C2">
        <w:rPr>
          <w:rFonts w:ascii="Times New Roman" w:eastAsia="Times New Roman" w:hAnsi="Times New Roman" w:cs="Times New Roman"/>
          <w:sz w:val="24"/>
          <w:szCs w:val="24"/>
          <w:shd w:val="clear" w:color="auto" w:fill="FFFFFF"/>
          <w:lang w:val="uk-UA" w:eastAsia="ru-RU"/>
        </w:rPr>
        <w:t xml:space="preserve">ідділу культури </w:t>
      </w:r>
      <w:r w:rsidRPr="004C75C2">
        <w:rPr>
          <w:rFonts w:ascii="Times New Roman" w:eastAsia="Times New Roman" w:hAnsi="Times New Roman" w:cs="Times New Roman"/>
          <w:sz w:val="24"/>
          <w:szCs w:val="24"/>
          <w:lang w:val="uk-UA" w:eastAsia="ru-RU"/>
        </w:rPr>
        <w:t>Новодністровської міської ради</w:t>
      </w:r>
      <w:r w:rsidRPr="004C75C2">
        <w:rPr>
          <w:rFonts w:ascii="Times New Roman" w:eastAsia="Times New Roman" w:hAnsi="Times New Roman" w:cs="Times New Roman"/>
          <w:bCs/>
          <w:sz w:val="24"/>
          <w:szCs w:val="24"/>
          <w:lang w:val="uk-UA" w:eastAsia="ru-RU"/>
        </w:rPr>
        <w:t xml:space="preserve"> у власність </w:t>
      </w:r>
      <w:r w:rsidRPr="004C75C2">
        <w:rPr>
          <w:rFonts w:ascii="Times New Roman" w:eastAsia="Times New Roman" w:hAnsi="Times New Roman" w:cs="Times New Roman"/>
          <w:sz w:val="24"/>
          <w:szCs w:val="24"/>
          <w:shd w:val="clear" w:color="auto" w:fill="FFFFFF"/>
          <w:lang w:val="uk-UA" w:eastAsia="ru-RU"/>
        </w:rPr>
        <w:t>Сокирянської ОТГ</w:t>
      </w:r>
      <w:r w:rsidRPr="004C75C2">
        <w:rPr>
          <w:rFonts w:ascii="Times New Roman" w:eastAsia="Times New Roman" w:hAnsi="Times New Roman" w:cs="Times New Roman"/>
          <w:sz w:val="24"/>
          <w:szCs w:val="24"/>
          <w:lang w:val="uk-UA" w:eastAsia="ru-RU"/>
        </w:rPr>
        <w:t>:</w:t>
      </w:r>
    </w:p>
    <w:tbl>
      <w:tblPr>
        <w:tblW w:w="10290" w:type="dxa"/>
        <w:tblCellSpacing w:w="0" w:type="dxa"/>
        <w:tblInd w:w="-242" w:type="dxa"/>
        <w:tblLayout w:type="fixed"/>
        <w:tblLook w:val="0000" w:firstRow="0" w:lastRow="0" w:firstColumn="0" w:lastColumn="0" w:noHBand="0" w:noVBand="0"/>
      </w:tblPr>
      <w:tblGrid>
        <w:gridCol w:w="499"/>
        <w:gridCol w:w="2267"/>
        <w:gridCol w:w="86"/>
        <w:gridCol w:w="72"/>
        <w:gridCol w:w="1258"/>
        <w:gridCol w:w="33"/>
        <w:gridCol w:w="1204"/>
        <w:gridCol w:w="20"/>
        <w:gridCol w:w="33"/>
        <w:gridCol w:w="45"/>
        <w:gridCol w:w="824"/>
        <w:gridCol w:w="29"/>
        <w:gridCol w:w="1121"/>
        <w:gridCol w:w="29"/>
        <w:gridCol w:w="84"/>
        <w:gridCol w:w="1257"/>
        <w:gridCol w:w="24"/>
        <w:gridCol w:w="1348"/>
        <w:gridCol w:w="26"/>
        <w:gridCol w:w="31"/>
      </w:tblGrid>
      <w:tr w:rsidR="004C75C2" w:rsidRPr="004C75C2" w14:paraId="1BE9837F" w14:textId="77777777" w:rsidTr="004C75C2">
        <w:trPr>
          <w:gridAfter w:val="2"/>
          <w:wAfter w:w="57"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F1BF155"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b/>
                <w:bCs/>
                <w:sz w:val="20"/>
                <w:szCs w:val="20"/>
                <w:lang w:val="uk-UA" w:eastAsia="uk-UA"/>
              </w:rPr>
              <w:t>№п/п</w:t>
            </w:r>
          </w:p>
        </w:tc>
        <w:tc>
          <w:tcPr>
            <w:tcW w:w="2428" w:type="dxa"/>
            <w:gridSpan w:val="3"/>
            <w:tcBorders>
              <w:top w:val="single" w:sz="4" w:space="0" w:color="000000"/>
              <w:left w:val="single" w:sz="4" w:space="0" w:color="000000"/>
              <w:bottom w:val="single" w:sz="4" w:space="0" w:color="000000"/>
              <w:right w:val="single" w:sz="4" w:space="0" w:color="000000"/>
            </w:tcBorders>
            <w:vAlign w:val="center"/>
          </w:tcPr>
          <w:p w14:paraId="2E06180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Назва</w:t>
            </w:r>
          </w:p>
        </w:tc>
        <w:tc>
          <w:tcPr>
            <w:tcW w:w="1259" w:type="dxa"/>
            <w:tcBorders>
              <w:top w:val="single" w:sz="4" w:space="0" w:color="000000"/>
              <w:left w:val="single" w:sz="4" w:space="0" w:color="000000"/>
              <w:bottom w:val="single" w:sz="4" w:space="0" w:color="000000"/>
              <w:right w:val="single" w:sz="4" w:space="0" w:color="000000"/>
            </w:tcBorders>
            <w:vAlign w:val="center"/>
          </w:tcPr>
          <w:p w14:paraId="3AD4AFB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Рік введення в експлуатацію або придбання</w:t>
            </w:r>
          </w:p>
        </w:tc>
        <w:tc>
          <w:tcPr>
            <w:tcW w:w="1239" w:type="dxa"/>
            <w:gridSpan w:val="2"/>
            <w:tcBorders>
              <w:top w:val="single" w:sz="4" w:space="0" w:color="000000"/>
              <w:left w:val="single" w:sz="4" w:space="0" w:color="000000"/>
              <w:bottom w:val="single" w:sz="4" w:space="0" w:color="000000"/>
              <w:right w:val="single" w:sz="4" w:space="0" w:color="000000"/>
            </w:tcBorders>
            <w:vAlign w:val="center"/>
          </w:tcPr>
          <w:p w14:paraId="0C64E96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Одиниця виміру</w:t>
            </w:r>
          </w:p>
        </w:tc>
        <w:tc>
          <w:tcPr>
            <w:tcW w:w="919" w:type="dxa"/>
            <w:gridSpan w:val="4"/>
            <w:tcBorders>
              <w:top w:val="single" w:sz="4" w:space="0" w:color="000000"/>
              <w:left w:val="single" w:sz="4" w:space="0" w:color="000000"/>
              <w:bottom w:val="single" w:sz="4" w:space="0" w:color="000000"/>
              <w:right w:val="single" w:sz="4" w:space="0" w:color="000000"/>
            </w:tcBorders>
            <w:vAlign w:val="center"/>
          </w:tcPr>
          <w:p w14:paraId="165ACE9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кількість</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34B3425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Первісна вартість</w:t>
            </w:r>
          </w:p>
        </w:tc>
        <w:tc>
          <w:tcPr>
            <w:tcW w:w="1372" w:type="dxa"/>
            <w:gridSpan w:val="3"/>
            <w:tcBorders>
              <w:top w:val="single" w:sz="4" w:space="0" w:color="000000"/>
              <w:left w:val="single" w:sz="4" w:space="0" w:color="000000"/>
              <w:bottom w:val="single" w:sz="4" w:space="0" w:color="000000"/>
              <w:right w:val="single" w:sz="4" w:space="0" w:color="000000"/>
            </w:tcBorders>
            <w:vAlign w:val="center"/>
          </w:tcPr>
          <w:p w14:paraId="5C0560F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Знос</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564ED1E" w14:textId="77777777" w:rsidR="004C75C2" w:rsidRPr="004C75C2" w:rsidRDefault="004C75C2" w:rsidP="004C75C2">
            <w:pPr>
              <w:widowControl w:val="0"/>
              <w:spacing w:after="0" w:line="240" w:lineRule="auto"/>
              <w:ind w:right="54"/>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Залишкова вартість станом на 01.12.2020року</w:t>
            </w:r>
          </w:p>
        </w:tc>
      </w:tr>
      <w:tr w:rsidR="004C75C2" w:rsidRPr="004C75C2" w14:paraId="3D4A6B5B" w14:textId="77777777" w:rsidTr="004C75C2">
        <w:trPr>
          <w:gridAfter w:val="2"/>
          <w:wAfter w:w="57" w:type="dxa"/>
          <w:tblCellSpacing w:w="0" w:type="dxa"/>
        </w:trPr>
        <w:tc>
          <w:tcPr>
            <w:tcW w:w="10233" w:type="dxa"/>
            <w:gridSpan w:val="18"/>
            <w:tcBorders>
              <w:top w:val="single" w:sz="4" w:space="0" w:color="000000"/>
              <w:left w:val="single" w:sz="4" w:space="0" w:color="000000"/>
              <w:bottom w:val="single" w:sz="4" w:space="0" w:color="000000"/>
              <w:right w:val="single" w:sz="4" w:space="0" w:color="000000"/>
            </w:tcBorders>
            <w:vAlign w:val="center"/>
          </w:tcPr>
          <w:p w14:paraId="686672A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b/>
                <w:bCs/>
                <w:sz w:val="20"/>
                <w:szCs w:val="20"/>
                <w:lang w:val="uk-UA" w:eastAsia="uk-UA"/>
              </w:rPr>
              <w:t>Сільський клуб</w:t>
            </w:r>
          </w:p>
        </w:tc>
      </w:tr>
      <w:tr w:rsidR="004C75C2" w:rsidRPr="004C75C2" w14:paraId="2E5B9178" w14:textId="77777777" w:rsidTr="004C75C2">
        <w:trPr>
          <w:gridAfter w:val="1"/>
          <w:wAfter w:w="2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B055C5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2356" w:type="dxa"/>
            <w:gridSpan w:val="2"/>
            <w:tcBorders>
              <w:top w:val="single" w:sz="4" w:space="0" w:color="000000"/>
              <w:left w:val="single" w:sz="4" w:space="0" w:color="000000"/>
              <w:bottom w:val="single" w:sz="4" w:space="0" w:color="000000"/>
              <w:right w:val="single" w:sz="4" w:space="0" w:color="000000"/>
            </w:tcBorders>
            <w:vAlign w:val="center"/>
          </w:tcPr>
          <w:p w14:paraId="47B49773"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Будинок клубу, </w:t>
            </w:r>
            <w:smartTag w:uri="urn:schemas-microsoft-com:office:smarttags" w:element="metricconverter">
              <w:smartTagPr>
                <w:attr w:name="ProductID" w:val="297,0 м"/>
              </w:smartTagPr>
              <w:r w:rsidRPr="004C75C2">
                <w:rPr>
                  <w:rFonts w:ascii="Times New Roman" w:eastAsia="Times New Roman" w:hAnsi="Times New Roman" w:cs="Times New Roman"/>
                  <w:sz w:val="20"/>
                  <w:szCs w:val="20"/>
                  <w:lang w:val="uk-UA" w:eastAsia="uk-UA"/>
                </w:rPr>
                <w:t xml:space="preserve">297,0 </w:t>
              </w:r>
              <w:proofErr w:type="spellStart"/>
              <w:r w:rsidRPr="004C75C2">
                <w:rPr>
                  <w:rFonts w:ascii="Times New Roman" w:eastAsia="Times New Roman" w:hAnsi="Times New Roman" w:cs="Times New Roman"/>
                  <w:sz w:val="20"/>
                  <w:szCs w:val="20"/>
                  <w:lang w:val="uk-UA" w:eastAsia="uk-UA"/>
                </w:rPr>
                <w:t>м</w:t>
              </w:r>
            </w:smartTag>
            <w:r w:rsidRPr="004C75C2">
              <w:rPr>
                <w:rFonts w:ascii="Times New Roman" w:eastAsia="Times New Roman" w:hAnsi="Times New Roman" w:cs="Times New Roman"/>
                <w:sz w:val="20"/>
                <w:szCs w:val="20"/>
                <w:lang w:val="uk-UA" w:eastAsia="uk-UA"/>
              </w:rPr>
              <w:t>.кв</w:t>
            </w:r>
            <w:proofErr w:type="spellEnd"/>
            <w:r w:rsidRPr="004C75C2">
              <w:rPr>
                <w:rFonts w:ascii="Times New Roman" w:eastAsia="Times New Roman" w:hAnsi="Times New Roman" w:cs="Times New Roman"/>
                <w:sz w:val="20"/>
                <w:szCs w:val="20"/>
                <w:lang w:val="uk-UA" w:eastAsia="uk-UA"/>
              </w:rPr>
              <w:t>.</w:t>
            </w:r>
          </w:p>
        </w:tc>
        <w:tc>
          <w:tcPr>
            <w:tcW w:w="1360" w:type="dxa"/>
            <w:gridSpan w:val="3"/>
            <w:tcBorders>
              <w:top w:val="single" w:sz="4" w:space="0" w:color="000000"/>
              <w:left w:val="single" w:sz="4" w:space="0" w:color="000000"/>
              <w:bottom w:val="single" w:sz="4" w:space="0" w:color="000000"/>
              <w:right w:val="single" w:sz="4" w:space="0" w:color="000000"/>
            </w:tcBorders>
            <w:vAlign w:val="center"/>
          </w:tcPr>
          <w:p w14:paraId="7622FDC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1920</w:t>
            </w:r>
          </w:p>
        </w:tc>
        <w:tc>
          <w:tcPr>
            <w:tcW w:w="1304" w:type="dxa"/>
            <w:gridSpan w:val="4"/>
            <w:tcBorders>
              <w:top w:val="single" w:sz="4" w:space="0" w:color="000000"/>
              <w:left w:val="single" w:sz="4" w:space="0" w:color="000000"/>
              <w:bottom w:val="single" w:sz="4" w:space="0" w:color="000000"/>
              <w:right w:val="single" w:sz="4" w:space="0" w:color="000000"/>
            </w:tcBorders>
            <w:vAlign w:val="center"/>
          </w:tcPr>
          <w:p w14:paraId="376F984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25" w:type="dxa"/>
            <w:tcBorders>
              <w:top w:val="single" w:sz="4" w:space="0" w:color="000000"/>
              <w:left w:val="single" w:sz="4" w:space="0" w:color="000000"/>
              <w:bottom w:val="single" w:sz="4" w:space="0" w:color="000000"/>
              <w:right w:val="single" w:sz="4" w:space="0" w:color="000000"/>
            </w:tcBorders>
            <w:vAlign w:val="center"/>
          </w:tcPr>
          <w:p w14:paraId="4F32EBD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6F8E421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227386,00</w:t>
            </w:r>
          </w:p>
        </w:tc>
        <w:tc>
          <w:tcPr>
            <w:tcW w:w="1372" w:type="dxa"/>
            <w:gridSpan w:val="3"/>
            <w:tcBorders>
              <w:top w:val="single" w:sz="4" w:space="0" w:color="000000"/>
              <w:left w:val="single" w:sz="4" w:space="0" w:color="000000"/>
              <w:bottom w:val="single" w:sz="4" w:space="0" w:color="000000"/>
              <w:right w:val="single" w:sz="4" w:space="0" w:color="000000"/>
            </w:tcBorders>
            <w:vAlign w:val="center"/>
          </w:tcPr>
          <w:p w14:paraId="3F8B366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227386,00</w:t>
            </w:r>
          </w:p>
        </w:tc>
        <w:tc>
          <w:tcPr>
            <w:tcW w:w="1400" w:type="dxa"/>
            <w:gridSpan w:val="3"/>
            <w:tcBorders>
              <w:top w:val="single" w:sz="4" w:space="0" w:color="000000"/>
              <w:left w:val="single" w:sz="4" w:space="0" w:color="000000"/>
              <w:bottom w:val="single" w:sz="4" w:space="0" w:color="000000"/>
              <w:right w:val="single" w:sz="4" w:space="0" w:color="000000"/>
            </w:tcBorders>
            <w:vAlign w:val="center"/>
          </w:tcPr>
          <w:p w14:paraId="5AB35F4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r>
      <w:tr w:rsidR="004C75C2" w:rsidRPr="004C75C2" w14:paraId="2E0DA69E" w14:textId="77777777" w:rsidTr="004C75C2">
        <w:trPr>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09E87E8A"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2270" w:type="dxa"/>
            <w:tcBorders>
              <w:top w:val="single" w:sz="4" w:space="0" w:color="000000"/>
              <w:left w:val="single" w:sz="4" w:space="0" w:color="000000"/>
              <w:bottom w:val="single" w:sz="4" w:space="0" w:color="000000"/>
              <w:right w:val="single" w:sz="4" w:space="0" w:color="000000"/>
            </w:tcBorders>
            <w:vAlign w:val="center"/>
          </w:tcPr>
          <w:p w14:paraId="374B34B9"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Шкаф</w:t>
            </w:r>
            <w:proofErr w:type="spellEnd"/>
            <w:r w:rsidRPr="004C75C2">
              <w:rPr>
                <w:rFonts w:ascii="Times New Roman" w:eastAsia="Times New Roman" w:hAnsi="Times New Roman" w:cs="Times New Roman"/>
                <w:sz w:val="20"/>
                <w:szCs w:val="20"/>
                <w:lang w:val="uk-UA" w:eastAsia="uk-UA"/>
              </w:rPr>
              <w:t xml:space="preserve"> книжний</w:t>
            </w:r>
          </w:p>
        </w:tc>
        <w:tc>
          <w:tcPr>
            <w:tcW w:w="1451" w:type="dxa"/>
            <w:gridSpan w:val="4"/>
            <w:tcBorders>
              <w:top w:val="single" w:sz="4" w:space="0" w:color="000000"/>
              <w:left w:val="single" w:sz="4" w:space="0" w:color="000000"/>
              <w:bottom w:val="single" w:sz="4" w:space="0" w:color="000000"/>
              <w:right w:val="single" w:sz="4" w:space="0" w:color="000000"/>
            </w:tcBorders>
            <w:vAlign w:val="center"/>
          </w:tcPr>
          <w:p w14:paraId="5B3266B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1985</w:t>
            </w: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379B353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5855B52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6B12A2A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331,00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44F5ED0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331,00</w:t>
            </w:r>
          </w:p>
        </w:tc>
        <w:tc>
          <w:tcPr>
            <w:tcW w:w="1393" w:type="dxa"/>
            <w:gridSpan w:val="3"/>
            <w:tcBorders>
              <w:top w:val="single" w:sz="4" w:space="0" w:color="000000"/>
              <w:left w:val="single" w:sz="4" w:space="0" w:color="000000"/>
              <w:bottom w:val="single" w:sz="4" w:space="0" w:color="000000"/>
              <w:right w:val="single" w:sz="4" w:space="0" w:color="000000"/>
            </w:tcBorders>
            <w:vAlign w:val="center"/>
          </w:tcPr>
          <w:p w14:paraId="2994019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r>
      <w:tr w:rsidR="004C75C2" w:rsidRPr="004C75C2" w14:paraId="181E6E1B"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5CBDCE0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w:t>
            </w:r>
          </w:p>
        </w:tc>
        <w:tc>
          <w:tcPr>
            <w:tcW w:w="2270" w:type="dxa"/>
            <w:tcBorders>
              <w:top w:val="single" w:sz="4" w:space="0" w:color="000000"/>
              <w:left w:val="single" w:sz="4" w:space="0" w:color="000000"/>
              <w:bottom w:val="single" w:sz="4" w:space="0" w:color="000000"/>
              <w:right w:val="single" w:sz="4" w:space="0" w:color="000000"/>
            </w:tcBorders>
            <w:vAlign w:val="center"/>
          </w:tcPr>
          <w:p w14:paraId="7896633F"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Електролічильник</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3C6A4D4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522FA6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39ED0CF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56167D5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37D3AC9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4E907D2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r>
      <w:tr w:rsidR="004C75C2" w:rsidRPr="004C75C2" w14:paraId="089D7FE3"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272BDF9"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w:t>
            </w:r>
          </w:p>
        </w:tc>
        <w:tc>
          <w:tcPr>
            <w:tcW w:w="2270" w:type="dxa"/>
            <w:tcBorders>
              <w:top w:val="single" w:sz="4" w:space="0" w:color="000000"/>
              <w:left w:val="single" w:sz="4" w:space="0" w:color="000000"/>
              <w:bottom w:val="single" w:sz="4" w:space="0" w:color="000000"/>
              <w:right w:val="single" w:sz="4" w:space="0" w:color="000000"/>
            </w:tcBorders>
            <w:vAlign w:val="center"/>
          </w:tcPr>
          <w:p w14:paraId="66EEF430"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Стіл</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781AC38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35CB258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4D6C451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4DA3B6B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1CA61E4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2BE4EE7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r>
      <w:tr w:rsidR="004C75C2" w:rsidRPr="004C75C2" w14:paraId="5CBE45AA"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D3FD87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w:t>
            </w:r>
          </w:p>
        </w:tc>
        <w:tc>
          <w:tcPr>
            <w:tcW w:w="2270" w:type="dxa"/>
            <w:tcBorders>
              <w:top w:val="single" w:sz="4" w:space="0" w:color="000000"/>
              <w:left w:val="single" w:sz="4" w:space="0" w:color="000000"/>
              <w:bottom w:val="single" w:sz="4" w:space="0" w:color="000000"/>
              <w:right w:val="single" w:sz="4" w:space="0" w:color="000000"/>
            </w:tcBorders>
            <w:vAlign w:val="center"/>
          </w:tcPr>
          <w:p w14:paraId="3560457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Стільці з/зала</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4956BAB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F45739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4671414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144</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01E2023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720,00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567B74A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360,00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593837B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360,00</w:t>
            </w:r>
          </w:p>
        </w:tc>
      </w:tr>
      <w:tr w:rsidR="004C75C2" w:rsidRPr="004C75C2" w14:paraId="2C6BC32E"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0A8370F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w:t>
            </w:r>
          </w:p>
        </w:tc>
        <w:tc>
          <w:tcPr>
            <w:tcW w:w="2270" w:type="dxa"/>
            <w:tcBorders>
              <w:top w:val="single" w:sz="4" w:space="0" w:color="000000"/>
              <w:left w:val="single" w:sz="4" w:space="0" w:color="000000"/>
              <w:bottom w:val="single" w:sz="4" w:space="0" w:color="000000"/>
              <w:right w:val="single" w:sz="4" w:space="0" w:color="000000"/>
            </w:tcBorders>
            <w:vAlign w:val="center"/>
          </w:tcPr>
          <w:p w14:paraId="6F915DEA"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Електролічильник</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36CCBDF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67A06C3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10638E3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565465F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85,00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7ED9A51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42,50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7E9EC80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42,50</w:t>
            </w:r>
          </w:p>
        </w:tc>
      </w:tr>
      <w:tr w:rsidR="004C75C2" w:rsidRPr="004C75C2" w14:paraId="453EC703"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D2B7615"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w:t>
            </w:r>
          </w:p>
        </w:tc>
        <w:tc>
          <w:tcPr>
            <w:tcW w:w="2270" w:type="dxa"/>
            <w:tcBorders>
              <w:top w:val="single" w:sz="4" w:space="0" w:color="000000"/>
              <w:left w:val="single" w:sz="4" w:space="0" w:color="000000"/>
              <w:bottom w:val="single" w:sz="4" w:space="0" w:color="000000"/>
              <w:right w:val="single" w:sz="4" w:space="0" w:color="000000"/>
            </w:tcBorders>
            <w:vAlign w:val="center"/>
          </w:tcPr>
          <w:p w14:paraId="475DCA36" w14:textId="77777777" w:rsidR="004C75C2" w:rsidRPr="004C75C2" w:rsidRDefault="004C75C2" w:rsidP="004C75C2">
            <w:pPr>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Штори на сцені</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7423578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0AE0BA3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6A53CAD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2B992FD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95,00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2ECCF22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47,50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0772414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47,50</w:t>
            </w:r>
          </w:p>
        </w:tc>
      </w:tr>
      <w:tr w:rsidR="004C75C2" w:rsidRPr="004C75C2" w14:paraId="48E42D84"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4659AD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8.</w:t>
            </w:r>
          </w:p>
        </w:tc>
        <w:tc>
          <w:tcPr>
            <w:tcW w:w="2270" w:type="dxa"/>
            <w:tcBorders>
              <w:top w:val="single" w:sz="4" w:space="0" w:color="000000"/>
              <w:left w:val="single" w:sz="4" w:space="0" w:color="000000"/>
              <w:bottom w:val="single" w:sz="4" w:space="0" w:color="000000"/>
              <w:right w:val="single" w:sz="4" w:space="0" w:color="000000"/>
            </w:tcBorders>
            <w:vAlign w:val="center"/>
          </w:tcPr>
          <w:p w14:paraId="18F27217" w14:textId="77777777" w:rsidR="004C75C2" w:rsidRPr="004C75C2" w:rsidRDefault="004C75C2" w:rsidP="004C75C2">
            <w:pPr>
              <w:spacing w:after="0" w:line="240" w:lineRule="auto"/>
              <w:rPr>
                <w:rFonts w:ascii="Times New Roman" w:eastAsia="Times New Roman" w:hAnsi="Times New Roman" w:cs="Times New Roman"/>
                <w:sz w:val="24"/>
                <w:szCs w:val="24"/>
                <w:lang w:val="uk-UA" w:eastAsia="uk-UA"/>
              </w:rPr>
            </w:pPr>
            <w:r w:rsidRPr="004C75C2">
              <w:rPr>
                <w:rFonts w:ascii="Calibri" w:eastAsia="Times New Roman" w:hAnsi="Calibri" w:cs="Calibri"/>
                <w:sz w:val="20"/>
                <w:szCs w:val="20"/>
                <w:lang w:val="uk-UA" w:eastAsia="uk-UA"/>
              </w:rPr>
              <w:t>Скатерка</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280FAE7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CA55B2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6EA6E96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145495D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0C05445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411B219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r>
      <w:tr w:rsidR="004C75C2" w:rsidRPr="004C75C2" w14:paraId="588C36C5"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74B2F95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9.</w:t>
            </w:r>
          </w:p>
        </w:tc>
        <w:tc>
          <w:tcPr>
            <w:tcW w:w="2270" w:type="dxa"/>
            <w:tcBorders>
              <w:top w:val="single" w:sz="4" w:space="0" w:color="000000"/>
              <w:left w:val="single" w:sz="4" w:space="0" w:color="000000"/>
              <w:bottom w:val="single" w:sz="4" w:space="0" w:color="000000"/>
              <w:right w:val="single" w:sz="4" w:space="0" w:color="000000"/>
            </w:tcBorders>
            <w:vAlign w:val="center"/>
          </w:tcPr>
          <w:p w14:paraId="111571E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Замок висячий</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7EBE796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6C44A59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2091297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7BF04FB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4D2FBE2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3B9EDCD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r>
      <w:tr w:rsidR="004C75C2" w:rsidRPr="004C75C2" w14:paraId="7F45B8AD"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61E02A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w:t>
            </w:r>
          </w:p>
        </w:tc>
        <w:tc>
          <w:tcPr>
            <w:tcW w:w="2270" w:type="dxa"/>
            <w:tcBorders>
              <w:top w:val="single" w:sz="4" w:space="0" w:color="000000"/>
              <w:left w:val="single" w:sz="4" w:space="0" w:color="000000"/>
              <w:bottom w:val="single" w:sz="4" w:space="0" w:color="000000"/>
              <w:right w:val="single" w:sz="4" w:space="0" w:color="000000"/>
            </w:tcBorders>
            <w:vAlign w:val="center"/>
          </w:tcPr>
          <w:p w14:paraId="1858876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Столи б/у</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174F3FE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6525CD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30BFEC6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4DDE39B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6159D23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4DE2578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r>
      <w:tr w:rsidR="004C75C2" w:rsidRPr="004C75C2" w14:paraId="7DCC1C3C"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0CAB9B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11.</w:t>
            </w:r>
          </w:p>
        </w:tc>
        <w:tc>
          <w:tcPr>
            <w:tcW w:w="2270" w:type="dxa"/>
            <w:tcBorders>
              <w:top w:val="single" w:sz="4" w:space="0" w:color="000000"/>
              <w:left w:val="single" w:sz="4" w:space="0" w:color="000000"/>
              <w:bottom w:val="single" w:sz="4" w:space="0" w:color="000000"/>
              <w:right w:val="single" w:sz="4" w:space="0" w:color="000000"/>
            </w:tcBorders>
            <w:vAlign w:val="center"/>
          </w:tcPr>
          <w:p w14:paraId="6C4448EC"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Шкаф</w:t>
            </w:r>
            <w:proofErr w:type="spellEnd"/>
            <w:r w:rsidRPr="004C75C2">
              <w:rPr>
                <w:rFonts w:ascii="Times New Roman" w:eastAsia="Times New Roman" w:hAnsi="Times New Roman" w:cs="Times New Roman"/>
                <w:sz w:val="20"/>
                <w:szCs w:val="20"/>
                <w:lang w:val="uk-UA" w:eastAsia="uk-UA"/>
              </w:rPr>
              <w:t xml:space="preserve"> книжний</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12AE679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47C8EE6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026E205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55DB4AF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22,00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58D71F9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11,00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4FE420D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11,00</w:t>
            </w:r>
          </w:p>
        </w:tc>
      </w:tr>
      <w:tr w:rsidR="004C75C2" w:rsidRPr="004C75C2" w14:paraId="4ACCC136" w14:textId="77777777" w:rsidTr="004C75C2">
        <w:trPr>
          <w:gridAfter w:val="2"/>
          <w:wAfter w:w="52"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A6424F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w:t>
            </w:r>
          </w:p>
        </w:tc>
        <w:tc>
          <w:tcPr>
            <w:tcW w:w="2270" w:type="dxa"/>
            <w:tcBorders>
              <w:top w:val="single" w:sz="4" w:space="0" w:color="000000"/>
              <w:left w:val="single" w:sz="4" w:space="0" w:color="000000"/>
              <w:bottom w:val="single" w:sz="4" w:space="0" w:color="000000"/>
              <w:right w:val="single" w:sz="4" w:space="0" w:color="000000"/>
            </w:tcBorders>
            <w:vAlign w:val="center"/>
          </w:tcPr>
          <w:p w14:paraId="0EEB7C5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Стіл письмовий</w:t>
            </w:r>
          </w:p>
        </w:tc>
        <w:tc>
          <w:tcPr>
            <w:tcW w:w="1416" w:type="dxa"/>
            <w:gridSpan w:val="3"/>
            <w:tcBorders>
              <w:top w:val="single" w:sz="4" w:space="0" w:color="000000"/>
              <w:left w:val="single" w:sz="4" w:space="0" w:color="000000"/>
              <w:bottom w:val="single" w:sz="4" w:space="0" w:color="000000"/>
              <w:right w:val="single" w:sz="4" w:space="0" w:color="000000"/>
            </w:tcBorders>
            <w:vAlign w:val="center"/>
          </w:tcPr>
          <w:p w14:paraId="7B0DD03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BF9100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01" w:type="dxa"/>
            <w:gridSpan w:val="3"/>
            <w:tcBorders>
              <w:top w:val="single" w:sz="4" w:space="0" w:color="000000"/>
              <w:left w:val="single" w:sz="4" w:space="0" w:color="000000"/>
              <w:bottom w:val="single" w:sz="4" w:space="0" w:color="000000"/>
              <w:right w:val="single" w:sz="4" w:space="0" w:color="000000"/>
            </w:tcBorders>
            <w:vAlign w:val="center"/>
          </w:tcPr>
          <w:p w14:paraId="7CE83B0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151" w:type="dxa"/>
            <w:gridSpan w:val="2"/>
            <w:tcBorders>
              <w:top w:val="single" w:sz="4" w:space="0" w:color="000000"/>
              <w:left w:val="single" w:sz="4" w:space="0" w:color="000000"/>
              <w:bottom w:val="single" w:sz="4" w:space="0" w:color="000000"/>
              <w:right w:val="single" w:sz="4" w:space="0" w:color="000000"/>
            </w:tcBorders>
            <w:vAlign w:val="center"/>
          </w:tcPr>
          <w:p w14:paraId="742E342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28,00</w:t>
            </w:r>
          </w:p>
        </w:tc>
        <w:tc>
          <w:tcPr>
            <w:tcW w:w="1367" w:type="dxa"/>
            <w:gridSpan w:val="3"/>
            <w:tcBorders>
              <w:top w:val="single" w:sz="4" w:space="0" w:color="000000"/>
              <w:left w:val="single" w:sz="4" w:space="0" w:color="000000"/>
              <w:bottom w:val="single" w:sz="4" w:space="0" w:color="000000"/>
              <w:right w:val="single" w:sz="4" w:space="0" w:color="000000"/>
            </w:tcBorders>
            <w:vAlign w:val="center"/>
          </w:tcPr>
          <w:p w14:paraId="2B9341C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14,00</w:t>
            </w:r>
          </w:p>
        </w:tc>
        <w:tc>
          <w:tcPr>
            <w:tcW w:w="1374" w:type="dxa"/>
            <w:gridSpan w:val="2"/>
            <w:tcBorders>
              <w:top w:val="single" w:sz="4" w:space="0" w:color="000000"/>
              <w:left w:val="single" w:sz="4" w:space="0" w:color="000000"/>
              <w:bottom w:val="single" w:sz="4" w:space="0" w:color="000000"/>
              <w:right w:val="single" w:sz="4" w:space="0" w:color="000000"/>
            </w:tcBorders>
            <w:vAlign w:val="center"/>
          </w:tcPr>
          <w:p w14:paraId="4B4FADD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14,00</w:t>
            </w:r>
          </w:p>
        </w:tc>
      </w:tr>
      <w:tr w:rsidR="004C75C2" w:rsidRPr="004C75C2" w14:paraId="6F8749C8" w14:textId="77777777" w:rsidTr="004C75C2">
        <w:trPr>
          <w:gridAfter w:val="2"/>
          <w:wAfter w:w="57" w:type="dxa"/>
          <w:tblCellSpacing w:w="0" w:type="dxa"/>
        </w:trPr>
        <w:tc>
          <w:tcPr>
            <w:tcW w:w="10233" w:type="dxa"/>
            <w:gridSpan w:val="18"/>
            <w:tcBorders>
              <w:top w:val="single" w:sz="4" w:space="0" w:color="000000"/>
              <w:left w:val="single" w:sz="4" w:space="0" w:color="000000"/>
              <w:bottom w:val="single" w:sz="4" w:space="0" w:color="000000"/>
              <w:right w:val="single" w:sz="4" w:space="0" w:color="000000"/>
            </w:tcBorders>
            <w:vAlign w:val="center"/>
          </w:tcPr>
          <w:p w14:paraId="2C1CFF9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b/>
                <w:bCs/>
                <w:sz w:val="20"/>
                <w:szCs w:val="20"/>
                <w:lang w:val="uk-UA" w:eastAsia="uk-UA"/>
              </w:rPr>
              <w:t>Сільська бібліотека</w:t>
            </w:r>
          </w:p>
        </w:tc>
      </w:tr>
      <w:tr w:rsidR="004C75C2" w:rsidRPr="004C75C2" w14:paraId="1BB5F87E"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4266163"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2270" w:type="dxa"/>
            <w:tcBorders>
              <w:top w:val="single" w:sz="4" w:space="0" w:color="000000"/>
              <w:left w:val="single" w:sz="4" w:space="0" w:color="000000"/>
              <w:bottom w:val="single" w:sz="4" w:space="0" w:color="000000"/>
              <w:right w:val="single" w:sz="4" w:space="0" w:color="000000"/>
            </w:tcBorders>
            <w:vAlign w:val="center"/>
          </w:tcPr>
          <w:p w14:paraId="3F72E3D0"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Будинок бібліотеки, </w:t>
            </w:r>
          </w:p>
          <w:p w14:paraId="359A7C0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smartTag w:uri="urn:schemas-microsoft-com:office:smarttags" w:element="metricconverter">
              <w:smartTagPr>
                <w:attr w:name="ProductID" w:val="150,0 м"/>
              </w:smartTagPr>
              <w:r w:rsidRPr="004C75C2">
                <w:rPr>
                  <w:rFonts w:ascii="Times New Roman" w:eastAsia="Times New Roman" w:hAnsi="Times New Roman" w:cs="Times New Roman"/>
                  <w:sz w:val="20"/>
                  <w:szCs w:val="20"/>
                  <w:lang w:val="uk-UA" w:eastAsia="uk-UA"/>
                </w:rPr>
                <w:t xml:space="preserve">150,0 </w:t>
              </w:r>
              <w:proofErr w:type="spellStart"/>
              <w:r w:rsidRPr="004C75C2">
                <w:rPr>
                  <w:rFonts w:ascii="Times New Roman" w:eastAsia="Times New Roman" w:hAnsi="Times New Roman" w:cs="Times New Roman"/>
                  <w:sz w:val="20"/>
                  <w:szCs w:val="20"/>
                  <w:lang w:val="uk-UA" w:eastAsia="uk-UA"/>
                </w:rPr>
                <w:t>м</w:t>
              </w:r>
            </w:smartTag>
            <w:r w:rsidRPr="004C75C2">
              <w:rPr>
                <w:rFonts w:ascii="Times New Roman" w:eastAsia="Times New Roman" w:hAnsi="Times New Roman" w:cs="Times New Roman"/>
                <w:sz w:val="20"/>
                <w:szCs w:val="20"/>
                <w:lang w:val="uk-UA" w:eastAsia="uk-UA"/>
              </w:rPr>
              <w:t>.кв</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294EDB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1976</w:t>
            </w: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2671334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5FC9909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52BD31F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121448,00</w:t>
            </w:r>
          </w:p>
        </w:tc>
        <w:tc>
          <w:tcPr>
            <w:tcW w:w="1259" w:type="dxa"/>
            <w:tcBorders>
              <w:top w:val="single" w:sz="4" w:space="0" w:color="000000"/>
              <w:left w:val="single" w:sz="4" w:space="0" w:color="000000"/>
              <w:bottom w:val="single" w:sz="4" w:space="0" w:color="000000"/>
              <w:right w:val="single" w:sz="4" w:space="0" w:color="000000"/>
            </w:tcBorders>
            <w:vAlign w:val="center"/>
          </w:tcPr>
          <w:p w14:paraId="3F31EE2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121448,00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98919F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r>
      <w:tr w:rsidR="004C75C2" w:rsidRPr="004C75C2" w14:paraId="37DD2EE6"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2F0AB2A5"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2270" w:type="dxa"/>
            <w:tcBorders>
              <w:top w:val="single" w:sz="4" w:space="0" w:color="000000"/>
              <w:left w:val="single" w:sz="4" w:space="0" w:color="000000"/>
              <w:bottom w:val="single" w:sz="4" w:space="0" w:color="000000"/>
              <w:right w:val="single" w:sz="4" w:space="0" w:color="000000"/>
            </w:tcBorders>
            <w:vAlign w:val="center"/>
          </w:tcPr>
          <w:p w14:paraId="4874389C"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Погосподарський</w:t>
            </w:r>
            <w:proofErr w:type="spellEnd"/>
            <w:r w:rsidRPr="004C75C2">
              <w:rPr>
                <w:rFonts w:ascii="Times New Roman" w:eastAsia="Times New Roman" w:hAnsi="Times New Roman" w:cs="Times New Roman"/>
                <w:sz w:val="20"/>
                <w:szCs w:val="20"/>
                <w:lang w:val="uk-UA" w:eastAsia="uk-UA"/>
              </w:rPr>
              <w:t xml:space="preserve"> сарай</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DAC9C4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1977</w:t>
            </w: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1F32C7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78FD128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1FBC2A8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8569,00</w:t>
            </w:r>
          </w:p>
        </w:tc>
        <w:tc>
          <w:tcPr>
            <w:tcW w:w="1259" w:type="dxa"/>
            <w:tcBorders>
              <w:top w:val="single" w:sz="4" w:space="0" w:color="000000"/>
              <w:left w:val="single" w:sz="4" w:space="0" w:color="000000"/>
              <w:bottom w:val="single" w:sz="4" w:space="0" w:color="000000"/>
              <w:right w:val="single" w:sz="4" w:space="0" w:color="000000"/>
            </w:tcBorders>
            <w:vAlign w:val="center"/>
          </w:tcPr>
          <w:p w14:paraId="10B7FEC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8569,00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DB585D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r>
      <w:tr w:rsidR="004C75C2" w:rsidRPr="004C75C2" w14:paraId="476B3513"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B5D0FA3"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w:t>
            </w:r>
          </w:p>
        </w:tc>
        <w:tc>
          <w:tcPr>
            <w:tcW w:w="2270" w:type="dxa"/>
            <w:tcBorders>
              <w:top w:val="single" w:sz="4" w:space="0" w:color="000000"/>
              <w:left w:val="single" w:sz="4" w:space="0" w:color="000000"/>
              <w:bottom w:val="single" w:sz="4" w:space="0" w:color="000000"/>
              <w:right w:val="single" w:sz="4" w:space="0" w:color="000000"/>
            </w:tcBorders>
            <w:vAlign w:val="center"/>
          </w:tcPr>
          <w:p w14:paraId="7C2DB122"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Туалет</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FF16C2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1976</w:t>
            </w: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6BCEBEF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758065B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59CA030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35E3FC2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624,00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064CB29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376,00</w:t>
            </w:r>
          </w:p>
        </w:tc>
      </w:tr>
      <w:tr w:rsidR="004C75C2" w:rsidRPr="004C75C2" w14:paraId="062C5763"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76DFEFE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w:t>
            </w:r>
          </w:p>
        </w:tc>
        <w:tc>
          <w:tcPr>
            <w:tcW w:w="2270" w:type="dxa"/>
            <w:tcBorders>
              <w:top w:val="single" w:sz="4" w:space="0" w:color="000000"/>
              <w:left w:val="single" w:sz="4" w:space="0" w:color="000000"/>
              <w:bottom w:val="single" w:sz="4" w:space="0" w:color="000000"/>
              <w:right w:val="single" w:sz="4" w:space="0" w:color="000000"/>
            </w:tcBorders>
            <w:vAlign w:val="center"/>
          </w:tcPr>
          <w:p w14:paraId="0803F84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Електролічильник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B591AB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446253D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0B3740E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61C11FE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48F0C54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7CD9DD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r>
      <w:tr w:rsidR="004C75C2" w:rsidRPr="004C75C2" w14:paraId="1E371C0C"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E211920"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w:t>
            </w:r>
          </w:p>
        </w:tc>
        <w:tc>
          <w:tcPr>
            <w:tcW w:w="2270" w:type="dxa"/>
            <w:tcBorders>
              <w:top w:val="single" w:sz="4" w:space="0" w:color="000000"/>
              <w:left w:val="single" w:sz="4" w:space="0" w:color="000000"/>
              <w:bottom w:val="single" w:sz="4" w:space="0" w:color="000000"/>
              <w:right w:val="single" w:sz="4" w:space="0" w:color="000000"/>
            </w:tcBorders>
            <w:vAlign w:val="center"/>
          </w:tcPr>
          <w:p w14:paraId="06CDC84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Стіл однотумбовий</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F88212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446DCB0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4313E72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6D9686F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90,00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42C3E75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08E4D4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45,00</w:t>
            </w:r>
          </w:p>
        </w:tc>
      </w:tr>
      <w:tr w:rsidR="004C75C2" w:rsidRPr="004C75C2" w14:paraId="36576662"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433BB30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w:t>
            </w:r>
          </w:p>
        </w:tc>
        <w:tc>
          <w:tcPr>
            <w:tcW w:w="2270" w:type="dxa"/>
            <w:tcBorders>
              <w:top w:val="single" w:sz="4" w:space="0" w:color="000000"/>
              <w:left w:val="single" w:sz="4" w:space="0" w:color="000000"/>
              <w:bottom w:val="single" w:sz="4" w:space="0" w:color="000000"/>
              <w:right w:val="single" w:sz="4" w:space="0" w:color="000000"/>
            </w:tcBorders>
            <w:vAlign w:val="center"/>
          </w:tcPr>
          <w:p w14:paraId="644FF5FF"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Стільці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A9D2B6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2A96DA3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783F75D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9</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3598492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2E3ABF2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22,50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1EC2E85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22,50</w:t>
            </w:r>
          </w:p>
        </w:tc>
      </w:tr>
      <w:tr w:rsidR="004C75C2" w:rsidRPr="004C75C2" w14:paraId="02469104"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51FF9A36"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w:t>
            </w:r>
          </w:p>
        </w:tc>
        <w:tc>
          <w:tcPr>
            <w:tcW w:w="2270" w:type="dxa"/>
            <w:tcBorders>
              <w:top w:val="single" w:sz="4" w:space="0" w:color="000000"/>
              <w:left w:val="single" w:sz="4" w:space="0" w:color="000000"/>
              <w:bottom w:val="single" w:sz="4" w:space="0" w:color="000000"/>
              <w:right w:val="single" w:sz="4" w:space="0" w:color="000000"/>
            </w:tcBorders>
            <w:vAlign w:val="center"/>
          </w:tcPr>
          <w:p w14:paraId="55CBF6F0"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Стільці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CCD2F8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36A6104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1BCC899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10C7D02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5C8967F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1E6776D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r>
      <w:tr w:rsidR="004C75C2" w:rsidRPr="004C75C2" w14:paraId="312C9EEA"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835EC7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8.</w:t>
            </w:r>
          </w:p>
        </w:tc>
        <w:tc>
          <w:tcPr>
            <w:tcW w:w="2270" w:type="dxa"/>
            <w:tcBorders>
              <w:top w:val="single" w:sz="4" w:space="0" w:color="000000"/>
              <w:left w:val="single" w:sz="4" w:space="0" w:color="000000"/>
              <w:bottom w:val="single" w:sz="4" w:space="0" w:color="000000"/>
              <w:right w:val="single" w:sz="4" w:space="0" w:color="000000"/>
            </w:tcBorders>
            <w:vAlign w:val="center"/>
          </w:tcPr>
          <w:p w14:paraId="77BC8869" w14:textId="77777777" w:rsidR="004C75C2" w:rsidRPr="004C75C2" w:rsidRDefault="004C75C2" w:rsidP="004C75C2">
            <w:pPr>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Стелажі дерев. </w:t>
            </w:r>
            <w:proofErr w:type="spellStart"/>
            <w:r w:rsidRPr="004C75C2">
              <w:rPr>
                <w:rFonts w:ascii="Times New Roman" w:eastAsia="Times New Roman" w:hAnsi="Times New Roman" w:cs="Times New Roman"/>
                <w:sz w:val="20"/>
                <w:szCs w:val="20"/>
                <w:lang w:val="uk-UA" w:eastAsia="uk-UA"/>
              </w:rPr>
              <w:t>одн</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6CA216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6371210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060DAA0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5540416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1D1AFAF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22,50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2F1AC60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22,50</w:t>
            </w:r>
          </w:p>
        </w:tc>
      </w:tr>
      <w:tr w:rsidR="004C75C2" w:rsidRPr="004C75C2" w14:paraId="08B52097"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7D947B5"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9.</w:t>
            </w:r>
          </w:p>
        </w:tc>
        <w:tc>
          <w:tcPr>
            <w:tcW w:w="2270" w:type="dxa"/>
            <w:tcBorders>
              <w:top w:val="single" w:sz="4" w:space="0" w:color="000000"/>
              <w:left w:val="single" w:sz="4" w:space="0" w:color="000000"/>
              <w:bottom w:val="single" w:sz="4" w:space="0" w:color="000000"/>
              <w:right w:val="single" w:sz="4" w:space="0" w:color="000000"/>
            </w:tcBorders>
            <w:vAlign w:val="center"/>
          </w:tcPr>
          <w:p w14:paraId="05A0B649" w14:textId="77777777" w:rsidR="004C75C2" w:rsidRPr="004C75C2" w:rsidRDefault="004C75C2" w:rsidP="004C75C2">
            <w:pPr>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Каталожний ящик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17DC59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1121F1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3F3FFBD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14AD52C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584D76C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2ED3A6D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r>
      <w:tr w:rsidR="004C75C2" w:rsidRPr="004C75C2" w14:paraId="2BBF16DC"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27AFEC1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w:t>
            </w:r>
          </w:p>
        </w:tc>
        <w:tc>
          <w:tcPr>
            <w:tcW w:w="2270" w:type="dxa"/>
            <w:tcBorders>
              <w:top w:val="single" w:sz="4" w:space="0" w:color="000000"/>
              <w:left w:val="single" w:sz="4" w:space="0" w:color="000000"/>
              <w:bottom w:val="single" w:sz="4" w:space="0" w:color="000000"/>
              <w:right w:val="single" w:sz="4" w:space="0" w:color="000000"/>
            </w:tcBorders>
            <w:vAlign w:val="center"/>
          </w:tcPr>
          <w:p w14:paraId="230100C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Стільці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887A4A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06C3F2F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264C70A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5D8A93B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2852375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521C63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r>
      <w:tr w:rsidR="004C75C2" w:rsidRPr="004C75C2" w14:paraId="4543665A"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5CDCC3C5"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11.</w:t>
            </w:r>
          </w:p>
        </w:tc>
        <w:tc>
          <w:tcPr>
            <w:tcW w:w="2270" w:type="dxa"/>
            <w:tcBorders>
              <w:top w:val="single" w:sz="4" w:space="0" w:color="000000"/>
              <w:left w:val="single" w:sz="4" w:space="0" w:color="000000"/>
              <w:bottom w:val="single" w:sz="4" w:space="0" w:color="000000"/>
              <w:right w:val="single" w:sz="4" w:space="0" w:color="000000"/>
            </w:tcBorders>
            <w:vAlign w:val="center"/>
          </w:tcPr>
          <w:p w14:paraId="1C4F5235"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Карнізи</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A11757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AD481F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458AC6D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77FBAF9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0D8B897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27,50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D24BBB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27,50</w:t>
            </w:r>
          </w:p>
        </w:tc>
      </w:tr>
      <w:tr w:rsidR="004C75C2" w:rsidRPr="004C75C2" w14:paraId="1571B11D"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45BA6DFA"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w:t>
            </w:r>
          </w:p>
        </w:tc>
        <w:tc>
          <w:tcPr>
            <w:tcW w:w="2270" w:type="dxa"/>
            <w:tcBorders>
              <w:top w:val="single" w:sz="4" w:space="0" w:color="000000"/>
              <w:left w:val="single" w:sz="4" w:space="0" w:color="000000"/>
              <w:bottom w:val="single" w:sz="4" w:space="0" w:color="000000"/>
              <w:right w:val="single" w:sz="4" w:space="0" w:color="000000"/>
            </w:tcBorders>
            <w:vAlign w:val="center"/>
          </w:tcPr>
          <w:p w14:paraId="1C19DD26"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Люстри 4-х </w:t>
            </w:r>
            <w:proofErr w:type="spellStart"/>
            <w:r w:rsidRPr="004C75C2">
              <w:rPr>
                <w:rFonts w:ascii="Times New Roman" w:eastAsia="Times New Roman" w:hAnsi="Times New Roman" w:cs="Times New Roman"/>
                <w:sz w:val="20"/>
                <w:szCs w:val="20"/>
                <w:lang w:val="uk-UA" w:eastAsia="uk-UA"/>
              </w:rPr>
              <w:t>рожкові</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745BFA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39D6B3D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7CBD820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0D32920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819BD1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E77CFF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12,50</w:t>
            </w:r>
          </w:p>
        </w:tc>
      </w:tr>
      <w:tr w:rsidR="004C75C2" w:rsidRPr="004C75C2" w14:paraId="19365DAA"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45A46779"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13.</w:t>
            </w:r>
          </w:p>
        </w:tc>
        <w:tc>
          <w:tcPr>
            <w:tcW w:w="2270" w:type="dxa"/>
            <w:tcBorders>
              <w:top w:val="single" w:sz="4" w:space="0" w:color="000000"/>
              <w:left w:val="single" w:sz="4" w:space="0" w:color="000000"/>
              <w:bottom w:val="single" w:sz="4" w:space="0" w:color="000000"/>
              <w:right w:val="single" w:sz="4" w:space="0" w:color="000000"/>
            </w:tcBorders>
            <w:vAlign w:val="center"/>
          </w:tcPr>
          <w:p w14:paraId="4F2260C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Стелажі дерев’яні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4E87C2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5EEC7C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04738D7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6005E19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5CAC713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E81160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r>
      <w:tr w:rsidR="004C75C2" w:rsidRPr="004C75C2" w14:paraId="384A6F8E"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55B3FDC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14.</w:t>
            </w:r>
          </w:p>
        </w:tc>
        <w:tc>
          <w:tcPr>
            <w:tcW w:w="2270" w:type="dxa"/>
            <w:tcBorders>
              <w:top w:val="single" w:sz="4" w:space="0" w:color="000000"/>
              <w:left w:val="single" w:sz="4" w:space="0" w:color="000000"/>
              <w:bottom w:val="single" w:sz="4" w:space="0" w:color="000000"/>
              <w:right w:val="single" w:sz="4" w:space="0" w:color="000000"/>
            </w:tcBorders>
            <w:vAlign w:val="center"/>
          </w:tcPr>
          <w:p w14:paraId="751C806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Лампа «Бра»</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176F4F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2B9F8F6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234D31B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637833E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156B441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F20CC4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r>
      <w:tr w:rsidR="004C75C2" w:rsidRPr="004C75C2" w14:paraId="7BC69060"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AA65C4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w:t>
            </w:r>
          </w:p>
        </w:tc>
        <w:tc>
          <w:tcPr>
            <w:tcW w:w="2270" w:type="dxa"/>
            <w:tcBorders>
              <w:top w:val="single" w:sz="4" w:space="0" w:color="000000"/>
              <w:left w:val="single" w:sz="4" w:space="0" w:color="000000"/>
              <w:bottom w:val="single" w:sz="4" w:space="0" w:color="000000"/>
              <w:right w:val="single" w:sz="4" w:space="0" w:color="000000"/>
            </w:tcBorders>
            <w:vAlign w:val="center"/>
          </w:tcPr>
          <w:p w14:paraId="7B2FB4E9"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Вішалка стояча</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03C3EA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23CC88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00E531D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73B4EBC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8,00</w:t>
            </w:r>
          </w:p>
        </w:tc>
        <w:tc>
          <w:tcPr>
            <w:tcW w:w="1259" w:type="dxa"/>
            <w:tcBorders>
              <w:top w:val="single" w:sz="4" w:space="0" w:color="000000"/>
              <w:left w:val="single" w:sz="4" w:space="0" w:color="000000"/>
              <w:bottom w:val="single" w:sz="4" w:space="0" w:color="000000"/>
              <w:right w:val="single" w:sz="4" w:space="0" w:color="000000"/>
            </w:tcBorders>
            <w:vAlign w:val="center"/>
          </w:tcPr>
          <w:p w14:paraId="7EC6FF3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33B0F4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w:t>
            </w:r>
          </w:p>
        </w:tc>
      </w:tr>
      <w:tr w:rsidR="004C75C2" w:rsidRPr="004C75C2" w14:paraId="2E03AD17"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0B9DB4C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16.</w:t>
            </w:r>
          </w:p>
        </w:tc>
        <w:tc>
          <w:tcPr>
            <w:tcW w:w="2270" w:type="dxa"/>
            <w:tcBorders>
              <w:top w:val="single" w:sz="4" w:space="0" w:color="000000"/>
              <w:left w:val="single" w:sz="4" w:space="0" w:color="000000"/>
              <w:bottom w:val="single" w:sz="4" w:space="0" w:color="000000"/>
              <w:right w:val="single" w:sz="4" w:space="0" w:color="000000"/>
            </w:tcBorders>
            <w:vAlign w:val="center"/>
          </w:tcPr>
          <w:p w14:paraId="3C2DF51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Столи аудиторські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A212EC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60D636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7AAC87E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47E7201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08C78EA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37,50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6AB7F37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37,50</w:t>
            </w:r>
          </w:p>
        </w:tc>
      </w:tr>
      <w:tr w:rsidR="004C75C2" w:rsidRPr="004C75C2" w14:paraId="3ACB0BC9"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5E14202C"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17.</w:t>
            </w:r>
          </w:p>
        </w:tc>
        <w:tc>
          <w:tcPr>
            <w:tcW w:w="2270" w:type="dxa"/>
            <w:tcBorders>
              <w:top w:val="single" w:sz="4" w:space="0" w:color="000000"/>
              <w:left w:val="single" w:sz="4" w:space="0" w:color="000000"/>
              <w:bottom w:val="single" w:sz="4" w:space="0" w:color="000000"/>
              <w:right w:val="single" w:sz="4" w:space="0" w:color="000000"/>
            </w:tcBorders>
            <w:vAlign w:val="center"/>
          </w:tcPr>
          <w:p w14:paraId="45232980"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Стелажі </w:t>
            </w:r>
            <w:proofErr w:type="spellStart"/>
            <w:r w:rsidRPr="004C75C2">
              <w:rPr>
                <w:rFonts w:ascii="Times New Roman" w:eastAsia="Times New Roman" w:hAnsi="Times New Roman" w:cs="Times New Roman"/>
                <w:sz w:val="20"/>
                <w:szCs w:val="20"/>
                <w:lang w:val="uk-UA" w:eastAsia="uk-UA"/>
              </w:rPr>
              <w:t>одн</w:t>
            </w:r>
            <w:proofErr w:type="spellEnd"/>
            <w:r w:rsidRPr="004C75C2">
              <w:rPr>
                <w:rFonts w:ascii="Times New Roman" w:eastAsia="Times New Roman" w:hAnsi="Times New Roman" w:cs="Times New Roman"/>
                <w:sz w:val="20"/>
                <w:szCs w:val="20"/>
                <w:lang w:val="uk-UA" w:eastAsia="uk-UA"/>
              </w:rPr>
              <w:t>. дерев’яні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0FBF47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0CDE07F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3CE56CD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488E796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1CD569A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243B6D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r>
      <w:tr w:rsidR="004C75C2" w:rsidRPr="004C75C2" w14:paraId="4F4EE8B2"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A8FED25"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18.</w:t>
            </w:r>
          </w:p>
        </w:tc>
        <w:tc>
          <w:tcPr>
            <w:tcW w:w="2270" w:type="dxa"/>
            <w:tcBorders>
              <w:top w:val="single" w:sz="4" w:space="0" w:color="000000"/>
              <w:left w:val="single" w:sz="4" w:space="0" w:color="000000"/>
              <w:bottom w:val="single" w:sz="4" w:space="0" w:color="000000"/>
              <w:right w:val="single" w:sz="4" w:space="0" w:color="000000"/>
            </w:tcBorders>
            <w:vAlign w:val="center"/>
          </w:tcPr>
          <w:p w14:paraId="1E89771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Каталожний ящик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AAA6E3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75425E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123EDF8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11129C0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11F9A6A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17ACE7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r>
      <w:tr w:rsidR="004C75C2" w:rsidRPr="004C75C2" w14:paraId="0807B716"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2141C31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19.</w:t>
            </w:r>
          </w:p>
        </w:tc>
        <w:tc>
          <w:tcPr>
            <w:tcW w:w="2270" w:type="dxa"/>
            <w:tcBorders>
              <w:top w:val="single" w:sz="4" w:space="0" w:color="000000"/>
              <w:left w:val="single" w:sz="4" w:space="0" w:color="000000"/>
              <w:bottom w:val="single" w:sz="4" w:space="0" w:color="000000"/>
              <w:right w:val="single" w:sz="4" w:space="0" w:color="000000"/>
            </w:tcBorders>
            <w:vAlign w:val="center"/>
          </w:tcPr>
          <w:p w14:paraId="72E7103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Стелажі залізні </w:t>
            </w:r>
            <w:proofErr w:type="spellStart"/>
            <w:r w:rsidRPr="004C75C2">
              <w:rPr>
                <w:rFonts w:ascii="Times New Roman" w:eastAsia="Times New Roman" w:hAnsi="Times New Roman" w:cs="Times New Roman"/>
                <w:sz w:val="20"/>
                <w:szCs w:val="20"/>
                <w:lang w:val="uk-UA" w:eastAsia="uk-UA"/>
              </w:rPr>
              <w:t>одн</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5650DC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30CE6D6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7A46CCC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092B8E8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7083BA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1E4F7E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r>
      <w:tr w:rsidR="004C75C2" w:rsidRPr="004C75C2" w14:paraId="2FDFDD0E"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2B0769C3"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w:t>
            </w:r>
          </w:p>
        </w:tc>
        <w:tc>
          <w:tcPr>
            <w:tcW w:w="2270" w:type="dxa"/>
            <w:tcBorders>
              <w:top w:val="single" w:sz="4" w:space="0" w:color="000000"/>
              <w:left w:val="single" w:sz="4" w:space="0" w:color="000000"/>
              <w:bottom w:val="single" w:sz="4" w:space="0" w:color="000000"/>
              <w:right w:val="single" w:sz="4" w:space="0" w:color="000000"/>
            </w:tcBorders>
            <w:vAlign w:val="center"/>
          </w:tcPr>
          <w:p w14:paraId="56711C1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Стіл </w:t>
            </w:r>
            <w:proofErr w:type="spellStart"/>
            <w:r w:rsidRPr="004C75C2">
              <w:rPr>
                <w:rFonts w:ascii="Times New Roman" w:eastAsia="Times New Roman" w:hAnsi="Times New Roman" w:cs="Times New Roman"/>
                <w:sz w:val="20"/>
                <w:szCs w:val="20"/>
                <w:lang w:val="uk-UA" w:eastAsia="uk-UA"/>
              </w:rPr>
              <w:t>двохтумбовий</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C500F7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366E82B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4899F76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55B42DF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7C541B8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1B09F6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25,00</w:t>
            </w:r>
          </w:p>
        </w:tc>
      </w:tr>
      <w:tr w:rsidR="004C75C2" w:rsidRPr="004C75C2" w14:paraId="413E0D23"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A302320"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21.</w:t>
            </w:r>
          </w:p>
        </w:tc>
        <w:tc>
          <w:tcPr>
            <w:tcW w:w="2270" w:type="dxa"/>
            <w:tcBorders>
              <w:top w:val="single" w:sz="4" w:space="0" w:color="000000"/>
              <w:left w:val="single" w:sz="4" w:space="0" w:color="000000"/>
              <w:bottom w:val="single" w:sz="4" w:space="0" w:color="000000"/>
              <w:right w:val="single" w:sz="4" w:space="0" w:color="000000"/>
            </w:tcBorders>
            <w:vAlign w:val="center"/>
          </w:tcPr>
          <w:p w14:paraId="63C04F93"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w:t>
            </w:r>
            <w:proofErr w:type="spellEnd"/>
            <w:r w:rsidRPr="004C75C2">
              <w:rPr>
                <w:rFonts w:ascii="Times New Roman" w:eastAsia="Times New Roman" w:hAnsi="Times New Roman" w:cs="Times New Roman"/>
                <w:sz w:val="20"/>
                <w:szCs w:val="20"/>
                <w:lang w:val="uk-UA" w:eastAsia="uk-UA"/>
              </w:rPr>
              <w:t xml:space="preserve"> дерев. </w:t>
            </w:r>
            <w:proofErr w:type="spellStart"/>
            <w:r w:rsidRPr="004C75C2">
              <w:rPr>
                <w:rFonts w:ascii="Times New Roman" w:eastAsia="Times New Roman" w:hAnsi="Times New Roman" w:cs="Times New Roman"/>
                <w:sz w:val="20"/>
                <w:szCs w:val="20"/>
                <w:lang w:val="uk-UA" w:eastAsia="uk-UA"/>
              </w:rPr>
              <w:t>одностр</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3B9A92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649ADC1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23FB1F0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73E2F96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585FF4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609EA57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r>
      <w:tr w:rsidR="004C75C2" w:rsidRPr="004C75C2" w14:paraId="7A51DD55"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048AC1D3"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22.</w:t>
            </w:r>
          </w:p>
        </w:tc>
        <w:tc>
          <w:tcPr>
            <w:tcW w:w="2270" w:type="dxa"/>
            <w:tcBorders>
              <w:top w:val="single" w:sz="4" w:space="0" w:color="000000"/>
              <w:left w:val="single" w:sz="4" w:space="0" w:color="000000"/>
              <w:bottom w:val="single" w:sz="4" w:space="0" w:color="000000"/>
              <w:right w:val="single" w:sz="4" w:space="0" w:color="000000"/>
            </w:tcBorders>
            <w:vAlign w:val="center"/>
          </w:tcPr>
          <w:p w14:paraId="5A3A616A"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w:t>
            </w:r>
            <w:proofErr w:type="spellEnd"/>
            <w:r w:rsidRPr="004C75C2">
              <w:rPr>
                <w:rFonts w:ascii="Times New Roman" w:eastAsia="Times New Roman" w:hAnsi="Times New Roman" w:cs="Times New Roman"/>
                <w:sz w:val="20"/>
                <w:szCs w:val="20"/>
                <w:lang w:val="uk-UA" w:eastAsia="uk-UA"/>
              </w:rPr>
              <w:t xml:space="preserve"> метал. </w:t>
            </w:r>
            <w:proofErr w:type="spellStart"/>
            <w:r w:rsidRPr="004C75C2">
              <w:rPr>
                <w:rFonts w:ascii="Times New Roman" w:eastAsia="Times New Roman" w:hAnsi="Times New Roman" w:cs="Times New Roman"/>
                <w:sz w:val="20"/>
                <w:szCs w:val="20"/>
                <w:lang w:val="uk-UA" w:eastAsia="uk-UA"/>
              </w:rPr>
              <w:t>одностр</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CB80E5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0C0A78C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08C8DA2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1C655B1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77653EA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0222563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r>
      <w:tr w:rsidR="004C75C2" w:rsidRPr="004C75C2" w14:paraId="25402D89"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1A4FAEC"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23.</w:t>
            </w:r>
          </w:p>
        </w:tc>
        <w:tc>
          <w:tcPr>
            <w:tcW w:w="2270" w:type="dxa"/>
            <w:tcBorders>
              <w:top w:val="single" w:sz="4" w:space="0" w:color="000000"/>
              <w:left w:val="single" w:sz="4" w:space="0" w:color="000000"/>
              <w:bottom w:val="single" w:sz="4" w:space="0" w:color="000000"/>
              <w:right w:val="single" w:sz="4" w:space="0" w:color="000000"/>
            </w:tcBorders>
            <w:vAlign w:val="center"/>
          </w:tcPr>
          <w:p w14:paraId="213AEFA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Ножиці садові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D088AD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BC27A1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6ED3DD6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50E10EF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508A24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17474C2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r>
      <w:tr w:rsidR="004C75C2" w:rsidRPr="004C75C2" w14:paraId="2B5D3D11"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2A1FA64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24.</w:t>
            </w:r>
          </w:p>
        </w:tc>
        <w:tc>
          <w:tcPr>
            <w:tcW w:w="2270" w:type="dxa"/>
            <w:tcBorders>
              <w:top w:val="single" w:sz="4" w:space="0" w:color="000000"/>
              <w:left w:val="single" w:sz="4" w:space="0" w:color="000000"/>
              <w:bottom w:val="single" w:sz="4" w:space="0" w:color="000000"/>
              <w:right w:val="single" w:sz="4" w:space="0" w:color="000000"/>
            </w:tcBorders>
            <w:vAlign w:val="center"/>
          </w:tcPr>
          <w:p w14:paraId="1B3BC765"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Стелаж метал. </w:t>
            </w:r>
            <w:proofErr w:type="spellStart"/>
            <w:r w:rsidRPr="004C75C2">
              <w:rPr>
                <w:rFonts w:ascii="Times New Roman" w:eastAsia="Times New Roman" w:hAnsi="Times New Roman" w:cs="Times New Roman"/>
                <w:sz w:val="20"/>
                <w:szCs w:val="20"/>
                <w:lang w:val="uk-UA" w:eastAsia="uk-UA"/>
              </w:rPr>
              <w:t>одн</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F5D24F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360D9B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058C6F1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778D73C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089F97A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6D88923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25,00</w:t>
            </w:r>
          </w:p>
        </w:tc>
      </w:tr>
      <w:tr w:rsidR="004C75C2" w:rsidRPr="004C75C2" w14:paraId="5F23CC61"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2FC71F2"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w:t>
            </w:r>
          </w:p>
        </w:tc>
        <w:tc>
          <w:tcPr>
            <w:tcW w:w="2270" w:type="dxa"/>
            <w:tcBorders>
              <w:top w:val="single" w:sz="4" w:space="0" w:color="000000"/>
              <w:left w:val="single" w:sz="4" w:space="0" w:color="000000"/>
              <w:bottom w:val="single" w:sz="4" w:space="0" w:color="000000"/>
              <w:right w:val="single" w:sz="4" w:space="0" w:color="000000"/>
            </w:tcBorders>
            <w:vAlign w:val="center"/>
          </w:tcPr>
          <w:p w14:paraId="19AC104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Каталожний ящик</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8FA4D6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3579980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14C941C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07EDE40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4C5103B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B080E9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r>
      <w:tr w:rsidR="004C75C2" w:rsidRPr="004C75C2" w14:paraId="359CBE2B"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7B64A12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26.</w:t>
            </w:r>
          </w:p>
        </w:tc>
        <w:tc>
          <w:tcPr>
            <w:tcW w:w="2270" w:type="dxa"/>
            <w:tcBorders>
              <w:top w:val="single" w:sz="4" w:space="0" w:color="000000"/>
              <w:left w:val="single" w:sz="4" w:space="0" w:color="000000"/>
              <w:bottom w:val="single" w:sz="4" w:space="0" w:color="000000"/>
              <w:right w:val="single" w:sz="4" w:space="0" w:color="000000"/>
            </w:tcBorders>
            <w:vAlign w:val="center"/>
          </w:tcPr>
          <w:p w14:paraId="5E87D91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w:t>
            </w:r>
            <w:proofErr w:type="spellEnd"/>
            <w:r w:rsidRPr="004C75C2">
              <w:rPr>
                <w:rFonts w:ascii="Times New Roman" w:eastAsia="Times New Roman" w:hAnsi="Times New Roman" w:cs="Times New Roman"/>
                <w:sz w:val="20"/>
                <w:szCs w:val="20"/>
                <w:lang w:val="uk-UA" w:eastAsia="uk-UA"/>
              </w:rPr>
              <w:t xml:space="preserve"> металевий </w:t>
            </w:r>
            <w:proofErr w:type="spellStart"/>
            <w:r w:rsidRPr="004C75C2">
              <w:rPr>
                <w:rFonts w:ascii="Times New Roman" w:eastAsia="Times New Roman" w:hAnsi="Times New Roman" w:cs="Times New Roman"/>
                <w:sz w:val="20"/>
                <w:szCs w:val="20"/>
                <w:lang w:val="uk-UA" w:eastAsia="uk-UA"/>
              </w:rPr>
              <w:t>однос</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CA04BE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4C8CC31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4F264CC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0B5D852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1DCA0ED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6BA860F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r>
      <w:tr w:rsidR="004C75C2" w:rsidRPr="004C75C2" w14:paraId="7836DE90"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59385AC0"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27.</w:t>
            </w:r>
          </w:p>
        </w:tc>
        <w:tc>
          <w:tcPr>
            <w:tcW w:w="2270" w:type="dxa"/>
            <w:tcBorders>
              <w:top w:val="single" w:sz="4" w:space="0" w:color="000000"/>
              <w:left w:val="single" w:sz="4" w:space="0" w:color="000000"/>
              <w:bottom w:val="single" w:sz="4" w:space="0" w:color="000000"/>
              <w:right w:val="single" w:sz="4" w:space="0" w:color="000000"/>
            </w:tcBorders>
            <w:vAlign w:val="center"/>
          </w:tcPr>
          <w:p w14:paraId="61FE5D80"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w:t>
            </w:r>
            <w:proofErr w:type="spellEnd"/>
            <w:r w:rsidRPr="004C75C2">
              <w:rPr>
                <w:rFonts w:ascii="Times New Roman" w:eastAsia="Times New Roman" w:hAnsi="Times New Roman" w:cs="Times New Roman"/>
                <w:sz w:val="20"/>
                <w:szCs w:val="20"/>
                <w:lang w:val="uk-UA" w:eastAsia="uk-UA"/>
              </w:rPr>
              <w:t xml:space="preserve"> метал. </w:t>
            </w:r>
            <w:proofErr w:type="spellStart"/>
            <w:r w:rsidRPr="004C75C2">
              <w:rPr>
                <w:rFonts w:ascii="Times New Roman" w:eastAsia="Times New Roman" w:hAnsi="Times New Roman" w:cs="Times New Roman"/>
                <w:sz w:val="20"/>
                <w:szCs w:val="20"/>
                <w:lang w:val="uk-UA" w:eastAsia="uk-UA"/>
              </w:rPr>
              <w:t>одностр</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655EAF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923DC0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4FBD9BC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380E6FA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1CDDEFE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094A088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w:t>
            </w:r>
          </w:p>
        </w:tc>
      </w:tr>
      <w:tr w:rsidR="004C75C2" w:rsidRPr="004C75C2" w14:paraId="3F1FC0D6"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C05363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28.</w:t>
            </w:r>
          </w:p>
        </w:tc>
        <w:tc>
          <w:tcPr>
            <w:tcW w:w="2270" w:type="dxa"/>
            <w:tcBorders>
              <w:top w:val="single" w:sz="4" w:space="0" w:color="000000"/>
              <w:left w:val="single" w:sz="4" w:space="0" w:color="000000"/>
              <w:bottom w:val="single" w:sz="4" w:space="0" w:color="000000"/>
              <w:right w:val="single" w:sz="4" w:space="0" w:color="000000"/>
            </w:tcBorders>
            <w:vAlign w:val="center"/>
          </w:tcPr>
          <w:p w14:paraId="1EFED326"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w:t>
            </w:r>
            <w:proofErr w:type="spellEnd"/>
            <w:r w:rsidRPr="004C75C2">
              <w:rPr>
                <w:rFonts w:ascii="Times New Roman" w:eastAsia="Times New Roman" w:hAnsi="Times New Roman" w:cs="Times New Roman"/>
                <w:sz w:val="20"/>
                <w:szCs w:val="20"/>
                <w:lang w:val="uk-UA" w:eastAsia="uk-UA"/>
              </w:rPr>
              <w:t xml:space="preserve">  метал. </w:t>
            </w:r>
            <w:proofErr w:type="spellStart"/>
            <w:r w:rsidRPr="004C75C2">
              <w:rPr>
                <w:rFonts w:ascii="Times New Roman" w:eastAsia="Times New Roman" w:hAnsi="Times New Roman" w:cs="Times New Roman"/>
                <w:sz w:val="20"/>
                <w:szCs w:val="20"/>
                <w:lang w:val="uk-UA" w:eastAsia="uk-UA"/>
              </w:rPr>
              <w:t>двохстор</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0F71E9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35C584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58B346B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70AD2A7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3E43938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17EF8E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25,00</w:t>
            </w:r>
          </w:p>
        </w:tc>
      </w:tr>
      <w:tr w:rsidR="004C75C2" w:rsidRPr="004C75C2" w14:paraId="2E18E1CC"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4035A27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29.</w:t>
            </w:r>
          </w:p>
        </w:tc>
        <w:tc>
          <w:tcPr>
            <w:tcW w:w="2270" w:type="dxa"/>
            <w:tcBorders>
              <w:top w:val="single" w:sz="4" w:space="0" w:color="000000"/>
              <w:left w:val="single" w:sz="4" w:space="0" w:color="000000"/>
              <w:bottom w:val="single" w:sz="4" w:space="0" w:color="000000"/>
              <w:right w:val="single" w:sz="4" w:space="0" w:color="000000"/>
            </w:tcBorders>
            <w:vAlign w:val="center"/>
          </w:tcPr>
          <w:p w14:paraId="64A59494"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Замок висячий</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F41CF3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AB6C4C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30A7B35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2C97575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44FF46F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1051D30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r>
      <w:tr w:rsidR="004C75C2" w:rsidRPr="004C75C2" w14:paraId="071B34A8"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0B9B226F"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w:t>
            </w:r>
          </w:p>
        </w:tc>
        <w:tc>
          <w:tcPr>
            <w:tcW w:w="2270" w:type="dxa"/>
            <w:tcBorders>
              <w:top w:val="single" w:sz="4" w:space="0" w:color="000000"/>
              <w:left w:val="single" w:sz="4" w:space="0" w:color="000000"/>
              <w:bottom w:val="single" w:sz="4" w:space="0" w:color="000000"/>
              <w:right w:val="single" w:sz="4" w:space="0" w:color="000000"/>
            </w:tcBorders>
            <w:vAlign w:val="center"/>
          </w:tcPr>
          <w:p w14:paraId="5984AF33"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Лестница</w:t>
            </w:r>
            <w:proofErr w:type="spellEnd"/>
            <w:r w:rsidRPr="004C75C2">
              <w:rPr>
                <w:rFonts w:ascii="Times New Roman" w:eastAsia="Times New Roman" w:hAnsi="Times New Roman" w:cs="Times New Roman"/>
                <w:sz w:val="20"/>
                <w:szCs w:val="20"/>
                <w:lang w:val="uk-UA" w:eastAsia="uk-UA"/>
              </w:rPr>
              <w:t xml:space="preserve"> (драбина)</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2421E2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4D8C9EB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26B150F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7B7C951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75712A8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1179C22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7,50</w:t>
            </w:r>
          </w:p>
        </w:tc>
      </w:tr>
      <w:tr w:rsidR="004C75C2" w:rsidRPr="004C75C2" w14:paraId="326C8AB2"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9BFD19F"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31.</w:t>
            </w:r>
          </w:p>
        </w:tc>
        <w:tc>
          <w:tcPr>
            <w:tcW w:w="2270" w:type="dxa"/>
            <w:tcBorders>
              <w:top w:val="single" w:sz="4" w:space="0" w:color="000000"/>
              <w:left w:val="single" w:sz="4" w:space="0" w:color="000000"/>
              <w:bottom w:val="single" w:sz="4" w:space="0" w:color="000000"/>
              <w:right w:val="single" w:sz="4" w:space="0" w:color="000000"/>
            </w:tcBorders>
            <w:vAlign w:val="center"/>
          </w:tcPr>
          <w:p w14:paraId="0ED98A45"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Столи однотумбові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A9A33C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8C275A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7727446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387815F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71F0340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27097F7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r>
      <w:tr w:rsidR="004C75C2" w:rsidRPr="004C75C2" w14:paraId="6FC9AB40"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09118F8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32.</w:t>
            </w:r>
          </w:p>
        </w:tc>
        <w:tc>
          <w:tcPr>
            <w:tcW w:w="2270" w:type="dxa"/>
            <w:tcBorders>
              <w:top w:val="single" w:sz="4" w:space="0" w:color="000000"/>
              <w:left w:val="single" w:sz="4" w:space="0" w:color="000000"/>
              <w:bottom w:val="single" w:sz="4" w:space="0" w:color="000000"/>
              <w:right w:val="single" w:sz="4" w:space="0" w:color="000000"/>
            </w:tcBorders>
            <w:vAlign w:val="center"/>
          </w:tcPr>
          <w:p w14:paraId="01BCF99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Стелажі </w:t>
            </w:r>
            <w:proofErr w:type="spellStart"/>
            <w:r w:rsidRPr="004C75C2">
              <w:rPr>
                <w:rFonts w:ascii="Times New Roman" w:eastAsia="Times New Roman" w:hAnsi="Times New Roman" w:cs="Times New Roman"/>
                <w:sz w:val="20"/>
                <w:szCs w:val="20"/>
                <w:lang w:val="uk-UA" w:eastAsia="uk-UA"/>
              </w:rPr>
              <w:t>одн</w:t>
            </w:r>
            <w:proofErr w:type="spellEnd"/>
            <w:r w:rsidRPr="004C75C2">
              <w:rPr>
                <w:rFonts w:ascii="Times New Roman" w:eastAsia="Times New Roman" w:hAnsi="Times New Roman" w:cs="Times New Roman"/>
                <w:sz w:val="20"/>
                <w:szCs w:val="20"/>
                <w:lang w:val="uk-UA" w:eastAsia="uk-UA"/>
              </w:rPr>
              <w:t>. дерев’яні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9C0599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338FA9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6BF2B82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598F20F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2F035C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62,50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44C579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62,50</w:t>
            </w:r>
          </w:p>
        </w:tc>
      </w:tr>
      <w:tr w:rsidR="004C75C2" w:rsidRPr="004C75C2" w14:paraId="1879A540"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26BB9D34"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33.</w:t>
            </w:r>
          </w:p>
        </w:tc>
        <w:tc>
          <w:tcPr>
            <w:tcW w:w="2270" w:type="dxa"/>
            <w:tcBorders>
              <w:top w:val="single" w:sz="4" w:space="0" w:color="000000"/>
              <w:left w:val="single" w:sz="4" w:space="0" w:color="000000"/>
              <w:bottom w:val="single" w:sz="4" w:space="0" w:color="000000"/>
              <w:right w:val="single" w:sz="4" w:space="0" w:color="000000"/>
            </w:tcBorders>
            <w:vAlign w:val="center"/>
          </w:tcPr>
          <w:p w14:paraId="068A9D8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Стенд пожежний</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ECACC8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515AB5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7B5A0C7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489CA9A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w:t>
            </w:r>
          </w:p>
        </w:tc>
        <w:tc>
          <w:tcPr>
            <w:tcW w:w="1259" w:type="dxa"/>
            <w:tcBorders>
              <w:top w:val="single" w:sz="4" w:space="0" w:color="000000"/>
              <w:left w:val="single" w:sz="4" w:space="0" w:color="000000"/>
              <w:bottom w:val="single" w:sz="4" w:space="0" w:color="000000"/>
              <w:right w:val="single" w:sz="4" w:space="0" w:color="000000"/>
            </w:tcBorders>
            <w:vAlign w:val="center"/>
          </w:tcPr>
          <w:p w14:paraId="3D25AB6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692DAE0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w:t>
            </w:r>
          </w:p>
        </w:tc>
      </w:tr>
      <w:tr w:rsidR="004C75C2" w:rsidRPr="004C75C2" w14:paraId="3F2664A0"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0DC53AE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34.</w:t>
            </w:r>
          </w:p>
        </w:tc>
        <w:tc>
          <w:tcPr>
            <w:tcW w:w="2270" w:type="dxa"/>
            <w:tcBorders>
              <w:top w:val="single" w:sz="4" w:space="0" w:color="000000"/>
              <w:left w:val="single" w:sz="4" w:space="0" w:color="000000"/>
              <w:bottom w:val="single" w:sz="4" w:space="0" w:color="000000"/>
              <w:right w:val="single" w:sz="4" w:space="0" w:color="000000"/>
            </w:tcBorders>
            <w:vAlign w:val="center"/>
          </w:tcPr>
          <w:p w14:paraId="627181AA"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Самовар</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788371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FB7440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34B8A67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2AD7F83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70,00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3A5ABBB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5E00B8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35,00</w:t>
            </w:r>
          </w:p>
        </w:tc>
      </w:tr>
      <w:tr w:rsidR="004C75C2" w:rsidRPr="004C75C2" w14:paraId="6D93D269"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EEF2544"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35.</w:t>
            </w:r>
          </w:p>
        </w:tc>
        <w:tc>
          <w:tcPr>
            <w:tcW w:w="2270" w:type="dxa"/>
            <w:tcBorders>
              <w:top w:val="single" w:sz="4" w:space="0" w:color="000000"/>
              <w:left w:val="single" w:sz="4" w:space="0" w:color="000000"/>
              <w:bottom w:val="single" w:sz="4" w:space="0" w:color="000000"/>
              <w:right w:val="single" w:sz="4" w:space="0" w:color="000000"/>
            </w:tcBorders>
            <w:vAlign w:val="center"/>
          </w:tcPr>
          <w:p w14:paraId="7775850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Коврові</w:t>
            </w:r>
            <w:proofErr w:type="spellEnd"/>
            <w:r w:rsidRPr="004C75C2">
              <w:rPr>
                <w:rFonts w:ascii="Times New Roman" w:eastAsia="Times New Roman" w:hAnsi="Times New Roman" w:cs="Times New Roman"/>
                <w:sz w:val="20"/>
                <w:szCs w:val="20"/>
                <w:lang w:val="uk-UA" w:eastAsia="uk-UA"/>
              </w:rPr>
              <w:t xml:space="preserve"> </w:t>
            </w:r>
            <w:proofErr w:type="spellStart"/>
            <w:r w:rsidRPr="004C75C2">
              <w:rPr>
                <w:rFonts w:ascii="Times New Roman" w:eastAsia="Times New Roman" w:hAnsi="Times New Roman" w:cs="Times New Roman"/>
                <w:sz w:val="20"/>
                <w:szCs w:val="20"/>
                <w:lang w:val="uk-UA" w:eastAsia="uk-UA"/>
              </w:rPr>
              <w:t>дорожки</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27E64B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5EBB43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6E6CE70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62E739E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5BA433D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565CDC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r>
      <w:tr w:rsidR="004C75C2" w:rsidRPr="004C75C2" w14:paraId="1BB43359"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5AFBE9CC"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36.</w:t>
            </w:r>
          </w:p>
        </w:tc>
        <w:tc>
          <w:tcPr>
            <w:tcW w:w="2270" w:type="dxa"/>
            <w:tcBorders>
              <w:top w:val="single" w:sz="4" w:space="0" w:color="000000"/>
              <w:left w:val="single" w:sz="4" w:space="0" w:color="000000"/>
              <w:bottom w:val="single" w:sz="4" w:space="0" w:color="000000"/>
              <w:right w:val="single" w:sz="4" w:space="0" w:color="000000"/>
            </w:tcBorders>
            <w:vAlign w:val="center"/>
          </w:tcPr>
          <w:p w14:paraId="0D45276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Столи</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106652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D6359D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477B652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63E54CC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EBF81E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3E74E5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r>
      <w:tr w:rsidR="004C75C2" w:rsidRPr="004C75C2" w14:paraId="40D9DA82"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B22A07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37.</w:t>
            </w:r>
          </w:p>
        </w:tc>
        <w:tc>
          <w:tcPr>
            <w:tcW w:w="2270" w:type="dxa"/>
            <w:tcBorders>
              <w:top w:val="single" w:sz="4" w:space="0" w:color="000000"/>
              <w:left w:val="single" w:sz="4" w:space="0" w:color="000000"/>
              <w:bottom w:val="single" w:sz="4" w:space="0" w:color="000000"/>
              <w:right w:val="single" w:sz="4" w:space="0" w:color="000000"/>
            </w:tcBorders>
            <w:vAlign w:val="center"/>
          </w:tcPr>
          <w:p w14:paraId="2A72EBD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w:t>
            </w:r>
            <w:proofErr w:type="spellEnd"/>
            <w:r w:rsidRPr="004C75C2">
              <w:rPr>
                <w:rFonts w:ascii="Times New Roman" w:eastAsia="Times New Roman" w:hAnsi="Times New Roman" w:cs="Times New Roman"/>
                <w:sz w:val="20"/>
                <w:szCs w:val="20"/>
                <w:lang w:val="uk-UA" w:eastAsia="uk-UA"/>
              </w:rPr>
              <w:t xml:space="preserve"> </w:t>
            </w:r>
            <w:proofErr w:type="spellStart"/>
            <w:r w:rsidRPr="004C75C2">
              <w:rPr>
                <w:rFonts w:ascii="Times New Roman" w:eastAsia="Times New Roman" w:hAnsi="Times New Roman" w:cs="Times New Roman"/>
                <w:sz w:val="20"/>
                <w:szCs w:val="20"/>
                <w:lang w:val="uk-UA" w:eastAsia="uk-UA"/>
              </w:rPr>
              <w:t>двохсторон</w:t>
            </w:r>
            <w:proofErr w:type="spellEnd"/>
            <w:r w:rsidRPr="004C75C2">
              <w:rPr>
                <w:rFonts w:ascii="Times New Roman" w:eastAsia="Times New Roman" w:hAnsi="Times New Roman" w:cs="Times New Roman"/>
                <w:sz w:val="20"/>
                <w:szCs w:val="20"/>
                <w:lang w:val="uk-UA" w:eastAsia="uk-UA"/>
              </w:rPr>
              <w:t>. метал.</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5CE85A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2EE921E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40C60EB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092EF84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9F8141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6D285F3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25,00</w:t>
            </w:r>
          </w:p>
        </w:tc>
      </w:tr>
      <w:tr w:rsidR="004C75C2" w:rsidRPr="004C75C2" w14:paraId="279CF8F0"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00A08E1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38.</w:t>
            </w:r>
          </w:p>
        </w:tc>
        <w:tc>
          <w:tcPr>
            <w:tcW w:w="2270" w:type="dxa"/>
            <w:tcBorders>
              <w:top w:val="single" w:sz="4" w:space="0" w:color="000000"/>
              <w:left w:val="single" w:sz="4" w:space="0" w:color="000000"/>
              <w:bottom w:val="single" w:sz="4" w:space="0" w:color="000000"/>
              <w:right w:val="single" w:sz="4" w:space="0" w:color="000000"/>
            </w:tcBorders>
            <w:vAlign w:val="center"/>
          </w:tcPr>
          <w:p w14:paraId="2A789CB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w:t>
            </w:r>
            <w:proofErr w:type="spellEnd"/>
            <w:r w:rsidRPr="004C75C2">
              <w:rPr>
                <w:rFonts w:ascii="Times New Roman" w:eastAsia="Times New Roman" w:hAnsi="Times New Roman" w:cs="Times New Roman"/>
                <w:sz w:val="20"/>
                <w:szCs w:val="20"/>
                <w:lang w:val="uk-UA" w:eastAsia="uk-UA"/>
              </w:rPr>
              <w:t xml:space="preserve"> </w:t>
            </w:r>
            <w:proofErr w:type="spellStart"/>
            <w:r w:rsidRPr="004C75C2">
              <w:rPr>
                <w:rFonts w:ascii="Times New Roman" w:eastAsia="Times New Roman" w:hAnsi="Times New Roman" w:cs="Times New Roman"/>
                <w:sz w:val="20"/>
                <w:szCs w:val="20"/>
                <w:lang w:val="uk-UA" w:eastAsia="uk-UA"/>
              </w:rPr>
              <w:t>одностор</w:t>
            </w:r>
            <w:proofErr w:type="spellEnd"/>
            <w:r w:rsidRPr="004C75C2">
              <w:rPr>
                <w:rFonts w:ascii="Times New Roman" w:eastAsia="Times New Roman" w:hAnsi="Times New Roman" w:cs="Times New Roman"/>
                <w:sz w:val="20"/>
                <w:szCs w:val="20"/>
                <w:lang w:val="uk-UA" w:eastAsia="uk-UA"/>
              </w:rPr>
              <w:t>. дерев.</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02007F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7DDA57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2D22BB7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287DFB1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0416E38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D224AD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r>
      <w:tr w:rsidR="004C75C2" w:rsidRPr="004C75C2" w14:paraId="7F5F9736"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4C06CDE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39.</w:t>
            </w:r>
          </w:p>
        </w:tc>
        <w:tc>
          <w:tcPr>
            <w:tcW w:w="2270" w:type="dxa"/>
            <w:tcBorders>
              <w:top w:val="single" w:sz="4" w:space="0" w:color="000000"/>
              <w:left w:val="single" w:sz="4" w:space="0" w:color="000000"/>
              <w:bottom w:val="single" w:sz="4" w:space="0" w:color="000000"/>
              <w:right w:val="single" w:sz="4" w:space="0" w:color="000000"/>
            </w:tcBorders>
            <w:vAlign w:val="center"/>
          </w:tcPr>
          <w:p w14:paraId="3C15F20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w:t>
            </w:r>
            <w:proofErr w:type="spellEnd"/>
            <w:r w:rsidRPr="004C75C2">
              <w:rPr>
                <w:rFonts w:ascii="Times New Roman" w:eastAsia="Times New Roman" w:hAnsi="Times New Roman" w:cs="Times New Roman"/>
                <w:sz w:val="20"/>
                <w:szCs w:val="20"/>
                <w:lang w:val="uk-UA" w:eastAsia="uk-UA"/>
              </w:rPr>
              <w:t xml:space="preserve"> дерев. </w:t>
            </w:r>
            <w:proofErr w:type="spellStart"/>
            <w:r w:rsidRPr="004C75C2">
              <w:rPr>
                <w:rFonts w:ascii="Times New Roman" w:eastAsia="Times New Roman" w:hAnsi="Times New Roman" w:cs="Times New Roman"/>
                <w:sz w:val="20"/>
                <w:szCs w:val="20"/>
                <w:lang w:val="uk-UA" w:eastAsia="uk-UA"/>
              </w:rPr>
              <w:t>одностор</w:t>
            </w:r>
            <w:proofErr w:type="spellEnd"/>
            <w:r w:rsidRPr="004C75C2">
              <w:rPr>
                <w:rFonts w:ascii="Times New Roman" w:eastAsia="Times New Roman" w:hAnsi="Times New Roman" w:cs="Times New Roman"/>
                <w:sz w:val="20"/>
                <w:szCs w:val="20"/>
                <w:lang w:val="uk-UA" w:eastAsia="uk-UA"/>
              </w:rPr>
              <w:t>.</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0F2F1F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338D75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66A9D2D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1C0A386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4F23A1E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250657B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10,00</w:t>
            </w:r>
          </w:p>
        </w:tc>
      </w:tr>
      <w:tr w:rsidR="004C75C2" w:rsidRPr="004C75C2" w14:paraId="6CF20E4A"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138F85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w:t>
            </w:r>
          </w:p>
        </w:tc>
        <w:tc>
          <w:tcPr>
            <w:tcW w:w="2270" w:type="dxa"/>
            <w:tcBorders>
              <w:top w:val="single" w:sz="4" w:space="0" w:color="000000"/>
              <w:left w:val="single" w:sz="4" w:space="0" w:color="000000"/>
              <w:bottom w:val="single" w:sz="4" w:space="0" w:color="000000"/>
              <w:right w:val="single" w:sz="4" w:space="0" w:color="000000"/>
            </w:tcBorders>
            <w:vAlign w:val="center"/>
          </w:tcPr>
          <w:p w14:paraId="519CEA7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Стілажі</w:t>
            </w:r>
            <w:proofErr w:type="spellEnd"/>
            <w:r w:rsidRPr="004C75C2">
              <w:rPr>
                <w:rFonts w:ascii="Times New Roman" w:eastAsia="Times New Roman" w:hAnsi="Times New Roman" w:cs="Times New Roman"/>
                <w:sz w:val="20"/>
                <w:szCs w:val="20"/>
                <w:lang w:val="uk-UA" w:eastAsia="uk-UA"/>
              </w:rPr>
              <w:t xml:space="preserve"> </w:t>
            </w:r>
            <w:proofErr w:type="spellStart"/>
            <w:r w:rsidRPr="004C75C2">
              <w:rPr>
                <w:rFonts w:ascii="Times New Roman" w:eastAsia="Times New Roman" w:hAnsi="Times New Roman" w:cs="Times New Roman"/>
                <w:sz w:val="20"/>
                <w:szCs w:val="20"/>
                <w:lang w:val="uk-UA" w:eastAsia="uk-UA"/>
              </w:rPr>
              <w:t>одностор</w:t>
            </w:r>
            <w:proofErr w:type="spellEnd"/>
            <w:r w:rsidRPr="004C75C2">
              <w:rPr>
                <w:rFonts w:ascii="Times New Roman" w:eastAsia="Times New Roman" w:hAnsi="Times New Roman" w:cs="Times New Roman"/>
                <w:sz w:val="20"/>
                <w:szCs w:val="20"/>
                <w:lang w:val="uk-UA" w:eastAsia="uk-UA"/>
              </w:rPr>
              <w:t>. метал.</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BDBB98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0769A29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7A8F9BA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725327D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80,00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7B2D2D2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0F2A830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r>
      <w:tr w:rsidR="004C75C2" w:rsidRPr="004C75C2" w14:paraId="6E545456"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D1B3029"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41.</w:t>
            </w:r>
          </w:p>
        </w:tc>
        <w:tc>
          <w:tcPr>
            <w:tcW w:w="2270" w:type="dxa"/>
            <w:tcBorders>
              <w:top w:val="single" w:sz="4" w:space="0" w:color="000000"/>
              <w:left w:val="single" w:sz="4" w:space="0" w:color="000000"/>
              <w:bottom w:val="single" w:sz="4" w:space="0" w:color="000000"/>
              <w:right w:val="single" w:sz="4" w:space="0" w:color="000000"/>
            </w:tcBorders>
            <w:vAlign w:val="center"/>
          </w:tcPr>
          <w:p w14:paraId="3713515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Ящик </w:t>
            </w:r>
            <w:proofErr w:type="spellStart"/>
            <w:r w:rsidRPr="004C75C2">
              <w:rPr>
                <w:rFonts w:ascii="Times New Roman" w:eastAsia="Times New Roman" w:hAnsi="Times New Roman" w:cs="Times New Roman"/>
                <w:sz w:val="20"/>
                <w:szCs w:val="20"/>
                <w:lang w:val="uk-UA" w:eastAsia="uk-UA"/>
              </w:rPr>
              <w:t>мусорний</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B2526A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B49255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202A75D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17F8716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8,00</w:t>
            </w:r>
          </w:p>
        </w:tc>
        <w:tc>
          <w:tcPr>
            <w:tcW w:w="1259" w:type="dxa"/>
            <w:tcBorders>
              <w:top w:val="single" w:sz="4" w:space="0" w:color="000000"/>
              <w:left w:val="single" w:sz="4" w:space="0" w:color="000000"/>
              <w:bottom w:val="single" w:sz="4" w:space="0" w:color="000000"/>
              <w:right w:val="single" w:sz="4" w:space="0" w:color="000000"/>
            </w:tcBorders>
            <w:vAlign w:val="center"/>
          </w:tcPr>
          <w:p w14:paraId="31237F9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9E3AC4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w:t>
            </w:r>
          </w:p>
        </w:tc>
      </w:tr>
      <w:tr w:rsidR="004C75C2" w:rsidRPr="004C75C2" w14:paraId="073E6807"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4346AD1"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42.</w:t>
            </w:r>
          </w:p>
        </w:tc>
        <w:tc>
          <w:tcPr>
            <w:tcW w:w="2270" w:type="dxa"/>
            <w:tcBorders>
              <w:top w:val="single" w:sz="4" w:space="0" w:color="000000"/>
              <w:left w:val="single" w:sz="4" w:space="0" w:color="000000"/>
              <w:bottom w:val="single" w:sz="4" w:space="0" w:color="000000"/>
              <w:right w:val="single" w:sz="4" w:space="0" w:color="000000"/>
            </w:tcBorders>
            <w:vAlign w:val="center"/>
          </w:tcPr>
          <w:p w14:paraId="59F2AC44"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Прапор</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DC78C7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B6469F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56417C5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294D345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w:t>
            </w:r>
          </w:p>
        </w:tc>
        <w:tc>
          <w:tcPr>
            <w:tcW w:w="1259" w:type="dxa"/>
            <w:tcBorders>
              <w:top w:val="single" w:sz="4" w:space="0" w:color="000000"/>
              <w:left w:val="single" w:sz="4" w:space="0" w:color="000000"/>
              <w:bottom w:val="single" w:sz="4" w:space="0" w:color="000000"/>
              <w:right w:val="single" w:sz="4" w:space="0" w:color="000000"/>
            </w:tcBorders>
            <w:vAlign w:val="center"/>
          </w:tcPr>
          <w:p w14:paraId="11DD895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AEA3D4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w:t>
            </w:r>
          </w:p>
        </w:tc>
      </w:tr>
      <w:tr w:rsidR="004C75C2" w:rsidRPr="004C75C2" w14:paraId="798F84FF"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002978B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43.</w:t>
            </w:r>
          </w:p>
        </w:tc>
        <w:tc>
          <w:tcPr>
            <w:tcW w:w="2270" w:type="dxa"/>
            <w:tcBorders>
              <w:top w:val="single" w:sz="4" w:space="0" w:color="000000"/>
              <w:left w:val="single" w:sz="4" w:space="0" w:color="000000"/>
              <w:bottom w:val="single" w:sz="4" w:space="0" w:color="000000"/>
              <w:right w:val="single" w:sz="4" w:space="0" w:color="000000"/>
            </w:tcBorders>
            <w:vAlign w:val="center"/>
          </w:tcPr>
          <w:p w14:paraId="520993DF"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Стілажі</w:t>
            </w:r>
            <w:proofErr w:type="spellEnd"/>
            <w:r w:rsidRPr="004C75C2">
              <w:rPr>
                <w:rFonts w:ascii="Times New Roman" w:eastAsia="Times New Roman" w:hAnsi="Times New Roman" w:cs="Times New Roman"/>
                <w:sz w:val="20"/>
                <w:szCs w:val="20"/>
                <w:lang w:val="uk-UA" w:eastAsia="uk-UA"/>
              </w:rPr>
              <w:t xml:space="preserve"> </w:t>
            </w:r>
            <w:proofErr w:type="spellStart"/>
            <w:r w:rsidRPr="004C75C2">
              <w:rPr>
                <w:rFonts w:ascii="Times New Roman" w:eastAsia="Times New Roman" w:hAnsi="Times New Roman" w:cs="Times New Roman"/>
                <w:sz w:val="20"/>
                <w:szCs w:val="20"/>
                <w:lang w:val="uk-UA" w:eastAsia="uk-UA"/>
              </w:rPr>
              <w:t>двохстор</w:t>
            </w:r>
            <w:proofErr w:type="spellEnd"/>
            <w:r w:rsidRPr="004C75C2">
              <w:rPr>
                <w:rFonts w:ascii="Times New Roman" w:eastAsia="Times New Roman" w:hAnsi="Times New Roman" w:cs="Times New Roman"/>
                <w:sz w:val="20"/>
                <w:szCs w:val="20"/>
                <w:lang w:val="uk-UA" w:eastAsia="uk-UA"/>
              </w:rPr>
              <w:t>. дерев.</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47AA81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008FF0B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2D12A5A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3F6AA7B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79B173A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27AED78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r>
      <w:tr w:rsidR="004C75C2" w:rsidRPr="004C75C2" w14:paraId="1DF421C1"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1EE2FDD"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44.</w:t>
            </w:r>
          </w:p>
        </w:tc>
        <w:tc>
          <w:tcPr>
            <w:tcW w:w="2270" w:type="dxa"/>
            <w:tcBorders>
              <w:top w:val="single" w:sz="4" w:space="0" w:color="000000"/>
              <w:left w:val="single" w:sz="4" w:space="0" w:color="000000"/>
              <w:bottom w:val="single" w:sz="4" w:space="0" w:color="000000"/>
              <w:right w:val="single" w:sz="4" w:space="0" w:color="000000"/>
            </w:tcBorders>
            <w:vAlign w:val="center"/>
          </w:tcPr>
          <w:p w14:paraId="79AEE342"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Стелажі </w:t>
            </w:r>
            <w:proofErr w:type="spellStart"/>
            <w:r w:rsidRPr="004C75C2">
              <w:rPr>
                <w:rFonts w:ascii="Times New Roman" w:eastAsia="Times New Roman" w:hAnsi="Times New Roman" w:cs="Times New Roman"/>
                <w:sz w:val="20"/>
                <w:szCs w:val="20"/>
                <w:lang w:val="uk-UA" w:eastAsia="uk-UA"/>
              </w:rPr>
              <w:t>одностр</w:t>
            </w:r>
            <w:proofErr w:type="spellEnd"/>
            <w:r w:rsidRPr="004C75C2">
              <w:rPr>
                <w:rFonts w:ascii="Times New Roman" w:eastAsia="Times New Roman" w:hAnsi="Times New Roman" w:cs="Times New Roman"/>
                <w:sz w:val="20"/>
                <w:szCs w:val="20"/>
                <w:lang w:val="uk-UA" w:eastAsia="uk-UA"/>
              </w:rPr>
              <w:t>. дерев.</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4551611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E06DB5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4818871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7003874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80,00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526A57C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54B77AF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r>
      <w:tr w:rsidR="004C75C2" w:rsidRPr="004C75C2" w14:paraId="37140303"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9BFB76A"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45.</w:t>
            </w:r>
          </w:p>
        </w:tc>
        <w:tc>
          <w:tcPr>
            <w:tcW w:w="2270" w:type="dxa"/>
            <w:tcBorders>
              <w:top w:val="single" w:sz="4" w:space="0" w:color="000000"/>
              <w:left w:val="single" w:sz="4" w:space="0" w:color="000000"/>
              <w:bottom w:val="single" w:sz="4" w:space="0" w:color="000000"/>
              <w:right w:val="single" w:sz="4" w:space="0" w:color="000000"/>
            </w:tcBorders>
            <w:vAlign w:val="center"/>
          </w:tcPr>
          <w:p w14:paraId="0AEC303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 xml:space="preserve">Стелажі </w:t>
            </w:r>
            <w:proofErr w:type="spellStart"/>
            <w:r w:rsidRPr="004C75C2">
              <w:rPr>
                <w:rFonts w:ascii="Times New Roman" w:eastAsia="Times New Roman" w:hAnsi="Times New Roman" w:cs="Times New Roman"/>
                <w:sz w:val="20"/>
                <w:szCs w:val="20"/>
                <w:lang w:val="uk-UA" w:eastAsia="uk-UA"/>
              </w:rPr>
              <w:t>однос</w:t>
            </w:r>
            <w:proofErr w:type="spellEnd"/>
            <w:r w:rsidRPr="004C75C2">
              <w:rPr>
                <w:rFonts w:ascii="Times New Roman" w:eastAsia="Times New Roman" w:hAnsi="Times New Roman" w:cs="Times New Roman"/>
                <w:sz w:val="20"/>
                <w:szCs w:val="20"/>
                <w:lang w:val="uk-UA" w:eastAsia="uk-UA"/>
              </w:rPr>
              <w:t>.  метал.</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2030F4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6A6E6B2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899" w:type="dxa"/>
            <w:gridSpan w:val="3"/>
            <w:tcBorders>
              <w:top w:val="single" w:sz="4" w:space="0" w:color="000000"/>
              <w:left w:val="single" w:sz="4" w:space="0" w:color="000000"/>
              <w:bottom w:val="single" w:sz="4" w:space="0" w:color="000000"/>
              <w:right w:val="single" w:sz="4" w:space="0" w:color="000000"/>
            </w:tcBorders>
            <w:vAlign w:val="center"/>
          </w:tcPr>
          <w:p w14:paraId="2911151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w:t>
            </w:r>
          </w:p>
        </w:tc>
        <w:tc>
          <w:tcPr>
            <w:tcW w:w="1264" w:type="dxa"/>
            <w:gridSpan w:val="4"/>
            <w:tcBorders>
              <w:top w:val="single" w:sz="4" w:space="0" w:color="000000"/>
              <w:left w:val="single" w:sz="4" w:space="0" w:color="000000"/>
              <w:bottom w:val="single" w:sz="4" w:space="0" w:color="000000"/>
              <w:right w:val="single" w:sz="4" w:space="0" w:color="000000"/>
            </w:tcBorders>
            <w:vAlign w:val="center"/>
          </w:tcPr>
          <w:p w14:paraId="0F62614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90,00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4C3BBA4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45,00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2A66714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45,00</w:t>
            </w:r>
          </w:p>
        </w:tc>
      </w:tr>
      <w:tr w:rsidR="004C75C2" w:rsidRPr="004C75C2" w14:paraId="448158A7"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5C4649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46.</w:t>
            </w:r>
          </w:p>
        </w:tc>
        <w:tc>
          <w:tcPr>
            <w:tcW w:w="2270" w:type="dxa"/>
            <w:tcBorders>
              <w:top w:val="single" w:sz="4" w:space="0" w:color="000000"/>
              <w:left w:val="single" w:sz="4" w:space="0" w:color="000000"/>
              <w:bottom w:val="single" w:sz="4" w:space="0" w:color="000000"/>
              <w:right w:val="single" w:sz="4" w:space="0" w:color="000000"/>
            </w:tcBorders>
            <w:vAlign w:val="center"/>
          </w:tcPr>
          <w:p w14:paraId="2A5451F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Ялинки</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FD971C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53EDF11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6A46386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9</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22EE7A5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450,00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31D955C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9BC367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450,00</w:t>
            </w:r>
          </w:p>
        </w:tc>
      </w:tr>
      <w:tr w:rsidR="004C75C2" w:rsidRPr="004C75C2" w14:paraId="4C6C1579"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3132E326"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47.</w:t>
            </w:r>
          </w:p>
        </w:tc>
        <w:tc>
          <w:tcPr>
            <w:tcW w:w="2270" w:type="dxa"/>
            <w:tcBorders>
              <w:top w:val="single" w:sz="4" w:space="0" w:color="000000"/>
              <w:left w:val="single" w:sz="4" w:space="0" w:color="000000"/>
              <w:bottom w:val="single" w:sz="4" w:space="0" w:color="000000"/>
              <w:right w:val="single" w:sz="4" w:space="0" w:color="000000"/>
            </w:tcBorders>
            <w:vAlign w:val="center"/>
          </w:tcPr>
          <w:p w14:paraId="0840F28A"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Каштан</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EA5416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64CB82E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6E6AD53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382FA1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22C062E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99DF92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r>
      <w:tr w:rsidR="004C75C2" w:rsidRPr="004C75C2" w14:paraId="4FC3A968"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980A7A9"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48.</w:t>
            </w:r>
          </w:p>
        </w:tc>
        <w:tc>
          <w:tcPr>
            <w:tcW w:w="2270" w:type="dxa"/>
            <w:tcBorders>
              <w:top w:val="single" w:sz="4" w:space="0" w:color="000000"/>
              <w:left w:val="single" w:sz="4" w:space="0" w:color="000000"/>
              <w:bottom w:val="single" w:sz="4" w:space="0" w:color="000000"/>
              <w:right w:val="single" w:sz="4" w:space="0" w:color="000000"/>
            </w:tcBorders>
            <w:vAlign w:val="center"/>
          </w:tcPr>
          <w:p w14:paraId="07ACDD0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Береза</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DA83F3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0A8D18F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620461B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D26D34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3584EE9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7C0EFF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r>
      <w:tr w:rsidR="004C75C2" w:rsidRPr="004C75C2" w14:paraId="49B7A696"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2046D539"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49.</w:t>
            </w:r>
          </w:p>
        </w:tc>
        <w:tc>
          <w:tcPr>
            <w:tcW w:w="2270" w:type="dxa"/>
            <w:tcBorders>
              <w:top w:val="single" w:sz="4" w:space="0" w:color="000000"/>
              <w:left w:val="single" w:sz="4" w:space="0" w:color="000000"/>
              <w:bottom w:val="single" w:sz="4" w:space="0" w:color="000000"/>
              <w:right w:val="single" w:sz="4" w:space="0" w:color="000000"/>
            </w:tcBorders>
            <w:vAlign w:val="center"/>
          </w:tcPr>
          <w:p w14:paraId="586EA866"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Верба</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283F2FD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B1B1C5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7A1A987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957A77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2BFFD2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A5FD69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60,00</w:t>
            </w:r>
          </w:p>
        </w:tc>
      </w:tr>
      <w:tr w:rsidR="004C75C2" w:rsidRPr="004C75C2" w14:paraId="19FF1257"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257E9299"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50.</w:t>
            </w:r>
          </w:p>
        </w:tc>
        <w:tc>
          <w:tcPr>
            <w:tcW w:w="2270" w:type="dxa"/>
            <w:tcBorders>
              <w:top w:val="single" w:sz="4" w:space="0" w:color="000000"/>
              <w:left w:val="single" w:sz="4" w:space="0" w:color="000000"/>
              <w:bottom w:val="single" w:sz="4" w:space="0" w:color="000000"/>
              <w:right w:val="single" w:sz="4" w:space="0" w:color="000000"/>
            </w:tcBorders>
            <w:vAlign w:val="center"/>
          </w:tcPr>
          <w:p w14:paraId="03CAC3B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Каштани</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4C2E59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3EE04A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2D365D9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9B1C75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5439521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60FDF8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120,00</w:t>
            </w:r>
          </w:p>
        </w:tc>
      </w:tr>
      <w:tr w:rsidR="004C75C2" w:rsidRPr="004C75C2" w14:paraId="2E8243D0"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96F545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51.</w:t>
            </w:r>
          </w:p>
        </w:tc>
        <w:tc>
          <w:tcPr>
            <w:tcW w:w="2270" w:type="dxa"/>
            <w:tcBorders>
              <w:top w:val="single" w:sz="4" w:space="0" w:color="000000"/>
              <w:left w:val="single" w:sz="4" w:space="0" w:color="000000"/>
              <w:bottom w:val="single" w:sz="4" w:space="0" w:color="000000"/>
              <w:right w:val="single" w:sz="4" w:space="0" w:color="000000"/>
            </w:tcBorders>
            <w:vAlign w:val="center"/>
          </w:tcPr>
          <w:p w14:paraId="6F038B68"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Тополі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608140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2EF47B0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742171F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9</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421E258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270,00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1992EF1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4EACB3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270,00</w:t>
            </w:r>
          </w:p>
        </w:tc>
      </w:tr>
      <w:tr w:rsidR="004C75C2" w:rsidRPr="004C75C2" w14:paraId="49CD365A"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567045B2"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52.</w:t>
            </w:r>
          </w:p>
        </w:tc>
        <w:tc>
          <w:tcPr>
            <w:tcW w:w="2270" w:type="dxa"/>
            <w:tcBorders>
              <w:top w:val="single" w:sz="4" w:space="0" w:color="000000"/>
              <w:left w:val="single" w:sz="4" w:space="0" w:color="000000"/>
              <w:bottom w:val="single" w:sz="4" w:space="0" w:color="000000"/>
              <w:right w:val="single" w:sz="4" w:space="0" w:color="000000"/>
            </w:tcBorders>
            <w:vAlign w:val="center"/>
          </w:tcPr>
          <w:p w14:paraId="2C2EB44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Туї</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16C6CFE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6421942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773E46F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2B35F3B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180,00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4FD34F9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8A0BF0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180,00</w:t>
            </w:r>
          </w:p>
        </w:tc>
      </w:tr>
      <w:tr w:rsidR="004C75C2" w:rsidRPr="004C75C2" w14:paraId="2537AEC7"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0AAE732"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53.</w:t>
            </w:r>
          </w:p>
        </w:tc>
        <w:tc>
          <w:tcPr>
            <w:tcW w:w="2270" w:type="dxa"/>
            <w:tcBorders>
              <w:top w:val="single" w:sz="4" w:space="0" w:color="000000"/>
              <w:left w:val="single" w:sz="4" w:space="0" w:color="000000"/>
              <w:bottom w:val="single" w:sz="4" w:space="0" w:color="000000"/>
              <w:right w:val="single" w:sz="4" w:space="0" w:color="000000"/>
            </w:tcBorders>
            <w:vAlign w:val="center"/>
          </w:tcPr>
          <w:p w14:paraId="1774547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Ялинки</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4D910E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66A462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661351D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0E386E9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25F67E0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7C4CB138"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150,00</w:t>
            </w:r>
          </w:p>
        </w:tc>
      </w:tr>
      <w:tr w:rsidR="004C75C2" w:rsidRPr="004C75C2" w14:paraId="2C1AA6F3"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6438BE7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54.</w:t>
            </w:r>
          </w:p>
        </w:tc>
        <w:tc>
          <w:tcPr>
            <w:tcW w:w="2270" w:type="dxa"/>
            <w:tcBorders>
              <w:top w:val="single" w:sz="4" w:space="0" w:color="000000"/>
              <w:left w:val="single" w:sz="4" w:space="0" w:color="000000"/>
              <w:bottom w:val="single" w:sz="4" w:space="0" w:color="000000"/>
              <w:right w:val="single" w:sz="4" w:space="0" w:color="000000"/>
            </w:tcBorders>
            <w:vAlign w:val="center"/>
          </w:tcPr>
          <w:p w14:paraId="6FEFC194"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Липи</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BE24F9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141515D3"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07F306B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15448E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97DC43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18DE882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60,00</w:t>
            </w:r>
          </w:p>
        </w:tc>
      </w:tr>
      <w:tr w:rsidR="004C75C2" w:rsidRPr="004C75C2" w14:paraId="0A4BE4CF"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5837D24"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55.</w:t>
            </w:r>
          </w:p>
        </w:tc>
        <w:tc>
          <w:tcPr>
            <w:tcW w:w="2270" w:type="dxa"/>
            <w:tcBorders>
              <w:top w:val="single" w:sz="4" w:space="0" w:color="000000"/>
              <w:left w:val="single" w:sz="4" w:space="0" w:color="000000"/>
              <w:bottom w:val="single" w:sz="4" w:space="0" w:color="000000"/>
              <w:right w:val="single" w:sz="4" w:space="0" w:color="000000"/>
            </w:tcBorders>
            <w:vAlign w:val="center"/>
          </w:tcPr>
          <w:p w14:paraId="70647EC7"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Черешня</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5A609B0B" w14:textId="77777777" w:rsidR="004C75C2" w:rsidRPr="004C75C2" w:rsidRDefault="004C75C2" w:rsidP="004C75C2">
            <w:pPr>
              <w:widowControl w:val="0"/>
              <w:spacing w:after="0" w:line="240" w:lineRule="auto"/>
              <w:ind w:left="-108" w:right="-108"/>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4728CD7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035FFBB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14497ED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6294D22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024E20C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r>
      <w:tr w:rsidR="004C75C2" w:rsidRPr="004C75C2" w14:paraId="2B12EC81"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C95985E"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56.</w:t>
            </w:r>
          </w:p>
        </w:tc>
        <w:tc>
          <w:tcPr>
            <w:tcW w:w="2270" w:type="dxa"/>
            <w:tcBorders>
              <w:top w:val="single" w:sz="4" w:space="0" w:color="000000"/>
              <w:left w:val="single" w:sz="4" w:space="0" w:color="000000"/>
              <w:bottom w:val="single" w:sz="4" w:space="0" w:color="000000"/>
              <w:right w:val="single" w:sz="4" w:space="0" w:color="000000"/>
            </w:tcBorders>
            <w:vAlign w:val="center"/>
          </w:tcPr>
          <w:p w14:paraId="32031D57" w14:textId="77777777" w:rsidR="004C75C2" w:rsidRPr="004C75C2" w:rsidRDefault="004C75C2" w:rsidP="004C75C2">
            <w:pPr>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Горіх</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3C895CF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7CC08DC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020C71E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17</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327B482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510,00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3E8C86DF"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301EDD0C"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510,00</w:t>
            </w:r>
          </w:p>
        </w:tc>
      </w:tr>
      <w:tr w:rsidR="004C75C2" w:rsidRPr="004C75C2" w14:paraId="6032115A"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007CDDC"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57.</w:t>
            </w:r>
          </w:p>
        </w:tc>
        <w:tc>
          <w:tcPr>
            <w:tcW w:w="2270" w:type="dxa"/>
            <w:tcBorders>
              <w:top w:val="single" w:sz="4" w:space="0" w:color="000000"/>
              <w:left w:val="single" w:sz="4" w:space="0" w:color="000000"/>
              <w:bottom w:val="single" w:sz="4" w:space="0" w:color="000000"/>
              <w:right w:val="single" w:sz="4" w:space="0" w:color="000000"/>
            </w:tcBorders>
            <w:vAlign w:val="center"/>
          </w:tcPr>
          <w:p w14:paraId="16711EDB"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Клен</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0CB9784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4248D30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7ED57296"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5D99CEAA"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709A386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6773CAA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r>
      <w:tr w:rsidR="004C75C2" w:rsidRPr="004C75C2" w14:paraId="21A19A39"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7BD09BBC"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58.</w:t>
            </w:r>
          </w:p>
        </w:tc>
        <w:tc>
          <w:tcPr>
            <w:tcW w:w="2270" w:type="dxa"/>
            <w:tcBorders>
              <w:top w:val="single" w:sz="4" w:space="0" w:color="000000"/>
              <w:left w:val="single" w:sz="4" w:space="0" w:color="000000"/>
              <w:bottom w:val="single" w:sz="4" w:space="0" w:color="000000"/>
              <w:right w:val="single" w:sz="4" w:space="0" w:color="000000"/>
            </w:tcBorders>
            <w:vAlign w:val="center"/>
          </w:tcPr>
          <w:p w14:paraId="0CF366AC"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Яблуні</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0B6933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2739E6A4"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7351F69E"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2A6F11D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020B7A09"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0D556F7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120,00</w:t>
            </w:r>
          </w:p>
        </w:tc>
      </w:tr>
      <w:tr w:rsidR="004C75C2" w:rsidRPr="004C75C2" w14:paraId="1FA500B0"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4FA64873"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59.</w:t>
            </w:r>
          </w:p>
        </w:tc>
        <w:tc>
          <w:tcPr>
            <w:tcW w:w="2270" w:type="dxa"/>
            <w:tcBorders>
              <w:top w:val="single" w:sz="4" w:space="0" w:color="000000"/>
              <w:left w:val="single" w:sz="4" w:space="0" w:color="000000"/>
              <w:bottom w:val="single" w:sz="4" w:space="0" w:color="000000"/>
              <w:right w:val="single" w:sz="4" w:space="0" w:color="000000"/>
            </w:tcBorders>
            <w:vAlign w:val="center"/>
          </w:tcPr>
          <w:p w14:paraId="393646DF"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Сливка</w:t>
            </w:r>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7249A822"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0EC4195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140DC5C0"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1</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6F681CB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082324C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747917B"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30,00</w:t>
            </w:r>
          </w:p>
        </w:tc>
      </w:tr>
      <w:tr w:rsidR="004C75C2" w:rsidRPr="004C75C2" w14:paraId="42080CD9" w14:textId="77777777" w:rsidTr="004C75C2">
        <w:trPr>
          <w:gridAfter w:val="2"/>
          <w:wAfter w:w="56" w:type="dxa"/>
          <w:tblCellSpacing w:w="0" w:type="dxa"/>
        </w:trPr>
        <w:tc>
          <w:tcPr>
            <w:tcW w:w="500" w:type="dxa"/>
            <w:tcBorders>
              <w:top w:val="single" w:sz="4" w:space="0" w:color="000000"/>
              <w:left w:val="single" w:sz="4" w:space="0" w:color="000000"/>
              <w:bottom w:val="single" w:sz="4" w:space="0" w:color="000000"/>
              <w:right w:val="single" w:sz="4" w:space="0" w:color="000000"/>
            </w:tcBorders>
            <w:vAlign w:val="center"/>
          </w:tcPr>
          <w:p w14:paraId="18183416"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60.</w:t>
            </w:r>
          </w:p>
        </w:tc>
        <w:tc>
          <w:tcPr>
            <w:tcW w:w="2270" w:type="dxa"/>
            <w:tcBorders>
              <w:top w:val="single" w:sz="4" w:space="0" w:color="000000"/>
              <w:left w:val="single" w:sz="4" w:space="0" w:color="000000"/>
              <w:bottom w:val="single" w:sz="4" w:space="0" w:color="000000"/>
              <w:right w:val="single" w:sz="4" w:space="0" w:color="000000"/>
            </w:tcBorders>
            <w:vAlign w:val="center"/>
          </w:tcPr>
          <w:p w14:paraId="7392E2CA"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sz w:val="20"/>
                <w:szCs w:val="20"/>
                <w:lang w:val="uk-UA" w:eastAsia="uk-UA"/>
              </w:rPr>
              <w:t>Кустарнік</w:t>
            </w:r>
            <w:proofErr w:type="spellEnd"/>
          </w:p>
        </w:tc>
        <w:tc>
          <w:tcPr>
            <w:tcW w:w="1418" w:type="dxa"/>
            <w:gridSpan w:val="3"/>
            <w:tcBorders>
              <w:top w:val="single" w:sz="4" w:space="0" w:color="000000"/>
              <w:left w:val="single" w:sz="4" w:space="0" w:color="000000"/>
              <w:bottom w:val="single" w:sz="4" w:space="0" w:color="000000"/>
              <w:right w:val="single" w:sz="4" w:space="0" w:color="000000"/>
            </w:tcBorders>
            <w:vAlign w:val="center"/>
          </w:tcPr>
          <w:p w14:paraId="6513656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p>
        </w:tc>
        <w:tc>
          <w:tcPr>
            <w:tcW w:w="1259" w:type="dxa"/>
            <w:gridSpan w:val="3"/>
            <w:tcBorders>
              <w:top w:val="single" w:sz="4" w:space="0" w:color="000000"/>
              <w:left w:val="single" w:sz="4" w:space="0" w:color="000000"/>
              <w:bottom w:val="single" w:sz="4" w:space="0" w:color="000000"/>
              <w:right w:val="single" w:sz="4" w:space="0" w:color="000000"/>
            </w:tcBorders>
            <w:vAlign w:val="center"/>
          </w:tcPr>
          <w:p w14:paraId="34270527"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шт.</w:t>
            </w:r>
          </w:p>
        </w:tc>
        <w:tc>
          <w:tcPr>
            <w:tcW w:w="930" w:type="dxa"/>
            <w:gridSpan w:val="4"/>
            <w:tcBorders>
              <w:top w:val="single" w:sz="4" w:space="0" w:color="000000"/>
              <w:left w:val="single" w:sz="4" w:space="0" w:color="000000"/>
              <w:bottom w:val="single" w:sz="4" w:space="0" w:color="000000"/>
              <w:right w:val="single" w:sz="4" w:space="0" w:color="000000"/>
            </w:tcBorders>
            <w:vAlign w:val="center"/>
          </w:tcPr>
          <w:p w14:paraId="57FD7AF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2</w:t>
            </w:r>
          </w:p>
        </w:tc>
        <w:tc>
          <w:tcPr>
            <w:tcW w:w="1233" w:type="dxa"/>
            <w:gridSpan w:val="3"/>
            <w:tcBorders>
              <w:top w:val="single" w:sz="4" w:space="0" w:color="000000"/>
              <w:left w:val="single" w:sz="4" w:space="0" w:color="000000"/>
              <w:bottom w:val="single" w:sz="4" w:space="0" w:color="000000"/>
              <w:right w:val="single" w:sz="4" w:space="0" w:color="000000"/>
            </w:tcBorders>
            <w:vAlign w:val="center"/>
          </w:tcPr>
          <w:p w14:paraId="3264233D"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c>
          <w:tcPr>
            <w:tcW w:w="1259" w:type="dxa"/>
            <w:tcBorders>
              <w:top w:val="single" w:sz="4" w:space="0" w:color="000000"/>
              <w:left w:val="single" w:sz="4" w:space="0" w:color="000000"/>
              <w:bottom w:val="single" w:sz="4" w:space="0" w:color="000000"/>
              <w:right w:val="single" w:sz="4" w:space="0" w:color="000000"/>
            </w:tcBorders>
            <w:vAlign w:val="center"/>
          </w:tcPr>
          <w:p w14:paraId="46A8A125"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0,00</w:t>
            </w:r>
          </w:p>
        </w:tc>
        <w:tc>
          <w:tcPr>
            <w:tcW w:w="1365" w:type="dxa"/>
            <w:gridSpan w:val="2"/>
            <w:tcBorders>
              <w:top w:val="single" w:sz="4" w:space="0" w:color="000000"/>
              <w:left w:val="single" w:sz="4" w:space="0" w:color="000000"/>
              <w:bottom w:val="single" w:sz="4" w:space="0" w:color="000000"/>
              <w:right w:val="single" w:sz="4" w:space="0" w:color="000000"/>
            </w:tcBorders>
            <w:vAlign w:val="center"/>
          </w:tcPr>
          <w:p w14:paraId="4E3AD4F1" w14:textId="77777777" w:rsidR="004C75C2" w:rsidRPr="004C75C2" w:rsidRDefault="004C75C2" w:rsidP="004C75C2">
            <w:pPr>
              <w:widowControl w:val="0"/>
              <w:spacing w:after="0" w:line="240" w:lineRule="auto"/>
              <w:jc w:val="center"/>
              <w:rPr>
                <w:rFonts w:ascii="Times New Roman" w:eastAsia="Times New Roman" w:hAnsi="Times New Roman" w:cs="Times New Roman"/>
                <w:sz w:val="24"/>
                <w:szCs w:val="24"/>
                <w:lang w:val="uk-UA" w:eastAsia="uk-UA"/>
              </w:rPr>
            </w:pPr>
            <w:r w:rsidRPr="004C75C2">
              <w:rPr>
                <w:rFonts w:ascii="Times New Roman" w:eastAsia="Times New Roman" w:hAnsi="Times New Roman" w:cs="Times New Roman"/>
                <w:sz w:val="20"/>
                <w:szCs w:val="20"/>
                <w:lang w:val="uk-UA" w:eastAsia="uk-UA"/>
              </w:rPr>
              <w:t>40,00</w:t>
            </w:r>
          </w:p>
        </w:tc>
      </w:tr>
    </w:tbl>
    <w:p w14:paraId="49E1BEDE" w14:textId="77777777" w:rsidR="004C75C2" w:rsidRPr="004C75C2" w:rsidRDefault="004C75C2" w:rsidP="004C75C2">
      <w:pPr>
        <w:widowControl w:val="0"/>
        <w:spacing w:after="0" w:line="240" w:lineRule="auto"/>
        <w:rPr>
          <w:rFonts w:ascii="Times New Roman" w:eastAsia="Times New Roman" w:hAnsi="Times New Roman" w:cs="Times New Roman"/>
          <w:b/>
          <w:sz w:val="28"/>
          <w:szCs w:val="28"/>
          <w:lang w:val="ru-RU" w:eastAsia="ru-RU"/>
        </w:rPr>
      </w:pPr>
    </w:p>
    <w:p w14:paraId="746422E9" w14:textId="77777777" w:rsidR="004C75C2" w:rsidRPr="004C75C2" w:rsidRDefault="004C75C2" w:rsidP="004C75C2">
      <w:pPr>
        <w:widowControl w:val="0"/>
        <w:spacing w:after="0" w:line="240" w:lineRule="auto"/>
        <w:rPr>
          <w:rFonts w:ascii="Times New Roman" w:eastAsia="Times New Roman" w:hAnsi="Times New Roman" w:cs="Times New Roman"/>
          <w:sz w:val="24"/>
          <w:szCs w:val="24"/>
          <w:lang w:val="uk-UA" w:eastAsia="uk-UA"/>
        </w:rPr>
      </w:pPr>
      <w:proofErr w:type="spellStart"/>
      <w:r w:rsidRPr="004C75C2">
        <w:rPr>
          <w:rFonts w:ascii="Times New Roman" w:eastAsia="Times New Roman" w:hAnsi="Times New Roman" w:cs="Times New Roman"/>
          <w:b/>
          <w:sz w:val="28"/>
          <w:szCs w:val="28"/>
          <w:lang w:val="ru-RU" w:eastAsia="ru-RU"/>
        </w:rPr>
        <w:t>Секретар</w:t>
      </w:r>
      <w:proofErr w:type="spellEnd"/>
      <w:r w:rsidRPr="004C75C2">
        <w:rPr>
          <w:rFonts w:ascii="Times New Roman" w:eastAsia="Times New Roman" w:hAnsi="Times New Roman" w:cs="Times New Roman"/>
          <w:b/>
          <w:sz w:val="28"/>
          <w:szCs w:val="28"/>
          <w:lang w:val="ru-RU" w:eastAsia="ru-RU"/>
        </w:rPr>
        <w:t xml:space="preserve"> </w:t>
      </w:r>
      <w:proofErr w:type="spellStart"/>
      <w:r w:rsidRPr="004C75C2">
        <w:rPr>
          <w:rFonts w:ascii="Times New Roman" w:eastAsia="Times New Roman" w:hAnsi="Times New Roman" w:cs="Times New Roman"/>
          <w:b/>
          <w:sz w:val="28"/>
          <w:szCs w:val="28"/>
          <w:lang w:val="ru-RU" w:eastAsia="ru-RU"/>
        </w:rPr>
        <w:t>міської</w:t>
      </w:r>
      <w:proofErr w:type="spellEnd"/>
      <w:r w:rsidRPr="004C75C2">
        <w:rPr>
          <w:rFonts w:ascii="Times New Roman" w:eastAsia="Times New Roman" w:hAnsi="Times New Roman" w:cs="Times New Roman"/>
          <w:b/>
          <w:sz w:val="28"/>
          <w:szCs w:val="28"/>
          <w:lang w:val="ru-RU" w:eastAsia="ru-RU"/>
        </w:rPr>
        <w:t xml:space="preserve"> ради</w:t>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t>Василь ЛУТЧАК</w:t>
      </w:r>
    </w:p>
    <w:p w14:paraId="409C43C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45E1CC6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C75C2">
        <w:rPr>
          <w:rFonts w:ascii="Times New Roman" w:eastAsia="Times New Roman" w:hAnsi="Times New Roman" w:cs="Times New Roman"/>
          <w:sz w:val="24"/>
          <w:szCs w:val="24"/>
          <w:lang w:val="uk-UA" w:eastAsia="ru-RU"/>
        </w:rPr>
        <w:t xml:space="preserve">Виконавець: </w:t>
      </w:r>
    </w:p>
    <w:p w14:paraId="026AE5A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C75C2">
        <w:rPr>
          <w:rFonts w:ascii="Times New Roman" w:eastAsia="Times New Roman" w:hAnsi="Times New Roman" w:cs="Times New Roman"/>
          <w:sz w:val="24"/>
          <w:szCs w:val="24"/>
          <w:lang w:val="uk-UA" w:eastAsia="ru-RU"/>
        </w:rPr>
        <w:t>Начальник відділу економіки</w:t>
      </w:r>
    </w:p>
    <w:p w14:paraId="59F922E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4C75C2">
        <w:rPr>
          <w:rFonts w:ascii="Times New Roman" w:eastAsia="Times New Roman" w:hAnsi="Times New Roman" w:cs="Times New Roman"/>
          <w:sz w:val="24"/>
          <w:szCs w:val="24"/>
          <w:lang w:val="uk-UA" w:eastAsia="ru-RU"/>
        </w:rPr>
        <w:t>та управління комунальним майном</w:t>
      </w:r>
      <w:r w:rsidRPr="004C75C2">
        <w:rPr>
          <w:rFonts w:ascii="Times New Roman" w:eastAsia="Times New Roman" w:hAnsi="Times New Roman" w:cs="Times New Roman"/>
          <w:sz w:val="24"/>
          <w:szCs w:val="24"/>
          <w:lang w:val="uk-UA" w:eastAsia="ru-RU"/>
        </w:rPr>
        <w:tab/>
        <w:t>(підпис є)</w:t>
      </w:r>
      <w:r w:rsidRPr="004C75C2">
        <w:rPr>
          <w:rFonts w:ascii="Times New Roman" w:eastAsia="Times New Roman" w:hAnsi="Times New Roman" w:cs="Times New Roman"/>
          <w:sz w:val="24"/>
          <w:szCs w:val="24"/>
          <w:lang w:val="uk-UA" w:eastAsia="ru-RU"/>
        </w:rPr>
        <w:tab/>
        <w:t>Світлана САБАШ</w:t>
      </w:r>
    </w:p>
    <w:p w14:paraId="45BC5BE6"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b/>
          <w:sz w:val="28"/>
          <w:szCs w:val="28"/>
          <w:lang w:val="uk-UA" w:eastAsia="ru-RU"/>
        </w:rPr>
      </w:pPr>
    </w:p>
    <w:p w14:paraId="661E5394"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b/>
          <w:sz w:val="28"/>
          <w:szCs w:val="28"/>
          <w:lang w:val="uk-UA" w:eastAsia="ru-RU"/>
        </w:rPr>
      </w:pPr>
    </w:p>
    <w:p w14:paraId="34794A7B"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b/>
          <w:sz w:val="28"/>
          <w:szCs w:val="28"/>
          <w:lang w:val="uk-UA" w:eastAsia="ru-RU"/>
        </w:rPr>
      </w:pPr>
      <w:r w:rsidRPr="004C75C2">
        <w:rPr>
          <w:rFonts w:ascii="Times New Roman" w:eastAsia="Times New Roman" w:hAnsi="Times New Roman" w:cs="Times New Roman"/>
          <w:b/>
          <w:sz w:val="28"/>
          <w:szCs w:val="28"/>
          <w:lang w:val="uk-UA" w:eastAsia="ru-RU"/>
        </w:rPr>
        <w:t>Додаток 4</w:t>
      </w:r>
    </w:p>
    <w:p w14:paraId="2C2B11DF"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sz w:val="28"/>
          <w:szCs w:val="28"/>
          <w:lang w:val="uk-UA" w:eastAsia="ru-RU"/>
        </w:rPr>
      </w:pPr>
      <w:r w:rsidRPr="004C75C2">
        <w:rPr>
          <w:rFonts w:ascii="Times New Roman" w:eastAsia="Times New Roman" w:hAnsi="Times New Roman" w:cs="Times New Roman"/>
          <w:sz w:val="28"/>
          <w:szCs w:val="28"/>
          <w:lang w:val="uk-UA" w:eastAsia="ru-RU"/>
        </w:rPr>
        <w:t>до рішення міської ради</w:t>
      </w:r>
    </w:p>
    <w:p w14:paraId="0B5972E7" w14:textId="77777777" w:rsidR="004C75C2" w:rsidRPr="004C75C2" w:rsidRDefault="004C75C2" w:rsidP="004C75C2">
      <w:pPr>
        <w:widowControl w:val="0"/>
        <w:autoSpaceDE w:val="0"/>
        <w:autoSpaceDN w:val="0"/>
        <w:adjustRightInd w:val="0"/>
        <w:spacing w:after="0" w:line="240" w:lineRule="auto"/>
        <w:ind w:left="4962" w:firstLine="978"/>
        <w:rPr>
          <w:rFonts w:ascii="Times New Roman" w:eastAsia="Times New Roman" w:hAnsi="Times New Roman" w:cs="Times New Roman"/>
          <w:sz w:val="28"/>
          <w:szCs w:val="28"/>
          <w:lang w:val="uk-UA" w:eastAsia="ru-RU"/>
        </w:rPr>
      </w:pPr>
      <w:r w:rsidRPr="004C75C2">
        <w:rPr>
          <w:rFonts w:ascii="Times New Roman" w:eastAsia="Times New Roman" w:hAnsi="Times New Roman" w:cs="Times New Roman"/>
          <w:sz w:val="28"/>
          <w:szCs w:val="28"/>
          <w:lang w:val="uk-UA" w:eastAsia="ru-RU"/>
        </w:rPr>
        <w:t>від 22.12.2020 №64</w:t>
      </w:r>
    </w:p>
    <w:p w14:paraId="0199C810"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both"/>
        <w:rPr>
          <w:rFonts w:ascii="Times New Roman" w:eastAsia="Times New Roman" w:hAnsi="Times New Roman" w:cs="Times New Roman"/>
          <w:sz w:val="28"/>
          <w:szCs w:val="28"/>
          <w:lang w:val="uk-UA" w:eastAsia="ru-RU"/>
        </w:rPr>
      </w:pPr>
    </w:p>
    <w:p w14:paraId="039CAD83"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both"/>
        <w:rPr>
          <w:rFonts w:ascii="Times New Roman" w:eastAsia="Times New Roman" w:hAnsi="Times New Roman" w:cs="Times New Roman"/>
          <w:bCs/>
          <w:spacing w:val="-2"/>
          <w:sz w:val="28"/>
          <w:szCs w:val="28"/>
          <w:lang w:val="uk-UA" w:eastAsia="ru-RU"/>
        </w:rPr>
      </w:pPr>
      <w:r w:rsidRPr="004C75C2">
        <w:rPr>
          <w:rFonts w:ascii="Times New Roman" w:eastAsia="Times New Roman" w:hAnsi="Times New Roman" w:cs="Times New Roman"/>
          <w:bCs/>
          <w:sz w:val="28"/>
          <w:szCs w:val="28"/>
          <w:lang w:val="uk-UA" w:eastAsia="ru-RU"/>
        </w:rPr>
        <w:t xml:space="preserve">Перелік майна територіальної громади міста Новодністровськ, що передається з балансу </w:t>
      </w:r>
      <w:r w:rsidRPr="004C75C2">
        <w:rPr>
          <w:rFonts w:ascii="Times New Roman" w:eastAsia="Times New Roman" w:hAnsi="Times New Roman" w:cs="Times New Roman"/>
          <w:sz w:val="28"/>
          <w:szCs w:val="28"/>
          <w:lang w:val="uk-UA" w:eastAsia="ru-RU"/>
        </w:rPr>
        <w:t>в</w:t>
      </w:r>
      <w:r w:rsidRPr="004C75C2">
        <w:rPr>
          <w:rFonts w:ascii="Times New Roman" w:eastAsia="Times New Roman" w:hAnsi="Times New Roman" w:cs="Times New Roman"/>
          <w:sz w:val="28"/>
          <w:szCs w:val="28"/>
          <w:shd w:val="clear" w:color="auto" w:fill="FFFFFF"/>
          <w:lang w:val="uk-UA" w:eastAsia="ru-RU"/>
        </w:rPr>
        <w:t xml:space="preserve">ідділу </w:t>
      </w:r>
      <w:r w:rsidRPr="004C75C2">
        <w:rPr>
          <w:rFonts w:ascii="Times New Roman" w:eastAsia="Times New Roman" w:hAnsi="Times New Roman" w:cs="Times New Roman"/>
          <w:sz w:val="28"/>
          <w:szCs w:val="28"/>
          <w:lang w:val="uk-UA" w:eastAsia="ru-RU"/>
        </w:rPr>
        <w:t xml:space="preserve">гуманітарної політики Новодністровської міської ради </w:t>
      </w:r>
      <w:r w:rsidRPr="004C75C2">
        <w:rPr>
          <w:rFonts w:ascii="Times New Roman" w:eastAsia="Times New Roman" w:hAnsi="Times New Roman" w:cs="Times New Roman"/>
          <w:bCs/>
          <w:sz w:val="28"/>
          <w:szCs w:val="28"/>
          <w:lang w:val="uk-UA" w:eastAsia="ru-RU"/>
        </w:rPr>
        <w:t xml:space="preserve">у власність </w:t>
      </w:r>
      <w:r w:rsidRPr="004C75C2">
        <w:rPr>
          <w:rFonts w:ascii="Times New Roman" w:eastAsia="Times New Roman" w:hAnsi="Times New Roman" w:cs="Times New Roman"/>
          <w:sz w:val="28"/>
          <w:szCs w:val="28"/>
          <w:shd w:val="clear" w:color="auto" w:fill="FFFFFF"/>
          <w:lang w:val="uk-UA" w:eastAsia="ru-RU"/>
        </w:rPr>
        <w:t>Сокирянської ОТГ</w:t>
      </w:r>
      <w:r w:rsidRPr="004C75C2">
        <w:rPr>
          <w:rFonts w:ascii="Times New Roman" w:eastAsia="Times New Roman" w:hAnsi="Times New Roman" w:cs="Times New Roman"/>
          <w:sz w:val="28"/>
          <w:szCs w:val="28"/>
          <w:lang w:val="uk-UA" w:eastAsia="ru-RU"/>
        </w:rPr>
        <w:t>:</w:t>
      </w:r>
    </w:p>
    <w:p w14:paraId="2CB927B3" w14:textId="77777777" w:rsidR="004C75C2" w:rsidRPr="004C75C2" w:rsidRDefault="004C75C2" w:rsidP="004C75C2">
      <w:pPr>
        <w:spacing w:after="0" w:line="240" w:lineRule="auto"/>
        <w:rPr>
          <w:rFonts w:ascii="Verdana" w:eastAsia="Times New Roman" w:hAnsi="Verdana" w:cs="Verdana"/>
          <w:sz w:val="20"/>
          <w:szCs w:val="20"/>
          <w:lang w:val="uk-UA"/>
        </w:rPr>
      </w:pPr>
    </w:p>
    <w:tbl>
      <w:tblPr>
        <w:tblW w:w="10075" w:type="dxa"/>
        <w:tblCellSpacing w:w="0" w:type="dxa"/>
        <w:tblLayout w:type="fixed"/>
        <w:tblLook w:val="0000" w:firstRow="0" w:lastRow="0" w:firstColumn="0" w:lastColumn="0" w:noHBand="0" w:noVBand="0"/>
      </w:tblPr>
      <w:tblGrid>
        <w:gridCol w:w="658"/>
        <w:gridCol w:w="9"/>
        <w:gridCol w:w="2511"/>
        <w:gridCol w:w="1260"/>
        <w:gridCol w:w="900"/>
        <w:gridCol w:w="38"/>
        <w:gridCol w:w="862"/>
        <w:gridCol w:w="1260"/>
        <w:gridCol w:w="1260"/>
        <w:gridCol w:w="1141"/>
        <w:gridCol w:w="176"/>
      </w:tblGrid>
      <w:tr w:rsidR="004C75C2" w:rsidRPr="004C75C2" w14:paraId="42432AA8" w14:textId="77777777" w:rsidTr="004C75C2">
        <w:trPr>
          <w:gridAfter w:val="1"/>
          <w:wAfter w:w="176" w:type="dxa"/>
          <w:tblCellSpacing w:w="0" w:type="dxa"/>
        </w:trPr>
        <w:tc>
          <w:tcPr>
            <w:tcW w:w="9899" w:type="dxa"/>
            <w:gridSpan w:val="10"/>
            <w:tcBorders>
              <w:top w:val="single" w:sz="4" w:space="0" w:color="000000"/>
              <w:left w:val="single" w:sz="4" w:space="0" w:color="000000"/>
              <w:bottom w:val="single" w:sz="4" w:space="0" w:color="000000"/>
              <w:right w:val="single" w:sz="4" w:space="0" w:color="000000"/>
            </w:tcBorders>
            <w:vAlign w:val="center"/>
          </w:tcPr>
          <w:p w14:paraId="5634CA56"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ДНЗ «</w:t>
            </w:r>
            <w:proofErr w:type="spellStart"/>
            <w:r w:rsidRPr="004C75C2">
              <w:rPr>
                <w:rFonts w:ascii="Times New Roman" w:eastAsia="Times New Roman" w:hAnsi="Times New Roman" w:cs="Times New Roman"/>
                <w:sz w:val="20"/>
                <w:szCs w:val="20"/>
                <w:lang w:val="ru-RU" w:eastAsia="ru-RU"/>
              </w:rPr>
              <w:t>Барвінок</w:t>
            </w:r>
            <w:proofErr w:type="spellEnd"/>
            <w:r w:rsidRPr="004C75C2">
              <w:rPr>
                <w:rFonts w:ascii="Times New Roman" w:eastAsia="Times New Roman" w:hAnsi="Times New Roman" w:cs="Times New Roman"/>
                <w:sz w:val="20"/>
                <w:szCs w:val="20"/>
                <w:lang w:val="ru-RU" w:eastAsia="ru-RU"/>
              </w:rPr>
              <w:t>»</w:t>
            </w:r>
          </w:p>
        </w:tc>
      </w:tr>
      <w:tr w:rsidR="004C75C2" w:rsidRPr="004C75C2" w14:paraId="0F441767"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5C8564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w:t>
            </w:r>
          </w:p>
          <w:p w14:paraId="11A2ED8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п/п</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27F716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Назва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5E2DF4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Рік</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введення</w:t>
            </w:r>
            <w:proofErr w:type="spellEnd"/>
            <w:r w:rsidRPr="004C75C2">
              <w:rPr>
                <w:rFonts w:ascii="Times New Roman" w:eastAsia="Times New Roman" w:hAnsi="Times New Roman" w:cs="Times New Roman"/>
                <w:sz w:val="20"/>
                <w:szCs w:val="20"/>
                <w:lang w:val="ru-RU" w:eastAsia="ru-RU"/>
              </w:rPr>
              <w:t xml:space="preserve"> в </w:t>
            </w:r>
            <w:proofErr w:type="spellStart"/>
            <w:r w:rsidRPr="004C75C2">
              <w:rPr>
                <w:rFonts w:ascii="Times New Roman" w:eastAsia="Times New Roman" w:hAnsi="Times New Roman" w:cs="Times New Roman"/>
                <w:sz w:val="20"/>
                <w:szCs w:val="20"/>
                <w:lang w:val="ru-RU" w:eastAsia="ru-RU"/>
              </w:rPr>
              <w:t>експлуатацію</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або</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придбання</w:t>
            </w:r>
            <w:proofErr w:type="spellEnd"/>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24001CC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Одиниця</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виміру</w:t>
            </w:r>
            <w:proofErr w:type="spellEnd"/>
          </w:p>
        </w:tc>
        <w:tc>
          <w:tcPr>
            <w:tcW w:w="862" w:type="dxa"/>
            <w:tcBorders>
              <w:top w:val="single" w:sz="4" w:space="0" w:color="000000"/>
              <w:left w:val="single" w:sz="4" w:space="0" w:color="000000"/>
              <w:bottom w:val="single" w:sz="4" w:space="0" w:color="000000"/>
              <w:right w:val="single" w:sz="4" w:space="0" w:color="000000"/>
            </w:tcBorders>
            <w:vAlign w:val="center"/>
          </w:tcPr>
          <w:p w14:paraId="335DF7B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кількість</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6F4B1A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Первісна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вартість</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450E1E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знос</w:t>
            </w:r>
            <w:proofErr w:type="spellEnd"/>
          </w:p>
        </w:tc>
        <w:tc>
          <w:tcPr>
            <w:tcW w:w="1141" w:type="dxa"/>
            <w:tcBorders>
              <w:top w:val="single" w:sz="4" w:space="0" w:color="000000"/>
              <w:left w:val="single" w:sz="4" w:space="0" w:color="000000"/>
              <w:bottom w:val="single" w:sz="4" w:space="0" w:color="000000"/>
              <w:right w:val="single" w:sz="4" w:space="0" w:color="000000"/>
            </w:tcBorders>
            <w:vAlign w:val="center"/>
          </w:tcPr>
          <w:p w14:paraId="0DF86E7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Залишкова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вартість</w:t>
            </w:r>
            <w:proofErr w:type="spellEnd"/>
            <w:r w:rsidRPr="004C75C2">
              <w:rPr>
                <w:rFonts w:ascii="Times New Roman" w:eastAsia="Times New Roman" w:hAnsi="Times New Roman" w:cs="Times New Roman"/>
                <w:sz w:val="20"/>
                <w:szCs w:val="20"/>
                <w:lang w:val="ru-RU" w:eastAsia="ru-RU"/>
              </w:rPr>
              <w:t xml:space="preserve"> станом на 26.12.2018</w:t>
            </w:r>
          </w:p>
          <w:p w14:paraId="0EB34AA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року</w:t>
            </w:r>
          </w:p>
        </w:tc>
      </w:tr>
      <w:tr w:rsidR="004C75C2" w:rsidRPr="004C75C2" w14:paraId="43DBC4FF"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4242945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0F42E51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Будинок</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дитячого</w:t>
            </w:r>
            <w:proofErr w:type="spellEnd"/>
            <w:r w:rsidRPr="004C75C2">
              <w:rPr>
                <w:rFonts w:ascii="Times New Roman" w:eastAsia="Times New Roman" w:hAnsi="Times New Roman" w:cs="Times New Roman"/>
                <w:sz w:val="20"/>
                <w:szCs w:val="20"/>
                <w:lang w:val="ru-RU" w:eastAsia="ru-RU"/>
              </w:rPr>
              <w:t xml:space="preserve"> садка, </w:t>
            </w:r>
            <w:smartTag w:uri="urn:schemas-microsoft-com:office:smarttags" w:element="metricconverter">
              <w:smartTagPr>
                <w:attr w:name="ProductID" w:val="353 м"/>
              </w:smartTagPr>
              <w:r w:rsidRPr="004C75C2">
                <w:rPr>
                  <w:rFonts w:ascii="Times New Roman" w:eastAsia="Times New Roman" w:hAnsi="Times New Roman" w:cs="Times New Roman"/>
                  <w:sz w:val="20"/>
                  <w:szCs w:val="20"/>
                  <w:lang w:val="ru-RU" w:eastAsia="ru-RU"/>
                </w:rPr>
                <w:t xml:space="preserve">353 </w:t>
              </w:r>
              <w:proofErr w:type="spellStart"/>
              <w:r w:rsidRPr="004C75C2">
                <w:rPr>
                  <w:rFonts w:ascii="Times New Roman" w:eastAsia="Times New Roman" w:hAnsi="Times New Roman" w:cs="Times New Roman"/>
                  <w:sz w:val="20"/>
                  <w:szCs w:val="20"/>
                  <w:lang w:val="ru-RU" w:eastAsia="ru-RU"/>
                </w:rPr>
                <w:t>м</w:t>
              </w:r>
            </w:smartTag>
            <w:r w:rsidRPr="004C75C2">
              <w:rPr>
                <w:rFonts w:ascii="Times New Roman" w:eastAsia="Times New Roman" w:hAnsi="Times New Roman" w:cs="Times New Roman"/>
                <w:sz w:val="20"/>
                <w:szCs w:val="20"/>
                <w:lang w:val="ru-RU" w:eastAsia="ru-RU"/>
              </w:rPr>
              <w:t>.кв</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145A8D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1967</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710195E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64E09C5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7DB160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6 583,00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AE871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4 279,00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2633B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2 304,00</w:t>
            </w:r>
          </w:p>
        </w:tc>
      </w:tr>
      <w:tr w:rsidR="004C75C2" w:rsidRPr="004C75C2" w14:paraId="1B28E132"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61213B7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2F3DD8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Підсобне</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приміщення</w:t>
            </w:r>
            <w:proofErr w:type="spellEnd"/>
            <w:r w:rsidRPr="004C75C2">
              <w:rPr>
                <w:rFonts w:ascii="Times New Roman" w:eastAsia="Times New Roman" w:hAnsi="Times New Roman" w:cs="Times New Roman"/>
                <w:sz w:val="20"/>
                <w:szCs w:val="20"/>
                <w:lang w:val="ru-RU" w:eastAsia="ru-RU"/>
              </w:rPr>
              <w:t xml:space="preserve"> д/</w:t>
            </w:r>
            <w:proofErr w:type="gramStart"/>
            <w:r w:rsidRPr="004C75C2">
              <w:rPr>
                <w:rFonts w:ascii="Times New Roman" w:eastAsia="Times New Roman" w:hAnsi="Times New Roman" w:cs="Times New Roman"/>
                <w:sz w:val="20"/>
                <w:szCs w:val="20"/>
                <w:lang w:val="ru-RU" w:eastAsia="ru-RU"/>
              </w:rPr>
              <w:t>с ,</w:t>
            </w:r>
            <w:proofErr w:type="gramEnd"/>
            <w:r w:rsidRPr="004C75C2">
              <w:rPr>
                <w:rFonts w:ascii="Times New Roman" w:eastAsia="Times New Roman" w:hAnsi="Times New Roman" w:cs="Times New Roman"/>
                <w:sz w:val="20"/>
                <w:szCs w:val="20"/>
                <w:lang w:val="ru-RU" w:eastAsia="ru-RU"/>
              </w:rPr>
              <w:t xml:space="preserve"> </w:t>
            </w:r>
            <w:smartTag w:uri="urn:schemas-microsoft-com:office:smarttags" w:element="metricconverter">
              <w:smartTagPr>
                <w:attr w:name="ProductID" w:val="73,0 м"/>
              </w:smartTagPr>
              <w:r w:rsidRPr="004C75C2">
                <w:rPr>
                  <w:rFonts w:ascii="Times New Roman" w:eastAsia="Times New Roman" w:hAnsi="Times New Roman" w:cs="Times New Roman"/>
                  <w:sz w:val="20"/>
                  <w:szCs w:val="20"/>
                  <w:lang w:val="ru-RU" w:eastAsia="ru-RU"/>
                </w:rPr>
                <w:t xml:space="preserve">73,0 </w:t>
              </w:r>
              <w:proofErr w:type="spellStart"/>
              <w:r w:rsidRPr="004C75C2">
                <w:rPr>
                  <w:rFonts w:ascii="Times New Roman" w:eastAsia="Times New Roman" w:hAnsi="Times New Roman" w:cs="Times New Roman"/>
                  <w:sz w:val="20"/>
                  <w:szCs w:val="20"/>
                  <w:lang w:val="ru-RU" w:eastAsia="ru-RU"/>
                </w:rPr>
                <w:t>м</w:t>
              </w:r>
            </w:smartTag>
            <w:r w:rsidRPr="004C75C2">
              <w:rPr>
                <w:rFonts w:ascii="Times New Roman" w:eastAsia="Times New Roman" w:hAnsi="Times New Roman" w:cs="Times New Roman"/>
                <w:sz w:val="20"/>
                <w:szCs w:val="20"/>
                <w:lang w:val="ru-RU" w:eastAsia="ru-RU"/>
              </w:rPr>
              <w:t>.кв</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085BFC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1967</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561B49A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6FE5580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C6E952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1 500,00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95DC5C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975,00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D79226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525,00</w:t>
            </w:r>
          </w:p>
        </w:tc>
      </w:tr>
      <w:tr w:rsidR="004C75C2" w:rsidRPr="004C75C2" w14:paraId="07F98498"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0A53FB9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2E824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Беседка велика</w:t>
            </w:r>
          </w:p>
        </w:tc>
        <w:tc>
          <w:tcPr>
            <w:tcW w:w="1260" w:type="dxa"/>
            <w:tcBorders>
              <w:top w:val="single" w:sz="4" w:space="0" w:color="000000"/>
              <w:left w:val="single" w:sz="4" w:space="0" w:color="000000"/>
              <w:bottom w:val="single" w:sz="4" w:space="0" w:color="000000"/>
              <w:right w:val="single" w:sz="4" w:space="0" w:color="000000"/>
            </w:tcBorders>
            <w:vAlign w:val="center"/>
          </w:tcPr>
          <w:p w14:paraId="2EDB8EB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1967</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37FF37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550FA96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4E389A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82470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90F38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105,00</w:t>
            </w:r>
          </w:p>
        </w:tc>
      </w:tr>
      <w:tr w:rsidR="004C75C2" w:rsidRPr="004C75C2" w14:paraId="1F98E92A"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0A6069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FA8FE2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Беседка мала</w:t>
            </w:r>
          </w:p>
        </w:tc>
        <w:tc>
          <w:tcPr>
            <w:tcW w:w="1260" w:type="dxa"/>
            <w:tcBorders>
              <w:top w:val="single" w:sz="4" w:space="0" w:color="000000"/>
              <w:left w:val="single" w:sz="4" w:space="0" w:color="000000"/>
              <w:bottom w:val="single" w:sz="4" w:space="0" w:color="000000"/>
              <w:right w:val="single" w:sz="4" w:space="0" w:color="000000"/>
            </w:tcBorders>
            <w:vAlign w:val="center"/>
          </w:tcPr>
          <w:p w14:paraId="012B70F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1967</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7A98A5A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4D185BF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3A8D568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B3CF7D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CFCF6E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70,00</w:t>
            </w:r>
          </w:p>
        </w:tc>
      </w:tr>
      <w:tr w:rsidR="004C75C2" w:rsidRPr="004C75C2" w14:paraId="62217245"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4835C3A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19FBD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Карусель</w:t>
            </w:r>
          </w:p>
        </w:tc>
        <w:tc>
          <w:tcPr>
            <w:tcW w:w="1260" w:type="dxa"/>
            <w:tcBorders>
              <w:top w:val="single" w:sz="4" w:space="0" w:color="000000"/>
              <w:left w:val="single" w:sz="4" w:space="0" w:color="000000"/>
              <w:bottom w:val="single" w:sz="4" w:space="0" w:color="000000"/>
              <w:right w:val="single" w:sz="4" w:space="0" w:color="000000"/>
            </w:tcBorders>
            <w:vAlign w:val="center"/>
          </w:tcPr>
          <w:p w14:paraId="78441CE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1967</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6815C4A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2626028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B3BAFF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BD95B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47,00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C8C01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w:t>
            </w:r>
          </w:p>
        </w:tc>
      </w:tr>
      <w:tr w:rsidR="004C75C2" w:rsidRPr="004C75C2" w14:paraId="64E28395"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3829AF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24A83D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Криниця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FB1DC8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1967</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1565EAB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01E9D62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2C888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22B7D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98957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70,00</w:t>
            </w:r>
          </w:p>
        </w:tc>
      </w:tr>
      <w:tr w:rsidR="004C75C2" w:rsidRPr="004C75C2" w14:paraId="5249DD3A"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60DEDF5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612B023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Туалет (Д/с)</w:t>
            </w:r>
          </w:p>
        </w:tc>
        <w:tc>
          <w:tcPr>
            <w:tcW w:w="1260" w:type="dxa"/>
            <w:tcBorders>
              <w:top w:val="single" w:sz="4" w:space="0" w:color="000000"/>
              <w:left w:val="single" w:sz="4" w:space="0" w:color="000000"/>
              <w:bottom w:val="single" w:sz="4" w:space="0" w:color="000000"/>
              <w:right w:val="single" w:sz="4" w:space="0" w:color="000000"/>
            </w:tcBorders>
            <w:vAlign w:val="center"/>
          </w:tcPr>
          <w:p w14:paraId="4A01E51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1967</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45BF1B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4F9B070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96A6DA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2FDFA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73,00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48CA2A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27,00</w:t>
            </w:r>
          </w:p>
        </w:tc>
      </w:tr>
      <w:tr w:rsidR="004C75C2" w:rsidRPr="004C75C2" w14:paraId="551C935F"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76B8E9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ED6BE9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Котельня</w:t>
            </w:r>
            <w:proofErr w:type="spellEnd"/>
            <w:r w:rsidRPr="004C75C2">
              <w:rPr>
                <w:rFonts w:ascii="Times New Roman" w:eastAsia="Times New Roman" w:hAnsi="Times New Roman" w:cs="Times New Roman"/>
                <w:sz w:val="20"/>
                <w:szCs w:val="20"/>
                <w:lang w:val="ru-RU" w:eastAsia="ru-RU"/>
              </w:rPr>
              <w:t xml:space="preserve"> (Д/с), </w:t>
            </w:r>
            <w:smartTag w:uri="urn:schemas-microsoft-com:office:smarttags" w:element="metricconverter">
              <w:smartTagPr>
                <w:attr w:name="ProductID" w:val="13,0 м"/>
              </w:smartTagPr>
              <w:r w:rsidRPr="004C75C2">
                <w:rPr>
                  <w:rFonts w:ascii="Times New Roman" w:eastAsia="Times New Roman" w:hAnsi="Times New Roman" w:cs="Times New Roman"/>
                  <w:sz w:val="20"/>
                  <w:szCs w:val="20"/>
                  <w:lang w:val="ru-RU" w:eastAsia="ru-RU"/>
                </w:rPr>
                <w:t xml:space="preserve">13,0 </w:t>
              </w:r>
              <w:proofErr w:type="spellStart"/>
              <w:r w:rsidRPr="004C75C2">
                <w:rPr>
                  <w:rFonts w:ascii="Times New Roman" w:eastAsia="Times New Roman" w:hAnsi="Times New Roman" w:cs="Times New Roman"/>
                  <w:sz w:val="20"/>
                  <w:szCs w:val="20"/>
                  <w:lang w:val="ru-RU" w:eastAsia="ru-RU"/>
                </w:rPr>
                <w:t>м</w:t>
              </w:r>
            </w:smartTag>
            <w:r w:rsidRPr="004C75C2">
              <w:rPr>
                <w:rFonts w:ascii="Times New Roman" w:eastAsia="Times New Roman" w:hAnsi="Times New Roman" w:cs="Times New Roman"/>
                <w:sz w:val="20"/>
                <w:szCs w:val="20"/>
                <w:lang w:val="ru-RU" w:eastAsia="ru-RU"/>
              </w:rPr>
              <w:t>.кв</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F5A6C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4B1120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6B17CFA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B85D94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23 873,00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8EDB88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7 681,00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2CD32A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16 192,00</w:t>
            </w:r>
          </w:p>
        </w:tc>
      </w:tr>
      <w:tr w:rsidR="004C75C2" w:rsidRPr="004C75C2" w14:paraId="1218819F"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444E7C8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20C18C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Дорожка </w:t>
            </w:r>
            <w:proofErr w:type="spellStart"/>
            <w:r w:rsidRPr="004C75C2">
              <w:rPr>
                <w:rFonts w:ascii="Times New Roman" w:eastAsia="Times New Roman" w:hAnsi="Times New Roman" w:cs="Times New Roman"/>
                <w:sz w:val="20"/>
                <w:szCs w:val="20"/>
                <w:lang w:val="ru-RU" w:eastAsia="ru-RU"/>
              </w:rPr>
              <w:t>тротуарна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51FDDB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628A8C2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782E9A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EDE193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5 089,00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97A8E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1 760,00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DAF1DD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3 329,00</w:t>
            </w:r>
          </w:p>
        </w:tc>
      </w:tr>
      <w:tr w:rsidR="004C75C2" w:rsidRPr="004C75C2" w14:paraId="18A039F7"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5131734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71210F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Огорожа </w:t>
            </w:r>
            <w:proofErr w:type="spellStart"/>
            <w:r w:rsidRPr="004C75C2">
              <w:rPr>
                <w:rFonts w:ascii="Times New Roman" w:eastAsia="Times New Roman" w:hAnsi="Times New Roman" w:cs="Times New Roman"/>
                <w:sz w:val="20"/>
                <w:szCs w:val="20"/>
                <w:lang w:val="ru-RU" w:eastAsia="ru-RU"/>
              </w:rPr>
              <w:t>бетонна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C696DC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13A5D1B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5B6A88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0FFE97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28 720,00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4ABE1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11 248,00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0FCADB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17 472,00</w:t>
            </w:r>
          </w:p>
        </w:tc>
      </w:tr>
      <w:tr w:rsidR="004C75C2" w:rsidRPr="004C75C2" w14:paraId="4189F318"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55DC8A5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08B38AF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Гірка</w:t>
            </w:r>
            <w:proofErr w:type="spellEnd"/>
            <w:r w:rsidRPr="004C75C2">
              <w:rPr>
                <w:rFonts w:ascii="Times New Roman" w:eastAsia="Times New Roman" w:hAnsi="Times New Roman" w:cs="Times New Roman"/>
                <w:sz w:val="20"/>
                <w:szCs w:val="20"/>
                <w:lang w:val="ru-RU" w:eastAsia="ru-RU"/>
              </w:rPr>
              <w:t xml:space="preserve"> мала</w:t>
            </w:r>
          </w:p>
        </w:tc>
        <w:tc>
          <w:tcPr>
            <w:tcW w:w="1260" w:type="dxa"/>
            <w:tcBorders>
              <w:top w:val="single" w:sz="4" w:space="0" w:color="000000"/>
              <w:left w:val="single" w:sz="4" w:space="0" w:color="000000"/>
              <w:bottom w:val="single" w:sz="4" w:space="0" w:color="000000"/>
              <w:right w:val="single" w:sz="4" w:space="0" w:color="000000"/>
            </w:tcBorders>
            <w:vAlign w:val="center"/>
          </w:tcPr>
          <w:p w14:paraId="6AE5EB8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2016</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1189B22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6A842B7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3DE3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6 992,00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CF03B4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1 708,00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71F945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5 284,00</w:t>
            </w:r>
          </w:p>
        </w:tc>
      </w:tr>
      <w:tr w:rsidR="004C75C2" w:rsidRPr="004C75C2" w14:paraId="4C6A7DEF"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643FA95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7951908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Ворота</w:t>
            </w:r>
          </w:p>
        </w:tc>
        <w:tc>
          <w:tcPr>
            <w:tcW w:w="1260" w:type="dxa"/>
            <w:tcBorders>
              <w:top w:val="single" w:sz="4" w:space="0" w:color="000000"/>
              <w:left w:val="single" w:sz="4" w:space="0" w:color="000000"/>
              <w:bottom w:val="single" w:sz="4" w:space="0" w:color="000000"/>
              <w:right w:val="single" w:sz="4" w:space="0" w:color="000000"/>
            </w:tcBorders>
            <w:vAlign w:val="center"/>
          </w:tcPr>
          <w:p w14:paraId="492378C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2009</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70DCE7A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65B07D9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ECFB87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2 562,00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1E5860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2 562,00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D54771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0,00</w:t>
            </w:r>
          </w:p>
        </w:tc>
      </w:tr>
      <w:tr w:rsidR="004C75C2" w:rsidRPr="004C75C2" w14:paraId="1B731567"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C6E10F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58DB71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Козирьки</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8B59B4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2009</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6A1326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7BBD793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EDF98C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3 115,00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2F40E7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3 115,00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7DAAED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0,00</w:t>
            </w:r>
          </w:p>
        </w:tc>
      </w:tr>
      <w:tr w:rsidR="004C75C2" w:rsidRPr="004C75C2" w14:paraId="0B262B37"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908BE0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F6FC3F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Насос </w:t>
            </w:r>
            <w:proofErr w:type="spellStart"/>
            <w:r w:rsidRPr="004C75C2">
              <w:rPr>
                <w:rFonts w:ascii="Times New Roman" w:eastAsia="Times New Roman" w:hAnsi="Times New Roman" w:cs="Times New Roman"/>
                <w:sz w:val="20"/>
                <w:szCs w:val="20"/>
                <w:lang w:val="ru-RU" w:eastAsia="ru-RU"/>
              </w:rPr>
              <w:t>глубінний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DBD29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2CE2874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096BC0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5D319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2 000,00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E7EAD9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1 190,00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CD53A3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810,00</w:t>
            </w:r>
          </w:p>
        </w:tc>
      </w:tr>
      <w:tr w:rsidR="004C75C2" w:rsidRPr="004C75C2" w14:paraId="55221883"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5254A66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480E44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Електронагрівач</w:t>
            </w:r>
            <w:proofErr w:type="spellEnd"/>
            <w:r w:rsidRPr="004C75C2">
              <w:rPr>
                <w:rFonts w:ascii="Times New Roman" w:eastAsia="Times New Roman" w:hAnsi="Times New Roman" w:cs="Times New Roman"/>
                <w:sz w:val="20"/>
                <w:szCs w:val="20"/>
                <w:lang w:val="ru-RU" w:eastAsia="ru-RU"/>
              </w:rPr>
              <w:t xml:space="preserve"> води</w:t>
            </w:r>
          </w:p>
        </w:tc>
        <w:tc>
          <w:tcPr>
            <w:tcW w:w="1260" w:type="dxa"/>
            <w:tcBorders>
              <w:top w:val="single" w:sz="4" w:space="0" w:color="000000"/>
              <w:left w:val="single" w:sz="4" w:space="0" w:color="000000"/>
              <w:bottom w:val="single" w:sz="4" w:space="0" w:color="000000"/>
              <w:right w:val="single" w:sz="4" w:space="0" w:color="000000"/>
            </w:tcBorders>
            <w:vAlign w:val="center"/>
          </w:tcPr>
          <w:p w14:paraId="2FC28B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5576414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34B3D05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14C30E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1 850,00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2FD20E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1 106,00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3E50CA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744,00</w:t>
            </w:r>
          </w:p>
        </w:tc>
      </w:tr>
      <w:tr w:rsidR="004C75C2" w:rsidRPr="004C75C2" w14:paraId="3C6A677A"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81330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347190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Холодильник «SNAIGE»</w:t>
            </w:r>
          </w:p>
        </w:tc>
        <w:tc>
          <w:tcPr>
            <w:tcW w:w="1260" w:type="dxa"/>
            <w:tcBorders>
              <w:top w:val="single" w:sz="4" w:space="0" w:color="000000"/>
              <w:left w:val="single" w:sz="4" w:space="0" w:color="000000"/>
              <w:bottom w:val="single" w:sz="4" w:space="0" w:color="000000"/>
              <w:right w:val="single" w:sz="4" w:space="0" w:color="000000"/>
            </w:tcBorders>
            <w:vAlign w:val="center"/>
          </w:tcPr>
          <w:p w14:paraId="499813F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2011</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6A4285D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1515F2F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616770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2 850,00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6E0E8B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2 189,00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D4D600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661,00</w:t>
            </w:r>
          </w:p>
        </w:tc>
      </w:tr>
      <w:tr w:rsidR="004C75C2" w:rsidRPr="004C75C2" w14:paraId="5CA905D7"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5910993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6CD2FAB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Телевізор</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4EA3F7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5991763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3C703E6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916878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3 545,00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05B046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2 931,00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EC5285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614,00</w:t>
            </w:r>
          </w:p>
        </w:tc>
      </w:tr>
      <w:tr w:rsidR="004C75C2" w:rsidRPr="004C75C2" w14:paraId="306B3E0E"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5B51F5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18.</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72422FA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Елект</w:t>
            </w:r>
            <w:proofErr w:type="spellEnd"/>
            <w:r w:rsidRPr="004C75C2">
              <w:rPr>
                <w:rFonts w:ascii="Times New Roman" w:eastAsia="Times New Roman" w:hAnsi="Times New Roman" w:cs="Times New Roman"/>
                <w:sz w:val="20"/>
                <w:szCs w:val="20"/>
                <w:lang w:val="ru-RU" w:eastAsia="ru-RU"/>
              </w:rPr>
              <w:t xml:space="preserve">. плита 4 </w:t>
            </w:r>
            <w:proofErr w:type="spellStart"/>
            <w:r w:rsidRPr="004C75C2">
              <w:rPr>
                <w:rFonts w:ascii="Times New Roman" w:eastAsia="Times New Roman" w:hAnsi="Times New Roman" w:cs="Times New Roman"/>
                <w:sz w:val="20"/>
                <w:szCs w:val="20"/>
                <w:lang w:val="ru-RU" w:eastAsia="ru-RU"/>
              </w:rPr>
              <w:t>камф</w:t>
            </w:r>
            <w:proofErr w:type="spellEnd"/>
            <w:r w:rsidRPr="004C75C2">
              <w:rPr>
                <w:rFonts w:ascii="Times New Roman" w:eastAsia="Times New Roman" w:hAnsi="Times New Roman" w:cs="Times New Roman"/>
                <w:sz w:val="20"/>
                <w:szCs w:val="20"/>
                <w:lang w:val="ru-RU" w:eastAsia="ru-RU"/>
              </w:rPr>
              <w:t>. з дух.</w:t>
            </w:r>
          </w:p>
        </w:tc>
        <w:tc>
          <w:tcPr>
            <w:tcW w:w="1260" w:type="dxa"/>
            <w:tcBorders>
              <w:top w:val="single" w:sz="4" w:space="0" w:color="000000"/>
              <w:left w:val="single" w:sz="4" w:space="0" w:color="000000"/>
              <w:bottom w:val="single" w:sz="4" w:space="0" w:color="000000"/>
              <w:right w:val="single" w:sz="4" w:space="0" w:color="000000"/>
            </w:tcBorders>
            <w:vAlign w:val="center"/>
          </w:tcPr>
          <w:p w14:paraId="702A91D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2C2B1C6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0CEDC07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7FE34C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6 990,00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E3CA1E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5 710,00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71CA1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1280,00</w:t>
            </w:r>
          </w:p>
        </w:tc>
      </w:tr>
      <w:tr w:rsidR="004C75C2" w:rsidRPr="004C75C2" w14:paraId="06F33B91"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D38612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6F4B6C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Морозильна</w:t>
            </w:r>
            <w:proofErr w:type="spellEnd"/>
            <w:r w:rsidRPr="004C75C2">
              <w:rPr>
                <w:rFonts w:ascii="Times New Roman" w:eastAsia="Times New Roman" w:hAnsi="Times New Roman" w:cs="Times New Roman"/>
                <w:sz w:val="20"/>
                <w:szCs w:val="20"/>
                <w:lang w:val="ru-RU" w:eastAsia="ru-RU"/>
              </w:rPr>
              <w:t xml:space="preserve"> камера</w:t>
            </w:r>
          </w:p>
        </w:tc>
        <w:tc>
          <w:tcPr>
            <w:tcW w:w="1260" w:type="dxa"/>
            <w:tcBorders>
              <w:top w:val="single" w:sz="4" w:space="0" w:color="000000"/>
              <w:left w:val="single" w:sz="4" w:space="0" w:color="000000"/>
              <w:bottom w:val="single" w:sz="4" w:space="0" w:color="000000"/>
              <w:right w:val="single" w:sz="4" w:space="0" w:color="000000"/>
            </w:tcBorders>
            <w:vAlign w:val="center"/>
          </w:tcPr>
          <w:p w14:paraId="451458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38986FF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4B0BB33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AE71B1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3 710,00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F0676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2 970,00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5FA1B3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740,00</w:t>
            </w:r>
          </w:p>
        </w:tc>
      </w:tr>
      <w:tr w:rsidR="004C75C2" w:rsidRPr="004C75C2" w14:paraId="025C16E8"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3C40E5B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0B8A41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Стілаж</w:t>
            </w:r>
            <w:proofErr w:type="spellEnd"/>
            <w:r w:rsidRPr="004C75C2">
              <w:rPr>
                <w:rFonts w:ascii="Times New Roman" w:eastAsia="Times New Roman" w:hAnsi="Times New Roman" w:cs="Times New Roman"/>
                <w:sz w:val="20"/>
                <w:szCs w:val="20"/>
                <w:lang w:val="ru-RU" w:eastAsia="ru-RU"/>
              </w:rPr>
              <w:t xml:space="preserve"> В-4</w:t>
            </w:r>
          </w:p>
        </w:tc>
        <w:tc>
          <w:tcPr>
            <w:tcW w:w="1260" w:type="dxa"/>
            <w:tcBorders>
              <w:top w:val="single" w:sz="4" w:space="0" w:color="000000"/>
              <w:left w:val="single" w:sz="4" w:space="0" w:color="000000"/>
              <w:bottom w:val="single" w:sz="4" w:space="0" w:color="000000"/>
              <w:right w:val="single" w:sz="4" w:space="0" w:color="000000"/>
            </w:tcBorders>
            <w:vAlign w:val="center"/>
          </w:tcPr>
          <w:p w14:paraId="667C230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2012</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4358BC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3E43749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CDD217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2 000,00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A58E2A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1 400,00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EFC5BD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600,00</w:t>
            </w:r>
          </w:p>
        </w:tc>
      </w:tr>
      <w:tr w:rsidR="004C75C2" w:rsidRPr="004C75C2" w14:paraId="62B1D2C1"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1E786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A2FA78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виробничий</w:t>
            </w:r>
            <w:proofErr w:type="spellEnd"/>
            <w:r w:rsidRPr="004C75C2">
              <w:rPr>
                <w:rFonts w:ascii="Times New Roman" w:eastAsia="Times New Roman" w:hAnsi="Times New Roman" w:cs="Times New Roman"/>
                <w:sz w:val="20"/>
                <w:szCs w:val="20"/>
                <w:lang w:val="ru-RU" w:eastAsia="ru-RU"/>
              </w:rPr>
              <w:t xml:space="preserve"> В-4</w:t>
            </w:r>
          </w:p>
        </w:tc>
        <w:tc>
          <w:tcPr>
            <w:tcW w:w="1260" w:type="dxa"/>
            <w:tcBorders>
              <w:top w:val="single" w:sz="4" w:space="0" w:color="000000"/>
              <w:left w:val="single" w:sz="4" w:space="0" w:color="000000"/>
              <w:bottom w:val="single" w:sz="4" w:space="0" w:color="000000"/>
              <w:right w:val="single" w:sz="4" w:space="0" w:color="000000"/>
            </w:tcBorders>
            <w:vAlign w:val="center"/>
          </w:tcPr>
          <w:p w14:paraId="213B0C2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2012</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714E4F1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643E24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EF8798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4 000,00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D5A31B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2 800,00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83209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1 200,00</w:t>
            </w:r>
          </w:p>
        </w:tc>
      </w:tr>
      <w:tr w:rsidR="004C75C2" w:rsidRPr="004C75C2" w14:paraId="703A8EE5"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5AEF240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22.</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34632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Ванна </w:t>
            </w:r>
            <w:proofErr w:type="spellStart"/>
            <w:r w:rsidRPr="004C75C2">
              <w:rPr>
                <w:rFonts w:ascii="Times New Roman" w:eastAsia="Times New Roman" w:hAnsi="Times New Roman" w:cs="Times New Roman"/>
                <w:sz w:val="20"/>
                <w:szCs w:val="20"/>
                <w:lang w:val="ru-RU" w:eastAsia="ru-RU"/>
              </w:rPr>
              <w:t>мийка</w:t>
            </w:r>
            <w:proofErr w:type="spellEnd"/>
            <w:r w:rsidRPr="004C75C2">
              <w:rPr>
                <w:rFonts w:ascii="Times New Roman" w:eastAsia="Times New Roman" w:hAnsi="Times New Roman" w:cs="Times New Roman"/>
                <w:sz w:val="20"/>
                <w:szCs w:val="20"/>
                <w:lang w:val="ru-RU" w:eastAsia="ru-RU"/>
              </w:rPr>
              <w:t xml:space="preserve"> ВМ-1</w:t>
            </w:r>
          </w:p>
        </w:tc>
        <w:tc>
          <w:tcPr>
            <w:tcW w:w="1260" w:type="dxa"/>
            <w:tcBorders>
              <w:top w:val="single" w:sz="4" w:space="0" w:color="000000"/>
              <w:left w:val="single" w:sz="4" w:space="0" w:color="000000"/>
              <w:bottom w:val="single" w:sz="4" w:space="0" w:color="000000"/>
              <w:right w:val="single" w:sz="4" w:space="0" w:color="000000"/>
            </w:tcBorders>
            <w:vAlign w:val="center"/>
          </w:tcPr>
          <w:p w14:paraId="5712122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2012</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6B4F21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55CCF7C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34AF4E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3 000,00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DA1E05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2 100,00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62839B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900,00</w:t>
            </w:r>
          </w:p>
        </w:tc>
      </w:tr>
      <w:tr w:rsidR="004C75C2" w:rsidRPr="004C75C2" w14:paraId="30314861"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188E59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23.</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BDCE28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Комп’ютер</w:t>
            </w:r>
            <w:proofErr w:type="spellEnd"/>
            <w:r w:rsidRPr="004C75C2">
              <w:rPr>
                <w:rFonts w:ascii="Times New Roman" w:eastAsia="Times New Roman" w:hAnsi="Times New Roman" w:cs="Times New Roman"/>
                <w:sz w:val="20"/>
                <w:szCs w:val="20"/>
                <w:lang w:val="ru-RU" w:eastAsia="ru-RU"/>
              </w:rPr>
              <w:t xml:space="preserve"> (комплект: </w:t>
            </w:r>
            <w:proofErr w:type="spellStart"/>
            <w:r w:rsidRPr="004C75C2">
              <w:rPr>
                <w:rFonts w:ascii="Times New Roman" w:eastAsia="Times New Roman" w:hAnsi="Times New Roman" w:cs="Times New Roman"/>
                <w:sz w:val="20"/>
                <w:szCs w:val="20"/>
                <w:lang w:val="ru-RU" w:eastAsia="ru-RU"/>
              </w:rPr>
              <w:t>акустична</w:t>
            </w:r>
            <w:proofErr w:type="spellEnd"/>
            <w:r w:rsidRPr="004C75C2">
              <w:rPr>
                <w:rFonts w:ascii="Times New Roman" w:eastAsia="Times New Roman" w:hAnsi="Times New Roman" w:cs="Times New Roman"/>
                <w:sz w:val="20"/>
                <w:szCs w:val="20"/>
                <w:lang w:val="ru-RU" w:eastAsia="ru-RU"/>
              </w:rPr>
              <w:t xml:space="preserve"> система, </w:t>
            </w:r>
            <w:proofErr w:type="spellStart"/>
            <w:r w:rsidRPr="004C75C2">
              <w:rPr>
                <w:rFonts w:ascii="Times New Roman" w:eastAsia="Times New Roman" w:hAnsi="Times New Roman" w:cs="Times New Roman"/>
                <w:sz w:val="20"/>
                <w:szCs w:val="20"/>
                <w:lang w:val="ru-RU" w:eastAsia="ru-RU"/>
              </w:rPr>
              <w:t>монітор</w:t>
            </w:r>
            <w:proofErr w:type="spellEnd"/>
            <w:r w:rsidRPr="004C75C2">
              <w:rPr>
                <w:rFonts w:ascii="Times New Roman" w:eastAsia="Times New Roman" w:hAnsi="Times New Roman" w:cs="Times New Roman"/>
                <w:sz w:val="20"/>
                <w:szCs w:val="20"/>
                <w:lang w:val="ru-RU" w:eastAsia="ru-RU"/>
              </w:rPr>
              <w:t xml:space="preserve">, принтер, </w:t>
            </w:r>
            <w:proofErr w:type="spellStart"/>
            <w:r w:rsidRPr="004C75C2">
              <w:rPr>
                <w:rFonts w:ascii="Times New Roman" w:eastAsia="Times New Roman" w:hAnsi="Times New Roman" w:cs="Times New Roman"/>
                <w:sz w:val="20"/>
                <w:szCs w:val="20"/>
                <w:lang w:val="ru-RU" w:eastAsia="ru-RU"/>
              </w:rPr>
              <w:t>миша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клавіатура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системний</w:t>
            </w:r>
            <w:proofErr w:type="spellEnd"/>
            <w:r w:rsidRPr="004C75C2">
              <w:rPr>
                <w:rFonts w:ascii="Times New Roman" w:eastAsia="Times New Roman" w:hAnsi="Times New Roman" w:cs="Times New Roman"/>
                <w:sz w:val="20"/>
                <w:szCs w:val="20"/>
                <w:lang w:val="ru-RU" w:eastAsia="ru-RU"/>
              </w:rPr>
              <w:t xml:space="preserve"> </w:t>
            </w:r>
            <w:proofErr w:type="spellStart"/>
            <w:proofErr w:type="gramStart"/>
            <w:r w:rsidRPr="004C75C2">
              <w:rPr>
                <w:rFonts w:ascii="Times New Roman" w:eastAsia="Times New Roman" w:hAnsi="Times New Roman" w:cs="Times New Roman"/>
                <w:sz w:val="20"/>
                <w:szCs w:val="20"/>
                <w:lang w:val="ru-RU" w:eastAsia="ru-RU"/>
              </w:rPr>
              <w:t>блок,оптичний</w:t>
            </w:r>
            <w:proofErr w:type="spellEnd"/>
            <w:proofErr w:type="gram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привід</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3EBBEA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2015</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35FE8D9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018AFA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BBBCA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18 800,00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E675A3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5 953,00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DFC395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12 847,00</w:t>
            </w:r>
          </w:p>
        </w:tc>
      </w:tr>
      <w:tr w:rsidR="004C75C2" w:rsidRPr="004C75C2" w14:paraId="02D5BB0A"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6DB26F6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71699F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Котел </w:t>
            </w:r>
            <w:proofErr w:type="spellStart"/>
            <w:r w:rsidRPr="004C75C2">
              <w:rPr>
                <w:rFonts w:ascii="Times New Roman" w:eastAsia="Times New Roman" w:hAnsi="Times New Roman" w:cs="Times New Roman"/>
                <w:sz w:val="20"/>
                <w:szCs w:val="20"/>
                <w:lang w:val="ru-RU" w:eastAsia="ru-RU"/>
              </w:rPr>
              <w:t>газовий</w:t>
            </w:r>
            <w:proofErr w:type="spellEnd"/>
            <w:r w:rsidRPr="004C75C2">
              <w:rPr>
                <w:rFonts w:ascii="Times New Roman" w:eastAsia="Times New Roman" w:hAnsi="Times New Roman" w:cs="Times New Roman"/>
                <w:sz w:val="20"/>
                <w:szCs w:val="20"/>
                <w:lang w:val="ru-RU" w:eastAsia="ru-RU"/>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7C1EE1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47D0D81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31FFC0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3B90900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16800,00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3F175A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14280,00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13BEBE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2520,00</w:t>
            </w:r>
          </w:p>
        </w:tc>
      </w:tr>
      <w:tr w:rsidR="004C75C2" w:rsidRPr="004C75C2" w14:paraId="4C1928DD"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5C7511F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24059A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Електровитяжка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49BC295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2010</w:t>
            </w:r>
          </w:p>
        </w:tc>
        <w:tc>
          <w:tcPr>
            <w:tcW w:w="938" w:type="dxa"/>
            <w:gridSpan w:val="2"/>
            <w:tcBorders>
              <w:top w:val="single" w:sz="4" w:space="0" w:color="000000"/>
              <w:left w:val="single" w:sz="4" w:space="0" w:color="000000"/>
              <w:bottom w:val="single" w:sz="4" w:space="0" w:color="000000"/>
              <w:right w:val="single" w:sz="4" w:space="0" w:color="000000"/>
            </w:tcBorders>
            <w:vAlign w:val="center"/>
          </w:tcPr>
          <w:p w14:paraId="528BE2D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862" w:type="dxa"/>
            <w:tcBorders>
              <w:top w:val="single" w:sz="4" w:space="0" w:color="000000"/>
              <w:left w:val="single" w:sz="4" w:space="0" w:color="000000"/>
              <w:bottom w:val="single" w:sz="4" w:space="0" w:color="000000"/>
              <w:right w:val="single" w:sz="4" w:space="0" w:color="000000"/>
            </w:tcBorders>
            <w:vAlign w:val="center"/>
          </w:tcPr>
          <w:p w14:paraId="5B8A87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C83164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1870,00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BFB020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1560,00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78A9F9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310,00</w:t>
            </w:r>
          </w:p>
        </w:tc>
      </w:tr>
      <w:tr w:rsidR="004C75C2" w:rsidRPr="004C75C2" w14:paraId="3A9CBBE5"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7C418B4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26.</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79896A0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Бетон </w:t>
            </w:r>
            <w:proofErr w:type="spellStart"/>
            <w:r w:rsidRPr="004C75C2">
              <w:rPr>
                <w:rFonts w:ascii="Times New Roman" w:eastAsia="Times New Roman" w:hAnsi="Times New Roman" w:cs="Times New Roman"/>
                <w:sz w:val="20"/>
                <w:szCs w:val="20"/>
                <w:lang w:val="ru-RU" w:eastAsia="ru-RU"/>
              </w:rPr>
              <w:t>стовп</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7B567C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55B4A6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A416C9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4AEEBDE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3F949B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1141" w:type="dxa"/>
            <w:tcBorders>
              <w:top w:val="single" w:sz="4" w:space="0" w:color="000000"/>
              <w:left w:val="single" w:sz="4" w:space="0" w:color="000000"/>
              <w:bottom w:val="single" w:sz="4" w:space="0" w:color="000000"/>
              <w:right w:val="single" w:sz="4" w:space="0" w:color="000000"/>
            </w:tcBorders>
            <w:vAlign w:val="center"/>
          </w:tcPr>
          <w:p w14:paraId="4D8D23A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r>
      <w:tr w:rsidR="004C75C2" w:rsidRPr="004C75C2" w14:paraId="44233DA8"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9E102F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83B1E6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Огорожа низ.</w:t>
            </w:r>
          </w:p>
        </w:tc>
        <w:tc>
          <w:tcPr>
            <w:tcW w:w="1260" w:type="dxa"/>
            <w:tcBorders>
              <w:top w:val="single" w:sz="4" w:space="0" w:color="000000"/>
              <w:left w:val="single" w:sz="4" w:space="0" w:color="000000"/>
              <w:bottom w:val="single" w:sz="4" w:space="0" w:color="000000"/>
              <w:right w:val="single" w:sz="4" w:space="0" w:color="000000"/>
            </w:tcBorders>
            <w:vAlign w:val="center"/>
          </w:tcPr>
          <w:p w14:paraId="4F0A7E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0B07F4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E10A99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w:t>
            </w:r>
          </w:p>
        </w:tc>
        <w:tc>
          <w:tcPr>
            <w:tcW w:w="1260" w:type="dxa"/>
            <w:tcBorders>
              <w:top w:val="single" w:sz="4" w:space="0" w:color="000000"/>
              <w:left w:val="single" w:sz="4" w:space="0" w:color="000000"/>
              <w:bottom w:val="single" w:sz="4" w:space="0" w:color="000000"/>
              <w:right w:val="single" w:sz="4" w:space="0" w:color="000000"/>
            </w:tcBorders>
            <w:vAlign w:val="center"/>
          </w:tcPr>
          <w:p w14:paraId="10466F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589,50</w:t>
            </w:r>
          </w:p>
        </w:tc>
        <w:tc>
          <w:tcPr>
            <w:tcW w:w="1260" w:type="dxa"/>
            <w:tcBorders>
              <w:top w:val="single" w:sz="4" w:space="0" w:color="000000"/>
              <w:left w:val="single" w:sz="4" w:space="0" w:color="000000"/>
              <w:bottom w:val="single" w:sz="4" w:space="0" w:color="000000"/>
              <w:right w:val="single" w:sz="4" w:space="0" w:color="000000"/>
            </w:tcBorders>
            <w:vAlign w:val="center"/>
          </w:tcPr>
          <w:p w14:paraId="7925E39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1141" w:type="dxa"/>
            <w:tcBorders>
              <w:top w:val="single" w:sz="4" w:space="0" w:color="000000"/>
              <w:left w:val="single" w:sz="4" w:space="0" w:color="000000"/>
              <w:bottom w:val="single" w:sz="4" w:space="0" w:color="000000"/>
              <w:right w:val="single" w:sz="4" w:space="0" w:color="000000"/>
            </w:tcBorders>
            <w:vAlign w:val="center"/>
          </w:tcPr>
          <w:p w14:paraId="3D997B7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r>
      <w:tr w:rsidR="004C75C2" w:rsidRPr="004C75C2" w14:paraId="6F0E5E16"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701284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273FCB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Огорож</w:t>
            </w:r>
            <w:proofErr w:type="spellEnd"/>
            <w:r w:rsidRPr="004C75C2">
              <w:rPr>
                <w:rFonts w:ascii="Times New Roman" w:eastAsia="Times New Roman" w:hAnsi="Times New Roman" w:cs="Times New Roman"/>
                <w:sz w:val="20"/>
                <w:szCs w:val="20"/>
                <w:lang w:val="ru-RU" w:eastAsia="ru-RU"/>
              </w:rPr>
              <w:t xml:space="preserve"> верх. «Замок»</w:t>
            </w:r>
          </w:p>
        </w:tc>
        <w:tc>
          <w:tcPr>
            <w:tcW w:w="1260" w:type="dxa"/>
            <w:tcBorders>
              <w:top w:val="single" w:sz="4" w:space="0" w:color="000000"/>
              <w:left w:val="single" w:sz="4" w:space="0" w:color="000000"/>
              <w:bottom w:val="single" w:sz="4" w:space="0" w:color="000000"/>
              <w:right w:val="single" w:sz="4" w:space="0" w:color="000000"/>
            </w:tcBorders>
            <w:vAlign w:val="center"/>
          </w:tcPr>
          <w:p w14:paraId="56B3FF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24ABE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87A247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20D6A4E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458,50</w:t>
            </w:r>
          </w:p>
        </w:tc>
        <w:tc>
          <w:tcPr>
            <w:tcW w:w="1260" w:type="dxa"/>
            <w:tcBorders>
              <w:top w:val="single" w:sz="4" w:space="0" w:color="000000"/>
              <w:left w:val="single" w:sz="4" w:space="0" w:color="000000"/>
              <w:bottom w:val="single" w:sz="4" w:space="0" w:color="000000"/>
              <w:right w:val="single" w:sz="4" w:space="0" w:color="000000"/>
            </w:tcBorders>
            <w:vAlign w:val="center"/>
          </w:tcPr>
          <w:p w14:paraId="6581156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1141" w:type="dxa"/>
            <w:tcBorders>
              <w:top w:val="single" w:sz="4" w:space="0" w:color="000000"/>
              <w:left w:val="single" w:sz="4" w:space="0" w:color="000000"/>
              <w:bottom w:val="single" w:sz="4" w:space="0" w:color="000000"/>
              <w:right w:val="single" w:sz="4" w:space="0" w:color="000000"/>
            </w:tcBorders>
            <w:vAlign w:val="center"/>
          </w:tcPr>
          <w:p w14:paraId="241FB27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r>
      <w:tr w:rsidR="004C75C2" w:rsidRPr="004C75C2" w14:paraId="3DDEB33E"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53C708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29.</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AB67CC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Огорожа низ шоколад</w:t>
            </w:r>
          </w:p>
        </w:tc>
        <w:tc>
          <w:tcPr>
            <w:tcW w:w="1260" w:type="dxa"/>
            <w:tcBorders>
              <w:top w:val="single" w:sz="4" w:space="0" w:color="000000"/>
              <w:left w:val="single" w:sz="4" w:space="0" w:color="000000"/>
              <w:bottom w:val="single" w:sz="4" w:space="0" w:color="000000"/>
              <w:right w:val="single" w:sz="4" w:space="0" w:color="000000"/>
            </w:tcBorders>
            <w:vAlign w:val="center"/>
          </w:tcPr>
          <w:p w14:paraId="55DCE6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6800C0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959759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08017CB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72,40</w:t>
            </w:r>
          </w:p>
        </w:tc>
        <w:tc>
          <w:tcPr>
            <w:tcW w:w="1260" w:type="dxa"/>
            <w:tcBorders>
              <w:top w:val="single" w:sz="4" w:space="0" w:color="000000"/>
              <w:left w:val="single" w:sz="4" w:space="0" w:color="000000"/>
              <w:bottom w:val="single" w:sz="4" w:space="0" w:color="000000"/>
              <w:right w:val="single" w:sz="4" w:space="0" w:color="000000"/>
            </w:tcBorders>
            <w:vAlign w:val="center"/>
          </w:tcPr>
          <w:p w14:paraId="3C1A8EA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1141" w:type="dxa"/>
            <w:tcBorders>
              <w:top w:val="single" w:sz="4" w:space="0" w:color="000000"/>
              <w:left w:val="single" w:sz="4" w:space="0" w:color="000000"/>
              <w:bottom w:val="single" w:sz="4" w:space="0" w:color="000000"/>
              <w:right w:val="single" w:sz="4" w:space="0" w:color="000000"/>
            </w:tcBorders>
            <w:vAlign w:val="center"/>
          </w:tcPr>
          <w:p w14:paraId="61DEDD5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r>
      <w:tr w:rsidR="004C75C2" w:rsidRPr="004C75C2" w14:paraId="6BFDA3C0"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38F1A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3F5BDA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Плитка «</w:t>
            </w:r>
            <w:proofErr w:type="spellStart"/>
            <w:r w:rsidRPr="004C75C2">
              <w:rPr>
                <w:rFonts w:ascii="Times New Roman" w:eastAsia="Times New Roman" w:hAnsi="Times New Roman" w:cs="Times New Roman"/>
                <w:sz w:val="20"/>
                <w:szCs w:val="20"/>
                <w:lang w:val="ru-RU" w:eastAsia="ru-RU"/>
              </w:rPr>
              <w:t>Конюшина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сіра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457AC69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221EE9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ACAFF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594</w:t>
            </w:r>
          </w:p>
        </w:tc>
        <w:tc>
          <w:tcPr>
            <w:tcW w:w="1260" w:type="dxa"/>
            <w:tcBorders>
              <w:top w:val="single" w:sz="4" w:space="0" w:color="000000"/>
              <w:left w:val="single" w:sz="4" w:space="0" w:color="000000"/>
              <w:bottom w:val="single" w:sz="4" w:space="0" w:color="000000"/>
              <w:right w:val="single" w:sz="4" w:space="0" w:color="000000"/>
            </w:tcBorders>
            <w:vAlign w:val="center"/>
          </w:tcPr>
          <w:p w14:paraId="18AE55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1 039,50</w:t>
            </w:r>
          </w:p>
        </w:tc>
        <w:tc>
          <w:tcPr>
            <w:tcW w:w="1260" w:type="dxa"/>
            <w:tcBorders>
              <w:top w:val="single" w:sz="4" w:space="0" w:color="000000"/>
              <w:left w:val="single" w:sz="4" w:space="0" w:color="000000"/>
              <w:bottom w:val="single" w:sz="4" w:space="0" w:color="000000"/>
              <w:right w:val="single" w:sz="4" w:space="0" w:color="000000"/>
            </w:tcBorders>
            <w:vAlign w:val="center"/>
          </w:tcPr>
          <w:p w14:paraId="7309316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1141" w:type="dxa"/>
            <w:tcBorders>
              <w:top w:val="single" w:sz="4" w:space="0" w:color="000000"/>
              <w:left w:val="single" w:sz="4" w:space="0" w:color="000000"/>
              <w:bottom w:val="single" w:sz="4" w:space="0" w:color="000000"/>
              <w:right w:val="single" w:sz="4" w:space="0" w:color="000000"/>
            </w:tcBorders>
            <w:vAlign w:val="center"/>
          </w:tcPr>
          <w:p w14:paraId="42B9C66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r>
      <w:tr w:rsidR="004C75C2" w:rsidRPr="004C75C2" w14:paraId="295B0A2B"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7C7FF56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3F59B8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Плитка «</w:t>
            </w:r>
            <w:proofErr w:type="spellStart"/>
            <w:r w:rsidRPr="004C75C2">
              <w:rPr>
                <w:rFonts w:ascii="Times New Roman" w:eastAsia="Times New Roman" w:hAnsi="Times New Roman" w:cs="Times New Roman"/>
                <w:sz w:val="20"/>
                <w:szCs w:val="20"/>
                <w:lang w:val="ru-RU" w:eastAsia="ru-RU"/>
              </w:rPr>
              <w:t>Конюшина</w:t>
            </w:r>
            <w:proofErr w:type="spellEnd"/>
            <w:r w:rsidRPr="004C75C2">
              <w:rPr>
                <w:rFonts w:ascii="Times New Roman" w:eastAsia="Times New Roman" w:hAnsi="Times New Roman" w:cs="Times New Roman"/>
                <w:sz w:val="20"/>
                <w:szCs w:val="20"/>
                <w:lang w:val="ru-RU" w:eastAsia="ru-RU"/>
              </w:rPr>
              <w:t>» черв.</w:t>
            </w:r>
          </w:p>
        </w:tc>
        <w:tc>
          <w:tcPr>
            <w:tcW w:w="1260" w:type="dxa"/>
            <w:tcBorders>
              <w:top w:val="single" w:sz="4" w:space="0" w:color="000000"/>
              <w:left w:val="single" w:sz="4" w:space="0" w:color="000000"/>
              <w:bottom w:val="single" w:sz="4" w:space="0" w:color="000000"/>
              <w:right w:val="single" w:sz="4" w:space="0" w:color="000000"/>
            </w:tcBorders>
            <w:vAlign w:val="center"/>
          </w:tcPr>
          <w:p w14:paraId="105C45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EDBDB8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3820FE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615</w:t>
            </w:r>
          </w:p>
        </w:tc>
        <w:tc>
          <w:tcPr>
            <w:tcW w:w="1260" w:type="dxa"/>
            <w:tcBorders>
              <w:top w:val="single" w:sz="4" w:space="0" w:color="000000"/>
              <w:left w:val="single" w:sz="4" w:space="0" w:color="000000"/>
              <w:bottom w:val="single" w:sz="4" w:space="0" w:color="000000"/>
              <w:right w:val="single" w:sz="4" w:space="0" w:color="000000"/>
            </w:tcBorders>
            <w:vAlign w:val="center"/>
          </w:tcPr>
          <w:p w14:paraId="7FA9EC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1 139,10</w:t>
            </w:r>
          </w:p>
        </w:tc>
        <w:tc>
          <w:tcPr>
            <w:tcW w:w="1260" w:type="dxa"/>
            <w:tcBorders>
              <w:top w:val="single" w:sz="4" w:space="0" w:color="000000"/>
              <w:left w:val="single" w:sz="4" w:space="0" w:color="000000"/>
              <w:bottom w:val="single" w:sz="4" w:space="0" w:color="000000"/>
              <w:right w:val="single" w:sz="4" w:space="0" w:color="000000"/>
            </w:tcBorders>
            <w:vAlign w:val="center"/>
          </w:tcPr>
          <w:p w14:paraId="34DA89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1141" w:type="dxa"/>
            <w:tcBorders>
              <w:top w:val="single" w:sz="4" w:space="0" w:color="000000"/>
              <w:left w:val="single" w:sz="4" w:space="0" w:color="000000"/>
              <w:bottom w:val="single" w:sz="4" w:space="0" w:color="000000"/>
              <w:right w:val="single" w:sz="4" w:space="0" w:color="000000"/>
            </w:tcBorders>
            <w:vAlign w:val="center"/>
          </w:tcPr>
          <w:p w14:paraId="3EDFC37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r>
      <w:tr w:rsidR="004C75C2" w:rsidRPr="004C75C2" w14:paraId="247D7A22"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4A1EE3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32.</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733C583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Столи</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різні</w:t>
            </w:r>
            <w:proofErr w:type="spellEnd"/>
            <w:r w:rsidRPr="004C75C2">
              <w:rPr>
                <w:rFonts w:ascii="Times New Roman" w:eastAsia="Times New Roman" w:hAnsi="Times New Roman" w:cs="Times New Roman"/>
                <w:sz w:val="20"/>
                <w:szCs w:val="20"/>
                <w:lang w:val="ru-RU" w:eastAsia="ru-RU"/>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6D123F6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01831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B1CEFA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50235A2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746345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B5344A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175,00</w:t>
            </w:r>
          </w:p>
        </w:tc>
      </w:tr>
      <w:tr w:rsidR="004C75C2" w:rsidRPr="004C75C2" w14:paraId="718EA0F6"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7CC33E6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33.</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693E87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Стільці</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дитячі</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EDE6AD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5B598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2B4542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w:t>
            </w:r>
          </w:p>
        </w:tc>
        <w:tc>
          <w:tcPr>
            <w:tcW w:w="1260" w:type="dxa"/>
            <w:tcBorders>
              <w:top w:val="single" w:sz="4" w:space="0" w:color="000000"/>
              <w:left w:val="single" w:sz="4" w:space="0" w:color="000000"/>
              <w:bottom w:val="single" w:sz="4" w:space="0" w:color="000000"/>
              <w:right w:val="single" w:sz="4" w:space="0" w:color="000000"/>
            </w:tcBorders>
            <w:vAlign w:val="center"/>
          </w:tcPr>
          <w:p w14:paraId="4B0E42C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D248C8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E2F24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w:t>
            </w:r>
          </w:p>
        </w:tc>
      </w:tr>
      <w:tr w:rsidR="004C75C2" w:rsidRPr="004C75C2" w14:paraId="66C9AC7A"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07C1E4F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34.</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47AC6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Шкаф для посуди </w:t>
            </w:r>
            <w:proofErr w:type="spellStart"/>
            <w:r w:rsidRPr="004C75C2">
              <w:rPr>
                <w:rFonts w:ascii="Times New Roman" w:eastAsia="Times New Roman" w:hAnsi="Times New Roman" w:cs="Times New Roman"/>
                <w:sz w:val="20"/>
                <w:szCs w:val="20"/>
                <w:lang w:val="ru-RU" w:eastAsia="ru-RU"/>
              </w:rPr>
              <w:t>іграшковий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512A23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16E6E6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332701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1020B3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6757BC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41939C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w:t>
            </w:r>
          </w:p>
        </w:tc>
      </w:tr>
      <w:tr w:rsidR="004C75C2" w:rsidRPr="004C75C2" w14:paraId="5B15EE28"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61EABED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35.</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05A7A4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Плитка для посуди </w:t>
            </w:r>
            <w:proofErr w:type="spellStart"/>
            <w:r w:rsidRPr="004C75C2">
              <w:rPr>
                <w:rFonts w:ascii="Times New Roman" w:eastAsia="Times New Roman" w:hAnsi="Times New Roman" w:cs="Times New Roman"/>
                <w:sz w:val="20"/>
                <w:szCs w:val="20"/>
                <w:lang w:val="ru-RU" w:eastAsia="ru-RU"/>
              </w:rPr>
              <w:t>іграшкова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B5258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7115F2C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210BA0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6BE70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2E4ED8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3799A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w:t>
            </w:r>
          </w:p>
        </w:tc>
      </w:tr>
      <w:tr w:rsidR="004C75C2" w:rsidRPr="004C75C2" w14:paraId="3D98168D"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735E4D8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03D1C59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Посуда </w:t>
            </w:r>
            <w:proofErr w:type="spellStart"/>
            <w:r w:rsidRPr="004C75C2">
              <w:rPr>
                <w:rFonts w:ascii="Times New Roman" w:eastAsia="Times New Roman" w:hAnsi="Times New Roman" w:cs="Times New Roman"/>
                <w:sz w:val="20"/>
                <w:szCs w:val="20"/>
                <w:lang w:val="ru-RU" w:eastAsia="ru-RU"/>
              </w:rPr>
              <w:t>пластмасова</w:t>
            </w:r>
            <w:proofErr w:type="spellEnd"/>
            <w:r w:rsidRPr="004C75C2">
              <w:rPr>
                <w:rFonts w:ascii="Times New Roman" w:eastAsia="Times New Roman" w:hAnsi="Times New Roman" w:cs="Times New Roman"/>
                <w:sz w:val="20"/>
                <w:szCs w:val="20"/>
                <w:lang w:val="ru-RU" w:eastAsia="ru-RU"/>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2196ABB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2C47691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A97AC1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7B1B7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7CD753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015C0F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10,00</w:t>
            </w:r>
          </w:p>
        </w:tc>
      </w:tr>
      <w:tr w:rsidR="004C75C2" w:rsidRPr="004C75C2" w14:paraId="6E3CC08F"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0EA5E4C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37.</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0D45AF8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Іграшки</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різні</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456BD21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466B1F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2C617C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1260" w:type="dxa"/>
            <w:tcBorders>
              <w:top w:val="single" w:sz="4" w:space="0" w:color="000000"/>
              <w:left w:val="single" w:sz="4" w:space="0" w:color="000000"/>
              <w:bottom w:val="single" w:sz="4" w:space="0" w:color="000000"/>
              <w:right w:val="single" w:sz="4" w:space="0" w:color="000000"/>
            </w:tcBorders>
            <w:vAlign w:val="center"/>
          </w:tcPr>
          <w:p w14:paraId="048A752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EBDF0F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7D1948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50,00</w:t>
            </w:r>
          </w:p>
        </w:tc>
      </w:tr>
      <w:tr w:rsidR="004C75C2" w:rsidRPr="004C75C2" w14:paraId="0ED82A16" w14:textId="77777777" w:rsidTr="004C75C2">
        <w:trPr>
          <w:gridAfter w:val="1"/>
          <w:wAfter w:w="176" w:type="dxa"/>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BB417E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38.</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705A6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Мати </w:t>
            </w:r>
            <w:proofErr w:type="spellStart"/>
            <w:r w:rsidRPr="004C75C2">
              <w:rPr>
                <w:rFonts w:ascii="Times New Roman" w:eastAsia="Times New Roman" w:hAnsi="Times New Roman" w:cs="Times New Roman"/>
                <w:sz w:val="20"/>
                <w:szCs w:val="20"/>
                <w:lang w:val="ru-RU" w:eastAsia="ru-RU"/>
              </w:rPr>
              <w:t>гімнастичні</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ECD7AB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w:t>
            </w:r>
          </w:p>
        </w:tc>
        <w:tc>
          <w:tcPr>
            <w:tcW w:w="900" w:type="dxa"/>
            <w:tcBorders>
              <w:top w:val="single" w:sz="4" w:space="0" w:color="000000"/>
              <w:left w:val="single" w:sz="4" w:space="0" w:color="000000"/>
              <w:bottom w:val="single" w:sz="4" w:space="0" w:color="000000"/>
              <w:right w:val="single" w:sz="4" w:space="0" w:color="000000"/>
            </w:tcBorders>
            <w:vAlign w:val="center"/>
          </w:tcPr>
          <w:p w14:paraId="5BE961E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35E71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7932428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82E3B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0BC320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100,00</w:t>
            </w:r>
          </w:p>
        </w:tc>
      </w:tr>
      <w:tr w:rsidR="004C75C2" w:rsidRPr="004C75C2" w14:paraId="231B7A89"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5D344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39.</w:t>
            </w:r>
          </w:p>
        </w:tc>
        <w:tc>
          <w:tcPr>
            <w:tcW w:w="2511" w:type="dxa"/>
            <w:tcBorders>
              <w:top w:val="single" w:sz="4" w:space="0" w:color="000000"/>
              <w:left w:val="single" w:sz="4" w:space="0" w:color="000000"/>
              <w:bottom w:val="single" w:sz="4" w:space="0" w:color="000000"/>
              <w:right w:val="single" w:sz="4" w:space="0" w:color="000000"/>
            </w:tcBorders>
            <w:vAlign w:val="center"/>
          </w:tcPr>
          <w:p w14:paraId="6507A4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Акустична</w:t>
            </w:r>
            <w:proofErr w:type="spellEnd"/>
            <w:r w:rsidRPr="004C75C2">
              <w:rPr>
                <w:rFonts w:ascii="Times New Roman" w:eastAsia="Times New Roman" w:hAnsi="Times New Roman" w:cs="Times New Roman"/>
                <w:sz w:val="20"/>
                <w:szCs w:val="20"/>
                <w:lang w:val="ru-RU" w:eastAsia="ru-RU"/>
              </w:rPr>
              <w:t xml:space="preserve"> пара</w:t>
            </w:r>
          </w:p>
        </w:tc>
        <w:tc>
          <w:tcPr>
            <w:tcW w:w="1260" w:type="dxa"/>
            <w:tcBorders>
              <w:top w:val="single" w:sz="4" w:space="0" w:color="000000"/>
              <w:left w:val="single" w:sz="4" w:space="0" w:color="000000"/>
              <w:bottom w:val="single" w:sz="4" w:space="0" w:color="000000"/>
              <w:right w:val="single" w:sz="4" w:space="0" w:color="000000"/>
            </w:tcBorders>
            <w:vAlign w:val="center"/>
          </w:tcPr>
          <w:p w14:paraId="7137930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C11AC4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D0ABCC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FF9769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366,00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04827B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183,00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B28B10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183,00</w:t>
            </w:r>
          </w:p>
        </w:tc>
      </w:tr>
      <w:tr w:rsidR="004C75C2" w:rsidRPr="004C75C2" w14:paraId="0921A301"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038A7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w:t>
            </w:r>
          </w:p>
        </w:tc>
        <w:tc>
          <w:tcPr>
            <w:tcW w:w="2511" w:type="dxa"/>
            <w:tcBorders>
              <w:top w:val="single" w:sz="4" w:space="0" w:color="000000"/>
              <w:left w:val="single" w:sz="4" w:space="0" w:color="000000"/>
              <w:bottom w:val="single" w:sz="4" w:space="0" w:color="000000"/>
              <w:right w:val="single" w:sz="4" w:space="0" w:color="000000"/>
            </w:tcBorders>
            <w:vAlign w:val="center"/>
          </w:tcPr>
          <w:p w14:paraId="4877CE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Усілітель</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підсилювач</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373BE87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050FC2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DE5905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ADE902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814,00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74DE7E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407,00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2C5CBA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407,00</w:t>
            </w:r>
          </w:p>
        </w:tc>
      </w:tr>
      <w:tr w:rsidR="004C75C2" w:rsidRPr="004C75C2" w14:paraId="262C32D5"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A7703B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41.</w:t>
            </w:r>
          </w:p>
        </w:tc>
        <w:tc>
          <w:tcPr>
            <w:tcW w:w="2511" w:type="dxa"/>
            <w:tcBorders>
              <w:top w:val="single" w:sz="4" w:space="0" w:color="000000"/>
              <w:left w:val="single" w:sz="4" w:space="0" w:color="000000"/>
              <w:bottom w:val="single" w:sz="4" w:space="0" w:color="000000"/>
              <w:right w:val="single" w:sz="4" w:space="0" w:color="000000"/>
            </w:tcBorders>
            <w:vAlign w:val="center"/>
          </w:tcPr>
          <w:p w14:paraId="72D6D0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Мікрофон</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6061D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3B2B47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9C2156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45BB873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63EA2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BF1613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35,00</w:t>
            </w:r>
          </w:p>
        </w:tc>
      </w:tr>
      <w:tr w:rsidR="004C75C2" w:rsidRPr="004C75C2" w14:paraId="49E2DF74"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8A6EEE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42.</w:t>
            </w:r>
          </w:p>
        </w:tc>
        <w:tc>
          <w:tcPr>
            <w:tcW w:w="2511" w:type="dxa"/>
            <w:tcBorders>
              <w:top w:val="single" w:sz="4" w:space="0" w:color="000000"/>
              <w:left w:val="single" w:sz="4" w:space="0" w:color="000000"/>
              <w:bottom w:val="single" w:sz="4" w:space="0" w:color="000000"/>
              <w:right w:val="single" w:sz="4" w:space="0" w:color="000000"/>
            </w:tcBorders>
            <w:vAlign w:val="center"/>
          </w:tcPr>
          <w:p w14:paraId="0728898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під</w:t>
            </w:r>
            <w:proofErr w:type="spellEnd"/>
            <w:r w:rsidRPr="004C75C2">
              <w:rPr>
                <w:rFonts w:ascii="Times New Roman" w:eastAsia="Times New Roman" w:hAnsi="Times New Roman" w:cs="Times New Roman"/>
                <w:sz w:val="20"/>
                <w:szCs w:val="20"/>
                <w:lang w:val="ru-RU" w:eastAsia="ru-RU"/>
              </w:rPr>
              <w:t xml:space="preserve"> машинку</w:t>
            </w:r>
          </w:p>
        </w:tc>
        <w:tc>
          <w:tcPr>
            <w:tcW w:w="1260" w:type="dxa"/>
            <w:tcBorders>
              <w:top w:val="single" w:sz="4" w:space="0" w:color="000000"/>
              <w:left w:val="single" w:sz="4" w:space="0" w:color="000000"/>
              <w:bottom w:val="single" w:sz="4" w:space="0" w:color="000000"/>
              <w:right w:val="single" w:sz="4" w:space="0" w:color="000000"/>
            </w:tcBorders>
            <w:vAlign w:val="center"/>
          </w:tcPr>
          <w:p w14:paraId="393110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A4A66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359C5F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60B803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242E41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2,50</w:t>
            </w:r>
          </w:p>
        </w:tc>
        <w:tc>
          <w:tcPr>
            <w:tcW w:w="1141" w:type="dxa"/>
            <w:tcBorders>
              <w:top w:val="single" w:sz="4" w:space="0" w:color="000000"/>
              <w:left w:val="single" w:sz="4" w:space="0" w:color="000000"/>
              <w:bottom w:val="single" w:sz="4" w:space="0" w:color="000000"/>
              <w:right w:val="single" w:sz="4" w:space="0" w:color="000000"/>
            </w:tcBorders>
            <w:vAlign w:val="center"/>
          </w:tcPr>
          <w:p w14:paraId="7B35614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2,50</w:t>
            </w:r>
          </w:p>
        </w:tc>
      </w:tr>
      <w:tr w:rsidR="004C75C2" w:rsidRPr="004C75C2" w14:paraId="5856FD7A"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FA3313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43.</w:t>
            </w:r>
          </w:p>
        </w:tc>
        <w:tc>
          <w:tcPr>
            <w:tcW w:w="2511" w:type="dxa"/>
            <w:tcBorders>
              <w:top w:val="single" w:sz="4" w:space="0" w:color="000000"/>
              <w:left w:val="single" w:sz="4" w:space="0" w:color="000000"/>
              <w:bottom w:val="single" w:sz="4" w:space="0" w:color="000000"/>
              <w:right w:val="single" w:sz="4" w:space="0" w:color="000000"/>
            </w:tcBorders>
            <w:vAlign w:val="center"/>
          </w:tcPr>
          <w:p w14:paraId="52A30CA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Тюль (</w:t>
            </w:r>
            <w:smartTag w:uri="urn:schemas-microsoft-com:office:smarttags" w:element="metricconverter">
              <w:smartTagPr>
                <w:attr w:name="ProductID" w:val="1 м"/>
              </w:smartTagPr>
              <w:r w:rsidRPr="004C75C2">
                <w:rPr>
                  <w:rFonts w:ascii="Times New Roman" w:eastAsia="Times New Roman" w:hAnsi="Times New Roman" w:cs="Times New Roman"/>
                  <w:sz w:val="20"/>
                  <w:szCs w:val="20"/>
                  <w:lang w:val="ru-RU" w:eastAsia="ru-RU"/>
                </w:rPr>
                <w:t>1 м</w:t>
              </w:r>
            </w:smartTag>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5429331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B98E93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436EAB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w:t>
            </w:r>
          </w:p>
        </w:tc>
        <w:tc>
          <w:tcPr>
            <w:tcW w:w="1260" w:type="dxa"/>
            <w:tcBorders>
              <w:top w:val="single" w:sz="4" w:space="0" w:color="000000"/>
              <w:left w:val="single" w:sz="4" w:space="0" w:color="000000"/>
              <w:bottom w:val="single" w:sz="4" w:space="0" w:color="000000"/>
              <w:right w:val="single" w:sz="4" w:space="0" w:color="000000"/>
            </w:tcBorders>
            <w:vAlign w:val="center"/>
          </w:tcPr>
          <w:p w14:paraId="09D7809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B6D025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FFF832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w:t>
            </w:r>
          </w:p>
        </w:tc>
      </w:tr>
      <w:tr w:rsidR="004C75C2" w:rsidRPr="004C75C2" w14:paraId="49370B70"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C4725C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44.</w:t>
            </w:r>
          </w:p>
        </w:tc>
        <w:tc>
          <w:tcPr>
            <w:tcW w:w="2511" w:type="dxa"/>
            <w:tcBorders>
              <w:top w:val="single" w:sz="4" w:space="0" w:color="000000"/>
              <w:left w:val="single" w:sz="4" w:space="0" w:color="000000"/>
              <w:bottom w:val="single" w:sz="4" w:space="0" w:color="000000"/>
              <w:right w:val="single" w:sz="4" w:space="0" w:color="000000"/>
            </w:tcBorders>
            <w:vAlign w:val="center"/>
          </w:tcPr>
          <w:p w14:paraId="708067A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Годинник</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9156C4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5E6B36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E7C922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C002DC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DE7E61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4728A7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10,00</w:t>
            </w:r>
          </w:p>
        </w:tc>
      </w:tr>
      <w:tr w:rsidR="004C75C2" w:rsidRPr="004C75C2" w14:paraId="666EA103"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FBEAC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w:t>
            </w:r>
          </w:p>
        </w:tc>
        <w:tc>
          <w:tcPr>
            <w:tcW w:w="2511" w:type="dxa"/>
            <w:tcBorders>
              <w:top w:val="single" w:sz="4" w:space="0" w:color="000000"/>
              <w:left w:val="single" w:sz="4" w:space="0" w:color="000000"/>
              <w:bottom w:val="single" w:sz="4" w:space="0" w:color="000000"/>
              <w:right w:val="single" w:sz="4" w:space="0" w:color="000000"/>
            </w:tcBorders>
            <w:vAlign w:val="center"/>
          </w:tcPr>
          <w:p w14:paraId="30EB36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Коврове </w:t>
            </w:r>
            <w:proofErr w:type="spellStart"/>
            <w:r w:rsidRPr="004C75C2">
              <w:rPr>
                <w:rFonts w:ascii="Times New Roman" w:eastAsia="Times New Roman" w:hAnsi="Times New Roman" w:cs="Times New Roman"/>
                <w:sz w:val="20"/>
                <w:szCs w:val="20"/>
                <w:lang w:val="ru-RU" w:eastAsia="ru-RU"/>
              </w:rPr>
              <w:t>покриття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4AA36EE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AE298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20E52C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w:t>
            </w:r>
          </w:p>
        </w:tc>
        <w:tc>
          <w:tcPr>
            <w:tcW w:w="1260" w:type="dxa"/>
            <w:tcBorders>
              <w:top w:val="single" w:sz="4" w:space="0" w:color="000000"/>
              <w:left w:val="single" w:sz="4" w:space="0" w:color="000000"/>
              <w:bottom w:val="single" w:sz="4" w:space="0" w:color="000000"/>
              <w:right w:val="single" w:sz="4" w:space="0" w:color="000000"/>
            </w:tcBorders>
            <w:vAlign w:val="center"/>
          </w:tcPr>
          <w:p w14:paraId="5A8ACB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324,00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9A9F4D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8231F2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162,00</w:t>
            </w:r>
          </w:p>
        </w:tc>
      </w:tr>
      <w:tr w:rsidR="004C75C2" w:rsidRPr="004C75C2" w14:paraId="48E0C5B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D23D06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46.</w:t>
            </w:r>
          </w:p>
        </w:tc>
        <w:tc>
          <w:tcPr>
            <w:tcW w:w="2511" w:type="dxa"/>
            <w:tcBorders>
              <w:top w:val="single" w:sz="4" w:space="0" w:color="000000"/>
              <w:left w:val="single" w:sz="4" w:space="0" w:color="000000"/>
              <w:bottom w:val="single" w:sz="4" w:space="0" w:color="000000"/>
              <w:right w:val="single" w:sz="4" w:space="0" w:color="000000"/>
            </w:tcBorders>
            <w:vAlign w:val="center"/>
          </w:tcPr>
          <w:p w14:paraId="21FDB6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Каструля</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алюм</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1D3C615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06F0EB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F9345B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3FE7284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201ADC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57447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82,00</w:t>
            </w:r>
          </w:p>
        </w:tc>
      </w:tr>
      <w:tr w:rsidR="004C75C2" w:rsidRPr="004C75C2" w14:paraId="649815D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20DEEC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47.</w:t>
            </w:r>
          </w:p>
        </w:tc>
        <w:tc>
          <w:tcPr>
            <w:tcW w:w="2511" w:type="dxa"/>
            <w:tcBorders>
              <w:top w:val="single" w:sz="4" w:space="0" w:color="000000"/>
              <w:left w:val="single" w:sz="4" w:space="0" w:color="000000"/>
              <w:bottom w:val="single" w:sz="4" w:space="0" w:color="000000"/>
              <w:right w:val="single" w:sz="4" w:space="0" w:color="000000"/>
            </w:tcBorders>
            <w:vAlign w:val="center"/>
          </w:tcPr>
          <w:p w14:paraId="1B8DED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Каструля</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різні</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2EEF9E1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9916F8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B70D30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525CA1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109,00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6B976F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54,50</w:t>
            </w:r>
          </w:p>
        </w:tc>
        <w:tc>
          <w:tcPr>
            <w:tcW w:w="1141" w:type="dxa"/>
            <w:tcBorders>
              <w:top w:val="single" w:sz="4" w:space="0" w:color="000000"/>
              <w:left w:val="single" w:sz="4" w:space="0" w:color="000000"/>
              <w:bottom w:val="single" w:sz="4" w:space="0" w:color="000000"/>
              <w:right w:val="single" w:sz="4" w:space="0" w:color="000000"/>
            </w:tcBorders>
            <w:vAlign w:val="center"/>
          </w:tcPr>
          <w:p w14:paraId="5415D4F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54,50</w:t>
            </w:r>
          </w:p>
        </w:tc>
      </w:tr>
      <w:tr w:rsidR="004C75C2" w:rsidRPr="004C75C2" w14:paraId="2047ACC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98BD57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w:t>
            </w:r>
          </w:p>
        </w:tc>
        <w:tc>
          <w:tcPr>
            <w:tcW w:w="2511" w:type="dxa"/>
            <w:tcBorders>
              <w:top w:val="single" w:sz="4" w:space="0" w:color="000000"/>
              <w:left w:val="single" w:sz="4" w:space="0" w:color="000000"/>
              <w:bottom w:val="single" w:sz="4" w:space="0" w:color="000000"/>
              <w:right w:val="single" w:sz="4" w:space="0" w:color="000000"/>
            </w:tcBorders>
            <w:vAlign w:val="center"/>
          </w:tcPr>
          <w:p w14:paraId="44882A3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Замок </w:t>
            </w:r>
            <w:proofErr w:type="spellStart"/>
            <w:r w:rsidRPr="004C75C2">
              <w:rPr>
                <w:rFonts w:ascii="Times New Roman" w:eastAsia="Times New Roman" w:hAnsi="Times New Roman" w:cs="Times New Roman"/>
                <w:sz w:val="20"/>
                <w:szCs w:val="20"/>
                <w:lang w:val="ru-RU" w:eastAsia="ru-RU"/>
              </w:rPr>
              <w:t>навісний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6C760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9E06C7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1AD6DD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55C9B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CBF38B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w:t>
            </w:r>
          </w:p>
        </w:tc>
        <w:tc>
          <w:tcPr>
            <w:tcW w:w="1141" w:type="dxa"/>
            <w:tcBorders>
              <w:top w:val="single" w:sz="4" w:space="0" w:color="000000"/>
              <w:left w:val="single" w:sz="4" w:space="0" w:color="000000"/>
              <w:bottom w:val="single" w:sz="4" w:space="0" w:color="000000"/>
              <w:right w:val="single" w:sz="4" w:space="0" w:color="000000"/>
            </w:tcBorders>
            <w:vAlign w:val="center"/>
          </w:tcPr>
          <w:p w14:paraId="5EEF602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w:t>
            </w:r>
          </w:p>
        </w:tc>
      </w:tr>
      <w:tr w:rsidR="004C75C2" w:rsidRPr="004C75C2" w14:paraId="3FDE4DE2"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8BD14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49.</w:t>
            </w:r>
          </w:p>
        </w:tc>
        <w:tc>
          <w:tcPr>
            <w:tcW w:w="2511" w:type="dxa"/>
            <w:tcBorders>
              <w:top w:val="single" w:sz="4" w:space="0" w:color="000000"/>
              <w:left w:val="single" w:sz="4" w:space="0" w:color="000000"/>
              <w:bottom w:val="single" w:sz="4" w:space="0" w:color="000000"/>
              <w:right w:val="single" w:sz="4" w:space="0" w:color="000000"/>
            </w:tcBorders>
            <w:vAlign w:val="center"/>
          </w:tcPr>
          <w:p w14:paraId="08B55A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однотумбовий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06D498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BAA925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9BBF1D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A39727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8E8086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8974FD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82,00</w:t>
            </w:r>
          </w:p>
        </w:tc>
      </w:tr>
      <w:tr w:rsidR="004C75C2" w:rsidRPr="004C75C2" w14:paraId="20E077B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E5EB71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w:t>
            </w:r>
          </w:p>
        </w:tc>
        <w:tc>
          <w:tcPr>
            <w:tcW w:w="2511" w:type="dxa"/>
            <w:tcBorders>
              <w:top w:val="single" w:sz="4" w:space="0" w:color="000000"/>
              <w:left w:val="single" w:sz="4" w:space="0" w:color="000000"/>
              <w:bottom w:val="single" w:sz="4" w:space="0" w:color="000000"/>
              <w:right w:val="single" w:sz="4" w:space="0" w:color="000000"/>
            </w:tcBorders>
            <w:vAlign w:val="center"/>
          </w:tcPr>
          <w:p w14:paraId="22A2949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Термометр </w:t>
            </w:r>
            <w:proofErr w:type="spellStart"/>
            <w:r w:rsidRPr="004C75C2">
              <w:rPr>
                <w:rFonts w:ascii="Times New Roman" w:eastAsia="Times New Roman" w:hAnsi="Times New Roman" w:cs="Times New Roman"/>
                <w:sz w:val="20"/>
                <w:szCs w:val="20"/>
                <w:lang w:val="ru-RU" w:eastAsia="ru-RU"/>
              </w:rPr>
              <w:t>кімнат</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522C522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957A8F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2F8B6B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A862E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8B0AC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CD48A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w:t>
            </w:r>
          </w:p>
        </w:tc>
      </w:tr>
      <w:tr w:rsidR="004C75C2" w:rsidRPr="004C75C2" w14:paraId="725B87D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E5D4DC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51.</w:t>
            </w:r>
          </w:p>
        </w:tc>
        <w:tc>
          <w:tcPr>
            <w:tcW w:w="2511" w:type="dxa"/>
            <w:tcBorders>
              <w:top w:val="single" w:sz="4" w:space="0" w:color="000000"/>
              <w:left w:val="single" w:sz="4" w:space="0" w:color="000000"/>
              <w:bottom w:val="single" w:sz="4" w:space="0" w:color="000000"/>
              <w:right w:val="single" w:sz="4" w:space="0" w:color="000000"/>
            </w:tcBorders>
            <w:vAlign w:val="center"/>
          </w:tcPr>
          <w:p w14:paraId="3C7D517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Кухонний</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набір</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EAA0B7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C8746B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CB012C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9CD164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BDCDF2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03691BC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27,50</w:t>
            </w:r>
          </w:p>
        </w:tc>
      </w:tr>
      <w:tr w:rsidR="004C75C2" w:rsidRPr="004C75C2" w14:paraId="6C9DF2E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C78430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52.</w:t>
            </w:r>
          </w:p>
        </w:tc>
        <w:tc>
          <w:tcPr>
            <w:tcW w:w="2511" w:type="dxa"/>
            <w:tcBorders>
              <w:top w:val="single" w:sz="4" w:space="0" w:color="000000"/>
              <w:left w:val="single" w:sz="4" w:space="0" w:color="000000"/>
              <w:bottom w:val="single" w:sz="4" w:space="0" w:color="000000"/>
              <w:right w:val="single" w:sz="4" w:space="0" w:color="000000"/>
            </w:tcBorders>
            <w:vAlign w:val="center"/>
          </w:tcPr>
          <w:p w14:paraId="6CB0A5F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Вогнегасник</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4FDC75B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79D885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18419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3CC1C9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8723A8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69,00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13C2D2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69,00</w:t>
            </w:r>
          </w:p>
        </w:tc>
      </w:tr>
      <w:tr w:rsidR="004C75C2" w:rsidRPr="004C75C2" w14:paraId="7DBBA3BD"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27CAD2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53.</w:t>
            </w:r>
          </w:p>
        </w:tc>
        <w:tc>
          <w:tcPr>
            <w:tcW w:w="2511" w:type="dxa"/>
            <w:tcBorders>
              <w:top w:val="single" w:sz="4" w:space="0" w:color="000000"/>
              <w:left w:val="single" w:sz="4" w:space="0" w:color="000000"/>
              <w:bottom w:val="single" w:sz="4" w:space="0" w:color="000000"/>
              <w:right w:val="single" w:sz="4" w:space="0" w:color="000000"/>
            </w:tcBorders>
            <w:vAlign w:val="center"/>
          </w:tcPr>
          <w:p w14:paraId="040ADF2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Магнітофон</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01E861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E0A614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F41EDD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F4D3C0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575,00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10503F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38750E8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287,50</w:t>
            </w:r>
          </w:p>
        </w:tc>
      </w:tr>
      <w:tr w:rsidR="004C75C2" w:rsidRPr="004C75C2" w14:paraId="1767ACB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2858CA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54.</w:t>
            </w:r>
          </w:p>
        </w:tc>
        <w:tc>
          <w:tcPr>
            <w:tcW w:w="2511" w:type="dxa"/>
            <w:tcBorders>
              <w:top w:val="single" w:sz="4" w:space="0" w:color="000000"/>
              <w:left w:val="single" w:sz="4" w:space="0" w:color="000000"/>
              <w:bottom w:val="single" w:sz="4" w:space="0" w:color="000000"/>
              <w:right w:val="single" w:sz="4" w:space="0" w:color="000000"/>
            </w:tcBorders>
            <w:vAlign w:val="center"/>
          </w:tcPr>
          <w:p w14:paraId="7871102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Килим</w:t>
            </w:r>
          </w:p>
        </w:tc>
        <w:tc>
          <w:tcPr>
            <w:tcW w:w="1260" w:type="dxa"/>
            <w:tcBorders>
              <w:top w:val="single" w:sz="4" w:space="0" w:color="000000"/>
              <w:left w:val="single" w:sz="4" w:space="0" w:color="000000"/>
              <w:bottom w:val="single" w:sz="4" w:space="0" w:color="000000"/>
              <w:right w:val="single" w:sz="4" w:space="0" w:color="000000"/>
            </w:tcBorders>
            <w:vAlign w:val="center"/>
          </w:tcPr>
          <w:p w14:paraId="2486425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DAC2C9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136A78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8C561E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815,00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74A74F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1E755C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407,50</w:t>
            </w:r>
          </w:p>
        </w:tc>
      </w:tr>
      <w:tr w:rsidR="004C75C2" w:rsidRPr="004C75C2" w14:paraId="2D253C2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F5AEB7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55.</w:t>
            </w:r>
          </w:p>
        </w:tc>
        <w:tc>
          <w:tcPr>
            <w:tcW w:w="2511" w:type="dxa"/>
            <w:tcBorders>
              <w:top w:val="single" w:sz="4" w:space="0" w:color="000000"/>
              <w:left w:val="single" w:sz="4" w:space="0" w:color="000000"/>
              <w:bottom w:val="single" w:sz="4" w:space="0" w:color="000000"/>
              <w:right w:val="single" w:sz="4" w:space="0" w:color="000000"/>
            </w:tcBorders>
            <w:vAlign w:val="center"/>
          </w:tcPr>
          <w:p w14:paraId="5E08D4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Коврова </w:t>
            </w:r>
            <w:proofErr w:type="spellStart"/>
            <w:r w:rsidRPr="004C75C2">
              <w:rPr>
                <w:rFonts w:ascii="Times New Roman" w:eastAsia="Times New Roman" w:hAnsi="Times New Roman" w:cs="Times New Roman"/>
                <w:sz w:val="20"/>
                <w:szCs w:val="20"/>
                <w:lang w:val="ru-RU" w:eastAsia="ru-RU"/>
              </w:rPr>
              <w:t>доріжка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3CF23A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C969B6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8D37B1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w:t>
            </w:r>
          </w:p>
        </w:tc>
        <w:tc>
          <w:tcPr>
            <w:tcW w:w="1260" w:type="dxa"/>
            <w:tcBorders>
              <w:top w:val="single" w:sz="4" w:space="0" w:color="000000"/>
              <w:left w:val="single" w:sz="4" w:space="0" w:color="000000"/>
              <w:bottom w:val="single" w:sz="4" w:space="0" w:color="000000"/>
              <w:right w:val="single" w:sz="4" w:space="0" w:color="000000"/>
            </w:tcBorders>
            <w:vAlign w:val="center"/>
          </w:tcPr>
          <w:p w14:paraId="342599D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18C86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71D612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175,00</w:t>
            </w:r>
          </w:p>
        </w:tc>
      </w:tr>
      <w:tr w:rsidR="004C75C2" w:rsidRPr="004C75C2" w14:paraId="6C9FC1B1"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882AC3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56.</w:t>
            </w:r>
          </w:p>
        </w:tc>
        <w:tc>
          <w:tcPr>
            <w:tcW w:w="2511" w:type="dxa"/>
            <w:tcBorders>
              <w:top w:val="single" w:sz="4" w:space="0" w:color="000000"/>
              <w:left w:val="single" w:sz="4" w:space="0" w:color="000000"/>
              <w:bottom w:val="single" w:sz="4" w:space="0" w:color="000000"/>
              <w:right w:val="single" w:sz="4" w:space="0" w:color="000000"/>
            </w:tcBorders>
            <w:vAlign w:val="center"/>
          </w:tcPr>
          <w:p w14:paraId="1814BAD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Печатка</w:t>
            </w:r>
          </w:p>
        </w:tc>
        <w:tc>
          <w:tcPr>
            <w:tcW w:w="1260" w:type="dxa"/>
            <w:tcBorders>
              <w:top w:val="single" w:sz="4" w:space="0" w:color="000000"/>
              <w:left w:val="single" w:sz="4" w:space="0" w:color="000000"/>
              <w:bottom w:val="single" w:sz="4" w:space="0" w:color="000000"/>
              <w:right w:val="single" w:sz="4" w:space="0" w:color="000000"/>
            </w:tcBorders>
            <w:vAlign w:val="center"/>
          </w:tcPr>
          <w:p w14:paraId="6E50277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407C3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8DFE39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029FE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6118F4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62,50</w:t>
            </w:r>
          </w:p>
        </w:tc>
        <w:tc>
          <w:tcPr>
            <w:tcW w:w="1141" w:type="dxa"/>
            <w:tcBorders>
              <w:top w:val="single" w:sz="4" w:space="0" w:color="000000"/>
              <w:left w:val="single" w:sz="4" w:space="0" w:color="000000"/>
              <w:bottom w:val="single" w:sz="4" w:space="0" w:color="000000"/>
              <w:right w:val="single" w:sz="4" w:space="0" w:color="000000"/>
            </w:tcBorders>
            <w:vAlign w:val="center"/>
          </w:tcPr>
          <w:p w14:paraId="5AB1A8A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62,50</w:t>
            </w:r>
          </w:p>
        </w:tc>
      </w:tr>
      <w:tr w:rsidR="004C75C2" w:rsidRPr="004C75C2" w14:paraId="73372542"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7D697E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57.</w:t>
            </w:r>
          </w:p>
        </w:tc>
        <w:tc>
          <w:tcPr>
            <w:tcW w:w="2511" w:type="dxa"/>
            <w:tcBorders>
              <w:top w:val="single" w:sz="4" w:space="0" w:color="000000"/>
              <w:left w:val="single" w:sz="4" w:space="0" w:color="000000"/>
              <w:bottom w:val="single" w:sz="4" w:space="0" w:color="000000"/>
              <w:right w:val="single" w:sz="4" w:space="0" w:color="000000"/>
            </w:tcBorders>
            <w:vAlign w:val="center"/>
          </w:tcPr>
          <w:p w14:paraId="0E8DD1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Штамп</w:t>
            </w:r>
          </w:p>
        </w:tc>
        <w:tc>
          <w:tcPr>
            <w:tcW w:w="1260" w:type="dxa"/>
            <w:tcBorders>
              <w:top w:val="single" w:sz="4" w:space="0" w:color="000000"/>
              <w:left w:val="single" w:sz="4" w:space="0" w:color="000000"/>
              <w:bottom w:val="single" w:sz="4" w:space="0" w:color="000000"/>
              <w:right w:val="single" w:sz="4" w:space="0" w:color="000000"/>
            </w:tcBorders>
            <w:vAlign w:val="center"/>
          </w:tcPr>
          <w:p w14:paraId="71AE0D1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D39A5B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7964B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BEA6CC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B5CE1C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54F031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65,00</w:t>
            </w:r>
          </w:p>
        </w:tc>
      </w:tr>
      <w:tr w:rsidR="004C75C2" w:rsidRPr="004C75C2" w14:paraId="3904957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59D37F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58.</w:t>
            </w:r>
          </w:p>
        </w:tc>
        <w:tc>
          <w:tcPr>
            <w:tcW w:w="2511" w:type="dxa"/>
            <w:tcBorders>
              <w:top w:val="single" w:sz="4" w:space="0" w:color="000000"/>
              <w:left w:val="single" w:sz="4" w:space="0" w:color="000000"/>
              <w:bottom w:val="single" w:sz="4" w:space="0" w:color="000000"/>
              <w:right w:val="single" w:sz="4" w:space="0" w:color="000000"/>
            </w:tcBorders>
            <w:vAlign w:val="center"/>
          </w:tcPr>
          <w:p w14:paraId="1B7889E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proofErr w:type="gramStart"/>
            <w:r w:rsidRPr="004C75C2">
              <w:rPr>
                <w:rFonts w:ascii="Times New Roman" w:eastAsia="Times New Roman" w:hAnsi="Times New Roman" w:cs="Times New Roman"/>
                <w:sz w:val="20"/>
                <w:szCs w:val="20"/>
                <w:lang w:val="ru-RU" w:eastAsia="ru-RU"/>
              </w:rPr>
              <w:t>Стовби</w:t>
            </w:r>
            <w:proofErr w:type="spellEnd"/>
            <w:r w:rsidRPr="004C75C2">
              <w:rPr>
                <w:rFonts w:ascii="Times New Roman" w:eastAsia="Times New Roman" w:hAnsi="Times New Roman" w:cs="Times New Roman"/>
                <w:sz w:val="20"/>
                <w:szCs w:val="20"/>
                <w:lang w:val="ru-RU" w:eastAsia="ru-RU"/>
              </w:rPr>
              <w:t>  до</w:t>
            </w:r>
            <w:proofErr w:type="gram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воріт</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A4EF28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1BA105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A1091A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08AF625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B5BAA4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6A0FC8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50,00</w:t>
            </w:r>
          </w:p>
        </w:tc>
      </w:tr>
      <w:tr w:rsidR="004C75C2" w:rsidRPr="004C75C2" w14:paraId="2316ADD4"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FE7E36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59.</w:t>
            </w:r>
          </w:p>
        </w:tc>
        <w:tc>
          <w:tcPr>
            <w:tcW w:w="2511" w:type="dxa"/>
            <w:tcBorders>
              <w:top w:val="single" w:sz="4" w:space="0" w:color="000000"/>
              <w:left w:val="single" w:sz="4" w:space="0" w:color="000000"/>
              <w:bottom w:val="single" w:sz="4" w:space="0" w:color="000000"/>
              <w:right w:val="single" w:sz="4" w:space="0" w:color="000000"/>
            </w:tcBorders>
            <w:vAlign w:val="center"/>
          </w:tcPr>
          <w:p w14:paraId="7E0CD8E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Відсікач</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сигн</w:t>
            </w:r>
            <w:proofErr w:type="spellEnd"/>
            <w:r w:rsidRPr="004C75C2">
              <w:rPr>
                <w:rFonts w:ascii="Times New Roman" w:eastAsia="Times New Roman" w:hAnsi="Times New Roman" w:cs="Times New Roman"/>
                <w:sz w:val="20"/>
                <w:szCs w:val="20"/>
                <w:lang w:val="ru-RU" w:eastAsia="ru-RU"/>
              </w:rPr>
              <w:t xml:space="preserve">. газ. </w:t>
            </w:r>
            <w:proofErr w:type="spellStart"/>
            <w:r w:rsidRPr="004C75C2">
              <w:rPr>
                <w:rFonts w:ascii="Times New Roman" w:eastAsia="Times New Roman" w:hAnsi="Times New Roman" w:cs="Times New Roman"/>
                <w:sz w:val="20"/>
                <w:szCs w:val="20"/>
                <w:lang w:val="ru-RU" w:eastAsia="ru-RU"/>
              </w:rPr>
              <w:t>лічил</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DEB514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799951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9F86E3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AA900E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1660,00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09599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830,00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6234B9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830,00</w:t>
            </w:r>
          </w:p>
        </w:tc>
      </w:tr>
      <w:tr w:rsidR="004C75C2" w:rsidRPr="004C75C2" w14:paraId="6E448A2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81761A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w:t>
            </w:r>
          </w:p>
        </w:tc>
        <w:tc>
          <w:tcPr>
            <w:tcW w:w="2511" w:type="dxa"/>
            <w:tcBorders>
              <w:top w:val="single" w:sz="4" w:space="0" w:color="000000"/>
              <w:left w:val="single" w:sz="4" w:space="0" w:color="000000"/>
              <w:bottom w:val="single" w:sz="4" w:space="0" w:color="000000"/>
              <w:right w:val="single" w:sz="4" w:space="0" w:color="000000"/>
            </w:tcBorders>
            <w:vAlign w:val="center"/>
          </w:tcPr>
          <w:p w14:paraId="740B048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Пилосос</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5B8E7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189EEF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3A0202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0FDCC5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394DA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093B99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400,00</w:t>
            </w:r>
          </w:p>
        </w:tc>
      </w:tr>
      <w:tr w:rsidR="004C75C2" w:rsidRPr="004C75C2" w14:paraId="6EFAE57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676184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61.</w:t>
            </w:r>
          </w:p>
        </w:tc>
        <w:tc>
          <w:tcPr>
            <w:tcW w:w="2511" w:type="dxa"/>
            <w:tcBorders>
              <w:top w:val="single" w:sz="4" w:space="0" w:color="000000"/>
              <w:left w:val="single" w:sz="4" w:space="0" w:color="000000"/>
              <w:bottom w:val="single" w:sz="4" w:space="0" w:color="000000"/>
              <w:right w:val="single" w:sz="4" w:space="0" w:color="000000"/>
            </w:tcBorders>
            <w:vAlign w:val="center"/>
          </w:tcPr>
          <w:p w14:paraId="0B8EF2C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DVD-</w:t>
            </w:r>
            <w:proofErr w:type="spellStart"/>
            <w:r w:rsidRPr="004C75C2">
              <w:rPr>
                <w:rFonts w:ascii="Times New Roman" w:eastAsia="Times New Roman" w:hAnsi="Times New Roman" w:cs="Times New Roman"/>
                <w:sz w:val="20"/>
                <w:szCs w:val="20"/>
                <w:lang w:val="ru-RU" w:eastAsia="ru-RU"/>
              </w:rPr>
              <w:t>плеєр</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603931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22F471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AC7978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60DAD4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460,00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5BE3B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230,00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E0D4AC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230,00</w:t>
            </w:r>
          </w:p>
        </w:tc>
      </w:tr>
      <w:tr w:rsidR="004C75C2" w:rsidRPr="004C75C2" w14:paraId="4DB9C36B"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A4329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62.</w:t>
            </w:r>
          </w:p>
        </w:tc>
        <w:tc>
          <w:tcPr>
            <w:tcW w:w="2511" w:type="dxa"/>
            <w:tcBorders>
              <w:top w:val="single" w:sz="4" w:space="0" w:color="000000"/>
              <w:left w:val="single" w:sz="4" w:space="0" w:color="000000"/>
              <w:bottom w:val="single" w:sz="4" w:space="0" w:color="000000"/>
              <w:right w:val="single" w:sz="4" w:space="0" w:color="000000"/>
            </w:tcBorders>
            <w:vAlign w:val="center"/>
          </w:tcPr>
          <w:p w14:paraId="6D918C1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Вага </w:t>
            </w:r>
            <w:proofErr w:type="spellStart"/>
            <w:r w:rsidRPr="004C75C2">
              <w:rPr>
                <w:rFonts w:ascii="Times New Roman" w:eastAsia="Times New Roman" w:hAnsi="Times New Roman" w:cs="Times New Roman"/>
                <w:sz w:val="20"/>
                <w:szCs w:val="20"/>
                <w:lang w:val="ru-RU" w:eastAsia="ru-RU"/>
              </w:rPr>
              <w:t>електронна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3B7DEB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FE6F6D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A98FF2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A80917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15890F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210,00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DBD2E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210,00</w:t>
            </w:r>
          </w:p>
        </w:tc>
      </w:tr>
      <w:tr w:rsidR="004C75C2" w:rsidRPr="004C75C2" w14:paraId="7311ED22"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A8AC2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63.</w:t>
            </w:r>
          </w:p>
        </w:tc>
        <w:tc>
          <w:tcPr>
            <w:tcW w:w="2511" w:type="dxa"/>
            <w:tcBorders>
              <w:top w:val="single" w:sz="4" w:space="0" w:color="000000"/>
              <w:left w:val="single" w:sz="4" w:space="0" w:color="000000"/>
              <w:bottom w:val="single" w:sz="4" w:space="0" w:color="000000"/>
              <w:right w:val="single" w:sz="4" w:space="0" w:color="000000"/>
            </w:tcBorders>
            <w:vAlign w:val="center"/>
          </w:tcPr>
          <w:p w14:paraId="684AFE0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Вага на </w:t>
            </w:r>
            <w:proofErr w:type="spellStart"/>
            <w:r w:rsidRPr="004C75C2">
              <w:rPr>
                <w:rFonts w:ascii="Times New Roman" w:eastAsia="Times New Roman" w:hAnsi="Times New Roman" w:cs="Times New Roman"/>
                <w:sz w:val="20"/>
                <w:szCs w:val="20"/>
                <w:lang w:val="ru-RU" w:eastAsia="ru-RU"/>
              </w:rPr>
              <w:t>польна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000E2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CF6C34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1AE0E5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D6955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D0E9CA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49BAB9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45,00</w:t>
            </w:r>
          </w:p>
        </w:tc>
      </w:tr>
      <w:tr w:rsidR="004C75C2" w:rsidRPr="004C75C2" w14:paraId="26F9F9E2"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1C31D2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64.</w:t>
            </w:r>
          </w:p>
        </w:tc>
        <w:tc>
          <w:tcPr>
            <w:tcW w:w="2511" w:type="dxa"/>
            <w:tcBorders>
              <w:top w:val="single" w:sz="4" w:space="0" w:color="000000"/>
              <w:left w:val="single" w:sz="4" w:space="0" w:color="000000"/>
              <w:bottom w:val="single" w:sz="4" w:space="0" w:color="000000"/>
              <w:right w:val="single" w:sz="4" w:space="0" w:color="000000"/>
            </w:tcBorders>
            <w:vAlign w:val="center"/>
          </w:tcPr>
          <w:p w14:paraId="0543098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Телефон</w:t>
            </w:r>
          </w:p>
        </w:tc>
        <w:tc>
          <w:tcPr>
            <w:tcW w:w="1260" w:type="dxa"/>
            <w:tcBorders>
              <w:top w:val="single" w:sz="4" w:space="0" w:color="000000"/>
              <w:left w:val="single" w:sz="4" w:space="0" w:color="000000"/>
              <w:bottom w:val="single" w:sz="4" w:space="0" w:color="000000"/>
              <w:right w:val="single" w:sz="4" w:space="0" w:color="000000"/>
            </w:tcBorders>
            <w:vAlign w:val="center"/>
          </w:tcPr>
          <w:p w14:paraId="77D0A8F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AEF561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AC7618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DF5BE2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78CC1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DF7656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125,00</w:t>
            </w:r>
          </w:p>
        </w:tc>
      </w:tr>
      <w:tr w:rsidR="004C75C2" w:rsidRPr="004C75C2" w14:paraId="0562729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EF4284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65.</w:t>
            </w:r>
          </w:p>
        </w:tc>
        <w:tc>
          <w:tcPr>
            <w:tcW w:w="2511" w:type="dxa"/>
            <w:tcBorders>
              <w:top w:val="single" w:sz="4" w:space="0" w:color="000000"/>
              <w:left w:val="single" w:sz="4" w:space="0" w:color="000000"/>
              <w:bottom w:val="single" w:sz="4" w:space="0" w:color="000000"/>
              <w:right w:val="single" w:sz="4" w:space="0" w:color="000000"/>
            </w:tcBorders>
            <w:vAlign w:val="center"/>
          </w:tcPr>
          <w:p w14:paraId="57BAB33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Дзеркало</w:t>
            </w:r>
            <w:proofErr w:type="spellEnd"/>
            <w:r w:rsidRPr="004C75C2">
              <w:rPr>
                <w:rFonts w:ascii="Times New Roman" w:eastAsia="Times New Roman" w:hAnsi="Times New Roman" w:cs="Times New Roman"/>
                <w:sz w:val="20"/>
                <w:szCs w:val="20"/>
                <w:lang w:val="ru-RU" w:eastAsia="ru-RU"/>
              </w:rPr>
              <w:t xml:space="preserve"> на </w:t>
            </w:r>
            <w:proofErr w:type="spellStart"/>
            <w:r w:rsidRPr="004C75C2">
              <w:rPr>
                <w:rFonts w:ascii="Times New Roman" w:eastAsia="Times New Roman" w:hAnsi="Times New Roman" w:cs="Times New Roman"/>
                <w:sz w:val="20"/>
                <w:szCs w:val="20"/>
                <w:lang w:val="ru-RU" w:eastAsia="ru-RU"/>
              </w:rPr>
              <w:t>стіну</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07B1D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E35F7B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76DCD9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A7457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380,00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C60922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FD3A4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190,00</w:t>
            </w:r>
          </w:p>
        </w:tc>
      </w:tr>
      <w:tr w:rsidR="004C75C2" w:rsidRPr="004C75C2" w14:paraId="05C02CC0"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CD400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66.</w:t>
            </w:r>
          </w:p>
        </w:tc>
        <w:tc>
          <w:tcPr>
            <w:tcW w:w="2511" w:type="dxa"/>
            <w:tcBorders>
              <w:top w:val="single" w:sz="4" w:space="0" w:color="000000"/>
              <w:left w:val="single" w:sz="4" w:space="0" w:color="000000"/>
              <w:bottom w:val="single" w:sz="4" w:space="0" w:color="000000"/>
              <w:right w:val="single" w:sz="4" w:space="0" w:color="000000"/>
            </w:tcBorders>
            <w:vAlign w:val="center"/>
          </w:tcPr>
          <w:p w14:paraId="5C22089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Стілаж</w:t>
            </w:r>
            <w:proofErr w:type="spellEnd"/>
            <w:r w:rsidRPr="004C75C2">
              <w:rPr>
                <w:rFonts w:ascii="Times New Roman" w:eastAsia="Times New Roman" w:hAnsi="Times New Roman" w:cs="Times New Roman"/>
                <w:sz w:val="20"/>
                <w:szCs w:val="20"/>
                <w:lang w:val="ru-RU" w:eastAsia="ru-RU"/>
              </w:rPr>
              <w:t xml:space="preserve"> для </w:t>
            </w:r>
            <w:proofErr w:type="spellStart"/>
            <w:r w:rsidRPr="004C75C2">
              <w:rPr>
                <w:rFonts w:ascii="Times New Roman" w:eastAsia="Times New Roman" w:hAnsi="Times New Roman" w:cs="Times New Roman"/>
                <w:sz w:val="20"/>
                <w:szCs w:val="20"/>
                <w:lang w:val="ru-RU" w:eastAsia="ru-RU"/>
              </w:rPr>
              <w:t>іграшок</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0AFF69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99332F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F1694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6048247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2280,00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AAC86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1140,00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7B2E9C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1140,00</w:t>
            </w:r>
          </w:p>
        </w:tc>
      </w:tr>
      <w:tr w:rsidR="004C75C2" w:rsidRPr="004C75C2" w14:paraId="0A3137B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8817BF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67.</w:t>
            </w:r>
          </w:p>
        </w:tc>
        <w:tc>
          <w:tcPr>
            <w:tcW w:w="2511" w:type="dxa"/>
            <w:tcBorders>
              <w:top w:val="single" w:sz="4" w:space="0" w:color="000000"/>
              <w:left w:val="single" w:sz="4" w:space="0" w:color="000000"/>
              <w:bottom w:val="single" w:sz="4" w:space="0" w:color="000000"/>
              <w:right w:val="single" w:sz="4" w:space="0" w:color="000000"/>
            </w:tcBorders>
            <w:vAlign w:val="center"/>
          </w:tcPr>
          <w:p w14:paraId="5A7DB81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Стілець</w:t>
            </w:r>
            <w:proofErr w:type="spellEnd"/>
            <w:r w:rsidRPr="004C75C2">
              <w:rPr>
                <w:rFonts w:ascii="Times New Roman" w:eastAsia="Times New Roman" w:hAnsi="Times New Roman" w:cs="Times New Roman"/>
                <w:sz w:val="20"/>
                <w:szCs w:val="20"/>
                <w:lang w:val="ru-RU" w:eastAsia="ru-RU"/>
              </w:rPr>
              <w:t xml:space="preserve"> на </w:t>
            </w:r>
            <w:proofErr w:type="spellStart"/>
            <w:r w:rsidRPr="004C75C2">
              <w:rPr>
                <w:rFonts w:ascii="Times New Roman" w:eastAsia="Times New Roman" w:hAnsi="Times New Roman" w:cs="Times New Roman"/>
                <w:sz w:val="20"/>
                <w:szCs w:val="20"/>
                <w:lang w:val="ru-RU" w:eastAsia="ru-RU"/>
              </w:rPr>
              <w:t>пів</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м’який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40CA39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3EC07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0FB104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1AAB99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42428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315,00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A3E7C3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315,00</w:t>
            </w:r>
          </w:p>
        </w:tc>
      </w:tr>
      <w:tr w:rsidR="004C75C2" w:rsidRPr="004C75C2" w14:paraId="2C6127EB"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D32E4C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68.</w:t>
            </w:r>
          </w:p>
        </w:tc>
        <w:tc>
          <w:tcPr>
            <w:tcW w:w="2511" w:type="dxa"/>
            <w:tcBorders>
              <w:top w:val="single" w:sz="4" w:space="0" w:color="000000"/>
              <w:left w:val="single" w:sz="4" w:space="0" w:color="000000"/>
              <w:bottom w:val="single" w:sz="4" w:space="0" w:color="000000"/>
              <w:right w:val="single" w:sz="4" w:space="0" w:color="000000"/>
            </w:tcBorders>
            <w:vAlign w:val="center"/>
          </w:tcPr>
          <w:p w14:paraId="447FB82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Шафа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книжкова</w:t>
            </w:r>
            <w:proofErr w:type="spellEnd"/>
            <w:r w:rsidRPr="004C75C2">
              <w:rPr>
                <w:rFonts w:ascii="Times New Roman" w:eastAsia="Times New Roman" w:hAnsi="Times New Roman" w:cs="Times New Roman"/>
                <w:sz w:val="20"/>
                <w:szCs w:val="20"/>
                <w:lang w:val="ru-RU" w:eastAsia="ru-RU"/>
              </w:rPr>
              <w:t xml:space="preserve"> 4-х </w:t>
            </w:r>
            <w:proofErr w:type="spellStart"/>
            <w:r w:rsidRPr="004C75C2">
              <w:rPr>
                <w:rFonts w:ascii="Times New Roman" w:eastAsia="Times New Roman" w:hAnsi="Times New Roman" w:cs="Times New Roman"/>
                <w:sz w:val="20"/>
                <w:szCs w:val="20"/>
                <w:lang w:val="ru-RU" w:eastAsia="ru-RU"/>
              </w:rPr>
              <w:t>дверна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2C9894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8A4A7C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FC5A4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7C31C05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BAC746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1F9EF6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1200,00</w:t>
            </w:r>
          </w:p>
        </w:tc>
      </w:tr>
      <w:tr w:rsidR="004C75C2" w:rsidRPr="004C75C2" w14:paraId="6E47A69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645276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69.</w:t>
            </w:r>
          </w:p>
        </w:tc>
        <w:tc>
          <w:tcPr>
            <w:tcW w:w="2511" w:type="dxa"/>
            <w:tcBorders>
              <w:top w:val="single" w:sz="4" w:space="0" w:color="000000"/>
              <w:left w:val="single" w:sz="4" w:space="0" w:color="000000"/>
              <w:bottom w:val="single" w:sz="4" w:space="0" w:color="000000"/>
              <w:right w:val="single" w:sz="4" w:space="0" w:color="000000"/>
            </w:tcBorders>
            <w:vAlign w:val="center"/>
          </w:tcPr>
          <w:p w14:paraId="4604993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Дошка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шкільна</w:t>
            </w:r>
            <w:proofErr w:type="spellEnd"/>
            <w:r w:rsidRPr="004C75C2">
              <w:rPr>
                <w:rFonts w:ascii="Times New Roman" w:eastAsia="Times New Roman" w:hAnsi="Times New Roman" w:cs="Times New Roman"/>
                <w:sz w:val="20"/>
                <w:szCs w:val="20"/>
                <w:lang w:val="ru-RU" w:eastAsia="ru-RU"/>
              </w:rPr>
              <w:t xml:space="preserve"> одинарна</w:t>
            </w:r>
          </w:p>
        </w:tc>
        <w:tc>
          <w:tcPr>
            <w:tcW w:w="1260" w:type="dxa"/>
            <w:tcBorders>
              <w:top w:val="single" w:sz="4" w:space="0" w:color="000000"/>
              <w:left w:val="single" w:sz="4" w:space="0" w:color="000000"/>
              <w:bottom w:val="single" w:sz="4" w:space="0" w:color="000000"/>
              <w:right w:val="single" w:sz="4" w:space="0" w:color="000000"/>
            </w:tcBorders>
            <w:vAlign w:val="center"/>
          </w:tcPr>
          <w:p w14:paraId="3977B3A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034804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92A503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753B30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780,00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1071E9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390,00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92CFF3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390,00</w:t>
            </w:r>
          </w:p>
        </w:tc>
      </w:tr>
      <w:tr w:rsidR="004C75C2" w:rsidRPr="004C75C2" w14:paraId="32C594DB"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DCEBEE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70.</w:t>
            </w:r>
          </w:p>
        </w:tc>
        <w:tc>
          <w:tcPr>
            <w:tcW w:w="2511" w:type="dxa"/>
            <w:tcBorders>
              <w:top w:val="single" w:sz="4" w:space="0" w:color="000000"/>
              <w:left w:val="single" w:sz="4" w:space="0" w:color="000000"/>
              <w:bottom w:val="single" w:sz="4" w:space="0" w:color="000000"/>
              <w:right w:val="single" w:sz="4" w:space="0" w:color="000000"/>
            </w:tcBorders>
            <w:vAlign w:val="center"/>
          </w:tcPr>
          <w:p w14:paraId="0F7D97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дитячий </w:t>
            </w:r>
            <w:proofErr w:type="spellStart"/>
            <w:r w:rsidRPr="004C75C2">
              <w:rPr>
                <w:rFonts w:ascii="Times New Roman" w:eastAsia="Times New Roman" w:hAnsi="Times New Roman" w:cs="Times New Roman"/>
                <w:sz w:val="20"/>
                <w:szCs w:val="20"/>
                <w:lang w:val="ru-RU" w:eastAsia="ru-RU"/>
              </w:rPr>
              <w:t>квадратний</w:t>
            </w:r>
            <w:proofErr w:type="spellEnd"/>
            <w:r w:rsidRPr="004C75C2">
              <w:rPr>
                <w:rFonts w:ascii="Times New Roman" w:eastAsia="Times New Roman" w:hAnsi="Times New Roman" w:cs="Times New Roman"/>
                <w:sz w:val="20"/>
                <w:szCs w:val="20"/>
                <w:lang w:val="ru-RU" w:eastAsia="ru-RU"/>
              </w:rPr>
              <w:t xml:space="preserve"> 4-х </w:t>
            </w:r>
            <w:proofErr w:type="spellStart"/>
            <w:r w:rsidRPr="004C75C2">
              <w:rPr>
                <w:rFonts w:ascii="Times New Roman" w:eastAsia="Times New Roman" w:hAnsi="Times New Roman" w:cs="Times New Roman"/>
                <w:sz w:val="20"/>
                <w:szCs w:val="20"/>
                <w:lang w:val="ru-RU" w:eastAsia="ru-RU"/>
              </w:rPr>
              <w:t>місний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0215AF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AAB2C8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3D790A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w:t>
            </w:r>
          </w:p>
        </w:tc>
        <w:tc>
          <w:tcPr>
            <w:tcW w:w="1260" w:type="dxa"/>
            <w:tcBorders>
              <w:top w:val="single" w:sz="4" w:space="0" w:color="000000"/>
              <w:left w:val="single" w:sz="4" w:space="0" w:color="000000"/>
              <w:bottom w:val="single" w:sz="4" w:space="0" w:color="000000"/>
              <w:right w:val="single" w:sz="4" w:space="0" w:color="000000"/>
            </w:tcBorders>
            <w:vAlign w:val="center"/>
          </w:tcPr>
          <w:p w14:paraId="4FD63D0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2080,00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8F0ED6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1040,00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DD0151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1040,00</w:t>
            </w:r>
          </w:p>
        </w:tc>
      </w:tr>
      <w:tr w:rsidR="004C75C2" w:rsidRPr="004C75C2" w14:paraId="10F8219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0EC61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71.</w:t>
            </w:r>
          </w:p>
        </w:tc>
        <w:tc>
          <w:tcPr>
            <w:tcW w:w="2511" w:type="dxa"/>
            <w:tcBorders>
              <w:top w:val="single" w:sz="4" w:space="0" w:color="000000"/>
              <w:left w:val="single" w:sz="4" w:space="0" w:color="000000"/>
              <w:bottom w:val="single" w:sz="4" w:space="0" w:color="000000"/>
              <w:right w:val="single" w:sz="4" w:space="0" w:color="000000"/>
            </w:tcBorders>
            <w:vAlign w:val="center"/>
          </w:tcPr>
          <w:p w14:paraId="675E060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Стілець</w:t>
            </w:r>
            <w:proofErr w:type="spellEnd"/>
            <w:r w:rsidRPr="004C75C2">
              <w:rPr>
                <w:rFonts w:ascii="Times New Roman" w:eastAsia="Times New Roman" w:hAnsi="Times New Roman" w:cs="Times New Roman"/>
                <w:sz w:val="20"/>
                <w:szCs w:val="20"/>
                <w:lang w:val="ru-RU" w:eastAsia="ru-RU"/>
              </w:rPr>
              <w:t xml:space="preserve"> дитячий </w:t>
            </w:r>
            <w:proofErr w:type="spellStart"/>
            <w:r w:rsidRPr="004C75C2">
              <w:rPr>
                <w:rFonts w:ascii="Times New Roman" w:eastAsia="Times New Roman" w:hAnsi="Times New Roman" w:cs="Times New Roman"/>
                <w:sz w:val="20"/>
                <w:szCs w:val="20"/>
                <w:lang w:val="ru-RU" w:eastAsia="ru-RU"/>
              </w:rPr>
              <w:t>зростовий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D1A8E8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EDA327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3CF219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w:t>
            </w:r>
          </w:p>
        </w:tc>
        <w:tc>
          <w:tcPr>
            <w:tcW w:w="1260" w:type="dxa"/>
            <w:tcBorders>
              <w:top w:val="single" w:sz="4" w:space="0" w:color="000000"/>
              <w:left w:val="single" w:sz="4" w:space="0" w:color="000000"/>
              <w:bottom w:val="single" w:sz="4" w:space="0" w:color="000000"/>
              <w:right w:val="single" w:sz="4" w:space="0" w:color="000000"/>
            </w:tcBorders>
            <w:vAlign w:val="center"/>
          </w:tcPr>
          <w:p w14:paraId="2C48DC0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3150,00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22DAC2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1575,00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D32CD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1575,00</w:t>
            </w:r>
          </w:p>
        </w:tc>
      </w:tr>
      <w:tr w:rsidR="004C75C2" w:rsidRPr="004C75C2" w14:paraId="4D83F829"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A2D371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72.</w:t>
            </w:r>
          </w:p>
        </w:tc>
        <w:tc>
          <w:tcPr>
            <w:tcW w:w="2511" w:type="dxa"/>
            <w:tcBorders>
              <w:top w:val="single" w:sz="4" w:space="0" w:color="000000"/>
              <w:left w:val="single" w:sz="4" w:space="0" w:color="000000"/>
              <w:bottom w:val="single" w:sz="4" w:space="0" w:color="000000"/>
              <w:right w:val="single" w:sz="4" w:space="0" w:color="000000"/>
            </w:tcBorders>
            <w:vAlign w:val="center"/>
          </w:tcPr>
          <w:p w14:paraId="53A7E8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Стінка</w:t>
            </w:r>
            <w:proofErr w:type="spellEnd"/>
            <w:r w:rsidRPr="004C75C2">
              <w:rPr>
                <w:rFonts w:ascii="Times New Roman" w:eastAsia="Times New Roman" w:hAnsi="Times New Roman" w:cs="Times New Roman"/>
                <w:sz w:val="20"/>
                <w:szCs w:val="20"/>
                <w:lang w:val="ru-RU" w:eastAsia="ru-RU"/>
              </w:rPr>
              <w:t xml:space="preserve"> для методичного </w:t>
            </w:r>
            <w:proofErr w:type="spellStart"/>
            <w:r w:rsidRPr="004C75C2">
              <w:rPr>
                <w:rFonts w:ascii="Times New Roman" w:eastAsia="Times New Roman" w:hAnsi="Times New Roman" w:cs="Times New Roman"/>
                <w:sz w:val="20"/>
                <w:szCs w:val="20"/>
                <w:lang w:val="ru-RU" w:eastAsia="ru-RU"/>
              </w:rPr>
              <w:t>кабінету</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B9B63E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353934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846751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206F3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FAC276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A71097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1500,00</w:t>
            </w:r>
          </w:p>
        </w:tc>
      </w:tr>
      <w:tr w:rsidR="004C75C2" w:rsidRPr="004C75C2" w14:paraId="1F47C982"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AD41B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73.</w:t>
            </w:r>
          </w:p>
        </w:tc>
        <w:tc>
          <w:tcPr>
            <w:tcW w:w="2511" w:type="dxa"/>
            <w:tcBorders>
              <w:top w:val="single" w:sz="4" w:space="0" w:color="000000"/>
              <w:left w:val="single" w:sz="4" w:space="0" w:color="000000"/>
              <w:bottom w:val="single" w:sz="4" w:space="0" w:color="000000"/>
              <w:right w:val="single" w:sz="4" w:space="0" w:color="000000"/>
            </w:tcBorders>
            <w:vAlign w:val="center"/>
          </w:tcPr>
          <w:p w14:paraId="161CD49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Ліжко</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дитяче</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двохярусне</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B14C6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70668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BF0764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w:t>
            </w:r>
          </w:p>
        </w:tc>
        <w:tc>
          <w:tcPr>
            <w:tcW w:w="1260" w:type="dxa"/>
            <w:tcBorders>
              <w:top w:val="single" w:sz="4" w:space="0" w:color="000000"/>
              <w:left w:val="single" w:sz="4" w:space="0" w:color="000000"/>
              <w:bottom w:val="single" w:sz="4" w:space="0" w:color="000000"/>
              <w:right w:val="single" w:sz="4" w:space="0" w:color="000000"/>
            </w:tcBorders>
            <w:vAlign w:val="center"/>
          </w:tcPr>
          <w:p w14:paraId="02F6D69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12450,00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293334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6225,00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423DFA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6225,00</w:t>
            </w:r>
          </w:p>
        </w:tc>
      </w:tr>
      <w:tr w:rsidR="004C75C2" w:rsidRPr="004C75C2" w14:paraId="65C1C27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00A50C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74.</w:t>
            </w:r>
          </w:p>
        </w:tc>
        <w:tc>
          <w:tcPr>
            <w:tcW w:w="2511" w:type="dxa"/>
            <w:tcBorders>
              <w:top w:val="single" w:sz="4" w:space="0" w:color="000000"/>
              <w:left w:val="single" w:sz="4" w:space="0" w:color="000000"/>
              <w:bottom w:val="single" w:sz="4" w:space="0" w:color="000000"/>
              <w:right w:val="single" w:sz="4" w:space="0" w:color="000000"/>
            </w:tcBorders>
            <w:vAlign w:val="center"/>
          </w:tcPr>
          <w:p w14:paraId="46C99F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Ліжко</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дитяче</w:t>
            </w:r>
            <w:proofErr w:type="spellEnd"/>
            <w:r w:rsidRPr="004C75C2">
              <w:rPr>
                <w:rFonts w:ascii="Times New Roman" w:eastAsia="Times New Roman" w:hAnsi="Times New Roman" w:cs="Times New Roman"/>
                <w:sz w:val="20"/>
                <w:szCs w:val="20"/>
                <w:lang w:val="ru-RU" w:eastAsia="ru-RU"/>
              </w:rPr>
              <w:t xml:space="preserve"> 3-х </w:t>
            </w:r>
            <w:proofErr w:type="spellStart"/>
            <w:r w:rsidRPr="004C75C2">
              <w:rPr>
                <w:rFonts w:ascii="Times New Roman" w:eastAsia="Times New Roman" w:hAnsi="Times New Roman" w:cs="Times New Roman"/>
                <w:sz w:val="20"/>
                <w:szCs w:val="20"/>
                <w:lang w:val="ru-RU" w:eastAsia="ru-RU"/>
              </w:rPr>
              <w:t>ярусне</w:t>
            </w:r>
            <w:proofErr w:type="spellEnd"/>
            <w:r w:rsidRPr="004C75C2">
              <w:rPr>
                <w:rFonts w:ascii="Times New Roman" w:eastAsia="Times New Roman" w:hAnsi="Times New Roman" w:cs="Times New Roman"/>
                <w:sz w:val="20"/>
                <w:szCs w:val="20"/>
                <w:lang w:val="ru-RU" w:eastAsia="ru-RU"/>
              </w:rPr>
              <w:t xml:space="preserve"> </w:t>
            </w:r>
            <w:proofErr w:type="gramStart"/>
            <w:r w:rsidRPr="004C75C2">
              <w:rPr>
                <w:rFonts w:ascii="Times New Roman" w:eastAsia="Times New Roman" w:hAnsi="Times New Roman" w:cs="Times New Roman"/>
                <w:sz w:val="20"/>
                <w:szCs w:val="20"/>
                <w:lang w:val="ru-RU" w:eastAsia="ru-RU"/>
              </w:rPr>
              <w:t>без матрацу</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400786C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BCA6CC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FBC5BD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w:t>
            </w:r>
          </w:p>
        </w:tc>
        <w:tc>
          <w:tcPr>
            <w:tcW w:w="1260" w:type="dxa"/>
            <w:tcBorders>
              <w:top w:val="single" w:sz="4" w:space="0" w:color="000000"/>
              <w:left w:val="single" w:sz="4" w:space="0" w:color="000000"/>
              <w:bottom w:val="single" w:sz="4" w:space="0" w:color="000000"/>
              <w:right w:val="single" w:sz="4" w:space="0" w:color="000000"/>
            </w:tcBorders>
            <w:vAlign w:val="center"/>
          </w:tcPr>
          <w:p w14:paraId="181B6A6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ECE709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0C377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2400,00</w:t>
            </w:r>
          </w:p>
        </w:tc>
      </w:tr>
      <w:tr w:rsidR="004C75C2" w:rsidRPr="004C75C2" w14:paraId="2D9FB350"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54E134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75.</w:t>
            </w:r>
          </w:p>
        </w:tc>
        <w:tc>
          <w:tcPr>
            <w:tcW w:w="2511" w:type="dxa"/>
            <w:tcBorders>
              <w:top w:val="single" w:sz="4" w:space="0" w:color="000000"/>
              <w:left w:val="single" w:sz="4" w:space="0" w:color="000000"/>
              <w:bottom w:val="single" w:sz="4" w:space="0" w:color="000000"/>
              <w:right w:val="single" w:sz="4" w:space="0" w:color="000000"/>
            </w:tcBorders>
            <w:vAlign w:val="center"/>
          </w:tcPr>
          <w:p w14:paraId="2F45FA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Шафа</w:t>
            </w:r>
            <w:proofErr w:type="spellEnd"/>
            <w:r w:rsidRPr="004C75C2">
              <w:rPr>
                <w:rFonts w:ascii="Times New Roman" w:eastAsia="Times New Roman" w:hAnsi="Times New Roman" w:cs="Times New Roman"/>
                <w:sz w:val="20"/>
                <w:szCs w:val="20"/>
                <w:lang w:val="ru-RU" w:eastAsia="ru-RU"/>
              </w:rPr>
              <w:t xml:space="preserve"> для </w:t>
            </w:r>
            <w:proofErr w:type="spellStart"/>
            <w:r w:rsidRPr="004C75C2">
              <w:rPr>
                <w:rFonts w:ascii="Times New Roman" w:eastAsia="Times New Roman" w:hAnsi="Times New Roman" w:cs="Times New Roman"/>
                <w:sz w:val="20"/>
                <w:szCs w:val="20"/>
                <w:lang w:val="ru-RU" w:eastAsia="ru-RU"/>
              </w:rPr>
              <w:t>горщиків</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AA0840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AF6373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2B1330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62FFDC6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1680,00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CB81A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840,00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DE1E1C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840,00</w:t>
            </w:r>
          </w:p>
        </w:tc>
      </w:tr>
      <w:tr w:rsidR="004C75C2" w:rsidRPr="004C75C2" w14:paraId="375798E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2AECEF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76.</w:t>
            </w:r>
          </w:p>
        </w:tc>
        <w:tc>
          <w:tcPr>
            <w:tcW w:w="2511" w:type="dxa"/>
            <w:tcBorders>
              <w:top w:val="single" w:sz="4" w:space="0" w:color="000000"/>
              <w:left w:val="single" w:sz="4" w:space="0" w:color="000000"/>
              <w:bottom w:val="single" w:sz="4" w:space="0" w:color="000000"/>
              <w:right w:val="single" w:sz="4" w:space="0" w:color="000000"/>
            </w:tcBorders>
            <w:vAlign w:val="center"/>
          </w:tcPr>
          <w:p w14:paraId="6747B25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proofErr w:type="gramStart"/>
            <w:r w:rsidRPr="004C75C2">
              <w:rPr>
                <w:rFonts w:ascii="Times New Roman" w:eastAsia="Times New Roman" w:hAnsi="Times New Roman" w:cs="Times New Roman"/>
                <w:sz w:val="20"/>
                <w:szCs w:val="20"/>
                <w:lang w:val="ru-RU" w:eastAsia="ru-RU"/>
              </w:rPr>
              <w:t>Вішалка</w:t>
            </w:r>
            <w:proofErr w:type="spellEnd"/>
            <w:r w:rsidRPr="004C75C2">
              <w:rPr>
                <w:rFonts w:ascii="Times New Roman" w:eastAsia="Times New Roman" w:hAnsi="Times New Roman" w:cs="Times New Roman"/>
                <w:sz w:val="20"/>
                <w:szCs w:val="20"/>
                <w:lang w:val="ru-RU" w:eastAsia="ru-RU"/>
              </w:rPr>
              <w:t>  1</w:t>
            </w:r>
            <w:proofErr w:type="gramEnd"/>
            <w:r w:rsidRPr="004C75C2">
              <w:rPr>
                <w:rFonts w:ascii="Times New Roman" w:eastAsia="Times New Roman" w:hAnsi="Times New Roman" w:cs="Times New Roman"/>
                <w:sz w:val="20"/>
                <w:szCs w:val="20"/>
                <w:lang w:val="ru-RU" w:eastAsia="ru-RU"/>
              </w:rPr>
              <w:t>-бічка на 11 гач.</w:t>
            </w:r>
          </w:p>
        </w:tc>
        <w:tc>
          <w:tcPr>
            <w:tcW w:w="1260" w:type="dxa"/>
            <w:tcBorders>
              <w:top w:val="single" w:sz="4" w:space="0" w:color="000000"/>
              <w:left w:val="single" w:sz="4" w:space="0" w:color="000000"/>
              <w:bottom w:val="single" w:sz="4" w:space="0" w:color="000000"/>
              <w:right w:val="single" w:sz="4" w:space="0" w:color="000000"/>
            </w:tcBorders>
            <w:vAlign w:val="center"/>
          </w:tcPr>
          <w:p w14:paraId="449102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A06B0C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DB7FED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6B905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510,00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314051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2133EA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255,00</w:t>
            </w:r>
          </w:p>
        </w:tc>
      </w:tr>
      <w:tr w:rsidR="004C75C2" w:rsidRPr="004C75C2" w14:paraId="230334BD"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692E3D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77.</w:t>
            </w:r>
          </w:p>
        </w:tc>
        <w:tc>
          <w:tcPr>
            <w:tcW w:w="2511" w:type="dxa"/>
            <w:tcBorders>
              <w:top w:val="single" w:sz="4" w:space="0" w:color="000000"/>
              <w:left w:val="single" w:sz="4" w:space="0" w:color="000000"/>
              <w:bottom w:val="single" w:sz="4" w:space="0" w:color="000000"/>
              <w:right w:val="single" w:sz="4" w:space="0" w:color="000000"/>
            </w:tcBorders>
            <w:vAlign w:val="center"/>
          </w:tcPr>
          <w:p w14:paraId="3C3C7A5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Лава </w:t>
            </w:r>
            <w:proofErr w:type="spellStart"/>
            <w:r w:rsidRPr="004C75C2">
              <w:rPr>
                <w:rFonts w:ascii="Times New Roman" w:eastAsia="Times New Roman" w:hAnsi="Times New Roman" w:cs="Times New Roman"/>
                <w:sz w:val="20"/>
                <w:szCs w:val="20"/>
                <w:lang w:val="ru-RU" w:eastAsia="ru-RU"/>
              </w:rPr>
              <w:t>дитяча</w:t>
            </w:r>
            <w:proofErr w:type="spellEnd"/>
            <w:r w:rsidRPr="004C75C2">
              <w:rPr>
                <w:rFonts w:ascii="Times New Roman" w:eastAsia="Times New Roman" w:hAnsi="Times New Roman" w:cs="Times New Roman"/>
                <w:sz w:val="20"/>
                <w:szCs w:val="20"/>
                <w:lang w:val="ru-RU" w:eastAsia="ru-RU"/>
              </w:rPr>
              <w:t xml:space="preserve"> для </w:t>
            </w:r>
            <w:proofErr w:type="spellStart"/>
            <w:r w:rsidRPr="004C75C2">
              <w:rPr>
                <w:rFonts w:ascii="Times New Roman" w:eastAsia="Times New Roman" w:hAnsi="Times New Roman" w:cs="Times New Roman"/>
                <w:sz w:val="20"/>
                <w:szCs w:val="20"/>
                <w:lang w:val="ru-RU" w:eastAsia="ru-RU"/>
              </w:rPr>
              <w:t>роздягальні</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72F1C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574789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04365B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w:t>
            </w:r>
          </w:p>
        </w:tc>
        <w:tc>
          <w:tcPr>
            <w:tcW w:w="1260" w:type="dxa"/>
            <w:tcBorders>
              <w:top w:val="single" w:sz="4" w:space="0" w:color="000000"/>
              <w:left w:val="single" w:sz="4" w:space="0" w:color="000000"/>
              <w:bottom w:val="single" w:sz="4" w:space="0" w:color="000000"/>
              <w:right w:val="single" w:sz="4" w:space="0" w:color="000000"/>
            </w:tcBorders>
            <w:vAlign w:val="center"/>
          </w:tcPr>
          <w:p w14:paraId="74A1F90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1080,00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4DBF37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540,00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518C9D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540,00</w:t>
            </w:r>
          </w:p>
        </w:tc>
      </w:tr>
      <w:tr w:rsidR="004C75C2" w:rsidRPr="004C75C2" w14:paraId="678ED993"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D0AFA0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78.</w:t>
            </w:r>
          </w:p>
        </w:tc>
        <w:tc>
          <w:tcPr>
            <w:tcW w:w="2511" w:type="dxa"/>
            <w:tcBorders>
              <w:top w:val="single" w:sz="4" w:space="0" w:color="000000"/>
              <w:left w:val="single" w:sz="4" w:space="0" w:color="000000"/>
              <w:bottom w:val="single" w:sz="4" w:space="0" w:color="000000"/>
              <w:right w:val="single" w:sz="4" w:space="0" w:color="000000"/>
            </w:tcBorders>
            <w:vAlign w:val="center"/>
          </w:tcPr>
          <w:p w14:paraId="392676F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Стіл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письмовий</w:t>
            </w:r>
            <w:proofErr w:type="spellEnd"/>
            <w:r w:rsidRPr="004C75C2">
              <w:rPr>
                <w:rFonts w:ascii="Times New Roman" w:eastAsia="Times New Roman" w:hAnsi="Times New Roman" w:cs="Times New Roman"/>
                <w:sz w:val="20"/>
                <w:szCs w:val="20"/>
                <w:lang w:val="ru-RU" w:eastAsia="ru-RU"/>
              </w:rPr>
              <w:t xml:space="preserve"> з </w:t>
            </w:r>
            <w:proofErr w:type="spellStart"/>
            <w:r w:rsidRPr="004C75C2">
              <w:rPr>
                <w:rFonts w:ascii="Times New Roman" w:eastAsia="Times New Roman" w:hAnsi="Times New Roman" w:cs="Times New Roman"/>
                <w:sz w:val="20"/>
                <w:szCs w:val="20"/>
                <w:lang w:val="ru-RU" w:eastAsia="ru-RU"/>
              </w:rPr>
              <w:t>шухлядами</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праворуч</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3AEEA2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85A914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583E48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2FE1D39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57E766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765,00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F9162F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765,00</w:t>
            </w:r>
          </w:p>
        </w:tc>
      </w:tr>
      <w:tr w:rsidR="004C75C2" w:rsidRPr="004C75C2" w14:paraId="5A90E4F4"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E3DC48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79.</w:t>
            </w:r>
          </w:p>
        </w:tc>
        <w:tc>
          <w:tcPr>
            <w:tcW w:w="2511" w:type="dxa"/>
            <w:tcBorders>
              <w:top w:val="single" w:sz="4" w:space="0" w:color="000000"/>
              <w:left w:val="single" w:sz="4" w:space="0" w:color="000000"/>
              <w:bottom w:val="single" w:sz="4" w:space="0" w:color="000000"/>
              <w:right w:val="single" w:sz="4" w:space="0" w:color="000000"/>
            </w:tcBorders>
            <w:vAlign w:val="center"/>
          </w:tcPr>
          <w:p w14:paraId="52AA417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Шафа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трьох-місна</w:t>
            </w:r>
            <w:proofErr w:type="spellEnd"/>
            <w:r w:rsidRPr="004C75C2">
              <w:rPr>
                <w:rFonts w:ascii="Times New Roman" w:eastAsia="Times New Roman" w:hAnsi="Times New Roman" w:cs="Times New Roman"/>
                <w:sz w:val="20"/>
                <w:szCs w:val="20"/>
                <w:lang w:val="ru-RU" w:eastAsia="ru-RU"/>
              </w:rPr>
              <w:t xml:space="preserve"> для </w:t>
            </w:r>
            <w:proofErr w:type="spellStart"/>
            <w:r w:rsidRPr="004C75C2">
              <w:rPr>
                <w:rFonts w:ascii="Times New Roman" w:eastAsia="Times New Roman" w:hAnsi="Times New Roman" w:cs="Times New Roman"/>
                <w:sz w:val="20"/>
                <w:szCs w:val="20"/>
                <w:lang w:val="ru-RU" w:eastAsia="ru-RU"/>
              </w:rPr>
              <w:t>дитячого</w:t>
            </w:r>
            <w:proofErr w:type="spellEnd"/>
            <w:r w:rsidRPr="004C75C2">
              <w:rPr>
                <w:rFonts w:ascii="Times New Roman" w:eastAsia="Times New Roman" w:hAnsi="Times New Roman" w:cs="Times New Roman"/>
                <w:sz w:val="20"/>
                <w:szCs w:val="20"/>
                <w:lang w:val="ru-RU" w:eastAsia="ru-RU"/>
              </w:rPr>
              <w:t xml:space="preserve"> садка</w:t>
            </w:r>
          </w:p>
        </w:tc>
        <w:tc>
          <w:tcPr>
            <w:tcW w:w="1260" w:type="dxa"/>
            <w:tcBorders>
              <w:top w:val="single" w:sz="4" w:space="0" w:color="000000"/>
              <w:left w:val="single" w:sz="4" w:space="0" w:color="000000"/>
              <w:bottom w:val="single" w:sz="4" w:space="0" w:color="000000"/>
              <w:right w:val="single" w:sz="4" w:space="0" w:color="000000"/>
            </w:tcBorders>
            <w:vAlign w:val="center"/>
          </w:tcPr>
          <w:p w14:paraId="689F6AB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6CEF16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C1022B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w:t>
            </w:r>
          </w:p>
        </w:tc>
        <w:tc>
          <w:tcPr>
            <w:tcW w:w="1260" w:type="dxa"/>
            <w:tcBorders>
              <w:top w:val="single" w:sz="4" w:space="0" w:color="000000"/>
              <w:left w:val="single" w:sz="4" w:space="0" w:color="000000"/>
              <w:bottom w:val="single" w:sz="4" w:space="0" w:color="000000"/>
              <w:right w:val="single" w:sz="4" w:space="0" w:color="000000"/>
            </w:tcBorders>
            <w:vAlign w:val="center"/>
          </w:tcPr>
          <w:p w14:paraId="620F6FB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8700,00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53E692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4350,00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65589B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4350,00</w:t>
            </w:r>
          </w:p>
        </w:tc>
      </w:tr>
      <w:tr w:rsidR="004C75C2" w:rsidRPr="004C75C2" w14:paraId="024D09A4"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3AC5CA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80.</w:t>
            </w:r>
          </w:p>
        </w:tc>
        <w:tc>
          <w:tcPr>
            <w:tcW w:w="2511" w:type="dxa"/>
            <w:tcBorders>
              <w:top w:val="single" w:sz="4" w:space="0" w:color="000000"/>
              <w:left w:val="single" w:sz="4" w:space="0" w:color="000000"/>
              <w:bottom w:val="single" w:sz="4" w:space="0" w:color="000000"/>
              <w:right w:val="single" w:sz="4" w:space="0" w:color="000000"/>
            </w:tcBorders>
            <w:vAlign w:val="center"/>
          </w:tcPr>
          <w:p w14:paraId="066C323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Матрац </w:t>
            </w:r>
            <w:proofErr w:type="spellStart"/>
            <w:r w:rsidRPr="004C75C2">
              <w:rPr>
                <w:rFonts w:ascii="Times New Roman" w:eastAsia="Times New Roman" w:hAnsi="Times New Roman" w:cs="Times New Roman"/>
                <w:sz w:val="20"/>
                <w:szCs w:val="20"/>
                <w:lang w:val="ru-RU" w:eastAsia="ru-RU"/>
              </w:rPr>
              <w:t>ватний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FD01C6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DDDCDB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129D7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w:t>
            </w:r>
          </w:p>
        </w:tc>
        <w:tc>
          <w:tcPr>
            <w:tcW w:w="1260" w:type="dxa"/>
            <w:tcBorders>
              <w:top w:val="single" w:sz="4" w:space="0" w:color="000000"/>
              <w:left w:val="single" w:sz="4" w:space="0" w:color="000000"/>
              <w:bottom w:val="single" w:sz="4" w:space="0" w:color="000000"/>
              <w:right w:val="single" w:sz="4" w:space="0" w:color="000000"/>
            </w:tcBorders>
            <w:vAlign w:val="center"/>
          </w:tcPr>
          <w:p w14:paraId="6D4C541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2475,00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443DA5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1237,50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5A1C148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1237,50</w:t>
            </w:r>
          </w:p>
        </w:tc>
      </w:tr>
      <w:tr w:rsidR="004C75C2" w:rsidRPr="004C75C2" w14:paraId="77AD8FF0"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07796B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81.</w:t>
            </w:r>
          </w:p>
        </w:tc>
        <w:tc>
          <w:tcPr>
            <w:tcW w:w="2511" w:type="dxa"/>
            <w:tcBorders>
              <w:top w:val="single" w:sz="4" w:space="0" w:color="000000"/>
              <w:left w:val="single" w:sz="4" w:space="0" w:color="000000"/>
              <w:bottom w:val="single" w:sz="4" w:space="0" w:color="000000"/>
              <w:right w:val="single" w:sz="4" w:space="0" w:color="000000"/>
            </w:tcBorders>
            <w:vAlign w:val="center"/>
          </w:tcPr>
          <w:p w14:paraId="66DCF46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Одіяло</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дитяче</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4598AD5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D3EDCF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FAFBAF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w:t>
            </w:r>
          </w:p>
        </w:tc>
        <w:tc>
          <w:tcPr>
            <w:tcW w:w="1260" w:type="dxa"/>
            <w:tcBorders>
              <w:top w:val="single" w:sz="4" w:space="0" w:color="000000"/>
              <w:left w:val="single" w:sz="4" w:space="0" w:color="000000"/>
              <w:bottom w:val="single" w:sz="4" w:space="0" w:color="000000"/>
              <w:right w:val="single" w:sz="4" w:space="0" w:color="000000"/>
            </w:tcBorders>
            <w:vAlign w:val="center"/>
          </w:tcPr>
          <w:p w14:paraId="53A430E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2475,00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CF5F1D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1237,50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624B23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1237,50</w:t>
            </w:r>
          </w:p>
        </w:tc>
      </w:tr>
      <w:tr w:rsidR="004C75C2" w:rsidRPr="004C75C2" w14:paraId="2EEDFAE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877D26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82.</w:t>
            </w:r>
          </w:p>
        </w:tc>
        <w:tc>
          <w:tcPr>
            <w:tcW w:w="2511" w:type="dxa"/>
            <w:tcBorders>
              <w:top w:val="single" w:sz="4" w:space="0" w:color="000000"/>
              <w:left w:val="single" w:sz="4" w:space="0" w:color="000000"/>
              <w:bottom w:val="single" w:sz="4" w:space="0" w:color="000000"/>
              <w:right w:val="single" w:sz="4" w:space="0" w:color="000000"/>
            </w:tcBorders>
            <w:vAlign w:val="center"/>
          </w:tcPr>
          <w:p w14:paraId="07CFF9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Подушка</w:t>
            </w:r>
          </w:p>
        </w:tc>
        <w:tc>
          <w:tcPr>
            <w:tcW w:w="1260" w:type="dxa"/>
            <w:tcBorders>
              <w:top w:val="single" w:sz="4" w:space="0" w:color="000000"/>
              <w:left w:val="single" w:sz="4" w:space="0" w:color="000000"/>
              <w:bottom w:val="single" w:sz="4" w:space="0" w:color="000000"/>
              <w:right w:val="single" w:sz="4" w:space="0" w:color="000000"/>
            </w:tcBorders>
            <w:vAlign w:val="center"/>
          </w:tcPr>
          <w:p w14:paraId="50A1EC3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EF118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24800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w:t>
            </w:r>
          </w:p>
        </w:tc>
        <w:tc>
          <w:tcPr>
            <w:tcW w:w="1260" w:type="dxa"/>
            <w:tcBorders>
              <w:top w:val="single" w:sz="4" w:space="0" w:color="000000"/>
              <w:left w:val="single" w:sz="4" w:space="0" w:color="000000"/>
              <w:bottom w:val="single" w:sz="4" w:space="0" w:color="000000"/>
              <w:right w:val="single" w:sz="4" w:space="0" w:color="000000"/>
            </w:tcBorders>
            <w:vAlign w:val="center"/>
          </w:tcPr>
          <w:p w14:paraId="0F4698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2643D7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A97DC5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1350,00</w:t>
            </w:r>
          </w:p>
        </w:tc>
      </w:tr>
      <w:tr w:rsidR="004C75C2" w:rsidRPr="004C75C2" w14:paraId="69426354"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AC0752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83.</w:t>
            </w:r>
          </w:p>
        </w:tc>
        <w:tc>
          <w:tcPr>
            <w:tcW w:w="2511" w:type="dxa"/>
            <w:tcBorders>
              <w:top w:val="single" w:sz="4" w:space="0" w:color="000000"/>
              <w:left w:val="single" w:sz="4" w:space="0" w:color="000000"/>
              <w:bottom w:val="single" w:sz="4" w:space="0" w:color="000000"/>
              <w:right w:val="single" w:sz="4" w:space="0" w:color="000000"/>
            </w:tcBorders>
            <w:vAlign w:val="center"/>
          </w:tcPr>
          <w:p w14:paraId="445BE45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Покривало</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454937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BA8E66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99B2E5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w:t>
            </w:r>
          </w:p>
        </w:tc>
        <w:tc>
          <w:tcPr>
            <w:tcW w:w="1260" w:type="dxa"/>
            <w:tcBorders>
              <w:top w:val="single" w:sz="4" w:space="0" w:color="000000"/>
              <w:left w:val="single" w:sz="4" w:space="0" w:color="000000"/>
              <w:bottom w:val="single" w:sz="4" w:space="0" w:color="000000"/>
              <w:right w:val="single" w:sz="4" w:space="0" w:color="000000"/>
            </w:tcBorders>
            <w:vAlign w:val="center"/>
          </w:tcPr>
          <w:p w14:paraId="014EB42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361F42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FDFD6D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1350,00</w:t>
            </w:r>
          </w:p>
        </w:tc>
      </w:tr>
      <w:tr w:rsidR="004C75C2" w:rsidRPr="004C75C2" w14:paraId="7376B46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2E96A3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84.</w:t>
            </w:r>
          </w:p>
        </w:tc>
        <w:tc>
          <w:tcPr>
            <w:tcW w:w="2511" w:type="dxa"/>
            <w:tcBorders>
              <w:top w:val="single" w:sz="4" w:space="0" w:color="000000"/>
              <w:left w:val="single" w:sz="4" w:space="0" w:color="000000"/>
              <w:bottom w:val="single" w:sz="4" w:space="0" w:color="000000"/>
              <w:right w:val="single" w:sz="4" w:space="0" w:color="000000"/>
            </w:tcBorders>
            <w:vAlign w:val="center"/>
          </w:tcPr>
          <w:p w14:paraId="3F9C1A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Ложка </w:t>
            </w:r>
            <w:proofErr w:type="spellStart"/>
            <w:r w:rsidRPr="004C75C2">
              <w:rPr>
                <w:rFonts w:ascii="Times New Roman" w:eastAsia="Times New Roman" w:hAnsi="Times New Roman" w:cs="Times New Roman"/>
                <w:sz w:val="20"/>
                <w:szCs w:val="20"/>
                <w:lang w:val="ru-RU" w:eastAsia="ru-RU"/>
              </w:rPr>
              <w:t>столова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2BD9A2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ED0401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63745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w:t>
            </w:r>
          </w:p>
        </w:tc>
        <w:tc>
          <w:tcPr>
            <w:tcW w:w="1260" w:type="dxa"/>
            <w:tcBorders>
              <w:top w:val="single" w:sz="4" w:space="0" w:color="000000"/>
              <w:left w:val="single" w:sz="4" w:space="0" w:color="000000"/>
              <w:bottom w:val="single" w:sz="4" w:space="0" w:color="000000"/>
              <w:right w:val="single" w:sz="4" w:space="0" w:color="000000"/>
            </w:tcBorders>
            <w:vAlign w:val="center"/>
          </w:tcPr>
          <w:p w14:paraId="015F66B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3F3960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56,00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2CE67F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56,00</w:t>
            </w:r>
          </w:p>
        </w:tc>
      </w:tr>
      <w:tr w:rsidR="004C75C2" w:rsidRPr="004C75C2" w14:paraId="10615A6A"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BF4FA8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85.</w:t>
            </w:r>
          </w:p>
        </w:tc>
        <w:tc>
          <w:tcPr>
            <w:tcW w:w="2511" w:type="dxa"/>
            <w:tcBorders>
              <w:top w:val="single" w:sz="4" w:space="0" w:color="000000"/>
              <w:left w:val="single" w:sz="4" w:space="0" w:color="000000"/>
              <w:bottom w:val="single" w:sz="4" w:space="0" w:color="000000"/>
              <w:right w:val="single" w:sz="4" w:space="0" w:color="000000"/>
            </w:tcBorders>
            <w:vAlign w:val="center"/>
          </w:tcPr>
          <w:p w14:paraId="703C4F7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Вилка </w:t>
            </w:r>
            <w:proofErr w:type="spellStart"/>
            <w:r w:rsidRPr="004C75C2">
              <w:rPr>
                <w:rFonts w:ascii="Times New Roman" w:eastAsia="Times New Roman" w:hAnsi="Times New Roman" w:cs="Times New Roman"/>
                <w:sz w:val="20"/>
                <w:szCs w:val="20"/>
                <w:lang w:val="ru-RU" w:eastAsia="ru-RU"/>
              </w:rPr>
              <w:t>столова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54C2093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2E91D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42A68D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w:t>
            </w:r>
          </w:p>
        </w:tc>
        <w:tc>
          <w:tcPr>
            <w:tcW w:w="1260" w:type="dxa"/>
            <w:tcBorders>
              <w:top w:val="single" w:sz="4" w:space="0" w:color="000000"/>
              <w:left w:val="single" w:sz="4" w:space="0" w:color="000000"/>
              <w:bottom w:val="single" w:sz="4" w:space="0" w:color="000000"/>
              <w:right w:val="single" w:sz="4" w:space="0" w:color="000000"/>
            </w:tcBorders>
            <w:vAlign w:val="center"/>
          </w:tcPr>
          <w:p w14:paraId="5A03FE1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638260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56,00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317BAA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56,00</w:t>
            </w:r>
          </w:p>
        </w:tc>
      </w:tr>
      <w:tr w:rsidR="004C75C2" w:rsidRPr="004C75C2" w14:paraId="0AFB69FD"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1D646A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86.</w:t>
            </w:r>
          </w:p>
        </w:tc>
        <w:tc>
          <w:tcPr>
            <w:tcW w:w="2511" w:type="dxa"/>
            <w:tcBorders>
              <w:top w:val="single" w:sz="4" w:space="0" w:color="000000"/>
              <w:left w:val="single" w:sz="4" w:space="0" w:color="000000"/>
              <w:bottom w:val="single" w:sz="4" w:space="0" w:color="000000"/>
              <w:right w:val="single" w:sz="4" w:space="0" w:color="000000"/>
            </w:tcBorders>
            <w:vAlign w:val="center"/>
          </w:tcPr>
          <w:p w14:paraId="1460A28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Ложка чайна</w:t>
            </w:r>
          </w:p>
        </w:tc>
        <w:tc>
          <w:tcPr>
            <w:tcW w:w="1260" w:type="dxa"/>
            <w:tcBorders>
              <w:top w:val="single" w:sz="4" w:space="0" w:color="000000"/>
              <w:left w:val="single" w:sz="4" w:space="0" w:color="000000"/>
              <w:bottom w:val="single" w:sz="4" w:space="0" w:color="000000"/>
              <w:right w:val="single" w:sz="4" w:space="0" w:color="000000"/>
            </w:tcBorders>
            <w:vAlign w:val="center"/>
          </w:tcPr>
          <w:p w14:paraId="5A48AB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0EFF6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0DECB1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w:t>
            </w:r>
          </w:p>
        </w:tc>
        <w:tc>
          <w:tcPr>
            <w:tcW w:w="1260" w:type="dxa"/>
            <w:tcBorders>
              <w:top w:val="single" w:sz="4" w:space="0" w:color="000000"/>
              <w:left w:val="single" w:sz="4" w:space="0" w:color="000000"/>
              <w:bottom w:val="single" w:sz="4" w:space="0" w:color="000000"/>
              <w:right w:val="single" w:sz="4" w:space="0" w:color="000000"/>
            </w:tcBorders>
            <w:vAlign w:val="center"/>
          </w:tcPr>
          <w:p w14:paraId="7E21F16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7377B5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683024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36,00</w:t>
            </w:r>
          </w:p>
        </w:tc>
      </w:tr>
      <w:tr w:rsidR="004C75C2" w:rsidRPr="004C75C2" w14:paraId="0E52BDE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A1DBC9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87.</w:t>
            </w:r>
          </w:p>
        </w:tc>
        <w:tc>
          <w:tcPr>
            <w:tcW w:w="2511" w:type="dxa"/>
            <w:tcBorders>
              <w:top w:val="single" w:sz="4" w:space="0" w:color="000000"/>
              <w:left w:val="single" w:sz="4" w:space="0" w:color="000000"/>
              <w:bottom w:val="single" w:sz="4" w:space="0" w:color="000000"/>
              <w:right w:val="single" w:sz="4" w:space="0" w:color="000000"/>
            </w:tcBorders>
            <w:vAlign w:val="center"/>
          </w:tcPr>
          <w:p w14:paraId="11D9CB9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Тюль (куски 2,45)</w:t>
            </w:r>
          </w:p>
        </w:tc>
        <w:tc>
          <w:tcPr>
            <w:tcW w:w="1260" w:type="dxa"/>
            <w:tcBorders>
              <w:top w:val="single" w:sz="4" w:space="0" w:color="000000"/>
              <w:left w:val="single" w:sz="4" w:space="0" w:color="000000"/>
              <w:bottom w:val="single" w:sz="4" w:space="0" w:color="000000"/>
              <w:right w:val="single" w:sz="4" w:space="0" w:color="000000"/>
            </w:tcBorders>
            <w:vAlign w:val="center"/>
          </w:tcPr>
          <w:p w14:paraId="6B646A0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6443FE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3550F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w:t>
            </w:r>
          </w:p>
        </w:tc>
        <w:tc>
          <w:tcPr>
            <w:tcW w:w="1260" w:type="dxa"/>
            <w:tcBorders>
              <w:top w:val="single" w:sz="4" w:space="0" w:color="000000"/>
              <w:left w:val="single" w:sz="4" w:space="0" w:color="000000"/>
              <w:bottom w:val="single" w:sz="4" w:space="0" w:color="000000"/>
              <w:right w:val="single" w:sz="4" w:space="0" w:color="000000"/>
            </w:tcBorders>
            <w:vAlign w:val="center"/>
          </w:tcPr>
          <w:p w14:paraId="71345EB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980,00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12311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490,00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97310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490,00</w:t>
            </w:r>
          </w:p>
        </w:tc>
      </w:tr>
      <w:tr w:rsidR="004C75C2" w:rsidRPr="004C75C2" w14:paraId="41FC5064"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74CD13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88.</w:t>
            </w:r>
          </w:p>
        </w:tc>
        <w:tc>
          <w:tcPr>
            <w:tcW w:w="2511" w:type="dxa"/>
            <w:tcBorders>
              <w:top w:val="single" w:sz="4" w:space="0" w:color="000000"/>
              <w:left w:val="single" w:sz="4" w:space="0" w:color="000000"/>
              <w:bottom w:val="single" w:sz="4" w:space="0" w:color="000000"/>
              <w:right w:val="single" w:sz="4" w:space="0" w:color="000000"/>
            </w:tcBorders>
            <w:vAlign w:val="center"/>
          </w:tcPr>
          <w:p w14:paraId="7902F3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Наволочки</w:t>
            </w:r>
          </w:p>
        </w:tc>
        <w:tc>
          <w:tcPr>
            <w:tcW w:w="1260" w:type="dxa"/>
            <w:tcBorders>
              <w:top w:val="single" w:sz="4" w:space="0" w:color="000000"/>
              <w:left w:val="single" w:sz="4" w:space="0" w:color="000000"/>
              <w:bottom w:val="single" w:sz="4" w:space="0" w:color="000000"/>
              <w:right w:val="single" w:sz="4" w:space="0" w:color="000000"/>
            </w:tcBorders>
            <w:vAlign w:val="center"/>
          </w:tcPr>
          <w:p w14:paraId="01479BB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32D3CE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986551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w:t>
            </w:r>
          </w:p>
        </w:tc>
        <w:tc>
          <w:tcPr>
            <w:tcW w:w="1260" w:type="dxa"/>
            <w:tcBorders>
              <w:top w:val="single" w:sz="4" w:space="0" w:color="000000"/>
              <w:left w:val="single" w:sz="4" w:space="0" w:color="000000"/>
              <w:bottom w:val="single" w:sz="4" w:space="0" w:color="000000"/>
              <w:right w:val="single" w:sz="4" w:space="0" w:color="000000"/>
            </w:tcBorders>
            <w:vAlign w:val="center"/>
          </w:tcPr>
          <w:p w14:paraId="617A48C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675,00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B46C32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337,50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54B86B6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337,50</w:t>
            </w:r>
          </w:p>
        </w:tc>
      </w:tr>
      <w:tr w:rsidR="004C75C2" w:rsidRPr="004C75C2" w14:paraId="4860073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7A4D23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89.</w:t>
            </w:r>
          </w:p>
        </w:tc>
        <w:tc>
          <w:tcPr>
            <w:tcW w:w="2511" w:type="dxa"/>
            <w:tcBorders>
              <w:top w:val="single" w:sz="4" w:space="0" w:color="000000"/>
              <w:left w:val="single" w:sz="4" w:space="0" w:color="000000"/>
              <w:bottom w:val="single" w:sz="4" w:space="0" w:color="000000"/>
              <w:right w:val="single" w:sz="4" w:space="0" w:color="000000"/>
            </w:tcBorders>
            <w:vAlign w:val="center"/>
          </w:tcPr>
          <w:p w14:paraId="592233B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Карнізи</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пластмасові</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великі</w:t>
            </w:r>
            <w:proofErr w:type="spellEnd"/>
            <w:r w:rsidRPr="004C75C2">
              <w:rPr>
                <w:rFonts w:ascii="Times New Roman" w:eastAsia="Times New Roman" w:hAnsi="Times New Roman" w:cs="Times New Roman"/>
                <w:sz w:val="20"/>
                <w:szCs w:val="20"/>
                <w:lang w:val="ru-RU" w:eastAsia="ru-RU"/>
              </w:rPr>
              <w:t xml:space="preserve"> (2,45м)</w:t>
            </w:r>
          </w:p>
        </w:tc>
        <w:tc>
          <w:tcPr>
            <w:tcW w:w="1260" w:type="dxa"/>
            <w:tcBorders>
              <w:top w:val="single" w:sz="4" w:space="0" w:color="000000"/>
              <w:left w:val="single" w:sz="4" w:space="0" w:color="000000"/>
              <w:bottom w:val="single" w:sz="4" w:space="0" w:color="000000"/>
              <w:right w:val="single" w:sz="4" w:space="0" w:color="000000"/>
            </w:tcBorders>
            <w:vAlign w:val="center"/>
          </w:tcPr>
          <w:p w14:paraId="1025FCB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C5CFC8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64FBCA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w:t>
            </w:r>
          </w:p>
        </w:tc>
        <w:tc>
          <w:tcPr>
            <w:tcW w:w="1260" w:type="dxa"/>
            <w:tcBorders>
              <w:top w:val="single" w:sz="4" w:space="0" w:color="000000"/>
              <w:left w:val="single" w:sz="4" w:space="0" w:color="000000"/>
              <w:bottom w:val="single" w:sz="4" w:space="0" w:color="000000"/>
              <w:right w:val="single" w:sz="4" w:space="0" w:color="000000"/>
            </w:tcBorders>
            <w:vAlign w:val="center"/>
          </w:tcPr>
          <w:p w14:paraId="2C0519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AB7C95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7B4A66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75,00</w:t>
            </w:r>
          </w:p>
        </w:tc>
      </w:tr>
      <w:tr w:rsidR="004C75C2" w:rsidRPr="004C75C2" w14:paraId="4A38362A"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702C93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90.</w:t>
            </w:r>
          </w:p>
        </w:tc>
        <w:tc>
          <w:tcPr>
            <w:tcW w:w="2511" w:type="dxa"/>
            <w:tcBorders>
              <w:top w:val="single" w:sz="4" w:space="0" w:color="000000"/>
              <w:left w:val="single" w:sz="4" w:space="0" w:color="000000"/>
              <w:bottom w:val="single" w:sz="4" w:space="0" w:color="000000"/>
              <w:right w:val="single" w:sz="4" w:space="0" w:color="000000"/>
            </w:tcBorders>
            <w:vAlign w:val="center"/>
          </w:tcPr>
          <w:p w14:paraId="30EE07D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Карнізи</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пластмасові</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малі</w:t>
            </w:r>
            <w:proofErr w:type="spellEnd"/>
            <w:r w:rsidRPr="004C75C2">
              <w:rPr>
                <w:rFonts w:ascii="Times New Roman" w:eastAsia="Times New Roman" w:hAnsi="Times New Roman" w:cs="Times New Roman"/>
                <w:sz w:val="20"/>
                <w:szCs w:val="20"/>
                <w:lang w:val="ru-RU" w:eastAsia="ru-RU"/>
              </w:rPr>
              <w:t xml:space="preserve"> (1,3м)</w:t>
            </w:r>
          </w:p>
        </w:tc>
        <w:tc>
          <w:tcPr>
            <w:tcW w:w="1260" w:type="dxa"/>
            <w:tcBorders>
              <w:top w:val="single" w:sz="4" w:space="0" w:color="000000"/>
              <w:left w:val="single" w:sz="4" w:space="0" w:color="000000"/>
              <w:bottom w:val="single" w:sz="4" w:space="0" w:color="000000"/>
              <w:right w:val="single" w:sz="4" w:space="0" w:color="000000"/>
            </w:tcBorders>
            <w:vAlign w:val="center"/>
          </w:tcPr>
          <w:p w14:paraId="36AF9A2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9BA666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EF622E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53A6C4D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FD9AD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CE64D8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w:t>
            </w:r>
          </w:p>
        </w:tc>
      </w:tr>
      <w:tr w:rsidR="004C75C2" w:rsidRPr="004C75C2" w14:paraId="5EDA0F8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982BD1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91.</w:t>
            </w:r>
          </w:p>
        </w:tc>
        <w:tc>
          <w:tcPr>
            <w:tcW w:w="2511" w:type="dxa"/>
            <w:tcBorders>
              <w:top w:val="single" w:sz="4" w:space="0" w:color="000000"/>
              <w:left w:val="single" w:sz="4" w:space="0" w:color="000000"/>
              <w:bottom w:val="single" w:sz="4" w:space="0" w:color="000000"/>
              <w:right w:val="single" w:sz="4" w:space="0" w:color="000000"/>
            </w:tcBorders>
            <w:vAlign w:val="center"/>
          </w:tcPr>
          <w:p w14:paraId="579D721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Пісочниця</w:t>
            </w:r>
            <w:proofErr w:type="spellEnd"/>
            <w:r w:rsidRPr="004C75C2">
              <w:rPr>
                <w:rFonts w:ascii="Times New Roman" w:eastAsia="Times New Roman" w:hAnsi="Times New Roman" w:cs="Times New Roman"/>
                <w:sz w:val="20"/>
                <w:szCs w:val="20"/>
                <w:lang w:val="ru-RU" w:eastAsia="ru-RU"/>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4E2F19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FE882D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5F1579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6BA06B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9A0393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2BF457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115,00</w:t>
            </w:r>
          </w:p>
        </w:tc>
      </w:tr>
      <w:tr w:rsidR="004C75C2" w:rsidRPr="004C75C2" w14:paraId="75BC5B8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E92613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92.</w:t>
            </w:r>
          </w:p>
        </w:tc>
        <w:tc>
          <w:tcPr>
            <w:tcW w:w="2511" w:type="dxa"/>
            <w:tcBorders>
              <w:top w:val="single" w:sz="4" w:space="0" w:color="000000"/>
              <w:left w:val="single" w:sz="4" w:space="0" w:color="000000"/>
              <w:bottom w:val="single" w:sz="4" w:space="0" w:color="000000"/>
              <w:right w:val="single" w:sz="4" w:space="0" w:color="000000"/>
            </w:tcBorders>
            <w:vAlign w:val="center"/>
          </w:tcPr>
          <w:p w14:paraId="00A87D8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Бесідки</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нові</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5AE3A7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AAC8A2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83BF10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E9B4A2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67795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650,00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4B6D95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650,00</w:t>
            </w:r>
          </w:p>
        </w:tc>
      </w:tr>
      <w:tr w:rsidR="004C75C2" w:rsidRPr="004C75C2" w14:paraId="4947D80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6105F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93.</w:t>
            </w:r>
          </w:p>
        </w:tc>
        <w:tc>
          <w:tcPr>
            <w:tcW w:w="2511" w:type="dxa"/>
            <w:tcBorders>
              <w:top w:val="single" w:sz="4" w:space="0" w:color="000000"/>
              <w:left w:val="single" w:sz="4" w:space="0" w:color="000000"/>
              <w:bottom w:val="single" w:sz="4" w:space="0" w:color="000000"/>
              <w:right w:val="single" w:sz="4" w:space="0" w:color="000000"/>
            </w:tcBorders>
            <w:vAlign w:val="center"/>
          </w:tcPr>
          <w:p w14:paraId="4D2AA01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Стабілізатор</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напруги</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74D2A2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65663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B46FB0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D197A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57BD3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A79AF5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200,00</w:t>
            </w:r>
          </w:p>
        </w:tc>
      </w:tr>
      <w:tr w:rsidR="004C75C2" w:rsidRPr="004C75C2" w14:paraId="2E2B5553"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438167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94.</w:t>
            </w:r>
          </w:p>
        </w:tc>
        <w:tc>
          <w:tcPr>
            <w:tcW w:w="2511" w:type="dxa"/>
            <w:tcBorders>
              <w:top w:val="single" w:sz="4" w:space="0" w:color="000000"/>
              <w:left w:val="single" w:sz="4" w:space="0" w:color="000000"/>
              <w:bottom w:val="single" w:sz="4" w:space="0" w:color="000000"/>
              <w:right w:val="single" w:sz="4" w:space="0" w:color="000000"/>
            </w:tcBorders>
            <w:vAlign w:val="center"/>
          </w:tcPr>
          <w:p w14:paraId="56C3498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Каструля</w:t>
            </w:r>
            <w:proofErr w:type="spellEnd"/>
            <w:r w:rsidRPr="004C75C2">
              <w:rPr>
                <w:rFonts w:ascii="Times New Roman" w:eastAsia="Times New Roman" w:hAnsi="Times New Roman" w:cs="Times New Roman"/>
                <w:sz w:val="20"/>
                <w:szCs w:val="20"/>
                <w:lang w:val="ru-RU" w:eastAsia="ru-RU"/>
              </w:rPr>
              <w:t xml:space="preserve"> 30л</w:t>
            </w:r>
          </w:p>
        </w:tc>
        <w:tc>
          <w:tcPr>
            <w:tcW w:w="1260" w:type="dxa"/>
            <w:tcBorders>
              <w:top w:val="single" w:sz="4" w:space="0" w:color="000000"/>
              <w:left w:val="single" w:sz="4" w:space="0" w:color="000000"/>
              <w:bottom w:val="single" w:sz="4" w:space="0" w:color="000000"/>
              <w:right w:val="single" w:sz="4" w:space="0" w:color="000000"/>
            </w:tcBorders>
            <w:vAlign w:val="center"/>
          </w:tcPr>
          <w:p w14:paraId="1CE84F2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73265B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374D45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340272D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748,00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CFD1B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374,00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50DD18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374,00</w:t>
            </w:r>
          </w:p>
        </w:tc>
      </w:tr>
      <w:tr w:rsidR="004C75C2" w:rsidRPr="004C75C2" w14:paraId="149AF529"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F75169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95.</w:t>
            </w:r>
          </w:p>
        </w:tc>
        <w:tc>
          <w:tcPr>
            <w:tcW w:w="2511" w:type="dxa"/>
            <w:tcBorders>
              <w:top w:val="single" w:sz="4" w:space="0" w:color="000000"/>
              <w:left w:val="single" w:sz="4" w:space="0" w:color="000000"/>
              <w:bottom w:val="single" w:sz="4" w:space="0" w:color="000000"/>
              <w:right w:val="single" w:sz="4" w:space="0" w:color="000000"/>
            </w:tcBorders>
            <w:vAlign w:val="center"/>
          </w:tcPr>
          <w:p w14:paraId="59F1471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Миска </w:t>
            </w:r>
            <w:proofErr w:type="spellStart"/>
            <w:r w:rsidRPr="004C75C2">
              <w:rPr>
                <w:rFonts w:ascii="Times New Roman" w:eastAsia="Times New Roman" w:hAnsi="Times New Roman" w:cs="Times New Roman"/>
                <w:sz w:val="20"/>
                <w:szCs w:val="20"/>
                <w:lang w:val="ru-RU" w:eastAsia="ru-RU"/>
              </w:rPr>
              <w:t>алюмінієва</w:t>
            </w:r>
            <w:proofErr w:type="spellEnd"/>
            <w:r w:rsidRPr="004C75C2">
              <w:rPr>
                <w:rFonts w:ascii="Times New Roman" w:eastAsia="Times New Roman" w:hAnsi="Times New Roman" w:cs="Times New Roman"/>
                <w:sz w:val="20"/>
                <w:szCs w:val="20"/>
                <w:lang w:val="ru-RU" w:eastAsia="ru-RU"/>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1842520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3524B6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723C5B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4264339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91C710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3295B2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115,00</w:t>
            </w:r>
          </w:p>
        </w:tc>
      </w:tr>
      <w:tr w:rsidR="004C75C2" w:rsidRPr="004C75C2" w14:paraId="34CE935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7BBE1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96.</w:t>
            </w:r>
          </w:p>
        </w:tc>
        <w:tc>
          <w:tcPr>
            <w:tcW w:w="2511" w:type="dxa"/>
            <w:tcBorders>
              <w:top w:val="single" w:sz="4" w:space="0" w:color="000000"/>
              <w:left w:val="single" w:sz="4" w:space="0" w:color="000000"/>
              <w:bottom w:val="single" w:sz="4" w:space="0" w:color="000000"/>
              <w:right w:val="single" w:sz="4" w:space="0" w:color="000000"/>
            </w:tcBorders>
            <w:vAlign w:val="center"/>
          </w:tcPr>
          <w:p w14:paraId="1DC5553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Миска </w:t>
            </w:r>
            <w:proofErr w:type="spellStart"/>
            <w:r w:rsidRPr="004C75C2">
              <w:rPr>
                <w:rFonts w:ascii="Times New Roman" w:eastAsia="Times New Roman" w:hAnsi="Times New Roman" w:cs="Times New Roman"/>
                <w:sz w:val="20"/>
                <w:szCs w:val="20"/>
                <w:lang w:val="ru-RU" w:eastAsia="ru-RU"/>
              </w:rPr>
              <w:t>алюмінієва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66307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029885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460DA1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29C2FD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CE483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58A46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62,00</w:t>
            </w:r>
          </w:p>
        </w:tc>
      </w:tr>
      <w:tr w:rsidR="004C75C2" w:rsidRPr="004C75C2" w14:paraId="4FB76659"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3F7236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97.</w:t>
            </w:r>
          </w:p>
        </w:tc>
        <w:tc>
          <w:tcPr>
            <w:tcW w:w="2511" w:type="dxa"/>
            <w:tcBorders>
              <w:top w:val="single" w:sz="4" w:space="0" w:color="000000"/>
              <w:left w:val="single" w:sz="4" w:space="0" w:color="000000"/>
              <w:bottom w:val="single" w:sz="4" w:space="0" w:color="000000"/>
              <w:right w:val="single" w:sz="4" w:space="0" w:color="000000"/>
            </w:tcBorders>
            <w:vAlign w:val="center"/>
          </w:tcPr>
          <w:p w14:paraId="6B162C7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Сковорода</w:t>
            </w:r>
          </w:p>
        </w:tc>
        <w:tc>
          <w:tcPr>
            <w:tcW w:w="1260" w:type="dxa"/>
            <w:tcBorders>
              <w:top w:val="single" w:sz="4" w:space="0" w:color="000000"/>
              <w:left w:val="single" w:sz="4" w:space="0" w:color="000000"/>
              <w:bottom w:val="single" w:sz="4" w:space="0" w:color="000000"/>
              <w:right w:val="single" w:sz="4" w:space="0" w:color="000000"/>
            </w:tcBorders>
            <w:vAlign w:val="center"/>
          </w:tcPr>
          <w:p w14:paraId="4CB4A96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9D4662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45EEE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78E8286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136,00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D62048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68,00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455840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68,00</w:t>
            </w:r>
          </w:p>
        </w:tc>
      </w:tr>
      <w:tr w:rsidR="004C75C2" w:rsidRPr="004C75C2" w14:paraId="519F2E9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9DE41B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98.</w:t>
            </w:r>
          </w:p>
        </w:tc>
        <w:tc>
          <w:tcPr>
            <w:tcW w:w="2511" w:type="dxa"/>
            <w:tcBorders>
              <w:top w:val="single" w:sz="4" w:space="0" w:color="000000"/>
              <w:left w:val="single" w:sz="4" w:space="0" w:color="000000"/>
              <w:bottom w:val="single" w:sz="4" w:space="0" w:color="000000"/>
              <w:right w:val="single" w:sz="4" w:space="0" w:color="000000"/>
            </w:tcBorders>
            <w:vAlign w:val="center"/>
          </w:tcPr>
          <w:p w14:paraId="6E8B099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Черпак</w:t>
            </w:r>
          </w:p>
        </w:tc>
        <w:tc>
          <w:tcPr>
            <w:tcW w:w="1260" w:type="dxa"/>
            <w:tcBorders>
              <w:top w:val="single" w:sz="4" w:space="0" w:color="000000"/>
              <w:left w:val="single" w:sz="4" w:space="0" w:color="000000"/>
              <w:bottom w:val="single" w:sz="4" w:space="0" w:color="000000"/>
              <w:right w:val="single" w:sz="4" w:space="0" w:color="000000"/>
            </w:tcBorders>
            <w:vAlign w:val="center"/>
          </w:tcPr>
          <w:p w14:paraId="66FB4A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15D8BF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CD04EF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E721C5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AB621C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83B9A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17,00</w:t>
            </w:r>
          </w:p>
        </w:tc>
      </w:tr>
      <w:tr w:rsidR="004C75C2" w:rsidRPr="004C75C2" w14:paraId="17497790"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2CB5A8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99.</w:t>
            </w:r>
          </w:p>
        </w:tc>
        <w:tc>
          <w:tcPr>
            <w:tcW w:w="2511" w:type="dxa"/>
            <w:tcBorders>
              <w:top w:val="single" w:sz="4" w:space="0" w:color="000000"/>
              <w:left w:val="single" w:sz="4" w:space="0" w:color="000000"/>
              <w:bottom w:val="single" w:sz="4" w:space="0" w:color="000000"/>
              <w:right w:val="single" w:sz="4" w:space="0" w:color="000000"/>
            </w:tcBorders>
            <w:vAlign w:val="center"/>
          </w:tcPr>
          <w:p w14:paraId="2E5BE62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Дошка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розрубочна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69A01A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D3D103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AA41DE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w:t>
            </w:r>
          </w:p>
        </w:tc>
        <w:tc>
          <w:tcPr>
            <w:tcW w:w="1260" w:type="dxa"/>
            <w:tcBorders>
              <w:top w:val="single" w:sz="4" w:space="0" w:color="000000"/>
              <w:left w:val="single" w:sz="4" w:space="0" w:color="000000"/>
              <w:bottom w:val="single" w:sz="4" w:space="0" w:color="000000"/>
              <w:right w:val="single" w:sz="4" w:space="0" w:color="000000"/>
            </w:tcBorders>
            <w:vAlign w:val="center"/>
          </w:tcPr>
          <w:p w14:paraId="251C979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4F03F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FCD051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52,00</w:t>
            </w:r>
          </w:p>
        </w:tc>
      </w:tr>
      <w:tr w:rsidR="004C75C2" w:rsidRPr="004C75C2" w14:paraId="27574B97"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87C7CD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100.</w:t>
            </w:r>
          </w:p>
        </w:tc>
        <w:tc>
          <w:tcPr>
            <w:tcW w:w="2511" w:type="dxa"/>
            <w:tcBorders>
              <w:top w:val="single" w:sz="4" w:space="0" w:color="000000"/>
              <w:left w:val="single" w:sz="4" w:space="0" w:color="000000"/>
              <w:bottom w:val="single" w:sz="4" w:space="0" w:color="000000"/>
              <w:right w:val="single" w:sz="4" w:space="0" w:color="000000"/>
            </w:tcBorders>
            <w:vAlign w:val="center"/>
          </w:tcPr>
          <w:p w14:paraId="5ACF3B4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Смітник</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5B21B2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6BDB9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77E4F5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33B70C9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117,00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06B792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58,50</w:t>
            </w:r>
          </w:p>
        </w:tc>
        <w:tc>
          <w:tcPr>
            <w:tcW w:w="1141" w:type="dxa"/>
            <w:tcBorders>
              <w:top w:val="single" w:sz="4" w:space="0" w:color="000000"/>
              <w:left w:val="single" w:sz="4" w:space="0" w:color="000000"/>
              <w:bottom w:val="single" w:sz="4" w:space="0" w:color="000000"/>
              <w:right w:val="single" w:sz="4" w:space="0" w:color="000000"/>
            </w:tcBorders>
            <w:vAlign w:val="center"/>
          </w:tcPr>
          <w:p w14:paraId="061323F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58,50</w:t>
            </w:r>
          </w:p>
        </w:tc>
      </w:tr>
      <w:tr w:rsidR="004C75C2" w:rsidRPr="004C75C2" w14:paraId="47A058A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AFBB4A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101.</w:t>
            </w:r>
          </w:p>
        </w:tc>
        <w:tc>
          <w:tcPr>
            <w:tcW w:w="2511" w:type="dxa"/>
            <w:tcBorders>
              <w:top w:val="single" w:sz="4" w:space="0" w:color="000000"/>
              <w:left w:val="single" w:sz="4" w:space="0" w:color="000000"/>
              <w:bottom w:val="single" w:sz="4" w:space="0" w:color="000000"/>
              <w:right w:val="single" w:sz="4" w:space="0" w:color="000000"/>
            </w:tcBorders>
            <w:vAlign w:val="center"/>
          </w:tcPr>
          <w:p w14:paraId="054F1C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Смітник</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46F20CF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EE7EE7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2B5294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6AFE140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05480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4CA15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14,00</w:t>
            </w:r>
          </w:p>
        </w:tc>
      </w:tr>
      <w:tr w:rsidR="004C75C2" w:rsidRPr="004C75C2" w14:paraId="0C1B4681"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D76008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102.</w:t>
            </w:r>
          </w:p>
        </w:tc>
        <w:tc>
          <w:tcPr>
            <w:tcW w:w="2511" w:type="dxa"/>
            <w:tcBorders>
              <w:top w:val="single" w:sz="4" w:space="0" w:color="000000"/>
              <w:left w:val="single" w:sz="4" w:space="0" w:color="000000"/>
              <w:bottom w:val="single" w:sz="4" w:space="0" w:color="000000"/>
              <w:right w:val="single" w:sz="4" w:space="0" w:color="000000"/>
            </w:tcBorders>
            <w:vAlign w:val="center"/>
          </w:tcPr>
          <w:p w14:paraId="62FEBF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М’ясорубка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21266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6F5526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C679D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E206D7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61,00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D147F4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30,50</w:t>
            </w:r>
          </w:p>
        </w:tc>
        <w:tc>
          <w:tcPr>
            <w:tcW w:w="1141" w:type="dxa"/>
            <w:tcBorders>
              <w:top w:val="single" w:sz="4" w:space="0" w:color="000000"/>
              <w:left w:val="single" w:sz="4" w:space="0" w:color="000000"/>
              <w:bottom w:val="single" w:sz="4" w:space="0" w:color="000000"/>
              <w:right w:val="single" w:sz="4" w:space="0" w:color="000000"/>
            </w:tcBorders>
            <w:vAlign w:val="center"/>
          </w:tcPr>
          <w:p w14:paraId="46642CE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30,50</w:t>
            </w:r>
          </w:p>
        </w:tc>
      </w:tr>
      <w:tr w:rsidR="004C75C2" w:rsidRPr="004C75C2" w14:paraId="4D1EFB67"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D6C794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103.</w:t>
            </w:r>
          </w:p>
        </w:tc>
        <w:tc>
          <w:tcPr>
            <w:tcW w:w="2511" w:type="dxa"/>
            <w:tcBorders>
              <w:top w:val="single" w:sz="4" w:space="0" w:color="000000"/>
              <w:left w:val="single" w:sz="4" w:space="0" w:color="000000"/>
              <w:bottom w:val="single" w:sz="4" w:space="0" w:color="000000"/>
              <w:right w:val="single" w:sz="4" w:space="0" w:color="000000"/>
            </w:tcBorders>
            <w:vAlign w:val="center"/>
          </w:tcPr>
          <w:p w14:paraId="1574D43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Тертка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кухонна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DFED3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414BB3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A5EBC1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F63990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AF34C8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2CAE77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w:t>
            </w:r>
          </w:p>
        </w:tc>
      </w:tr>
      <w:tr w:rsidR="004C75C2" w:rsidRPr="004C75C2" w14:paraId="2421ACE5"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89F6E3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104.</w:t>
            </w:r>
          </w:p>
        </w:tc>
        <w:tc>
          <w:tcPr>
            <w:tcW w:w="2511" w:type="dxa"/>
            <w:tcBorders>
              <w:top w:val="single" w:sz="4" w:space="0" w:color="000000"/>
              <w:left w:val="single" w:sz="4" w:space="0" w:color="000000"/>
              <w:bottom w:val="single" w:sz="4" w:space="0" w:color="000000"/>
              <w:right w:val="single" w:sz="4" w:space="0" w:color="000000"/>
            </w:tcBorders>
            <w:vAlign w:val="center"/>
          </w:tcPr>
          <w:p w14:paraId="57541EF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Дошка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письмова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5135455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3B229B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4F74F2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EA3BCA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A88D1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DECE53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400,00</w:t>
            </w:r>
          </w:p>
        </w:tc>
      </w:tr>
      <w:tr w:rsidR="004C75C2" w:rsidRPr="004C75C2" w14:paraId="30E569E3"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AF29F1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105.</w:t>
            </w:r>
          </w:p>
        </w:tc>
        <w:tc>
          <w:tcPr>
            <w:tcW w:w="2511" w:type="dxa"/>
            <w:tcBorders>
              <w:top w:val="single" w:sz="4" w:space="0" w:color="000000"/>
              <w:left w:val="single" w:sz="4" w:space="0" w:color="000000"/>
              <w:bottom w:val="single" w:sz="4" w:space="0" w:color="000000"/>
              <w:right w:val="single" w:sz="4" w:space="0" w:color="000000"/>
            </w:tcBorders>
            <w:vAlign w:val="center"/>
          </w:tcPr>
          <w:p w14:paraId="08CDFD4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gramStart"/>
            <w:r w:rsidRPr="004C75C2">
              <w:rPr>
                <w:rFonts w:ascii="Times New Roman" w:eastAsia="Times New Roman" w:hAnsi="Times New Roman" w:cs="Times New Roman"/>
                <w:sz w:val="20"/>
                <w:szCs w:val="20"/>
                <w:lang w:val="ru-RU" w:eastAsia="ru-RU"/>
              </w:rPr>
              <w:t>Стремянка  (</w:t>
            </w:r>
            <w:proofErr w:type="spellStart"/>
            <w:proofErr w:type="gramEnd"/>
            <w:r w:rsidRPr="004C75C2">
              <w:rPr>
                <w:rFonts w:ascii="Times New Roman" w:eastAsia="Times New Roman" w:hAnsi="Times New Roman" w:cs="Times New Roman"/>
                <w:sz w:val="20"/>
                <w:szCs w:val="20"/>
                <w:lang w:val="ru-RU" w:eastAsia="ru-RU"/>
              </w:rPr>
              <w:t>драбина</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617AC1B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D67894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809B71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7C2C35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345,00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5CC47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172,50</w:t>
            </w:r>
          </w:p>
        </w:tc>
        <w:tc>
          <w:tcPr>
            <w:tcW w:w="1141" w:type="dxa"/>
            <w:tcBorders>
              <w:top w:val="single" w:sz="4" w:space="0" w:color="000000"/>
              <w:left w:val="single" w:sz="4" w:space="0" w:color="000000"/>
              <w:bottom w:val="single" w:sz="4" w:space="0" w:color="000000"/>
              <w:right w:val="single" w:sz="4" w:space="0" w:color="000000"/>
            </w:tcBorders>
            <w:vAlign w:val="center"/>
          </w:tcPr>
          <w:p w14:paraId="48E5BF3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172,50</w:t>
            </w:r>
          </w:p>
        </w:tc>
      </w:tr>
      <w:tr w:rsidR="004C75C2" w:rsidRPr="004C75C2" w14:paraId="3A3AF405"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C1BF9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106.</w:t>
            </w:r>
          </w:p>
        </w:tc>
        <w:tc>
          <w:tcPr>
            <w:tcW w:w="2511" w:type="dxa"/>
            <w:tcBorders>
              <w:top w:val="single" w:sz="4" w:space="0" w:color="000000"/>
              <w:left w:val="single" w:sz="4" w:space="0" w:color="000000"/>
              <w:bottom w:val="single" w:sz="4" w:space="0" w:color="000000"/>
              <w:right w:val="single" w:sz="4" w:space="0" w:color="000000"/>
            </w:tcBorders>
            <w:vAlign w:val="center"/>
          </w:tcPr>
          <w:p w14:paraId="08338A7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Ніж</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кухонний</w:t>
            </w:r>
            <w:proofErr w:type="spellEnd"/>
            <w:r w:rsidRPr="004C75C2">
              <w:rPr>
                <w:rFonts w:ascii="Times New Roman" w:eastAsia="Times New Roman" w:hAnsi="Times New Roman" w:cs="Times New Roman"/>
                <w:sz w:val="20"/>
                <w:szCs w:val="20"/>
                <w:lang w:val="ru-RU" w:eastAsia="ru-RU"/>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3C53E3F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95CD0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8BC3A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w:t>
            </w:r>
          </w:p>
        </w:tc>
        <w:tc>
          <w:tcPr>
            <w:tcW w:w="1260" w:type="dxa"/>
            <w:tcBorders>
              <w:top w:val="single" w:sz="4" w:space="0" w:color="000000"/>
              <w:left w:val="single" w:sz="4" w:space="0" w:color="000000"/>
              <w:bottom w:val="single" w:sz="4" w:space="0" w:color="000000"/>
              <w:right w:val="single" w:sz="4" w:space="0" w:color="000000"/>
            </w:tcBorders>
            <w:vAlign w:val="center"/>
          </w:tcPr>
          <w:p w14:paraId="681B541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B771D5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3ACE0D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36,00</w:t>
            </w:r>
          </w:p>
        </w:tc>
      </w:tr>
      <w:tr w:rsidR="004C75C2" w:rsidRPr="004C75C2" w14:paraId="0A5A7D6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2B0421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107.</w:t>
            </w:r>
          </w:p>
        </w:tc>
        <w:tc>
          <w:tcPr>
            <w:tcW w:w="2511" w:type="dxa"/>
            <w:tcBorders>
              <w:top w:val="single" w:sz="4" w:space="0" w:color="000000"/>
              <w:left w:val="single" w:sz="4" w:space="0" w:color="000000"/>
              <w:bottom w:val="single" w:sz="4" w:space="0" w:color="000000"/>
              <w:right w:val="single" w:sz="4" w:space="0" w:color="000000"/>
            </w:tcBorders>
            <w:vAlign w:val="center"/>
          </w:tcPr>
          <w:p w14:paraId="3EE3C01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Швабра</w:t>
            </w:r>
          </w:p>
        </w:tc>
        <w:tc>
          <w:tcPr>
            <w:tcW w:w="1260" w:type="dxa"/>
            <w:tcBorders>
              <w:top w:val="single" w:sz="4" w:space="0" w:color="000000"/>
              <w:left w:val="single" w:sz="4" w:space="0" w:color="000000"/>
              <w:bottom w:val="single" w:sz="4" w:space="0" w:color="000000"/>
              <w:right w:val="single" w:sz="4" w:space="0" w:color="000000"/>
            </w:tcBorders>
            <w:vAlign w:val="center"/>
          </w:tcPr>
          <w:p w14:paraId="424C655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7D842D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E8957E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45FED17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BB605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70EB34E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27,50</w:t>
            </w:r>
          </w:p>
        </w:tc>
      </w:tr>
      <w:tr w:rsidR="004C75C2" w:rsidRPr="004C75C2" w14:paraId="4F9E647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C8ABF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108.</w:t>
            </w:r>
          </w:p>
        </w:tc>
        <w:tc>
          <w:tcPr>
            <w:tcW w:w="2511" w:type="dxa"/>
            <w:tcBorders>
              <w:top w:val="single" w:sz="4" w:space="0" w:color="000000"/>
              <w:left w:val="single" w:sz="4" w:space="0" w:color="000000"/>
              <w:bottom w:val="single" w:sz="4" w:space="0" w:color="000000"/>
              <w:right w:val="single" w:sz="4" w:space="0" w:color="000000"/>
            </w:tcBorders>
            <w:vAlign w:val="center"/>
          </w:tcPr>
          <w:p w14:paraId="01D7CF5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Поднос великий</w:t>
            </w:r>
          </w:p>
        </w:tc>
        <w:tc>
          <w:tcPr>
            <w:tcW w:w="1260" w:type="dxa"/>
            <w:tcBorders>
              <w:top w:val="single" w:sz="4" w:space="0" w:color="000000"/>
              <w:left w:val="single" w:sz="4" w:space="0" w:color="000000"/>
              <w:bottom w:val="single" w:sz="4" w:space="0" w:color="000000"/>
              <w:right w:val="single" w:sz="4" w:space="0" w:color="000000"/>
            </w:tcBorders>
            <w:vAlign w:val="center"/>
          </w:tcPr>
          <w:p w14:paraId="4F3B302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CB3FED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043B2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101B2E8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DD4B79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44,00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495530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44,00</w:t>
            </w:r>
          </w:p>
        </w:tc>
      </w:tr>
      <w:tr w:rsidR="004C75C2" w:rsidRPr="004C75C2" w14:paraId="342DB607"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A821DC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109.</w:t>
            </w:r>
          </w:p>
        </w:tc>
        <w:tc>
          <w:tcPr>
            <w:tcW w:w="2511" w:type="dxa"/>
            <w:tcBorders>
              <w:top w:val="single" w:sz="4" w:space="0" w:color="000000"/>
              <w:left w:val="single" w:sz="4" w:space="0" w:color="000000"/>
              <w:bottom w:val="single" w:sz="4" w:space="0" w:color="000000"/>
              <w:right w:val="single" w:sz="4" w:space="0" w:color="000000"/>
            </w:tcBorders>
            <w:vAlign w:val="center"/>
          </w:tcPr>
          <w:p w14:paraId="3CBD134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Поднос </w:t>
            </w:r>
            <w:proofErr w:type="spellStart"/>
            <w:r w:rsidRPr="004C75C2">
              <w:rPr>
                <w:rFonts w:ascii="Times New Roman" w:eastAsia="Times New Roman" w:hAnsi="Times New Roman" w:cs="Times New Roman"/>
                <w:sz w:val="20"/>
                <w:szCs w:val="20"/>
                <w:lang w:val="ru-RU" w:eastAsia="ru-RU"/>
              </w:rPr>
              <w:t>малий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C98E57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0A867F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7AA399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08711AA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618FBC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26,00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77F92C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26,00</w:t>
            </w:r>
          </w:p>
        </w:tc>
      </w:tr>
      <w:tr w:rsidR="004C75C2" w:rsidRPr="004C75C2" w14:paraId="676AC6E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8AD020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110.</w:t>
            </w:r>
          </w:p>
        </w:tc>
        <w:tc>
          <w:tcPr>
            <w:tcW w:w="2511" w:type="dxa"/>
            <w:tcBorders>
              <w:top w:val="single" w:sz="4" w:space="0" w:color="000000"/>
              <w:left w:val="single" w:sz="4" w:space="0" w:color="000000"/>
              <w:bottom w:val="single" w:sz="4" w:space="0" w:color="000000"/>
              <w:right w:val="single" w:sz="4" w:space="0" w:color="000000"/>
            </w:tcBorders>
            <w:vAlign w:val="center"/>
          </w:tcPr>
          <w:p w14:paraId="0034D94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Сушка </w:t>
            </w:r>
            <w:proofErr w:type="gramStart"/>
            <w:r w:rsidRPr="004C75C2">
              <w:rPr>
                <w:rFonts w:ascii="Times New Roman" w:eastAsia="Times New Roman" w:hAnsi="Times New Roman" w:cs="Times New Roman"/>
                <w:sz w:val="20"/>
                <w:szCs w:val="20"/>
                <w:lang w:val="ru-RU" w:eastAsia="ru-RU"/>
              </w:rPr>
              <w:t>для посуду</w:t>
            </w:r>
            <w:proofErr w:type="gramEnd"/>
          </w:p>
        </w:tc>
        <w:tc>
          <w:tcPr>
            <w:tcW w:w="1260" w:type="dxa"/>
            <w:tcBorders>
              <w:top w:val="single" w:sz="4" w:space="0" w:color="000000"/>
              <w:left w:val="single" w:sz="4" w:space="0" w:color="000000"/>
              <w:bottom w:val="single" w:sz="4" w:space="0" w:color="000000"/>
              <w:right w:val="single" w:sz="4" w:space="0" w:color="000000"/>
            </w:tcBorders>
            <w:vAlign w:val="center"/>
          </w:tcPr>
          <w:p w14:paraId="0680853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B832B3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21E4AA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1F223ED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178,00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FD0DA2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89,00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A4DD82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89,00</w:t>
            </w:r>
          </w:p>
        </w:tc>
      </w:tr>
      <w:tr w:rsidR="004C75C2" w:rsidRPr="004C75C2" w14:paraId="514BBAB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65D919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111.</w:t>
            </w:r>
          </w:p>
        </w:tc>
        <w:tc>
          <w:tcPr>
            <w:tcW w:w="2511" w:type="dxa"/>
            <w:tcBorders>
              <w:top w:val="single" w:sz="4" w:space="0" w:color="000000"/>
              <w:left w:val="single" w:sz="4" w:space="0" w:color="000000"/>
              <w:bottom w:val="single" w:sz="4" w:space="0" w:color="000000"/>
              <w:right w:val="single" w:sz="4" w:space="0" w:color="000000"/>
            </w:tcBorders>
            <w:vAlign w:val="center"/>
          </w:tcPr>
          <w:p w14:paraId="4EA7297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Калькулятор</w:t>
            </w:r>
          </w:p>
        </w:tc>
        <w:tc>
          <w:tcPr>
            <w:tcW w:w="1260" w:type="dxa"/>
            <w:tcBorders>
              <w:top w:val="single" w:sz="4" w:space="0" w:color="000000"/>
              <w:left w:val="single" w:sz="4" w:space="0" w:color="000000"/>
              <w:bottom w:val="single" w:sz="4" w:space="0" w:color="000000"/>
              <w:right w:val="single" w:sz="4" w:space="0" w:color="000000"/>
            </w:tcBorders>
            <w:vAlign w:val="center"/>
          </w:tcPr>
          <w:p w14:paraId="7DEFA6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DC90F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551970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61B65D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41DFC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D6546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45,00</w:t>
            </w:r>
          </w:p>
        </w:tc>
      </w:tr>
      <w:tr w:rsidR="004C75C2" w:rsidRPr="004C75C2" w14:paraId="55565273"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14790C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112.</w:t>
            </w:r>
          </w:p>
        </w:tc>
        <w:tc>
          <w:tcPr>
            <w:tcW w:w="2511" w:type="dxa"/>
            <w:tcBorders>
              <w:top w:val="single" w:sz="4" w:space="0" w:color="000000"/>
              <w:left w:val="single" w:sz="4" w:space="0" w:color="000000"/>
              <w:bottom w:val="single" w:sz="4" w:space="0" w:color="000000"/>
              <w:right w:val="single" w:sz="4" w:space="0" w:color="000000"/>
            </w:tcBorders>
            <w:vAlign w:val="center"/>
          </w:tcPr>
          <w:p w14:paraId="118A951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Насос дренажно-</w:t>
            </w:r>
            <w:proofErr w:type="spellStart"/>
            <w:r w:rsidRPr="004C75C2">
              <w:rPr>
                <w:rFonts w:ascii="Times New Roman" w:eastAsia="Times New Roman" w:hAnsi="Times New Roman" w:cs="Times New Roman"/>
                <w:sz w:val="20"/>
                <w:szCs w:val="20"/>
                <w:lang w:val="ru-RU" w:eastAsia="ru-RU"/>
              </w:rPr>
              <w:t>фекал</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0C854E1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110D86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E4B261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401E4A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990,00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7ADA4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495,00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B88AC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495,00</w:t>
            </w:r>
          </w:p>
        </w:tc>
      </w:tr>
      <w:tr w:rsidR="004C75C2" w:rsidRPr="004C75C2" w14:paraId="150544CD" w14:textId="77777777" w:rsidTr="004C75C2">
        <w:trPr>
          <w:gridAfter w:val="1"/>
          <w:wAfter w:w="176" w:type="dxa"/>
          <w:trHeight w:val="339"/>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BA5F68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113.</w:t>
            </w:r>
          </w:p>
        </w:tc>
        <w:tc>
          <w:tcPr>
            <w:tcW w:w="2511" w:type="dxa"/>
            <w:tcBorders>
              <w:top w:val="single" w:sz="4" w:space="0" w:color="000000"/>
              <w:left w:val="single" w:sz="4" w:space="0" w:color="000000"/>
              <w:bottom w:val="single" w:sz="4" w:space="0" w:color="000000"/>
              <w:right w:val="single" w:sz="4" w:space="0" w:color="000000"/>
            </w:tcBorders>
            <w:vAlign w:val="center"/>
          </w:tcPr>
          <w:p w14:paraId="58F01A7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Жалюзі</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E3558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F8FE7B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EB9DF9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21</w:t>
            </w:r>
          </w:p>
        </w:tc>
        <w:tc>
          <w:tcPr>
            <w:tcW w:w="1260" w:type="dxa"/>
            <w:tcBorders>
              <w:top w:val="single" w:sz="4" w:space="0" w:color="000000"/>
              <w:left w:val="single" w:sz="4" w:space="0" w:color="000000"/>
              <w:bottom w:val="single" w:sz="4" w:space="0" w:color="000000"/>
              <w:right w:val="single" w:sz="4" w:space="0" w:color="000000"/>
            </w:tcBorders>
            <w:vAlign w:val="center"/>
          </w:tcPr>
          <w:p w14:paraId="7BC3FBA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1048,00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899EDF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524,00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449F9E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524,00</w:t>
            </w:r>
          </w:p>
        </w:tc>
      </w:tr>
      <w:tr w:rsidR="004C75C2" w:rsidRPr="004C75C2" w14:paraId="4D9524A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62D283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114.</w:t>
            </w:r>
          </w:p>
        </w:tc>
        <w:tc>
          <w:tcPr>
            <w:tcW w:w="2511" w:type="dxa"/>
            <w:tcBorders>
              <w:top w:val="single" w:sz="4" w:space="0" w:color="000000"/>
              <w:left w:val="single" w:sz="4" w:space="0" w:color="000000"/>
              <w:bottom w:val="single" w:sz="4" w:space="0" w:color="000000"/>
              <w:right w:val="single" w:sz="4" w:space="0" w:color="000000"/>
            </w:tcBorders>
            <w:vAlign w:val="center"/>
          </w:tcPr>
          <w:p w14:paraId="0D6BB0B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Сітка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москітна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76789A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A1829A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C02B3D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3EB97C6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CE6FB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45A770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150,00</w:t>
            </w:r>
          </w:p>
        </w:tc>
      </w:tr>
      <w:tr w:rsidR="004C75C2" w:rsidRPr="004C75C2" w14:paraId="2C070B4B"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DACF8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115.</w:t>
            </w:r>
          </w:p>
        </w:tc>
        <w:tc>
          <w:tcPr>
            <w:tcW w:w="2511" w:type="dxa"/>
            <w:tcBorders>
              <w:top w:val="single" w:sz="4" w:space="0" w:color="000000"/>
              <w:left w:val="single" w:sz="4" w:space="0" w:color="000000"/>
              <w:bottom w:val="single" w:sz="4" w:space="0" w:color="000000"/>
              <w:right w:val="single" w:sz="4" w:space="0" w:color="000000"/>
            </w:tcBorders>
            <w:vAlign w:val="center"/>
          </w:tcPr>
          <w:p w14:paraId="1FCC2F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Мисочка </w:t>
            </w:r>
            <w:proofErr w:type="gramStart"/>
            <w:r w:rsidRPr="004C75C2">
              <w:rPr>
                <w:rFonts w:ascii="Times New Roman" w:eastAsia="Times New Roman" w:hAnsi="Times New Roman" w:cs="Times New Roman"/>
                <w:sz w:val="20"/>
                <w:szCs w:val="20"/>
                <w:lang w:val="ru-RU" w:eastAsia="ru-RU"/>
              </w:rPr>
              <w:t>для салату</w:t>
            </w:r>
            <w:proofErr w:type="gramEnd"/>
            <w:r w:rsidRPr="004C75C2">
              <w:rPr>
                <w:rFonts w:ascii="Times New Roman" w:eastAsia="Times New Roman" w:hAnsi="Times New Roman" w:cs="Times New Roman"/>
                <w:sz w:val="20"/>
                <w:szCs w:val="20"/>
                <w:lang w:val="ru-RU" w:eastAsia="ru-RU"/>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7755A57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BBA11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C4CFF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w:t>
            </w:r>
          </w:p>
        </w:tc>
        <w:tc>
          <w:tcPr>
            <w:tcW w:w="1260" w:type="dxa"/>
            <w:tcBorders>
              <w:top w:val="single" w:sz="4" w:space="0" w:color="000000"/>
              <w:left w:val="single" w:sz="4" w:space="0" w:color="000000"/>
              <w:bottom w:val="single" w:sz="4" w:space="0" w:color="000000"/>
              <w:right w:val="single" w:sz="4" w:space="0" w:color="000000"/>
            </w:tcBorders>
            <w:vAlign w:val="center"/>
          </w:tcPr>
          <w:p w14:paraId="510294A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B0E23B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87DC54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110,00</w:t>
            </w:r>
          </w:p>
        </w:tc>
      </w:tr>
      <w:tr w:rsidR="004C75C2" w:rsidRPr="004C75C2" w14:paraId="4562FCDD"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548FA7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116.</w:t>
            </w:r>
          </w:p>
        </w:tc>
        <w:tc>
          <w:tcPr>
            <w:tcW w:w="2511" w:type="dxa"/>
            <w:tcBorders>
              <w:top w:val="single" w:sz="4" w:space="0" w:color="000000"/>
              <w:left w:val="single" w:sz="4" w:space="0" w:color="000000"/>
              <w:bottom w:val="single" w:sz="4" w:space="0" w:color="000000"/>
              <w:right w:val="single" w:sz="4" w:space="0" w:color="000000"/>
            </w:tcBorders>
            <w:vAlign w:val="center"/>
          </w:tcPr>
          <w:p w14:paraId="7BBC6B6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Чашки </w:t>
            </w:r>
            <w:proofErr w:type="spellStart"/>
            <w:r w:rsidRPr="004C75C2">
              <w:rPr>
                <w:rFonts w:ascii="Times New Roman" w:eastAsia="Times New Roman" w:hAnsi="Times New Roman" w:cs="Times New Roman"/>
                <w:sz w:val="20"/>
                <w:szCs w:val="20"/>
                <w:lang w:val="ru-RU" w:eastAsia="ru-RU"/>
              </w:rPr>
              <w:t>чайні</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670807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4FE3F3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8CBC18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w:t>
            </w:r>
          </w:p>
        </w:tc>
        <w:tc>
          <w:tcPr>
            <w:tcW w:w="1260" w:type="dxa"/>
            <w:tcBorders>
              <w:top w:val="single" w:sz="4" w:space="0" w:color="000000"/>
              <w:left w:val="single" w:sz="4" w:space="0" w:color="000000"/>
              <w:bottom w:val="single" w:sz="4" w:space="0" w:color="000000"/>
              <w:right w:val="single" w:sz="4" w:space="0" w:color="000000"/>
            </w:tcBorders>
            <w:vAlign w:val="center"/>
          </w:tcPr>
          <w:p w14:paraId="4BCB1E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180,00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A6D17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627869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90,00</w:t>
            </w:r>
          </w:p>
        </w:tc>
      </w:tr>
      <w:tr w:rsidR="004C75C2" w:rsidRPr="004C75C2" w14:paraId="1F34CC90"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18B71F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117.</w:t>
            </w:r>
          </w:p>
        </w:tc>
        <w:tc>
          <w:tcPr>
            <w:tcW w:w="2511" w:type="dxa"/>
            <w:tcBorders>
              <w:top w:val="single" w:sz="4" w:space="0" w:color="000000"/>
              <w:left w:val="single" w:sz="4" w:space="0" w:color="000000"/>
              <w:bottom w:val="single" w:sz="4" w:space="0" w:color="000000"/>
              <w:right w:val="single" w:sz="4" w:space="0" w:color="000000"/>
            </w:tcBorders>
            <w:vAlign w:val="center"/>
          </w:tcPr>
          <w:p w14:paraId="5DA0F09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Каструля</w:t>
            </w:r>
            <w:proofErr w:type="spellEnd"/>
            <w:r w:rsidRPr="004C75C2">
              <w:rPr>
                <w:rFonts w:ascii="Times New Roman" w:eastAsia="Times New Roman" w:hAnsi="Times New Roman" w:cs="Times New Roman"/>
                <w:sz w:val="20"/>
                <w:szCs w:val="20"/>
                <w:lang w:val="ru-RU" w:eastAsia="ru-RU"/>
              </w:rPr>
              <w:t xml:space="preserve"> нерж. ф30 (15л)</w:t>
            </w:r>
          </w:p>
        </w:tc>
        <w:tc>
          <w:tcPr>
            <w:tcW w:w="1260" w:type="dxa"/>
            <w:tcBorders>
              <w:top w:val="single" w:sz="4" w:space="0" w:color="000000"/>
              <w:left w:val="single" w:sz="4" w:space="0" w:color="000000"/>
              <w:bottom w:val="single" w:sz="4" w:space="0" w:color="000000"/>
              <w:right w:val="single" w:sz="4" w:space="0" w:color="000000"/>
            </w:tcBorders>
            <w:vAlign w:val="center"/>
          </w:tcPr>
          <w:p w14:paraId="023AD0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55C0A9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71041B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5B6E78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4DDB1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7E8208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160,00</w:t>
            </w:r>
          </w:p>
        </w:tc>
      </w:tr>
      <w:tr w:rsidR="004C75C2" w:rsidRPr="004C75C2" w14:paraId="5324230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7986AF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118.</w:t>
            </w:r>
          </w:p>
        </w:tc>
        <w:tc>
          <w:tcPr>
            <w:tcW w:w="2511" w:type="dxa"/>
            <w:tcBorders>
              <w:top w:val="single" w:sz="4" w:space="0" w:color="000000"/>
              <w:left w:val="single" w:sz="4" w:space="0" w:color="000000"/>
              <w:bottom w:val="single" w:sz="4" w:space="0" w:color="000000"/>
              <w:right w:val="single" w:sz="4" w:space="0" w:color="000000"/>
            </w:tcBorders>
            <w:vAlign w:val="center"/>
          </w:tcPr>
          <w:p w14:paraId="3D4D01A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Каструля</w:t>
            </w:r>
            <w:proofErr w:type="spellEnd"/>
            <w:r w:rsidRPr="004C75C2">
              <w:rPr>
                <w:rFonts w:ascii="Times New Roman" w:eastAsia="Times New Roman" w:hAnsi="Times New Roman" w:cs="Times New Roman"/>
                <w:sz w:val="20"/>
                <w:szCs w:val="20"/>
                <w:lang w:val="ru-RU" w:eastAsia="ru-RU"/>
              </w:rPr>
              <w:t xml:space="preserve"> нерж. </w:t>
            </w:r>
            <w:proofErr w:type="spellStart"/>
            <w:r w:rsidRPr="004C75C2">
              <w:rPr>
                <w:rFonts w:ascii="Times New Roman" w:eastAsia="Times New Roman" w:hAnsi="Times New Roman" w:cs="Times New Roman"/>
                <w:sz w:val="20"/>
                <w:szCs w:val="20"/>
                <w:lang w:val="ru-RU" w:eastAsia="ru-RU"/>
              </w:rPr>
              <w:t>тонк</w:t>
            </w:r>
            <w:proofErr w:type="spellEnd"/>
            <w:r w:rsidRPr="004C75C2">
              <w:rPr>
                <w:rFonts w:ascii="Times New Roman" w:eastAsia="Times New Roman" w:hAnsi="Times New Roman" w:cs="Times New Roman"/>
                <w:sz w:val="20"/>
                <w:szCs w:val="20"/>
                <w:lang w:val="ru-RU" w:eastAsia="ru-RU"/>
              </w:rPr>
              <w:t>. (12л)</w:t>
            </w:r>
          </w:p>
        </w:tc>
        <w:tc>
          <w:tcPr>
            <w:tcW w:w="1260" w:type="dxa"/>
            <w:tcBorders>
              <w:top w:val="single" w:sz="4" w:space="0" w:color="000000"/>
              <w:left w:val="single" w:sz="4" w:space="0" w:color="000000"/>
              <w:bottom w:val="single" w:sz="4" w:space="0" w:color="000000"/>
              <w:right w:val="single" w:sz="4" w:space="0" w:color="000000"/>
            </w:tcBorders>
            <w:vAlign w:val="center"/>
          </w:tcPr>
          <w:p w14:paraId="4E44BDF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E3912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E74D00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25DC60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282F5C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51C8B9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w:t>
            </w:r>
          </w:p>
        </w:tc>
      </w:tr>
      <w:tr w:rsidR="004C75C2" w:rsidRPr="004C75C2" w14:paraId="1707D71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C61ABF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119.</w:t>
            </w:r>
          </w:p>
        </w:tc>
        <w:tc>
          <w:tcPr>
            <w:tcW w:w="2511" w:type="dxa"/>
            <w:tcBorders>
              <w:top w:val="single" w:sz="4" w:space="0" w:color="000000"/>
              <w:left w:val="single" w:sz="4" w:space="0" w:color="000000"/>
              <w:bottom w:val="single" w:sz="4" w:space="0" w:color="000000"/>
              <w:right w:val="single" w:sz="4" w:space="0" w:color="000000"/>
            </w:tcBorders>
            <w:vAlign w:val="center"/>
          </w:tcPr>
          <w:p w14:paraId="3A0E574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Сушка для посуди</w:t>
            </w:r>
          </w:p>
        </w:tc>
        <w:tc>
          <w:tcPr>
            <w:tcW w:w="1260" w:type="dxa"/>
            <w:tcBorders>
              <w:top w:val="single" w:sz="4" w:space="0" w:color="000000"/>
              <w:left w:val="single" w:sz="4" w:space="0" w:color="000000"/>
              <w:bottom w:val="single" w:sz="4" w:space="0" w:color="000000"/>
              <w:right w:val="single" w:sz="4" w:space="0" w:color="000000"/>
            </w:tcBorders>
            <w:vAlign w:val="center"/>
          </w:tcPr>
          <w:p w14:paraId="53371C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43A2AB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6851B2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7B6F5F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ABE74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78A7DC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82,00</w:t>
            </w:r>
          </w:p>
        </w:tc>
      </w:tr>
      <w:tr w:rsidR="004C75C2" w:rsidRPr="004C75C2" w14:paraId="0793365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2D376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120.</w:t>
            </w:r>
          </w:p>
        </w:tc>
        <w:tc>
          <w:tcPr>
            <w:tcW w:w="2511" w:type="dxa"/>
            <w:tcBorders>
              <w:top w:val="single" w:sz="4" w:space="0" w:color="000000"/>
              <w:left w:val="single" w:sz="4" w:space="0" w:color="000000"/>
              <w:bottom w:val="single" w:sz="4" w:space="0" w:color="000000"/>
              <w:right w:val="single" w:sz="4" w:space="0" w:color="000000"/>
            </w:tcBorders>
            <w:vAlign w:val="center"/>
          </w:tcPr>
          <w:p w14:paraId="2569A0F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Ніж</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кухонний</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051374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6C1F82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A58EE5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40BB7B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21,00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380DB2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10,50</w:t>
            </w:r>
          </w:p>
        </w:tc>
        <w:tc>
          <w:tcPr>
            <w:tcW w:w="1141" w:type="dxa"/>
            <w:tcBorders>
              <w:top w:val="single" w:sz="4" w:space="0" w:color="000000"/>
              <w:left w:val="single" w:sz="4" w:space="0" w:color="000000"/>
              <w:bottom w:val="single" w:sz="4" w:space="0" w:color="000000"/>
              <w:right w:val="single" w:sz="4" w:space="0" w:color="000000"/>
            </w:tcBorders>
            <w:vAlign w:val="center"/>
          </w:tcPr>
          <w:p w14:paraId="3164EAD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10,50</w:t>
            </w:r>
          </w:p>
        </w:tc>
      </w:tr>
      <w:tr w:rsidR="004C75C2" w:rsidRPr="004C75C2" w14:paraId="3B13A48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599875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121.</w:t>
            </w:r>
          </w:p>
        </w:tc>
        <w:tc>
          <w:tcPr>
            <w:tcW w:w="2511" w:type="dxa"/>
            <w:tcBorders>
              <w:top w:val="single" w:sz="4" w:space="0" w:color="000000"/>
              <w:left w:val="single" w:sz="4" w:space="0" w:color="000000"/>
              <w:bottom w:val="single" w:sz="4" w:space="0" w:color="000000"/>
              <w:right w:val="single" w:sz="4" w:space="0" w:color="000000"/>
            </w:tcBorders>
            <w:vAlign w:val="center"/>
          </w:tcPr>
          <w:p w14:paraId="5DE9201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Чайник ем. </w:t>
            </w:r>
            <w:smartTag w:uri="urn:schemas-microsoft-com:office:smarttags" w:element="metricconverter">
              <w:smartTagPr>
                <w:attr w:name="ProductID" w:val="3,5 л"/>
              </w:smartTagPr>
              <w:r w:rsidRPr="004C75C2">
                <w:rPr>
                  <w:rFonts w:ascii="Times New Roman" w:eastAsia="Times New Roman" w:hAnsi="Times New Roman" w:cs="Times New Roman"/>
                  <w:sz w:val="20"/>
                  <w:szCs w:val="20"/>
                  <w:lang w:val="ru-RU" w:eastAsia="ru-RU"/>
                </w:rPr>
                <w:t>3,5 л</w:t>
              </w:r>
            </w:smartTag>
          </w:p>
        </w:tc>
        <w:tc>
          <w:tcPr>
            <w:tcW w:w="1260" w:type="dxa"/>
            <w:tcBorders>
              <w:top w:val="single" w:sz="4" w:space="0" w:color="000000"/>
              <w:left w:val="single" w:sz="4" w:space="0" w:color="000000"/>
              <w:bottom w:val="single" w:sz="4" w:space="0" w:color="000000"/>
              <w:right w:val="single" w:sz="4" w:space="0" w:color="000000"/>
            </w:tcBorders>
            <w:vAlign w:val="center"/>
          </w:tcPr>
          <w:p w14:paraId="538101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719C78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30725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5432F1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321,00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169A8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160,50</w:t>
            </w:r>
          </w:p>
        </w:tc>
        <w:tc>
          <w:tcPr>
            <w:tcW w:w="1141" w:type="dxa"/>
            <w:tcBorders>
              <w:top w:val="single" w:sz="4" w:space="0" w:color="000000"/>
              <w:left w:val="single" w:sz="4" w:space="0" w:color="000000"/>
              <w:bottom w:val="single" w:sz="4" w:space="0" w:color="000000"/>
              <w:right w:val="single" w:sz="4" w:space="0" w:color="000000"/>
            </w:tcBorders>
            <w:vAlign w:val="center"/>
          </w:tcPr>
          <w:p w14:paraId="0D66C80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160,50</w:t>
            </w:r>
          </w:p>
        </w:tc>
      </w:tr>
      <w:tr w:rsidR="004C75C2" w:rsidRPr="004C75C2" w14:paraId="4E0C82F9"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B9BCA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122.</w:t>
            </w:r>
          </w:p>
        </w:tc>
        <w:tc>
          <w:tcPr>
            <w:tcW w:w="2511" w:type="dxa"/>
            <w:tcBorders>
              <w:top w:val="single" w:sz="4" w:space="0" w:color="000000"/>
              <w:left w:val="single" w:sz="4" w:space="0" w:color="000000"/>
              <w:bottom w:val="single" w:sz="4" w:space="0" w:color="000000"/>
              <w:right w:val="single" w:sz="4" w:space="0" w:color="000000"/>
            </w:tcBorders>
            <w:vAlign w:val="center"/>
          </w:tcPr>
          <w:p w14:paraId="22C3BD1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proofErr w:type="gramStart"/>
            <w:r w:rsidRPr="004C75C2">
              <w:rPr>
                <w:rFonts w:ascii="Times New Roman" w:eastAsia="Times New Roman" w:hAnsi="Times New Roman" w:cs="Times New Roman"/>
                <w:sz w:val="20"/>
                <w:szCs w:val="20"/>
                <w:lang w:val="ru-RU" w:eastAsia="ru-RU"/>
              </w:rPr>
              <w:t>Каструля</w:t>
            </w:r>
            <w:proofErr w:type="spellEnd"/>
            <w:r w:rsidRPr="004C75C2">
              <w:rPr>
                <w:rFonts w:ascii="Times New Roman" w:eastAsia="Times New Roman" w:hAnsi="Times New Roman" w:cs="Times New Roman"/>
                <w:sz w:val="20"/>
                <w:szCs w:val="20"/>
                <w:lang w:val="ru-RU" w:eastAsia="ru-RU"/>
              </w:rPr>
              <w:t>  ем</w:t>
            </w:r>
            <w:proofErr w:type="gramEnd"/>
            <w:r w:rsidRPr="004C75C2">
              <w:rPr>
                <w:rFonts w:ascii="Times New Roman" w:eastAsia="Times New Roman" w:hAnsi="Times New Roman" w:cs="Times New Roman"/>
                <w:sz w:val="20"/>
                <w:szCs w:val="20"/>
                <w:lang w:val="ru-RU" w:eastAsia="ru-RU"/>
              </w:rPr>
              <w:t>. 5л</w:t>
            </w:r>
          </w:p>
        </w:tc>
        <w:tc>
          <w:tcPr>
            <w:tcW w:w="1260" w:type="dxa"/>
            <w:tcBorders>
              <w:top w:val="single" w:sz="4" w:space="0" w:color="000000"/>
              <w:left w:val="single" w:sz="4" w:space="0" w:color="000000"/>
              <w:bottom w:val="single" w:sz="4" w:space="0" w:color="000000"/>
              <w:right w:val="single" w:sz="4" w:space="0" w:color="000000"/>
            </w:tcBorders>
            <w:vAlign w:val="center"/>
          </w:tcPr>
          <w:p w14:paraId="4A38CAA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FC4541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9DA0EB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D73ED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377CC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5E5DAE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102,00</w:t>
            </w:r>
          </w:p>
        </w:tc>
      </w:tr>
      <w:tr w:rsidR="004C75C2" w:rsidRPr="004C75C2" w14:paraId="5FE4318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10972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123.</w:t>
            </w:r>
          </w:p>
        </w:tc>
        <w:tc>
          <w:tcPr>
            <w:tcW w:w="2511" w:type="dxa"/>
            <w:tcBorders>
              <w:top w:val="single" w:sz="4" w:space="0" w:color="000000"/>
              <w:left w:val="single" w:sz="4" w:space="0" w:color="000000"/>
              <w:bottom w:val="single" w:sz="4" w:space="0" w:color="000000"/>
              <w:right w:val="single" w:sz="4" w:space="0" w:color="000000"/>
            </w:tcBorders>
            <w:vAlign w:val="center"/>
          </w:tcPr>
          <w:p w14:paraId="7270313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Поливальник</w:t>
            </w:r>
            <w:proofErr w:type="spellEnd"/>
            <w:r w:rsidRPr="004C75C2">
              <w:rPr>
                <w:rFonts w:ascii="Times New Roman" w:eastAsia="Times New Roman" w:hAnsi="Times New Roman" w:cs="Times New Roman"/>
                <w:sz w:val="20"/>
                <w:szCs w:val="20"/>
                <w:lang w:val="ru-RU" w:eastAsia="ru-RU"/>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551D58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1CDD6D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0B91F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8F0A5D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317809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7AD56B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24,00</w:t>
            </w:r>
          </w:p>
        </w:tc>
      </w:tr>
      <w:tr w:rsidR="004C75C2" w:rsidRPr="004C75C2" w14:paraId="168C0764"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04CBE5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124.</w:t>
            </w:r>
          </w:p>
        </w:tc>
        <w:tc>
          <w:tcPr>
            <w:tcW w:w="2511" w:type="dxa"/>
            <w:tcBorders>
              <w:top w:val="single" w:sz="4" w:space="0" w:color="000000"/>
              <w:left w:val="single" w:sz="4" w:space="0" w:color="000000"/>
              <w:bottom w:val="single" w:sz="4" w:space="0" w:color="000000"/>
              <w:right w:val="single" w:sz="4" w:space="0" w:color="000000"/>
            </w:tcBorders>
            <w:vAlign w:val="center"/>
          </w:tcPr>
          <w:p w14:paraId="2B2FEA1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Миска </w:t>
            </w:r>
            <w:proofErr w:type="spellStart"/>
            <w:r w:rsidRPr="004C75C2">
              <w:rPr>
                <w:rFonts w:ascii="Times New Roman" w:eastAsia="Times New Roman" w:hAnsi="Times New Roman" w:cs="Times New Roman"/>
                <w:sz w:val="20"/>
                <w:szCs w:val="20"/>
                <w:lang w:val="ru-RU" w:eastAsia="ru-RU"/>
              </w:rPr>
              <w:t>пластмасова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833B12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21FB4E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56BE14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06AF29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8DAEE1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1ED456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36,00</w:t>
            </w:r>
          </w:p>
        </w:tc>
      </w:tr>
      <w:tr w:rsidR="004C75C2" w:rsidRPr="004C75C2" w14:paraId="5EFA312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50436B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125.</w:t>
            </w:r>
          </w:p>
        </w:tc>
        <w:tc>
          <w:tcPr>
            <w:tcW w:w="2511" w:type="dxa"/>
            <w:tcBorders>
              <w:top w:val="single" w:sz="4" w:space="0" w:color="000000"/>
              <w:left w:val="single" w:sz="4" w:space="0" w:color="000000"/>
              <w:bottom w:val="single" w:sz="4" w:space="0" w:color="000000"/>
              <w:right w:val="single" w:sz="4" w:space="0" w:color="000000"/>
            </w:tcBorders>
            <w:vAlign w:val="center"/>
          </w:tcPr>
          <w:p w14:paraId="5DB2A99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Сікатор</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A220EA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798167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0A2ED9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5814DD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113,00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C94DDD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56,50</w:t>
            </w:r>
          </w:p>
        </w:tc>
        <w:tc>
          <w:tcPr>
            <w:tcW w:w="1141" w:type="dxa"/>
            <w:tcBorders>
              <w:top w:val="single" w:sz="4" w:space="0" w:color="000000"/>
              <w:left w:val="single" w:sz="4" w:space="0" w:color="000000"/>
              <w:bottom w:val="single" w:sz="4" w:space="0" w:color="000000"/>
              <w:right w:val="single" w:sz="4" w:space="0" w:color="000000"/>
            </w:tcBorders>
            <w:vAlign w:val="center"/>
          </w:tcPr>
          <w:p w14:paraId="26106B8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56,50</w:t>
            </w:r>
          </w:p>
        </w:tc>
      </w:tr>
      <w:tr w:rsidR="004C75C2" w:rsidRPr="004C75C2" w14:paraId="4181F6EA"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F3D4C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126.</w:t>
            </w:r>
          </w:p>
        </w:tc>
        <w:tc>
          <w:tcPr>
            <w:tcW w:w="2511" w:type="dxa"/>
            <w:tcBorders>
              <w:top w:val="single" w:sz="4" w:space="0" w:color="000000"/>
              <w:left w:val="single" w:sz="4" w:space="0" w:color="000000"/>
              <w:bottom w:val="single" w:sz="4" w:space="0" w:color="000000"/>
              <w:right w:val="single" w:sz="4" w:space="0" w:color="000000"/>
            </w:tcBorders>
            <w:vAlign w:val="center"/>
          </w:tcPr>
          <w:p w14:paraId="2DBF3D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Бочка харч. </w:t>
            </w:r>
            <w:smartTag w:uri="urn:schemas-microsoft-com:office:smarttags" w:element="metricconverter">
              <w:smartTagPr>
                <w:attr w:name="ProductID" w:val="210 л"/>
              </w:smartTagPr>
              <w:r w:rsidRPr="004C75C2">
                <w:rPr>
                  <w:rFonts w:ascii="Times New Roman" w:eastAsia="Times New Roman" w:hAnsi="Times New Roman" w:cs="Times New Roman"/>
                  <w:sz w:val="20"/>
                  <w:szCs w:val="20"/>
                  <w:lang w:val="ru-RU" w:eastAsia="ru-RU"/>
                </w:rPr>
                <w:t>210 л</w:t>
              </w:r>
            </w:smartTag>
          </w:p>
        </w:tc>
        <w:tc>
          <w:tcPr>
            <w:tcW w:w="1260" w:type="dxa"/>
            <w:tcBorders>
              <w:top w:val="single" w:sz="4" w:space="0" w:color="000000"/>
              <w:left w:val="single" w:sz="4" w:space="0" w:color="000000"/>
              <w:bottom w:val="single" w:sz="4" w:space="0" w:color="000000"/>
              <w:right w:val="single" w:sz="4" w:space="0" w:color="000000"/>
            </w:tcBorders>
            <w:vAlign w:val="center"/>
          </w:tcPr>
          <w:p w14:paraId="1CB5D4E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6B4840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63A7EB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D1B77A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756,00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1CA780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378,00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F6C1C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378,00</w:t>
            </w:r>
          </w:p>
        </w:tc>
      </w:tr>
      <w:tr w:rsidR="004C75C2" w:rsidRPr="004C75C2" w14:paraId="46C644A7"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1EA3F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127.</w:t>
            </w:r>
          </w:p>
        </w:tc>
        <w:tc>
          <w:tcPr>
            <w:tcW w:w="2511" w:type="dxa"/>
            <w:tcBorders>
              <w:top w:val="single" w:sz="4" w:space="0" w:color="000000"/>
              <w:left w:val="single" w:sz="4" w:space="0" w:color="000000"/>
              <w:bottom w:val="single" w:sz="4" w:space="0" w:color="000000"/>
              <w:right w:val="single" w:sz="4" w:space="0" w:color="000000"/>
            </w:tcBorders>
            <w:vAlign w:val="center"/>
          </w:tcPr>
          <w:p w14:paraId="02950E8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Бочка харч. </w:t>
            </w:r>
            <w:smartTag w:uri="urn:schemas-microsoft-com:office:smarttags" w:element="metricconverter">
              <w:smartTagPr>
                <w:attr w:name="ProductID" w:val="100 л"/>
              </w:smartTagPr>
              <w:r w:rsidRPr="004C75C2">
                <w:rPr>
                  <w:rFonts w:ascii="Times New Roman" w:eastAsia="Times New Roman" w:hAnsi="Times New Roman" w:cs="Times New Roman"/>
                  <w:sz w:val="20"/>
                  <w:szCs w:val="20"/>
                  <w:lang w:val="ru-RU" w:eastAsia="ru-RU"/>
                </w:rPr>
                <w:t>100 л</w:t>
              </w:r>
            </w:smartTag>
          </w:p>
        </w:tc>
        <w:tc>
          <w:tcPr>
            <w:tcW w:w="1260" w:type="dxa"/>
            <w:tcBorders>
              <w:top w:val="single" w:sz="4" w:space="0" w:color="000000"/>
              <w:left w:val="single" w:sz="4" w:space="0" w:color="000000"/>
              <w:bottom w:val="single" w:sz="4" w:space="0" w:color="000000"/>
              <w:right w:val="single" w:sz="4" w:space="0" w:color="000000"/>
            </w:tcBorders>
            <w:vAlign w:val="center"/>
          </w:tcPr>
          <w:p w14:paraId="2B5BA9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68E56B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DA0DC1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F28D1F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680,00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C0B1E7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340,00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19C5DC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340,00</w:t>
            </w:r>
          </w:p>
        </w:tc>
      </w:tr>
      <w:tr w:rsidR="004C75C2" w:rsidRPr="004C75C2" w14:paraId="6605EEAF"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F449EB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128.</w:t>
            </w:r>
          </w:p>
        </w:tc>
        <w:tc>
          <w:tcPr>
            <w:tcW w:w="2511" w:type="dxa"/>
            <w:tcBorders>
              <w:top w:val="single" w:sz="4" w:space="0" w:color="000000"/>
              <w:left w:val="single" w:sz="4" w:space="0" w:color="000000"/>
              <w:bottom w:val="single" w:sz="4" w:space="0" w:color="000000"/>
              <w:right w:val="single" w:sz="4" w:space="0" w:color="000000"/>
            </w:tcBorders>
            <w:vAlign w:val="center"/>
          </w:tcPr>
          <w:p w14:paraId="4688FF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Лопата шпик з </w:t>
            </w:r>
            <w:proofErr w:type="spellStart"/>
            <w:r w:rsidRPr="004C75C2">
              <w:rPr>
                <w:rFonts w:ascii="Times New Roman" w:eastAsia="Times New Roman" w:hAnsi="Times New Roman" w:cs="Times New Roman"/>
                <w:sz w:val="20"/>
                <w:szCs w:val="20"/>
                <w:lang w:val="ru-RU" w:eastAsia="ru-RU"/>
              </w:rPr>
              <w:t>держ</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10B7621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63A4DB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5C445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59874A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51,00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4BF3DF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25,50</w:t>
            </w:r>
          </w:p>
        </w:tc>
        <w:tc>
          <w:tcPr>
            <w:tcW w:w="1141" w:type="dxa"/>
            <w:tcBorders>
              <w:top w:val="single" w:sz="4" w:space="0" w:color="000000"/>
              <w:left w:val="single" w:sz="4" w:space="0" w:color="000000"/>
              <w:bottom w:val="single" w:sz="4" w:space="0" w:color="000000"/>
              <w:right w:val="single" w:sz="4" w:space="0" w:color="000000"/>
            </w:tcBorders>
            <w:vAlign w:val="center"/>
          </w:tcPr>
          <w:p w14:paraId="27B8579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25,50</w:t>
            </w:r>
          </w:p>
        </w:tc>
      </w:tr>
      <w:tr w:rsidR="004C75C2" w:rsidRPr="004C75C2" w14:paraId="038D35A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CA2A8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129.</w:t>
            </w:r>
          </w:p>
        </w:tc>
        <w:tc>
          <w:tcPr>
            <w:tcW w:w="2511" w:type="dxa"/>
            <w:tcBorders>
              <w:top w:val="single" w:sz="4" w:space="0" w:color="000000"/>
              <w:left w:val="single" w:sz="4" w:space="0" w:color="000000"/>
              <w:bottom w:val="single" w:sz="4" w:space="0" w:color="000000"/>
              <w:right w:val="single" w:sz="4" w:space="0" w:color="000000"/>
            </w:tcBorders>
            <w:vAlign w:val="center"/>
          </w:tcPr>
          <w:p w14:paraId="5732E2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Лопата </w:t>
            </w:r>
            <w:proofErr w:type="spellStart"/>
            <w:r w:rsidRPr="004C75C2">
              <w:rPr>
                <w:rFonts w:ascii="Times New Roman" w:eastAsia="Times New Roman" w:hAnsi="Times New Roman" w:cs="Times New Roman"/>
                <w:sz w:val="20"/>
                <w:szCs w:val="20"/>
                <w:lang w:val="ru-RU" w:eastAsia="ru-RU"/>
              </w:rPr>
              <w:t>совк</w:t>
            </w:r>
            <w:proofErr w:type="spellEnd"/>
            <w:r w:rsidRPr="004C75C2">
              <w:rPr>
                <w:rFonts w:ascii="Times New Roman" w:eastAsia="Times New Roman" w:hAnsi="Times New Roman" w:cs="Times New Roman"/>
                <w:sz w:val="20"/>
                <w:szCs w:val="20"/>
                <w:lang w:val="ru-RU" w:eastAsia="ru-RU"/>
              </w:rPr>
              <w:t xml:space="preserve">. з </w:t>
            </w:r>
            <w:proofErr w:type="spellStart"/>
            <w:r w:rsidRPr="004C75C2">
              <w:rPr>
                <w:rFonts w:ascii="Times New Roman" w:eastAsia="Times New Roman" w:hAnsi="Times New Roman" w:cs="Times New Roman"/>
                <w:sz w:val="20"/>
                <w:szCs w:val="20"/>
                <w:lang w:val="ru-RU" w:eastAsia="ru-RU"/>
              </w:rPr>
              <w:t>держ</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563B034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0F9FFA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1D0A3D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C2A85F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66114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55546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19,00</w:t>
            </w:r>
          </w:p>
        </w:tc>
      </w:tr>
      <w:tr w:rsidR="004C75C2" w:rsidRPr="004C75C2" w14:paraId="689D666D"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B51051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130.</w:t>
            </w:r>
          </w:p>
        </w:tc>
        <w:tc>
          <w:tcPr>
            <w:tcW w:w="2511" w:type="dxa"/>
            <w:tcBorders>
              <w:top w:val="single" w:sz="4" w:space="0" w:color="000000"/>
              <w:left w:val="single" w:sz="4" w:space="0" w:color="000000"/>
              <w:bottom w:val="single" w:sz="4" w:space="0" w:color="000000"/>
              <w:right w:val="single" w:sz="4" w:space="0" w:color="000000"/>
            </w:tcBorders>
            <w:vAlign w:val="center"/>
          </w:tcPr>
          <w:p w14:paraId="4E3C212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Граблі</w:t>
            </w:r>
            <w:proofErr w:type="spellEnd"/>
            <w:r w:rsidRPr="004C75C2">
              <w:rPr>
                <w:rFonts w:ascii="Times New Roman" w:eastAsia="Times New Roman" w:hAnsi="Times New Roman" w:cs="Times New Roman"/>
                <w:sz w:val="20"/>
                <w:szCs w:val="20"/>
                <w:lang w:val="ru-RU" w:eastAsia="ru-RU"/>
              </w:rPr>
              <w:t xml:space="preserve"> метал. з </w:t>
            </w:r>
            <w:proofErr w:type="spellStart"/>
            <w:r w:rsidRPr="004C75C2">
              <w:rPr>
                <w:rFonts w:ascii="Times New Roman" w:eastAsia="Times New Roman" w:hAnsi="Times New Roman" w:cs="Times New Roman"/>
                <w:sz w:val="20"/>
                <w:szCs w:val="20"/>
                <w:lang w:val="ru-RU" w:eastAsia="ru-RU"/>
              </w:rPr>
              <w:t>держ</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73D00B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F64EAF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D95F38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CAD0D1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5DBECE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22,00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11CCA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22,00</w:t>
            </w:r>
          </w:p>
        </w:tc>
      </w:tr>
      <w:tr w:rsidR="004C75C2" w:rsidRPr="004C75C2" w14:paraId="53E297CA"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96F4DC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131.</w:t>
            </w:r>
          </w:p>
        </w:tc>
        <w:tc>
          <w:tcPr>
            <w:tcW w:w="2511" w:type="dxa"/>
            <w:tcBorders>
              <w:top w:val="single" w:sz="4" w:space="0" w:color="000000"/>
              <w:left w:val="single" w:sz="4" w:space="0" w:color="000000"/>
              <w:bottom w:val="single" w:sz="4" w:space="0" w:color="000000"/>
              <w:right w:val="single" w:sz="4" w:space="0" w:color="000000"/>
            </w:tcBorders>
            <w:vAlign w:val="center"/>
          </w:tcPr>
          <w:p w14:paraId="3E07672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Сокира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D0DA5F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FA53AF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0D4ED9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3AB0F4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270,00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476A9D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75F08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135,00</w:t>
            </w:r>
          </w:p>
        </w:tc>
      </w:tr>
      <w:tr w:rsidR="004C75C2" w:rsidRPr="004C75C2" w14:paraId="7E7FB90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6E5F40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132.</w:t>
            </w:r>
          </w:p>
        </w:tc>
        <w:tc>
          <w:tcPr>
            <w:tcW w:w="2511" w:type="dxa"/>
            <w:tcBorders>
              <w:top w:val="single" w:sz="4" w:space="0" w:color="000000"/>
              <w:left w:val="single" w:sz="4" w:space="0" w:color="000000"/>
              <w:bottom w:val="single" w:sz="4" w:space="0" w:color="000000"/>
              <w:right w:val="single" w:sz="4" w:space="0" w:color="000000"/>
            </w:tcBorders>
            <w:vAlign w:val="center"/>
          </w:tcPr>
          <w:p w14:paraId="2ECE991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Молоток</w:t>
            </w:r>
          </w:p>
        </w:tc>
        <w:tc>
          <w:tcPr>
            <w:tcW w:w="1260" w:type="dxa"/>
            <w:tcBorders>
              <w:top w:val="single" w:sz="4" w:space="0" w:color="000000"/>
              <w:left w:val="single" w:sz="4" w:space="0" w:color="000000"/>
              <w:bottom w:val="single" w:sz="4" w:space="0" w:color="000000"/>
              <w:right w:val="single" w:sz="4" w:space="0" w:color="000000"/>
            </w:tcBorders>
            <w:vAlign w:val="center"/>
          </w:tcPr>
          <w:p w14:paraId="46D4C3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B64A5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F3CB29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69CC68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7797AF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A703A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19,00</w:t>
            </w:r>
          </w:p>
        </w:tc>
      </w:tr>
      <w:tr w:rsidR="004C75C2" w:rsidRPr="004C75C2" w14:paraId="3699809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4EB0F0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133.</w:t>
            </w:r>
          </w:p>
        </w:tc>
        <w:tc>
          <w:tcPr>
            <w:tcW w:w="2511" w:type="dxa"/>
            <w:tcBorders>
              <w:top w:val="single" w:sz="4" w:space="0" w:color="000000"/>
              <w:left w:val="single" w:sz="4" w:space="0" w:color="000000"/>
              <w:bottom w:val="single" w:sz="4" w:space="0" w:color="000000"/>
              <w:right w:val="single" w:sz="4" w:space="0" w:color="000000"/>
            </w:tcBorders>
            <w:vAlign w:val="center"/>
          </w:tcPr>
          <w:p w14:paraId="48AD2BC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Плоскогубці</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6756B2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19B91C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83543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E7A09D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57,00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AD88E0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28,50</w:t>
            </w:r>
          </w:p>
        </w:tc>
        <w:tc>
          <w:tcPr>
            <w:tcW w:w="1141" w:type="dxa"/>
            <w:tcBorders>
              <w:top w:val="single" w:sz="4" w:space="0" w:color="000000"/>
              <w:left w:val="single" w:sz="4" w:space="0" w:color="000000"/>
              <w:bottom w:val="single" w:sz="4" w:space="0" w:color="000000"/>
              <w:right w:val="single" w:sz="4" w:space="0" w:color="000000"/>
            </w:tcBorders>
            <w:vAlign w:val="center"/>
          </w:tcPr>
          <w:p w14:paraId="60CD148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28,50</w:t>
            </w:r>
          </w:p>
        </w:tc>
      </w:tr>
      <w:tr w:rsidR="004C75C2" w:rsidRPr="004C75C2" w14:paraId="7ED4C4C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9E7233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134.</w:t>
            </w:r>
          </w:p>
        </w:tc>
        <w:tc>
          <w:tcPr>
            <w:tcW w:w="2511" w:type="dxa"/>
            <w:tcBorders>
              <w:top w:val="single" w:sz="4" w:space="0" w:color="000000"/>
              <w:left w:val="single" w:sz="4" w:space="0" w:color="000000"/>
              <w:bottom w:val="single" w:sz="4" w:space="0" w:color="000000"/>
              <w:right w:val="single" w:sz="4" w:space="0" w:color="000000"/>
            </w:tcBorders>
            <w:vAlign w:val="center"/>
          </w:tcPr>
          <w:p w14:paraId="733F6A5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Викрутка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фігурна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2E0937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C86AEE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5F17A6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BF0FBF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21,00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6FED79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10,50</w:t>
            </w:r>
          </w:p>
        </w:tc>
        <w:tc>
          <w:tcPr>
            <w:tcW w:w="1141" w:type="dxa"/>
            <w:tcBorders>
              <w:top w:val="single" w:sz="4" w:space="0" w:color="000000"/>
              <w:left w:val="single" w:sz="4" w:space="0" w:color="000000"/>
              <w:bottom w:val="single" w:sz="4" w:space="0" w:color="000000"/>
              <w:right w:val="single" w:sz="4" w:space="0" w:color="000000"/>
            </w:tcBorders>
            <w:vAlign w:val="center"/>
          </w:tcPr>
          <w:p w14:paraId="69A1CA2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10,50</w:t>
            </w:r>
          </w:p>
        </w:tc>
      </w:tr>
      <w:tr w:rsidR="004C75C2" w:rsidRPr="004C75C2" w14:paraId="1A6F34F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38F0B1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135.</w:t>
            </w:r>
          </w:p>
        </w:tc>
        <w:tc>
          <w:tcPr>
            <w:tcW w:w="2511" w:type="dxa"/>
            <w:tcBorders>
              <w:top w:val="single" w:sz="4" w:space="0" w:color="000000"/>
              <w:left w:val="single" w:sz="4" w:space="0" w:color="000000"/>
              <w:bottom w:val="single" w:sz="4" w:space="0" w:color="000000"/>
              <w:right w:val="single" w:sz="4" w:space="0" w:color="000000"/>
            </w:tcBorders>
            <w:vAlign w:val="center"/>
          </w:tcPr>
          <w:p w14:paraId="61A9861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Викрутка</w:t>
            </w:r>
            <w:proofErr w:type="spellEnd"/>
            <w:r w:rsidRPr="004C75C2">
              <w:rPr>
                <w:rFonts w:ascii="Times New Roman" w:eastAsia="Times New Roman" w:hAnsi="Times New Roman" w:cs="Times New Roman"/>
                <w:sz w:val="20"/>
                <w:szCs w:val="20"/>
                <w:lang w:val="ru-RU" w:eastAsia="ru-RU"/>
              </w:rPr>
              <w:t xml:space="preserve"> плоска</w:t>
            </w:r>
          </w:p>
        </w:tc>
        <w:tc>
          <w:tcPr>
            <w:tcW w:w="1260" w:type="dxa"/>
            <w:tcBorders>
              <w:top w:val="single" w:sz="4" w:space="0" w:color="000000"/>
              <w:left w:val="single" w:sz="4" w:space="0" w:color="000000"/>
              <w:bottom w:val="single" w:sz="4" w:space="0" w:color="000000"/>
              <w:right w:val="single" w:sz="4" w:space="0" w:color="000000"/>
            </w:tcBorders>
            <w:vAlign w:val="center"/>
          </w:tcPr>
          <w:p w14:paraId="3F89E9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8C39F3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3BF02F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1E110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244B6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126D9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8,00</w:t>
            </w:r>
          </w:p>
        </w:tc>
      </w:tr>
      <w:tr w:rsidR="004C75C2" w:rsidRPr="004C75C2" w14:paraId="12FCFF21"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74F94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136.</w:t>
            </w:r>
          </w:p>
        </w:tc>
        <w:tc>
          <w:tcPr>
            <w:tcW w:w="2511" w:type="dxa"/>
            <w:tcBorders>
              <w:top w:val="single" w:sz="4" w:space="0" w:color="000000"/>
              <w:left w:val="single" w:sz="4" w:space="0" w:color="000000"/>
              <w:bottom w:val="single" w:sz="4" w:space="0" w:color="000000"/>
              <w:right w:val="single" w:sz="4" w:space="0" w:color="000000"/>
            </w:tcBorders>
            <w:vAlign w:val="center"/>
          </w:tcPr>
          <w:p w14:paraId="02FF5D9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Ножовка </w:t>
            </w:r>
            <w:proofErr w:type="gramStart"/>
            <w:r w:rsidRPr="004C75C2">
              <w:rPr>
                <w:rFonts w:ascii="Times New Roman" w:eastAsia="Times New Roman" w:hAnsi="Times New Roman" w:cs="Times New Roman"/>
                <w:sz w:val="20"/>
                <w:szCs w:val="20"/>
                <w:lang w:val="ru-RU" w:eastAsia="ru-RU"/>
              </w:rPr>
              <w:t>по дерев</w:t>
            </w:r>
            <w:proofErr w:type="gram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19B5505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BD7796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458B7C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A8E83C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862AF0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49,00</w:t>
            </w:r>
          </w:p>
        </w:tc>
        <w:tc>
          <w:tcPr>
            <w:tcW w:w="1141" w:type="dxa"/>
            <w:tcBorders>
              <w:top w:val="single" w:sz="4" w:space="0" w:color="000000"/>
              <w:left w:val="single" w:sz="4" w:space="0" w:color="000000"/>
              <w:bottom w:val="single" w:sz="4" w:space="0" w:color="000000"/>
              <w:right w:val="single" w:sz="4" w:space="0" w:color="000000"/>
            </w:tcBorders>
            <w:vAlign w:val="center"/>
          </w:tcPr>
          <w:p w14:paraId="1CE186C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49,00</w:t>
            </w:r>
          </w:p>
        </w:tc>
      </w:tr>
      <w:tr w:rsidR="004C75C2" w:rsidRPr="004C75C2" w14:paraId="5539DC05"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ED43F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137.</w:t>
            </w:r>
          </w:p>
        </w:tc>
        <w:tc>
          <w:tcPr>
            <w:tcW w:w="2511" w:type="dxa"/>
            <w:tcBorders>
              <w:top w:val="single" w:sz="4" w:space="0" w:color="000000"/>
              <w:left w:val="single" w:sz="4" w:space="0" w:color="000000"/>
              <w:bottom w:val="single" w:sz="4" w:space="0" w:color="000000"/>
              <w:right w:val="single" w:sz="4" w:space="0" w:color="000000"/>
            </w:tcBorders>
            <w:vAlign w:val="center"/>
          </w:tcPr>
          <w:p w14:paraId="7F8B3EC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Клещи</w:t>
            </w:r>
          </w:p>
        </w:tc>
        <w:tc>
          <w:tcPr>
            <w:tcW w:w="1260" w:type="dxa"/>
            <w:tcBorders>
              <w:top w:val="single" w:sz="4" w:space="0" w:color="000000"/>
              <w:left w:val="single" w:sz="4" w:space="0" w:color="000000"/>
              <w:bottom w:val="single" w:sz="4" w:space="0" w:color="000000"/>
              <w:right w:val="single" w:sz="4" w:space="0" w:color="000000"/>
            </w:tcBorders>
            <w:vAlign w:val="center"/>
          </w:tcPr>
          <w:p w14:paraId="1BF56CC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15A152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7E99E3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8671D7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41,00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6E2194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20,50</w:t>
            </w:r>
          </w:p>
        </w:tc>
        <w:tc>
          <w:tcPr>
            <w:tcW w:w="1141" w:type="dxa"/>
            <w:tcBorders>
              <w:top w:val="single" w:sz="4" w:space="0" w:color="000000"/>
              <w:left w:val="single" w:sz="4" w:space="0" w:color="000000"/>
              <w:bottom w:val="single" w:sz="4" w:space="0" w:color="000000"/>
              <w:right w:val="single" w:sz="4" w:space="0" w:color="000000"/>
            </w:tcBorders>
            <w:vAlign w:val="center"/>
          </w:tcPr>
          <w:p w14:paraId="5AF0715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20,50</w:t>
            </w:r>
          </w:p>
        </w:tc>
      </w:tr>
      <w:tr w:rsidR="004C75C2" w:rsidRPr="004C75C2" w14:paraId="014D217D"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7BA807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138.</w:t>
            </w:r>
          </w:p>
        </w:tc>
        <w:tc>
          <w:tcPr>
            <w:tcW w:w="2511" w:type="dxa"/>
            <w:tcBorders>
              <w:top w:val="single" w:sz="4" w:space="0" w:color="000000"/>
              <w:left w:val="single" w:sz="4" w:space="0" w:color="000000"/>
              <w:bottom w:val="single" w:sz="4" w:space="0" w:color="000000"/>
              <w:right w:val="single" w:sz="4" w:space="0" w:color="000000"/>
            </w:tcBorders>
            <w:vAlign w:val="center"/>
          </w:tcPr>
          <w:p w14:paraId="38DFF8A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Сапа з </w:t>
            </w:r>
            <w:proofErr w:type="spellStart"/>
            <w:r w:rsidRPr="004C75C2">
              <w:rPr>
                <w:rFonts w:ascii="Times New Roman" w:eastAsia="Times New Roman" w:hAnsi="Times New Roman" w:cs="Times New Roman"/>
                <w:sz w:val="20"/>
                <w:szCs w:val="20"/>
                <w:lang w:val="ru-RU" w:eastAsia="ru-RU"/>
              </w:rPr>
              <w:t>держ</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0351FB5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B2379E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B07F86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BD1201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0C8232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8F9C6D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14,00</w:t>
            </w:r>
          </w:p>
        </w:tc>
      </w:tr>
      <w:tr w:rsidR="004C75C2" w:rsidRPr="004C75C2" w14:paraId="618C5A72"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70A58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139.</w:t>
            </w:r>
          </w:p>
        </w:tc>
        <w:tc>
          <w:tcPr>
            <w:tcW w:w="2511" w:type="dxa"/>
            <w:tcBorders>
              <w:top w:val="single" w:sz="4" w:space="0" w:color="000000"/>
              <w:left w:val="single" w:sz="4" w:space="0" w:color="000000"/>
              <w:bottom w:val="single" w:sz="4" w:space="0" w:color="000000"/>
              <w:right w:val="single" w:sz="4" w:space="0" w:color="000000"/>
            </w:tcBorders>
            <w:vAlign w:val="center"/>
          </w:tcPr>
          <w:p w14:paraId="32F4168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Сапа з </w:t>
            </w:r>
            <w:proofErr w:type="spellStart"/>
            <w:r w:rsidRPr="004C75C2">
              <w:rPr>
                <w:rFonts w:ascii="Times New Roman" w:eastAsia="Times New Roman" w:hAnsi="Times New Roman" w:cs="Times New Roman"/>
                <w:sz w:val="20"/>
                <w:szCs w:val="20"/>
                <w:lang w:val="ru-RU" w:eastAsia="ru-RU"/>
              </w:rPr>
              <w:t>держ</w:t>
            </w:r>
            <w:proofErr w:type="spellEnd"/>
            <w:r w:rsidRPr="004C75C2">
              <w:rPr>
                <w:rFonts w:ascii="Times New Roman" w:eastAsia="Times New Roman" w:hAnsi="Times New Roman" w:cs="Times New Roman"/>
                <w:sz w:val="20"/>
                <w:szCs w:val="20"/>
                <w:lang w:val="ru-RU" w:eastAsia="ru-RU"/>
              </w:rPr>
              <w:t>. мала</w:t>
            </w:r>
          </w:p>
        </w:tc>
        <w:tc>
          <w:tcPr>
            <w:tcW w:w="1260" w:type="dxa"/>
            <w:tcBorders>
              <w:top w:val="single" w:sz="4" w:space="0" w:color="000000"/>
              <w:left w:val="single" w:sz="4" w:space="0" w:color="000000"/>
              <w:bottom w:val="single" w:sz="4" w:space="0" w:color="000000"/>
              <w:right w:val="single" w:sz="4" w:space="0" w:color="000000"/>
            </w:tcBorders>
            <w:vAlign w:val="center"/>
          </w:tcPr>
          <w:p w14:paraId="59102C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C9416D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83E290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3B7C37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21,00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BD347C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10,50</w:t>
            </w:r>
          </w:p>
        </w:tc>
        <w:tc>
          <w:tcPr>
            <w:tcW w:w="1141" w:type="dxa"/>
            <w:tcBorders>
              <w:top w:val="single" w:sz="4" w:space="0" w:color="000000"/>
              <w:left w:val="single" w:sz="4" w:space="0" w:color="000000"/>
              <w:bottom w:val="single" w:sz="4" w:space="0" w:color="000000"/>
              <w:right w:val="single" w:sz="4" w:space="0" w:color="000000"/>
            </w:tcBorders>
            <w:vAlign w:val="center"/>
          </w:tcPr>
          <w:p w14:paraId="7374C3E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10,50</w:t>
            </w:r>
          </w:p>
        </w:tc>
      </w:tr>
      <w:tr w:rsidR="004C75C2" w:rsidRPr="004C75C2" w14:paraId="368A593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076A60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140.</w:t>
            </w:r>
          </w:p>
        </w:tc>
        <w:tc>
          <w:tcPr>
            <w:tcW w:w="2511" w:type="dxa"/>
            <w:tcBorders>
              <w:top w:val="single" w:sz="4" w:space="0" w:color="000000"/>
              <w:left w:val="single" w:sz="4" w:space="0" w:color="000000"/>
              <w:bottom w:val="single" w:sz="4" w:space="0" w:color="000000"/>
              <w:right w:val="single" w:sz="4" w:space="0" w:color="000000"/>
            </w:tcBorders>
            <w:vAlign w:val="center"/>
          </w:tcPr>
          <w:p w14:paraId="42CD040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Вила з </w:t>
            </w:r>
            <w:proofErr w:type="spellStart"/>
            <w:r w:rsidRPr="004C75C2">
              <w:rPr>
                <w:rFonts w:ascii="Times New Roman" w:eastAsia="Times New Roman" w:hAnsi="Times New Roman" w:cs="Times New Roman"/>
                <w:sz w:val="20"/>
                <w:szCs w:val="20"/>
                <w:lang w:val="ru-RU" w:eastAsia="ru-RU"/>
              </w:rPr>
              <w:t>держ</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E1F9E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E2036D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4E4F36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E59B4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63,00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262A1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31,50</w:t>
            </w:r>
          </w:p>
        </w:tc>
        <w:tc>
          <w:tcPr>
            <w:tcW w:w="1141" w:type="dxa"/>
            <w:tcBorders>
              <w:top w:val="single" w:sz="4" w:space="0" w:color="000000"/>
              <w:left w:val="single" w:sz="4" w:space="0" w:color="000000"/>
              <w:bottom w:val="single" w:sz="4" w:space="0" w:color="000000"/>
              <w:right w:val="single" w:sz="4" w:space="0" w:color="000000"/>
            </w:tcBorders>
            <w:vAlign w:val="center"/>
          </w:tcPr>
          <w:p w14:paraId="2CD9B1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31,50</w:t>
            </w:r>
          </w:p>
        </w:tc>
      </w:tr>
      <w:tr w:rsidR="004C75C2" w:rsidRPr="004C75C2" w14:paraId="64EC39B3"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48E31B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141.</w:t>
            </w:r>
          </w:p>
        </w:tc>
        <w:tc>
          <w:tcPr>
            <w:tcW w:w="2511" w:type="dxa"/>
            <w:tcBorders>
              <w:top w:val="single" w:sz="4" w:space="0" w:color="000000"/>
              <w:left w:val="single" w:sz="4" w:space="0" w:color="000000"/>
              <w:bottom w:val="single" w:sz="4" w:space="0" w:color="000000"/>
              <w:right w:val="single" w:sz="4" w:space="0" w:color="000000"/>
            </w:tcBorders>
            <w:vAlign w:val="center"/>
          </w:tcPr>
          <w:p w14:paraId="0E16B21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Кувалда </w:t>
            </w:r>
            <w:smartTag w:uri="urn:schemas-microsoft-com:office:smarttags" w:element="metricconverter">
              <w:smartTagPr>
                <w:attr w:name="ProductID" w:val="2 кг"/>
              </w:smartTagPr>
              <w:r w:rsidRPr="004C75C2">
                <w:rPr>
                  <w:rFonts w:ascii="Times New Roman" w:eastAsia="Times New Roman" w:hAnsi="Times New Roman" w:cs="Times New Roman"/>
                  <w:sz w:val="20"/>
                  <w:szCs w:val="20"/>
                  <w:lang w:val="ru-RU" w:eastAsia="ru-RU"/>
                </w:rPr>
                <w:t>2 кг</w:t>
              </w:r>
            </w:smartTag>
          </w:p>
        </w:tc>
        <w:tc>
          <w:tcPr>
            <w:tcW w:w="1260" w:type="dxa"/>
            <w:tcBorders>
              <w:top w:val="single" w:sz="4" w:space="0" w:color="000000"/>
              <w:left w:val="single" w:sz="4" w:space="0" w:color="000000"/>
              <w:bottom w:val="single" w:sz="4" w:space="0" w:color="000000"/>
              <w:right w:val="single" w:sz="4" w:space="0" w:color="000000"/>
            </w:tcBorders>
            <w:vAlign w:val="center"/>
          </w:tcPr>
          <w:p w14:paraId="17BB109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E77804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9825DA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94F620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75,00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5706D4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251D024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37,50</w:t>
            </w:r>
          </w:p>
        </w:tc>
      </w:tr>
      <w:tr w:rsidR="004C75C2" w:rsidRPr="004C75C2" w14:paraId="5A62EEA5"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56E69C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142.</w:t>
            </w:r>
          </w:p>
        </w:tc>
        <w:tc>
          <w:tcPr>
            <w:tcW w:w="2511" w:type="dxa"/>
            <w:tcBorders>
              <w:top w:val="single" w:sz="4" w:space="0" w:color="000000"/>
              <w:left w:val="single" w:sz="4" w:space="0" w:color="000000"/>
              <w:bottom w:val="single" w:sz="4" w:space="0" w:color="000000"/>
              <w:right w:val="single" w:sz="4" w:space="0" w:color="000000"/>
            </w:tcBorders>
            <w:vAlign w:val="center"/>
          </w:tcPr>
          <w:p w14:paraId="07DE05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Драбина</w:t>
            </w:r>
            <w:proofErr w:type="spellEnd"/>
            <w:r w:rsidRPr="004C75C2">
              <w:rPr>
                <w:rFonts w:ascii="Times New Roman" w:eastAsia="Times New Roman" w:hAnsi="Times New Roman" w:cs="Times New Roman"/>
                <w:sz w:val="20"/>
                <w:szCs w:val="20"/>
                <w:lang w:val="ru-RU" w:eastAsia="ru-RU"/>
              </w:rPr>
              <w:t xml:space="preserve"> </w:t>
            </w:r>
            <w:proofErr w:type="gramStart"/>
            <w:r w:rsidRPr="004C75C2">
              <w:rPr>
                <w:rFonts w:ascii="Times New Roman" w:eastAsia="Times New Roman" w:hAnsi="Times New Roman" w:cs="Times New Roman"/>
                <w:sz w:val="20"/>
                <w:szCs w:val="20"/>
                <w:lang w:val="ru-RU" w:eastAsia="ru-RU"/>
              </w:rPr>
              <w:t>транс-</w:t>
            </w:r>
            <w:proofErr w:type="spellStart"/>
            <w:r w:rsidRPr="004C75C2">
              <w:rPr>
                <w:rFonts w:ascii="Times New Roman" w:eastAsia="Times New Roman" w:hAnsi="Times New Roman" w:cs="Times New Roman"/>
                <w:sz w:val="20"/>
                <w:szCs w:val="20"/>
                <w:lang w:val="ru-RU" w:eastAsia="ru-RU"/>
              </w:rPr>
              <w:t>формер</w:t>
            </w:r>
            <w:proofErr w:type="spellEnd"/>
            <w:proofErr w:type="gramEnd"/>
            <w:r w:rsidRPr="004C75C2">
              <w:rPr>
                <w:rFonts w:ascii="Times New Roman" w:eastAsia="Times New Roman" w:hAnsi="Times New Roman" w:cs="Times New Roman"/>
                <w:sz w:val="20"/>
                <w:szCs w:val="20"/>
                <w:lang w:val="ru-RU" w:eastAsia="ru-RU"/>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6B8A229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D5DCA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22BB4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1AD0B5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960,00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6995B1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44807E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480,00</w:t>
            </w:r>
          </w:p>
        </w:tc>
      </w:tr>
      <w:tr w:rsidR="004C75C2" w:rsidRPr="004C75C2" w14:paraId="69868983"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06A1AB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143.</w:t>
            </w:r>
          </w:p>
        </w:tc>
        <w:tc>
          <w:tcPr>
            <w:tcW w:w="2511" w:type="dxa"/>
            <w:tcBorders>
              <w:top w:val="single" w:sz="4" w:space="0" w:color="000000"/>
              <w:left w:val="single" w:sz="4" w:space="0" w:color="000000"/>
              <w:bottom w:val="single" w:sz="4" w:space="0" w:color="000000"/>
              <w:right w:val="single" w:sz="4" w:space="0" w:color="000000"/>
            </w:tcBorders>
            <w:vAlign w:val="center"/>
          </w:tcPr>
          <w:p w14:paraId="218FB21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Тарелка </w:t>
            </w:r>
            <w:proofErr w:type="spellStart"/>
            <w:r w:rsidRPr="004C75C2">
              <w:rPr>
                <w:rFonts w:ascii="Times New Roman" w:eastAsia="Times New Roman" w:hAnsi="Times New Roman" w:cs="Times New Roman"/>
                <w:sz w:val="20"/>
                <w:szCs w:val="20"/>
                <w:lang w:val="ru-RU" w:eastAsia="ru-RU"/>
              </w:rPr>
              <w:t>закус</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20B05E3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91A7A5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7D3E45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w:t>
            </w:r>
          </w:p>
        </w:tc>
        <w:tc>
          <w:tcPr>
            <w:tcW w:w="1260" w:type="dxa"/>
            <w:tcBorders>
              <w:top w:val="single" w:sz="4" w:space="0" w:color="000000"/>
              <w:left w:val="single" w:sz="4" w:space="0" w:color="000000"/>
              <w:bottom w:val="single" w:sz="4" w:space="0" w:color="000000"/>
              <w:right w:val="single" w:sz="4" w:space="0" w:color="000000"/>
            </w:tcBorders>
            <w:vAlign w:val="center"/>
          </w:tcPr>
          <w:p w14:paraId="16ECF40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810,00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B5A1FB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B7E5B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405,00</w:t>
            </w:r>
          </w:p>
        </w:tc>
      </w:tr>
      <w:tr w:rsidR="004C75C2" w:rsidRPr="004C75C2" w14:paraId="4F388B8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9565ED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144.</w:t>
            </w:r>
          </w:p>
        </w:tc>
        <w:tc>
          <w:tcPr>
            <w:tcW w:w="2511" w:type="dxa"/>
            <w:tcBorders>
              <w:top w:val="single" w:sz="4" w:space="0" w:color="000000"/>
              <w:left w:val="single" w:sz="4" w:space="0" w:color="000000"/>
              <w:bottom w:val="single" w:sz="4" w:space="0" w:color="000000"/>
              <w:right w:val="single" w:sz="4" w:space="0" w:color="000000"/>
            </w:tcBorders>
            <w:vAlign w:val="center"/>
          </w:tcPr>
          <w:p w14:paraId="3181992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Тарелка п/</w:t>
            </w:r>
            <w:proofErr w:type="spellStart"/>
            <w:r w:rsidRPr="004C75C2">
              <w:rPr>
                <w:rFonts w:ascii="Times New Roman" w:eastAsia="Times New Roman" w:hAnsi="Times New Roman" w:cs="Times New Roman"/>
                <w:sz w:val="20"/>
                <w:szCs w:val="20"/>
                <w:lang w:val="ru-RU" w:eastAsia="ru-RU"/>
              </w:rPr>
              <w:t>порц</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53DC48D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4E3A01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B80BA5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44</w:t>
            </w:r>
          </w:p>
        </w:tc>
        <w:tc>
          <w:tcPr>
            <w:tcW w:w="1260" w:type="dxa"/>
            <w:tcBorders>
              <w:top w:val="single" w:sz="4" w:space="0" w:color="000000"/>
              <w:left w:val="single" w:sz="4" w:space="0" w:color="000000"/>
              <w:bottom w:val="single" w:sz="4" w:space="0" w:color="000000"/>
              <w:right w:val="single" w:sz="4" w:space="0" w:color="000000"/>
            </w:tcBorders>
            <w:vAlign w:val="center"/>
          </w:tcPr>
          <w:p w14:paraId="44787ED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1012,00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DA771B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506,00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BC1A7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506,00</w:t>
            </w:r>
          </w:p>
        </w:tc>
      </w:tr>
      <w:tr w:rsidR="004C75C2" w:rsidRPr="004C75C2" w14:paraId="4509C13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474D637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145.</w:t>
            </w:r>
          </w:p>
        </w:tc>
        <w:tc>
          <w:tcPr>
            <w:tcW w:w="2511" w:type="dxa"/>
            <w:tcBorders>
              <w:top w:val="single" w:sz="4" w:space="0" w:color="000000"/>
              <w:left w:val="single" w:sz="4" w:space="0" w:color="000000"/>
              <w:bottom w:val="single" w:sz="4" w:space="0" w:color="000000"/>
              <w:right w:val="single" w:sz="4" w:space="0" w:color="000000"/>
            </w:tcBorders>
            <w:vAlign w:val="center"/>
          </w:tcPr>
          <w:p w14:paraId="7EEE2A5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Салатник</w:t>
            </w:r>
          </w:p>
        </w:tc>
        <w:tc>
          <w:tcPr>
            <w:tcW w:w="1260" w:type="dxa"/>
            <w:tcBorders>
              <w:top w:val="single" w:sz="4" w:space="0" w:color="000000"/>
              <w:left w:val="single" w:sz="4" w:space="0" w:color="000000"/>
              <w:bottom w:val="single" w:sz="4" w:space="0" w:color="000000"/>
              <w:right w:val="single" w:sz="4" w:space="0" w:color="000000"/>
            </w:tcBorders>
            <w:vAlign w:val="center"/>
          </w:tcPr>
          <w:p w14:paraId="11DA4DF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EED4C1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08D5F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50</w:t>
            </w:r>
          </w:p>
        </w:tc>
        <w:tc>
          <w:tcPr>
            <w:tcW w:w="1260" w:type="dxa"/>
            <w:tcBorders>
              <w:top w:val="single" w:sz="4" w:space="0" w:color="000000"/>
              <w:left w:val="single" w:sz="4" w:space="0" w:color="000000"/>
              <w:bottom w:val="single" w:sz="4" w:space="0" w:color="000000"/>
              <w:right w:val="single" w:sz="4" w:space="0" w:color="000000"/>
            </w:tcBorders>
            <w:vAlign w:val="center"/>
          </w:tcPr>
          <w:p w14:paraId="7A9D69B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1050,00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3ED45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525,00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0923BB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525,00</w:t>
            </w:r>
          </w:p>
        </w:tc>
      </w:tr>
      <w:tr w:rsidR="004C75C2" w:rsidRPr="004C75C2" w14:paraId="770E8D74"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246E7E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146.</w:t>
            </w:r>
          </w:p>
        </w:tc>
        <w:tc>
          <w:tcPr>
            <w:tcW w:w="2511" w:type="dxa"/>
            <w:tcBorders>
              <w:top w:val="single" w:sz="4" w:space="0" w:color="000000"/>
              <w:left w:val="single" w:sz="4" w:space="0" w:color="000000"/>
              <w:bottom w:val="single" w:sz="4" w:space="0" w:color="000000"/>
              <w:right w:val="single" w:sz="4" w:space="0" w:color="000000"/>
            </w:tcBorders>
            <w:vAlign w:val="center"/>
          </w:tcPr>
          <w:p w14:paraId="153B38E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Швабра</w:t>
            </w:r>
          </w:p>
        </w:tc>
        <w:tc>
          <w:tcPr>
            <w:tcW w:w="1260" w:type="dxa"/>
            <w:tcBorders>
              <w:top w:val="single" w:sz="4" w:space="0" w:color="000000"/>
              <w:left w:val="single" w:sz="4" w:space="0" w:color="000000"/>
              <w:bottom w:val="single" w:sz="4" w:space="0" w:color="000000"/>
              <w:right w:val="single" w:sz="4" w:space="0" w:color="000000"/>
            </w:tcBorders>
            <w:vAlign w:val="center"/>
          </w:tcPr>
          <w:p w14:paraId="1C01A67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65B185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FC0980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4A95B5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414,00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C6CC1E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207,00</w:t>
            </w:r>
          </w:p>
        </w:tc>
        <w:tc>
          <w:tcPr>
            <w:tcW w:w="1141" w:type="dxa"/>
            <w:tcBorders>
              <w:top w:val="single" w:sz="4" w:space="0" w:color="000000"/>
              <w:left w:val="single" w:sz="4" w:space="0" w:color="000000"/>
              <w:bottom w:val="single" w:sz="4" w:space="0" w:color="000000"/>
              <w:right w:val="single" w:sz="4" w:space="0" w:color="000000"/>
            </w:tcBorders>
            <w:vAlign w:val="center"/>
          </w:tcPr>
          <w:p w14:paraId="2357B6D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207,00</w:t>
            </w:r>
          </w:p>
        </w:tc>
      </w:tr>
      <w:tr w:rsidR="004C75C2" w:rsidRPr="004C75C2" w14:paraId="0C80114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455873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147.</w:t>
            </w:r>
          </w:p>
        </w:tc>
        <w:tc>
          <w:tcPr>
            <w:tcW w:w="2511" w:type="dxa"/>
            <w:tcBorders>
              <w:top w:val="single" w:sz="4" w:space="0" w:color="000000"/>
              <w:left w:val="single" w:sz="4" w:space="0" w:color="000000"/>
              <w:bottom w:val="single" w:sz="4" w:space="0" w:color="000000"/>
              <w:right w:val="single" w:sz="4" w:space="0" w:color="000000"/>
            </w:tcBorders>
            <w:vAlign w:val="center"/>
          </w:tcPr>
          <w:p w14:paraId="6030139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Килим </w:t>
            </w:r>
            <w:proofErr w:type="spellStart"/>
            <w:r w:rsidRPr="004C75C2">
              <w:rPr>
                <w:rFonts w:ascii="Times New Roman" w:eastAsia="Times New Roman" w:hAnsi="Times New Roman" w:cs="Times New Roman"/>
                <w:sz w:val="20"/>
                <w:szCs w:val="20"/>
                <w:lang w:val="ru-RU" w:eastAsia="ru-RU"/>
              </w:rPr>
              <w:t>гум</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2F6BF81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C1A91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24EDBB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64EC66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192,00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71D501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96,00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A96F69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96,00</w:t>
            </w:r>
          </w:p>
        </w:tc>
      </w:tr>
      <w:tr w:rsidR="004C75C2" w:rsidRPr="004C75C2" w14:paraId="66D2BC73"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8245AD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148.</w:t>
            </w:r>
          </w:p>
        </w:tc>
        <w:tc>
          <w:tcPr>
            <w:tcW w:w="2511" w:type="dxa"/>
            <w:tcBorders>
              <w:top w:val="single" w:sz="4" w:space="0" w:color="000000"/>
              <w:left w:val="single" w:sz="4" w:space="0" w:color="000000"/>
              <w:bottom w:val="single" w:sz="4" w:space="0" w:color="000000"/>
              <w:right w:val="single" w:sz="4" w:space="0" w:color="000000"/>
            </w:tcBorders>
            <w:vAlign w:val="center"/>
          </w:tcPr>
          <w:p w14:paraId="15BEAA5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Килим «</w:t>
            </w:r>
            <w:proofErr w:type="spellStart"/>
            <w:r w:rsidRPr="004C75C2">
              <w:rPr>
                <w:rFonts w:ascii="Times New Roman" w:eastAsia="Times New Roman" w:hAnsi="Times New Roman" w:cs="Times New Roman"/>
                <w:sz w:val="20"/>
                <w:szCs w:val="20"/>
                <w:lang w:val="ru-RU" w:eastAsia="ru-RU"/>
              </w:rPr>
              <w:t>Wellkome</w:t>
            </w:r>
            <w:proofErr w:type="spellEnd"/>
            <w:r w:rsidRPr="004C75C2">
              <w:rPr>
                <w:rFonts w:ascii="Times New Roman" w:eastAsia="Times New Roman" w:hAnsi="Times New Roman" w:cs="Times New Roman"/>
                <w:sz w:val="20"/>
                <w:szCs w:val="20"/>
                <w:lang w:val="ru-RU" w:eastAsia="ru-RU"/>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E99FE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4D4FDA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A147E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7F5298E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EC1BD8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98FA5A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60,00</w:t>
            </w:r>
          </w:p>
        </w:tc>
      </w:tr>
      <w:tr w:rsidR="004C75C2" w:rsidRPr="004C75C2" w14:paraId="47465F90"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D947E3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149.</w:t>
            </w:r>
          </w:p>
        </w:tc>
        <w:tc>
          <w:tcPr>
            <w:tcW w:w="2511" w:type="dxa"/>
            <w:tcBorders>
              <w:top w:val="single" w:sz="4" w:space="0" w:color="000000"/>
              <w:left w:val="single" w:sz="4" w:space="0" w:color="000000"/>
              <w:bottom w:val="single" w:sz="4" w:space="0" w:color="000000"/>
              <w:right w:val="single" w:sz="4" w:space="0" w:color="000000"/>
            </w:tcBorders>
            <w:vAlign w:val="center"/>
          </w:tcPr>
          <w:p w14:paraId="04BBCAA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Радиомикрофон </w:t>
            </w:r>
          </w:p>
        </w:tc>
        <w:tc>
          <w:tcPr>
            <w:tcW w:w="1260" w:type="dxa"/>
            <w:tcBorders>
              <w:top w:val="single" w:sz="4" w:space="0" w:color="000000"/>
              <w:left w:val="single" w:sz="4" w:space="0" w:color="000000"/>
              <w:bottom w:val="single" w:sz="4" w:space="0" w:color="000000"/>
              <w:right w:val="single" w:sz="4" w:space="0" w:color="000000"/>
            </w:tcBorders>
            <w:vAlign w:val="center"/>
          </w:tcPr>
          <w:p w14:paraId="335ADA2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2016</w:t>
            </w:r>
          </w:p>
        </w:tc>
        <w:tc>
          <w:tcPr>
            <w:tcW w:w="900" w:type="dxa"/>
            <w:tcBorders>
              <w:top w:val="single" w:sz="4" w:space="0" w:color="000000"/>
              <w:left w:val="single" w:sz="4" w:space="0" w:color="000000"/>
              <w:bottom w:val="single" w:sz="4" w:space="0" w:color="000000"/>
              <w:right w:val="single" w:sz="4" w:space="0" w:color="000000"/>
            </w:tcBorders>
            <w:vAlign w:val="center"/>
          </w:tcPr>
          <w:p w14:paraId="3F70412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07FF1A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766328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6ADABA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F9FF9F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600,00</w:t>
            </w:r>
          </w:p>
        </w:tc>
      </w:tr>
      <w:tr w:rsidR="004C75C2" w:rsidRPr="004C75C2" w14:paraId="7A7AD90B"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71CCEC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w:t>
            </w:r>
          </w:p>
        </w:tc>
        <w:tc>
          <w:tcPr>
            <w:tcW w:w="2511" w:type="dxa"/>
            <w:tcBorders>
              <w:top w:val="single" w:sz="4" w:space="0" w:color="000000"/>
              <w:left w:val="single" w:sz="4" w:space="0" w:color="000000"/>
              <w:bottom w:val="single" w:sz="4" w:space="0" w:color="000000"/>
              <w:right w:val="single" w:sz="4" w:space="0" w:color="000000"/>
            </w:tcBorders>
            <w:vAlign w:val="center"/>
          </w:tcPr>
          <w:p w14:paraId="5D971E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Картридж </w:t>
            </w:r>
            <w:proofErr w:type="spellStart"/>
            <w:r w:rsidRPr="004C75C2">
              <w:rPr>
                <w:rFonts w:ascii="Times New Roman" w:eastAsia="Times New Roman" w:hAnsi="Times New Roman" w:cs="Times New Roman"/>
                <w:sz w:val="20"/>
                <w:szCs w:val="20"/>
                <w:lang w:val="ru-RU" w:eastAsia="ru-RU"/>
              </w:rPr>
              <w:t>Canon</w:t>
            </w:r>
            <w:proofErr w:type="spellEnd"/>
            <w:r w:rsidRPr="004C75C2">
              <w:rPr>
                <w:rFonts w:ascii="Times New Roman" w:eastAsia="Times New Roman" w:hAnsi="Times New Roman" w:cs="Times New Roman"/>
                <w:sz w:val="20"/>
                <w:szCs w:val="20"/>
                <w:lang w:val="ru-RU" w:eastAsia="ru-RU"/>
              </w:rPr>
              <w:t xml:space="preserve"> 737</w:t>
            </w:r>
          </w:p>
        </w:tc>
        <w:tc>
          <w:tcPr>
            <w:tcW w:w="1260" w:type="dxa"/>
            <w:tcBorders>
              <w:top w:val="single" w:sz="4" w:space="0" w:color="000000"/>
              <w:left w:val="single" w:sz="4" w:space="0" w:color="000000"/>
              <w:bottom w:val="single" w:sz="4" w:space="0" w:color="000000"/>
              <w:right w:val="single" w:sz="4" w:space="0" w:color="000000"/>
            </w:tcBorders>
            <w:vAlign w:val="center"/>
          </w:tcPr>
          <w:p w14:paraId="098CA07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2016</w:t>
            </w:r>
          </w:p>
        </w:tc>
        <w:tc>
          <w:tcPr>
            <w:tcW w:w="900" w:type="dxa"/>
            <w:tcBorders>
              <w:top w:val="single" w:sz="4" w:space="0" w:color="000000"/>
              <w:left w:val="single" w:sz="4" w:space="0" w:color="000000"/>
              <w:bottom w:val="single" w:sz="4" w:space="0" w:color="000000"/>
              <w:right w:val="single" w:sz="4" w:space="0" w:color="000000"/>
            </w:tcBorders>
            <w:vAlign w:val="center"/>
          </w:tcPr>
          <w:p w14:paraId="72F48C7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ABD4A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AD3B3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845.00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691B29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422,50</w:t>
            </w:r>
          </w:p>
        </w:tc>
        <w:tc>
          <w:tcPr>
            <w:tcW w:w="1141" w:type="dxa"/>
            <w:tcBorders>
              <w:top w:val="single" w:sz="4" w:space="0" w:color="000000"/>
              <w:left w:val="single" w:sz="4" w:space="0" w:color="000000"/>
              <w:bottom w:val="single" w:sz="4" w:space="0" w:color="000000"/>
              <w:right w:val="single" w:sz="4" w:space="0" w:color="000000"/>
            </w:tcBorders>
            <w:vAlign w:val="center"/>
          </w:tcPr>
          <w:p w14:paraId="7E7C1D3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422,50</w:t>
            </w:r>
          </w:p>
        </w:tc>
      </w:tr>
      <w:tr w:rsidR="004C75C2" w:rsidRPr="004C75C2" w14:paraId="260B54C5"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5E56F3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151.</w:t>
            </w:r>
          </w:p>
        </w:tc>
        <w:tc>
          <w:tcPr>
            <w:tcW w:w="2511" w:type="dxa"/>
            <w:tcBorders>
              <w:top w:val="single" w:sz="4" w:space="0" w:color="000000"/>
              <w:left w:val="single" w:sz="4" w:space="0" w:color="000000"/>
              <w:bottom w:val="single" w:sz="4" w:space="0" w:color="000000"/>
              <w:right w:val="single" w:sz="4" w:space="0" w:color="000000"/>
            </w:tcBorders>
            <w:vAlign w:val="center"/>
          </w:tcPr>
          <w:p w14:paraId="5DE839F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Мітла</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пластмасова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104A04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2016</w:t>
            </w:r>
          </w:p>
        </w:tc>
        <w:tc>
          <w:tcPr>
            <w:tcW w:w="900" w:type="dxa"/>
            <w:tcBorders>
              <w:top w:val="single" w:sz="4" w:space="0" w:color="000000"/>
              <w:left w:val="single" w:sz="4" w:space="0" w:color="000000"/>
              <w:bottom w:val="single" w:sz="4" w:space="0" w:color="000000"/>
              <w:right w:val="single" w:sz="4" w:space="0" w:color="000000"/>
            </w:tcBorders>
            <w:vAlign w:val="center"/>
          </w:tcPr>
          <w:p w14:paraId="1985C50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BE51D8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FA97D8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36,00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442AA6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18,00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C90B20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18,00</w:t>
            </w:r>
          </w:p>
        </w:tc>
      </w:tr>
      <w:tr w:rsidR="004C75C2" w:rsidRPr="004C75C2" w14:paraId="78137E93"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BBFDE5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152.</w:t>
            </w:r>
          </w:p>
        </w:tc>
        <w:tc>
          <w:tcPr>
            <w:tcW w:w="2511" w:type="dxa"/>
            <w:tcBorders>
              <w:top w:val="single" w:sz="4" w:space="0" w:color="000000"/>
              <w:left w:val="single" w:sz="4" w:space="0" w:color="000000"/>
              <w:bottom w:val="single" w:sz="4" w:space="0" w:color="000000"/>
              <w:right w:val="single" w:sz="4" w:space="0" w:color="000000"/>
            </w:tcBorders>
            <w:vAlign w:val="center"/>
          </w:tcPr>
          <w:p w14:paraId="2AC0674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Лопата </w:t>
            </w:r>
            <w:proofErr w:type="spellStart"/>
            <w:r w:rsidRPr="004C75C2">
              <w:rPr>
                <w:rFonts w:ascii="Times New Roman" w:eastAsia="Times New Roman" w:hAnsi="Times New Roman" w:cs="Times New Roman"/>
                <w:sz w:val="20"/>
                <w:szCs w:val="20"/>
                <w:lang w:val="ru-RU" w:eastAsia="ru-RU"/>
              </w:rPr>
              <w:t>сніг</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245C0F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2016</w:t>
            </w:r>
          </w:p>
        </w:tc>
        <w:tc>
          <w:tcPr>
            <w:tcW w:w="900" w:type="dxa"/>
            <w:tcBorders>
              <w:top w:val="single" w:sz="4" w:space="0" w:color="000000"/>
              <w:left w:val="single" w:sz="4" w:space="0" w:color="000000"/>
              <w:bottom w:val="single" w:sz="4" w:space="0" w:color="000000"/>
              <w:right w:val="single" w:sz="4" w:space="0" w:color="000000"/>
            </w:tcBorders>
            <w:vAlign w:val="center"/>
          </w:tcPr>
          <w:p w14:paraId="39089ED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AC2998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68816A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DD9B2E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43B0FE2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60,00</w:t>
            </w:r>
          </w:p>
        </w:tc>
      </w:tr>
      <w:tr w:rsidR="004C75C2" w:rsidRPr="004C75C2" w14:paraId="44A4E73A"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1EEBCE2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153.</w:t>
            </w:r>
          </w:p>
        </w:tc>
        <w:tc>
          <w:tcPr>
            <w:tcW w:w="2511" w:type="dxa"/>
            <w:tcBorders>
              <w:top w:val="single" w:sz="4" w:space="0" w:color="000000"/>
              <w:left w:val="single" w:sz="4" w:space="0" w:color="000000"/>
              <w:bottom w:val="single" w:sz="4" w:space="0" w:color="000000"/>
              <w:right w:val="single" w:sz="4" w:space="0" w:color="000000"/>
            </w:tcBorders>
            <w:vAlign w:val="center"/>
          </w:tcPr>
          <w:p w14:paraId="574FA43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Колодка</w:t>
            </w:r>
          </w:p>
        </w:tc>
        <w:tc>
          <w:tcPr>
            <w:tcW w:w="1260" w:type="dxa"/>
            <w:tcBorders>
              <w:top w:val="single" w:sz="4" w:space="0" w:color="000000"/>
              <w:left w:val="single" w:sz="4" w:space="0" w:color="000000"/>
              <w:bottom w:val="single" w:sz="4" w:space="0" w:color="000000"/>
              <w:right w:val="single" w:sz="4" w:space="0" w:color="000000"/>
            </w:tcBorders>
            <w:vAlign w:val="center"/>
          </w:tcPr>
          <w:p w14:paraId="255C0F8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2016</w:t>
            </w:r>
          </w:p>
        </w:tc>
        <w:tc>
          <w:tcPr>
            <w:tcW w:w="900" w:type="dxa"/>
            <w:tcBorders>
              <w:top w:val="single" w:sz="4" w:space="0" w:color="000000"/>
              <w:left w:val="single" w:sz="4" w:space="0" w:color="000000"/>
              <w:bottom w:val="single" w:sz="4" w:space="0" w:color="000000"/>
              <w:right w:val="single" w:sz="4" w:space="0" w:color="000000"/>
            </w:tcBorders>
            <w:vAlign w:val="center"/>
          </w:tcPr>
          <w:p w14:paraId="57CD5CD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C6F0B3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B0EA4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BCCD35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22,50</w:t>
            </w:r>
          </w:p>
        </w:tc>
        <w:tc>
          <w:tcPr>
            <w:tcW w:w="1141" w:type="dxa"/>
            <w:tcBorders>
              <w:top w:val="single" w:sz="4" w:space="0" w:color="000000"/>
              <w:left w:val="single" w:sz="4" w:space="0" w:color="000000"/>
              <w:bottom w:val="single" w:sz="4" w:space="0" w:color="000000"/>
              <w:right w:val="single" w:sz="4" w:space="0" w:color="000000"/>
            </w:tcBorders>
            <w:vAlign w:val="center"/>
          </w:tcPr>
          <w:p w14:paraId="4BD4FAC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22,50</w:t>
            </w:r>
          </w:p>
        </w:tc>
      </w:tr>
      <w:tr w:rsidR="004C75C2" w:rsidRPr="004C75C2" w14:paraId="719475C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547747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154.</w:t>
            </w:r>
          </w:p>
        </w:tc>
        <w:tc>
          <w:tcPr>
            <w:tcW w:w="2511" w:type="dxa"/>
            <w:tcBorders>
              <w:top w:val="single" w:sz="4" w:space="0" w:color="000000"/>
              <w:left w:val="single" w:sz="4" w:space="0" w:color="000000"/>
              <w:bottom w:val="single" w:sz="4" w:space="0" w:color="000000"/>
              <w:right w:val="single" w:sz="4" w:space="0" w:color="000000"/>
            </w:tcBorders>
            <w:vAlign w:val="center"/>
          </w:tcPr>
          <w:p w14:paraId="214C9FC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Сковорідка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39A49E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2016</w:t>
            </w:r>
          </w:p>
        </w:tc>
        <w:tc>
          <w:tcPr>
            <w:tcW w:w="900" w:type="dxa"/>
            <w:tcBorders>
              <w:top w:val="single" w:sz="4" w:space="0" w:color="000000"/>
              <w:left w:val="single" w:sz="4" w:space="0" w:color="000000"/>
              <w:bottom w:val="single" w:sz="4" w:space="0" w:color="000000"/>
              <w:right w:val="single" w:sz="4" w:space="0" w:color="000000"/>
            </w:tcBorders>
            <w:vAlign w:val="center"/>
          </w:tcPr>
          <w:p w14:paraId="21119D4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BCC54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8E2427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B1D9911"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125,00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985EAF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125,00</w:t>
            </w:r>
          </w:p>
        </w:tc>
      </w:tr>
      <w:tr w:rsidR="004C75C2" w:rsidRPr="004C75C2" w14:paraId="5E5F511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778126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155.</w:t>
            </w:r>
          </w:p>
        </w:tc>
        <w:tc>
          <w:tcPr>
            <w:tcW w:w="2511" w:type="dxa"/>
            <w:tcBorders>
              <w:top w:val="single" w:sz="4" w:space="0" w:color="000000"/>
              <w:left w:val="single" w:sz="4" w:space="0" w:color="000000"/>
              <w:bottom w:val="single" w:sz="4" w:space="0" w:color="000000"/>
              <w:right w:val="single" w:sz="4" w:space="0" w:color="000000"/>
            </w:tcBorders>
            <w:vAlign w:val="center"/>
          </w:tcPr>
          <w:p w14:paraId="0467375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Ковролін</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6C3AFD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2017</w:t>
            </w:r>
          </w:p>
        </w:tc>
        <w:tc>
          <w:tcPr>
            <w:tcW w:w="900" w:type="dxa"/>
            <w:tcBorders>
              <w:top w:val="single" w:sz="4" w:space="0" w:color="000000"/>
              <w:left w:val="single" w:sz="4" w:space="0" w:color="000000"/>
              <w:bottom w:val="single" w:sz="4" w:space="0" w:color="000000"/>
              <w:right w:val="single" w:sz="4" w:space="0" w:color="000000"/>
            </w:tcBorders>
            <w:vAlign w:val="center"/>
          </w:tcPr>
          <w:p w14:paraId="1C3EC39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м</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EE37AC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w:t>
            </w:r>
          </w:p>
        </w:tc>
        <w:tc>
          <w:tcPr>
            <w:tcW w:w="1260" w:type="dxa"/>
            <w:tcBorders>
              <w:top w:val="single" w:sz="4" w:space="0" w:color="000000"/>
              <w:left w:val="single" w:sz="4" w:space="0" w:color="000000"/>
              <w:bottom w:val="single" w:sz="4" w:space="0" w:color="000000"/>
              <w:right w:val="single" w:sz="4" w:space="0" w:color="000000"/>
            </w:tcBorders>
            <w:vAlign w:val="center"/>
          </w:tcPr>
          <w:p w14:paraId="67EA4A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23B2C1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318180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1500,00</w:t>
            </w:r>
          </w:p>
        </w:tc>
      </w:tr>
      <w:tr w:rsidR="004C75C2" w:rsidRPr="004C75C2" w14:paraId="6CCDD461"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9B692D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156.</w:t>
            </w:r>
          </w:p>
        </w:tc>
        <w:tc>
          <w:tcPr>
            <w:tcW w:w="2511" w:type="dxa"/>
            <w:tcBorders>
              <w:top w:val="single" w:sz="4" w:space="0" w:color="000000"/>
              <w:left w:val="single" w:sz="4" w:space="0" w:color="000000"/>
              <w:bottom w:val="single" w:sz="4" w:space="0" w:color="000000"/>
              <w:right w:val="single" w:sz="4" w:space="0" w:color="000000"/>
            </w:tcBorders>
            <w:vAlign w:val="center"/>
          </w:tcPr>
          <w:p w14:paraId="3C2BC70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Доріжка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680171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2017</w:t>
            </w:r>
          </w:p>
        </w:tc>
        <w:tc>
          <w:tcPr>
            <w:tcW w:w="900" w:type="dxa"/>
            <w:tcBorders>
              <w:top w:val="single" w:sz="4" w:space="0" w:color="000000"/>
              <w:left w:val="single" w:sz="4" w:space="0" w:color="000000"/>
              <w:bottom w:val="single" w:sz="4" w:space="0" w:color="000000"/>
              <w:right w:val="single" w:sz="4" w:space="0" w:color="000000"/>
            </w:tcBorders>
            <w:vAlign w:val="center"/>
          </w:tcPr>
          <w:p w14:paraId="2B0381C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м</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095E19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2,20</w:t>
            </w:r>
          </w:p>
        </w:tc>
        <w:tc>
          <w:tcPr>
            <w:tcW w:w="1260" w:type="dxa"/>
            <w:tcBorders>
              <w:top w:val="single" w:sz="4" w:space="0" w:color="000000"/>
              <w:left w:val="single" w:sz="4" w:space="0" w:color="000000"/>
              <w:bottom w:val="single" w:sz="4" w:space="0" w:color="000000"/>
              <w:right w:val="single" w:sz="4" w:space="0" w:color="000000"/>
            </w:tcBorders>
            <w:vAlign w:val="center"/>
          </w:tcPr>
          <w:p w14:paraId="50FC503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975,00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A9D6F0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04B9F3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487,50</w:t>
            </w:r>
          </w:p>
        </w:tc>
      </w:tr>
      <w:tr w:rsidR="004C75C2" w:rsidRPr="004C75C2" w14:paraId="7287D37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F597EA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157.</w:t>
            </w:r>
          </w:p>
        </w:tc>
        <w:tc>
          <w:tcPr>
            <w:tcW w:w="2511" w:type="dxa"/>
            <w:tcBorders>
              <w:top w:val="single" w:sz="4" w:space="0" w:color="000000"/>
              <w:left w:val="single" w:sz="4" w:space="0" w:color="000000"/>
              <w:bottom w:val="single" w:sz="4" w:space="0" w:color="000000"/>
              <w:right w:val="single" w:sz="4" w:space="0" w:color="000000"/>
            </w:tcBorders>
            <w:vAlign w:val="center"/>
          </w:tcPr>
          <w:p w14:paraId="175DB35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Стабілізатор</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0B64AE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2017</w:t>
            </w:r>
          </w:p>
        </w:tc>
        <w:tc>
          <w:tcPr>
            <w:tcW w:w="900" w:type="dxa"/>
            <w:tcBorders>
              <w:top w:val="single" w:sz="4" w:space="0" w:color="000000"/>
              <w:left w:val="single" w:sz="4" w:space="0" w:color="000000"/>
              <w:bottom w:val="single" w:sz="4" w:space="0" w:color="000000"/>
              <w:right w:val="single" w:sz="4" w:space="0" w:color="000000"/>
            </w:tcBorders>
            <w:vAlign w:val="center"/>
          </w:tcPr>
          <w:p w14:paraId="6C6362A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BCC23A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181205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1145,00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1C1FBB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572,50</w:t>
            </w:r>
          </w:p>
        </w:tc>
        <w:tc>
          <w:tcPr>
            <w:tcW w:w="1141" w:type="dxa"/>
            <w:tcBorders>
              <w:top w:val="single" w:sz="4" w:space="0" w:color="000000"/>
              <w:left w:val="single" w:sz="4" w:space="0" w:color="000000"/>
              <w:bottom w:val="single" w:sz="4" w:space="0" w:color="000000"/>
              <w:right w:val="single" w:sz="4" w:space="0" w:color="000000"/>
            </w:tcBorders>
            <w:vAlign w:val="center"/>
          </w:tcPr>
          <w:p w14:paraId="39E3C84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572,50</w:t>
            </w:r>
          </w:p>
        </w:tc>
      </w:tr>
      <w:tr w:rsidR="004C75C2" w:rsidRPr="004C75C2" w14:paraId="3E3CB778"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FC85D7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158.</w:t>
            </w:r>
          </w:p>
        </w:tc>
        <w:tc>
          <w:tcPr>
            <w:tcW w:w="2511" w:type="dxa"/>
            <w:tcBorders>
              <w:top w:val="single" w:sz="4" w:space="0" w:color="000000"/>
              <w:left w:val="single" w:sz="4" w:space="0" w:color="000000"/>
              <w:bottom w:val="single" w:sz="4" w:space="0" w:color="000000"/>
              <w:right w:val="single" w:sz="4" w:space="0" w:color="000000"/>
            </w:tcBorders>
            <w:vAlign w:val="center"/>
          </w:tcPr>
          <w:p w14:paraId="24B755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Насос </w:t>
            </w:r>
            <w:proofErr w:type="spellStart"/>
            <w:r w:rsidRPr="004C75C2">
              <w:rPr>
                <w:rFonts w:ascii="Times New Roman" w:eastAsia="Times New Roman" w:hAnsi="Times New Roman" w:cs="Times New Roman"/>
                <w:sz w:val="20"/>
                <w:szCs w:val="20"/>
                <w:lang w:val="ru-RU" w:eastAsia="ru-RU"/>
              </w:rPr>
              <w:t>циркул</w:t>
            </w:r>
            <w:proofErr w:type="spellEnd"/>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Grundfos</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85A1DE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2017</w:t>
            </w:r>
          </w:p>
        </w:tc>
        <w:tc>
          <w:tcPr>
            <w:tcW w:w="900" w:type="dxa"/>
            <w:tcBorders>
              <w:top w:val="single" w:sz="4" w:space="0" w:color="000000"/>
              <w:left w:val="single" w:sz="4" w:space="0" w:color="000000"/>
              <w:bottom w:val="single" w:sz="4" w:space="0" w:color="000000"/>
              <w:right w:val="single" w:sz="4" w:space="0" w:color="000000"/>
            </w:tcBorders>
            <w:vAlign w:val="center"/>
          </w:tcPr>
          <w:p w14:paraId="243AD1C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F8FBB5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48126A2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800,00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57EE5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02B0A7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400,00</w:t>
            </w:r>
          </w:p>
        </w:tc>
      </w:tr>
      <w:tr w:rsidR="004C75C2" w:rsidRPr="004C75C2" w14:paraId="37B919AC"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A573A6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159.</w:t>
            </w:r>
          </w:p>
        </w:tc>
        <w:tc>
          <w:tcPr>
            <w:tcW w:w="2511" w:type="dxa"/>
            <w:tcBorders>
              <w:top w:val="single" w:sz="4" w:space="0" w:color="000000"/>
              <w:left w:val="single" w:sz="4" w:space="0" w:color="000000"/>
              <w:bottom w:val="single" w:sz="4" w:space="0" w:color="000000"/>
              <w:right w:val="single" w:sz="4" w:space="0" w:color="000000"/>
            </w:tcBorders>
            <w:vAlign w:val="center"/>
          </w:tcPr>
          <w:p w14:paraId="3F686A0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Водонагреватель 50л</w:t>
            </w:r>
          </w:p>
        </w:tc>
        <w:tc>
          <w:tcPr>
            <w:tcW w:w="1260" w:type="dxa"/>
            <w:tcBorders>
              <w:top w:val="single" w:sz="4" w:space="0" w:color="000000"/>
              <w:left w:val="single" w:sz="4" w:space="0" w:color="000000"/>
              <w:bottom w:val="single" w:sz="4" w:space="0" w:color="000000"/>
              <w:right w:val="single" w:sz="4" w:space="0" w:color="000000"/>
            </w:tcBorders>
            <w:vAlign w:val="center"/>
          </w:tcPr>
          <w:p w14:paraId="23B80B2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2017</w:t>
            </w:r>
          </w:p>
        </w:tc>
        <w:tc>
          <w:tcPr>
            <w:tcW w:w="900" w:type="dxa"/>
            <w:tcBorders>
              <w:top w:val="single" w:sz="4" w:space="0" w:color="000000"/>
              <w:left w:val="single" w:sz="4" w:space="0" w:color="000000"/>
              <w:bottom w:val="single" w:sz="4" w:space="0" w:color="000000"/>
              <w:right w:val="single" w:sz="4" w:space="0" w:color="000000"/>
            </w:tcBorders>
            <w:vAlign w:val="center"/>
          </w:tcPr>
          <w:p w14:paraId="66916A2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3A24BD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444194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3395,00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38A65A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1697,50</w:t>
            </w:r>
          </w:p>
        </w:tc>
        <w:tc>
          <w:tcPr>
            <w:tcW w:w="1141" w:type="dxa"/>
            <w:tcBorders>
              <w:top w:val="single" w:sz="4" w:space="0" w:color="000000"/>
              <w:left w:val="single" w:sz="4" w:space="0" w:color="000000"/>
              <w:bottom w:val="single" w:sz="4" w:space="0" w:color="000000"/>
              <w:right w:val="single" w:sz="4" w:space="0" w:color="000000"/>
            </w:tcBorders>
            <w:vAlign w:val="center"/>
          </w:tcPr>
          <w:p w14:paraId="5F6B701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1697,50</w:t>
            </w:r>
          </w:p>
        </w:tc>
      </w:tr>
      <w:tr w:rsidR="004C75C2" w:rsidRPr="004C75C2" w14:paraId="72322BC5"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31AAF1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160.</w:t>
            </w:r>
          </w:p>
        </w:tc>
        <w:tc>
          <w:tcPr>
            <w:tcW w:w="2511" w:type="dxa"/>
            <w:tcBorders>
              <w:top w:val="single" w:sz="4" w:space="0" w:color="000000"/>
              <w:left w:val="single" w:sz="4" w:space="0" w:color="000000"/>
              <w:bottom w:val="single" w:sz="4" w:space="0" w:color="000000"/>
              <w:right w:val="single" w:sz="4" w:space="0" w:color="000000"/>
            </w:tcBorders>
            <w:vAlign w:val="center"/>
          </w:tcPr>
          <w:p w14:paraId="41BC6D8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Чайник</w:t>
            </w:r>
          </w:p>
        </w:tc>
        <w:tc>
          <w:tcPr>
            <w:tcW w:w="1260" w:type="dxa"/>
            <w:tcBorders>
              <w:top w:val="single" w:sz="4" w:space="0" w:color="000000"/>
              <w:left w:val="single" w:sz="4" w:space="0" w:color="000000"/>
              <w:bottom w:val="single" w:sz="4" w:space="0" w:color="000000"/>
              <w:right w:val="single" w:sz="4" w:space="0" w:color="000000"/>
            </w:tcBorders>
            <w:vAlign w:val="center"/>
          </w:tcPr>
          <w:p w14:paraId="74C3DD1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2018</w:t>
            </w:r>
          </w:p>
        </w:tc>
        <w:tc>
          <w:tcPr>
            <w:tcW w:w="900" w:type="dxa"/>
            <w:tcBorders>
              <w:top w:val="single" w:sz="4" w:space="0" w:color="000000"/>
              <w:left w:val="single" w:sz="4" w:space="0" w:color="000000"/>
              <w:bottom w:val="single" w:sz="4" w:space="0" w:color="000000"/>
              <w:right w:val="single" w:sz="4" w:space="0" w:color="000000"/>
            </w:tcBorders>
            <w:vAlign w:val="center"/>
          </w:tcPr>
          <w:p w14:paraId="19069D6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DD0E8E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w:t>
            </w:r>
          </w:p>
        </w:tc>
        <w:tc>
          <w:tcPr>
            <w:tcW w:w="1260" w:type="dxa"/>
            <w:tcBorders>
              <w:top w:val="single" w:sz="4" w:space="0" w:color="000000"/>
              <w:left w:val="single" w:sz="4" w:space="0" w:color="000000"/>
              <w:bottom w:val="single" w:sz="4" w:space="0" w:color="000000"/>
              <w:right w:val="single" w:sz="4" w:space="0" w:color="000000"/>
            </w:tcBorders>
            <w:vAlign w:val="center"/>
          </w:tcPr>
          <w:p w14:paraId="4283F57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B6D4A6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460,00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0ACCE9C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460,00</w:t>
            </w:r>
          </w:p>
        </w:tc>
      </w:tr>
      <w:tr w:rsidR="004C75C2" w:rsidRPr="004C75C2" w14:paraId="5BB1D586"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09C61DA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161.</w:t>
            </w:r>
          </w:p>
        </w:tc>
        <w:tc>
          <w:tcPr>
            <w:tcW w:w="2511" w:type="dxa"/>
            <w:tcBorders>
              <w:top w:val="single" w:sz="4" w:space="0" w:color="000000"/>
              <w:left w:val="single" w:sz="4" w:space="0" w:color="000000"/>
              <w:bottom w:val="single" w:sz="4" w:space="0" w:color="000000"/>
              <w:right w:val="single" w:sz="4" w:space="0" w:color="000000"/>
            </w:tcBorders>
            <w:vAlign w:val="center"/>
          </w:tcPr>
          <w:p w14:paraId="106C578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Костюм «</w:t>
            </w:r>
            <w:proofErr w:type="spellStart"/>
            <w:r w:rsidRPr="004C75C2">
              <w:rPr>
                <w:rFonts w:ascii="Times New Roman" w:eastAsia="Times New Roman" w:hAnsi="Times New Roman" w:cs="Times New Roman"/>
                <w:sz w:val="20"/>
                <w:szCs w:val="20"/>
                <w:lang w:val="ru-RU" w:eastAsia="ru-RU"/>
              </w:rPr>
              <w:t>Діда</w:t>
            </w:r>
            <w:proofErr w:type="spellEnd"/>
            <w:r w:rsidRPr="004C75C2">
              <w:rPr>
                <w:rFonts w:ascii="Times New Roman" w:eastAsia="Times New Roman" w:hAnsi="Times New Roman" w:cs="Times New Roman"/>
                <w:sz w:val="20"/>
                <w:szCs w:val="20"/>
                <w:lang w:val="ru-RU" w:eastAsia="ru-RU"/>
              </w:rPr>
              <w:t xml:space="preserve"> Мороза»</w:t>
            </w:r>
          </w:p>
        </w:tc>
        <w:tc>
          <w:tcPr>
            <w:tcW w:w="1260" w:type="dxa"/>
            <w:tcBorders>
              <w:top w:val="single" w:sz="4" w:space="0" w:color="000000"/>
              <w:left w:val="single" w:sz="4" w:space="0" w:color="000000"/>
              <w:bottom w:val="single" w:sz="4" w:space="0" w:color="000000"/>
              <w:right w:val="single" w:sz="4" w:space="0" w:color="000000"/>
            </w:tcBorders>
            <w:vAlign w:val="center"/>
          </w:tcPr>
          <w:p w14:paraId="276690F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4D3183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153AA7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1BFD74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960,00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7B260D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138D0D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480,00</w:t>
            </w:r>
          </w:p>
        </w:tc>
      </w:tr>
      <w:tr w:rsidR="004C75C2" w:rsidRPr="004C75C2" w14:paraId="7C79B72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50595F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162.</w:t>
            </w:r>
          </w:p>
        </w:tc>
        <w:tc>
          <w:tcPr>
            <w:tcW w:w="2511" w:type="dxa"/>
            <w:tcBorders>
              <w:top w:val="single" w:sz="4" w:space="0" w:color="000000"/>
              <w:left w:val="single" w:sz="4" w:space="0" w:color="000000"/>
              <w:bottom w:val="single" w:sz="4" w:space="0" w:color="000000"/>
              <w:right w:val="single" w:sz="4" w:space="0" w:color="000000"/>
            </w:tcBorders>
            <w:vAlign w:val="center"/>
          </w:tcPr>
          <w:p w14:paraId="0FB9570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Шапка «</w:t>
            </w:r>
            <w:proofErr w:type="spellStart"/>
            <w:r w:rsidRPr="004C75C2">
              <w:rPr>
                <w:rFonts w:ascii="Times New Roman" w:eastAsia="Times New Roman" w:hAnsi="Times New Roman" w:cs="Times New Roman"/>
                <w:sz w:val="20"/>
                <w:szCs w:val="20"/>
                <w:lang w:val="ru-RU" w:eastAsia="ru-RU"/>
              </w:rPr>
              <w:t>Діда</w:t>
            </w:r>
            <w:proofErr w:type="spellEnd"/>
            <w:r w:rsidRPr="004C75C2">
              <w:rPr>
                <w:rFonts w:ascii="Times New Roman" w:eastAsia="Times New Roman" w:hAnsi="Times New Roman" w:cs="Times New Roman"/>
                <w:sz w:val="20"/>
                <w:szCs w:val="20"/>
                <w:lang w:val="ru-RU" w:eastAsia="ru-RU"/>
              </w:rPr>
              <w:t xml:space="preserve"> Мороза»</w:t>
            </w:r>
          </w:p>
        </w:tc>
        <w:tc>
          <w:tcPr>
            <w:tcW w:w="1260" w:type="dxa"/>
            <w:tcBorders>
              <w:top w:val="single" w:sz="4" w:space="0" w:color="000000"/>
              <w:left w:val="single" w:sz="4" w:space="0" w:color="000000"/>
              <w:bottom w:val="single" w:sz="4" w:space="0" w:color="000000"/>
              <w:right w:val="single" w:sz="4" w:space="0" w:color="000000"/>
            </w:tcBorders>
            <w:vAlign w:val="center"/>
          </w:tcPr>
          <w:p w14:paraId="544D85A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D0E5CF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B1274F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E1EB2E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AC2FDB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58D6572"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20,00</w:t>
            </w:r>
          </w:p>
        </w:tc>
      </w:tr>
      <w:tr w:rsidR="004C75C2" w:rsidRPr="004C75C2" w14:paraId="08CFDC2D"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647547B6"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163.</w:t>
            </w:r>
          </w:p>
        </w:tc>
        <w:tc>
          <w:tcPr>
            <w:tcW w:w="2511" w:type="dxa"/>
            <w:tcBorders>
              <w:top w:val="single" w:sz="4" w:space="0" w:color="000000"/>
              <w:left w:val="single" w:sz="4" w:space="0" w:color="000000"/>
              <w:bottom w:val="single" w:sz="4" w:space="0" w:color="000000"/>
              <w:right w:val="single" w:sz="4" w:space="0" w:color="000000"/>
            </w:tcBorders>
            <w:vAlign w:val="center"/>
          </w:tcPr>
          <w:p w14:paraId="024CEF7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Килим (3*4)</w:t>
            </w:r>
          </w:p>
        </w:tc>
        <w:tc>
          <w:tcPr>
            <w:tcW w:w="1260" w:type="dxa"/>
            <w:tcBorders>
              <w:top w:val="single" w:sz="4" w:space="0" w:color="000000"/>
              <w:left w:val="single" w:sz="4" w:space="0" w:color="000000"/>
              <w:bottom w:val="single" w:sz="4" w:space="0" w:color="000000"/>
              <w:right w:val="single" w:sz="4" w:space="0" w:color="000000"/>
            </w:tcBorders>
            <w:vAlign w:val="center"/>
          </w:tcPr>
          <w:p w14:paraId="5C8B02E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2018</w:t>
            </w:r>
          </w:p>
        </w:tc>
        <w:tc>
          <w:tcPr>
            <w:tcW w:w="900" w:type="dxa"/>
            <w:tcBorders>
              <w:top w:val="single" w:sz="4" w:space="0" w:color="000000"/>
              <w:left w:val="single" w:sz="4" w:space="0" w:color="000000"/>
              <w:bottom w:val="single" w:sz="4" w:space="0" w:color="000000"/>
              <w:right w:val="single" w:sz="4" w:space="0" w:color="000000"/>
            </w:tcBorders>
            <w:vAlign w:val="center"/>
          </w:tcPr>
          <w:p w14:paraId="5BFBB9A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30F1D8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5EDA62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4800,00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90C10A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7EE741A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2400,00</w:t>
            </w:r>
          </w:p>
        </w:tc>
      </w:tr>
      <w:tr w:rsidR="004C75C2" w:rsidRPr="004C75C2" w14:paraId="301EA3BE"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93E58B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164.</w:t>
            </w:r>
          </w:p>
        </w:tc>
        <w:tc>
          <w:tcPr>
            <w:tcW w:w="2511" w:type="dxa"/>
            <w:tcBorders>
              <w:top w:val="single" w:sz="4" w:space="0" w:color="000000"/>
              <w:left w:val="single" w:sz="4" w:space="0" w:color="000000"/>
              <w:bottom w:val="single" w:sz="4" w:space="0" w:color="000000"/>
              <w:right w:val="single" w:sz="4" w:space="0" w:color="000000"/>
            </w:tcBorders>
            <w:vAlign w:val="center"/>
          </w:tcPr>
          <w:p w14:paraId="57DEC21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Доріжка</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7C9DDF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2018</w:t>
            </w:r>
          </w:p>
        </w:tc>
        <w:tc>
          <w:tcPr>
            <w:tcW w:w="900" w:type="dxa"/>
            <w:tcBorders>
              <w:top w:val="single" w:sz="4" w:space="0" w:color="000000"/>
              <w:left w:val="single" w:sz="4" w:space="0" w:color="000000"/>
              <w:bottom w:val="single" w:sz="4" w:space="0" w:color="000000"/>
              <w:right w:val="single" w:sz="4" w:space="0" w:color="000000"/>
            </w:tcBorders>
            <w:vAlign w:val="center"/>
          </w:tcPr>
          <w:p w14:paraId="36559AE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м</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D2597D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23</w:t>
            </w:r>
          </w:p>
        </w:tc>
        <w:tc>
          <w:tcPr>
            <w:tcW w:w="1260" w:type="dxa"/>
            <w:tcBorders>
              <w:top w:val="single" w:sz="4" w:space="0" w:color="000000"/>
              <w:left w:val="single" w:sz="4" w:space="0" w:color="000000"/>
              <w:bottom w:val="single" w:sz="4" w:space="0" w:color="000000"/>
              <w:right w:val="single" w:sz="4" w:space="0" w:color="000000"/>
            </w:tcBorders>
            <w:vAlign w:val="center"/>
          </w:tcPr>
          <w:p w14:paraId="763FFFB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9200,00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041975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4600,00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3F580E0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4600,00</w:t>
            </w:r>
          </w:p>
        </w:tc>
      </w:tr>
      <w:tr w:rsidR="004C75C2" w:rsidRPr="004C75C2" w14:paraId="521CB9FD"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227C864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165.</w:t>
            </w:r>
          </w:p>
        </w:tc>
        <w:tc>
          <w:tcPr>
            <w:tcW w:w="2511" w:type="dxa"/>
            <w:tcBorders>
              <w:top w:val="single" w:sz="4" w:space="0" w:color="000000"/>
              <w:left w:val="single" w:sz="4" w:space="0" w:color="000000"/>
              <w:bottom w:val="single" w:sz="4" w:space="0" w:color="000000"/>
              <w:right w:val="single" w:sz="4" w:space="0" w:color="000000"/>
            </w:tcBorders>
            <w:vAlign w:val="center"/>
          </w:tcPr>
          <w:p w14:paraId="1E37BB2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Береза</w:t>
            </w:r>
          </w:p>
        </w:tc>
        <w:tc>
          <w:tcPr>
            <w:tcW w:w="1260" w:type="dxa"/>
            <w:tcBorders>
              <w:top w:val="single" w:sz="4" w:space="0" w:color="000000"/>
              <w:left w:val="single" w:sz="4" w:space="0" w:color="000000"/>
              <w:bottom w:val="single" w:sz="4" w:space="0" w:color="000000"/>
              <w:right w:val="single" w:sz="4" w:space="0" w:color="000000"/>
            </w:tcBorders>
            <w:vAlign w:val="center"/>
          </w:tcPr>
          <w:p w14:paraId="5B1419A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D288B2F"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770656A"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DEF5717"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1ED076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5D42434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30,00</w:t>
            </w:r>
          </w:p>
        </w:tc>
      </w:tr>
      <w:tr w:rsidR="004C75C2" w:rsidRPr="004C75C2" w14:paraId="3D8F4302" w14:textId="77777777" w:rsidTr="004C75C2">
        <w:trPr>
          <w:gridAfter w:val="1"/>
          <w:wAfter w:w="176" w:type="dxa"/>
          <w:tblCellSpacing w:w="0" w:type="dxa"/>
        </w:trPr>
        <w:tc>
          <w:tcPr>
            <w:tcW w:w="667" w:type="dxa"/>
            <w:gridSpan w:val="2"/>
            <w:tcBorders>
              <w:top w:val="single" w:sz="4" w:space="0" w:color="000000"/>
              <w:left w:val="single" w:sz="4" w:space="0" w:color="000000"/>
              <w:bottom w:val="single" w:sz="4" w:space="0" w:color="000000"/>
              <w:right w:val="single" w:sz="4" w:space="0" w:color="000000"/>
            </w:tcBorders>
            <w:vAlign w:val="center"/>
          </w:tcPr>
          <w:p w14:paraId="3317F0A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166.</w:t>
            </w:r>
          </w:p>
        </w:tc>
        <w:tc>
          <w:tcPr>
            <w:tcW w:w="2511" w:type="dxa"/>
            <w:tcBorders>
              <w:top w:val="single" w:sz="4" w:space="0" w:color="000000"/>
              <w:left w:val="single" w:sz="4" w:space="0" w:color="000000"/>
              <w:bottom w:val="single" w:sz="4" w:space="0" w:color="000000"/>
              <w:right w:val="single" w:sz="4" w:space="0" w:color="000000"/>
            </w:tcBorders>
            <w:vAlign w:val="center"/>
          </w:tcPr>
          <w:p w14:paraId="38783D6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roofErr w:type="spellStart"/>
            <w:r w:rsidRPr="004C75C2">
              <w:rPr>
                <w:rFonts w:ascii="Times New Roman" w:eastAsia="Times New Roman" w:hAnsi="Times New Roman" w:cs="Times New Roman"/>
                <w:sz w:val="20"/>
                <w:szCs w:val="20"/>
                <w:lang w:val="ru-RU" w:eastAsia="ru-RU"/>
              </w:rPr>
              <w:t>Липи</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7D7EF6E"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209417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roofErr w:type="spellStart"/>
            <w:r w:rsidRPr="004C75C2">
              <w:rPr>
                <w:rFonts w:ascii="Times New Roman" w:eastAsia="Times New Roman" w:hAnsi="Times New Roman" w:cs="Times New Roman"/>
                <w:sz w:val="20"/>
                <w:szCs w:val="20"/>
                <w:lang w:val="ru-RU" w:eastAsia="ru-RU"/>
              </w:rPr>
              <w:t>шт</w:t>
            </w:r>
            <w:proofErr w:type="spellEnd"/>
            <w:r w:rsidRPr="004C75C2">
              <w:rPr>
                <w:rFonts w:ascii="Times New Roman" w:eastAsia="Times New Roman" w:hAnsi="Times New Roman" w:cs="Times New Roman"/>
                <w:sz w:val="20"/>
                <w:szCs w:val="20"/>
                <w:lang w:val="uk-UA" w:eastAsia="ru-RU"/>
              </w:rPr>
              <w:t>.</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820C799"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0C9604D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72454250"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0,00</w:t>
            </w:r>
          </w:p>
        </w:tc>
        <w:tc>
          <w:tcPr>
            <w:tcW w:w="1141" w:type="dxa"/>
            <w:tcBorders>
              <w:top w:val="single" w:sz="4" w:space="0" w:color="000000"/>
              <w:left w:val="single" w:sz="4" w:space="0" w:color="000000"/>
              <w:bottom w:val="single" w:sz="4" w:space="0" w:color="000000"/>
              <w:right w:val="single" w:sz="4" w:space="0" w:color="000000"/>
            </w:tcBorders>
            <w:vAlign w:val="center"/>
          </w:tcPr>
          <w:p w14:paraId="660DE17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90,00</w:t>
            </w:r>
          </w:p>
        </w:tc>
      </w:tr>
      <w:tr w:rsidR="004C75C2" w:rsidRPr="004C75C2" w14:paraId="5DB5EC4F"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3C0A871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ru-RU"/>
              </w:rPr>
              <w:t>167.</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7AED04E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proofErr w:type="spellStart"/>
            <w:r w:rsidRPr="004C75C2">
              <w:rPr>
                <w:rFonts w:ascii="Times New Roman" w:eastAsia="Times New Roman" w:hAnsi="Times New Roman" w:cs="Times New Roman"/>
                <w:color w:val="000000"/>
                <w:sz w:val="20"/>
                <w:szCs w:val="20"/>
                <w:lang w:val="uk-UA" w:eastAsia="uk-UA"/>
              </w:rPr>
              <w:t>Пісюар</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71E2B8D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1D9C13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9D50104"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B94C13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200,00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4C5D8E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451F52B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650F1085"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7376FC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168.</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4C7563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proofErr w:type="spellStart"/>
            <w:r w:rsidRPr="004C75C2">
              <w:rPr>
                <w:rFonts w:ascii="Times New Roman" w:eastAsia="Times New Roman" w:hAnsi="Times New Roman" w:cs="Times New Roman"/>
                <w:color w:val="000000"/>
                <w:sz w:val="20"/>
                <w:szCs w:val="20"/>
                <w:lang w:val="uk-UA" w:eastAsia="uk-UA"/>
              </w:rPr>
              <w:t>Гоффра</w:t>
            </w:r>
            <w:proofErr w:type="spellEnd"/>
            <w:r w:rsidRPr="004C75C2">
              <w:rPr>
                <w:rFonts w:ascii="Times New Roman" w:eastAsia="Times New Roman" w:hAnsi="Times New Roman" w:cs="Times New Roman"/>
                <w:color w:val="000000"/>
                <w:sz w:val="20"/>
                <w:szCs w:val="20"/>
                <w:lang w:val="uk-UA" w:eastAsia="uk-UA"/>
              </w:rPr>
              <w:t xml:space="preserve"> на витяжку</w:t>
            </w:r>
          </w:p>
        </w:tc>
        <w:tc>
          <w:tcPr>
            <w:tcW w:w="1260" w:type="dxa"/>
            <w:tcBorders>
              <w:top w:val="single" w:sz="4" w:space="0" w:color="000000"/>
              <w:left w:val="single" w:sz="4" w:space="0" w:color="000000"/>
              <w:bottom w:val="single" w:sz="4" w:space="0" w:color="000000"/>
              <w:right w:val="single" w:sz="4" w:space="0" w:color="000000"/>
            </w:tcBorders>
            <w:vAlign w:val="center"/>
          </w:tcPr>
          <w:p w14:paraId="3E44708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29DA30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4839E3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85A05B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09B085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269CB66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135945DC"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0DF99C8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169.</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BF5C0B4"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Різьба ф 1см </w:t>
            </w:r>
            <w:proofErr w:type="spellStart"/>
            <w:r w:rsidRPr="004C75C2">
              <w:rPr>
                <w:rFonts w:ascii="Times New Roman" w:eastAsia="Times New Roman" w:hAnsi="Times New Roman" w:cs="Times New Roman"/>
                <w:color w:val="000000"/>
                <w:sz w:val="20"/>
                <w:szCs w:val="20"/>
                <w:lang w:val="uk-UA" w:eastAsia="uk-UA"/>
              </w:rPr>
              <w:t>довж</w:t>
            </w:r>
            <w:proofErr w:type="spellEnd"/>
            <w:r w:rsidRPr="004C75C2">
              <w:rPr>
                <w:rFonts w:ascii="Times New Roman" w:eastAsia="Times New Roman" w:hAnsi="Times New Roman" w:cs="Times New Roman"/>
                <w:color w:val="000000"/>
                <w:sz w:val="20"/>
                <w:szCs w:val="20"/>
                <w:lang w:val="uk-UA" w:eastAsia="uk-UA"/>
              </w:rPr>
              <w:t xml:space="preserve"> 1м</w:t>
            </w:r>
          </w:p>
        </w:tc>
        <w:tc>
          <w:tcPr>
            <w:tcW w:w="1260" w:type="dxa"/>
            <w:tcBorders>
              <w:top w:val="single" w:sz="4" w:space="0" w:color="000000"/>
              <w:left w:val="single" w:sz="4" w:space="0" w:color="000000"/>
              <w:bottom w:val="single" w:sz="4" w:space="0" w:color="000000"/>
              <w:right w:val="single" w:sz="4" w:space="0" w:color="000000"/>
            </w:tcBorders>
            <w:vAlign w:val="center"/>
          </w:tcPr>
          <w:p w14:paraId="5DEE89F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32EA02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EC26AC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13865A9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31,00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44EED1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02EB2E3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3B777537"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62D9B3C8"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170.</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4D2EC9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Віник </w:t>
            </w:r>
          </w:p>
        </w:tc>
        <w:tc>
          <w:tcPr>
            <w:tcW w:w="1260" w:type="dxa"/>
            <w:tcBorders>
              <w:top w:val="single" w:sz="4" w:space="0" w:color="000000"/>
              <w:left w:val="single" w:sz="4" w:space="0" w:color="000000"/>
              <w:bottom w:val="single" w:sz="4" w:space="0" w:color="000000"/>
              <w:right w:val="single" w:sz="4" w:space="0" w:color="000000"/>
            </w:tcBorders>
            <w:vAlign w:val="center"/>
          </w:tcPr>
          <w:p w14:paraId="3ACBADD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2D88EB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8E796C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5</w:t>
            </w:r>
          </w:p>
        </w:tc>
        <w:tc>
          <w:tcPr>
            <w:tcW w:w="1260" w:type="dxa"/>
            <w:tcBorders>
              <w:top w:val="single" w:sz="4" w:space="0" w:color="000000"/>
              <w:left w:val="single" w:sz="4" w:space="0" w:color="000000"/>
              <w:bottom w:val="single" w:sz="4" w:space="0" w:color="000000"/>
              <w:right w:val="single" w:sz="4" w:space="0" w:color="000000"/>
            </w:tcBorders>
            <w:vAlign w:val="center"/>
          </w:tcPr>
          <w:p w14:paraId="27907F7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50,00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D7738B8"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11C7DD0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6771D2C3"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70D89BB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0DB9CE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Замок навісний</w:t>
            </w:r>
          </w:p>
        </w:tc>
        <w:tc>
          <w:tcPr>
            <w:tcW w:w="1260" w:type="dxa"/>
            <w:tcBorders>
              <w:top w:val="single" w:sz="4" w:space="0" w:color="000000"/>
              <w:left w:val="single" w:sz="4" w:space="0" w:color="000000"/>
              <w:bottom w:val="single" w:sz="4" w:space="0" w:color="000000"/>
              <w:right w:val="single" w:sz="4" w:space="0" w:color="000000"/>
            </w:tcBorders>
            <w:vAlign w:val="center"/>
          </w:tcPr>
          <w:p w14:paraId="441FB59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F855F7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AACC96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21B828F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32,00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108B22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35A71F8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36F059B4"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4AF76A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172.</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A68C402"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Граблі-віяло</w:t>
            </w:r>
          </w:p>
        </w:tc>
        <w:tc>
          <w:tcPr>
            <w:tcW w:w="1260" w:type="dxa"/>
            <w:tcBorders>
              <w:top w:val="single" w:sz="4" w:space="0" w:color="000000"/>
              <w:left w:val="single" w:sz="4" w:space="0" w:color="000000"/>
              <w:bottom w:val="single" w:sz="4" w:space="0" w:color="000000"/>
              <w:right w:val="single" w:sz="4" w:space="0" w:color="000000"/>
            </w:tcBorders>
            <w:vAlign w:val="center"/>
          </w:tcPr>
          <w:p w14:paraId="10344F8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1DCB15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4A8CE7C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AA53AA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40,00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FC6EAD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1D2BDE0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3FEEBA8B"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3DAE0E9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173.</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9731D5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Гвозди60</w:t>
            </w:r>
          </w:p>
        </w:tc>
        <w:tc>
          <w:tcPr>
            <w:tcW w:w="1260" w:type="dxa"/>
            <w:tcBorders>
              <w:top w:val="single" w:sz="4" w:space="0" w:color="000000"/>
              <w:left w:val="single" w:sz="4" w:space="0" w:color="000000"/>
              <w:bottom w:val="single" w:sz="4" w:space="0" w:color="000000"/>
              <w:right w:val="single" w:sz="4" w:space="0" w:color="000000"/>
            </w:tcBorders>
            <w:vAlign w:val="center"/>
          </w:tcPr>
          <w:p w14:paraId="30393B98"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EAFF76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FB32BA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79F259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42,00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F73312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7132AB9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68BC14C6"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447740E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174.</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2E02F3E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Краска темно-</w:t>
            </w:r>
            <w:proofErr w:type="spellStart"/>
            <w:r w:rsidRPr="004C75C2">
              <w:rPr>
                <w:rFonts w:ascii="Times New Roman" w:eastAsia="Times New Roman" w:hAnsi="Times New Roman" w:cs="Times New Roman"/>
                <w:color w:val="000000"/>
                <w:sz w:val="20"/>
                <w:szCs w:val="20"/>
                <w:lang w:val="uk-UA" w:eastAsia="uk-UA"/>
              </w:rPr>
              <w:t>корич</w:t>
            </w:r>
            <w:proofErr w:type="spellEnd"/>
            <w:r w:rsidRPr="004C75C2">
              <w:rPr>
                <w:rFonts w:ascii="Times New Roman" w:eastAsia="Times New Roman" w:hAnsi="Times New Roman" w:cs="Times New Roman"/>
                <w:color w:val="000000"/>
                <w:sz w:val="20"/>
                <w:szCs w:val="20"/>
                <w:lang w:val="uk-UA" w:eastAsia="uk-UA"/>
              </w:rPr>
              <w:t>.</w:t>
            </w:r>
          </w:p>
        </w:tc>
        <w:tc>
          <w:tcPr>
            <w:tcW w:w="1260" w:type="dxa"/>
            <w:tcBorders>
              <w:top w:val="single" w:sz="4" w:space="0" w:color="000000"/>
              <w:left w:val="single" w:sz="4" w:space="0" w:color="000000"/>
              <w:bottom w:val="single" w:sz="4" w:space="0" w:color="000000"/>
              <w:right w:val="single" w:sz="4" w:space="0" w:color="000000"/>
            </w:tcBorders>
            <w:vAlign w:val="center"/>
          </w:tcPr>
          <w:p w14:paraId="4252DD8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0092EE8"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B5929D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6A7C3E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130,00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0D123FA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10214E0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3A6EE58B"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275D7C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175.</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DE3E40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зеленая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AB0C31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A39AA5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1499D8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02D4BE4"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142,00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4C5295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7AD0E1A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7BCF7C7F"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4B68DFC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176.</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15DF724"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фиолетовая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5CDEE0B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D60A97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0534A2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2</w:t>
            </w:r>
          </w:p>
        </w:tc>
        <w:tc>
          <w:tcPr>
            <w:tcW w:w="1260" w:type="dxa"/>
            <w:tcBorders>
              <w:top w:val="single" w:sz="4" w:space="0" w:color="000000"/>
              <w:left w:val="single" w:sz="4" w:space="0" w:color="000000"/>
              <w:bottom w:val="single" w:sz="4" w:space="0" w:color="000000"/>
              <w:right w:val="single" w:sz="4" w:space="0" w:color="000000"/>
            </w:tcBorders>
            <w:vAlign w:val="center"/>
          </w:tcPr>
          <w:p w14:paraId="064F7124"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108,00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0B4187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081A80E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264A4147"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61E813E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177.</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F4FE02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голубая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565624B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1CB21F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8E32EB7"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E83F37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140,00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72076B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53776428"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558F3FB3"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09B7061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178.</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D71EDF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синяя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6C2BA08"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767793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7A1B7D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216F89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144,00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64C97B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136645C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595D8ABE"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738BAB8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179.</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03FB99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желтая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37C009E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D48F5A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303EDF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8CDEE3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155,00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F38454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5CC7002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2153A6B2"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74A08C2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180.</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E2E0BB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алая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57851B77"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87B7AD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2424AFC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2E7809B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127,00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E19493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3B1B4C87"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260F3166"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12EB15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1757073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алая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0BBA47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39A03B0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30522F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071AE4C7"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45,00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DC75C9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5438E75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4B0F0377"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2FE6CC27"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182.</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432D38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белая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CEAAAD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01A8625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3D200B8"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1A726D8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162,00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2DFF15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5439DE3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61E77327"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A04CAC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183.</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4E48A1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белая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0E916A1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BA0E6B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6C041A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78A302E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57,00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0B4097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35DC5CF8"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66063CD1"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07398FF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184.</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653ABD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черная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2F39BF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6B406B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371563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4</w:t>
            </w:r>
          </w:p>
        </w:tc>
        <w:tc>
          <w:tcPr>
            <w:tcW w:w="1260" w:type="dxa"/>
            <w:tcBorders>
              <w:top w:val="single" w:sz="4" w:space="0" w:color="000000"/>
              <w:left w:val="single" w:sz="4" w:space="0" w:color="000000"/>
              <w:bottom w:val="single" w:sz="4" w:space="0" w:color="000000"/>
              <w:right w:val="single" w:sz="4" w:space="0" w:color="000000"/>
            </w:tcBorders>
            <w:vAlign w:val="center"/>
          </w:tcPr>
          <w:p w14:paraId="0E066D3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520,00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279928B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39BB6B0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096F1356"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858042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185.</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03A3368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 xml:space="preserve">Краска </w:t>
            </w:r>
            <w:proofErr w:type="spellStart"/>
            <w:r w:rsidRPr="004C75C2">
              <w:rPr>
                <w:rFonts w:ascii="Times New Roman" w:eastAsia="Times New Roman" w:hAnsi="Times New Roman" w:cs="Times New Roman"/>
                <w:color w:val="000000"/>
                <w:sz w:val="20"/>
                <w:szCs w:val="20"/>
                <w:lang w:val="uk-UA" w:eastAsia="uk-UA"/>
              </w:rPr>
              <w:t>серая</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277009B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1031E3E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6500419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55E1650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137,00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2ED53D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25B770C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6AEB67A7"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054579D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186.</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55F543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proofErr w:type="spellStart"/>
            <w:r w:rsidRPr="004C75C2">
              <w:rPr>
                <w:rFonts w:ascii="Times New Roman" w:eastAsia="Times New Roman" w:hAnsi="Times New Roman" w:cs="Times New Roman"/>
                <w:color w:val="000000"/>
                <w:sz w:val="20"/>
                <w:szCs w:val="20"/>
                <w:lang w:val="uk-UA" w:eastAsia="uk-UA"/>
              </w:rPr>
              <w:t>Ростворитель</w:t>
            </w:r>
            <w:proofErr w:type="spellEnd"/>
            <w:r w:rsidRPr="004C75C2">
              <w:rPr>
                <w:rFonts w:ascii="Times New Roman" w:eastAsia="Times New Roman" w:hAnsi="Times New Roman" w:cs="Times New Roman"/>
                <w:color w:val="000000"/>
                <w:sz w:val="20"/>
                <w:szCs w:val="20"/>
                <w:lang w:val="uk-UA" w:eastAsia="uk-UA"/>
              </w:rPr>
              <w:t xml:space="preserve"> для красок</w:t>
            </w:r>
          </w:p>
        </w:tc>
        <w:tc>
          <w:tcPr>
            <w:tcW w:w="1260" w:type="dxa"/>
            <w:tcBorders>
              <w:top w:val="single" w:sz="4" w:space="0" w:color="000000"/>
              <w:left w:val="single" w:sz="4" w:space="0" w:color="000000"/>
              <w:bottom w:val="single" w:sz="4" w:space="0" w:color="000000"/>
              <w:right w:val="single" w:sz="4" w:space="0" w:color="000000"/>
            </w:tcBorders>
            <w:vAlign w:val="center"/>
          </w:tcPr>
          <w:p w14:paraId="452F9807"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4DE825A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5DF93AB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D4EE137"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26,00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622C72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4F40257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5840ED2C"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63F46EC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187.</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334B6F2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proofErr w:type="spellStart"/>
            <w:r w:rsidRPr="004C75C2">
              <w:rPr>
                <w:rFonts w:ascii="Times New Roman" w:eastAsia="Times New Roman" w:hAnsi="Times New Roman" w:cs="Times New Roman"/>
                <w:color w:val="000000"/>
                <w:sz w:val="20"/>
                <w:szCs w:val="20"/>
                <w:lang w:val="uk-UA" w:eastAsia="uk-UA"/>
              </w:rPr>
              <w:t>Водоимульсия</w:t>
            </w:r>
            <w:proofErr w:type="spellEnd"/>
            <w:r w:rsidRPr="004C75C2">
              <w:rPr>
                <w:rFonts w:ascii="Times New Roman" w:eastAsia="Times New Roman" w:hAnsi="Times New Roman" w:cs="Times New Roman"/>
                <w:color w:val="000000"/>
                <w:sz w:val="20"/>
                <w:szCs w:val="20"/>
                <w:lang w:val="uk-UA" w:eastAsia="uk-UA"/>
              </w:rPr>
              <w:t xml:space="preserve"> Акрил</w:t>
            </w:r>
          </w:p>
        </w:tc>
        <w:tc>
          <w:tcPr>
            <w:tcW w:w="1260" w:type="dxa"/>
            <w:tcBorders>
              <w:top w:val="single" w:sz="4" w:space="0" w:color="000000"/>
              <w:left w:val="single" w:sz="4" w:space="0" w:color="000000"/>
              <w:bottom w:val="single" w:sz="4" w:space="0" w:color="000000"/>
              <w:right w:val="single" w:sz="4" w:space="0" w:color="000000"/>
            </w:tcBorders>
            <w:vAlign w:val="center"/>
          </w:tcPr>
          <w:p w14:paraId="6FF3622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670AA86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1EEC211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63BEFBE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268,00</w:t>
            </w:r>
          </w:p>
        </w:tc>
        <w:tc>
          <w:tcPr>
            <w:tcW w:w="1260" w:type="dxa"/>
            <w:tcBorders>
              <w:top w:val="single" w:sz="4" w:space="0" w:color="000000"/>
              <w:left w:val="single" w:sz="4" w:space="0" w:color="000000"/>
              <w:bottom w:val="single" w:sz="4" w:space="0" w:color="000000"/>
              <w:right w:val="single" w:sz="4" w:space="0" w:color="000000"/>
            </w:tcBorders>
            <w:vAlign w:val="center"/>
          </w:tcPr>
          <w:p w14:paraId="30D2806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1694745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09A290F4"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4DD7A59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188.</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64F7C427"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proofErr w:type="spellStart"/>
            <w:r w:rsidRPr="004C75C2">
              <w:rPr>
                <w:rFonts w:ascii="Times New Roman" w:eastAsia="Times New Roman" w:hAnsi="Times New Roman" w:cs="Times New Roman"/>
                <w:color w:val="000000"/>
                <w:sz w:val="20"/>
                <w:szCs w:val="20"/>
                <w:lang w:val="uk-UA" w:eastAsia="uk-UA"/>
              </w:rPr>
              <w:t>Средство</w:t>
            </w:r>
            <w:proofErr w:type="spellEnd"/>
            <w:r w:rsidRPr="004C75C2">
              <w:rPr>
                <w:rFonts w:ascii="Times New Roman" w:eastAsia="Times New Roman" w:hAnsi="Times New Roman" w:cs="Times New Roman"/>
                <w:color w:val="000000"/>
                <w:sz w:val="20"/>
                <w:szCs w:val="20"/>
                <w:lang w:val="uk-UA" w:eastAsia="uk-UA"/>
              </w:rPr>
              <w:t xml:space="preserve"> для </w:t>
            </w:r>
            <w:proofErr w:type="spellStart"/>
            <w:r w:rsidRPr="004C75C2">
              <w:rPr>
                <w:rFonts w:ascii="Times New Roman" w:eastAsia="Times New Roman" w:hAnsi="Times New Roman" w:cs="Times New Roman"/>
                <w:color w:val="000000"/>
                <w:sz w:val="20"/>
                <w:szCs w:val="20"/>
                <w:lang w:val="uk-UA" w:eastAsia="uk-UA"/>
              </w:rPr>
              <w:t>стекол</w:t>
            </w:r>
            <w:proofErr w:type="spellEnd"/>
            <w:r w:rsidRPr="004C75C2">
              <w:rPr>
                <w:rFonts w:ascii="Times New Roman" w:eastAsia="Times New Roman" w:hAnsi="Times New Roman" w:cs="Times New Roman"/>
                <w:color w:val="000000"/>
                <w:sz w:val="20"/>
                <w:szCs w:val="20"/>
                <w:lang w:val="uk-UA" w:eastAsia="uk-UA"/>
              </w:rPr>
              <w:t xml:space="preserve"> </w:t>
            </w:r>
            <w:proofErr w:type="spellStart"/>
            <w:r w:rsidRPr="004C75C2">
              <w:rPr>
                <w:rFonts w:ascii="Times New Roman" w:eastAsia="Times New Roman" w:hAnsi="Times New Roman" w:cs="Times New Roman"/>
                <w:color w:val="000000"/>
                <w:sz w:val="20"/>
                <w:szCs w:val="20"/>
                <w:lang w:val="uk-UA" w:eastAsia="uk-UA"/>
              </w:rPr>
              <w:t>МистерМускул</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102CFE8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92CA21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053E0B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4</w:t>
            </w:r>
          </w:p>
        </w:tc>
        <w:tc>
          <w:tcPr>
            <w:tcW w:w="1260" w:type="dxa"/>
            <w:tcBorders>
              <w:top w:val="single" w:sz="4" w:space="0" w:color="000000"/>
              <w:left w:val="single" w:sz="4" w:space="0" w:color="000000"/>
              <w:bottom w:val="single" w:sz="4" w:space="0" w:color="000000"/>
              <w:right w:val="single" w:sz="4" w:space="0" w:color="000000"/>
            </w:tcBorders>
            <w:vAlign w:val="center"/>
          </w:tcPr>
          <w:p w14:paraId="1CDFBBF2"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200,00</w:t>
            </w:r>
          </w:p>
        </w:tc>
        <w:tc>
          <w:tcPr>
            <w:tcW w:w="1260" w:type="dxa"/>
            <w:tcBorders>
              <w:top w:val="single" w:sz="4" w:space="0" w:color="000000"/>
              <w:left w:val="single" w:sz="4" w:space="0" w:color="000000"/>
              <w:bottom w:val="single" w:sz="4" w:space="0" w:color="000000"/>
              <w:right w:val="single" w:sz="4" w:space="0" w:color="000000"/>
            </w:tcBorders>
            <w:vAlign w:val="center"/>
          </w:tcPr>
          <w:p w14:paraId="4E39FDFE"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21D1D344"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49B61ABE"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3C9F8B6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189.</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4FB4A392"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Папір Маестро</w:t>
            </w:r>
          </w:p>
        </w:tc>
        <w:tc>
          <w:tcPr>
            <w:tcW w:w="1260" w:type="dxa"/>
            <w:tcBorders>
              <w:top w:val="single" w:sz="4" w:space="0" w:color="000000"/>
              <w:left w:val="single" w:sz="4" w:space="0" w:color="000000"/>
              <w:bottom w:val="single" w:sz="4" w:space="0" w:color="000000"/>
              <w:right w:val="single" w:sz="4" w:space="0" w:color="000000"/>
            </w:tcBorders>
            <w:vAlign w:val="center"/>
          </w:tcPr>
          <w:p w14:paraId="5FF4031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2F2838A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3512B66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29EBCBA2"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285,00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55EFCD42"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6BA23AC9"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289C8CA1"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6A2CD04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190.</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43E104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Ручка кулькова і-</w:t>
            </w:r>
            <w:proofErr w:type="spellStart"/>
            <w:r w:rsidRPr="004C75C2">
              <w:rPr>
                <w:rFonts w:ascii="Times New Roman" w:eastAsia="Times New Roman" w:hAnsi="Times New Roman" w:cs="Times New Roman"/>
                <w:color w:val="000000"/>
                <w:sz w:val="20"/>
                <w:szCs w:val="20"/>
                <w:lang w:val="uk-UA" w:eastAsia="uk-UA"/>
              </w:rPr>
              <w:t>Реn</w:t>
            </w:r>
            <w:proofErr w:type="spellEnd"/>
          </w:p>
        </w:tc>
        <w:tc>
          <w:tcPr>
            <w:tcW w:w="1260" w:type="dxa"/>
            <w:tcBorders>
              <w:top w:val="single" w:sz="4" w:space="0" w:color="000000"/>
              <w:left w:val="single" w:sz="4" w:space="0" w:color="000000"/>
              <w:bottom w:val="single" w:sz="4" w:space="0" w:color="000000"/>
              <w:right w:val="single" w:sz="4" w:space="0" w:color="000000"/>
            </w:tcBorders>
            <w:vAlign w:val="center"/>
          </w:tcPr>
          <w:p w14:paraId="6C0426C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76505ABC"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03B5D237"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3</w:t>
            </w:r>
          </w:p>
        </w:tc>
        <w:tc>
          <w:tcPr>
            <w:tcW w:w="1260" w:type="dxa"/>
            <w:tcBorders>
              <w:top w:val="single" w:sz="4" w:space="0" w:color="000000"/>
              <w:left w:val="single" w:sz="4" w:space="0" w:color="000000"/>
              <w:bottom w:val="single" w:sz="4" w:space="0" w:color="000000"/>
              <w:right w:val="single" w:sz="4" w:space="0" w:color="000000"/>
            </w:tcBorders>
            <w:vAlign w:val="center"/>
          </w:tcPr>
          <w:p w14:paraId="714E3B74"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15,00</w:t>
            </w:r>
          </w:p>
        </w:tc>
        <w:tc>
          <w:tcPr>
            <w:tcW w:w="1260" w:type="dxa"/>
            <w:tcBorders>
              <w:top w:val="single" w:sz="4" w:space="0" w:color="000000"/>
              <w:left w:val="single" w:sz="4" w:space="0" w:color="000000"/>
              <w:bottom w:val="single" w:sz="4" w:space="0" w:color="000000"/>
              <w:right w:val="single" w:sz="4" w:space="0" w:color="000000"/>
            </w:tcBorders>
            <w:vAlign w:val="center"/>
          </w:tcPr>
          <w:p w14:paraId="614BC92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33719CE3"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r w:rsidR="004C75C2" w:rsidRPr="004C75C2" w14:paraId="3FF27205" w14:textId="77777777" w:rsidTr="004C75C2">
        <w:trPr>
          <w:tblCellSpacing w:w="0" w:type="dxa"/>
        </w:trPr>
        <w:tc>
          <w:tcPr>
            <w:tcW w:w="658" w:type="dxa"/>
            <w:tcBorders>
              <w:top w:val="single" w:sz="4" w:space="0" w:color="000000"/>
              <w:left w:val="single" w:sz="4" w:space="0" w:color="000000"/>
              <w:bottom w:val="single" w:sz="4" w:space="0" w:color="000000"/>
              <w:right w:val="single" w:sz="4" w:space="0" w:color="000000"/>
            </w:tcBorders>
            <w:vAlign w:val="center"/>
          </w:tcPr>
          <w:p w14:paraId="18CBC000"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191.</w:t>
            </w:r>
          </w:p>
        </w:tc>
        <w:tc>
          <w:tcPr>
            <w:tcW w:w="2520" w:type="dxa"/>
            <w:gridSpan w:val="2"/>
            <w:tcBorders>
              <w:top w:val="single" w:sz="4" w:space="0" w:color="000000"/>
              <w:left w:val="single" w:sz="4" w:space="0" w:color="000000"/>
              <w:bottom w:val="single" w:sz="4" w:space="0" w:color="000000"/>
              <w:right w:val="single" w:sz="4" w:space="0" w:color="000000"/>
            </w:tcBorders>
            <w:vAlign w:val="center"/>
          </w:tcPr>
          <w:p w14:paraId="5B918CBA"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proofErr w:type="spellStart"/>
            <w:r w:rsidRPr="004C75C2">
              <w:rPr>
                <w:rFonts w:ascii="Times New Roman" w:eastAsia="Times New Roman" w:hAnsi="Times New Roman" w:cs="Times New Roman"/>
                <w:color w:val="000000"/>
                <w:sz w:val="20"/>
                <w:szCs w:val="20"/>
                <w:lang w:val="uk-UA" w:eastAsia="uk-UA"/>
              </w:rPr>
              <w:t>Бидон</w:t>
            </w:r>
            <w:proofErr w:type="spellEnd"/>
            <w:r w:rsidRPr="004C75C2">
              <w:rPr>
                <w:rFonts w:ascii="Times New Roman" w:eastAsia="Times New Roman" w:hAnsi="Times New Roman" w:cs="Times New Roman"/>
                <w:color w:val="000000"/>
                <w:sz w:val="20"/>
                <w:szCs w:val="20"/>
                <w:lang w:val="uk-UA" w:eastAsia="uk-UA"/>
              </w:rPr>
              <w:t xml:space="preserve"> </w:t>
            </w:r>
          </w:p>
        </w:tc>
        <w:tc>
          <w:tcPr>
            <w:tcW w:w="1260" w:type="dxa"/>
            <w:tcBorders>
              <w:top w:val="single" w:sz="4" w:space="0" w:color="000000"/>
              <w:left w:val="single" w:sz="4" w:space="0" w:color="000000"/>
              <w:bottom w:val="single" w:sz="4" w:space="0" w:color="000000"/>
              <w:right w:val="single" w:sz="4" w:space="0" w:color="000000"/>
            </w:tcBorders>
            <w:vAlign w:val="center"/>
          </w:tcPr>
          <w:p w14:paraId="79D09568"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900" w:type="dxa"/>
            <w:tcBorders>
              <w:top w:val="single" w:sz="4" w:space="0" w:color="000000"/>
              <w:left w:val="single" w:sz="4" w:space="0" w:color="000000"/>
              <w:bottom w:val="single" w:sz="4" w:space="0" w:color="000000"/>
              <w:right w:val="single" w:sz="4" w:space="0" w:color="000000"/>
            </w:tcBorders>
            <w:vAlign w:val="center"/>
          </w:tcPr>
          <w:p w14:paraId="5200AED1"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шт.</w:t>
            </w:r>
          </w:p>
        </w:tc>
        <w:tc>
          <w:tcPr>
            <w:tcW w:w="900" w:type="dxa"/>
            <w:gridSpan w:val="2"/>
            <w:tcBorders>
              <w:top w:val="single" w:sz="4" w:space="0" w:color="000000"/>
              <w:left w:val="single" w:sz="4" w:space="0" w:color="000000"/>
              <w:bottom w:val="single" w:sz="4" w:space="0" w:color="000000"/>
              <w:right w:val="single" w:sz="4" w:space="0" w:color="000000"/>
            </w:tcBorders>
            <w:vAlign w:val="center"/>
          </w:tcPr>
          <w:p w14:paraId="7F3F6176"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1</w:t>
            </w:r>
          </w:p>
        </w:tc>
        <w:tc>
          <w:tcPr>
            <w:tcW w:w="1260" w:type="dxa"/>
            <w:tcBorders>
              <w:top w:val="single" w:sz="4" w:space="0" w:color="000000"/>
              <w:left w:val="single" w:sz="4" w:space="0" w:color="000000"/>
              <w:bottom w:val="single" w:sz="4" w:space="0" w:color="000000"/>
              <w:right w:val="single" w:sz="4" w:space="0" w:color="000000"/>
            </w:tcBorders>
            <w:vAlign w:val="center"/>
          </w:tcPr>
          <w:p w14:paraId="3D8AEE65"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color w:val="000000"/>
                <w:sz w:val="20"/>
                <w:szCs w:val="20"/>
                <w:lang w:val="uk-UA" w:eastAsia="uk-UA"/>
              </w:rPr>
              <w:t>72,00</w:t>
            </w:r>
          </w:p>
        </w:tc>
        <w:tc>
          <w:tcPr>
            <w:tcW w:w="1260" w:type="dxa"/>
            <w:tcBorders>
              <w:top w:val="single" w:sz="4" w:space="0" w:color="000000"/>
              <w:left w:val="single" w:sz="4" w:space="0" w:color="000000"/>
              <w:bottom w:val="single" w:sz="4" w:space="0" w:color="000000"/>
              <w:right w:val="single" w:sz="4" w:space="0" w:color="000000"/>
            </w:tcBorders>
            <w:vAlign w:val="center"/>
          </w:tcPr>
          <w:p w14:paraId="15E85C5B"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c>
          <w:tcPr>
            <w:tcW w:w="1317" w:type="dxa"/>
            <w:gridSpan w:val="2"/>
            <w:tcBorders>
              <w:top w:val="single" w:sz="4" w:space="0" w:color="000000"/>
              <w:left w:val="single" w:sz="4" w:space="0" w:color="000000"/>
              <w:bottom w:val="single" w:sz="4" w:space="0" w:color="000000"/>
              <w:right w:val="single" w:sz="4" w:space="0" w:color="000000"/>
            </w:tcBorders>
            <w:vAlign w:val="center"/>
          </w:tcPr>
          <w:p w14:paraId="0E2BC35D"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uk-UA"/>
              </w:rPr>
            </w:pPr>
            <w:r w:rsidRPr="004C75C2">
              <w:rPr>
                <w:rFonts w:ascii="Times New Roman" w:eastAsia="Times New Roman" w:hAnsi="Times New Roman" w:cs="Times New Roman"/>
                <w:sz w:val="20"/>
                <w:szCs w:val="20"/>
                <w:lang w:val="uk-UA" w:eastAsia="uk-UA"/>
              </w:rPr>
              <w:t> -</w:t>
            </w:r>
          </w:p>
        </w:tc>
      </w:tr>
    </w:tbl>
    <w:p w14:paraId="530CFC3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12"/>
          <w:szCs w:val="12"/>
          <w:lang w:val="uk-UA" w:eastAsia="ru-RU"/>
        </w:rPr>
      </w:pPr>
    </w:p>
    <w:p w14:paraId="34358282"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center"/>
        <w:rPr>
          <w:rFonts w:ascii="Times New Roman" w:eastAsia="Times New Roman" w:hAnsi="Times New Roman" w:cs="Times New Roman"/>
          <w:b/>
          <w:bCs/>
          <w:spacing w:val="-2"/>
          <w:sz w:val="28"/>
          <w:szCs w:val="28"/>
          <w:lang w:val="uk-UA" w:eastAsia="ru-RU"/>
        </w:rPr>
      </w:pPr>
    </w:p>
    <w:p w14:paraId="03DC809C"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center"/>
        <w:rPr>
          <w:rFonts w:ascii="Times New Roman" w:eastAsia="Times New Roman" w:hAnsi="Times New Roman" w:cs="Times New Roman"/>
          <w:b/>
          <w:bCs/>
          <w:spacing w:val="-2"/>
          <w:sz w:val="28"/>
          <w:szCs w:val="28"/>
          <w:lang w:val="uk-UA" w:eastAsia="ru-RU"/>
        </w:rPr>
      </w:pPr>
    </w:p>
    <w:p w14:paraId="3D3E89CF" w14:textId="77777777" w:rsidR="004C75C2" w:rsidRPr="004C75C2" w:rsidRDefault="004C75C2" w:rsidP="004C75C2">
      <w:pPr>
        <w:widowControl w:val="0"/>
        <w:shd w:val="clear" w:color="auto" w:fill="FFFFFF"/>
        <w:autoSpaceDE w:val="0"/>
        <w:autoSpaceDN w:val="0"/>
        <w:adjustRightInd w:val="0"/>
        <w:spacing w:before="7" w:after="0" w:line="317" w:lineRule="exact"/>
        <w:ind w:right="137"/>
        <w:jc w:val="center"/>
        <w:rPr>
          <w:rFonts w:ascii="Times New Roman" w:eastAsia="Times New Roman" w:hAnsi="Times New Roman" w:cs="Times New Roman"/>
          <w:b/>
          <w:bCs/>
          <w:spacing w:val="-2"/>
          <w:sz w:val="28"/>
          <w:szCs w:val="28"/>
          <w:lang w:val="uk-UA" w:eastAsia="ru-RU"/>
        </w:rPr>
      </w:pPr>
      <w:r w:rsidRPr="004C75C2">
        <w:rPr>
          <w:rFonts w:ascii="Times New Roman" w:eastAsia="Times New Roman" w:hAnsi="Times New Roman" w:cs="Times New Roman"/>
          <w:b/>
          <w:bCs/>
          <w:spacing w:val="-2"/>
          <w:sz w:val="28"/>
          <w:szCs w:val="28"/>
          <w:lang w:val="uk-UA" w:eastAsia="ru-RU"/>
        </w:rPr>
        <w:t>Показники лічильників світла та газу</w:t>
      </w:r>
    </w:p>
    <w:tbl>
      <w:tblPr>
        <w:tblW w:w="10080" w:type="dxa"/>
        <w:tblInd w:w="108" w:type="dxa"/>
        <w:tblLayout w:type="fixed"/>
        <w:tblLook w:val="00A0" w:firstRow="1" w:lastRow="0" w:firstColumn="1" w:lastColumn="0" w:noHBand="0" w:noVBand="0"/>
      </w:tblPr>
      <w:tblGrid>
        <w:gridCol w:w="1620"/>
        <w:gridCol w:w="1800"/>
        <w:gridCol w:w="1800"/>
        <w:gridCol w:w="1980"/>
        <w:gridCol w:w="2880"/>
      </w:tblGrid>
      <w:tr w:rsidR="004C75C2" w:rsidRPr="004C75C2" w14:paraId="45C9CEF6" w14:textId="77777777" w:rsidTr="004C75C2">
        <w:trPr>
          <w:trHeight w:val="685"/>
        </w:trPr>
        <w:tc>
          <w:tcPr>
            <w:tcW w:w="1620" w:type="dxa"/>
            <w:tcBorders>
              <w:top w:val="single" w:sz="4" w:space="0" w:color="auto"/>
              <w:left w:val="single" w:sz="4" w:space="0" w:color="auto"/>
              <w:bottom w:val="single" w:sz="4" w:space="0" w:color="000000"/>
              <w:right w:val="single" w:sz="4" w:space="0" w:color="auto"/>
            </w:tcBorders>
            <w:vAlign w:val="center"/>
          </w:tcPr>
          <w:p w14:paraId="23399953"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№ТП, адрес</w:t>
            </w:r>
            <w:r w:rsidRPr="004C75C2">
              <w:rPr>
                <w:rFonts w:ascii="Times New Roman" w:eastAsia="Times New Roman" w:hAnsi="Times New Roman" w:cs="Times New Roman"/>
                <w:sz w:val="20"/>
                <w:szCs w:val="20"/>
                <w:lang w:val="ru-RU" w:eastAsia="ru-RU"/>
              </w:rPr>
              <w:t xml:space="preserve">а точки </w:t>
            </w:r>
            <w:proofErr w:type="spellStart"/>
            <w:r w:rsidRPr="004C75C2">
              <w:rPr>
                <w:rFonts w:ascii="Times New Roman" w:eastAsia="Times New Roman" w:hAnsi="Times New Roman" w:cs="Times New Roman"/>
                <w:sz w:val="20"/>
                <w:szCs w:val="20"/>
                <w:lang w:val="ru-RU" w:eastAsia="ru-RU"/>
              </w:rPr>
              <w:t>обліку</w:t>
            </w:r>
            <w:proofErr w:type="spellEnd"/>
          </w:p>
        </w:tc>
        <w:tc>
          <w:tcPr>
            <w:tcW w:w="1800" w:type="dxa"/>
            <w:tcBorders>
              <w:top w:val="single" w:sz="4" w:space="0" w:color="auto"/>
              <w:left w:val="single" w:sz="4" w:space="0" w:color="auto"/>
              <w:bottom w:val="single" w:sz="4" w:space="0" w:color="000000"/>
              <w:right w:val="single" w:sz="4" w:space="0" w:color="auto"/>
            </w:tcBorders>
          </w:tcPr>
          <w:p w14:paraId="73BBD7CC"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 xml:space="preserve">Тип </w:t>
            </w:r>
            <w:proofErr w:type="spellStart"/>
            <w:r w:rsidRPr="004C75C2">
              <w:rPr>
                <w:rFonts w:ascii="Times New Roman" w:eastAsia="Times New Roman" w:hAnsi="Times New Roman" w:cs="Times New Roman"/>
                <w:sz w:val="20"/>
                <w:szCs w:val="20"/>
                <w:lang w:val="ru-RU" w:eastAsia="ru-RU"/>
              </w:rPr>
              <w:t>енергії</w:t>
            </w:r>
            <w:proofErr w:type="spellEnd"/>
            <w:r w:rsidRPr="004C75C2">
              <w:rPr>
                <w:rFonts w:ascii="Times New Roman" w:eastAsia="Times New Roman" w:hAnsi="Times New Roman" w:cs="Times New Roman"/>
                <w:sz w:val="20"/>
                <w:szCs w:val="20"/>
                <w:lang w:val="ru-RU" w:eastAsia="ru-RU"/>
              </w:rPr>
              <w:t xml:space="preserve"> Активна (А), Реакт., генер</w:t>
            </w:r>
            <w:proofErr w:type="gramStart"/>
            <w:r w:rsidRPr="004C75C2">
              <w:rPr>
                <w:rFonts w:ascii="Times New Roman" w:eastAsia="Times New Roman" w:hAnsi="Times New Roman" w:cs="Times New Roman"/>
                <w:sz w:val="20"/>
                <w:szCs w:val="20"/>
                <w:lang w:val="ru-RU" w:eastAsia="ru-RU"/>
              </w:rPr>
              <w:t xml:space="preserve">.,   </w:t>
            </w:r>
            <w:proofErr w:type="gramEnd"/>
            <w:r w:rsidRPr="004C75C2">
              <w:rPr>
                <w:rFonts w:ascii="Times New Roman" w:eastAsia="Times New Roman" w:hAnsi="Times New Roman" w:cs="Times New Roman"/>
                <w:sz w:val="20"/>
                <w:szCs w:val="20"/>
                <w:lang w:val="ru-RU" w:eastAsia="ru-RU"/>
              </w:rPr>
              <w:t xml:space="preserve"> (Р,Г)</w:t>
            </w:r>
          </w:p>
        </w:tc>
        <w:tc>
          <w:tcPr>
            <w:tcW w:w="1800" w:type="dxa"/>
            <w:tcBorders>
              <w:top w:val="single" w:sz="4" w:space="0" w:color="auto"/>
              <w:left w:val="single" w:sz="4" w:space="0" w:color="auto"/>
              <w:bottom w:val="single" w:sz="4" w:space="0" w:color="000000"/>
              <w:right w:val="single" w:sz="4" w:space="0" w:color="auto"/>
            </w:tcBorders>
            <w:vAlign w:val="center"/>
          </w:tcPr>
          <w:p w14:paraId="0852945D"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 xml:space="preserve">№ </w:t>
            </w:r>
            <w:proofErr w:type="spellStart"/>
            <w:r w:rsidRPr="004C75C2">
              <w:rPr>
                <w:rFonts w:ascii="Times New Roman" w:eastAsia="Times New Roman" w:hAnsi="Times New Roman" w:cs="Times New Roman"/>
                <w:sz w:val="20"/>
                <w:szCs w:val="20"/>
                <w:lang w:val="ru-RU" w:eastAsia="ru-RU"/>
              </w:rPr>
              <w:t>лічильник</w:t>
            </w:r>
            <w:proofErr w:type="spellEnd"/>
            <w:r w:rsidRPr="004C75C2">
              <w:rPr>
                <w:rFonts w:ascii="Times New Roman" w:eastAsia="Times New Roman" w:hAnsi="Times New Roman" w:cs="Times New Roman"/>
                <w:sz w:val="20"/>
                <w:szCs w:val="20"/>
                <w:lang w:val="uk-UA" w:eastAsia="ru-RU"/>
              </w:rPr>
              <w:t>а</w:t>
            </w:r>
          </w:p>
          <w:p w14:paraId="631272F3"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світла</w:t>
            </w:r>
          </w:p>
        </w:tc>
        <w:tc>
          <w:tcPr>
            <w:tcW w:w="1980" w:type="dxa"/>
            <w:tcBorders>
              <w:top w:val="single" w:sz="4" w:space="0" w:color="auto"/>
              <w:left w:val="single" w:sz="4" w:space="0" w:color="auto"/>
              <w:bottom w:val="single" w:sz="4" w:space="0" w:color="auto"/>
              <w:right w:val="single" w:sz="4" w:space="0" w:color="000000"/>
            </w:tcBorders>
            <w:vAlign w:val="center"/>
          </w:tcPr>
          <w:p w14:paraId="55D0B2D6"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П</w:t>
            </w:r>
            <w:proofErr w:type="spellStart"/>
            <w:r w:rsidRPr="004C75C2">
              <w:rPr>
                <w:rFonts w:ascii="Times New Roman" w:eastAsia="Times New Roman" w:hAnsi="Times New Roman" w:cs="Times New Roman"/>
                <w:sz w:val="20"/>
                <w:szCs w:val="20"/>
                <w:lang w:val="ru-RU" w:eastAsia="ru-RU"/>
              </w:rPr>
              <w:t>оказник</w:t>
            </w:r>
            <w:proofErr w:type="spellEnd"/>
            <w:r w:rsidRPr="004C75C2">
              <w:rPr>
                <w:rFonts w:ascii="Times New Roman" w:eastAsia="Times New Roman" w:hAnsi="Times New Roman" w:cs="Times New Roman"/>
                <w:sz w:val="20"/>
                <w:szCs w:val="20"/>
                <w:lang w:val="uk-UA" w:eastAsia="ru-RU"/>
              </w:rPr>
              <w:t xml:space="preserve"> лічильника світла</w:t>
            </w:r>
          </w:p>
          <w:p w14:paraId="42699E6C"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станом на 01.03.2019р. (кВт)</w:t>
            </w:r>
          </w:p>
        </w:tc>
        <w:tc>
          <w:tcPr>
            <w:tcW w:w="2880" w:type="dxa"/>
            <w:tcBorders>
              <w:top w:val="single" w:sz="4" w:space="0" w:color="auto"/>
              <w:left w:val="single" w:sz="4" w:space="0" w:color="auto"/>
              <w:bottom w:val="single" w:sz="4" w:space="0" w:color="auto"/>
              <w:right w:val="single" w:sz="4" w:space="0" w:color="000000"/>
            </w:tcBorders>
            <w:vAlign w:val="center"/>
          </w:tcPr>
          <w:p w14:paraId="68EF778A" w14:textId="77777777" w:rsidR="004C75C2" w:rsidRPr="004C75C2" w:rsidRDefault="004C75C2" w:rsidP="004C75C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П</w:t>
            </w:r>
            <w:proofErr w:type="spellStart"/>
            <w:r w:rsidRPr="004C75C2">
              <w:rPr>
                <w:rFonts w:ascii="Times New Roman" w:eastAsia="Times New Roman" w:hAnsi="Times New Roman" w:cs="Times New Roman"/>
                <w:sz w:val="20"/>
                <w:szCs w:val="20"/>
                <w:lang w:val="ru-RU" w:eastAsia="ru-RU"/>
              </w:rPr>
              <w:t>оказник</w:t>
            </w:r>
            <w:proofErr w:type="spellEnd"/>
            <w:r w:rsidRPr="004C75C2">
              <w:rPr>
                <w:rFonts w:ascii="Times New Roman" w:eastAsia="Times New Roman" w:hAnsi="Times New Roman" w:cs="Times New Roman"/>
                <w:sz w:val="20"/>
                <w:szCs w:val="20"/>
                <w:lang w:val="uk-UA" w:eastAsia="ru-RU"/>
              </w:rPr>
              <w:t xml:space="preserve"> лічильника газу станом на 01.05.2019р.(</w:t>
            </w:r>
            <w:proofErr w:type="spellStart"/>
            <w:r w:rsidRPr="004C75C2">
              <w:rPr>
                <w:rFonts w:ascii="Times New Roman" w:eastAsia="Times New Roman" w:hAnsi="Times New Roman" w:cs="Times New Roman"/>
                <w:sz w:val="20"/>
                <w:szCs w:val="20"/>
                <w:lang w:val="uk-UA" w:eastAsia="ru-RU"/>
              </w:rPr>
              <w:t>м.куб</w:t>
            </w:r>
            <w:proofErr w:type="spellEnd"/>
            <w:r w:rsidRPr="004C75C2">
              <w:rPr>
                <w:rFonts w:ascii="Times New Roman" w:eastAsia="Times New Roman" w:hAnsi="Times New Roman" w:cs="Times New Roman"/>
                <w:sz w:val="20"/>
                <w:szCs w:val="20"/>
                <w:lang w:val="uk-UA" w:eastAsia="ru-RU"/>
              </w:rPr>
              <w:t>.)</w:t>
            </w:r>
          </w:p>
        </w:tc>
      </w:tr>
      <w:tr w:rsidR="004C75C2" w:rsidRPr="004C75C2" w14:paraId="0F467B47" w14:textId="77777777" w:rsidTr="004C75C2">
        <w:trPr>
          <w:trHeight w:val="134"/>
        </w:trPr>
        <w:tc>
          <w:tcPr>
            <w:tcW w:w="1620" w:type="dxa"/>
            <w:tcBorders>
              <w:top w:val="nil"/>
              <w:left w:val="single" w:sz="4" w:space="0" w:color="auto"/>
              <w:bottom w:val="single" w:sz="4" w:space="0" w:color="auto"/>
              <w:right w:val="single" w:sz="4" w:space="0" w:color="auto"/>
            </w:tcBorders>
            <w:vAlign w:val="bottom"/>
          </w:tcPr>
          <w:p w14:paraId="6A15876F" w14:textId="77777777" w:rsidR="004C75C2" w:rsidRPr="004C75C2" w:rsidRDefault="004C75C2" w:rsidP="004C75C2">
            <w:pPr>
              <w:spacing w:after="0" w:line="240" w:lineRule="auto"/>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ru-RU" w:eastAsia="ru-RU"/>
              </w:rPr>
              <w:t>Дитячий садок</w:t>
            </w:r>
            <w:r w:rsidRPr="004C75C2">
              <w:rPr>
                <w:rFonts w:ascii="Times New Roman" w:eastAsia="Times New Roman" w:hAnsi="Times New Roman" w:cs="Times New Roman"/>
                <w:sz w:val="20"/>
                <w:szCs w:val="20"/>
                <w:lang w:val="uk-UA" w:eastAsia="ru-RU"/>
              </w:rPr>
              <w:t xml:space="preserve"> «Барвінок»</w:t>
            </w:r>
          </w:p>
        </w:tc>
        <w:tc>
          <w:tcPr>
            <w:tcW w:w="1800" w:type="dxa"/>
            <w:tcBorders>
              <w:top w:val="nil"/>
              <w:left w:val="nil"/>
              <w:bottom w:val="single" w:sz="4" w:space="0" w:color="auto"/>
              <w:right w:val="single" w:sz="4" w:space="0" w:color="auto"/>
            </w:tcBorders>
            <w:vAlign w:val="center"/>
          </w:tcPr>
          <w:p w14:paraId="56F9A5E2"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А</w:t>
            </w:r>
          </w:p>
        </w:tc>
        <w:tc>
          <w:tcPr>
            <w:tcW w:w="1800" w:type="dxa"/>
            <w:tcBorders>
              <w:top w:val="single" w:sz="4" w:space="0" w:color="auto"/>
              <w:left w:val="nil"/>
              <w:bottom w:val="single" w:sz="4" w:space="0" w:color="auto"/>
              <w:right w:val="single" w:sz="4" w:space="0" w:color="auto"/>
            </w:tcBorders>
            <w:vAlign w:val="center"/>
          </w:tcPr>
          <w:p w14:paraId="425DB2E8"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ru-RU" w:eastAsia="ru-RU"/>
              </w:rPr>
              <w:t>9113519</w:t>
            </w:r>
          </w:p>
        </w:tc>
        <w:tc>
          <w:tcPr>
            <w:tcW w:w="1980" w:type="dxa"/>
            <w:tcBorders>
              <w:top w:val="single" w:sz="4" w:space="0" w:color="auto"/>
              <w:left w:val="nil"/>
              <w:bottom w:val="single" w:sz="4" w:space="0" w:color="auto"/>
              <w:right w:val="single" w:sz="4" w:space="0" w:color="auto"/>
            </w:tcBorders>
            <w:vAlign w:val="center"/>
          </w:tcPr>
          <w:p w14:paraId="1FA54606"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ru-RU" w:eastAsia="ru-RU"/>
              </w:rPr>
            </w:pPr>
            <w:r w:rsidRPr="004C75C2">
              <w:rPr>
                <w:rFonts w:ascii="Times New Roman" w:eastAsia="Times New Roman" w:hAnsi="Times New Roman" w:cs="Times New Roman"/>
                <w:sz w:val="20"/>
                <w:szCs w:val="20"/>
                <w:lang w:val="uk-UA" w:eastAsia="ru-RU"/>
              </w:rPr>
              <w:t>89985</w:t>
            </w:r>
          </w:p>
        </w:tc>
        <w:tc>
          <w:tcPr>
            <w:tcW w:w="2880" w:type="dxa"/>
            <w:tcBorders>
              <w:top w:val="nil"/>
              <w:left w:val="nil"/>
              <w:bottom w:val="single" w:sz="4" w:space="0" w:color="auto"/>
              <w:right w:val="single" w:sz="4" w:space="0" w:color="auto"/>
            </w:tcBorders>
            <w:noWrap/>
            <w:vAlign w:val="bottom"/>
          </w:tcPr>
          <w:p w14:paraId="227C228F" w14:textId="77777777" w:rsidR="004C75C2" w:rsidRPr="004C75C2" w:rsidRDefault="004C75C2" w:rsidP="004C75C2">
            <w:pPr>
              <w:spacing w:after="0" w:line="240" w:lineRule="auto"/>
              <w:jc w:val="center"/>
              <w:rPr>
                <w:rFonts w:ascii="Times New Roman" w:eastAsia="Times New Roman" w:hAnsi="Times New Roman" w:cs="Times New Roman"/>
                <w:sz w:val="20"/>
                <w:szCs w:val="20"/>
                <w:lang w:val="uk-UA" w:eastAsia="ru-RU"/>
              </w:rPr>
            </w:pPr>
            <w:r w:rsidRPr="004C75C2">
              <w:rPr>
                <w:rFonts w:ascii="Times New Roman" w:eastAsia="Times New Roman" w:hAnsi="Times New Roman" w:cs="Times New Roman"/>
                <w:sz w:val="20"/>
                <w:szCs w:val="20"/>
                <w:lang w:val="uk-UA" w:eastAsia="ru-RU"/>
              </w:rPr>
              <w:t>37270</w:t>
            </w:r>
          </w:p>
        </w:tc>
      </w:tr>
    </w:tbl>
    <w:p w14:paraId="1DF41688"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38111AAD"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03392C54"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p w14:paraId="43663EF3"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roofErr w:type="spellStart"/>
      <w:r w:rsidRPr="004C75C2">
        <w:rPr>
          <w:rFonts w:ascii="Times New Roman" w:eastAsia="Times New Roman" w:hAnsi="Times New Roman" w:cs="Times New Roman"/>
          <w:b/>
          <w:sz w:val="28"/>
          <w:szCs w:val="28"/>
          <w:lang w:val="ru-RU" w:eastAsia="ru-RU"/>
        </w:rPr>
        <w:t>Секретар</w:t>
      </w:r>
      <w:proofErr w:type="spellEnd"/>
      <w:r w:rsidRPr="004C75C2">
        <w:rPr>
          <w:rFonts w:ascii="Times New Roman" w:eastAsia="Times New Roman" w:hAnsi="Times New Roman" w:cs="Times New Roman"/>
          <w:b/>
          <w:sz w:val="28"/>
          <w:szCs w:val="28"/>
          <w:lang w:val="ru-RU" w:eastAsia="ru-RU"/>
        </w:rPr>
        <w:t xml:space="preserve"> </w:t>
      </w:r>
      <w:proofErr w:type="spellStart"/>
      <w:r w:rsidRPr="004C75C2">
        <w:rPr>
          <w:rFonts w:ascii="Times New Roman" w:eastAsia="Times New Roman" w:hAnsi="Times New Roman" w:cs="Times New Roman"/>
          <w:b/>
          <w:sz w:val="28"/>
          <w:szCs w:val="28"/>
          <w:lang w:val="ru-RU" w:eastAsia="ru-RU"/>
        </w:rPr>
        <w:t>міської</w:t>
      </w:r>
      <w:proofErr w:type="spellEnd"/>
      <w:r w:rsidRPr="004C75C2">
        <w:rPr>
          <w:rFonts w:ascii="Times New Roman" w:eastAsia="Times New Roman" w:hAnsi="Times New Roman" w:cs="Times New Roman"/>
          <w:b/>
          <w:sz w:val="28"/>
          <w:szCs w:val="28"/>
          <w:lang w:val="ru-RU" w:eastAsia="ru-RU"/>
        </w:rPr>
        <w:t xml:space="preserve"> ради</w:t>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r>
      <w:r w:rsidRPr="004C75C2">
        <w:rPr>
          <w:rFonts w:ascii="Times New Roman" w:eastAsia="Times New Roman" w:hAnsi="Times New Roman" w:cs="Times New Roman"/>
          <w:b/>
          <w:sz w:val="28"/>
          <w:szCs w:val="28"/>
          <w:lang w:val="ru-RU" w:eastAsia="ru-RU"/>
        </w:rPr>
        <w:tab/>
        <w:t>Василь ЛУТЧАК</w:t>
      </w:r>
    </w:p>
    <w:p w14:paraId="4489BF1B"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3753C95"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roofErr w:type="spellStart"/>
      <w:r w:rsidRPr="004C75C2">
        <w:rPr>
          <w:rFonts w:ascii="Times New Roman" w:eastAsia="Times New Roman" w:hAnsi="Times New Roman" w:cs="Times New Roman"/>
          <w:sz w:val="24"/>
          <w:szCs w:val="24"/>
          <w:lang w:val="ru-RU" w:eastAsia="ru-RU"/>
        </w:rPr>
        <w:t>Виконавець</w:t>
      </w:r>
      <w:proofErr w:type="spellEnd"/>
      <w:r w:rsidRPr="004C75C2">
        <w:rPr>
          <w:rFonts w:ascii="Times New Roman" w:eastAsia="Times New Roman" w:hAnsi="Times New Roman" w:cs="Times New Roman"/>
          <w:sz w:val="24"/>
          <w:szCs w:val="24"/>
          <w:lang w:val="ru-RU" w:eastAsia="ru-RU"/>
        </w:rPr>
        <w:t xml:space="preserve">: </w:t>
      </w:r>
    </w:p>
    <w:p w14:paraId="73A20ECC" w14:textId="77777777" w:rsidR="004C75C2" w:rsidRP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C75C2">
        <w:rPr>
          <w:rFonts w:ascii="Times New Roman" w:eastAsia="Times New Roman" w:hAnsi="Times New Roman" w:cs="Times New Roman"/>
          <w:sz w:val="24"/>
          <w:szCs w:val="24"/>
          <w:lang w:val="ru-RU" w:eastAsia="ru-RU"/>
        </w:rPr>
        <w:t xml:space="preserve">Начальник </w:t>
      </w:r>
      <w:proofErr w:type="spellStart"/>
      <w:r w:rsidRPr="004C75C2">
        <w:rPr>
          <w:rFonts w:ascii="Times New Roman" w:eastAsia="Times New Roman" w:hAnsi="Times New Roman" w:cs="Times New Roman"/>
          <w:sz w:val="24"/>
          <w:szCs w:val="24"/>
          <w:lang w:val="ru-RU" w:eastAsia="ru-RU"/>
        </w:rPr>
        <w:t>відділу</w:t>
      </w:r>
      <w:proofErr w:type="spellEnd"/>
      <w:r w:rsidRPr="004C75C2">
        <w:rPr>
          <w:rFonts w:ascii="Times New Roman" w:eastAsia="Times New Roman" w:hAnsi="Times New Roman" w:cs="Times New Roman"/>
          <w:sz w:val="24"/>
          <w:szCs w:val="24"/>
          <w:lang w:val="ru-RU" w:eastAsia="ru-RU"/>
        </w:rPr>
        <w:t xml:space="preserve"> </w:t>
      </w:r>
      <w:proofErr w:type="spellStart"/>
      <w:r w:rsidRPr="004C75C2">
        <w:rPr>
          <w:rFonts w:ascii="Times New Roman" w:eastAsia="Times New Roman" w:hAnsi="Times New Roman" w:cs="Times New Roman"/>
          <w:sz w:val="24"/>
          <w:szCs w:val="24"/>
          <w:lang w:val="ru-RU" w:eastAsia="ru-RU"/>
        </w:rPr>
        <w:t>економіки</w:t>
      </w:r>
      <w:proofErr w:type="spellEnd"/>
    </w:p>
    <w:p w14:paraId="2B1E8CE4" w14:textId="5260C4D7" w:rsidR="004C75C2" w:rsidRDefault="004C75C2" w:rsidP="004C75C2">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4C75C2">
        <w:rPr>
          <w:rFonts w:ascii="Times New Roman" w:eastAsia="Times New Roman" w:hAnsi="Times New Roman" w:cs="Times New Roman"/>
          <w:sz w:val="24"/>
          <w:szCs w:val="24"/>
          <w:lang w:val="ru-RU" w:eastAsia="ru-RU"/>
        </w:rPr>
        <w:t xml:space="preserve">та </w:t>
      </w:r>
      <w:proofErr w:type="spellStart"/>
      <w:r w:rsidRPr="004C75C2">
        <w:rPr>
          <w:rFonts w:ascii="Times New Roman" w:eastAsia="Times New Roman" w:hAnsi="Times New Roman" w:cs="Times New Roman"/>
          <w:sz w:val="24"/>
          <w:szCs w:val="24"/>
          <w:lang w:val="ru-RU" w:eastAsia="ru-RU"/>
        </w:rPr>
        <w:t>управління</w:t>
      </w:r>
      <w:proofErr w:type="spellEnd"/>
      <w:r w:rsidRPr="004C75C2">
        <w:rPr>
          <w:rFonts w:ascii="Times New Roman" w:eastAsia="Times New Roman" w:hAnsi="Times New Roman" w:cs="Times New Roman"/>
          <w:sz w:val="24"/>
          <w:szCs w:val="24"/>
          <w:lang w:val="ru-RU" w:eastAsia="ru-RU"/>
        </w:rPr>
        <w:t xml:space="preserve"> </w:t>
      </w:r>
      <w:proofErr w:type="spellStart"/>
      <w:r w:rsidRPr="004C75C2">
        <w:rPr>
          <w:rFonts w:ascii="Times New Roman" w:eastAsia="Times New Roman" w:hAnsi="Times New Roman" w:cs="Times New Roman"/>
          <w:sz w:val="24"/>
          <w:szCs w:val="24"/>
          <w:lang w:val="ru-RU" w:eastAsia="ru-RU"/>
        </w:rPr>
        <w:t>комунальним</w:t>
      </w:r>
      <w:proofErr w:type="spellEnd"/>
      <w:r w:rsidRPr="004C75C2">
        <w:rPr>
          <w:rFonts w:ascii="Times New Roman" w:eastAsia="Times New Roman" w:hAnsi="Times New Roman" w:cs="Times New Roman"/>
          <w:sz w:val="24"/>
          <w:szCs w:val="24"/>
          <w:lang w:val="ru-RU" w:eastAsia="ru-RU"/>
        </w:rPr>
        <w:t xml:space="preserve"> </w:t>
      </w:r>
      <w:proofErr w:type="spellStart"/>
      <w:r w:rsidRPr="004C75C2">
        <w:rPr>
          <w:rFonts w:ascii="Times New Roman" w:eastAsia="Times New Roman" w:hAnsi="Times New Roman" w:cs="Times New Roman"/>
          <w:sz w:val="24"/>
          <w:szCs w:val="24"/>
          <w:lang w:val="ru-RU" w:eastAsia="ru-RU"/>
        </w:rPr>
        <w:t>майном</w:t>
      </w:r>
      <w:proofErr w:type="spellEnd"/>
      <w:r w:rsidRPr="004C75C2">
        <w:rPr>
          <w:rFonts w:ascii="Times New Roman" w:eastAsia="Times New Roman" w:hAnsi="Times New Roman" w:cs="Times New Roman"/>
          <w:sz w:val="24"/>
          <w:szCs w:val="24"/>
          <w:lang w:val="ru-RU" w:eastAsia="ru-RU"/>
        </w:rPr>
        <w:tab/>
      </w:r>
      <w:r w:rsidRPr="004C75C2">
        <w:rPr>
          <w:rFonts w:ascii="Times New Roman" w:eastAsia="Times New Roman" w:hAnsi="Times New Roman" w:cs="Times New Roman"/>
          <w:sz w:val="24"/>
          <w:szCs w:val="24"/>
          <w:lang w:val="ru-RU" w:eastAsia="ru-RU"/>
        </w:rPr>
        <w:tab/>
      </w:r>
      <w:r w:rsidRPr="004C75C2">
        <w:rPr>
          <w:rFonts w:ascii="Times New Roman" w:eastAsia="Times New Roman" w:hAnsi="Times New Roman" w:cs="Times New Roman"/>
          <w:sz w:val="24"/>
          <w:szCs w:val="24"/>
          <w:lang w:val="uk-UA" w:eastAsia="ru-RU"/>
        </w:rPr>
        <w:t>(підпис є)</w:t>
      </w:r>
      <w:r w:rsidRPr="004C75C2">
        <w:rPr>
          <w:rFonts w:ascii="Times New Roman" w:eastAsia="Times New Roman" w:hAnsi="Times New Roman" w:cs="Times New Roman"/>
          <w:sz w:val="24"/>
          <w:szCs w:val="24"/>
          <w:lang w:val="ru-RU" w:eastAsia="ru-RU"/>
        </w:rPr>
        <w:tab/>
      </w:r>
      <w:r w:rsidRPr="004C75C2">
        <w:rPr>
          <w:rFonts w:ascii="Times New Roman" w:eastAsia="Times New Roman" w:hAnsi="Times New Roman" w:cs="Times New Roman"/>
          <w:sz w:val="24"/>
          <w:szCs w:val="24"/>
          <w:lang w:val="ru-RU" w:eastAsia="ru-RU"/>
        </w:rPr>
        <w:tab/>
      </w:r>
      <w:proofErr w:type="spellStart"/>
      <w:r w:rsidRPr="004C75C2">
        <w:rPr>
          <w:rFonts w:ascii="Times New Roman" w:eastAsia="Times New Roman" w:hAnsi="Times New Roman" w:cs="Times New Roman"/>
          <w:sz w:val="24"/>
          <w:szCs w:val="24"/>
          <w:lang w:val="ru-RU" w:eastAsia="ru-RU"/>
        </w:rPr>
        <w:t>Світлана</w:t>
      </w:r>
      <w:proofErr w:type="spellEnd"/>
      <w:r w:rsidRPr="004C75C2">
        <w:rPr>
          <w:rFonts w:ascii="Times New Roman" w:eastAsia="Times New Roman" w:hAnsi="Times New Roman" w:cs="Times New Roman"/>
          <w:sz w:val="24"/>
          <w:szCs w:val="24"/>
          <w:lang w:val="ru-RU" w:eastAsia="ru-RU"/>
        </w:rPr>
        <w:t xml:space="preserve"> САБАШ</w:t>
      </w:r>
    </w:p>
    <w:p w14:paraId="656C4F29" w14:textId="77777777" w:rsidR="004C75C2" w:rsidRDefault="004C75C2">
      <w:pPr>
        <w:spacing w:line="259"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br w:type="page"/>
      </w:r>
    </w:p>
    <w:p w14:paraId="3EA77D06" w14:textId="77777777" w:rsidR="002C3E38" w:rsidRDefault="002C3E38" w:rsidP="000F1465">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1F4F9996"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sz w:val="20"/>
          <w:lang w:val="uk-UA" w:eastAsia="ru-RU"/>
        </w:rPr>
      </w:pPr>
      <w:r w:rsidRPr="000F1465">
        <w:rPr>
          <w:rFonts w:ascii="Times New Roman" w:hAnsi="Times New Roman" w:cs="Times New Roman"/>
          <w:noProof/>
          <w:sz w:val="20"/>
          <w:lang w:eastAsia="ru-RU"/>
        </w:rPr>
        <w:drawing>
          <wp:inline distT="0" distB="0" distL="0" distR="0" wp14:anchorId="6633ACAA" wp14:editId="6773DD4E">
            <wp:extent cx="495300" cy="70485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p w14:paraId="4BC3D639" w14:textId="77777777" w:rsidR="000F1465" w:rsidRPr="000F1465" w:rsidRDefault="000F1465" w:rsidP="000F1465">
      <w:pPr>
        <w:keepNext/>
        <w:spacing w:after="0" w:line="240" w:lineRule="auto"/>
        <w:jc w:val="center"/>
        <w:outlineLvl w:val="0"/>
        <w:rPr>
          <w:rFonts w:ascii="Times New Roman" w:hAnsi="Times New Roman" w:cs="Times New Roman"/>
          <w:b/>
          <w:sz w:val="36"/>
          <w:szCs w:val="36"/>
          <w:lang w:val="uk-UA" w:eastAsia="ru-RU"/>
        </w:rPr>
      </w:pPr>
      <w:r w:rsidRPr="000F1465">
        <w:rPr>
          <w:rFonts w:ascii="Times New Roman" w:hAnsi="Times New Roman" w:cs="Times New Roman"/>
          <w:b/>
          <w:sz w:val="36"/>
          <w:szCs w:val="36"/>
          <w:lang w:val="uk-UA" w:eastAsia="ru-RU"/>
        </w:rPr>
        <w:t>У К Р А Ї Н А</w:t>
      </w:r>
    </w:p>
    <w:p w14:paraId="32FE3488" w14:textId="6BB8B329" w:rsidR="000F1465" w:rsidRPr="000F1465" w:rsidRDefault="000F1465" w:rsidP="000F1465">
      <w:pPr>
        <w:keepNext/>
        <w:spacing w:after="0" w:line="240" w:lineRule="auto"/>
        <w:jc w:val="center"/>
        <w:outlineLvl w:val="0"/>
        <w:rPr>
          <w:rFonts w:ascii="Times New Roman" w:hAnsi="Times New Roman" w:cs="Times New Roman"/>
          <w:b/>
          <w:sz w:val="36"/>
          <w:szCs w:val="36"/>
          <w:lang w:val="uk-UA" w:eastAsia="ru-RU"/>
        </w:rPr>
      </w:pPr>
      <w:r w:rsidRPr="000F1465">
        <w:rPr>
          <w:rFonts w:ascii="Times New Roman" w:hAnsi="Times New Roman" w:cs="Times New Roman"/>
          <w:b/>
          <w:bCs/>
          <w:sz w:val="36"/>
          <w:szCs w:val="36"/>
          <w:lang w:val="uk-UA" w:eastAsia="ru-RU"/>
        </w:rPr>
        <w:t>Новодністровська міська рада</w:t>
      </w:r>
    </w:p>
    <w:p w14:paraId="5D32077E"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32"/>
          <w:szCs w:val="32"/>
          <w:lang w:val="uk-UA" w:eastAsia="ru-RU"/>
        </w:rPr>
      </w:pPr>
      <w:r w:rsidRPr="000F1465">
        <w:rPr>
          <w:rFonts w:ascii="Times New Roman" w:hAnsi="Times New Roman" w:cs="Times New Roman"/>
          <w:b/>
          <w:sz w:val="32"/>
          <w:szCs w:val="32"/>
          <w:lang w:val="uk-UA" w:eastAsia="ru-RU"/>
        </w:rPr>
        <w:t>Четверта сесія VІІІ скликання</w:t>
      </w:r>
    </w:p>
    <w:p w14:paraId="63564E8E"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
          <w:lang w:val="uk-UA" w:eastAsia="ru-RU"/>
        </w:rPr>
      </w:pPr>
    </w:p>
    <w:p w14:paraId="01107901"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sz w:val="28"/>
          <w:szCs w:val="28"/>
          <w:lang w:val="uk-UA" w:eastAsia="ru-RU"/>
        </w:rPr>
      </w:pPr>
    </w:p>
    <w:p w14:paraId="6FFEBF8D"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32"/>
          <w:szCs w:val="32"/>
          <w:lang w:val="uk-UA" w:eastAsia="ru-RU"/>
        </w:rPr>
      </w:pPr>
      <w:r w:rsidRPr="000F1465">
        <w:rPr>
          <w:rFonts w:ascii="Times New Roman" w:hAnsi="Times New Roman" w:cs="Times New Roman"/>
          <w:b/>
          <w:sz w:val="32"/>
          <w:szCs w:val="32"/>
          <w:lang w:val="uk-UA" w:eastAsia="ru-RU"/>
        </w:rPr>
        <w:t xml:space="preserve">Р І Ш Е Н </w:t>
      </w:r>
      <w:proofErr w:type="spellStart"/>
      <w:r w:rsidRPr="000F1465">
        <w:rPr>
          <w:rFonts w:ascii="Times New Roman" w:hAnsi="Times New Roman" w:cs="Times New Roman"/>
          <w:b/>
          <w:sz w:val="32"/>
          <w:szCs w:val="32"/>
          <w:lang w:val="uk-UA" w:eastAsia="ru-RU"/>
        </w:rPr>
        <w:t>Н</w:t>
      </w:r>
      <w:proofErr w:type="spellEnd"/>
      <w:r w:rsidRPr="000F1465">
        <w:rPr>
          <w:rFonts w:ascii="Times New Roman" w:hAnsi="Times New Roman" w:cs="Times New Roman"/>
          <w:b/>
          <w:sz w:val="32"/>
          <w:szCs w:val="32"/>
          <w:lang w:val="uk-UA" w:eastAsia="ru-RU"/>
        </w:rPr>
        <w:t xml:space="preserve"> Я</w:t>
      </w:r>
    </w:p>
    <w:p w14:paraId="1B077A2A"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8"/>
          <w:szCs w:val="28"/>
          <w:lang w:val="uk-UA" w:eastAsia="ru-RU"/>
        </w:rPr>
      </w:pPr>
    </w:p>
    <w:p w14:paraId="08E65888" w14:textId="77777777" w:rsidR="000F1465" w:rsidRPr="000F1465" w:rsidRDefault="000F1465" w:rsidP="000F1465">
      <w:pPr>
        <w:widowControl w:val="0"/>
        <w:autoSpaceDE w:val="0"/>
        <w:autoSpaceDN w:val="0"/>
        <w:adjustRightInd w:val="0"/>
        <w:spacing w:after="0" w:line="240" w:lineRule="auto"/>
        <w:ind w:right="-143"/>
        <w:jc w:val="both"/>
        <w:rPr>
          <w:rFonts w:ascii="Times New Roman" w:hAnsi="Times New Roman" w:cs="Times New Roman"/>
          <w:sz w:val="28"/>
          <w:szCs w:val="28"/>
          <w:lang w:val="uk-UA" w:eastAsia="ru-RU"/>
        </w:rPr>
      </w:pPr>
      <w:r w:rsidRPr="000F1465">
        <w:rPr>
          <w:rFonts w:ascii="Times New Roman" w:hAnsi="Times New Roman" w:cs="Times New Roman"/>
          <w:sz w:val="28"/>
          <w:szCs w:val="28"/>
          <w:u w:val="single"/>
          <w:lang w:val="uk-UA" w:eastAsia="ru-RU"/>
        </w:rPr>
        <w:t>22.12.2020 №65</w:t>
      </w:r>
      <w:r w:rsidRPr="000F1465">
        <w:rPr>
          <w:rFonts w:ascii="Times New Roman" w:hAnsi="Times New Roman" w:cs="Times New Roman"/>
          <w:sz w:val="28"/>
          <w:szCs w:val="28"/>
          <w:lang w:val="uk-UA" w:eastAsia="ru-RU"/>
        </w:rPr>
        <w:tab/>
      </w:r>
      <w:r w:rsidRPr="000F1465">
        <w:rPr>
          <w:rFonts w:ascii="Times New Roman" w:hAnsi="Times New Roman" w:cs="Times New Roman"/>
          <w:sz w:val="28"/>
          <w:szCs w:val="28"/>
          <w:lang w:val="uk-UA" w:eastAsia="ru-RU"/>
        </w:rPr>
        <w:tab/>
      </w:r>
      <w:r w:rsidRPr="000F1465">
        <w:rPr>
          <w:rFonts w:ascii="Times New Roman" w:hAnsi="Times New Roman" w:cs="Times New Roman"/>
          <w:sz w:val="28"/>
          <w:szCs w:val="28"/>
          <w:lang w:val="uk-UA" w:eastAsia="ru-RU"/>
        </w:rPr>
        <w:tab/>
      </w:r>
      <w:r w:rsidRPr="000F1465">
        <w:rPr>
          <w:rFonts w:ascii="Times New Roman" w:hAnsi="Times New Roman" w:cs="Times New Roman"/>
          <w:sz w:val="28"/>
          <w:szCs w:val="28"/>
          <w:lang w:val="uk-UA" w:eastAsia="ru-RU"/>
        </w:rPr>
        <w:tab/>
      </w:r>
      <w:r w:rsidRPr="000F1465">
        <w:rPr>
          <w:rFonts w:ascii="Times New Roman" w:hAnsi="Times New Roman" w:cs="Times New Roman"/>
          <w:sz w:val="28"/>
          <w:szCs w:val="28"/>
          <w:lang w:val="uk-UA" w:eastAsia="ru-RU"/>
        </w:rPr>
        <w:tab/>
      </w:r>
      <w:r w:rsidRPr="000F1465">
        <w:rPr>
          <w:rFonts w:ascii="Times New Roman" w:hAnsi="Times New Roman" w:cs="Times New Roman"/>
          <w:sz w:val="28"/>
          <w:szCs w:val="28"/>
          <w:lang w:val="uk-UA" w:eastAsia="ru-RU"/>
        </w:rPr>
        <w:tab/>
      </w:r>
      <w:r w:rsidRPr="000F1465">
        <w:rPr>
          <w:rFonts w:ascii="Times New Roman" w:hAnsi="Times New Roman" w:cs="Times New Roman"/>
          <w:sz w:val="28"/>
          <w:szCs w:val="28"/>
          <w:lang w:val="uk-UA" w:eastAsia="ru-RU"/>
        </w:rPr>
        <w:tab/>
      </w:r>
      <w:r w:rsidRPr="000F1465">
        <w:rPr>
          <w:rFonts w:ascii="Times New Roman" w:hAnsi="Times New Roman" w:cs="Times New Roman"/>
          <w:sz w:val="28"/>
          <w:szCs w:val="28"/>
          <w:lang w:val="uk-UA" w:eastAsia="ru-RU"/>
        </w:rPr>
        <w:tab/>
        <w:t>м.Новодністровськ</w:t>
      </w:r>
    </w:p>
    <w:p w14:paraId="07DF0086" w14:textId="77777777" w:rsidR="000F1465" w:rsidRPr="000F1465" w:rsidRDefault="000F1465" w:rsidP="000F1465">
      <w:pPr>
        <w:spacing w:after="0" w:line="240" w:lineRule="auto"/>
        <w:rPr>
          <w:rFonts w:ascii="Times New Roman" w:hAnsi="Times New Roman" w:cs="Times New Roman"/>
          <w:sz w:val="24"/>
          <w:szCs w:val="24"/>
          <w:lang w:val="uk-UA"/>
        </w:rPr>
      </w:pPr>
    </w:p>
    <w:p w14:paraId="1123C11E" w14:textId="77777777" w:rsidR="000F1465" w:rsidRPr="000F1465" w:rsidRDefault="000F1465" w:rsidP="000F1465">
      <w:pPr>
        <w:spacing w:after="0" w:line="240" w:lineRule="auto"/>
        <w:rPr>
          <w:rFonts w:ascii="Times New Roman" w:hAnsi="Times New Roman" w:cs="Times New Roman"/>
          <w:sz w:val="24"/>
          <w:szCs w:val="24"/>
          <w:lang w:val="uk-UA"/>
        </w:rPr>
      </w:pPr>
    </w:p>
    <w:p w14:paraId="23B4445D" w14:textId="77777777" w:rsidR="000F1465" w:rsidRPr="000F1465" w:rsidRDefault="000F1465" w:rsidP="000F1465">
      <w:pPr>
        <w:spacing w:after="0" w:line="240" w:lineRule="auto"/>
        <w:ind w:right="2976"/>
        <w:jc w:val="both"/>
        <w:rPr>
          <w:rFonts w:ascii="Times New Roman" w:hAnsi="Times New Roman" w:cs="Times New Roman"/>
          <w:b/>
          <w:bCs/>
          <w:sz w:val="28"/>
          <w:szCs w:val="28"/>
          <w:lang w:val="uk-UA"/>
        </w:rPr>
      </w:pPr>
      <w:r w:rsidRPr="000F1465">
        <w:rPr>
          <w:rFonts w:ascii="Times New Roman" w:hAnsi="Times New Roman" w:cs="Times New Roman"/>
          <w:b/>
          <w:sz w:val="28"/>
          <w:szCs w:val="28"/>
          <w:lang w:val="uk-UA"/>
        </w:rPr>
        <w:t xml:space="preserve">Про затвердження Програми розвитку та покращення умов </w:t>
      </w:r>
      <w:r w:rsidRPr="000F1465">
        <w:rPr>
          <w:rFonts w:ascii="Times New Roman" w:hAnsi="Times New Roman" w:cs="Times New Roman"/>
          <w:b/>
          <w:bCs/>
          <w:sz w:val="28"/>
          <w:szCs w:val="28"/>
          <w:lang w:val="uk-UA"/>
        </w:rPr>
        <w:t xml:space="preserve">Сервісного центру по обслуговуванню платників податків на базі Новодністровської державної податкової інспекції ГУ ДПС у Чернівецькій області </w:t>
      </w:r>
      <w:r w:rsidRPr="000F1465">
        <w:rPr>
          <w:rFonts w:ascii="Times New Roman" w:hAnsi="Times New Roman" w:cs="Times New Roman"/>
          <w:b/>
          <w:sz w:val="28"/>
          <w:szCs w:val="28"/>
          <w:lang w:val="uk-UA"/>
        </w:rPr>
        <w:t>на 2020-2022 роки (в новій редакції)</w:t>
      </w:r>
    </w:p>
    <w:p w14:paraId="55AF5A8F" w14:textId="77777777" w:rsidR="000F1465" w:rsidRPr="000F1465" w:rsidRDefault="000F1465" w:rsidP="000F1465">
      <w:pPr>
        <w:spacing w:after="0" w:line="240" w:lineRule="auto"/>
        <w:rPr>
          <w:rFonts w:ascii="Times New Roman" w:hAnsi="Times New Roman" w:cs="Times New Roman"/>
          <w:bCs/>
          <w:sz w:val="28"/>
          <w:szCs w:val="28"/>
          <w:lang w:val="uk-UA"/>
        </w:rPr>
      </w:pPr>
    </w:p>
    <w:p w14:paraId="4331F152" w14:textId="77777777" w:rsidR="000F1465" w:rsidRPr="000F1465" w:rsidRDefault="000F1465" w:rsidP="000F1465">
      <w:pPr>
        <w:spacing w:after="0" w:line="240" w:lineRule="auto"/>
        <w:rPr>
          <w:rFonts w:ascii="Times New Roman" w:hAnsi="Times New Roman" w:cs="Times New Roman"/>
          <w:bCs/>
          <w:sz w:val="28"/>
          <w:szCs w:val="28"/>
          <w:lang w:val="uk-UA"/>
        </w:rPr>
      </w:pPr>
    </w:p>
    <w:p w14:paraId="6E03BAAA" w14:textId="77777777" w:rsidR="000F1465" w:rsidRPr="000F1465" w:rsidRDefault="000F1465" w:rsidP="000F1465">
      <w:pPr>
        <w:widowControl w:val="0"/>
        <w:tabs>
          <w:tab w:val="left" w:pos="709"/>
        </w:tabs>
        <w:spacing w:after="0" w:line="240" w:lineRule="auto"/>
        <w:jc w:val="both"/>
        <w:rPr>
          <w:rFonts w:ascii="Times New Roman" w:eastAsia="Times New Roman" w:hAnsi="Times New Roman" w:cs="Times New Roman"/>
          <w:sz w:val="28"/>
          <w:szCs w:val="28"/>
          <w:lang w:val="uk-UA"/>
        </w:rPr>
      </w:pPr>
      <w:r w:rsidRPr="000F1465">
        <w:rPr>
          <w:rFonts w:ascii="Times New Roman" w:eastAsia="Times New Roman" w:hAnsi="Times New Roman" w:cs="Times New Roman"/>
          <w:sz w:val="28"/>
          <w:szCs w:val="28"/>
          <w:lang w:val="uk-UA" w:eastAsia="uk-UA" w:bidi="uk-UA"/>
        </w:rPr>
        <w:tab/>
        <w:t>Відповідно до ст.ст.8,25 Закону України «Про місцеве самоврядування в Україні», п.3 наказу ДПС України від 21.07.2020р. №354 «Про структуру територіальних органів ДПС» та у зв’язку із затвердженням 19.08.2020 року Головою ДПС України Організаційної структури Головного управління ДПС у Чернівецькій області на 2020 рік та Штатного розпису Головного управління ДПС у Чернівецькій області на 2020 рік</w:t>
      </w:r>
      <w:r w:rsidRPr="000F1465">
        <w:rPr>
          <w:rFonts w:ascii="Times New Roman" w:eastAsia="Times New Roman" w:hAnsi="Times New Roman" w:cs="Times New Roman"/>
          <w:sz w:val="28"/>
          <w:szCs w:val="28"/>
          <w:lang w:val="uk-UA"/>
        </w:rPr>
        <w:t>, Новодністровська міська рада</w:t>
      </w:r>
    </w:p>
    <w:p w14:paraId="201D10D5" w14:textId="77777777" w:rsidR="000F1465" w:rsidRPr="000F1465" w:rsidRDefault="000F1465" w:rsidP="000F1465">
      <w:pPr>
        <w:widowControl w:val="0"/>
        <w:tabs>
          <w:tab w:val="left" w:pos="709"/>
        </w:tabs>
        <w:spacing w:after="0" w:line="240" w:lineRule="auto"/>
        <w:jc w:val="both"/>
        <w:rPr>
          <w:rFonts w:ascii="Times New Roman" w:eastAsia="Times New Roman" w:hAnsi="Times New Roman" w:cs="Times New Roman"/>
          <w:sz w:val="28"/>
          <w:szCs w:val="28"/>
          <w:lang w:val="uk-UA"/>
        </w:rPr>
      </w:pPr>
    </w:p>
    <w:p w14:paraId="161B85A3" w14:textId="77777777" w:rsidR="000F1465" w:rsidRPr="000F1465" w:rsidRDefault="000F1465" w:rsidP="000F1465">
      <w:pPr>
        <w:spacing w:after="0" w:line="240" w:lineRule="auto"/>
        <w:ind w:firstLine="709"/>
        <w:jc w:val="center"/>
        <w:rPr>
          <w:rFonts w:ascii="Times New Roman" w:hAnsi="Times New Roman" w:cs="Times New Roman"/>
          <w:b/>
          <w:sz w:val="28"/>
          <w:szCs w:val="28"/>
          <w:lang w:val="uk-UA"/>
        </w:rPr>
      </w:pPr>
      <w:r w:rsidRPr="000F1465">
        <w:rPr>
          <w:rFonts w:ascii="Times New Roman" w:hAnsi="Times New Roman" w:cs="Times New Roman"/>
          <w:b/>
          <w:sz w:val="28"/>
          <w:szCs w:val="28"/>
          <w:lang w:val="uk-UA"/>
        </w:rPr>
        <w:t>В И Р І Ш И Л А :</w:t>
      </w:r>
    </w:p>
    <w:p w14:paraId="38E271EB" w14:textId="77777777" w:rsidR="000F1465" w:rsidRPr="000F1465" w:rsidRDefault="000F1465" w:rsidP="000F1465">
      <w:pPr>
        <w:spacing w:after="0" w:line="240" w:lineRule="auto"/>
        <w:ind w:firstLine="709"/>
        <w:jc w:val="center"/>
        <w:rPr>
          <w:rFonts w:ascii="Times New Roman" w:hAnsi="Times New Roman" w:cs="Times New Roman"/>
          <w:b/>
          <w:sz w:val="20"/>
          <w:lang w:val="uk-UA"/>
        </w:rPr>
      </w:pPr>
    </w:p>
    <w:p w14:paraId="62390495" w14:textId="77777777" w:rsidR="000F1465" w:rsidRPr="000F1465" w:rsidRDefault="000F1465" w:rsidP="000F1465">
      <w:pPr>
        <w:suppressAutoHyphens/>
        <w:autoSpaceDE w:val="0"/>
        <w:spacing w:after="0" w:line="240" w:lineRule="auto"/>
        <w:ind w:firstLine="709"/>
        <w:jc w:val="both"/>
        <w:rPr>
          <w:rFonts w:ascii="Times New Roman" w:eastAsia="Arial" w:hAnsi="Times New Roman" w:cs="Times New Roman"/>
          <w:sz w:val="28"/>
          <w:szCs w:val="28"/>
          <w:lang w:val="uk-UA" w:eastAsia="ar-SA"/>
        </w:rPr>
      </w:pPr>
      <w:r w:rsidRPr="000F1465">
        <w:rPr>
          <w:rFonts w:ascii="Times New Roman" w:eastAsia="Arial" w:hAnsi="Times New Roman" w:cs="Times New Roman"/>
          <w:sz w:val="28"/>
          <w:szCs w:val="28"/>
          <w:lang w:val="uk-UA" w:eastAsia="ar-SA"/>
        </w:rPr>
        <w:t xml:space="preserve">1. Затвердити Програму розвитку та покращення умов </w:t>
      </w:r>
      <w:r w:rsidRPr="000F1465">
        <w:rPr>
          <w:rFonts w:ascii="Times New Roman" w:eastAsia="Arial" w:hAnsi="Times New Roman" w:cs="Times New Roman"/>
          <w:bCs/>
          <w:sz w:val="28"/>
          <w:szCs w:val="28"/>
          <w:lang w:val="uk-UA" w:eastAsia="ar-SA"/>
        </w:rPr>
        <w:t xml:space="preserve">Сервісного центру по обслуговуванню платників податків на базі </w:t>
      </w:r>
      <w:r w:rsidRPr="000F1465">
        <w:rPr>
          <w:rFonts w:ascii="Times New Roman" w:eastAsia="Arial" w:hAnsi="Times New Roman" w:cs="Times New Roman"/>
          <w:sz w:val="28"/>
          <w:szCs w:val="28"/>
          <w:lang w:val="uk-UA" w:eastAsia="ar-SA"/>
        </w:rPr>
        <w:t>Новодністровської</w:t>
      </w:r>
      <w:r w:rsidRPr="000F1465">
        <w:rPr>
          <w:rFonts w:ascii="Times New Roman" w:eastAsia="Arial" w:hAnsi="Times New Roman" w:cs="Times New Roman"/>
          <w:bCs/>
          <w:sz w:val="28"/>
          <w:szCs w:val="28"/>
          <w:lang w:val="uk-UA" w:eastAsia="ar-SA"/>
        </w:rPr>
        <w:t xml:space="preserve"> </w:t>
      </w:r>
      <w:r w:rsidRPr="000F1465">
        <w:rPr>
          <w:rFonts w:ascii="Times New Roman" w:eastAsia="Arial" w:hAnsi="Times New Roman" w:cs="Times New Roman"/>
          <w:sz w:val="28"/>
          <w:szCs w:val="28"/>
          <w:lang w:val="uk-UA" w:eastAsia="ar-SA"/>
        </w:rPr>
        <w:t>державної податкової інспекції</w:t>
      </w:r>
      <w:r w:rsidRPr="000F1465">
        <w:rPr>
          <w:rFonts w:ascii="Times New Roman" w:eastAsia="Arial" w:hAnsi="Times New Roman" w:cs="Times New Roman"/>
          <w:bCs/>
          <w:sz w:val="28"/>
          <w:szCs w:val="28"/>
          <w:lang w:val="uk-UA" w:eastAsia="ar-SA"/>
        </w:rPr>
        <w:t xml:space="preserve"> </w:t>
      </w:r>
      <w:r w:rsidRPr="000F1465">
        <w:rPr>
          <w:rFonts w:ascii="Times New Roman" w:eastAsia="Arial" w:hAnsi="Times New Roman" w:cs="Times New Roman"/>
          <w:sz w:val="28"/>
          <w:szCs w:val="28"/>
          <w:lang w:val="uk-UA" w:eastAsia="ar-SA"/>
        </w:rPr>
        <w:t>ГУ ДПС у Чернівецькій області на 2020-2022 роки (в нові</w:t>
      </w:r>
      <w:r w:rsidRPr="000F1465">
        <w:rPr>
          <w:rFonts w:ascii="Times New Roman" w:eastAsia="Arial" w:hAnsi="Times New Roman" w:cs="Times New Roman"/>
          <w:sz w:val="28"/>
          <w:szCs w:val="28"/>
          <w:lang w:val="uk-UA" w:eastAsia="ar-SA"/>
        </w:rPr>
        <w:tab/>
        <w:t>й редакції) (далі – Програма) (додається).</w:t>
      </w:r>
    </w:p>
    <w:p w14:paraId="4071BB85" w14:textId="77777777" w:rsidR="000F1465" w:rsidRPr="000F1465" w:rsidRDefault="000F1465" w:rsidP="000F1465">
      <w:pPr>
        <w:suppressAutoHyphens/>
        <w:autoSpaceDE w:val="0"/>
        <w:spacing w:after="0" w:line="240" w:lineRule="auto"/>
        <w:ind w:firstLine="709"/>
        <w:jc w:val="both"/>
        <w:rPr>
          <w:rFonts w:ascii="Times New Roman" w:eastAsia="Arial" w:hAnsi="Times New Roman" w:cs="Times New Roman"/>
          <w:sz w:val="28"/>
          <w:szCs w:val="28"/>
          <w:lang w:val="uk-UA" w:eastAsia="ar-SA"/>
        </w:rPr>
      </w:pPr>
      <w:r w:rsidRPr="000F1465">
        <w:rPr>
          <w:rFonts w:ascii="Times New Roman" w:eastAsia="Arial" w:hAnsi="Times New Roman" w:cs="Times New Roman"/>
          <w:sz w:val="28"/>
          <w:szCs w:val="28"/>
          <w:lang w:val="uk-UA" w:eastAsia="ar-SA"/>
        </w:rPr>
        <w:t xml:space="preserve">2. Контроль за виконанням даного рішення покласти на </w:t>
      </w:r>
      <w:r w:rsidRPr="000F1465">
        <w:rPr>
          <w:rFonts w:ascii="Times New Roman" w:eastAsia="Arial" w:hAnsi="Times New Roman" w:cs="Times New Roman"/>
          <w:color w:val="000000"/>
          <w:sz w:val="28"/>
          <w:szCs w:val="28"/>
          <w:lang w:val="uk-UA" w:eastAsia="ar-SA"/>
        </w:rPr>
        <w:t xml:space="preserve">заступника міського голови з питань діяльності виконавчих органів, начальника управління з питань економічного розвитку, торгівлі та інвестицій Новодністровської міської ради Петрика Б.Ю. та комісію з питань планування бюджету, фінансів та економічного розвитку. </w:t>
      </w:r>
    </w:p>
    <w:p w14:paraId="3A7432E9" w14:textId="77777777" w:rsidR="002C3E38" w:rsidRDefault="002C3E38" w:rsidP="002C3E38">
      <w:pPr>
        <w:spacing w:after="0" w:line="240" w:lineRule="auto"/>
        <w:rPr>
          <w:rFonts w:ascii="Times New Roman" w:hAnsi="Times New Roman" w:cs="Times New Roman"/>
          <w:sz w:val="28"/>
          <w:szCs w:val="28"/>
          <w:lang w:val="uk-UA"/>
        </w:rPr>
      </w:pPr>
    </w:p>
    <w:p w14:paraId="16D1E56C" w14:textId="77777777" w:rsidR="002C3E38" w:rsidRDefault="002C3E38" w:rsidP="002C3E38">
      <w:pPr>
        <w:spacing w:after="0" w:line="240" w:lineRule="auto"/>
        <w:rPr>
          <w:rFonts w:ascii="Times New Roman" w:hAnsi="Times New Roman" w:cs="Times New Roman"/>
          <w:sz w:val="28"/>
          <w:szCs w:val="28"/>
        </w:rPr>
      </w:pPr>
    </w:p>
    <w:p w14:paraId="1BB9DB7D" w14:textId="27BE0DC1" w:rsidR="002C3E38" w:rsidRPr="000F1465"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4CE0DFF" w14:textId="41226148"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6FFBA98E"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422A11C" w14:textId="77777777" w:rsidR="000F1465" w:rsidRPr="000F1465" w:rsidRDefault="000F1465" w:rsidP="000F1465">
      <w:pPr>
        <w:spacing w:after="0" w:line="240" w:lineRule="auto"/>
        <w:jc w:val="center"/>
        <w:rPr>
          <w:rFonts w:ascii="Times New Roman" w:eastAsia="Times New Roman" w:hAnsi="Times New Roman" w:cs="Times New Roman"/>
          <w:b/>
          <w:bCs/>
          <w:sz w:val="28"/>
          <w:szCs w:val="28"/>
          <w:lang w:eastAsia="ru-UA"/>
        </w:rPr>
      </w:pPr>
      <w:r w:rsidRPr="000F1465">
        <w:rPr>
          <w:rFonts w:ascii="Times New Roman" w:eastAsia="Times New Roman" w:hAnsi="Times New Roman" w:cs="Times New Roman"/>
          <w:b/>
          <w:bCs/>
          <w:sz w:val="28"/>
          <w:szCs w:val="28"/>
          <w:lang w:eastAsia="ru-UA"/>
        </w:rPr>
        <w:t>ПРОГРАМА</w:t>
      </w:r>
    </w:p>
    <w:p w14:paraId="7F8B86E9" w14:textId="77777777" w:rsidR="000F1465" w:rsidRPr="000F1465" w:rsidRDefault="000F1465" w:rsidP="000F1465">
      <w:pPr>
        <w:spacing w:after="0" w:line="240" w:lineRule="auto"/>
        <w:jc w:val="center"/>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b/>
          <w:bCs/>
          <w:sz w:val="28"/>
          <w:szCs w:val="28"/>
          <w:lang w:eastAsia="ru-UA"/>
        </w:rPr>
        <w:t>розвитку</w:t>
      </w:r>
      <w:proofErr w:type="spellEnd"/>
      <w:r w:rsidRPr="000F1465">
        <w:rPr>
          <w:rFonts w:ascii="Times New Roman" w:eastAsia="Times New Roman" w:hAnsi="Times New Roman" w:cs="Times New Roman"/>
          <w:b/>
          <w:bCs/>
          <w:sz w:val="28"/>
          <w:szCs w:val="28"/>
          <w:lang w:eastAsia="ru-UA"/>
        </w:rPr>
        <w:t xml:space="preserve"> та </w:t>
      </w:r>
      <w:proofErr w:type="spellStart"/>
      <w:r w:rsidRPr="000F1465">
        <w:rPr>
          <w:rFonts w:ascii="Times New Roman" w:eastAsia="Times New Roman" w:hAnsi="Times New Roman" w:cs="Times New Roman"/>
          <w:b/>
          <w:bCs/>
          <w:sz w:val="28"/>
          <w:szCs w:val="28"/>
          <w:lang w:eastAsia="ru-UA"/>
        </w:rPr>
        <w:t>покращення</w:t>
      </w:r>
      <w:proofErr w:type="spellEnd"/>
      <w:r w:rsidRPr="000F1465">
        <w:rPr>
          <w:rFonts w:ascii="Times New Roman" w:eastAsia="Times New Roman" w:hAnsi="Times New Roman" w:cs="Times New Roman"/>
          <w:b/>
          <w:bCs/>
          <w:sz w:val="28"/>
          <w:szCs w:val="28"/>
          <w:lang w:eastAsia="ru-UA"/>
        </w:rPr>
        <w:t xml:space="preserve"> умов </w:t>
      </w:r>
      <w:proofErr w:type="spellStart"/>
      <w:r w:rsidRPr="000F1465">
        <w:rPr>
          <w:rFonts w:ascii="Times New Roman" w:eastAsia="Times New Roman" w:hAnsi="Times New Roman" w:cs="Times New Roman"/>
          <w:b/>
          <w:bCs/>
          <w:sz w:val="28"/>
          <w:szCs w:val="28"/>
          <w:lang w:eastAsia="ru-UA"/>
        </w:rPr>
        <w:t>Сервісного</w:t>
      </w:r>
      <w:proofErr w:type="spellEnd"/>
      <w:r w:rsidRPr="000F1465">
        <w:rPr>
          <w:rFonts w:ascii="Times New Roman" w:eastAsia="Times New Roman" w:hAnsi="Times New Roman" w:cs="Times New Roman"/>
          <w:b/>
          <w:bCs/>
          <w:sz w:val="28"/>
          <w:szCs w:val="28"/>
          <w:lang w:eastAsia="ru-UA"/>
        </w:rPr>
        <w:t xml:space="preserve"> центру по </w:t>
      </w:r>
      <w:proofErr w:type="spellStart"/>
      <w:r w:rsidRPr="000F1465">
        <w:rPr>
          <w:rFonts w:ascii="Times New Roman" w:eastAsia="Times New Roman" w:hAnsi="Times New Roman" w:cs="Times New Roman"/>
          <w:b/>
          <w:bCs/>
          <w:sz w:val="28"/>
          <w:szCs w:val="28"/>
          <w:lang w:eastAsia="ru-UA"/>
        </w:rPr>
        <w:t>обслуговуванню</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платників</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податків</w:t>
      </w:r>
      <w:proofErr w:type="spellEnd"/>
      <w:r w:rsidRPr="000F1465">
        <w:rPr>
          <w:rFonts w:ascii="Times New Roman" w:eastAsia="Times New Roman" w:hAnsi="Times New Roman" w:cs="Times New Roman"/>
          <w:b/>
          <w:bCs/>
          <w:sz w:val="28"/>
          <w:szCs w:val="28"/>
          <w:lang w:eastAsia="ru-UA"/>
        </w:rPr>
        <w:t xml:space="preserve"> на </w:t>
      </w:r>
      <w:proofErr w:type="spellStart"/>
      <w:r w:rsidRPr="000F1465">
        <w:rPr>
          <w:rFonts w:ascii="Times New Roman" w:eastAsia="Times New Roman" w:hAnsi="Times New Roman" w:cs="Times New Roman"/>
          <w:b/>
          <w:bCs/>
          <w:sz w:val="28"/>
          <w:szCs w:val="28"/>
          <w:lang w:eastAsia="ru-UA"/>
        </w:rPr>
        <w:t>базі</w:t>
      </w:r>
      <w:proofErr w:type="spellEnd"/>
      <w:r w:rsidRPr="000F1465">
        <w:rPr>
          <w:rFonts w:ascii="Times New Roman" w:eastAsia="Times New Roman" w:hAnsi="Times New Roman" w:cs="Times New Roman"/>
          <w:b/>
          <w:bCs/>
          <w:sz w:val="28"/>
          <w:szCs w:val="28"/>
          <w:lang w:eastAsia="ru-UA"/>
        </w:rPr>
        <w:t xml:space="preserve"> Новодністровської </w:t>
      </w:r>
      <w:proofErr w:type="spellStart"/>
      <w:r w:rsidRPr="000F1465">
        <w:rPr>
          <w:rFonts w:ascii="Times New Roman" w:eastAsia="Times New Roman" w:hAnsi="Times New Roman" w:cs="Times New Roman"/>
          <w:b/>
          <w:bCs/>
          <w:sz w:val="28"/>
          <w:szCs w:val="28"/>
          <w:lang w:eastAsia="ru-UA"/>
        </w:rPr>
        <w:t>державної</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податкової</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інспекції</w:t>
      </w:r>
      <w:proofErr w:type="spellEnd"/>
      <w:r w:rsidRPr="000F1465">
        <w:rPr>
          <w:rFonts w:ascii="Times New Roman" w:eastAsia="Times New Roman" w:hAnsi="Times New Roman" w:cs="Times New Roman"/>
          <w:b/>
          <w:bCs/>
          <w:sz w:val="28"/>
          <w:szCs w:val="28"/>
          <w:lang w:eastAsia="ru-UA"/>
        </w:rPr>
        <w:t xml:space="preserve"> ГУ ДПС у </w:t>
      </w:r>
      <w:proofErr w:type="spellStart"/>
      <w:r w:rsidRPr="000F1465">
        <w:rPr>
          <w:rFonts w:ascii="Times New Roman" w:eastAsia="Times New Roman" w:hAnsi="Times New Roman" w:cs="Times New Roman"/>
          <w:b/>
          <w:bCs/>
          <w:sz w:val="28"/>
          <w:szCs w:val="28"/>
          <w:lang w:eastAsia="ru-UA"/>
        </w:rPr>
        <w:t>Чернівецькій</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області</w:t>
      </w:r>
      <w:proofErr w:type="spellEnd"/>
      <w:r w:rsidRPr="000F1465">
        <w:rPr>
          <w:rFonts w:ascii="Times New Roman" w:eastAsia="Times New Roman" w:hAnsi="Times New Roman" w:cs="Times New Roman"/>
          <w:b/>
          <w:bCs/>
          <w:sz w:val="28"/>
          <w:szCs w:val="28"/>
          <w:lang w:eastAsia="ru-UA"/>
        </w:rPr>
        <w:t xml:space="preserve"> на 2020-2022 роки (</w:t>
      </w:r>
      <w:proofErr w:type="spellStart"/>
      <w:r w:rsidRPr="000F1465">
        <w:rPr>
          <w:rFonts w:ascii="Times New Roman" w:eastAsia="Times New Roman" w:hAnsi="Times New Roman" w:cs="Times New Roman"/>
          <w:b/>
          <w:bCs/>
          <w:sz w:val="28"/>
          <w:szCs w:val="28"/>
          <w:lang w:eastAsia="ru-UA"/>
        </w:rPr>
        <w:t>із</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змінами</w:t>
      </w:r>
      <w:proofErr w:type="spellEnd"/>
      <w:r w:rsidRPr="000F1465">
        <w:rPr>
          <w:rFonts w:ascii="Times New Roman" w:eastAsia="Times New Roman" w:hAnsi="Times New Roman" w:cs="Times New Roman"/>
          <w:b/>
          <w:bCs/>
          <w:sz w:val="28"/>
          <w:szCs w:val="28"/>
          <w:lang w:eastAsia="ru-UA"/>
        </w:rPr>
        <w:t>) </w:t>
      </w:r>
    </w:p>
    <w:p w14:paraId="26C38D62" w14:textId="77777777" w:rsidR="000F1465" w:rsidRPr="000F1465" w:rsidRDefault="000F1465" w:rsidP="000F1465">
      <w:pPr>
        <w:spacing w:after="0" w:line="240" w:lineRule="auto"/>
        <w:rPr>
          <w:rFonts w:ascii="Times New Roman" w:eastAsia="Times New Roman" w:hAnsi="Times New Roman" w:cs="Times New Roman"/>
          <w:b/>
          <w:bCs/>
          <w:sz w:val="28"/>
          <w:szCs w:val="28"/>
          <w:lang w:eastAsia="ru-UA"/>
        </w:rPr>
      </w:pPr>
    </w:p>
    <w:p w14:paraId="3713C271" w14:textId="77777777" w:rsidR="000F1465" w:rsidRPr="000F1465" w:rsidRDefault="000F1465" w:rsidP="000F1465">
      <w:pPr>
        <w:spacing w:after="0" w:line="240" w:lineRule="auto"/>
        <w:jc w:val="center"/>
        <w:rPr>
          <w:rFonts w:ascii="Times New Roman" w:eastAsia="Times New Roman" w:hAnsi="Times New Roman" w:cs="Times New Roman"/>
          <w:sz w:val="28"/>
          <w:szCs w:val="28"/>
          <w:lang w:eastAsia="ru-UA"/>
        </w:rPr>
      </w:pPr>
      <w:r w:rsidRPr="000F1465">
        <w:rPr>
          <w:rFonts w:ascii="Times New Roman" w:eastAsia="Times New Roman" w:hAnsi="Times New Roman" w:cs="Times New Roman"/>
          <w:b/>
          <w:bCs/>
          <w:sz w:val="28"/>
          <w:szCs w:val="28"/>
          <w:lang w:eastAsia="ru-UA"/>
        </w:rPr>
        <w:t xml:space="preserve">1.1. </w:t>
      </w:r>
      <w:proofErr w:type="spellStart"/>
      <w:r w:rsidRPr="000F1465">
        <w:rPr>
          <w:rFonts w:ascii="Times New Roman" w:eastAsia="Times New Roman" w:hAnsi="Times New Roman" w:cs="Times New Roman"/>
          <w:b/>
          <w:bCs/>
          <w:sz w:val="28"/>
          <w:szCs w:val="28"/>
          <w:lang w:eastAsia="ru-UA"/>
        </w:rPr>
        <w:t>Загальна</w:t>
      </w:r>
      <w:proofErr w:type="spellEnd"/>
      <w:r w:rsidRPr="000F1465">
        <w:rPr>
          <w:rFonts w:ascii="Times New Roman" w:eastAsia="Times New Roman" w:hAnsi="Times New Roman" w:cs="Times New Roman"/>
          <w:b/>
          <w:bCs/>
          <w:sz w:val="28"/>
          <w:szCs w:val="28"/>
          <w:lang w:eastAsia="ru-UA"/>
        </w:rPr>
        <w:t xml:space="preserve"> характеристика</w:t>
      </w:r>
    </w:p>
    <w:p w14:paraId="0C173ABA" w14:textId="77777777" w:rsidR="000F1465" w:rsidRPr="000F1465" w:rsidRDefault="000F1465" w:rsidP="000F1465">
      <w:pPr>
        <w:spacing w:after="0" w:line="240" w:lineRule="auto"/>
        <w:rPr>
          <w:rFonts w:ascii="Times New Roman" w:eastAsia="Times New Roman" w:hAnsi="Times New Roman" w:cs="Times New Roman"/>
          <w:sz w:val="28"/>
          <w:szCs w:val="28"/>
          <w:lang w:eastAsia="ru-U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3460"/>
        <w:gridCol w:w="5103"/>
      </w:tblGrid>
      <w:tr w:rsidR="000F1465" w:rsidRPr="000F1465" w14:paraId="373FF39E" w14:textId="77777777" w:rsidTr="00DD1824">
        <w:tc>
          <w:tcPr>
            <w:tcW w:w="788" w:type="dxa"/>
            <w:vAlign w:val="center"/>
          </w:tcPr>
          <w:p w14:paraId="7234A498" w14:textId="77777777" w:rsidR="000F1465" w:rsidRPr="000F1465" w:rsidRDefault="000F1465" w:rsidP="000F1465">
            <w:pPr>
              <w:spacing w:after="0" w:line="240" w:lineRule="auto"/>
              <w:jc w:val="center"/>
              <w:rPr>
                <w:rFonts w:ascii="Times New Roman" w:hAnsi="Times New Roman" w:cs="Times New Roman"/>
                <w:sz w:val="24"/>
                <w:szCs w:val="24"/>
                <w:lang w:val="uk-UA"/>
              </w:rPr>
            </w:pPr>
            <w:r w:rsidRPr="000F1465">
              <w:rPr>
                <w:rFonts w:ascii="Times New Roman" w:hAnsi="Times New Roman" w:cs="Times New Roman"/>
                <w:sz w:val="24"/>
                <w:szCs w:val="24"/>
                <w:lang w:val="uk-UA"/>
              </w:rPr>
              <w:t>1.</w:t>
            </w:r>
          </w:p>
        </w:tc>
        <w:tc>
          <w:tcPr>
            <w:tcW w:w="3460" w:type="dxa"/>
          </w:tcPr>
          <w:p w14:paraId="689B4FCE"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Ініціатор розроблення програми:</w:t>
            </w:r>
          </w:p>
        </w:tc>
        <w:tc>
          <w:tcPr>
            <w:tcW w:w="5103" w:type="dxa"/>
          </w:tcPr>
          <w:p w14:paraId="295183F4"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 xml:space="preserve">Новодністровська державна податкова інспекція ГУ ДПС у Чернівецькій області </w:t>
            </w:r>
          </w:p>
        </w:tc>
      </w:tr>
      <w:tr w:rsidR="000F1465" w:rsidRPr="000F1465" w14:paraId="26D25DDA" w14:textId="77777777" w:rsidTr="00DD1824">
        <w:tc>
          <w:tcPr>
            <w:tcW w:w="788" w:type="dxa"/>
            <w:vAlign w:val="center"/>
          </w:tcPr>
          <w:p w14:paraId="2B71D548" w14:textId="77777777" w:rsidR="000F1465" w:rsidRPr="000F1465" w:rsidRDefault="000F1465" w:rsidP="000F1465">
            <w:pPr>
              <w:spacing w:after="0" w:line="240" w:lineRule="auto"/>
              <w:jc w:val="center"/>
              <w:rPr>
                <w:rFonts w:ascii="Times New Roman" w:hAnsi="Times New Roman" w:cs="Times New Roman"/>
                <w:sz w:val="24"/>
                <w:szCs w:val="24"/>
                <w:lang w:val="uk-UA"/>
              </w:rPr>
            </w:pPr>
            <w:r w:rsidRPr="000F1465">
              <w:rPr>
                <w:rFonts w:ascii="Times New Roman" w:hAnsi="Times New Roman" w:cs="Times New Roman"/>
                <w:sz w:val="24"/>
                <w:szCs w:val="24"/>
                <w:lang w:val="uk-UA"/>
              </w:rPr>
              <w:t>3.</w:t>
            </w:r>
          </w:p>
        </w:tc>
        <w:tc>
          <w:tcPr>
            <w:tcW w:w="3460" w:type="dxa"/>
          </w:tcPr>
          <w:p w14:paraId="490FFFAD"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Розробник програми</w:t>
            </w:r>
          </w:p>
        </w:tc>
        <w:tc>
          <w:tcPr>
            <w:tcW w:w="5103" w:type="dxa"/>
          </w:tcPr>
          <w:p w14:paraId="05D0657F"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 xml:space="preserve">Новодністровська державна податкова інспекція ГУ ДПС у Чернівецькій області </w:t>
            </w:r>
          </w:p>
        </w:tc>
      </w:tr>
      <w:tr w:rsidR="000F1465" w:rsidRPr="000F1465" w14:paraId="7C2C6A2E" w14:textId="77777777" w:rsidTr="00DD1824">
        <w:tc>
          <w:tcPr>
            <w:tcW w:w="788" w:type="dxa"/>
            <w:vAlign w:val="center"/>
          </w:tcPr>
          <w:p w14:paraId="6F674E2E" w14:textId="77777777" w:rsidR="000F1465" w:rsidRPr="000F1465" w:rsidRDefault="000F1465" w:rsidP="000F1465">
            <w:pPr>
              <w:spacing w:after="0" w:line="240" w:lineRule="auto"/>
              <w:jc w:val="center"/>
              <w:rPr>
                <w:rFonts w:ascii="Times New Roman" w:hAnsi="Times New Roman" w:cs="Times New Roman"/>
                <w:sz w:val="24"/>
                <w:szCs w:val="24"/>
                <w:lang w:val="uk-UA"/>
              </w:rPr>
            </w:pPr>
            <w:r w:rsidRPr="000F1465">
              <w:rPr>
                <w:rFonts w:ascii="Times New Roman" w:hAnsi="Times New Roman" w:cs="Times New Roman"/>
                <w:sz w:val="24"/>
                <w:szCs w:val="24"/>
                <w:lang w:val="uk-UA"/>
              </w:rPr>
              <w:t>5.</w:t>
            </w:r>
          </w:p>
        </w:tc>
        <w:tc>
          <w:tcPr>
            <w:tcW w:w="3460" w:type="dxa"/>
          </w:tcPr>
          <w:p w14:paraId="692F40AE"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Відповідальний виконавець програми</w:t>
            </w:r>
          </w:p>
        </w:tc>
        <w:tc>
          <w:tcPr>
            <w:tcW w:w="5103" w:type="dxa"/>
          </w:tcPr>
          <w:p w14:paraId="54D14AB8"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Новодністровська державна податкова інспекція ГУ ДПС у Чернівецькій області, Новодністровська міська рада</w:t>
            </w:r>
          </w:p>
        </w:tc>
      </w:tr>
      <w:tr w:rsidR="000F1465" w:rsidRPr="000F1465" w14:paraId="58641EE1" w14:textId="77777777" w:rsidTr="00DD1824">
        <w:tc>
          <w:tcPr>
            <w:tcW w:w="788" w:type="dxa"/>
            <w:vAlign w:val="center"/>
          </w:tcPr>
          <w:p w14:paraId="4EF251C8" w14:textId="77777777" w:rsidR="000F1465" w:rsidRPr="000F1465" w:rsidRDefault="000F1465" w:rsidP="000F1465">
            <w:pPr>
              <w:spacing w:after="0" w:line="240" w:lineRule="auto"/>
              <w:jc w:val="center"/>
              <w:rPr>
                <w:rFonts w:ascii="Times New Roman" w:hAnsi="Times New Roman" w:cs="Times New Roman"/>
                <w:sz w:val="24"/>
                <w:szCs w:val="24"/>
                <w:lang w:val="uk-UA"/>
              </w:rPr>
            </w:pPr>
            <w:r w:rsidRPr="000F1465">
              <w:rPr>
                <w:rFonts w:ascii="Times New Roman" w:hAnsi="Times New Roman" w:cs="Times New Roman"/>
                <w:sz w:val="24"/>
                <w:szCs w:val="24"/>
                <w:lang w:val="uk-UA"/>
              </w:rPr>
              <w:t>6.</w:t>
            </w:r>
          </w:p>
        </w:tc>
        <w:tc>
          <w:tcPr>
            <w:tcW w:w="3460" w:type="dxa"/>
          </w:tcPr>
          <w:p w14:paraId="4138553A"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Учасники програми</w:t>
            </w:r>
          </w:p>
        </w:tc>
        <w:tc>
          <w:tcPr>
            <w:tcW w:w="5103" w:type="dxa"/>
          </w:tcPr>
          <w:p w14:paraId="292A574E"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Новодністровська державна податкова інспекція ГУ ДПС у Чернівецькій області, Новодністровська міська рада</w:t>
            </w:r>
          </w:p>
        </w:tc>
      </w:tr>
      <w:tr w:rsidR="000F1465" w:rsidRPr="000F1465" w14:paraId="5C651870" w14:textId="77777777" w:rsidTr="00DD1824">
        <w:tc>
          <w:tcPr>
            <w:tcW w:w="788" w:type="dxa"/>
            <w:vAlign w:val="center"/>
          </w:tcPr>
          <w:p w14:paraId="14018BE3" w14:textId="77777777" w:rsidR="000F1465" w:rsidRPr="000F1465" w:rsidRDefault="000F1465" w:rsidP="000F1465">
            <w:pPr>
              <w:spacing w:after="0" w:line="240" w:lineRule="auto"/>
              <w:jc w:val="center"/>
              <w:rPr>
                <w:rFonts w:ascii="Times New Roman" w:hAnsi="Times New Roman" w:cs="Times New Roman"/>
                <w:sz w:val="24"/>
                <w:szCs w:val="24"/>
                <w:lang w:val="uk-UA"/>
              </w:rPr>
            </w:pPr>
            <w:r w:rsidRPr="000F1465">
              <w:rPr>
                <w:rFonts w:ascii="Times New Roman" w:hAnsi="Times New Roman" w:cs="Times New Roman"/>
                <w:sz w:val="24"/>
                <w:szCs w:val="24"/>
                <w:lang w:val="uk-UA"/>
              </w:rPr>
              <w:t>7.</w:t>
            </w:r>
          </w:p>
        </w:tc>
        <w:tc>
          <w:tcPr>
            <w:tcW w:w="3460" w:type="dxa"/>
          </w:tcPr>
          <w:p w14:paraId="1A603765"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Термін реалізації програми</w:t>
            </w:r>
          </w:p>
        </w:tc>
        <w:tc>
          <w:tcPr>
            <w:tcW w:w="5103" w:type="dxa"/>
          </w:tcPr>
          <w:p w14:paraId="7839CC72"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01 квітня 2020 року - 31 грудня 2022 року</w:t>
            </w:r>
          </w:p>
        </w:tc>
      </w:tr>
      <w:tr w:rsidR="000F1465" w:rsidRPr="000F1465" w14:paraId="68DA06FC" w14:textId="77777777" w:rsidTr="00DD1824">
        <w:tc>
          <w:tcPr>
            <w:tcW w:w="788" w:type="dxa"/>
            <w:vAlign w:val="center"/>
          </w:tcPr>
          <w:p w14:paraId="2D67779A" w14:textId="77777777" w:rsidR="000F1465" w:rsidRPr="000F1465" w:rsidRDefault="000F1465" w:rsidP="000F1465">
            <w:pPr>
              <w:spacing w:after="0" w:line="240" w:lineRule="auto"/>
              <w:jc w:val="center"/>
              <w:rPr>
                <w:rFonts w:ascii="Times New Roman" w:hAnsi="Times New Roman" w:cs="Times New Roman"/>
                <w:sz w:val="24"/>
                <w:szCs w:val="24"/>
                <w:lang w:val="uk-UA"/>
              </w:rPr>
            </w:pPr>
            <w:r w:rsidRPr="000F1465">
              <w:rPr>
                <w:rFonts w:ascii="Times New Roman" w:hAnsi="Times New Roman" w:cs="Times New Roman"/>
                <w:sz w:val="24"/>
                <w:szCs w:val="24"/>
                <w:lang w:val="uk-UA"/>
              </w:rPr>
              <w:t>7.1</w:t>
            </w:r>
          </w:p>
        </w:tc>
        <w:tc>
          <w:tcPr>
            <w:tcW w:w="3460" w:type="dxa"/>
          </w:tcPr>
          <w:p w14:paraId="75640C89"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Етапи виконання програми</w:t>
            </w:r>
          </w:p>
        </w:tc>
        <w:tc>
          <w:tcPr>
            <w:tcW w:w="5103" w:type="dxa"/>
          </w:tcPr>
          <w:p w14:paraId="1A41C973"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2020 -2022 роки</w:t>
            </w:r>
          </w:p>
        </w:tc>
      </w:tr>
      <w:tr w:rsidR="000F1465" w:rsidRPr="000F1465" w14:paraId="253D3104" w14:textId="77777777" w:rsidTr="00DD1824">
        <w:tc>
          <w:tcPr>
            <w:tcW w:w="788" w:type="dxa"/>
            <w:vAlign w:val="center"/>
          </w:tcPr>
          <w:p w14:paraId="0F4AD2F5" w14:textId="77777777" w:rsidR="000F1465" w:rsidRPr="000F1465" w:rsidRDefault="000F1465" w:rsidP="000F1465">
            <w:pPr>
              <w:spacing w:after="0" w:line="240" w:lineRule="auto"/>
              <w:jc w:val="center"/>
              <w:rPr>
                <w:rFonts w:ascii="Times New Roman" w:hAnsi="Times New Roman" w:cs="Times New Roman"/>
                <w:sz w:val="24"/>
                <w:szCs w:val="24"/>
                <w:lang w:val="uk-UA"/>
              </w:rPr>
            </w:pPr>
            <w:r w:rsidRPr="000F1465">
              <w:rPr>
                <w:rFonts w:ascii="Times New Roman" w:hAnsi="Times New Roman" w:cs="Times New Roman"/>
                <w:sz w:val="24"/>
                <w:szCs w:val="24"/>
                <w:lang w:val="uk-UA"/>
              </w:rPr>
              <w:t>8.</w:t>
            </w:r>
          </w:p>
        </w:tc>
        <w:tc>
          <w:tcPr>
            <w:tcW w:w="3460" w:type="dxa"/>
          </w:tcPr>
          <w:p w14:paraId="448BB993"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Перелік місцевих бюджетів, які приймають участь у виконанні програми</w:t>
            </w:r>
          </w:p>
        </w:tc>
        <w:tc>
          <w:tcPr>
            <w:tcW w:w="5103" w:type="dxa"/>
          </w:tcPr>
          <w:p w14:paraId="3F5B1B90"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hAnsi="Times New Roman" w:cs="Times New Roman"/>
                <w:sz w:val="24"/>
                <w:szCs w:val="24"/>
                <w:lang w:val="uk-UA"/>
              </w:rPr>
              <w:t>Бюджет  Новодністровської  об’єднаної територіальної громади</w:t>
            </w:r>
          </w:p>
        </w:tc>
      </w:tr>
    </w:tbl>
    <w:p w14:paraId="378E27CB" w14:textId="77777777" w:rsidR="000F1465" w:rsidRPr="000F1465" w:rsidRDefault="000F1465" w:rsidP="000F1465">
      <w:pPr>
        <w:spacing w:after="0" w:line="240" w:lineRule="auto"/>
        <w:rPr>
          <w:rFonts w:ascii="Times New Roman" w:eastAsia="Times New Roman" w:hAnsi="Times New Roman" w:cs="Times New Roman"/>
          <w:sz w:val="28"/>
          <w:szCs w:val="28"/>
          <w:lang w:eastAsia="ru-UA"/>
        </w:rPr>
      </w:pPr>
    </w:p>
    <w:p w14:paraId="63995935" w14:textId="77777777" w:rsidR="000F1465" w:rsidRPr="000F1465" w:rsidRDefault="000F1465" w:rsidP="000F1465">
      <w:pPr>
        <w:spacing w:after="0" w:line="240" w:lineRule="auto"/>
        <w:jc w:val="center"/>
        <w:rPr>
          <w:rFonts w:ascii="Times New Roman" w:eastAsia="Times New Roman" w:hAnsi="Times New Roman" w:cs="Times New Roman"/>
          <w:b/>
          <w:bCs/>
          <w:sz w:val="28"/>
          <w:szCs w:val="28"/>
          <w:lang w:eastAsia="ru-UA"/>
        </w:rPr>
      </w:pPr>
      <w:r w:rsidRPr="000F1465">
        <w:rPr>
          <w:rFonts w:ascii="Times New Roman" w:eastAsia="Times New Roman" w:hAnsi="Times New Roman" w:cs="Times New Roman"/>
          <w:b/>
          <w:bCs/>
          <w:sz w:val="28"/>
          <w:szCs w:val="28"/>
          <w:lang w:eastAsia="ru-UA"/>
        </w:rPr>
        <w:t xml:space="preserve">1.2. </w:t>
      </w:r>
      <w:proofErr w:type="spellStart"/>
      <w:r w:rsidRPr="000F1465">
        <w:rPr>
          <w:rFonts w:ascii="Times New Roman" w:eastAsia="Times New Roman" w:hAnsi="Times New Roman" w:cs="Times New Roman"/>
          <w:b/>
          <w:bCs/>
          <w:sz w:val="28"/>
          <w:szCs w:val="28"/>
          <w:lang w:eastAsia="ru-UA"/>
        </w:rPr>
        <w:t>Стратегічні</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напрями</w:t>
      </w:r>
      <w:proofErr w:type="spellEnd"/>
      <w:r w:rsidRPr="000F1465">
        <w:rPr>
          <w:rFonts w:ascii="Times New Roman" w:eastAsia="Times New Roman" w:hAnsi="Times New Roman" w:cs="Times New Roman"/>
          <w:b/>
          <w:bCs/>
          <w:sz w:val="28"/>
          <w:szCs w:val="28"/>
          <w:lang w:eastAsia="ru-UA"/>
        </w:rPr>
        <w:t xml:space="preserve"> та </w:t>
      </w:r>
      <w:proofErr w:type="spellStart"/>
      <w:r w:rsidRPr="000F1465">
        <w:rPr>
          <w:rFonts w:ascii="Times New Roman" w:eastAsia="Times New Roman" w:hAnsi="Times New Roman" w:cs="Times New Roman"/>
          <w:b/>
          <w:bCs/>
          <w:sz w:val="28"/>
          <w:szCs w:val="28"/>
          <w:lang w:eastAsia="ru-UA"/>
        </w:rPr>
        <w:t>рішення</w:t>
      </w:r>
      <w:proofErr w:type="spellEnd"/>
      <w:r w:rsidRPr="000F1465">
        <w:rPr>
          <w:rFonts w:ascii="Times New Roman" w:eastAsia="Times New Roman" w:hAnsi="Times New Roman" w:cs="Times New Roman"/>
          <w:b/>
          <w:bCs/>
          <w:sz w:val="28"/>
          <w:szCs w:val="28"/>
          <w:lang w:eastAsia="ru-UA"/>
        </w:rPr>
        <w:t xml:space="preserve"> - </w:t>
      </w:r>
      <w:proofErr w:type="spellStart"/>
      <w:r w:rsidRPr="000F1465">
        <w:rPr>
          <w:rFonts w:ascii="Times New Roman" w:eastAsia="Times New Roman" w:hAnsi="Times New Roman" w:cs="Times New Roman"/>
          <w:b/>
          <w:bCs/>
          <w:sz w:val="28"/>
          <w:szCs w:val="28"/>
          <w:lang w:eastAsia="ru-UA"/>
        </w:rPr>
        <w:t>впровадження</w:t>
      </w:r>
      <w:proofErr w:type="spellEnd"/>
      <w:r w:rsidRPr="000F1465">
        <w:rPr>
          <w:rFonts w:ascii="Times New Roman" w:eastAsia="Times New Roman" w:hAnsi="Times New Roman" w:cs="Times New Roman"/>
          <w:b/>
          <w:bCs/>
          <w:sz w:val="28"/>
          <w:szCs w:val="28"/>
          <w:lang w:eastAsia="ru-UA"/>
        </w:rPr>
        <w:t xml:space="preserve"> принципу </w:t>
      </w:r>
      <w:proofErr w:type="spellStart"/>
      <w:r w:rsidRPr="000F1465">
        <w:rPr>
          <w:rFonts w:ascii="Times New Roman" w:eastAsia="Times New Roman" w:hAnsi="Times New Roman" w:cs="Times New Roman"/>
          <w:b/>
          <w:bCs/>
          <w:sz w:val="28"/>
          <w:szCs w:val="28"/>
          <w:lang w:eastAsia="ru-UA"/>
        </w:rPr>
        <w:t>екстериторіальності</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обслуговування</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клієнтів</w:t>
      </w:r>
      <w:proofErr w:type="spellEnd"/>
    </w:p>
    <w:p w14:paraId="0D002484" w14:textId="77777777" w:rsidR="000F1465" w:rsidRPr="000F1465" w:rsidRDefault="000F1465" w:rsidP="000F1465">
      <w:pPr>
        <w:spacing w:after="0" w:line="240" w:lineRule="auto"/>
        <w:ind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Завдання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напряму</w:t>
      </w:r>
      <w:proofErr w:type="spellEnd"/>
      <w:r w:rsidRPr="000F1465">
        <w:rPr>
          <w:rFonts w:ascii="Times New Roman" w:eastAsia="Times New Roman" w:hAnsi="Times New Roman" w:cs="Times New Roman"/>
          <w:sz w:val="28"/>
          <w:szCs w:val="28"/>
          <w:lang w:eastAsia="ru-UA"/>
        </w:rPr>
        <w:t xml:space="preserve"> - </w:t>
      </w:r>
      <w:proofErr w:type="spellStart"/>
      <w:r w:rsidRPr="000F1465">
        <w:rPr>
          <w:rFonts w:ascii="Times New Roman" w:eastAsia="Times New Roman" w:hAnsi="Times New Roman" w:cs="Times New Roman"/>
          <w:sz w:val="28"/>
          <w:szCs w:val="28"/>
          <w:lang w:eastAsia="ru-UA"/>
        </w:rPr>
        <w:t>інфрастру</w:t>
      </w:r>
      <w:r w:rsidRPr="000F1465">
        <w:rPr>
          <w:rFonts w:ascii="Times New Roman" w:eastAsia="Times New Roman" w:hAnsi="Times New Roman" w:cs="Times New Roman"/>
          <w:sz w:val="28"/>
          <w:szCs w:val="28"/>
          <w:lang w:val="uk-UA" w:eastAsia="ru-UA"/>
        </w:rPr>
        <w:t>кту</w:t>
      </w:r>
      <w:r w:rsidRPr="000F1465">
        <w:rPr>
          <w:rFonts w:ascii="Times New Roman" w:eastAsia="Times New Roman" w:hAnsi="Times New Roman" w:cs="Times New Roman"/>
          <w:sz w:val="28"/>
          <w:szCs w:val="28"/>
          <w:lang w:eastAsia="ru-UA"/>
        </w:rPr>
        <w:t>рне</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правове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екстериторіальності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клієнтів</w:t>
      </w:r>
      <w:proofErr w:type="spellEnd"/>
      <w:r w:rsidRPr="000F1465">
        <w:rPr>
          <w:rFonts w:ascii="Times New Roman" w:eastAsia="Times New Roman" w:hAnsi="Times New Roman" w:cs="Times New Roman"/>
          <w:sz w:val="28"/>
          <w:szCs w:val="28"/>
          <w:lang w:eastAsia="ru-UA"/>
        </w:rPr>
        <w:t xml:space="preserve">, а </w:t>
      </w:r>
      <w:proofErr w:type="spellStart"/>
      <w:r w:rsidRPr="000F1465">
        <w:rPr>
          <w:rFonts w:ascii="Times New Roman" w:eastAsia="Times New Roman" w:hAnsi="Times New Roman" w:cs="Times New Roman"/>
          <w:sz w:val="28"/>
          <w:szCs w:val="28"/>
          <w:lang w:eastAsia="ru-UA"/>
        </w:rPr>
        <w:t>також</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створення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інфраструктури</w:t>
      </w:r>
      <w:proofErr w:type="spellEnd"/>
      <w:r w:rsidRPr="000F1465">
        <w:rPr>
          <w:rFonts w:ascii="Times New Roman" w:eastAsia="Times New Roman" w:hAnsi="Times New Roman" w:cs="Times New Roman"/>
          <w:sz w:val="28"/>
          <w:szCs w:val="28"/>
          <w:lang w:eastAsia="ru-UA"/>
        </w:rPr>
        <w:t xml:space="preserve"> для </w:t>
      </w:r>
      <w:proofErr w:type="spellStart"/>
      <w:r w:rsidRPr="000F1465">
        <w:rPr>
          <w:rFonts w:ascii="Times New Roman" w:eastAsia="Times New Roman" w:hAnsi="Times New Roman" w:cs="Times New Roman"/>
          <w:sz w:val="28"/>
          <w:szCs w:val="28"/>
          <w:lang w:eastAsia="ru-UA"/>
        </w:rPr>
        <w:t>розвитку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їх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дистанційного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 </w:t>
      </w:r>
    </w:p>
    <w:p w14:paraId="5985A2C2" w14:textId="77777777" w:rsidR="000F1465" w:rsidRPr="000F1465" w:rsidRDefault="000F1465" w:rsidP="000F1465">
      <w:pPr>
        <w:spacing w:after="0" w:line="240" w:lineRule="auto"/>
        <w:ind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Напрям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передбачає</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прийняття</w:t>
      </w:r>
      <w:proofErr w:type="spellEnd"/>
      <w:r w:rsidRPr="000F1465">
        <w:rPr>
          <w:rFonts w:ascii="Times New Roman" w:eastAsia="Times New Roman" w:hAnsi="Times New Roman" w:cs="Times New Roman"/>
          <w:sz w:val="28"/>
          <w:szCs w:val="28"/>
          <w:lang w:eastAsia="ru-UA"/>
        </w:rPr>
        <w:t xml:space="preserve"> комплексу структурно-</w:t>
      </w:r>
      <w:proofErr w:type="spellStart"/>
      <w:r w:rsidRPr="000F1465">
        <w:rPr>
          <w:rFonts w:ascii="Times New Roman" w:eastAsia="Times New Roman" w:hAnsi="Times New Roman" w:cs="Times New Roman"/>
          <w:sz w:val="28"/>
          <w:szCs w:val="28"/>
          <w:lang w:eastAsia="ru-UA"/>
        </w:rPr>
        <w:t>функціональних</w:t>
      </w:r>
      <w:proofErr w:type="spellEnd"/>
      <w:r w:rsidRPr="000F1465">
        <w:rPr>
          <w:rFonts w:ascii="Times New Roman" w:eastAsia="Times New Roman" w:hAnsi="Times New Roman" w:cs="Times New Roman"/>
          <w:sz w:val="28"/>
          <w:szCs w:val="28"/>
          <w:lang w:eastAsia="ru-UA"/>
        </w:rPr>
        <w:t xml:space="preserve"> і </w:t>
      </w:r>
      <w:proofErr w:type="spellStart"/>
      <w:r w:rsidRPr="000F1465">
        <w:rPr>
          <w:rFonts w:ascii="Times New Roman" w:eastAsia="Times New Roman" w:hAnsi="Times New Roman" w:cs="Times New Roman"/>
          <w:sz w:val="28"/>
          <w:szCs w:val="28"/>
          <w:lang w:eastAsia="ru-UA"/>
        </w:rPr>
        <w:t>правових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рішень</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щодо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можливостей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дистанційного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віддаленого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територіальними</w:t>
      </w:r>
      <w:proofErr w:type="spellEnd"/>
      <w:r w:rsidRPr="000F1465">
        <w:rPr>
          <w:rFonts w:ascii="Times New Roman" w:eastAsia="Times New Roman" w:hAnsi="Times New Roman" w:cs="Times New Roman"/>
          <w:sz w:val="28"/>
          <w:szCs w:val="28"/>
          <w:lang w:eastAsia="ru-UA"/>
        </w:rPr>
        <w:t xml:space="preserve"> органами ДПС та </w:t>
      </w:r>
      <w:proofErr w:type="spellStart"/>
      <w:r w:rsidRPr="000F1465">
        <w:rPr>
          <w:rFonts w:ascii="Times New Roman" w:eastAsia="Times New Roman" w:hAnsi="Times New Roman" w:cs="Times New Roman"/>
          <w:sz w:val="28"/>
          <w:szCs w:val="28"/>
          <w:lang w:eastAsia="ru-UA"/>
        </w:rPr>
        <w:t>свободи</w:t>
      </w:r>
      <w:proofErr w:type="spellEnd"/>
      <w:r w:rsidRPr="000F1465">
        <w:rPr>
          <w:rFonts w:ascii="Times New Roman" w:eastAsia="Times New Roman" w:hAnsi="Times New Roman" w:cs="Times New Roman"/>
          <w:sz w:val="28"/>
          <w:szCs w:val="28"/>
          <w:lang w:eastAsia="ru-UA"/>
        </w:rPr>
        <w:t xml:space="preserve"> доступу </w:t>
      </w:r>
      <w:proofErr w:type="spellStart"/>
      <w:r w:rsidRPr="000F1465">
        <w:rPr>
          <w:rFonts w:ascii="Times New Roman" w:eastAsia="Times New Roman" w:hAnsi="Times New Roman" w:cs="Times New Roman"/>
          <w:sz w:val="28"/>
          <w:szCs w:val="28"/>
          <w:lang w:eastAsia="ru-UA"/>
        </w:rPr>
        <w:t>клієнтів</w:t>
      </w:r>
      <w:proofErr w:type="spellEnd"/>
      <w:r w:rsidRPr="000F1465">
        <w:rPr>
          <w:rFonts w:ascii="Times New Roman" w:eastAsia="Times New Roman" w:hAnsi="Times New Roman" w:cs="Times New Roman"/>
          <w:sz w:val="28"/>
          <w:szCs w:val="28"/>
          <w:lang w:eastAsia="ru-UA"/>
        </w:rPr>
        <w:t xml:space="preserve"> в </w:t>
      </w:r>
      <w:proofErr w:type="spellStart"/>
      <w:r w:rsidRPr="000F1465">
        <w:rPr>
          <w:rFonts w:ascii="Times New Roman" w:eastAsia="Times New Roman" w:hAnsi="Times New Roman" w:cs="Times New Roman"/>
          <w:sz w:val="28"/>
          <w:szCs w:val="28"/>
          <w:lang w:eastAsia="ru-UA"/>
        </w:rPr>
        <w:t>отриманні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адміністративних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сервісів</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інформації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незалежно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місця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реєстрації</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місцезнаходження</w:t>
      </w:r>
      <w:proofErr w:type="spellEnd"/>
      <w:r w:rsidRPr="000F1465">
        <w:rPr>
          <w:rFonts w:ascii="Times New Roman" w:eastAsia="Times New Roman" w:hAnsi="Times New Roman" w:cs="Times New Roman"/>
          <w:sz w:val="28"/>
          <w:szCs w:val="28"/>
          <w:lang w:eastAsia="ru-UA"/>
        </w:rPr>
        <w:t>.</w:t>
      </w:r>
    </w:p>
    <w:p w14:paraId="76C1DF44" w14:textId="77777777" w:rsidR="000F1465" w:rsidRPr="000F1465" w:rsidRDefault="000F1465" w:rsidP="000F1465">
      <w:pPr>
        <w:spacing w:after="0" w:line="240" w:lineRule="auto"/>
        <w:jc w:val="both"/>
        <w:rPr>
          <w:rFonts w:ascii="Times New Roman" w:eastAsia="Times New Roman" w:hAnsi="Times New Roman" w:cs="Times New Roman"/>
          <w:sz w:val="28"/>
          <w:szCs w:val="28"/>
          <w:lang w:eastAsia="ru-UA"/>
        </w:rPr>
      </w:pPr>
    </w:p>
    <w:p w14:paraId="069F1809" w14:textId="77777777" w:rsidR="000F1465" w:rsidRPr="000F1465" w:rsidRDefault="000F1465" w:rsidP="000F1465">
      <w:pPr>
        <w:spacing w:after="0" w:line="240" w:lineRule="auto"/>
        <w:jc w:val="center"/>
        <w:rPr>
          <w:rFonts w:ascii="Times New Roman" w:eastAsia="Times New Roman" w:hAnsi="Times New Roman" w:cs="Times New Roman"/>
          <w:b/>
          <w:bCs/>
          <w:sz w:val="28"/>
          <w:szCs w:val="28"/>
          <w:lang w:eastAsia="ru-UA"/>
        </w:rPr>
      </w:pPr>
      <w:r w:rsidRPr="000F1465">
        <w:rPr>
          <w:rFonts w:ascii="Times New Roman" w:eastAsia="Times New Roman" w:hAnsi="Times New Roman" w:cs="Times New Roman"/>
          <w:b/>
          <w:bCs/>
          <w:sz w:val="28"/>
          <w:szCs w:val="28"/>
          <w:lang w:eastAsia="ru-UA"/>
        </w:rPr>
        <w:t xml:space="preserve">1.3. </w:t>
      </w:r>
      <w:proofErr w:type="spellStart"/>
      <w:r w:rsidRPr="000F1465">
        <w:rPr>
          <w:rFonts w:ascii="Times New Roman" w:eastAsia="Times New Roman" w:hAnsi="Times New Roman" w:cs="Times New Roman"/>
          <w:b/>
          <w:bCs/>
          <w:sz w:val="28"/>
          <w:szCs w:val="28"/>
          <w:lang w:eastAsia="ru-UA"/>
        </w:rPr>
        <w:t>Визначення</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проблеми</w:t>
      </w:r>
      <w:proofErr w:type="spellEnd"/>
      <w:r w:rsidRPr="000F1465">
        <w:rPr>
          <w:rFonts w:ascii="Times New Roman" w:eastAsia="Times New Roman" w:hAnsi="Times New Roman" w:cs="Times New Roman"/>
          <w:b/>
          <w:bCs/>
          <w:sz w:val="28"/>
          <w:szCs w:val="28"/>
          <w:lang w:eastAsia="ru-UA"/>
        </w:rPr>
        <w:t xml:space="preserve">, на </w:t>
      </w:r>
      <w:proofErr w:type="spellStart"/>
      <w:r w:rsidRPr="000F1465">
        <w:rPr>
          <w:rFonts w:ascii="Times New Roman" w:eastAsia="Times New Roman" w:hAnsi="Times New Roman" w:cs="Times New Roman"/>
          <w:b/>
          <w:bCs/>
          <w:sz w:val="28"/>
          <w:szCs w:val="28"/>
          <w:lang w:eastAsia="ru-UA"/>
        </w:rPr>
        <w:t>розв’язання</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якої</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спрямована</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програма</w:t>
      </w:r>
      <w:proofErr w:type="spellEnd"/>
    </w:p>
    <w:p w14:paraId="2069CD24" w14:textId="77777777" w:rsidR="000F1465" w:rsidRPr="000F1465" w:rsidRDefault="000F1465" w:rsidP="000F1465">
      <w:pPr>
        <w:spacing w:after="0" w:line="240" w:lineRule="auto"/>
        <w:ind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З метою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виконання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вимог</w:t>
      </w:r>
      <w:proofErr w:type="spellEnd"/>
      <w:r w:rsidRPr="000F1465">
        <w:rPr>
          <w:rFonts w:ascii="Times New Roman" w:eastAsia="Times New Roman" w:hAnsi="Times New Roman" w:cs="Times New Roman"/>
          <w:sz w:val="28"/>
          <w:szCs w:val="28"/>
          <w:lang w:eastAsia="ru-UA"/>
        </w:rPr>
        <w:t xml:space="preserve"> Закону </w:t>
      </w:r>
      <w:proofErr w:type="spellStart"/>
      <w:r w:rsidRPr="000F1465">
        <w:rPr>
          <w:rFonts w:ascii="Times New Roman" w:eastAsia="Times New Roman" w:hAnsi="Times New Roman" w:cs="Times New Roman"/>
          <w:sz w:val="28"/>
          <w:szCs w:val="28"/>
          <w:lang w:eastAsia="ru-UA"/>
        </w:rPr>
        <w:t>України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w:t>
      </w:r>
      <w:proofErr w:type="spellEnd"/>
      <w:r w:rsidRPr="000F1465">
        <w:rPr>
          <w:rFonts w:ascii="Times New Roman" w:eastAsia="Times New Roman" w:hAnsi="Times New Roman" w:cs="Times New Roman"/>
          <w:sz w:val="28"/>
          <w:szCs w:val="28"/>
          <w:lang w:eastAsia="ru-UA"/>
        </w:rPr>
        <w:t xml:space="preserve"> 06 вересня 2012 року </w:t>
      </w:r>
      <w:proofErr w:type="spellStart"/>
      <w:r w:rsidRPr="000F1465">
        <w:rPr>
          <w:rFonts w:ascii="Times New Roman" w:eastAsia="Times New Roman" w:hAnsi="Times New Roman" w:cs="Times New Roman"/>
          <w:sz w:val="28"/>
          <w:szCs w:val="28"/>
          <w:lang w:eastAsia="ru-UA"/>
        </w:rPr>
        <w:t>No</w:t>
      </w:r>
      <w:proofErr w:type="spellEnd"/>
      <w:r w:rsidRPr="000F1465">
        <w:rPr>
          <w:rFonts w:ascii="Times New Roman" w:eastAsia="Times New Roman" w:hAnsi="Times New Roman" w:cs="Times New Roman"/>
          <w:sz w:val="28"/>
          <w:szCs w:val="28"/>
          <w:lang w:eastAsia="ru-UA"/>
        </w:rPr>
        <w:t xml:space="preserve"> 5203-VI «Про </w:t>
      </w:r>
      <w:proofErr w:type="spellStart"/>
      <w:r w:rsidRPr="000F1465">
        <w:rPr>
          <w:rFonts w:ascii="Times New Roman" w:eastAsia="Times New Roman" w:hAnsi="Times New Roman" w:cs="Times New Roman"/>
          <w:sz w:val="28"/>
          <w:szCs w:val="28"/>
          <w:lang w:eastAsia="ru-UA"/>
        </w:rPr>
        <w:t>адміністративні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послуги</w:t>
      </w:r>
      <w:proofErr w:type="spellEnd"/>
      <w:r w:rsidRPr="000F1465">
        <w:rPr>
          <w:rFonts w:ascii="Times New Roman" w:eastAsia="Times New Roman" w:hAnsi="Times New Roman" w:cs="Times New Roman"/>
          <w:sz w:val="28"/>
          <w:szCs w:val="28"/>
          <w:lang w:eastAsia="ru-UA"/>
        </w:rPr>
        <w:t>» (</w:t>
      </w:r>
      <w:proofErr w:type="spellStart"/>
      <w:r w:rsidRPr="000F1465">
        <w:rPr>
          <w:rFonts w:ascii="Times New Roman" w:eastAsia="Times New Roman" w:hAnsi="Times New Roman" w:cs="Times New Roman"/>
          <w:sz w:val="28"/>
          <w:szCs w:val="28"/>
          <w:lang w:eastAsia="ru-UA"/>
        </w:rPr>
        <w:t>далі</w:t>
      </w:r>
      <w:proofErr w:type="spellEnd"/>
      <w:r w:rsidRPr="000F1465">
        <w:rPr>
          <w:rFonts w:ascii="Times New Roman" w:eastAsia="Times New Roman" w:hAnsi="Times New Roman" w:cs="Times New Roman"/>
          <w:sz w:val="28"/>
          <w:szCs w:val="28"/>
          <w:lang w:eastAsia="ru-UA"/>
        </w:rPr>
        <w:t xml:space="preserve"> - Закон </w:t>
      </w:r>
      <w:proofErr w:type="spellStart"/>
      <w:r w:rsidRPr="000F1465">
        <w:rPr>
          <w:rFonts w:ascii="Times New Roman" w:eastAsia="Times New Roman" w:hAnsi="Times New Roman" w:cs="Times New Roman"/>
          <w:sz w:val="28"/>
          <w:szCs w:val="28"/>
          <w:lang w:eastAsia="ru-UA"/>
        </w:rPr>
        <w:t>No</w:t>
      </w:r>
      <w:proofErr w:type="spellEnd"/>
      <w:r w:rsidRPr="000F1465">
        <w:rPr>
          <w:rFonts w:ascii="Times New Roman" w:eastAsia="Times New Roman" w:hAnsi="Times New Roman" w:cs="Times New Roman"/>
          <w:sz w:val="28"/>
          <w:szCs w:val="28"/>
          <w:lang w:eastAsia="ru-UA"/>
        </w:rPr>
        <w:t xml:space="preserve"> 5203) </w:t>
      </w:r>
      <w:proofErr w:type="spellStart"/>
      <w:r w:rsidRPr="000F1465">
        <w:rPr>
          <w:rFonts w:ascii="Times New Roman" w:eastAsia="Times New Roman" w:hAnsi="Times New Roman" w:cs="Times New Roman"/>
          <w:sz w:val="28"/>
          <w:szCs w:val="28"/>
          <w:lang w:eastAsia="ru-UA"/>
        </w:rPr>
        <w:t>щодо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якісного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надання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адміністративних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w:t>
      </w:r>
      <w:proofErr w:type="spellEnd"/>
      <w:r w:rsidRPr="000F1465">
        <w:rPr>
          <w:rFonts w:ascii="Times New Roman" w:eastAsia="Times New Roman" w:hAnsi="Times New Roman" w:cs="Times New Roman"/>
          <w:sz w:val="28"/>
          <w:szCs w:val="28"/>
          <w:lang w:eastAsia="ru-UA"/>
        </w:rPr>
        <w:t xml:space="preserve">, наказом </w:t>
      </w:r>
      <w:proofErr w:type="spellStart"/>
      <w:r w:rsidRPr="000F1465">
        <w:rPr>
          <w:rFonts w:ascii="Times New Roman" w:eastAsia="Times New Roman" w:hAnsi="Times New Roman" w:cs="Times New Roman"/>
          <w:sz w:val="28"/>
          <w:szCs w:val="28"/>
          <w:lang w:eastAsia="ru-UA"/>
        </w:rPr>
        <w:t>Міністерства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доходів</w:t>
      </w:r>
      <w:proofErr w:type="spellEnd"/>
      <w:r w:rsidRPr="000F1465">
        <w:rPr>
          <w:rFonts w:ascii="Times New Roman" w:eastAsia="Times New Roman" w:hAnsi="Times New Roman" w:cs="Times New Roman"/>
          <w:sz w:val="28"/>
          <w:szCs w:val="28"/>
          <w:lang w:eastAsia="ru-UA"/>
        </w:rPr>
        <w:t xml:space="preserve"> і </w:t>
      </w:r>
      <w:proofErr w:type="spellStart"/>
      <w:r w:rsidRPr="000F1465">
        <w:rPr>
          <w:rFonts w:ascii="Times New Roman" w:eastAsia="Times New Roman" w:hAnsi="Times New Roman" w:cs="Times New Roman"/>
          <w:sz w:val="28"/>
          <w:szCs w:val="28"/>
          <w:lang w:eastAsia="ru-UA"/>
        </w:rPr>
        <w:t>зборів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України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w:t>
      </w:r>
      <w:proofErr w:type="spellEnd"/>
      <w:r w:rsidRPr="000F1465">
        <w:rPr>
          <w:rFonts w:ascii="Times New Roman" w:eastAsia="Times New Roman" w:hAnsi="Times New Roman" w:cs="Times New Roman"/>
          <w:sz w:val="28"/>
          <w:szCs w:val="28"/>
          <w:lang w:eastAsia="ru-UA"/>
        </w:rPr>
        <w:t xml:space="preserve"> 30.03.2013 </w:t>
      </w:r>
      <w:proofErr w:type="spellStart"/>
      <w:r w:rsidRPr="000F1465">
        <w:rPr>
          <w:rFonts w:ascii="Times New Roman" w:eastAsia="Times New Roman" w:hAnsi="Times New Roman" w:cs="Times New Roman"/>
          <w:sz w:val="28"/>
          <w:szCs w:val="28"/>
          <w:lang w:eastAsia="ru-UA"/>
        </w:rPr>
        <w:t>No</w:t>
      </w:r>
      <w:proofErr w:type="spellEnd"/>
      <w:r w:rsidRPr="000F1465">
        <w:rPr>
          <w:rFonts w:ascii="Times New Roman" w:eastAsia="Times New Roman" w:hAnsi="Times New Roman" w:cs="Times New Roman"/>
          <w:sz w:val="28"/>
          <w:szCs w:val="28"/>
          <w:lang w:eastAsia="ru-UA"/>
        </w:rPr>
        <w:t xml:space="preserve"> 519 «Про </w:t>
      </w:r>
      <w:proofErr w:type="spellStart"/>
      <w:r w:rsidRPr="000F1465">
        <w:rPr>
          <w:rFonts w:ascii="Times New Roman" w:eastAsia="Times New Roman" w:hAnsi="Times New Roman" w:cs="Times New Roman"/>
          <w:sz w:val="28"/>
          <w:szCs w:val="28"/>
          <w:lang w:eastAsia="ru-UA"/>
        </w:rPr>
        <w:t>затвердження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Концепції</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документів</w:t>
      </w:r>
      <w:proofErr w:type="spellEnd"/>
      <w:r w:rsidRPr="000F1465">
        <w:rPr>
          <w:rFonts w:ascii="Times New Roman" w:eastAsia="Times New Roman" w:hAnsi="Times New Roman" w:cs="Times New Roman"/>
          <w:sz w:val="28"/>
          <w:szCs w:val="28"/>
          <w:lang w:eastAsia="ru-UA"/>
        </w:rPr>
        <w:t xml:space="preserve"> для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ефективної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організації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роботи</w:t>
      </w:r>
      <w:proofErr w:type="spellEnd"/>
      <w:r w:rsidRPr="000F1465">
        <w:rPr>
          <w:rFonts w:ascii="Times New Roman" w:eastAsia="Times New Roman" w:hAnsi="Times New Roman" w:cs="Times New Roman"/>
          <w:sz w:val="28"/>
          <w:szCs w:val="28"/>
          <w:lang w:eastAsia="ru-UA"/>
        </w:rPr>
        <w:t xml:space="preserve"> з </w:t>
      </w:r>
      <w:proofErr w:type="spellStart"/>
      <w:r w:rsidRPr="000F1465">
        <w:rPr>
          <w:rFonts w:ascii="Times New Roman" w:eastAsia="Times New Roman" w:hAnsi="Times New Roman" w:cs="Times New Roman"/>
          <w:sz w:val="28"/>
          <w:szCs w:val="28"/>
          <w:lang w:eastAsia="ru-UA"/>
        </w:rPr>
        <w:t>надання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адміністративних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сервісів</w:t>
      </w:r>
      <w:proofErr w:type="spellEnd"/>
      <w:r w:rsidRPr="000F1465">
        <w:rPr>
          <w:rFonts w:ascii="Times New Roman" w:eastAsia="Times New Roman" w:hAnsi="Times New Roman" w:cs="Times New Roman"/>
          <w:sz w:val="28"/>
          <w:szCs w:val="28"/>
          <w:lang w:eastAsia="ru-UA"/>
        </w:rPr>
        <w:t xml:space="preserve"> центрами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затверджено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Концепцію</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ефективної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організації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роботи</w:t>
      </w:r>
      <w:proofErr w:type="spellEnd"/>
      <w:r w:rsidRPr="000F1465">
        <w:rPr>
          <w:rFonts w:ascii="Times New Roman" w:eastAsia="Times New Roman" w:hAnsi="Times New Roman" w:cs="Times New Roman"/>
          <w:sz w:val="28"/>
          <w:szCs w:val="28"/>
          <w:lang w:eastAsia="ru-UA"/>
        </w:rPr>
        <w:t xml:space="preserve"> з </w:t>
      </w:r>
      <w:proofErr w:type="spellStart"/>
      <w:r w:rsidRPr="000F1465">
        <w:rPr>
          <w:rFonts w:ascii="Times New Roman" w:eastAsia="Times New Roman" w:hAnsi="Times New Roman" w:cs="Times New Roman"/>
          <w:sz w:val="28"/>
          <w:szCs w:val="28"/>
          <w:lang w:eastAsia="ru-UA"/>
        </w:rPr>
        <w:t>надання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адміністративних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сервісів</w:t>
      </w:r>
      <w:proofErr w:type="spellEnd"/>
      <w:r w:rsidRPr="000F1465">
        <w:rPr>
          <w:rFonts w:ascii="Times New Roman" w:eastAsia="Times New Roman" w:hAnsi="Times New Roman" w:cs="Times New Roman"/>
          <w:sz w:val="28"/>
          <w:szCs w:val="28"/>
          <w:lang w:eastAsia="ru-UA"/>
        </w:rPr>
        <w:t xml:space="preserve"> центрами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далі</w:t>
      </w:r>
      <w:proofErr w:type="spellEnd"/>
      <w:r w:rsidRPr="000F1465">
        <w:rPr>
          <w:rFonts w:ascii="Times New Roman" w:eastAsia="Times New Roman" w:hAnsi="Times New Roman" w:cs="Times New Roman"/>
          <w:sz w:val="28"/>
          <w:szCs w:val="28"/>
          <w:lang w:eastAsia="ru-UA"/>
        </w:rPr>
        <w:t xml:space="preserve"> - ЦОПП).</w:t>
      </w:r>
    </w:p>
    <w:p w14:paraId="15EF9694" w14:textId="77777777" w:rsidR="000F1465" w:rsidRPr="000F1465" w:rsidRDefault="000F1465" w:rsidP="000F1465">
      <w:pPr>
        <w:spacing w:after="0" w:line="240" w:lineRule="auto"/>
        <w:ind w:firstLine="567"/>
        <w:jc w:val="both"/>
        <w:rPr>
          <w:rFonts w:ascii="Times New Roman" w:eastAsia="Times New Roman" w:hAnsi="Times New Roman" w:cs="Times New Roman"/>
          <w:sz w:val="28"/>
          <w:szCs w:val="28"/>
          <w:lang w:val="uk-UA" w:eastAsia="ru-UA"/>
        </w:rPr>
      </w:pPr>
      <w:proofErr w:type="spellStart"/>
      <w:r w:rsidRPr="000F1465">
        <w:rPr>
          <w:rFonts w:ascii="Times New Roman" w:eastAsia="Times New Roman" w:hAnsi="Times New Roman" w:cs="Times New Roman"/>
          <w:sz w:val="28"/>
          <w:szCs w:val="28"/>
          <w:lang w:eastAsia="ru-UA"/>
        </w:rPr>
        <w:t>Основним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завданням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Концепції</w:t>
      </w:r>
      <w:proofErr w:type="spellEnd"/>
      <w:r w:rsidRPr="000F1465">
        <w:rPr>
          <w:rFonts w:ascii="Times New Roman" w:eastAsia="Times New Roman" w:hAnsi="Times New Roman" w:cs="Times New Roman"/>
          <w:sz w:val="28"/>
          <w:szCs w:val="28"/>
          <w:lang w:eastAsia="ru-UA"/>
        </w:rPr>
        <w:t xml:space="preserve"> є </w:t>
      </w:r>
      <w:proofErr w:type="spellStart"/>
      <w:r w:rsidRPr="000F1465">
        <w:rPr>
          <w:rFonts w:ascii="Times New Roman" w:eastAsia="Times New Roman" w:hAnsi="Times New Roman" w:cs="Times New Roman"/>
          <w:sz w:val="28"/>
          <w:szCs w:val="28"/>
          <w:lang w:eastAsia="ru-UA"/>
        </w:rPr>
        <w:t>концентрація</w:t>
      </w:r>
      <w:proofErr w:type="spellEnd"/>
      <w:r w:rsidRPr="000F1465">
        <w:rPr>
          <w:rFonts w:ascii="Times New Roman" w:eastAsia="Times New Roman" w:hAnsi="Times New Roman" w:cs="Times New Roman"/>
          <w:sz w:val="28"/>
          <w:szCs w:val="28"/>
          <w:lang w:eastAsia="ru-UA"/>
        </w:rPr>
        <w:t xml:space="preserve"> на </w:t>
      </w:r>
      <w:proofErr w:type="spellStart"/>
      <w:r w:rsidRPr="000F1465">
        <w:rPr>
          <w:rFonts w:ascii="Times New Roman" w:eastAsia="Times New Roman" w:hAnsi="Times New Roman" w:cs="Times New Roman"/>
          <w:sz w:val="28"/>
          <w:szCs w:val="28"/>
          <w:lang w:eastAsia="ru-UA"/>
        </w:rPr>
        <w:t>ключовому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показнику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успішності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сервісної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служби</w:t>
      </w:r>
      <w:proofErr w:type="spellEnd"/>
      <w:r w:rsidRPr="000F1465">
        <w:rPr>
          <w:rFonts w:ascii="Times New Roman" w:eastAsia="Times New Roman" w:hAnsi="Times New Roman" w:cs="Times New Roman"/>
          <w:sz w:val="28"/>
          <w:szCs w:val="28"/>
          <w:lang w:eastAsia="ru-UA"/>
        </w:rPr>
        <w:t xml:space="preserve"> - </w:t>
      </w:r>
      <w:proofErr w:type="spellStart"/>
      <w:r w:rsidRPr="000F1465">
        <w:rPr>
          <w:rFonts w:ascii="Times New Roman" w:eastAsia="Times New Roman" w:hAnsi="Times New Roman" w:cs="Times New Roman"/>
          <w:sz w:val="28"/>
          <w:szCs w:val="28"/>
          <w:lang w:eastAsia="ru-UA"/>
        </w:rPr>
        <w:t>задоволеності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отриманих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w:t>
      </w:r>
      <w:proofErr w:type="spellEnd"/>
      <w:r w:rsidRPr="000F1465">
        <w:rPr>
          <w:rFonts w:ascii="Times New Roman" w:eastAsia="Times New Roman" w:hAnsi="Times New Roman" w:cs="Times New Roman"/>
          <w:sz w:val="28"/>
          <w:szCs w:val="28"/>
          <w:lang w:eastAsia="ru-UA"/>
        </w:rPr>
        <w:t xml:space="preserve">. Одним </w:t>
      </w:r>
      <w:proofErr w:type="spellStart"/>
      <w:r w:rsidRPr="000F1465">
        <w:rPr>
          <w:rFonts w:ascii="Times New Roman" w:eastAsia="Times New Roman" w:hAnsi="Times New Roman" w:cs="Times New Roman"/>
          <w:sz w:val="28"/>
          <w:szCs w:val="28"/>
          <w:lang w:eastAsia="ru-UA"/>
        </w:rPr>
        <w:t>із</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дієвих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заходів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спрямованих</w:t>
      </w:r>
      <w:proofErr w:type="spellEnd"/>
      <w:r w:rsidRPr="000F1465">
        <w:rPr>
          <w:rFonts w:ascii="Times New Roman" w:eastAsia="Times New Roman" w:hAnsi="Times New Roman" w:cs="Times New Roman"/>
          <w:sz w:val="28"/>
          <w:szCs w:val="28"/>
          <w:lang w:eastAsia="ru-UA"/>
        </w:rPr>
        <w:t xml:space="preserve"> на </w:t>
      </w:r>
      <w:proofErr w:type="spellStart"/>
      <w:r w:rsidRPr="000F1465">
        <w:rPr>
          <w:rFonts w:ascii="Times New Roman" w:eastAsia="Times New Roman" w:hAnsi="Times New Roman" w:cs="Times New Roman"/>
          <w:sz w:val="28"/>
          <w:szCs w:val="28"/>
          <w:lang w:eastAsia="ru-UA"/>
        </w:rPr>
        <w:t>підтримку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підприємництва</w:t>
      </w:r>
      <w:proofErr w:type="spellEnd"/>
      <w:r w:rsidRPr="000F1465">
        <w:rPr>
          <w:rFonts w:ascii="Times New Roman" w:eastAsia="Times New Roman" w:hAnsi="Times New Roman" w:cs="Times New Roman"/>
          <w:sz w:val="28"/>
          <w:szCs w:val="28"/>
          <w:lang w:eastAsia="ru-UA"/>
        </w:rPr>
        <w:t xml:space="preserve"> і </w:t>
      </w:r>
      <w:proofErr w:type="spellStart"/>
      <w:r w:rsidRPr="000F1465">
        <w:rPr>
          <w:rFonts w:ascii="Times New Roman" w:eastAsia="Times New Roman" w:hAnsi="Times New Roman" w:cs="Times New Roman"/>
          <w:sz w:val="28"/>
          <w:szCs w:val="28"/>
          <w:lang w:eastAsia="ru-UA"/>
        </w:rPr>
        <w:t>сприяння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його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подальшому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розвитку</w:t>
      </w:r>
      <w:proofErr w:type="spellEnd"/>
      <w:r w:rsidRPr="000F1465">
        <w:rPr>
          <w:rFonts w:ascii="Times New Roman" w:eastAsia="Times New Roman" w:hAnsi="Times New Roman" w:cs="Times New Roman"/>
          <w:sz w:val="28"/>
          <w:szCs w:val="28"/>
          <w:lang w:eastAsia="ru-UA"/>
        </w:rPr>
        <w:t xml:space="preserve">, є </w:t>
      </w:r>
      <w:proofErr w:type="spellStart"/>
      <w:r w:rsidRPr="000F1465">
        <w:rPr>
          <w:rFonts w:ascii="Times New Roman" w:eastAsia="Times New Roman" w:hAnsi="Times New Roman" w:cs="Times New Roman"/>
          <w:sz w:val="28"/>
          <w:szCs w:val="28"/>
          <w:lang w:eastAsia="ru-UA"/>
        </w:rPr>
        <w:t>створення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передбачуваного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прозорого</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економічно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обґрунтованого</w:t>
      </w:r>
      <w:proofErr w:type="spellEnd"/>
      <w:r w:rsidRPr="000F1465">
        <w:rPr>
          <w:rFonts w:ascii="Times New Roman" w:eastAsia="Times New Roman" w:hAnsi="Times New Roman" w:cs="Times New Roman"/>
          <w:sz w:val="28"/>
          <w:szCs w:val="28"/>
          <w:lang w:eastAsia="ru-UA"/>
        </w:rPr>
        <w:t xml:space="preserve"> нормативно-правового поля у </w:t>
      </w:r>
      <w:proofErr w:type="spellStart"/>
      <w:r w:rsidRPr="000F1465">
        <w:rPr>
          <w:rFonts w:ascii="Times New Roman" w:eastAsia="Times New Roman" w:hAnsi="Times New Roman" w:cs="Times New Roman"/>
          <w:sz w:val="28"/>
          <w:szCs w:val="28"/>
          <w:lang w:eastAsia="ru-UA"/>
        </w:rPr>
        <w:t>сфері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його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діяльності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прискорений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розвиток</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його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інфраструктури</w:t>
      </w:r>
      <w:proofErr w:type="spellEnd"/>
      <w:r w:rsidRPr="000F1465">
        <w:rPr>
          <w:rFonts w:ascii="Times New Roman" w:eastAsia="Times New Roman" w:hAnsi="Times New Roman" w:cs="Times New Roman"/>
          <w:sz w:val="28"/>
          <w:szCs w:val="28"/>
          <w:lang w:val="uk-UA" w:eastAsia="ru-UA"/>
        </w:rPr>
        <w:t>.</w:t>
      </w:r>
    </w:p>
    <w:p w14:paraId="23705D98" w14:textId="77777777" w:rsidR="000F1465" w:rsidRPr="000F1465" w:rsidRDefault="000F1465" w:rsidP="000F1465">
      <w:pPr>
        <w:spacing w:after="0" w:line="240" w:lineRule="auto"/>
        <w:ind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val="uk-UA" w:eastAsia="ru-UA"/>
        </w:rPr>
        <w:t>З</w:t>
      </w:r>
      <w:r w:rsidRPr="000F1465">
        <w:rPr>
          <w:rFonts w:ascii="Times New Roman" w:eastAsia="Times New Roman" w:hAnsi="Times New Roman" w:cs="Times New Roman"/>
          <w:sz w:val="28"/>
          <w:szCs w:val="28"/>
          <w:lang w:eastAsia="ru-UA"/>
        </w:rPr>
        <w:t xml:space="preserve"> метою </w:t>
      </w:r>
      <w:proofErr w:type="spellStart"/>
      <w:r w:rsidRPr="000F1465">
        <w:rPr>
          <w:rFonts w:ascii="Times New Roman" w:eastAsia="Times New Roman" w:hAnsi="Times New Roman" w:cs="Times New Roman"/>
          <w:sz w:val="28"/>
          <w:szCs w:val="28"/>
          <w:lang w:eastAsia="ru-UA"/>
        </w:rPr>
        <w:t>покращення</w:t>
      </w:r>
      <w:proofErr w:type="spellEnd"/>
      <w:r w:rsidRPr="000F1465">
        <w:rPr>
          <w:rFonts w:ascii="Times New Roman" w:eastAsia="Times New Roman" w:hAnsi="Times New Roman" w:cs="Times New Roman"/>
          <w:sz w:val="28"/>
          <w:szCs w:val="28"/>
          <w:lang w:eastAsia="ru-UA"/>
        </w:rPr>
        <w:t xml:space="preserve">, на </w:t>
      </w:r>
      <w:proofErr w:type="spellStart"/>
      <w:r w:rsidRPr="000F1465">
        <w:rPr>
          <w:rFonts w:ascii="Times New Roman" w:eastAsia="Times New Roman" w:hAnsi="Times New Roman" w:cs="Times New Roman"/>
          <w:sz w:val="28"/>
          <w:szCs w:val="28"/>
          <w:lang w:eastAsia="ru-UA"/>
        </w:rPr>
        <w:t>рівні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населених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пунктів</w:t>
      </w:r>
      <w:proofErr w:type="spellEnd"/>
      <w:r w:rsidRPr="000F1465">
        <w:rPr>
          <w:rFonts w:ascii="Times New Roman" w:eastAsia="Times New Roman" w:hAnsi="Times New Roman" w:cs="Times New Roman"/>
          <w:sz w:val="28"/>
          <w:szCs w:val="28"/>
          <w:lang w:eastAsia="ru-UA"/>
        </w:rPr>
        <w:t xml:space="preserve"> Новодністровської </w:t>
      </w:r>
      <w:proofErr w:type="spellStart"/>
      <w:r w:rsidRPr="000F1465">
        <w:rPr>
          <w:rFonts w:ascii="Times New Roman" w:eastAsia="Times New Roman" w:hAnsi="Times New Roman" w:cs="Times New Roman"/>
          <w:sz w:val="28"/>
          <w:szCs w:val="28"/>
          <w:lang w:eastAsia="ru-UA"/>
        </w:rPr>
        <w:t>громади</w:t>
      </w:r>
      <w:proofErr w:type="spellEnd"/>
      <w:r w:rsidRPr="000F1465">
        <w:rPr>
          <w:rFonts w:ascii="Times New Roman" w:eastAsia="Times New Roman" w:hAnsi="Times New Roman" w:cs="Times New Roman"/>
          <w:sz w:val="28"/>
          <w:szCs w:val="28"/>
          <w:lang w:eastAsia="ru-UA"/>
        </w:rPr>
        <w:t xml:space="preserve">, </w:t>
      </w:r>
      <w:r w:rsidRPr="000F1465">
        <w:rPr>
          <w:rFonts w:ascii="Times New Roman" w:eastAsia="Times New Roman" w:hAnsi="Times New Roman" w:cs="Times New Roman"/>
          <w:sz w:val="28"/>
          <w:szCs w:val="28"/>
          <w:lang w:val="uk-UA" w:eastAsia="ru-UA"/>
        </w:rPr>
        <w:t>умов для</w:t>
      </w: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ведення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господарської</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підприємницької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діяльності</w:t>
      </w:r>
      <w:proofErr w:type="spellEnd"/>
      <w:r w:rsidRPr="000F1465">
        <w:rPr>
          <w:rFonts w:ascii="Times New Roman" w:eastAsia="Times New Roman" w:hAnsi="Times New Roman" w:cs="Times New Roman"/>
          <w:sz w:val="28"/>
          <w:szCs w:val="28"/>
          <w:lang w:eastAsia="ru-UA"/>
        </w:rPr>
        <w:t xml:space="preserve"> на </w:t>
      </w:r>
      <w:proofErr w:type="spellStart"/>
      <w:r w:rsidRPr="000F1465">
        <w:rPr>
          <w:rFonts w:ascii="Times New Roman" w:eastAsia="Times New Roman" w:hAnsi="Times New Roman" w:cs="Times New Roman"/>
          <w:sz w:val="28"/>
          <w:szCs w:val="28"/>
          <w:lang w:eastAsia="ru-UA"/>
        </w:rPr>
        <w:t>базі</w:t>
      </w:r>
      <w:proofErr w:type="spellEnd"/>
      <w:r w:rsidRPr="000F1465">
        <w:rPr>
          <w:rFonts w:ascii="Times New Roman" w:eastAsia="Times New Roman" w:hAnsi="Times New Roman" w:cs="Times New Roman"/>
          <w:sz w:val="28"/>
          <w:szCs w:val="28"/>
          <w:lang w:eastAsia="ru-UA"/>
        </w:rPr>
        <w:t xml:space="preserve"> Новодністровської </w:t>
      </w:r>
      <w:proofErr w:type="spellStart"/>
      <w:r w:rsidRPr="000F1465">
        <w:rPr>
          <w:rFonts w:ascii="Times New Roman" w:eastAsia="Times New Roman" w:hAnsi="Times New Roman" w:cs="Times New Roman"/>
          <w:sz w:val="28"/>
          <w:szCs w:val="28"/>
          <w:lang w:eastAsia="ru-UA"/>
        </w:rPr>
        <w:t>державної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інспекції</w:t>
      </w:r>
      <w:proofErr w:type="spellEnd"/>
      <w:r w:rsidRPr="000F1465">
        <w:rPr>
          <w:rFonts w:ascii="Times New Roman" w:eastAsia="Times New Roman" w:hAnsi="Times New Roman" w:cs="Times New Roman"/>
          <w:sz w:val="28"/>
          <w:szCs w:val="28"/>
          <w:lang w:eastAsia="ru-UA"/>
        </w:rPr>
        <w:t xml:space="preserve"> ГУ ДПС у </w:t>
      </w:r>
      <w:proofErr w:type="spellStart"/>
      <w:r w:rsidRPr="000F1465">
        <w:rPr>
          <w:rFonts w:ascii="Times New Roman" w:eastAsia="Times New Roman" w:hAnsi="Times New Roman" w:cs="Times New Roman"/>
          <w:sz w:val="28"/>
          <w:szCs w:val="28"/>
          <w:lang w:eastAsia="ru-UA"/>
        </w:rPr>
        <w:t>Чернівецькій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області</w:t>
      </w:r>
      <w:proofErr w:type="spellEnd"/>
      <w:r w:rsidRPr="000F1465">
        <w:rPr>
          <w:rFonts w:ascii="Times New Roman" w:eastAsia="Times New Roman" w:hAnsi="Times New Roman" w:cs="Times New Roman"/>
          <w:sz w:val="28"/>
          <w:szCs w:val="28"/>
          <w:lang w:eastAsia="ru-UA"/>
        </w:rPr>
        <w:t xml:space="preserve"> створено </w:t>
      </w:r>
      <w:proofErr w:type="spellStart"/>
      <w:r w:rsidRPr="000F1465">
        <w:rPr>
          <w:rFonts w:ascii="Times New Roman" w:eastAsia="Times New Roman" w:hAnsi="Times New Roman" w:cs="Times New Roman"/>
          <w:sz w:val="28"/>
          <w:szCs w:val="28"/>
          <w:lang w:eastAsia="ru-UA"/>
        </w:rPr>
        <w:t>Сервісний</w:t>
      </w:r>
      <w:proofErr w:type="spellEnd"/>
      <w:r w:rsidRPr="000F1465">
        <w:rPr>
          <w:rFonts w:ascii="Times New Roman" w:eastAsia="Times New Roman" w:hAnsi="Times New Roman" w:cs="Times New Roman"/>
          <w:sz w:val="28"/>
          <w:szCs w:val="28"/>
          <w:lang w:eastAsia="ru-UA"/>
        </w:rPr>
        <w:t xml:space="preserve"> центр по </w:t>
      </w:r>
      <w:proofErr w:type="spellStart"/>
      <w:r w:rsidRPr="000F1465">
        <w:rPr>
          <w:rFonts w:ascii="Times New Roman" w:eastAsia="Times New Roman" w:hAnsi="Times New Roman" w:cs="Times New Roman"/>
          <w:sz w:val="28"/>
          <w:szCs w:val="28"/>
          <w:lang w:eastAsia="ru-UA"/>
        </w:rPr>
        <w:t>обслуговуванню</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далі</w:t>
      </w:r>
      <w:proofErr w:type="spellEnd"/>
      <w:r w:rsidRPr="000F1465">
        <w:rPr>
          <w:rFonts w:ascii="Times New Roman" w:eastAsia="Times New Roman" w:hAnsi="Times New Roman" w:cs="Times New Roman"/>
          <w:sz w:val="28"/>
          <w:szCs w:val="28"/>
          <w:lang w:eastAsia="ru-UA"/>
        </w:rPr>
        <w:t xml:space="preserve"> Центр), </w:t>
      </w:r>
      <w:proofErr w:type="spellStart"/>
      <w:r w:rsidRPr="000F1465">
        <w:rPr>
          <w:rFonts w:ascii="Times New Roman" w:eastAsia="Times New Roman" w:hAnsi="Times New Roman" w:cs="Times New Roman"/>
          <w:sz w:val="28"/>
          <w:szCs w:val="28"/>
          <w:lang w:eastAsia="ru-UA"/>
        </w:rPr>
        <w:t>який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потребує</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реорганізації</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постійного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покращення</w:t>
      </w:r>
      <w:proofErr w:type="spellEnd"/>
      <w:r w:rsidRPr="000F1465">
        <w:rPr>
          <w:rFonts w:ascii="Times New Roman" w:eastAsia="Times New Roman" w:hAnsi="Times New Roman" w:cs="Times New Roman"/>
          <w:sz w:val="28"/>
          <w:szCs w:val="28"/>
          <w:lang w:eastAsia="ru-UA"/>
        </w:rPr>
        <w:t xml:space="preserve"> умов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шляхом </w:t>
      </w:r>
      <w:proofErr w:type="spellStart"/>
      <w:r w:rsidRPr="000F1465">
        <w:rPr>
          <w:rFonts w:ascii="Times New Roman" w:eastAsia="Times New Roman" w:hAnsi="Times New Roman" w:cs="Times New Roman"/>
          <w:sz w:val="28"/>
          <w:szCs w:val="28"/>
          <w:lang w:eastAsia="ru-UA"/>
        </w:rPr>
        <w:t>розширення</w:t>
      </w:r>
      <w:proofErr w:type="spellEnd"/>
      <w:r w:rsidRPr="000F1465">
        <w:rPr>
          <w:rFonts w:ascii="Times New Roman" w:eastAsia="Times New Roman" w:hAnsi="Times New Roman" w:cs="Times New Roman"/>
          <w:sz w:val="28"/>
          <w:szCs w:val="28"/>
          <w:lang w:eastAsia="ru-UA"/>
        </w:rPr>
        <w:t xml:space="preserve"> центру.</w:t>
      </w:r>
    </w:p>
    <w:p w14:paraId="28C3620B" w14:textId="77777777" w:rsidR="000F1465" w:rsidRPr="000F1465" w:rsidRDefault="000F1465" w:rsidP="000F1465">
      <w:pPr>
        <w:spacing w:after="0" w:line="240" w:lineRule="auto"/>
        <w:jc w:val="both"/>
        <w:rPr>
          <w:rFonts w:ascii="Times New Roman" w:eastAsia="Times New Roman" w:hAnsi="Times New Roman" w:cs="Times New Roman"/>
          <w:sz w:val="28"/>
          <w:szCs w:val="28"/>
          <w:lang w:val="uk-UA" w:eastAsia="ru-UA"/>
        </w:rPr>
      </w:pPr>
    </w:p>
    <w:p w14:paraId="6A9500F5" w14:textId="77777777" w:rsidR="000F1465" w:rsidRPr="000F1465" w:rsidRDefault="000F1465" w:rsidP="000F1465">
      <w:pPr>
        <w:spacing w:after="0" w:line="240" w:lineRule="auto"/>
        <w:ind w:right="-1"/>
        <w:jc w:val="center"/>
        <w:rPr>
          <w:rFonts w:ascii="Times New Roman" w:eastAsia="Times New Roman" w:hAnsi="Times New Roman" w:cs="Times New Roman"/>
          <w:b/>
          <w:bCs/>
          <w:sz w:val="28"/>
          <w:szCs w:val="28"/>
          <w:lang w:eastAsia="ru-UA"/>
        </w:rPr>
      </w:pPr>
      <w:r w:rsidRPr="000F1465">
        <w:rPr>
          <w:rFonts w:ascii="Times New Roman" w:eastAsia="Times New Roman" w:hAnsi="Times New Roman" w:cs="Times New Roman"/>
          <w:b/>
          <w:bCs/>
          <w:sz w:val="28"/>
          <w:szCs w:val="28"/>
          <w:lang w:eastAsia="ru-UA"/>
        </w:rPr>
        <w:t xml:space="preserve">1.4. </w:t>
      </w:r>
      <w:proofErr w:type="spellStart"/>
      <w:r w:rsidRPr="000F1465">
        <w:rPr>
          <w:rFonts w:ascii="Times New Roman" w:eastAsia="Times New Roman" w:hAnsi="Times New Roman" w:cs="Times New Roman"/>
          <w:b/>
          <w:bCs/>
          <w:sz w:val="28"/>
          <w:szCs w:val="28"/>
          <w:lang w:eastAsia="ru-UA"/>
        </w:rPr>
        <w:t>Реорганізація</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процесів</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надання</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послуг</w:t>
      </w:r>
      <w:proofErr w:type="spellEnd"/>
      <w:r w:rsidRPr="000F1465">
        <w:rPr>
          <w:rFonts w:ascii="Times New Roman" w:eastAsia="Times New Roman" w:hAnsi="Times New Roman" w:cs="Times New Roman"/>
          <w:b/>
          <w:bCs/>
          <w:sz w:val="28"/>
          <w:szCs w:val="28"/>
          <w:lang w:val="uk-UA" w:eastAsia="ru-UA"/>
        </w:rPr>
        <w:t xml:space="preserve"> </w:t>
      </w:r>
      <w:proofErr w:type="spellStart"/>
      <w:r w:rsidRPr="000F1465">
        <w:rPr>
          <w:rFonts w:ascii="Times New Roman" w:eastAsia="Times New Roman" w:hAnsi="Times New Roman" w:cs="Times New Roman"/>
          <w:b/>
          <w:bCs/>
          <w:sz w:val="28"/>
          <w:szCs w:val="28"/>
          <w:lang w:eastAsia="ru-UA"/>
        </w:rPr>
        <w:t>платникам</w:t>
      </w:r>
      <w:proofErr w:type="spellEnd"/>
    </w:p>
    <w:p w14:paraId="7152A359" w14:textId="77777777" w:rsidR="000F1465" w:rsidRPr="000F1465" w:rsidRDefault="000F1465" w:rsidP="000F1465">
      <w:pPr>
        <w:spacing w:after="0" w:line="240" w:lineRule="auto"/>
        <w:ind w:right="-1"/>
        <w:jc w:val="center"/>
        <w:rPr>
          <w:rFonts w:ascii="Times New Roman" w:eastAsia="Times New Roman" w:hAnsi="Times New Roman" w:cs="Times New Roman"/>
          <w:sz w:val="28"/>
          <w:szCs w:val="28"/>
          <w:lang w:eastAsia="ru-UA"/>
        </w:rPr>
      </w:pPr>
      <w:r w:rsidRPr="000F1465">
        <w:rPr>
          <w:rFonts w:ascii="Times New Roman" w:eastAsia="Times New Roman" w:hAnsi="Times New Roman" w:cs="Times New Roman"/>
          <w:b/>
          <w:bCs/>
          <w:sz w:val="28"/>
          <w:szCs w:val="28"/>
          <w:lang w:eastAsia="ru-UA"/>
        </w:rPr>
        <w:t xml:space="preserve">у </w:t>
      </w:r>
      <w:proofErr w:type="spellStart"/>
      <w:r w:rsidRPr="000F1465">
        <w:rPr>
          <w:rFonts w:ascii="Times New Roman" w:eastAsia="Times New Roman" w:hAnsi="Times New Roman" w:cs="Times New Roman"/>
          <w:b/>
          <w:bCs/>
          <w:sz w:val="28"/>
          <w:szCs w:val="28"/>
          <w:lang w:eastAsia="ru-UA"/>
        </w:rPr>
        <w:t>напрямі</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розширення</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дистанційного</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обслуговування</w:t>
      </w:r>
      <w:proofErr w:type="spellEnd"/>
    </w:p>
    <w:p w14:paraId="0A518033"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Напрям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передбачає</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подальший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розвиток</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віддалених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сервісів</w:t>
      </w:r>
      <w:proofErr w:type="spellEnd"/>
      <w:r w:rsidRPr="000F1465">
        <w:rPr>
          <w:rFonts w:ascii="Times New Roman" w:eastAsia="Times New Roman" w:hAnsi="Times New Roman" w:cs="Times New Roman"/>
          <w:sz w:val="28"/>
          <w:szCs w:val="28"/>
          <w:lang w:eastAsia="ru-UA"/>
        </w:rPr>
        <w:t xml:space="preserve"> з </w:t>
      </w:r>
      <w:proofErr w:type="spellStart"/>
      <w:r w:rsidRPr="000F1465">
        <w:rPr>
          <w:rFonts w:ascii="Times New Roman" w:eastAsia="Times New Roman" w:hAnsi="Times New Roman" w:cs="Times New Roman"/>
          <w:sz w:val="28"/>
          <w:szCs w:val="28"/>
          <w:lang w:eastAsia="ru-UA"/>
        </w:rPr>
        <w:t>використанням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мережевої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інфраструктури</w:t>
      </w:r>
      <w:proofErr w:type="spellEnd"/>
      <w:r w:rsidRPr="000F1465">
        <w:rPr>
          <w:rFonts w:ascii="Times New Roman" w:eastAsia="Times New Roman" w:hAnsi="Times New Roman" w:cs="Times New Roman"/>
          <w:sz w:val="28"/>
          <w:szCs w:val="28"/>
          <w:lang w:eastAsia="ru-UA"/>
        </w:rPr>
        <w:t xml:space="preserve"> доступу до </w:t>
      </w:r>
      <w:proofErr w:type="spellStart"/>
      <w:r w:rsidRPr="000F1465">
        <w:rPr>
          <w:rFonts w:ascii="Times New Roman" w:eastAsia="Times New Roman" w:hAnsi="Times New Roman" w:cs="Times New Roman"/>
          <w:sz w:val="28"/>
          <w:szCs w:val="28"/>
          <w:lang w:eastAsia="ru-UA"/>
        </w:rPr>
        <w:t>електронних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сервісів</w:t>
      </w:r>
      <w:proofErr w:type="spellEnd"/>
      <w:r w:rsidRPr="000F1465">
        <w:rPr>
          <w:rFonts w:ascii="Times New Roman" w:eastAsia="Times New Roman" w:hAnsi="Times New Roman" w:cs="Times New Roman"/>
          <w:sz w:val="28"/>
          <w:szCs w:val="28"/>
          <w:lang w:eastAsia="ru-UA"/>
        </w:rPr>
        <w:t xml:space="preserve"> ДПС при </w:t>
      </w:r>
      <w:proofErr w:type="spellStart"/>
      <w:r w:rsidRPr="000F1465">
        <w:rPr>
          <w:rFonts w:ascii="Times New Roman" w:eastAsia="Times New Roman" w:hAnsi="Times New Roman" w:cs="Times New Roman"/>
          <w:sz w:val="28"/>
          <w:szCs w:val="28"/>
          <w:lang w:eastAsia="ru-UA"/>
        </w:rPr>
        <w:t>отриманні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клієнтами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w:t>
      </w:r>
      <w:proofErr w:type="spellEnd"/>
      <w:r w:rsidRPr="000F1465">
        <w:rPr>
          <w:rFonts w:ascii="Times New Roman" w:eastAsia="Times New Roman" w:hAnsi="Times New Roman" w:cs="Times New Roman"/>
          <w:sz w:val="28"/>
          <w:szCs w:val="28"/>
          <w:lang w:eastAsia="ru-UA"/>
        </w:rPr>
        <w:t>.</w:t>
      </w:r>
    </w:p>
    <w:p w14:paraId="73AFE989"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val="uk-UA" w:eastAsia="ru-UA"/>
        </w:rPr>
      </w:pPr>
      <w:proofErr w:type="spellStart"/>
      <w:r w:rsidRPr="000F1465">
        <w:rPr>
          <w:rFonts w:ascii="Times New Roman" w:eastAsia="Times New Roman" w:hAnsi="Times New Roman" w:cs="Times New Roman"/>
          <w:sz w:val="28"/>
          <w:szCs w:val="28"/>
          <w:lang w:eastAsia="ru-UA"/>
        </w:rPr>
        <w:t>Сервісний</w:t>
      </w:r>
      <w:proofErr w:type="spellEnd"/>
      <w:r w:rsidRPr="000F1465">
        <w:rPr>
          <w:rFonts w:ascii="Times New Roman" w:eastAsia="Times New Roman" w:hAnsi="Times New Roman" w:cs="Times New Roman"/>
          <w:sz w:val="28"/>
          <w:szCs w:val="28"/>
          <w:lang w:eastAsia="ru-UA"/>
        </w:rPr>
        <w:t xml:space="preserve"> Центр</w:t>
      </w:r>
      <w:r w:rsidRPr="000F1465">
        <w:rPr>
          <w:rFonts w:ascii="Times New Roman" w:eastAsia="Times New Roman" w:hAnsi="Times New Roman" w:cs="Times New Roman"/>
          <w:sz w:val="28"/>
          <w:szCs w:val="28"/>
          <w:lang w:val="uk-UA" w:eastAsia="ru-UA"/>
        </w:rPr>
        <w:t>:</w:t>
      </w:r>
    </w:p>
    <w:p w14:paraId="3E9F11C6"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створює</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умови</w:t>
      </w:r>
      <w:proofErr w:type="spellEnd"/>
      <w:r w:rsidRPr="000F1465">
        <w:rPr>
          <w:rFonts w:ascii="Times New Roman" w:eastAsia="Times New Roman" w:hAnsi="Times New Roman" w:cs="Times New Roman"/>
          <w:sz w:val="28"/>
          <w:szCs w:val="28"/>
          <w:lang w:eastAsia="ru-UA"/>
        </w:rPr>
        <w:t xml:space="preserve"> для </w:t>
      </w:r>
      <w:proofErr w:type="spellStart"/>
      <w:r w:rsidRPr="000F1465">
        <w:rPr>
          <w:rFonts w:ascii="Times New Roman" w:eastAsia="Times New Roman" w:hAnsi="Times New Roman" w:cs="Times New Roman"/>
          <w:sz w:val="28"/>
          <w:szCs w:val="28"/>
          <w:lang w:eastAsia="ru-UA"/>
        </w:rPr>
        <w:t>партнерських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взаємовідносин</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служби</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w:t>
      </w:r>
    </w:p>
    <w:p w14:paraId="7779AD12"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сприяє</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забезпеченню</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реалізації</w:t>
      </w:r>
      <w:proofErr w:type="spellEnd"/>
      <w:r w:rsidRPr="000F1465">
        <w:rPr>
          <w:rFonts w:ascii="Times New Roman" w:eastAsia="Times New Roman" w:hAnsi="Times New Roman" w:cs="Times New Roman"/>
          <w:sz w:val="28"/>
          <w:szCs w:val="28"/>
          <w:lang w:eastAsia="ru-UA"/>
        </w:rPr>
        <w:t xml:space="preserve"> прав </w:t>
      </w:r>
      <w:proofErr w:type="spellStart"/>
      <w:r w:rsidRPr="000F1465">
        <w:rPr>
          <w:rFonts w:ascii="Times New Roman" w:eastAsia="Times New Roman" w:hAnsi="Times New Roman" w:cs="Times New Roman"/>
          <w:sz w:val="28"/>
          <w:szCs w:val="28"/>
          <w:lang w:eastAsia="ru-UA"/>
        </w:rPr>
        <w:t>громадян</w:t>
      </w:r>
      <w:proofErr w:type="spellEnd"/>
      <w:r w:rsidRPr="000F1465">
        <w:rPr>
          <w:rFonts w:ascii="Times New Roman" w:eastAsia="Times New Roman" w:hAnsi="Times New Roman" w:cs="Times New Roman"/>
          <w:sz w:val="28"/>
          <w:szCs w:val="28"/>
          <w:lang w:eastAsia="ru-UA"/>
        </w:rPr>
        <w:t xml:space="preserve"> на </w:t>
      </w:r>
      <w:proofErr w:type="spellStart"/>
      <w:r w:rsidRPr="000F1465">
        <w:rPr>
          <w:rFonts w:ascii="Times New Roman" w:eastAsia="Times New Roman" w:hAnsi="Times New Roman" w:cs="Times New Roman"/>
          <w:sz w:val="28"/>
          <w:szCs w:val="28"/>
          <w:lang w:eastAsia="ru-UA"/>
        </w:rPr>
        <w:t>підприємницьку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діяльність</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задля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підвищення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рівня</w:t>
      </w:r>
      <w:proofErr w:type="spellEnd"/>
      <w:r w:rsidRPr="000F1465">
        <w:rPr>
          <w:rFonts w:ascii="Times New Roman" w:eastAsia="Times New Roman" w:hAnsi="Times New Roman" w:cs="Times New Roman"/>
          <w:sz w:val="28"/>
          <w:szCs w:val="28"/>
          <w:lang w:eastAsia="ru-UA"/>
        </w:rPr>
        <w:t xml:space="preserve"> і </w:t>
      </w:r>
      <w:proofErr w:type="spellStart"/>
      <w:r w:rsidRPr="000F1465">
        <w:rPr>
          <w:rFonts w:ascii="Times New Roman" w:eastAsia="Times New Roman" w:hAnsi="Times New Roman" w:cs="Times New Roman"/>
          <w:sz w:val="28"/>
          <w:szCs w:val="28"/>
          <w:lang w:eastAsia="ru-UA"/>
        </w:rPr>
        <w:t>якості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життя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подолання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безробіття</w:t>
      </w:r>
      <w:proofErr w:type="spellEnd"/>
      <w:r w:rsidRPr="000F1465">
        <w:rPr>
          <w:rFonts w:ascii="Times New Roman" w:eastAsia="Times New Roman" w:hAnsi="Times New Roman" w:cs="Times New Roman"/>
          <w:sz w:val="28"/>
          <w:szCs w:val="28"/>
          <w:lang w:eastAsia="ru-UA"/>
        </w:rPr>
        <w:t>; </w:t>
      </w:r>
    </w:p>
    <w:p w14:paraId="11F18B12"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мінімізує</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незручності</w:t>
      </w:r>
      <w:proofErr w:type="spellEnd"/>
      <w:r w:rsidRPr="000F1465">
        <w:rPr>
          <w:rFonts w:ascii="Times New Roman" w:eastAsia="Times New Roman" w:hAnsi="Times New Roman" w:cs="Times New Roman"/>
          <w:sz w:val="28"/>
          <w:szCs w:val="28"/>
          <w:lang w:eastAsia="ru-UA"/>
        </w:rPr>
        <w:t xml:space="preserve"> для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які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можуть</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виникнуть</w:t>
      </w:r>
      <w:proofErr w:type="spellEnd"/>
      <w:r w:rsidRPr="000F1465">
        <w:rPr>
          <w:rFonts w:ascii="Times New Roman" w:eastAsia="Times New Roman" w:hAnsi="Times New Roman" w:cs="Times New Roman"/>
          <w:sz w:val="28"/>
          <w:szCs w:val="28"/>
          <w:lang w:eastAsia="ru-UA"/>
        </w:rPr>
        <w:t xml:space="preserve"> в </w:t>
      </w:r>
      <w:proofErr w:type="spellStart"/>
      <w:r w:rsidRPr="000F1465">
        <w:rPr>
          <w:rFonts w:ascii="Times New Roman" w:eastAsia="Times New Roman" w:hAnsi="Times New Roman" w:cs="Times New Roman"/>
          <w:sz w:val="28"/>
          <w:szCs w:val="28"/>
          <w:lang w:eastAsia="ru-UA"/>
        </w:rPr>
        <w:t>зв’язку</w:t>
      </w:r>
      <w:proofErr w:type="spellEnd"/>
      <w:r w:rsidRPr="000F1465">
        <w:rPr>
          <w:rFonts w:ascii="Times New Roman" w:eastAsia="Times New Roman" w:hAnsi="Times New Roman" w:cs="Times New Roman"/>
          <w:sz w:val="28"/>
          <w:szCs w:val="28"/>
          <w:lang w:eastAsia="ru-UA"/>
        </w:rPr>
        <w:t xml:space="preserve"> з </w:t>
      </w:r>
      <w:proofErr w:type="spellStart"/>
      <w:r w:rsidRPr="000F1465">
        <w:rPr>
          <w:rFonts w:ascii="Times New Roman" w:eastAsia="Times New Roman" w:hAnsi="Times New Roman" w:cs="Times New Roman"/>
          <w:sz w:val="28"/>
          <w:szCs w:val="28"/>
          <w:lang w:eastAsia="ru-UA"/>
        </w:rPr>
        <w:t>введенням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податкових</w:t>
      </w:r>
      <w:proofErr w:type="spellEnd"/>
      <w:r w:rsidRPr="000F1465">
        <w:rPr>
          <w:rFonts w:ascii="Times New Roman" w:eastAsia="Times New Roman" w:hAnsi="Times New Roman" w:cs="Times New Roman"/>
          <w:sz w:val="28"/>
          <w:szCs w:val="28"/>
          <w:lang w:eastAsia="ru-UA"/>
        </w:rPr>
        <w:t xml:space="preserve"> норм, </w:t>
      </w:r>
      <w:proofErr w:type="spellStart"/>
      <w:r w:rsidRPr="000F1465">
        <w:rPr>
          <w:rFonts w:ascii="Times New Roman" w:eastAsia="Times New Roman" w:hAnsi="Times New Roman" w:cs="Times New Roman"/>
          <w:sz w:val="28"/>
          <w:szCs w:val="28"/>
          <w:lang w:eastAsia="ru-UA"/>
        </w:rPr>
        <w:t>сприятиме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вирішенню</w:t>
      </w:r>
      <w:proofErr w:type="spellEnd"/>
      <w:r w:rsidRPr="000F1465">
        <w:rPr>
          <w:rFonts w:ascii="Times New Roman" w:eastAsia="Times New Roman" w:hAnsi="Times New Roman" w:cs="Times New Roman"/>
          <w:sz w:val="28"/>
          <w:szCs w:val="28"/>
          <w:lang w:eastAsia="ru-UA"/>
        </w:rPr>
        <w:t xml:space="preserve"> проблем </w:t>
      </w:r>
      <w:proofErr w:type="spellStart"/>
      <w:r w:rsidRPr="000F1465">
        <w:rPr>
          <w:rFonts w:ascii="Times New Roman" w:eastAsia="Times New Roman" w:hAnsi="Times New Roman" w:cs="Times New Roman"/>
          <w:sz w:val="28"/>
          <w:szCs w:val="28"/>
          <w:lang w:eastAsia="ru-UA"/>
        </w:rPr>
        <w:t>наповнення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бюджетів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усіх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рівнів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створенню</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комфортних</w:t>
      </w:r>
      <w:proofErr w:type="spellEnd"/>
      <w:r w:rsidRPr="000F1465">
        <w:rPr>
          <w:rFonts w:ascii="Times New Roman" w:eastAsia="Times New Roman" w:hAnsi="Times New Roman" w:cs="Times New Roman"/>
          <w:sz w:val="28"/>
          <w:szCs w:val="28"/>
          <w:lang w:eastAsia="ru-UA"/>
        </w:rPr>
        <w:t xml:space="preserve"> умов та </w:t>
      </w:r>
      <w:proofErr w:type="spellStart"/>
      <w:r w:rsidRPr="000F1465">
        <w:rPr>
          <w:rFonts w:ascii="Times New Roman" w:eastAsia="Times New Roman" w:hAnsi="Times New Roman" w:cs="Times New Roman"/>
          <w:sz w:val="28"/>
          <w:szCs w:val="28"/>
          <w:lang w:eastAsia="ru-UA"/>
        </w:rPr>
        <w:t>високого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рівня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сервісу</w:t>
      </w:r>
      <w:proofErr w:type="spellEnd"/>
      <w:r w:rsidRPr="000F1465">
        <w:rPr>
          <w:rFonts w:ascii="Times New Roman" w:eastAsia="Times New Roman" w:hAnsi="Times New Roman" w:cs="Times New Roman"/>
          <w:sz w:val="28"/>
          <w:szCs w:val="28"/>
          <w:lang w:eastAsia="ru-UA"/>
        </w:rPr>
        <w:t xml:space="preserve"> для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що</w:t>
      </w:r>
      <w:proofErr w:type="spellEnd"/>
      <w:r w:rsidRPr="000F1465">
        <w:rPr>
          <w:rFonts w:ascii="Times New Roman" w:eastAsia="Times New Roman" w:hAnsi="Times New Roman" w:cs="Times New Roman"/>
          <w:sz w:val="28"/>
          <w:szCs w:val="28"/>
          <w:lang w:eastAsia="ru-UA"/>
        </w:rPr>
        <w:t xml:space="preserve"> є </w:t>
      </w:r>
      <w:proofErr w:type="spellStart"/>
      <w:r w:rsidRPr="000F1465">
        <w:rPr>
          <w:rFonts w:ascii="Times New Roman" w:eastAsia="Times New Roman" w:hAnsi="Times New Roman" w:cs="Times New Roman"/>
          <w:sz w:val="28"/>
          <w:szCs w:val="28"/>
          <w:lang w:eastAsia="ru-UA"/>
        </w:rPr>
        <w:t>запорукою</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розвитку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підприємництва</w:t>
      </w:r>
      <w:proofErr w:type="spellEnd"/>
      <w:r w:rsidRPr="000F1465">
        <w:rPr>
          <w:rFonts w:ascii="Times New Roman" w:eastAsia="Times New Roman" w:hAnsi="Times New Roman" w:cs="Times New Roman"/>
          <w:sz w:val="28"/>
          <w:szCs w:val="28"/>
          <w:lang w:eastAsia="ru-UA"/>
        </w:rPr>
        <w:t xml:space="preserve"> в </w:t>
      </w:r>
      <w:proofErr w:type="spellStart"/>
      <w:r w:rsidRPr="000F1465">
        <w:rPr>
          <w:rFonts w:ascii="Times New Roman" w:eastAsia="Times New Roman" w:hAnsi="Times New Roman" w:cs="Times New Roman"/>
          <w:sz w:val="28"/>
          <w:szCs w:val="28"/>
          <w:lang w:eastAsia="ru-UA"/>
        </w:rPr>
        <w:t>регіоні</w:t>
      </w:r>
      <w:proofErr w:type="spellEnd"/>
      <w:r w:rsidRPr="000F1465">
        <w:rPr>
          <w:rFonts w:ascii="Times New Roman" w:eastAsia="Times New Roman" w:hAnsi="Times New Roman" w:cs="Times New Roman"/>
          <w:sz w:val="28"/>
          <w:szCs w:val="28"/>
          <w:lang w:eastAsia="ru-UA"/>
        </w:rPr>
        <w:t>; </w:t>
      </w:r>
    </w:p>
    <w:p w14:paraId="7A70EB01"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забезпечує</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значне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зниження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витрат</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пов'язаних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із</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виконанням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зобов'язань</w:t>
      </w:r>
      <w:proofErr w:type="spellEnd"/>
      <w:r w:rsidRPr="000F1465">
        <w:rPr>
          <w:rFonts w:ascii="Times New Roman" w:eastAsia="Times New Roman" w:hAnsi="Times New Roman" w:cs="Times New Roman"/>
          <w:sz w:val="28"/>
          <w:szCs w:val="28"/>
          <w:lang w:eastAsia="ru-UA"/>
        </w:rPr>
        <w:t>; </w:t>
      </w:r>
    </w:p>
    <w:p w14:paraId="58F491C7"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забезпечує</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поліпшення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механізму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дотримання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вимог</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законодавства</w:t>
      </w:r>
      <w:proofErr w:type="spellEnd"/>
      <w:r w:rsidRPr="000F1465">
        <w:rPr>
          <w:rFonts w:ascii="Times New Roman" w:eastAsia="Times New Roman" w:hAnsi="Times New Roman" w:cs="Times New Roman"/>
          <w:sz w:val="28"/>
          <w:szCs w:val="28"/>
          <w:lang w:eastAsia="ru-UA"/>
        </w:rPr>
        <w:t xml:space="preserve"> за </w:t>
      </w:r>
      <w:proofErr w:type="spellStart"/>
      <w:r w:rsidRPr="000F1465">
        <w:rPr>
          <w:rFonts w:ascii="Times New Roman" w:eastAsia="Times New Roman" w:hAnsi="Times New Roman" w:cs="Times New Roman"/>
          <w:sz w:val="28"/>
          <w:szCs w:val="28"/>
          <w:lang w:eastAsia="ru-UA"/>
        </w:rPr>
        <w:t>рахунок</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здиов</w:t>
      </w:r>
      <w:proofErr w:type="spellEnd"/>
      <w:r w:rsidRPr="000F1465">
        <w:rPr>
          <w:rFonts w:ascii="Times New Roman" w:eastAsia="Times New Roman" w:hAnsi="Times New Roman" w:cs="Times New Roman"/>
          <w:sz w:val="28"/>
          <w:szCs w:val="28"/>
          <w:lang w:eastAsia="ru-UA"/>
        </w:rPr>
        <w:t xml:space="preserve"> з </w:t>
      </w:r>
      <w:proofErr w:type="spellStart"/>
      <w:r w:rsidRPr="000F1465">
        <w:rPr>
          <w:rFonts w:ascii="Times New Roman" w:eastAsia="Times New Roman" w:hAnsi="Times New Roman" w:cs="Times New Roman"/>
          <w:sz w:val="28"/>
          <w:szCs w:val="28"/>
          <w:lang w:eastAsia="ru-UA"/>
        </w:rPr>
        <w:t>підвищення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рівня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добровільного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виконання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своїх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зобов'язань</w:t>
      </w:r>
      <w:proofErr w:type="spellEnd"/>
      <w:r w:rsidRPr="000F1465">
        <w:rPr>
          <w:rFonts w:ascii="Times New Roman" w:eastAsia="Times New Roman" w:hAnsi="Times New Roman" w:cs="Times New Roman"/>
          <w:sz w:val="28"/>
          <w:szCs w:val="28"/>
          <w:lang w:eastAsia="ru-UA"/>
        </w:rPr>
        <w:t>.</w:t>
      </w:r>
    </w:p>
    <w:p w14:paraId="3989686B"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p>
    <w:p w14:paraId="6777A4A4" w14:textId="77777777" w:rsidR="000F1465" w:rsidRPr="000F1465" w:rsidRDefault="000F1465" w:rsidP="000F1465">
      <w:pPr>
        <w:spacing w:after="0" w:line="240" w:lineRule="auto"/>
        <w:ind w:right="-1"/>
        <w:jc w:val="center"/>
        <w:rPr>
          <w:rFonts w:ascii="Times New Roman" w:eastAsia="Times New Roman" w:hAnsi="Times New Roman" w:cs="Times New Roman"/>
          <w:sz w:val="28"/>
          <w:szCs w:val="28"/>
          <w:lang w:eastAsia="ru-UA"/>
        </w:rPr>
      </w:pPr>
      <w:r w:rsidRPr="000F1465">
        <w:rPr>
          <w:rFonts w:ascii="Times New Roman" w:eastAsia="Times New Roman" w:hAnsi="Times New Roman" w:cs="Times New Roman"/>
          <w:b/>
          <w:bCs/>
          <w:sz w:val="28"/>
          <w:szCs w:val="28"/>
          <w:lang w:eastAsia="ru-UA"/>
        </w:rPr>
        <w:t xml:space="preserve">1.5.0сновні </w:t>
      </w:r>
      <w:proofErr w:type="spellStart"/>
      <w:r w:rsidRPr="000F1465">
        <w:rPr>
          <w:rFonts w:ascii="Times New Roman" w:eastAsia="Times New Roman" w:hAnsi="Times New Roman" w:cs="Times New Roman"/>
          <w:b/>
          <w:bCs/>
          <w:sz w:val="28"/>
          <w:szCs w:val="28"/>
          <w:lang w:eastAsia="ru-UA"/>
        </w:rPr>
        <w:t>функції</w:t>
      </w:r>
      <w:proofErr w:type="spellEnd"/>
      <w:r w:rsidRPr="000F1465">
        <w:rPr>
          <w:rFonts w:ascii="Times New Roman" w:eastAsia="Times New Roman" w:hAnsi="Times New Roman" w:cs="Times New Roman"/>
          <w:b/>
          <w:bCs/>
          <w:sz w:val="28"/>
          <w:szCs w:val="28"/>
          <w:lang w:val="uk-UA" w:eastAsia="ru-UA"/>
        </w:rPr>
        <w:t xml:space="preserve"> </w:t>
      </w:r>
      <w:r w:rsidRPr="000F1465">
        <w:rPr>
          <w:rFonts w:ascii="Times New Roman" w:eastAsia="Times New Roman" w:hAnsi="Times New Roman" w:cs="Times New Roman"/>
          <w:b/>
          <w:bCs/>
          <w:sz w:val="28"/>
          <w:szCs w:val="28"/>
          <w:lang w:eastAsia="ru-UA"/>
        </w:rPr>
        <w:t>Центру:</w:t>
      </w:r>
    </w:p>
    <w:p w14:paraId="73F40443"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умов для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для </w:t>
      </w:r>
      <w:proofErr w:type="spellStart"/>
      <w:r w:rsidRPr="000F1465">
        <w:rPr>
          <w:rFonts w:ascii="Times New Roman" w:eastAsia="Times New Roman" w:hAnsi="Times New Roman" w:cs="Times New Roman"/>
          <w:sz w:val="28"/>
          <w:szCs w:val="28"/>
          <w:lang w:eastAsia="ru-UA"/>
        </w:rPr>
        <w:t>придбання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бланків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звітності</w:t>
      </w:r>
      <w:proofErr w:type="spellEnd"/>
      <w:r w:rsidRPr="000F1465">
        <w:rPr>
          <w:rFonts w:ascii="Times New Roman" w:eastAsia="Times New Roman" w:hAnsi="Times New Roman" w:cs="Times New Roman"/>
          <w:sz w:val="28"/>
          <w:szCs w:val="28"/>
          <w:lang w:eastAsia="ru-UA"/>
        </w:rPr>
        <w:t xml:space="preserve">, книг </w:t>
      </w:r>
      <w:proofErr w:type="spellStart"/>
      <w:r w:rsidRPr="000F1465">
        <w:rPr>
          <w:rFonts w:ascii="Times New Roman" w:eastAsia="Times New Roman" w:hAnsi="Times New Roman" w:cs="Times New Roman"/>
          <w:sz w:val="28"/>
          <w:szCs w:val="28"/>
          <w:lang w:eastAsia="ru-UA"/>
        </w:rPr>
        <w:t>обліку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тощо</w:t>
      </w:r>
      <w:proofErr w:type="spellEnd"/>
      <w:r w:rsidRPr="000F1465">
        <w:rPr>
          <w:rFonts w:ascii="Times New Roman" w:eastAsia="Times New Roman" w:hAnsi="Times New Roman" w:cs="Times New Roman"/>
          <w:sz w:val="28"/>
          <w:szCs w:val="28"/>
          <w:lang w:eastAsia="ru-UA"/>
        </w:rPr>
        <w:t>;</w:t>
      </w:r>
    </w:p>
    <w:p w14:paraId="735472A0"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умов для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для </w:t>
      </w:r>
      <w:proofErr w:type="spellStart"/>
      <w:r w:rsidRPr="000F1465">
        <w:rPr>
          <w:rFonts w:ascii="Times New Roman" w:eastAsia="Times New Roman" w:hAnsi="Times New Roman" w:cs="Times New Roman"/>
          <w:sz w:val="28"/>
          <w:szCs w:val="28"/>
          <w:lang w:eastAsia="ru-UA"/>
        </w:rPr>
        <w:t>отримання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ксерокопій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документів</w:t>
      </w:r>
      <w:proofErr w:type="spellEnd"/>
      <w:r w:rsidRPr="000F1465">
        <w:rPr>
          <w:rFonts w:ascii="Times New Roman" w:eastAsia="Times New Roman" w:hAnsi="Times New Roman" w:cs="Times New Roman"/>
          <w:sz w:val="28"/>
          <w:szCs w:val="28"/>
          <w:lang w:eastAsia="ru-UA"/>
        </w:rPr>
        <w:t>;</w:t>
      </w:r>
    </w:p>
    <w:p w14:paraId="09BE60BC"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комфортних</w:t>
      </w:r>
      <w:proofErr w:type="spellEnd"/>
      <w:r w:rsidRPr="000F1465">
        <w:rPr>
          <w:rFonts w:ascii="Times New Roman" w:eastAsia="Times New Roman" w:hAnsi="Times New Roman" w:cs="Times New Roman"/>
          <w:sz w:val="28"/>
          <w:szCs w:val="28"/>
          <w:lang w:eastAsia="ru-UA"/>
        </w:rPr>
        <w:t xml:space="preserve"> умов для </w:t>
      </w:r>
      <w:proofErr w:type="spellStart"/>
      <w:r w:rsidRPr="000F1465">
        <w:rPr>
          <w:rFonts w:ascii="Times New Roman" w:eastAsia="Times New Roman" w:hAnsi="Times New Roman" w:cs="Times New Roman"/>
          <w:sz w:val="28"/>
          <w:szCs w:val="28"/>
          <w:lang w:eastAsia="ru-UA"/>
        </w:rPr>
        <w:t>заповнення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документів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w:t>
      </w:r>
    </w:p>
    <w:p w14:paraId="6791C278"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комфортних</w:t>
      </w:r>
      <w:proofErr w:type="spellEnd"/>
      <w:r w:rsidRPr="000F1465">
        <w:rPr>
          <w:rFonts w:ascii="Times New Roman" w:eastAsia="Times New Roman" w:hAnsi="Times New Roman" w:cs="Times New Roman"/>
          <w:sz w:val="28"/>
          <w:szCs w:val="28"/>
          <w:lang w:eastAsia="ru-UA"/>
        </w:rPr>
        <w:t xml:space="preserve"> умов для </w:t>
      </w:r>
      <w:proofErr w:type="spellStart"/>
      <w:r w:rsidRPr="000F1465">
        <w:rPr>
          <w:rFonts w:ascii="Times New Roman" w:eastAsia="Times New Roman" w:hAnsi="Times New Roman" w:cs="Times New Roman"/>
          <w:sz w:val="28"/>
          <w:szCs w:val="28"/>
          <w:lang w:eastAsia="ru-UA"/>
        </w:rPr>
        <w:t>здачі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звітності</w:t>
      </w:r>
      <w:proofErr w:type="spellEnd"/>
      <w:r w:rsidRPr="000F1465">
        <w:rPr>
          <w:rFonts w:ascii="Times New Roman" w:eastAsia="Times New Roman" w:hAnsi="Times New Roman" w:cs="Times New Roman"/>
          <w:sz w:val="28"/>
          <w:szCs w:val="28"/>
          <w:lang w:eastAsia="ru-UA"/>
        </w:rPr>
        <w:t xml:space="preserve"> на </w:t>
      </w:r>
      <w:proofErr w:type="spellStart"/>
      <w:r w:rsidRPr="000F1465">
        <w:rPr>
          <w:rFonts w:ascii="Times New Roman" w:eastAsia="Times New Roman" w:hAnsi="Times New Roman" w:cs="Times New Roman"/>
          <w:sz w:val="28"/>
          <w:szCs w:val="28"/>
          <w:lang w:eastAsia="ru-UA"/>
        </w:rPr>
        <w:t>паперових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носіях</w:t>
      </w:r>
      <w:proofErr w:type="spellEnd"/>
      <w:r w:rsidRPr="000F1465">
        <w:rPr>
          <w:rFonts w:ascii="Times New Roman" w:eastAsia="Times New Roman" w:hAnsi="Times New Roman" w:cs="Times New Roman"/>
          <w:sz w:val="28"/>
          <w:szCs w:val="28"/>
          <w:lang w:eastAsia="ru-UA"/>
        </w:rPr>
        <w:t>;</w:t>
      </w:r>
    </w:p>
    <w:p w14:paraId="5DDE5BF2"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оформлення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зручних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інформаційних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стендів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зразками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заповнення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бланків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документів</w:t>
      </w:r>
      <w:proofErr w:type="spellEnd"/>
      <w:r w:rsidRPr="000F1465">
        <w:rPr>
          <w:rFonts w:ascii="Times New Roman" w:eastAsia="Times New Roman" w:hAnsi="Times New Roman" w:cs="Times New Roman"/>
          <w:sz w:val="28"/>
          <w:szCs w:val="28"/>
          <w:lang w:eastAsia="ru-UA"/>
        </w:rPr>
        <w:t>;</w:t>
      </w:r>
    </w:p>
    <w:p w14:paraId="367A3166"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інформаційне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роботи</w:t>
      </w:r>
      <w:proofErr w:type="spellEnd"/>
      <w:r w:rsidRPr="000F1465">
        <w:rPr>
          <w:rFonts w:ascii="Times New Roman" w:eastAsia="Times New Roman" w:hAnsi="Times New Roman" w:cs="Times New Roman"/>
          <w:sz w:val="28"/>
          <w:szCs w:val="28"/>
          <w:lang w:eastAsia="ru-UA"/>
        </w:rPr>
        <w:t xml:space="preserve"> Центру в </w:t>
      </w:r>
      <w:proofErr w:type="spellStart"/>
      <w:r w:rsidRPr="000F1465">
        <w:rPr>
          <w:rFonts w:ascii="Times New Roman" w:eastAsia="Times New Roman" w:hAnsi="Times New Roman" w:cs="Times New Roman"/>
          <w:sz w:val="28"/>
          <w:szCs w:val="28"/>
          <w:lang w:eastAsia="ru-UA"/>
        </w:rPr>
        <w:t>частині</w:t>
      </w:r>
      <w:proofErr w:type="spellEnd"/>
      <w:r w:rsidRPr="000F1465">
        <w:rPr>
          <w:rFonts w:ascii="Times New Roman" w:eastAsia="Times New Roman" w:hAnsi="Times New Roman" w:cs="Times New Roman"/>
          <w:sz w:val="28"/>
          <w:szCs w:val="28"/>
          <w:lang w:eastAsia="ru-UA"/>
        </w:rPr>
        <w:t xml:space="preserve"> доступу до баз </w:t>
      </w:r>
      <w:proofErr w:type="spellStart"/>
      <w:r w:rsidRPr="000F1465">
        <w:rPr>
          <w:rFonts w:ascii="Times New Roman" w:eastAsia="Times New Roman" w:hAnsi="Times New Roman" w:cs="Times New Roman"/>
          <w:sz w:val="28"/>
          <w:szCs w:val="28"/>
          <w:lang w:eastAsia="ru-UA"/>
        </w:rPr>
        <w:t>даних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які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необхідні</w:t>
      </w:r>
      <w:proofErr w:type="spellEnd"/>
      <w:r w:rsidRPr="000F1465">
        <w:rPr>
          <w:rFonts w:ascii="Times New Roman" w:eastAsia="Times New Roman" w:hAnsi="Times New Roman" w:cs="Times New Roman"/>
          <w:sz w:val="28"/>
          <w:szCs w:val="28"/>
          <w:lang w:eastAsia="ru-UA"/>
        </w:rPr>
        <w:t xml:space="preserve"> для </w:t>
      </w:r>
      <w:proofErr w:type="spellStart"/>
      <w:r w:rsidRPr="000F1465">
        <w:rPr>
          <w:rFonts w:ascii="Times New Roman" w:eastAsia="Times New Roman" w:hAnsi="Times New Roman" w:cs="Times New Roman"/>
          <w:sz w:val="28"/>
          <w:szCs w:val="28"/>
          <w:lang w:eastAsia="ru-UA"/>
        </w:rPr>
        <w:t>роботи</w:t>
      </w:r>
      <w:proofErr w:type="spellEnd"/>
      <w:r w:rsidRPr="000F1465">
        <w:rPr>
          <w:rFonts w:ascii="Times New Roman" w:eastAsia="Times New Roman" w:hAnsi="Times New Roman" w:cs="Times New Roman"/>
          <w:sz w:val="28"/>
          <w:szCs w:val="28"/>
          <w:lang w:eastAsia="ru-UA"/>
        </w:rPr>
        <w:t xml:space="preserve"> з </w:t>
      </w:r>
      <w:proofErr w:type="spellStart"/>
      <w:r w:rsidRPr="000F1465">
        <w:rPr>
          <w:rFonts w:ascii="Times New Roman" w:eastAsia="Times New Roman" w:hAnsi="Times New Roman" w:cs="Times New Roman"/>
          <w:sz w:val="28"/>
          <w:szCs w:val="28"/>
          <w:lang w:eastAsia="ru-UA"/>
        </w:rPr>
        <w:t>платниками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w:t>
      </w:r>
    </w:p>
    <w:p w14:paraId="08C5F1C5"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інформаційне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роботи</w:t>
      </w:r>
      <w:proofErr w:type="spellEnd"/>
      <w:r w:rsidRPr="000F1465">
        <w:rPr>
          <w:rFonts w:ascii="Times New Roman" w:eastAsia="Times New Roman" w:hAnsi="Times New Roman" w:cs="Times New Roman"/>
          <w:sz w:val="28"/>
          <w:szCs w:val="28"/>
          <w:lang w:eastAsia="ru-UA"/>
        </w:rPr>
        <w:t xml:space="preserve"> Центру нормативно-</w:t>
      </w:r>
      <w:proofErr w:type="spellStart"/>
      <w:r w:rsidRPr="000F1465">
        <w:rPr>
          <w:rFonts w:ascii="Times New Roman" w:eastAsia="Times New Roman" w:hAnsi="Times New Roman" w:cs="Times New Roman"/>
          <w:sz w:val="28"/>
          <w:szCs w:val="28"/>
          <w:lang w:eastAsia="ru-UA"/>
        </w:rPr>
        <w:t>правовими</w:t>
      </w:r>
      <w:proofErr w:type="spellEnd"/>
      <w:r w:rsidRPr="000F1465">
        <w:rPr>
          <w:rFonts w:ascii="Times New Roman" w:eastAsia="Times New Roman" w:hAnsi="Times New Roman" w:cs="Times New Roman"/>
          <w:sz w:val="28"/>
          <w:szCs w:val="28"/>
          <w:lang w:eastAsia="ru-UA"/>
        </w:rPr>
        <w:t xml:space="preserve"> документами, </w:t>
      </w:r>
      <w:proofErr w:type="spellStart"/>
      <w:r w:rsidRPr="000F1465">
        <w:rPr>
          <w:rFonts w:ascii="Times New Roman" w:eastAsia="Times New Roman" w:hAnsi="Times New Roman" w:cs="Times New Roman"/>
          <w:sz w:val="28"/>
          <w:szCs w:val="28"/>
          <w:lang w:eastAsia="ru-UA"/>
        </w:rPr>
        <w:t>які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регулюють</w:t>
      </w:r>
      <w:proofErr w:type="spellEnd"/>
      <w:r w:rsidRPr="000F1465">
        <w:rPr>
          <w:rFonts w:ascii="Times New Roman" w:eastAsia="Times New Roman" w:hAnsi="Times New Roman" w:cs="Times New Roman"/>
          <w:sz w:val="28"/>
          <w:szCs w:val="28"/>
          <w:lang w:eastAsia="ru-UA"/>
        </w:rPr>
        <w:t xml:space="preserve"> порядок </w:t>
      </w:r>
      <w:proofErr w:type="spellStart"/>
      <w:r w:rsidRPr="000F1465">
        <w:rPr>
          <w:rFonts w:ascii="Times New Roman" w:eastAsia="Times New Roman" w:hAnsi="Times New Roman" w:cs="Times New Roman"/>
          <w:sz w:val="28"/>
          <w:szCs w:val="28"/>
          <w:lang w:eastAsia="ru-UA"/>
        </w:rPr>
        <w:t>видачі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довідок</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дозвільних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документів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приймання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звітності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вхідної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кореспонденції</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w:t>
      </w:r>
    </w:p>
    <w:p w14:paraId="2CD8D2A2"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систематичне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поширення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інформації</w:t>
      </w:r>
      <w:proofErr w:type="spellEnd"/>
      <w:r w:rsidRPr="000F1465">
        <w:rPr>
          <w:rFonts w:ascii="Times New Roman" w:eastAsia="Times New Roman" w:hAnsi="Times New Roman" w:cs="Times New Roman"/>
          <w:sz w:val="28"/>
          <w:szCs w:val="28"/>
          <w:lang w:eastAsia="ru-UA"/>
        </w:rPr>
        <w:t xml:space="preserve"> в </w:t>
      </w:r>
      <w:proofErr w:type="spellStart"/>
      <w:r w:rsidRPr="000F1465">
        <w:rPr>
          <w:rFonts w:ascii="Times New Roman" w:eastAsia="Times New Roman" w:hAnsi="Times New Roman" w:cs="Times New Roman"/>
          <w:sz w:val="28"/>
          <w:szCs w:val="28"/>
          <w:lang w:eastAsia="ru-UA"/>
        </w:rPr>
        <w:t>місцевих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засобах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масової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інформації</w:t>
      </w:r>
      <w:proofErr w:type="spellEnd"/>
      <w:r w:rsidRPr="000F1465">
        <w:rPr>
          <w:rFonts w:ascii="Times New Roman" w:eastAsia="Times New Roman" w:hAnsi="Times New Roman" w:cs="Times New Roman"/>
          <w:sz w:val="28"/>
          <w:szCs w:val="28"/>
          <w:lang w:eastAsia="ru-UA"/>
        </w:rPr>
        <w:t xml:space="preserve"> про роботу та </w:t>
      </w:r>
      <w:proofErr w:type="spellStart"/>
      <w:r w:rsidRPr="000F1465">
        <w:rPr>
          <w:rFonts w:ascii="Times New Roman" w:eastAsia="Times New Roman" w:hAnsi="Times New Roman" w:cs="Times New Roman"/>
          <w:sz w:val="28"/>
          <w:szCs w:val="28"/>
          <w:lang w:eastAsia="ru-UA"/>
        </w:rPr>
        <w:t>послуги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сервісного</w:t>
      </w:r>
      <w:proofErr w:type="spellEnd"/>
      <w:r w:rsidRPr="000F1465">
        <w:rPr>
          <w:rFonts w:ascii="Times New Roman" w:eastAsia="Times New Roman" w:hAnsi="Times New Roman" w:cs="Times New Roman"/>
          <w:sz w:val="28"/>
          <w:szCs w:val="28"/>
          <w:lang w:eastAsia="ru-UA"/>
        </w:rPr>
        <w:t xml:space="preserve"> центру;</w:t>
      </w:r>
    </w:p>
    <w:p w14:paraId="15154FF2"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налагодження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системи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первинної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підприємницької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освіти</w:t>
      </w:r>
      <w:proofErr w:type="spellEnd"/>
      <w:r w:rsidRPr="000F1465">
        <w:rPr>
          <w:rFonts w:ascii="Times New Roman" w:eastAsia="Times New Roman" w:hAnsi="Times New Roman" w:cs="Times New Roman"/>
          <w:sz w:val="28"/>
          <w:szCs w:val="28"/>
          <w:lang w:eastAsia="ru-UA"/>
        </w:rPr>
        <w:t>;</w:t>
      </w:r>
    </w:p>
    <w:p w14:paraId="6DA8A824"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роботи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консультаційного</w:t>
      </w:r>
      <w:proofErr w:type="spellEnd"/>
      <w:r w:rsidRPr="000F1465">
        <w:rPr>
          <w:rFonts w:ascii="Times New Roman" w:eastAsia="Times New Roman" w:hAnsi="Times New Roman" w:cs="Times New Roman"/>
          <w:sz w:val="28"/>
          <w:szCs w:val="28"/>
          <w:lang w:eastAsia="ru-UA"/>
        </w:rPr>
        <w:t xml:space="preserve"> центру по </w:t>
      </w:r>
      <w:proofErr w:type="spellStart"/>
      <w:r w:rsidRPr="000F1465">
        <w:rPr>
          <w:rFonts w:ascii="Times New Roman" w:eastAsia="Times New Roman" w:hAnsi="Times New Roman" w:cs="Times New Roman"/>
          <w:sz w:val="28"/>
          <w:szCs w:val="28"/>
          <w:lang w:eastAsia="ru-UA"/>
        </w:rPr>
        <w:t>наданню</w:t>
      </w:r>
      <w:proofErr w:type="spellEnd"/>
      <w:r w:rsidRPr="000F1465">
        <w:rPr>
          <w:rFonts w:ascii="Times New Roman" w:eastAsia="Times New Roman" w:hAnsi="Times New Roman" w:cs="Times New Roman"/>
          <w:sz w:val="28"/>
          <w:szCs w:val="28"/>
          <w:lang w:eastAsia="ru-UA"/>
        </w:rPr>
        <w:t xml:space="preserve"> як </w:t>
      </w:r>
      <w:proofErr w:type="spellStart"/>
      <w:r w:rsidRPr="000F1465">
        <w:rPr>
          <w:rFonts w:ascii="Times New Roman" w:eastAsia="Times New Roman" w:hAnsi="Times New Roman" w:cs="Times New Roman"/>
          <w:sz w:val="28"/>
          <w:szCs w:val="28"/>
          <w:lang w:eastAsia="ru-UA"/>
        </w:rPr>
        <w:t>індивідуальних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консультацій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так і </w:t>
      </w:r>
      <w:proofErr w:type="spellStart"/>
      <w:r w:rsidRPr="000F1465">
        <w:rPr>
          <w:rFonts w:ascii="Times New Roman" w:eastAsia="Times New Roman" w:hAnsi="Times New Roman" w:cs="Times New Roman"/>
          <w:sz w:val="28"/>
          <w:szCs w:val="28"/>
          <w:lang w:eastAsia="ru-UA"/>
        </w:rPr>
        <w:t>організації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масово</w:t>
      </w:r>
      <w:proofErr w:type="spellEnd"/>
      <w:r w:rsidRPr="000F1465">
        <w:rPr>
          <w:rFonts w:ascii="Times New Roman" w:eastAsia="Times New Roman" w:hAnsi="Times New Roman" w:cs="Times New Roman"/>
          <w:sz w:val="28"/>
          <w:szCs w:val="28"/>
          <w:lang w:eastAsia="ru-UA"/>
        </w:rPr>
        <w:t xml:space="preserve"> - </w:t>
      </w:r>
      <w:proofErr w:type="spellStart"/>
      <w:r w:rsidRPr="000F1465">
        <w:rPr>
          <w:rFonts w:ascii="Times New Roman" w:eastAsia="Times New Roman" w:hAnsi="Times New Roman" w:cs="Times New Roman"/>
          <w:sz w:val="28"/>
          <w:szCs w:val="28"/>
          <w:lang w:eastAsia="ru-UA"/>
        </w:rPr>
        <w:t>роз’яснювальної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роботи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умов для </w:t>
      </w:r>
      <w:proofErr w:type="spellStart"/>
      <w:r w:rsidRPr="000F1465">
        <w:rPr>
          <w:rFonts w:ascii="Times New Roman" w:eastAsia="Times New Roman" w:hAnsi="Times New Roman" w:cs="Times New Roman"/>
          <w:sz w:val="28"/>
          <w:szCs w:val="28"/>
          <w:lang w:eastAsia="ru-UA"/>
        </w:rPr>
        <w:t>видачі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необхідних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довідок</w:t>
      </w:r>
      <w:proofErr w:type="spellEnd"/>
      <w:r w:rsidRPr="000F1465">
        <w:rPr>
          <w:rFonts w:ascii="Times New Roman" w:eastAsia="Times New Roman" w:hAnsi="Times New Roman" w:cs="Times New Roman"/>
          <w:sz w:val="28"/>
          <w:szCs w:val="28"/>
          <w:lang w:eastAsia="ru-UA"/>
        </w:rPr>
        <w:t>;</w:t>
      </w:r>
    </w:p>
    <w:p w14:paraId="7A4753E0"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довідки</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присвоєння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реєстраційного</w:t>
      </w:r>
      <w:proofErr w:type="spellEnd"/>
      <w:r w:rsidRPr="000F1465">
        <w:rPr>
          <w:rFonts w:ascii="Times New Roman" w:eastAsia="Times New Roman" w:hAnsi="Times New Roman" w:cs="Times New Roman"/>
          <w:sz w:val="28"/>
          <w:szCs w:val="28"/>
          <w:lang w:eastAsia="ru-UA"/>
        </w:rPr>
        <w:t xml:space="preserve"> номера </w:t>
      </w:r>
      <w:proofErr w:type="spellStart"/>
      <w:r w:rsidRPr="000F1465">
        <w:rPr>
          <w:rFonts w:ascii="Times New Roman" w:eastAsia="Times New Roman" w:hAnsi="Times New Roman" w:cs="Times New Roman"/>
          <w:sz w:val="28"/>
          <w:szCs w:val="28"/>
          <w:lang w:eastAsia="ru-UA"/>
        </w:rPr>
        <w:t>облікової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картки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w:t>
      </w:r>
      <w:proofErr w:type="spellEnd"/>
      <w:r w:rsidRPr="000F1465">
        <w:rPr>
          <w:rFonts w:ascii="Times New Roman" w:eastAsia="Times New Roman" w:hAnsi="Times New Roman" w:cs="Times New Roman"/>
          <w:sz w:val="28"/>
          <w:szCs w:val="28"/>
          <w:lang w:eastAsia="ru-UA"/>
        </w:rPr>
        <w:t xml:space="preserve"> у Державному </w:t>
      </w:r>
      <w:proofErr w:type="spellStart"/>
      <w:r w:rsidRPr="000F1465">
        <w:rPr>
          <w:rFonts w:ascii="Times New Roman" w:eastAsia="Times New Roman" w:hAnsi="Times New Roman" w:cs="Times New Roman"/>
          <w:sz w:val="28"/>
          <w:szCs w:val="28"/>
          <w:lang w:eastAsia="ru-UA"/>
        </w:rPr>
        <w:t>реєстрі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фізичних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осіб</w:t>
      </w:r>
      <w:proofErr w:type="spellEnd"/>
      <w:r w:rsidRPr="000F1465">
        <w:rPr>
          <w:rFonts w:ascii="Times New Roman" w:eastAsia="Times New Roman" w:hAnsi="Times New Roman" w:cs="Times New Roman"/>
          <w:sz w:val="28"/>
          <w:szCs w:val="28"/>
          <w:lang w:eastAsia="ru-UA"/>
        </w:rPr>
        <w:t xml:space="preserve"> -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w:t>
      </w:r>
    </w:p>
    <w:p w14:paraId="1D69C0AC" w14:textId="77777777" w:rsidR="000F1465" w:rsidRPr="000F1465" w:rsidRDefault="000F1465" w:rsidP="000F1465">
      <w:pPr>
        <w:numPr>
          <w:ilvl w:val="0"/>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довідки</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присвоєння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реєстраційного</w:t>
      </w:r>
      <w:proofErr w:type="spellEnd"/>
      <w:r w:rsidRPr="000F1465">
        <w:rPr>
          <w:rFonts w:ascii="Times New Roman" w:eastAsia="Times New Roman" w:hAnsi="Times New Roman" w:cs="Times New Roman"/>
          <w:sz w:val="28"/>
          <w:szCs w:val="28"/>
          <w:lang w:eastAsia="ru-UA"/>
        </w:rPr>
        <w:t xml:space="preserve"> номера </w:t>
      </w:r>
      <w:proofErr w:type="spellStart"/>
      <w:r w:rsidRPr="000F1465">
        <w:rPr>
          <w:rFonts w:ascii="Times New Roman" w:eastAsia="Times New Roman" w:hAnsi="Times New Roman" w:cs="Times New Roman"/>
          <w:sz w:val="28"/>
          <w:szCs w:val="28"/>
          <w:lang w:eastAsia="ru-UA"/>
        </w:rPr>
        <w:t>облікової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картки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w:t>
      </w:r>
      <w:proofErr w:type="spellEnd"/>
      <w:r w:rsidRPr="000F1465">
        <w:rPr>
          <w:rFonts w:ascii="Times New Roman" w:eastAsia="Times New Roman" w:hAnsi="Times New Roman" w:cs="Times New Roman"/>
          <w:sz w:val="28"/>
          <w:szCs w:val="28"/>
          <w:lang w:eastAsia="ru-UA"/>
        </w:rPr>
        <w:t xml:space="preserve"> у Державному </w:t>
      </w:r>
      <w:proofErr w:type="spellStart"/>
      <w:r w:rsidRPr="000F1465">
        <w:rPr>
          <w:rFonts w:ascii="Times New Roman" w:eastAsia="Times New Roman" w:hAnsi="Times New Roman" w:cs="Times New Roman"/>
          <w:sz w:val="28"/>
          <w:szCs w:val="28"/>
          <w:lang w:eastAsia="ru-UA"/>
        </w:rPr>
        <w:t>реєстрі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фізичних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осіб</w:t>
      </w:r>
      <w:proofErr w:type="spellEnd"/>
      <w:r w:rsidRPr="000F1465">
        <w:rPr>
          <w:rFonts w:ascii="Times New Roman" w:eastAsia="Times New Roman" w:hAnsi="Times New Roman" w:cs="Times New Roman"/>
          <w:sz w:val="28"/>
          <w:szCs w:val="28"/>
          <w:lang w:eastAsia="ru-UA"/>
        </w:rPr>
        <w:t xml:space="preserve"> -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при </w:t>
      </w:r>
      <w:proofErr w:type="spellStart"/>
      <w:r w:rsidRPr="000F1465">
        <w:rPr>
          <w:rFonts w:ascii="Times New Roman" w:eastAsia="Times New Roman" w:hAnsi="Times New Roman" w:cs="Times New Roman"/>
          <w:sz w:val="28"/>
          <w:szCs w:val="28"/>
          <w:lang w:eastAsia="ru-UA"/>
        </w:rPr>
        <w:t>зміні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паспортних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даних</w:t>
      </w:r>
      <w:proofErr w:type="spellEnd"/>
      <w:r w:rsidRPr="000F1465">
        <w:rPr>
          <w:rFonts w:ascii="Times New Roman" w:eastAsia="Times New Roman" w:hAnsi="Times New Roman" w:cs="Times New Roman"/>
          <w:sz w:val="28"/>
          <w:szCs w:val="28"/>
          <w:lang w:eastAsia="ru-UA"/>
        </w:rPr>
        <w:t>;</w:t>
      </w:r>
    </w:p>
    <w:p w14:paraId="7D11498B"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внесення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відмітки</w:t>
      </w:r>
      <w:proofErr w:type="spellEnd"/>
      <w:r w:rsidRPr="000F1465">
        <w:rPr>
          <w:rFonts w:ascii="Times New Roman" w:eastAsia="Times New Roman" w:hAnsi="Times New Roman" w:cs="Times New Roman"/>
          <w:sz w:val="28"/>
          <w:szCs w:val="28"/>
          <w:lang w:eastAsia="ru-UA"/>
        </w:rPr>
        <w:t xml:space="preserve"> в </w:t>
      </w:r>
      <w:proofErr w:type="spellStart"/>
      <w:r w:rsidRPr="000F1465">
        <w:rPr>
          <w:rFonts w:ascii="Times New Roman" w:eastAsia="Times New Roman" w:hAnsi="Times New Roman" w:cs="Times New Roman"/>
          <w:sz w:val="28"/>
          <w:szCs w:val="28"/>
          <w:lang w:eastAsia="ru-UA"/>
        </w:rPr>
        <w:t>паспорті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фізичної</w:t>
      </w:r>
      <w:proofErr w:type="spellEnd"/>
      <w:r w:rsidRPr="000F1465">
        <w:rPr>
          <w:rFonts w:ascii="Times New Roman" w:eastAsia="Times New Roman" w:hAnsi="Times New Roman" w:cs="Times New Roman"/>
          <w:sz w:val="28"/>
          <w:szCs w:val="28"/>
          <w:lang w:eastAsia="ru-UA"/>
        </w:rPr>
        <w:t xml:space="preserve"> особи, яка через </w:t>
      </w:r>
      <w:proofErr w:type="spellStart"/>
      <w:r w:rsidRPr="000F1465">
        <w:rPr>
          <w:rFonts w:ascii="Times New Roman" w:eastAsia="Times New Roman" w:hAnsi="Times New Roman" w:cs="Times New Roman"/>
          <w:sz w:val="28"/>
          <w:szCs w:val="28"/>
          <w:lang w:eastAsia="ru-UA"/>
        </w:rPr>
        <w:t>свої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релігійні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переконання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відмовляється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прийняття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реєстраційного</w:t>
      </w:r>
      <w:proofErr w:type="spellEnd"/>
      <w:r w:rsidRPr="000F1465">
        <w:rPr>
          <w:rFonts w:ascii="Times New Roman" w:eastAsia="Times New Roman" w:hAnsi="Times New Roman" w:cs="Times New Roman"/>
          <w:sz w:val="28"/>
          <w:szCs w:val="28"/>
          <w:lang w:eastAsia="ru-UA"/>
        </w:rPr>
        <w:t xml:space="preserve"> номера </w:t>
      </w:r>
      <w:proofErr w:type="spellStart"/>
      <w:r w:rsidRPr="000F1465">
        <w:rPr>
          <w:rFonts w:ascii="Times New Roman" w:eastAsia="Times New Roman" w:hAnsi="Times New Roman" w:cs="Times New Roman"/>
          <w:sz w:val="28"/>
          <w:szCs w:val="28"/>
          <w:lang w:eastAsia="ru-UA"/>
        </w:rPr>
        <w:t>облікової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картки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w:t>
      </w:r>
    </w:p>
    <w:p w14:paraId="1B3F4924"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внесення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відмітки</w:t>
      </w:r>
      <w:proofErr w:type="spellEnd"/>
      <w:r w:rsidRPr="000F1465">
        <w:rPr>
          <w:rFonts w:ascii="Times New Roman" w:eastAsia="Times New Roman" w:hAnsi="Times New Roman" w:cs="Times New Roman"/>
          <w:sz w:val="28"/>
          <w:szCs w:val="28"/>
          <w:lang w:eastAsia="ru-UA"/>
        </w:rPr>
        <w:t xml:space="preserve"> в паспорт </w:t>
      </w:r>
      <w:proofErr w:type="spellStart"/>
      <w:r w:rsidRPr="000F1465">
        <w:rPr>
          <w:rFonts w:ascii="Times New Roman" w:eastAsia="Times New Roman" w:hAnsi="Times New Roman" w:cs="Times New Roman"/>
          <w:sz w:val="28"/>
          <w:szCs w:val="28"/>
          <w:lang w:eastAsia="ru-UA"/>
        </w:rPr>
        <w:t>фізичної</w:t>
      </w:r>
      <w:proofErr w:type="spellEnd"/>
      <w:r w:rsidRPr="000F1465">
        <w:rPr>
          <w:rFonts w:ascii="Times New Roman" w:eastAsia="Times New Roman" w:hAnsi="Times New Roman" w:cs="Times New Roman"/>
          <w:sz w:val="28"/>
          <w:szCs w:val="28"/>
          <w:lang w:eastAsia="ru-UA"/>
        </w:rPr>
        <w:t xml:space="preserve"> особи, яка через </w:t>
      </w:r>
      <w:proofErr w:type="spellStart"/>
      <w:r w:rsidRPr="000F1465">
        <w:rPr>
          <w:rFonts w:ascii="Times New Roman" w:eastAsia="Times New Roman" w:hAnsi="Times New Roman" w:cs="Times New Roman"/>
          <w:sz w:val="28"/>
          <w:szCs w:val="28"/>
          <w:lang w:eastAsia="ru-UA"/>
        </w:rPr>
        <w:t>свої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релігійні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переконання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відмовляється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прийняття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реєстраційного</w:t>
      </w:r>
      <w:proofErr w:type="spellEnd"/>
      <w:r w:rsidRPr="000F1465">
        <w:rPr>
          <w:rFonts w:ascii="Times New Roman" w:eastAsia="Times New Roman" w:hAnsi="Times New Roman" w:cs="Times New Roman"/>
          <w:sz w:val="28"/>
          <w:szCs w:val="28"/>
          <w:lang w:eastAsia="ru-UA"/>
        </w:rPr>
        <w:t xml:space="preserve"> номера </w:t>
      </w:r>
      <w:proofErr w:type="spellStart"/>
      <w:r w:rsidRPr="000F1465">
        <w:rPr>
          <w:rFonts w:ascii="Times New Roman" w:eastAsia="Times New Roman" w:hAnsi="Times New Roman" w:cs="Times New Roman"/>
          <w:sz w:val="28"/>
          <w:szCs w:val="28"/>
          <w:lang w:eastAsia="ru-UA"/>
        </w:rPr>
        <w:t>облікової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картки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(при </w:t>
      </w:r>
      <w:proofErr w:type="spellStart"/>
      <w:r w:rsidRPr="000F1465">
        <w:rPr>
          <w:rFonts w:ascii="Times New Roman" w:eastAsia="Times New Roman" w:hAnsi="Times New Roman" w:cs="Times New Roman"/>
          <w:sz w:val="28"/>
          <w:szCs w:val="28"/>
          <w:lang w:eastAsia="ru-UA"/>
        </w:rPr>
        <w:t>зміні</w:t>
      </w:r>
      <w:proofErr w:type="spellEnd"/>
      <w:r w:rsidRPr="000F1465">
        <w:rPr>
          <w:rFonts w:ascii="Times New Roman" w:eastAsia="Times New Roman" w:hAnsi="Times New Roman" w:cs="Times New Roman"/>
          <w:sz w:val="28"/>
          <w:szCs w:val="28"/>
          <w:lang w:eastAsia="ru-UA"/>
        </w:rPr>
        <w:t xml:space="preserve"> паспорта); </w:t>
      </w:r>
    </w:p>
    <w:p w14:paraId="65E5B66E"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довідки</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реєстрацію</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реєстратора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розрахункових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операцій</w:t>
      </w:r>
      <w:proofErr w:type="spellEnd"/>
      <w:r w:rsidRPr="000F1465">
        <w:rPr>
          <w:rFonts w:ascii="Times New Roman" w:eastAsia="Times New Roman" w:hAnsi="Times New Roman" w:cs="Times New Roman"/>
          <w:sz w:val="28"/>
          <w:szCs w:val="28"/>
          <w:lang w:eastAsia="ru-UA"/>
        </w:rPr>
        <w:t xml:space="preserve"> ; </w:t>
      </w:r>
    </w:p>
    <w:p w14:paraId="38947753"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довідки</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реєстрацію</w:t>
      </w:r>
      <w:proofErr w:type="spellEnd"/>
      <w:r w:rsidRPr="000F1465">
        <w:rPr>
          <w:rFonts w:ascii="Times New Roman" w:eastAsia="Times New Roman" w:hAnsi="Times New Roman" w:cs="Times New Roman"/>
          <w:sz w:val="28"/>
          <w:szCs w:val="28"/>
          <w:lang w:eastAsia="ru-UA"/>
        </w:rPr>
        <w:t xml:space="preserve"> книги </w:t>
      </w:r>
      <w:proofErr w:type="spellStart"/>
      <w:r w:rsidRPr="000F1465">
        <w:rPr>
          <w:rFonts w:ascii="Times New Roman" w:eastAsia="Times New Roman" w:hAnsi="Times New Roman" w:cs="Times New Roman"/>
          <w:sz w:val="28"/>
          <w:szCs w:val="28"/>
          <w:lang w:eastAsia="ru-UA"/>
        </w:rPr>
        <w:t>обліку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розрахункових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операцій</w:t>
      </w:r>
      <w:proofErr w:type="spellEnd"/>
      <w:r w:rsidRPr="000F1465">
        <w:rPr>
          <w:rFonts w:ascii="Times New Roman" w:eastAsia="Times New Roman" w:hAnsi="Times New Roman" w:cs="Times New Roman"/>
          <w:sz w:val="28"/>
          <w:szCs w:val="28"/>
          <w:lang w:eastAsia="ru-UA"/>
        </w:rPr>
        <w:t xml:space="preserve"> ; </w:t>
      </w:r>
    </w:p>
    <w:p w14:paraId="32B26B11"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довідки</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реєстрацію</w:t>
      </w:r>
      <w:proofErr w:type="spellEnd"/>
      <w:r w:rsidRPr="000F1465">
        <w:rPr>
          <w:rFonts w:ascii="Times New Roman" w:eastAsia="Times New Roman" w:hAnsi="Times New Roman" w:cs="Times New Roman"/>
          <w:sz w:val="28"/>
          <w:szCs w:val="28"/>
          <w:lang w:eastAsia="ru-UA"/>
        </w:rPr>
        <w:t xml:space="preserve"> книги </w:t>
      </w:r>
      <w:proofErr w:type="spellStart"/>
      <w:r w:rsidRPr="000F1465">
        <w:rPr>
          <w:rFonts w:ascii="Times New Roman" w:eastAsia="Times New Roman" w:hAnsi="Times New Roman" w:cs="Times New Roman"/>
          <w:sz w:val="28"/>
          <w:szCs w:val="28"/>
          <w:lang w:eastAsia="ru-UA"/>
        </w:rPr>
        <w:t>обліку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розрахункових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операцій</w:t>
      </w:r>
      <w:proofErr w:type="spellEnd"/>
      <w:r w:rsidRPr="000F1465">
        <w:rPr>
          <w:rFonts w:ascii="Times New Roman" w:eastAsia="Times New Roman" w:hAnsi="Times New Roman" w:cs="Times New Roman"/>
          <w:sz w:val="28"/>
          <w:szCs w:val="28"/>
          <w:lang w:eastAsia="ru-UA"/>
        </w:rPr>
        <w:t xml:space="preserve"> на </w:t>
      </w:r>
      <w:proofErr w:type="spellStart"/>
      <w:r w:rsidRPr="000F1465">
        <w:rPr>
          <w:rFonts w:ascii="Times New Roman" w:eastAsia="Times New Roman" w:hAnsi="Times New Roman" w:cs="Times New Roman"/>
          <w:sz w:val="28"/>
          <w:szCs w:val="28"/>
          <w:lang w:eastAsia="ru-UA"/>
        </w:rPr>
        <w:t>господарську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одиницю</w:t>
      </w:r>
      <w:proofErr w:type="spellEnd"/>
      <w:r w:rsidRPr="000F1465">
        <w:rPr>
          <w:rFonts w:ascii="Times New Roman" w:eastAsia="Times New Roman" w:hAnsi="Times New Roman" w:cs="Times New Roman"/>
          <w:sz w:val="28"/>
          <w:szCs w:val="28"/>
          <w:lang w:eastAsia="ru-UA"/>
        </w:rPr>
        <w:t xml:space="preserve"> ; </w:t>
      </w:r>
    </w:p>
    <w:p w14:paraId="01C242B2"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довідки</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резервування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фіскального</w:t>
      </w:r>
      <w:proofErr w:type="spellEnd"/>
      <w:r w:rsidRPr="000F1465">
        <w:rPr>
          <w:rFonts w:ascii="Times New Roman" w:eastAsia="Times New Roman" w:hAnsi="Times New Roman" w:cs="Times New Roman"/>
          <w:sz w:val="28"/>
          <w:szCs w:val="28"/>
          <w:lang w:eastAsia="ru-UA"/>
        </w:rPr>
        <w:t xml:space="preserve"> номера </w:t>
      </w:r>
      <w:proofErr w:type="spellStart"/>
      <w:r w:rsidRPr="000F1465">
        <w:rPr>
          <w:rFonts w:ascii="Times New Roman" w:eastAsia="Times New Roman" w:hAnsi="Times New Roman" w:cs="Times New Roman"/>
          <w:sz w:val="28"/>
          <w:szCs w:val="28"/>
          <w:lang w:eastAsia="ru-UA"/>
        </w:rPr>
        <w:t>реєстратора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розрахункових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операцій</w:t>
      </w:r>
      <w:proofErr w:type="spellEnd"/>
      <w:r w:rsidRPr="000F1465">
        <w:rPr>
          <w:rFonts w:ascii="Times New Roman" w:eastAsia="Times New Roman" w:hAnsi="Times New Roman" w:cs="Times New Roman"/>
          <w:sz w:val="28"/>
          <w:szCs w:val="28"/>
          <w:lang w:eastAsia="ru-UA"/>
        </w:rPr>
        <w:t xml:space="preserve"> ; </w:t>
      </w:r>
    </w:p>
    <w:p w14:paraId="14856023"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довідки</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скасування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реєстрації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реєстратора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розрахункових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операцій</w:t>
      </w:r>
      <w:proofErr w:type="spellEnd"/>
      <w:r w:rsidRPr="000F1465">
        <w:rPr>
          <w:rFonts w:ascii="Times New Roman" w:eastAsia="Times New Roman" w:hAnsi="Times New Roman" w:cs="Times New Roman"/>
          <w:sz w:val="28"/>
          <w:szCs w:val="28"/>
          <w:lang w:eastAsia="ru-UA"/>
        </w:rPr>
        <w:t>; </w:t>
      </w:r>
    </w:p>
    <w:p w14:paraId="5BC5DE68"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зареєстрованого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посвідчення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реєстратора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розрахункових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операцій</w:t>
      </w:r>
      <w:proofErr w:type="spellEnd"/>
      <w:r w:rsidRPr="000F1465">
        <w:rPr>
          <w:rFonts w:ascii="Times New Roman" w:eastAsia="Times New Roman" w:hAnsi="Times New Roman" w:cs="Times New Roman"/>
          <w:sz w:val="28"/>
          <w:szCs w:val="28"/>
          <w:lang w:val="uk-UA" w:eastAsia="ru-UA"/>
        </w:rPr>
        <w:t>;</w:t>
      </w:r>
    </w:p>
    <w:p w14:paraId="50F21565"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витягу</w:t>
      </w:r>
      <w:proofErr w:type="spellEnd"/>
      <w:r w:rsidRPr="000F1465">
        <w:rPr>
          <w:rFonts w:ascii="Times New Roman" w:eastAsia="Times New Roman" w:hAnsi="Times New Roman" w:cs="Times New Roman"/>
          <w:sz w:val="28"/>
          <w:szCs w:val="28"/>
          <w:lang w:eastAsia="ru-UA"/>
        </w:rPr>
        <w:t xml:space="preserve"> з </w:t>
      </w:r>
      <w:proofErr w:type="spellStart"/>
      <w:r w:rsidRPr="000F1465">
        <w:rPr>
          <w:rFonts w:ascii="Times New Roman" w:eastAsia="Times New Roman" w:hAnsi="Times New Roman" w:cs="Times New Roman"/>
          <w:sz w:val="28"/>
          <w:szCs w:val="28"/>
          <w:lang w:eastAsia="ru-UA"/>
        </w:rPr>
        <w:t>реєстру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єдиного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податку</w:t>
      </w:r>
      <w:proofErr w:type="spellEnd"/>
      <w:r w:rsidRPr="000F1465">
        <w:rPr>
          <w:rFonts w:ascii="Times New Roman" w:eastAsia="Times New Roman" w:hAnsi="Times New Roman" w:cs="Times New Roman"/>
          <w:sz w:val="28"/>
          <w:szCs w:val="28"/>
          <w:lang w:eastAsia="ru-UA"/>
        </w:rPr>
        <w:t xml:space="preserve"> ; </w:t>
      </w:r>
    </w:p>
    <w:p w14:paraId="722BA6D2"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рішення</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внесення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повторне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внесення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виключення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відмову</w:t>
      </w:r>
      <w:proofErr w:type="spellEnd"/>
      <w:r w:rsidRPr="000F1465">
        <w:rPr>
          <w:rFonts w:ascii="Times New Roman" w:eastAsia="Times New Roman" w:hAnsi="Times New Roman" w:cs="Times New Roman"/>
          <w:sz w:val="28"/>
          <w:szCs w:val="28"/>
          <w:lang w:eastAsia="ru-UA"/>
        </w:rPr>
        <w:t xml:space="preserve"> у </w:t>
      </w:r>
      <w:proofErr w:type="spellStart"/>
      <w:r w:rsidRPr="000F1465">
        <w:rPr>
          <w:rFonts w:ascii="Times New Roman" w:eastAsia="Times New Roman" w:hAnsi="Times New Roman" w:cs="Times New Roman"/>
          <w:sz w:val="28"/>
          <w:szCs w:val="28"/>
          <w:lang w:eastAsia="ru-UA"/>
        </w:rPr>
        <w:t>внесенні</w:t>
      </w:r>
      <w:proofErr w:type="spellEnd"/>
      <w:r w:rsidRPr="000F1465">
        <w:rPr>
          <w:rFonts w:ascii="Times New Roman" w:eastAsia="Times New Roman" w:hAnsi="Times New Roman" w:cs="Times New Roman"/>
          <w:sz w:val="28"/>
          <w:szCs w:val="28"/>
          <w:lang w:eastAsia="ru-UA"/>
        </w:rPr>
        <w:t xml:space="preserve"> установи (</w:t>
      </w:r>
      <w:proofErr w:type="spellStart"/>
      <w:r w:rsidRPr="000F1465">
        <w:rPr>
          <w:rFonts w:ascii="Times New Roman" w:eastAsia="Times New Roman" w:hAnsi="Times New Roman" w:cs="Times New Roman"/>
          <w:sz w:val="28"/>
          <w:szCs w:val="28"/>
          <w:lang w:eastAsia="ru-UA"/>
        </w:rPr>
        <w:t>організації</w:t>
      </w:r>
      <w:proofErr w:type="spellEnd"/>
      <w:r w:rsidRPr="000F1465">
        <w:rPr>
          <w:rFonts w:ascii="Times New Roman" w:eastAsia="Times New Roman" w:hAnsi="Times New Roman" w:cs="Times New Roman"/>
          <w:sz w:val="28"/>
          <w:szCs w:val="28"/>
          <w:lang w:eastAsia="ru-UA"/>
        </w:rPr>
        <w:t xml:space="preserve">) до/з </w:t>
      </w:r>
      <w:proofErr w:type="spellStart"/>
      <w:r w:rsidRPr="000F1465">
        <w:rPr>
          <w:rFonts w:ascii="Times New Roman" w:eastAsia="Times New Roman" w:hAnsi="Times New Roman" w:cs="Times New Roman"/>
          <w:sz w:val="28"/>
          <w:szCs w:val="28"/>
          <w:lang w:eastAsia="ru-UA"/>
        </w:rPr>
        <w:t>Реєстру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неприбуткових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установ</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організацій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або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присвоєння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установі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організації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іншої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ознаки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неприбутковості</w:t>
      </w:r>
      <w:proofErr w:type="spellEnd"/>
      <w:r w:rsidRPr="000F1465">
        <w:rPr>
          <w:rFonts w:ascii="Times New Roman" w:eastAsia="Times New Roman" w:hAnsi="Times New Roman" w:cs="Times New Roman"/>
          <w:sz w:val="28"/>
          <w:szCs w:val="28"/>
          <w:lang w:eastAsia="ru-UA"/>
        </w:rPr>
        <w:t>; </w:t>
      </w:r>
    </w:p>
    <w:p w14:paraId="0FABAC0C"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довідки</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сплату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податку</w:t>
      </w:r>
      <w:proofErr w:type="spellEnd"/>
      <w:r w:rsidRPr="000F1465">
        <w:rPr>
          <w:rFonts w:ascii="Times New Roman" w:eastAsia="Times New Roman" w:hAnsi="Times New Roman" w:cs="Times New Roman"/>
          <w:sz w:val="28"/>
          <w:szCs w:val="28"/>
          <w:lang w:eastAsia="ru-UA"/>
        </w:rPr>
        <w:t xml:space="preserve"> на доходи </w:t>
      </w:r>
      <w:proofErr w:type="spellStart"/>
      <w:r w:rsidRPr="000F1465">
        <w:rPr>
          <w:rFonts w:ascii="Times New Roman" w:eastAsia="Times New Roman" w:hAnsi="Times New Roman" w:cs="Times New Roman"/>
          <w:sz w:val="28"/>
          <w:szCs w:val="28"/>
          <w:lang w:eastAsia="ru-UA"/>
        </w:rPr>
        <w:t>фізичних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осіб</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платником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податку</w:t>
      </w:r>
      <w:proofErr w:type="spellEnd"/>
      <w:r w:rsidRPr="000F1465">
        <w:rPr>
          <w:rFonts w:ascii="Times New Roman" w:eastAsia="Times New Roman" w:hAnsi="Times New Roman" w:cs="Times New Roman"/>
          <w:sz w:val="28"/>
          <w:szCs w:val="28"/>
          <w:lang w:eastAsia="ru-UA"/>
        </w:rPr>
        <w:t xml:space="preserve"> - резидентом, </w:t>
      </w:r>
      <w:proofErr w:type="spellStart"/>
      <w:r w:rsidRPr="000F1465">
        <w:rPr>
          <w:rFonts w:ascii="Times New Roman" w:eastAsia="Times New Roman" w:hAnsi="Times New Roman" w:cs="Times New Roman"/>
          <w:sz w:val="28"/>
          <w:szCs w:val="28"/>
          <w:lang w:eastAsia="ru-UA"/>
        </w:rPr>
        <w:t>який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виїжджає</w:t>
      </w:r>
      <w:proofErr w:type="spellEnd"/>
      <w:r w:rsidRPr="000F1465">
        <w:rPr>
          <w:rFonts w:ascii="Times New Roman" w:eastAsia="Times New Roman" w:hAnsi="Times New Roman" w:cs="Times New Roman"/>
          <w:sz w:val="28"/>
          <w:szCs w:val="28"/>
          <w:lang w:eastAsia="ru-UA"/>
        </w:rPr>
        <w:t xml:space="preserve"> за кордон на </w:t>
      </w:r>
      <w:proofErr w:type="spellStart"/>
      <w:r w:rsidRPr="000F1465">
        <w:rPr>
          <w:rFonts w:ascii="Times New Roman" w:eastAsia="Times New Roman" w:hAnsi="Times New Roman" w:cs="Times New Roman"/>
          <w:sz w:val="28"/>
          <w:szCs w:val="28"/>
          <w:lang w:eastAsia="ru-UA"/>
        </w:rPr>
        <w:t>постійне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місце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проживання</w:t>
      </w:r>
      <w:proofErr w:type="spellEnd"/>
      <w:r w:rsidRPr="000F1465">
        <w:rPr>
          <w:rFonts w:ascii="Times New Roman" w:eastAsia="Times New Roman" w:hAnsi="Times New Roman" w:cs="Times New Roman"/>
          <w:sz w:val="28"/>
          <w:szCs w:val="28"/>
          <w:lang w:eastAsia="ru-UA"/>
        </w:rPr>
        <w:t xml:space="preserve">, та про </w:t>
      </w:r>
      <w:proofErr w:type="spellStart"/>
      <w:r w:rsidRPr="000F1465">
        <w:rPr>
          <w:rFonts w:ascii="Times New Roman" w:eastAsia="Times New Roman" w:hAnsi="Times New Roman" w:cs="Times New Roman"/>
          <w:sz w:val="28"/>
          <w:szCs w:val="28"/>
          <w:lang w:eastAsia="ru-UA"/>
        </w:rPr>
        <w:t>відсутність</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зобов'язань</w:t>
      </w:r>
      <w:proofErr w:type="spellEnd"/>
      <w:r w:rsidRPr="000F1465">
        <w:rPr>
          <w:rFonts w:ascii="Times New Roman" w:eastAsia="Times New Roman" w:hAnsi="Times New Roman" w:cs="Times New Roman"/>
          <w:sz w:val="28"/>
          <w:szCs w:val="28"/>
          <w:lang w:eastAsia="ru-UA"/>
        </w:rPr>
        <w:t xml:space="preserve"> з </w:t>
      </w:r>
      <w:proofErr w:type="spellStart"/>
      <w:r w:rsidRPr="000F1465">
        <w:rPr>
          <w:rFonts w:ascii="Times New Roman" w:eastAsia="Times New Roman" w:hAnsi="Times New Roman" w:cs="Times New Roman"/>
          <w:sz w:val="28"/>
          <w:szCs w:val="28"/>
          <w:lang w:eastAsia="ru-UA"/>
        </w:rPr>
        <w:t>цього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податку</w:t>
      </w:r>
      <w:proofErr w:type="spellEnd"/>
      <w:r w:rsidRPr="000F1465">
        <w:rPr>
          <w:rFonts w:ascii="Times New Roman" w:eastAsia="Times New Roman" w:hAnsi="Times New Roman" w:cs="Times New Roman"/>
          <w:sz w:val="28"/>
          <w:szCs w:val="28"/>
          <w:lang w:eastAsia="ru-UA"/>
        </w:rPr>
        <w:t>; </w:t>
      </w:r>
    </w:p>
    <w:p w14:paraId="47F3EF3F" w14:textId="77777777" w:rsidR="000F1465" w:rsidRPr="000F1465" w:rsidRDefault="000F1465" w:rsidP="000F1465">
      <w:pPr>
        <w:numPr>
          <w:ilvl w:val="1"/>
          <w:numId w:val="31"/>
        </w:numPr>
        <w:spacing w:after="0" w:line="240" w:lineRule="auto"/>
        <w:ind w:left="0"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ліцензій</w:t>
      </w:r>
      <w:proofErr w:type="spellEnd"/>
      <w:r w:rsidRPr="000F1465">
        <w:rPr>
          <w:rFonts w:ascii="Times New Roman" w:eastAsia="Times New Roman" w:hAnsi="Times New Roman" w:cs="Times New Roman"/>
          <w:sz w:val="28"/>
          <w:szCs w:val="28"/>
          <w:lang w:eastAsia="ru-UA"/>
        </w:rPr>
        <w:t xml:space="preserve"> на право </w:t>
      </w:r>
      <w:proofErr w:type="spellStart"/>
      <w:r w:rsidRPr="000F1465">
        <w:rPr>
          <w:rFonts w:ascii="Times New Roman" w:eastAsia="Times New Roman" w:hAnsi="Times New Roman" w:cs="Times New Roman"/>
          <w:sz w:val="28"/>
          <w:szCs w:val="28"/>
          <w:lang w:eastAsia="ru-UA"/>
        </w:rPr>
        <w:t>здійснення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оптової</w:t>
      </w:r>
      <w:proofErr w:type="spellEnd"/>
      <w:r w:rsidRPr="000F1465">
        <w:rPr>
          <w:rFonts w:ascii="Times New Roman" w:eastAsia="Times New Roman" w:hAnsi="Times New Roman" w:cs="Times New Roman"/>
          <w:sz w:val="28"/>
          <w:szCs w:val="28"/>
          <w:lang w:eastAsia="ru-UA"/>
        </w:rPr>
        <w:t xml:space="preserve"> , </w:t>
      </w:r>
      <w:proofErr w:type="spellStart"/>
      <w:r w:rsidRPr="000F1465">
        <w:rPr>
          <w:rFonts w:ascii="Times New Roman" w:eastAsia="Times New Roman" w:hAnsi="Times New Roman" w:cs="Times New Roman"/>
          <w:sz w:val="28"/>
          <w:szCs w:val="28"/>
          <w:lang w:eastAsia="ru-UA"/>
        </w:rPr>
        <w:t>роздрібної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торгівлі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алкогольними</w:t>
      </w:r>
      <w:proofErr w:type="spellEnd"/>
      <w:r w:rsidRPr="000F1465">
        <w:rPr>
          <w:rFonts w:ascii="Times New Roman" w:eastAsia="Times New Roman" w:hAnsi="Times New Roman" w:cs="Times New Roman"/>
          <w:sz w:val="28"/>
          <w:szCs w:val="28"/>
          <w:lang w:eastAsia="ru-UA"/>
        </w:rPr>
        <w:t xml:space="preserve"> напоями та </w:t>
      </w:r>
      <w:proofErr w:type="spellStart"/>
      <w:r w:rsidRPr="000F1465">
        <w:rPr>
          <w:rFonts w:ascii="Times New Roman" w:eastAsia="Times New Roman" w:hAnsi="Times New Roman" w:cs="Times New Roman"/>
          <w:sz w:val="28"/>
          <w:szCs w:val="28"/>
          <w:lang w:eastAsia="ru-UA"/>
        </w:rPr>
        <w:t>тютюновими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виробами</w:t>
      </w:r>
      <w:proofErr w:type="spellEnd"/>
      <w:r w:rsidRPr="000F1465">
        <w:rPr>
          <w:rFonts w:ascii="Times New Roman" w:eastAsia="Times New Roman" w:hAnsi="Times New Roman" w:cs="Times New Roman"/>
          <w:sz w:val="28"/>
          <w:szCs w:val="28"/>
          <w:lang w:val="uk-UA" w:eastAsia="ru-UA"/>
        </w:rPr>
        <w:t>.</w:t>
      </w:r>
    </w:p>
    <w:p w14:paraId="742E2823" w14:textId="77777777" w:rsidR="000F1465" w:rsidRPr="000F1465" w:rsidRDefault="000F1465" w:rsidP="000F1465">
      <w:pPr>
        <w:spacing w:after="0" w:line="240" w:lineRule="auto"/>
        <w:ind w:right="-1"/>
        <w:jc w:val="both"/>
        <w:rPr>
          <w:rFonts w:ascii="Times New Roman" w:eastAsia="Times New Roman" w:hAnsi="Times New Roman" w:cs="Times New Roman"/>
          <w:sz w:val="28"/>
          <w:szCs w:val="28"/>
          <w:lang w:eastAsia="ru-UA"/>
        </w:rPr>
      </w:pPr>
    </w:p>
    <w:p w14:paraId="29C6C844" w14:textId="77777777" w:rsidR="000F1465" w:rsidRPr="000F1465" w:rsidRDefault="000F1465" w:rsidP="000F1465">
      <w:pPr>
        <w:spacing w:after="0" w:line="240" w:lineRule="auto"/>
        <w:ind w:right="-1"/>
        <w:jc w:val="center"/>
        <w:rPr>
          <w:rFonts w:ascii="Times New Roman" w:eastAsia="Times New Roman" w:hAnsi="Times New Roman" w:cs="Times New Roman"/>
          <w:b/>
          <w:bCs/>
          <w:sz w:val="28"/>
          <w:szCs w:val="28"/>
          <w:lang w:eastAsia="ru-UA"/>
        </w:rPr>
      </w:pPr>
      <w:r w:rsidRPr="000F1465">
        <w:rPr>
          <w:rFonts w:ascii="Times New Roman" w:eastAsia="Times New Roman" w:hAnsi="Times New Roman" w:cs="Times New Roman"/>
          <w:b/>
          <w:bCs/>
          <w:sz w:val="28"/>
          <w:szCs w:val="28"/>
          <w:lang w:eastAsia="ru-UA"/>
        </w:rPr>
        <w:t xml:space="preserve">1.6. Мета </w:t>
      </w:r>
      <w:proofErr w:type="spellStart"/>
      <w:r w:rsidRPr="000F1465">
        <w:rPr>
          <w:rFonts w:ascii="Times New Roman" w:eastAsia="Times New Roman" w:hAnsi="Times New Roman" w:cs="Times New Roman"/>
          <w:b/>
          <w:bCs/>
          <w:sz w:val="28"/>
          <w:szCs w:val="28"/>
          <w:lang w:eastAsia="ru-UA"/>
        </w:rPr>
        <w:t>програми</w:t>
      </w:r>
      <w:proofErr w:type="spellEnd"/>
    </w:p>
    <w:p w14:paraId="49FDB4CA"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Програма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діяльності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центрів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(ЦОПП) у </w:t>
      </w:r>
      <w:proofErr w:type="spellStart"/>
      <w:r w:rsidRPr="000F1465">
        <w:rPr>
          <w:rFonts w:ascii="Times New Roman" w:eastAsia="Times New Roman" w:hAnsi="Times New Roman" w:cs="Times New Roman"/>
          <w:sz w:val="28"/>
          <w:szCs w:val="28"/>
          <w:lang w:eastAsia="ru-UA"/>
        </w:rPr>
        <w:t>податкових</w:t>
      </w:r>
      <w:proofErr w:type="spellEnd"/>
      <w:r w:rsidRPr="000F1465">
        <w:rPr>
          <w:rFonts w:ascii="Times New Roman" w:eastAsia="Times New Roman" w:hAnsi="Times New Roman" w:cs="Times New Roman"/>
          <w:sz w:val="28"/>
          <w:szCs w:val="28"/>
          <w:lang w:eastAsia="ru-UA"/>
        </w:rPr>
        <w:t xml:space="preserve"> органах </w:t>
      </w:r>
      <w:proofErr w:type="spellStart"/>
      <w:r w:rsidRPr="000F1465">
        <w:rPr>
          <w:rFonts w:ascii="Times New Roman" w:eastAsia="Times New Roman" w:hAnsi="Times New Roman" w:cs="Times New Roman"/>
          <w:sz w:val="28"/>
          <w:szCs w:val="28"/>
          <w:lang w:eastAsia="ru-UA"/>
        </w:rPr>
        <w:t>має</w:t>
      </w:r>
      <w:proofErr w:type="spellEnd"/>
      <w:r w:rsidRPr="000F1465">
        <w:rPr>
          <w:rFonts w:ascii="Times New Roman" w:eastAsia="Times New Roman" w:hAnsi="Times New Roman" w:cs="Times New Roman"/>
          <w:sz w:val="28"/>
          <w:szCs w:val="28"/>
          <w:lang w:eastAsia="ru-UA"/>
        </w:rPr>
        <w:t xml:space="preserve"> на </w:t>
      </w:r>
      <w:proofErr w:type="spellStart"/>
      <w:r w:rsidRPr="000F1465">
        <w:rPr>
          <w:rFonts w:ascii="Times New Roman" w:eastAsia="Times New Roman" w:hAnsi="Times New Roman" w:cs="Times New Roman"/>
          <w:sz w:val="28"/>
          <w:szCs w:val="28"/>
          <w:lang w:eastAsia="ru-UA"/>
        </w:rPr>
        <w:t>меті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створення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комфортних</w:t>
      </w:r>
      <w:proofErr w:type="spellEnd"/>
      <w:r w:rsidRPr="000F1465">
        <w:rPr>
          <w:rFonts w:ascii="Times New Roman" w:eastAsia="Times New Roman" w:hAnsi="Times New Roman" w:cs="Times New Roman"/>
          <w:sz w:val="28"/>
          <w:szCs w:val="28"/>
          <w:lang w:eastAsia="ru-UA"/>
        </w:rPr>
        <w:t xml:space="preserve"> умов для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розширення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переліку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w:t>
      </w:r>
      <w:proofErr w:type="spellEnd"/>
      <w:r w:rsidRPr="000F1465">
        <w:rPr>
          <w:rFonts w:ascii="Times New Roman" w:eastAsia="Times New Roman" w:hAnsi="Times New Roman" w:cs="Times New Roman"/>
          <w:sz w:val="28"/>
          <w:szCs w:val="28"/>
          <w:lang w:eastAsia="ru-UA"/>
        </w:rPr>
        <w:t xml:space="preserve"> для них, </w:t>
      </w:r>
      <w:proofErr w:type="spellStart"/>
      <w:r w:rsidRPr="000F1465">
        <w:rPr>
          <w:rFonts w:ascii="Times New Roman" w:eastAsia="Times New Roman" w:hAnsi="Times New Roman" w:cs="Times New Roman"/>
          <w:sz w:val="28"/>
          <w:szCs w:val="28"/>
          <w:lang w:eastAsia="ru-UA"/>
        </w:rPr>
        <w:t>спрошення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процедури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надання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w:t>
      </w:r>
      <w:proofErr w:type="spellEnd"/>
      <w:r w:rsidRPr="000F1465">
        <w:rPr>
          <w:rFonts w:ascii="Times New Roman" w:eastAsia="Times New Roman" w:hAnsi="Times New Roman" w:cs="Times New Roman"/>
          <w:sz w:val="28"/>
          <w:szCs w:val="28"/>
          <w:lang w:eastAsia="ru-UA"/>
        </w:rPr>
        <w:t>.</w:t>
      </w:r>
    </w:p>
    <w:p w14:paraId="250D8C4A" w14:textId="77777777" w:rsidR="000F1465" w:rsidRPr="000F1465" w:rsidRDefault="000F1465" w:rsidP="000F1465">
      <w:pPr>
        <w:spacing w:after="0" w:line="240" w:lineRule="auto"/>
        <w:ind w:right="-1"/>
        <w:jc w:val="both"/>
        <w:rPr>
          <w:rFonts w:ascii="Times New Roman" w:eastAsia="Times New Roman" w:hAnsi="Times New Roman" w:cs="Times New Roman"/>
          <w:sz w:val="28"/>
          <w:szCs w:val="28"/>
          <w:lang w:eastAsia="ru-UA"/>
        </w:rPr>
      </w:pPr>
    </w:p>
    <w:p w14:paraId="13CBC3BC" w14:textId="77777777" w:rsidR="000F1465" w:rsidRPr="000F1465" w:rsidRDefault="000F1465" w:rsidP="000F1465">
      <w:pPr>
        <w:spacing w:after="0" w:line="240" w:lineRule="auto"/>
        <w:ind w:right="-1"/>
        <w:jc w:val="center"/>
        <w:rPr>
          <w:rFonts w:ascii="Times New Roman" w:eastAsia="Times New Roman" w:hAnsi="Times New Roman" w:cs="Times New Roman"/>
          <w:b/>
          <w:bCs/>
          <w:sz w:val="28"/>
          <w:szCs w:val="28"/>
          <w:lang w:eastAsia="ru-UA"/>
        </w:rPr>
      </w:pPr>
      <w:r w:rsidRPr="000F1465">
        <w:rPr>
          <w:rFonts w:ascii="Times New Roman" w:eastAsia="Times New Roman" w:hAnsi="Times New Roman" w:cs="Times New Roman"/>
          <w:b/>
          <w:bCs/>
          <w:sz w:val="28"/>
          <w:szCs w:val="28"/>
          <w:lang w:eastAsia="ru-UA"/>
        </w:rPr>
        <w:t xml:space="preserve">1.7. </w:t>
      </w:r>
      <w:proofErr w:type="spellStart"/>
      <w:r w:rsidRPr="000F1465">
        <w:rPr>
          <w:rFonts w:ascii="Times New Roman" w:eastAsia="Times New Roman" w:hAnsi="Times New Roman" w:cs="Times New Roman"/>
          <w:b/>
          <w:bCs/>
          <w:sz w:val="28"/>
          <w:szCs w:val="28"/>
          <w:lang w:eastAsia="ru-UA"/>
        </w:rPr>
        <w:t>Завдання</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Програми</w:t>
      </w:r>
      <w:proofErr w:type="spellEnd"/>
      <w:r w:rsidRPr="000F1465">
        <w:rPr>
          <w:rFonts w:ascii="Times New Roman" w:eastAsia="Times New Roman" w:hAnsi="Times New Roman" w:cs="Times New Roman"/>
          <w:b/>
          <w:bCs/>
          <w:sz w:val="28"/>
          <w:szCs w:val="28"/>
          <w:lang w:eastAsia="ru-UA"/>
        </w:rPr>
        <w:t xml:space="preserve"> та </w:t>
      </w:r>
      <w:proofErr w:type="spellStart"/>
      <w:r w:rsidRPr="000F1465">
        <w:rPr>
          <w:rFonts w:ascii="Times New Roman" w:eastAsia="Times New Roman" w:hAnsi="Times New Roman" w:cs="Times New Roman"/>
          <w:b/>
          <w:bCs/>
          <w:sz w:val="28"/>
          <w:szCs w:val="28"/>
          <w:lang w:eastAsia="ru-UA"/>
        </w:rPr>
        <w:t>результативні</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показники</w:t>
      </w:r>
      <w:proofErr w:type="spellEnd"/>
    </w:p>
    <w:p w14:paraId="0B20B667"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Основними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завданнями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Програми</w:t>
      </w:r>
      <w:proofErr w:type="spellEnd"/>
      <w:r w:rsidRPr="000F1465">
        <w:rPr>
          <w:rFonts w:ascii="Times New Roman" w:eastAsia="Times New Roman" w:hAnsi="Times New Roman" w:cs="Times New Roman"/>
          <w:sz w:val="28"/>
          <w:szCs w:val="28"/>
          <w:lang w:eastAsia="ru-UA"/>
        </w:rPr>
        <w:t xml:space="preserve"> є:</w:t>
      </w:r>
    </w:p>
    <w:p w14:paraId="01023C41"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створення</w:t>
      </w:r>
      <w:proofErr w:type="spellEnd"/>
      <w:r w:rsidRPr="000F1465">
        <w:rPr>
          <w:rFonts w:ascii="Times New Roman" w:eastAsia="Times New Roman" w:hAnsi="Times New Roman" w:cs="Times New Roman"/>
          <w:sz w:val="28"/>
          <w:szCs w:val="28"/>
          <w:lang w:eastAsia="ru-UA"/>
        </w:rPr>
        <w:t xml:space="preserve"> умов для </w:t>
      </w:r>
      <w:proofErr w:type="spellStart"/>
      <w:r w:rsidRPr="000F1465">
        <w:rPr>
          <w:rFonts w:ascii="Times New Roman" w:eastAsia="Times New Roman" w:hAnsi="Times New Roman" w:cs="Times New Roman"/>
          <w:sz w:val="28"/>
          <w:szCs w:val="28"/>
          <w:lang w:eastAsia="ru-UA"/>
        </w:rPr>
        <w:t>партнерських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взаємовідносин</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служби</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w:t>
      </w:r>
    </w:p>
    <w:p w14:paraId="4DCE2AE2"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якісними</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своєчасними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податковими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послугами</w:t>
      </w:r>
      <w:proofErr w:type="spellEnd"/>
      <w:r w:rsidRPr="000F1465">
        <w:rPr>
          <w:rFonts w:ascii="Times New Roman" w:eastAsia="Times New Roman" w:hAnsi="Times New Roman" w:cs="Times New Roman"/>
          <w:sz w:val="28"/>
          <w:szCs w:val="28"/>
          <w:lang w:eastAsia="ru-UA"/>
        </w:rPr>
        <w:t>;</w:t>
      </w:r>
    </w:p>
    <w:p w14:paraId="794FEC74"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повної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обізнаності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щодо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можливих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змін</w:t>
      </w:r>
      <w:proofErr w:type="spellEnd"/>
      <w:r w:rsidRPr="000F1465">
        <w:rPr>
          <w:rFonts w:ascii="Times New Roman" w:eastAsia="Times New Roman" w:hAnsi="Times New Roman" w:cs="Times New Roman"/>
          <w:sz w:val="28"/>
          <w:szCs w:val="28"/>
          <w:lang w:eastAsia="ru-UA"/>
        </w:rPr>
        <w:t xml:space="preserve"> і </w:t>
      </w:r>
      <w:proofErr w:type="spellStart"/>
      <w:r w:rsidRPr="000F1465">
        <w:rPr>
          <w:rFonts w:ascii="Times New Roman" w:eastAsia="Times New Roman" w:hAnsi="Times New Roman" w:cs="Times New Roman"/>
          <w:sz w:val="28"/>
          <w:szCs w:val="28"/>
          <w:lang w:eastAsia="ru-UA"/>
        </w:rPr>
        <w:t>податковому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законодавстві</w:t>
      </w:r>
      <w:proofErr w:type="spellEnd"/>
      <w:r w:rsidRPr="000F1465">
        <w:rPr>
          <w:rFonts w:ascii="Times New Roman" w:eastAsia="Times New Roman" w:hAnsi="Times New Roman" w:cs="Times New Roman"/>
          <w:sz w:val="28"/>
          <w:szCs w:val="28"/>
          <w:lang w:eastAsia="ru-UA"/>
        </w:rPr>
        <w:t xml:space="preserve"> (шляхом </w:t>
      </w:r>
      <w:proofErr w:type="spellStart"/>
      <w:r w:rsidRPr="000F1465">
        <w:rPr>
          <w:rFonts w:ascii="Times New Roman" w:eastAsia="Times New Roman" w:hAnsi="Times New Roman" w:cs="Times New Roman"/>
          <w:sz w:val="28"/>
          <w:szCs w:val="28"/>
          <w:lang w:eastAsia="ru-UA"/>
        </w:rPr>
        <w:t>надання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консультацій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роз'яснень</w:t>
      </w:r>
      <w:proofErr w:type="spellEnd"/>
      <w:r w:rsidRPr="000F1465">
        <w:rPr>
          <w:rFonts w:ascii="Times New Roman" w:eastAsia="Times New Roman" w:hAnsi="Times New Roman" w:cs="Times New Roman"/>
          <w:sz w:val="28"/>
          <w:szCs w:val="28"/>
          <w:lang w:eastAsia="ru-UA"/>
        </w:rPr>
        <w:t>); </w:t>
      </w:r>
    </w:p>
    <w:p w14:paraId="0A2F06F8"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значного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зниження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витрат</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пов'язаних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із</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виконанням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зобов’язань</w:t>
      </w:r>
      <w:proofErr w:type="spellEnd"/>
      <w:r w:rsidRPr="000F1465">
        <w:rPr>
          <w:rFonts w:ascii="Times New Roman" w:eastAsia="Times New Roman" w:hAnsi="Times New Roman" w:cs="Times New Roman"/>
          <w:sz w:val="28"/>
          <w:szCs w:val="28"/>
          <w:lang w:eastAsia="ru-UA"/>
        </w:rPr>
        <w:t>; </w:t>
      </w:r>
    </w:p>
    <w:p w14:paraId="492B1011"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val="uk-UA"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поліпшення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механізмів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дотримання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вимог</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податкового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законодавства</w:t>
      </w:r>
      <w:proofErr w:type="spellEnd"/>
      <w:r w:rsidRPr="000F1465">
        <w:rPr>
          <w:rFonts w:ascii="Times New Roman" w:eastAsia="Times New Roman" w:hAnsi="Times New Roman" w:cs="Times New Roman"/>
          <w:sz w:val="28"/>
          <w:szCs w:val="28"/>
          <w:lang w:eastAsia="ru-UA"/>
        </w:rPr>
        <w:t xml:space="preserve"> за </w:t>
      </w:r>
      <w:proofErr w:type="spellStart"/>
      <w:r w:rsidRPr="000F1465">
        <w:rPr>
          <w:rFonts w:ascii="Times New Roman" w:eastAsia="Times New Roman" w:hAnsi="Times New Roman" w:cs="Times New Roman"/>
          <w:sz w:val="28"/>
          <w:szCs w:val="28"/>
          <w:lang w:eastAsia="ru-UA"/>
        </w:rPr>
        <w:t>рахунок</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умов з </w:t>
      </w:r>
      <w:proofErr w:type="spellStart"/>
      <w:r w:rsidRPr="000F1465">
        <w:rPr>
          <w:rFonts w:ascii="Times New Roman" w:eastAsia="Times New Roman" w:hAnsi="Times New Roman" w:cs="Times New Roman"/>
          <w:sz w:val="28"/>
          <w:szCs w:val="28"/>
          <w:lang w:eastAsia="ru-UA"/>
        </w:rPr>
        <w:t>підвищення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рівня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добровільного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виконання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своїх</w:t>
      </w:r>
      <w:proofErr w:type="spellEnd"/>
      <w:r w:rsidRPr="000F1465">
        <w:rPr>
          <w:rFonts w:ascii="Times New Roman" w:eastAsia="Times New Roman" w:hAnsi="Times New Roman" w:cs="Times New Roman"/>
          <w:sz w:val="28"/>
          <w:szCs w:val="28"/>
          <w:lang w:val="uk-UA" w:eastAsia="ru-UA"/>
        </w:rPr>
        <w:t xml:space="preserve"> </w:t>
      </w:r>
      <w:proofErr w:type="spellStart"/>
      <w:r w:rsidRPr="000F1465">
        <w:rPr>
          <w:rFonts w:ascii="Times New Roman" w:eastAsia="Times New Roman" w:hAnsi="Times New Roman" w:cs="Times New Roman"/>
          <w:sz w:val="28"/>
          <w:szCs w:val="28"/>
          <w:lang w:val="uk-UA" w:eastAsia="ru-UA"/>
        </w:rPr>
        <w:t>зобов’язень</w:t>
      </w:r>
      <w:proofErr w:type="spellEnd"/>
      <w:r w:rsidRPr="000F1465">
        <w:rPr>
          <w:rFonts w:ascii="Times New Roman" w:eastAsia="Times New Roman" w:hAnsi="Times New Roman" w:cs="Times New Roman"/>
          <w:sz w:val="28"/>
          <w:szCs w:val="28"/>
          <w:lang w:val="uk-UA" w:eastAsia="ru-UA"/>
        </w:rPr>
        <w:t>.</w:t>
      </w:r>
    </w:p>
    <w:p w14:paraId="141429F4"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В </w:t>
      </w:r>
      <w:proofErr w:type="spellStart"/>
      <w:r w:rsidRPr="000F1465">
        <w:rPr>
          <w:rFonts w:ascii="Times New Roman" w:eastAsia="Times New Roman" w:hAnsi="Times New Roman" w:cs="Times New Roman"/>
          <w:sz w:val="28"/>
          <w:szCs w:val="28"/>
          <w:lang w:eastAsia="ru-UA"/>
        </w:rPr>
        <w:t>результаті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реалізації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програми</w:t>
      </w:r>
      <w:proofErr w:type="spellEnd"/>
      <w:r w:rsidRPr="000F1465">
        <w:rPr>
          <w:rFonts w:ascii="Times New Roman" w:eastAsia="Times New Roman" w:hAnsi="Times New Roman" w:cs="Times New Roman"/>
          <w:sz w:val="28"/>
          <w:szCs w:val="28"/>
          <w:lang w:eastAsia="ru-UA"/>
        </w:rPr>
        <w:t xml:space="preserve"> буде </w:t>
      </w:r>
      <w:proofErr w:type="spellStart"/>
      <w:r w:rsidRPr="000F1465">
        <w:rPr>
          <w:rFonts w:ascii="Times New Roman" w:eastAsia="Times New Roman" w:hAnsi="Times New Roman" w:cs="Times New Roman"/>
          <w:sz w:val="28"/>
          <w:szCs w:val="28"/>
          <w:lang w:eastAsia="ru-UA"/>
        </w:rPr>
        <w:t>досягнуто</w:t>
      </w:r>
      <w:proofErr w:type="spellEnd"/>
      <w:r w:rsidRPr="000F1465">
        <w:rPr>
          <w:rFonts w:ascii="Times New Roman" w:eastAsia="Times New Roman" w:hAnsi="Times New Roman" w:cs="Times New Roman"/>
          <w:sz w:val="28"/>
          <w:szCs w:val="28"/>
          <w:lang w:eastAsia="ru-UA"/>
        </w:rPr>
        <w:t>;</w:t>
      </w:r>
    </w:p>
    <w:p w14:paraId="649A3DF2"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створення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комфортних</w:t>
      </w:r>
      <w:proofErr w:type="spellEnd"/>
      <w:r w:rsidRPr="000F1465">
        <w:rPr>
          <w:rFonts w:ascii="Times New Roman" w:eastAsia="Times New Roman" w:hAnsi="Times New Roman" w:cs="Times New Roman"/>
          <w:sz w:val="28"/>
          <w:szCs w:val="28"/>
          <w:lang w:eastAsia="ru-UA"/>
        </w:rPr>
        <w:t xml:space="preserve"> умов </w:t>
      </w:r>
      <w:proofErr w:type="spellStart"/>
      <w:r w:rsidRPr="000F1465">
        <w:rPr>
          <w:rFonts w:ascii="Times New Roman" w:eastAsia="Times New Roman" w:hAnsi="Times New Roman" w:cs="Times New Roman"/>
          <w:sz w:val="28"/>
          <w:szCs w:val="28"/>
          <w:lang w:eastAsia="ru-UA"/>
        </w:rPr>
        <w:t>платникам</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належне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їх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w:t>
      </w:r>
    </w:p>
    <w:p w14:paraId="0C47519F"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розширення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кількості</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доступності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послуг</w:t>
      </w:r>
      <w:proofErr w:type="spellEnd"/>
      <w:r w:rsidRPr="000F1465">
        <w:rPr>
          <w:rFonts w:ascii="Times New Roman" w:eastAsia="Times New Roman" w:hAnsi="Times New Roman" w:cs="Times New Roman"/>
          <w:sz w:val="28"/>
          <w:szCs w:val="28"/>
          <w:lang w:eastAsia="ru-UA"/>
        </w:rPr>
        <w:t xml:space="preserve"> для </w:t>
      </w:r>
      <w:proofErr w:type="spellStart"/>
      <w:r w:rsidRPr="000F1465">
        <w:rPr>
          <w:rFonts w:ascii="Times New Roman" w:eastAsia="Times New Roman" w:hAnsi="Times New Roman" w:cs="Times New Roman"/>
          <w:sz w:val="28"/>
          <w:szCs w:val="28"/>
          <w:lang w:eastAsia="ru-UA"/>
        </w:rPr>
        <w:t>підприємців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територіальна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інформаційна</w:t>
      </w:r>
      <w:proofErr w:type="spellEnd"/>
      <w:r w:rsidRPr="000F1465">
        <w:rPr>
          <w:rFonts w:ascii="Times New Roman" w:eastAsia="Times New Roman" w:hAnsi="Times New Roman" w:cs="Times New Roman"/>
          <w:sz w:val="28"/>
          <w:szCs w:val="28"/>
          <w:lang w:eastAsia="ru-UA"/>
        </w:rPr>
        <w:t>);</w:t>
      </w:r>
    </w:p>
    <w:p w14:paraId="2712F909"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час </w:t>
      </w:r>
      <w:proofErr w:type="spellStart"/>
      <w:r w:rsidRPr="000F1465">
        <w:rPr>
          <w:rFonts w:ascii="Times New Roman" w:eastAsia="Times New Roman" w:hAnsi="Times New Roman" w:cs="Times New Roman"/>
          <w:sz w:val="28"/>
          <w:szCs w:val="28"/>
          <w:lang w:eastAsia="ru-UA"/>
        </w:rPr>
        <w:t>обслуговування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займатиме</w:t>
      </w:r>
      <w:proofErr w:type="spellEnd"/>
      <w:r w:rsidRPr="000F1465">
        <w:rPr>
          <w:rFonts w:ascii="Times New Roman" w:eastAsia="Times New Roman" w:hAnsi="Times New Roman" w:cs="Times New Roman"/>
          <w:sz w:val="28"/>
          <w:szCs w:val="28"/>
          <w:lang w:eastAsia="ru-UA"/>
        </w:rPr>
        <w:t xml:space="preserve"> в </w:t>
      </w:r>
      <w:proofErr w:type="spellStart"/>
      <w:r w:rsidRPr="000F1465">
        <w:rPr>
          <w:rFonts w:ascii="Times New Roman" w:eastAsia="Times New Roman" w:hAnsi="Times New Roman" w:cs="Times New Roman"/>
          <w:sz w:val="28"/>
          <w:szCs w:val="28"/>
          <w:lang w:eastAsia="ru-UA"/>
        </w:rPr>
        <w:t>середньому</w:t>
      </w:r>
      <w:proofErr w:type="spellEnd"/>
      <w:r w:rsidRPr="000F1465">
        <w:rPr>
          <w:rFonts w:ascii="Times New Roman" w:eastAsia="Times New Roman" w:hAnsi="Times New Roman" w:cs="Times New Roman"/>
          <w:sz w:val="28"/>
          <w:szCs w:val="28"/>
          <w:lang w:eastAsia="ru-UA"/>
        </w:rPr>
        <w:t xml:space="preserve"> 15 </w:t>
      </w:r>
      <w:proofErr w:type="spellStart"/>
      <w:r w:rsidRPr="000F1465">
        <w:rPr>
          <w:rFonts w:ascii="Times New Roman" w:eastAsia="Times New Roman" w:hAnsi="Times New Roman" w:cs="Times New Roman"/>
          <w:sz w:val="28"/>
          <w:szCs w:val="28"/>
          <w:lang w:eastAsia="ru-UA"/>
        </w:rPr>
        <w:t>хвилин</w:t>
      </w:r>
      <w:proofErr w:type="spellEnd"/>
      <w:r w:rsidRPr="000F1465">
        <w:rPr>
          <w:rFonts w:ascii="Times New Roman" w:eastAsia="Times New Roman" w:hAnsi="Times New Roman" w:cs="Times New Roman"/>
          <w:sz w:val="28"/>
          <w:szCs w:val="28"/>
          <w:lang w:eastAsia="ru-UA"/>
        </w:rPr>
        <w:t>;</w:t>
      </w:r>
    </w:p>
    <w:p w14:paraId="1DE8918F"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зменшиться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термін</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видачі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дозвільних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документів</w:t>
      </w:r>
      <w:proofErr w:type="spellEnd"/>
      <w:r w:rsidRPr="000F1465">
        <w:rPr>
          <w:rFonts w:ascii="Times New Roman" w:eastAsia="Times New Roman" w:hAnsi="Times New Roman" w:cs="Times New Roman"/>
          <w:sz w:val="28"/>
          <w:szCs w:val="28"/>
          <w:lang w:eastAsia="ru-UA"/>
        </w:rPr>
        <w:t xml:space="preserve">, а в </w:t>
      </w:r>
      <w:proofErr w:type="spellStart"/>
      <w:r w:rsidRPr="000F1465">
        <w:rPr>
          <w:rFonts w:ascii="Times New Roman" w:eastAsia="Times New Roman" w:hAnsi="Times New Roman" w:cs="Times New Roman"/>
          <w:sz w:val="28"/>
          <w:szCs w:val="28"/>
          <w:lang w:eastAsia="ru-UA"/>
        </w:rPr>
        <w:t>окремих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випадках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здійснення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видачі</w:t>
      </w:r>
      <w:proofErr w:type="spellEnd"/>
      <w:r w:rsidRPr="000F1465">
        <w:rPr>
          <w:rFonts w:ascii="Times New Roman" w:eastAsia="Times New Roman" w:hAnsi="Times New Roman" w:cs="Times New Roman"/>
          <w:sz w:val="28"/>
          <w:szCs w:val="28"/>
          <w:lang w:eastAsia="ru-UA"/>
        </w:rPr>
        <w:t xml:space="preserve"> в </w:t>
      </w:r>
      <w:proofErr w:type="spellStart"/>
      <w:r w:rsidRPr="000F1465">
        <w:rPr>
          <w:rFonts w:ascii="Times New Roman" w:eastAsia="Times New Roman" w:hAnsi="Times New Roman" w:cs="Times New Roman"/>
          <w:sz w:val="28"/>
          <w:szCs w:val="28"/>
          <w:lang w:eastAsia="ru-UA"/>
        </w:rPr>
        <w:t>терміновому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режимі</w:t>
      </w:r>
      <w:proofErr w:type="spellEnd"/>
      <w:r w:rsidRPr="000F1465">
        <w:rPr>
          <w:rFonts w:ascii="Times New Roman" w:eastAsia="Times New Roman" w:hAnsi="Times New Roman" w:cs="Times New Roman"/>
          <w:sz w:val="28"/>
          <w:szCs w:val="28"/>
          <w:lang w:eastAsia="ru-UA"/>
        </w:rPr>
        <w:t>; </w:t>
      </w:r>
    </w:p>
    <w:p w14:paraId="7E24D2C4"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val="uk-UA"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розшириться</w:t>
      </w:r>
      <w:proofErr w:type="spellEnd"/>
      <w:r w:rsidRPr="000F1465">
        <w:rPr>
          <w:rFonts w:ascii="Times New Roman" w:eastAsia="Times New Roman" w:hAnsi="Times New Roman" w:cs="Times New Roman"/>
          <w:sz w:val="28"/>
          <w:szCs w:val="28"/>
          <w:lang w:eastAsia="ru-UA"/>
        </w:rPr>
        <w:t xml:space="preserve"> коло </w:t>
      </w:r>
      <w:proofErr w:type="spellStart"/>
      <w:r w:rsidRPr="000F1465">
        <w:rPr>
          <w:rFonts w:ascii="Times New Roman" w:eastAsia="Times New Roman" w:hAnsi="Times New Roman" w:cs="Times New Roman"/>
          <w:sz w:val="28"/>
          <w:szCs w:val="28"/>
          <w:lang w:eastAsia="ru-UA"/>
        </w:rPr>
        <w:t>платників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що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подаватимуть</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звітність</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засобами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телекомунікаційного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зв’язку</w:t>
      </w:r>
      <w:proofErr w:type="spellEnd"/>
      <w:r w:rsidRPr="000F1465">
        <w:rPr>
          <w:rFonts w:ascii="Times New Roman" w:eastAsia="Times New Roman" w:hAnsi="Times New Roman" w:cs="Times New Roman"/>
          <w:sz w:val="28"/>
          <w:szCs w:val="28"/>
          <w:lang w:val="uk-UA" w:eastAsia="ru-UA"/>
        </w:rPr>
        <w:t>;</w:t>
      </w:r>
    </w:p>
    <w:p w14:paraId="65B6B5C4"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відбудеться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зростання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надходжень</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платежів</w:t>
      </w:r>
      <w:proofErr w:type="spellEnd"/>
      <w:r w:rsidRPr="000F1465">
        <w:rPr>
          <w:rFonts w:ascii="Times New Roman" w:eastAsia="Times New Roman" w:hAnsi="Times New Roman" w:cs="Times New Roman"/>
          <w:sz w:val="28"/>
          <w:szCs w:val="28"/>
          <w:lang w:eastAsia="ru-UA"/>
        </w:rPr>
        <w:t xml:space="preserve"> до </w:t>
      </w:r>
      <w:proofErr w:type="spellStart"/>
      <w:r w:rsidRPr="000F1465">
        <w:rPr>
          <w:rFonts w:ascii="Times New Roman" w:eastAsia="Times New Roman" w:hAnsi="Times New Roman" w:cs="Times New Roman"/>
          <w:sz w:val="28"/>
          <w:szCs w:val="28"/>
          <w:lang w:eastAsia="ru-UA"/>
        </w:rPr>
        <w:t>бюджетів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усіх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рівнів</w:t>
      </w:r>
      <w:proofErr w:type="spellEnd"/>
      <w:r w:rsidRPr="000F1465">
        <w:rPr>
          <w:rFonts w:ascii="Times New Roman" w:eastAsia="Times New Roman" w:hAnsi="Times New Roman" w:cs="Times New Roman"/>
          <w:sz w:val="28"/>
          <w:szCs w:val="28"/>
          <w:lang w:eastAsia="ru-UA"/>
        </w:rPr>
        <w:t xml:space="preserve"> не </w:t>
      </w:r>
      <w:proofErr w:type="spellStart"/>
      <w:r w:rsidRPr="000F1465">
        <w:rPr>
          <w:rFonts w:ascii="Times New Roman" w:eastAsia="Times New Roman" w:hAnsi="Times New Roman" w:cs="Times New Roman"/>
          <w:sz w:val="28"/>
          <w:szCs w:val="28"/>
          <w:lang w:eastAsia="ru-UA"/>
        </w:rPr>
        <w:t>менш</w:t>
      </w:r>
      <w:proofErr w:type="spellEnd"/>
      <w:r w:rsidRPr="000F1465">
        <w:rPr>
          <w:rFonts w:ascii="Times New Roman" w:eastAsia="Times New Roman" w:hAnsi="Times New Roman" w:cs="Times New Roman"/>
          <w:sz w:val="28"/>
          <w:szCs w:val="28"/>
          <w:lang w:eastAsia="ru-UA"/>
        </w:rPr>
        <w:t xml:space="preserve">, як на 5 </w:t>
      </w:r>
      <w:proofErr w:type="spellStart"/>
      <w:r w:rsidRPr="000F1465">
        <w:rPr>
          <w:rFonts w:ascii="Times New Roman" w:eastAsia="Times New Roman" w:hAnsi="Times New Roman" w:cs="Times New Roman"/>
          <w:sz w:val="28"/>
          <w:szCs w:val="28"/>
          <w:lang w:eastAsia="ru-UA"/>
        </w:rPr>
        <w:t>відсотків</w:t>
      </w:r>
      <w:proofErr w:type="spellEnd"/>
      <w:r w:rsidRPr="000F1465">
        <w:rPr>
          <w:rFonts w:ascii="Times New Roman" w:eastAsia="Times New Roman" w:hAnsi="Times New Roman" w:cs="Times New Roman"/>
          <w:sz w:val="28"/>
          <w:szCs w:val="28"/>
          <w:lang w:eastAsia="ru-UA"/>
        </w:rPr>
        <w:t>;</w:t>
      </w:r>
    </w:p>
    <w:p w14:paraId="2D68171E"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забезпечення</w:t>
      </w:r>
      <w:proofErr w:type="spellEnd"/>
      <w:r w:rsidRPr="000F1465">
        <w:rPr>
          <w:rFonts w:ascii="Times New Roman" w:eastAsia="Times New Roman" w:hAnsi="Times New Roman" w:cs="Times New Roman"/>
          <w:sz w:val="28"/>
          <w:szCs w:val="28"/>
          <w:lang w:eastAsia="ru-UA"/>
        </w:rPr>
        <w:t xml:space="preserve"> оперативного </w:t>
      </w:r>
      <w:proofErr w:type="spellStart"/>
      <w:r w:rsidRPr="000F1465">
        <w:rPr>
          <w:rFonts w:ascii="Times New Roman" w:eastAsia="Times New Roman" w:hAnsi="Times New Roman" w:cs="Times New Roman"/>
          <w:sz w:val="28"/>
          <w:szCs w:val="28"/>
          <w:lang w:eastAsia="ru-UA"/>
        </w:rPr>
        <w:t>формування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інформаційних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масивів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щодо</w:t>
      </w:r>
      <w:proofErr w:type="spellEnd"/>
      <w:r w:rsidRPr="000F1465">
        <w:rPr>
          <w:rFonts w:ascii="Times New Roman" w:eastAsia="Times New Roman" w:hAnsi="Times New Roman" w:cs="Times New Roman"/>
          <w:sz w:val="28"/>
          <w:szCs w:val="28"/>
          <w:lang w:eastAsia="ru-UA"/>
        </w:rPr>
        <w:t xml:space="preserve"> стану </w:t>
      </w:r>
      <w:proofErr w:type="spellStart"/>
      <w:r w:rsidRPr="000F1465">
        <w:rPr>
          <w:rFonts w:ascii="Times New Roman" w:eastAsia="Times New Roman" w:hAnsi="Times New Roman" w:cs="Times New Roman"/>
          <w:sz w:val="28"/>
          <w:szCs w:val="28"/>
          <w:lang w:eastAsia="ru-UA"/>
        </w:rPr>
        <w:t>звітування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платниками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податків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вже</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наступного</w:t>
      </w:r>
      <w:proofErr w:type="spellEnd"/>
      <w:r w:rsidRPr="000F1465">
        <w:rPr>
          <w:rFonts w:ascii="Times New Roman" w:eastAsia="Times New Roman" w:hAnsi="Times New Roman" w:cs="Times New Roman"/>
          <w:sz w:val="28"/>
          <w:szCs w:val="28"/>
          <w:lang w:eastAsia="ru-UA"/>
        </w:rPr>
        <w:t xml:space="preserve"> дня </w:t>
      </w:r>
      <w:proofErr w:type="spellStart"/>
      <w:r w:rsidRPr="000F1465">
        <w:rPr>
          <w:rFonts w:ascii="Times New Roman" w:eastAsia="Times New Roman" w:hAnsi="Times New Roman" w:cs="Times New Roman"/>
          <w:sz w:val="28"/>
          <w:szCs w:val="28"/>
          <w:lang w:eastAsia="ru-UA"/>
        </w:rPr>
        <w:t>після</w:t>
      </w:r>
      <w:proofErr w:type="spellEnd"/>
      <w:r w:rsidRPr="000F1465">
        <w:rPr>
          <w:rFonts w:ascii="Times New Roman" w:eastAsia="Times New Roman" w:hAnsi="Times New Roman" w:cs="Times New Roman"/>
          <w:sz w:val="28"/>
          <w:szCs w:val="28"/>
          <w:lang w:eastAsia="ru-UA"/>
        </w:rPr>
        <w:t xml:space="preserve"> граничного </w:t>
      </w:r>
      <w:proofErr w:type="spellStart"/>
      <w:r w:rsidRPr="000F1465">
        <w:rPr>
          <w:rFonts w:ascii="Times New Roman" w:eastAsia="Times New Roman" w:hAnsi="Times New Roman" w:cs="Times New Roman"/>
          <w:sz w:val="28"/>
          <w:szCs w:val="28"/>
          <w:lang w:eastAsia="ru-UA"/>
        </w:rPr>
        <w:t>терміну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подання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звітності</w:t>
      </w:r>
      <w:proofErr w:type="spellEnd"/>
      <w:r w:rsidRPr="000F1465">
        <w:rPr>
          <w:rFonts w:ascii="Times New Roman" w:eastAsia="Times New Roman" w:hAnsi="Times New Roman" w:cs="Times New Roman"/>
          <w:sz w:val="28"/>
          <w:szCs w:val="28"/>
          <w:lang w:eastAsia="ru-UA"/>
        </w:rPr>
        <w:t>);</w:t>
      </w:r>
    </w:p>
    <w:p w14:paraId="0D4B977E"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формування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позитивної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громадської</w:t>
      </w:r>
      <w:proofErr w:type="spellEnd"/>
      <w:r w:rsidRPr="000F1465">
        <w:rPr>
          <w:rFonts w:ascii="Times New Roman" w:eastAsia="Times New Roman" w:hAnsi="Times New Roman" w:cs="Times New Roman"/>
          <w:sz w:val="28"/>
          <w:szCs w:val="28"/>
          <w:lang w:eastAsia="ru-UA"/>
        </w:rPr>
        <w:t xml:space="preserve"> думки </w:t>
      </w:r>
      <w:proofErr w:type="spellStart"/>
      <w:r w:rsidRPr="000F1465">
        <w:rPr>
          <w:rFonts w:ascii="Times New Roman" w:eastAsia="Times New Roman" w:hAnsi="Times New Roman" w:cs="Times New Roman"/>
          <w:sz w:val="28"/>
          <w:szCs w:val="28"/>
          <w:lang w:eastAsia="ru-UA"/>
        </w:rPr>
        <w:t>щодо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діяльності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органів</w:t>
      </w:r>
      <w:proofErr w:type="spellEnd"/>
      <w:r w:rsidRPr="000F1465">
        <w:rPr>
          <w:rFonts w:ascii="Times New Roman" w:eastAsia="Times New Roman" w:hAnsi="Times New Roman" w:cs="Times New Roman"/>
          <w:sz w:val="28"/>
          <w:szCs w:val="28"/>
          <w:lang w:eastAsia="ru-UA"/>
        </w:rPr>
        <w:t xml:space="preserve"> ДПС.</w:t>
      </w:r>
    </w:p>
    <w:p w14:paraId="27FF7C17"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p>
    <w:p w14:paraId="0F48447E" w14:textId="77777777" w:rsidR="000F1465" w:rsidRPr="000F1465" w:rsidRDefault="000F1465" w:rsidP="000F1465">
      <w:pPr>
        <w:spacing w:after="0" w:line="240" w:lineRule="auto"/>
        <w:ind w:right="-1"/>
        <w:jc w:val="center"/>
        <w:rPr>
          <w:rFonts w:ascii="Times New Roman" w:eastAsia="Times New Roman" w:hAnsi="Times New Roman" w:cs="Times New Roman"/>
          <w:b/>
          <w:bCs/>
          <w:sz w:val="28"/>
          <w:szCs w:val="28"/>
          <w:lang w:eastAsia="ru-UA"/>
        </w:rPr>
      </w:pPr>
      <w:r w:rsidRPr="000F1465">
        <w:rPr>
          <w:rFonts w:ascii="Times New Roman" w:eastAsia="Times New Roman" w:hAnsi="Times New Roman" w:cs="Times New Roman"/>
          <w:b/>
          <w:bCs/>
          <w:sz w:val="28"/>
          <w:szCs w:val="28"/>
          <w:lang w:eastAsia="ru-UA"/>
        </w:rPr>
        <w:t xml:space="preserve">1.8. </w:t>
      </w:r>
      <w:proofErr w:type="spellStart"/>
      <w:r w:rsidRPr="000F1465">
        <w:rPr>
          <w:rFonts w:ascii="Times New Roman" w:eastAsia="Times New Roman" w:hAnsi="Times New Roman" w:cs="Times New Roman"/>
          <w:b/>
          <w:bCs/>
          <w:sz w:val="28"/>
          <w:szCs w:val="28"/>
          <w:lang w:eastAsia="ru-UA"/>
        </w:rPr>
        <w:t>Фінансові</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ресурси</w:t>
      </w:r>
      <w:proofErr w:type="spellEnd"/>
    </w:p>
    <w:p w14:paraId="627849D9" w14:textId="77777777" w:rsidR="000F1465" w:rsidRPr="000F1465" w:rsidRDefault="000F1465" w:rsidP="000F1465">
      <w:pPr>
        <w:spacing w:after="0" w:line="240" w:lineRule="auto"/>
        <w:ind w:right="-1" w:firstLine="720"/>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Для </w:t>
      </w:r>
      <w:proofErr w:type="spellStart"/>
      <w:r w:rsidRPr="000F1465">
        <w:rPr>
          <w:rFonts w:ascii="Times New Roman" w:eastAsia="Times New Roman" w:hAnsi="Times New Roman" w:cs="Times New Roman"/>
          <w:sz w:val="28"/>
          <w:szCs w:val="28"/>
          <w:lang w:eastAsia="ru-UA"/>
        </w:rPr>
        <w:t>реалізації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окремих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заходів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Програми</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протягом</w:t>
      </w:r>
      <w:proofErr w:type="spellEnd"/>
      <w:r w:rsidRPr="000F1465">
        <w:rPr>
          <w:rFonts w:ascii="Times New Roman" w:eastAsia="Times New Roman" w:hAnsi="Times New Roman" w:cs="Times New Roman"/>
          <w:sz w:val="28"/>
          <w:szCs w:val="28"/>
          <w:lang w:eastAsia="ru-UA"/>
        </w:rPr>
        <w:t xml:space="preserve"> 2020-2022 </w:t>
      </w:r>
      <w:proofErr w:type="spellStart"/>
      <w:r w:rsidRPr="000F1465">
        <w:rPr>
          <w:rFonts w:ascii="Times New Roman" w:eastAsia="Times New Roman" w:hAnsi="Times New Roman" w:cs="Times New Roman"/>
          <w:sz w:val="28"/>
          <w:szCs w:val="28"/>
          <w:lang w:eastAsia="ru-UA"/>
        </w:rPr>
        <w:t>років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необхідно</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залучення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грошових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коштів</w:t>
      </w:r>
      <w:proofErr w:type="spellEnd"/>
      <w:r w:rsidRPr="000F1465">
        <w:rPr>
          <w:rFonts w:ascii="Times New Roman" w:eastAsia="Times New Roman" w:hAnsi="Times New Roman" w:cs="Times New Roman"/>
          <w:sz w:val="28"/>
          <w:szCs w:val="28"/>
          <w:lang w:eastAsia="ru-UA"/>
        </w:rPr>
        <w:t xml:space="preserve"> у </w:t>
      </w:r>
      <w:proofErr w:type="spellStart"/>
      <w:r w:rsidRPr="000F1465">
        <w:rPr>
          <w:rFonts w:ascii="Times New Roman" w:eastAsia="Times New Roman" w:hAnsi="Times New Roman" w:cs="Times New Roman"/>
          <w:sz w:val="28"/>
          <w:szCs w:val="28"/>
          <w:lang w:eastAsia="ru-UA"/>
        </w:rPr>
        <w:t>сумі</w:t>
      </w:r>
      <w:proofErr w:type="spellEnd"/>
      <w:r w:rsidRPr="000F1465">
        <w:rPr>
          <w:rFonts w:ascii="Times New Roman" w:eastAsia="Times New Roman" w:hAnsi="Times New Roman" w:cs="Times New Roman"/>
          <w:sz w:val="28"/>
          <w:szCs w:val="28"/>
          <w:lang w:eastAsia="ru-UA"/>
        </w:rPr>
        <w:t xml:space="preserve"> 110 000,00 грн., </w:t>
      </w:r>
      <w:proofErr w:type="spellStart"/>
      <w:r w:rsidRPr="000F1465">
        <w:rPr>
          <w:rFonts w:ascii="Times New Roman" w:eastAsia="Times New Roman" w:hAnsi="Times New Roman" w:cs="Times New Roman"/>
          <w:sz w:val="28"/>
          <w:szCs w:val="28"/>
          <w:lang w:eastAsia="ru-UA"/>
        </w:rPr>
        <w:t>зокрема</w:t>
      </w:r>
      <w:proofErr w:type="spellEnd"/>
      <w:r w:rsidRPr="000F1465">
        <w:rPr>
          <w:rFonts w:ascii="Times New Roman" w:eastAsia="Times New Roman" w:hAnsi="Times New Roman" w:cs="Times New Roman"/>
          <w:sz w:val="28"/>
          <w:szCs w:val="28"/>
          <w:lang w:eastAsia="ru-UA"/>
        </w:rPr>
        <w:t>:</w:t>
      </w:r>
    </w:p>
    <w:p w14:paraId="3BB5ECE3" w14:textId="77777777" w:rsidR="000F1465" w:rsidRPr="000F1465" w:rsidRDefault="000F1465" w:rsidP="000F1465">
      <w:pPr>
        <w:spacing w:after="0" w:line="240" w:lineRule="auto"/>
        <w:ind w:right="-1" w:firstLine="720"/>
        <w:jc w:val="both"/>
        <w:rPr>
          <w:rFonts w:ascii="Times New Roman" w:eastAsia="Times New Roman" w:hAnsi="Times New Roman" w:cs="Times New Roman"/>
          <w:sz w:val="28"/>
          <w:szCs w:val="28"/>
          <w:lang w:eastAsia="ru-UA"/>
        </w:rPr>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5546"/>
        <w:gridCol w:w="1177"/>
        <w:gridCol w:w="992"/>
        <w:gridCol w:w="1276"/>
      </w:tblGrid>
      <w:tr w:rsidR="000F1465" w:rsidRPr="000F1465" w14:paraId="44E6570A" w14:textId="77777777" w:rsidTr="00DD1824">
        <w:trPr>
          <w:trHeight w:val="196"/>
        </w:trPr>
        <w:tc>
          <w:tcPr>
            <w:tcW w:w="828" w:type="dxa"/>
            <w:tcBorders>
              <w:top w:val="single" w:sz="4" w:space="0" w:color="auto"/>
              <w:left w:val="single" w:sz="4" w:space="0" w:color="auto"/>
              <w:bottom w:val="single" w:sz="4" w:space="0" w:color="auto"/>
              <w:right w:val="single" w:sz="4" w:space="0" w:color="auto"/>
            </w:tcBorders>
          </w:tcPr>
          <w:p w14:paraId="4D4D9F40"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rPr>
            </w:pPr>
            <w:r w:rsidRPr="000F1465">
              <w:rPr>
                <w:rFonts w:ascii="Times New Roman" w:hAnsi="Times New Roman" w:cs="Times New Roman"/>
              </w:rPr>
              <w:t>№</w:t>
            </w:r>
          </w:p>
          <w:p w14:paraId="35E32B79"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rPr>
            </w:pPr>
            <w:r w:rsidRPr="000F1465">
              <w:rPr>
                <w:rFonts w:ascii="Times New Roman" w:hAnsi="Times New Roman" w:cs="Times New Roman"/>
              </w:rPr>
              <w:t>п/п</w:t>
            </w:r>
          </w:p>
        </w:tc>
        <w:tc>
          <w:tcPr>
            <w:tcW w:w="5546" w:type="dxa"/>
            <w:tcBorders>
              <w:top w:val="single" w:sz="4" w:space="0" w:color="auto"/>
              <w:left w:val="single" w:sz="4" w:space="0" w:color="auto"/>
              <w:bottom w:val="single" w:sz="4" w:space="0" w:color="auto"/>
              <w:right w:val="single" w:sz="4" w:space="0" w:color="auto"/>
            </w:tcBorders>
          </w:tcPr>
          <w:p w14:paraId="670796E6"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rPr>
            </w:pPr>
            <w:proofErr w:type="spellStart"/>
            <w:r w:rsidRPr="000F1465">
              <w:rPr>
                <w:rFonts w:ascii="Times New Roman" w:hAnsi="Times New Roman" w:cs="Times New Roman"/>
              </w:rPr>
              <w:t>Найменування</w:t>
            </w:r>
            <w:proofErr w:type="spellEnd"/>
            <w:r w:rsidRPr="000F1465">
              <w:rPr>
                <w:rFonts w:ascii="Times New Roman" w:hAnsi="Times New Roman" w:cs="Times New Roman"/>
              </w:rPr>
              <w:t xml:space="preserve">  </w:t>
            </w:r>
            <w:proofErr w:type="spellStart"/>
            <w:r w:rsidRPr="000F1465">
              <w:rPr>
                <w:rFonts w:ascii="Times New Roman" w:hAnsi="Times New Roman" w:cs="Times New Roman"/>
              </w:rPr>
              <w:t>витрат</w:t>
            </w:r>
            <w:proofErr w:type="spellEnd"/>
          </w:p>
        </w:tc>
        <w:tc>
          <w:tcPr>
            <w:tcW w:w="3445" w:type="dxa"/>
            <w:gridSpan w:val="3"/>
            <w:tcBorders>
              <w:top w:val="single" w:sz="4" w:space="0" w:color="auto"/>
              <w:left w:val="single" w:sz="4" w:space="0" w:color="auto"/>
              <w:bottom w:val="single" w:sz="4" w:space="0" w:color="auto"/>
              <w:right w:val="single" w:sz="4" w:space="0" w:color="auto"/>
            </w:tcBorders>
          </w:tcPr>
          <w:p w14:paraId="2934DC82" w14:textId="77777777" w:rsidR="000F1465" w:rsidRPr="000F1465" w:rsidRDefault="000F1465" w:rsidP="000F1465">
            <w:pPr>
              <w:spacing w:after="0" w:line="240" w:lineRule="auto"/>
              <w:jc w:val="center"/>
              <w:rPr>
                <w:rFonts w:ascii="Times New Roman" w:hAnsi="Times New Roman" w:cs="Times New Roman"/>
                <w:b/>
                <w:sz w:val="20"/>
              </w:rPr>
            </w:pPr>
            <w:proofErr w:type="spellStart"/>
            <w:r w:rsidRPr="000F1465">
              <w:rPr>
                <w:rFonts w:ascii="Times New Roman" w:hAnsi="Times New Roman" w:cs="Times New Roman"/>
                <w:b/>
                <w:sz w:val="20"/>
              </w:rPr>
              <w:t>Обсяг</w:t>
            </w:r>
            <w:proofErr w:type="spellEnd"/>
            <w:r w:rsidRPr="000F1465">
              <w:rPr>
                <w:rFonts w:ascii="Times New Roman" w:hAnsi="Times New Roman" w:cs="Times New Roman"/>
                <w:b/>
                <w:sz w:val="20"/>
              </w:rPr>
              <w:t xml:space="preserve"> </w:t>
            </w:r>
            <w:proofErr w:type="spellStart"/>
            <w:r w:rsidRPr="000F1465">
              <w:rPr>
                <w:rFonts w:ascii="Times New Roman" w:hAnsi="Times New Roman" w:cs="Times New Roman"/>
                <w:b/>
                <w:sz w:val="20"/>
              </w:rPr>
              <w:t>фінансування</w:t>
            </w:r>
            <w:proofErr w:type="spellEnd"/>
          </w:p>
          <w:p w14:paraId="6BFC30BB"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rPr>
            </w:pPr>
            <w:r w:rsidRPr="000F1465">
              <w:rPr>
                <w:rFonts w:ascii="Times New Roman" w:hAnsi="Times New Roman" w:cs="Times New Roman"/>
                <w:b/>
                <w:sz w:val="20"/>
              </w:rPr>
              <w:t xml:space="preserve"> (грн.)</w:t>
            </w:r>
          </w:p>
        </w:tc>
      </w:tr>
      <w:tr w:rsidR="000F1465" w:rsidRPr="000F1465" w14:paraId="63DC81A3" w14:textId="77777777" w:rsidTr="00DD1824">
        <w:tc>
          <w:tcPr>
            <w:tcW w:w="828" w:type="dxa"/>
            <w:tcBorders>
              <w:top w:val="single" w:sz="4" w:space="0" w:color="auto"/>
              <w:left w:val="single" w:sz="4" w:space="0" w:color="auto"/>
              <w:bottom w:val="single" w:sz="4" w:space="0" w:color="auto"/>
              <w:right w:val="single" w:sz="4" w:space="0" w:color="auto"/>
            </w:tcBorders>
          </w:tcPr>
          <w:p w14:paraId="53A6040E"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rPr>
            </w:pPr>
          </w:p>
        </w:tc>
        <w:tc>
          <w:tcPr>
            <w:tcW w:w="5546" w:type="dxa"/>
            <w:tcBorders>
              <w:top w:val="single" w:sz="4" w:space="0" w:color="auto"/>
              <w:left w:val="single" w:sz="4" w:space="0" w:color="auto"/>
              <w:bottom w:val="single" w:sz="4" w:space="0" w:color="auto"/>
              <w:right w:val="single" w:sz="4" w:space="0" w:color="auto"/>
            </w:tcBorders>
          </w:tcPr>
          <w:p w14:paraId="22F67CBB"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rPr>
            </w:pPr>
            <w:proofErr w:type="spellStart"/>
            <w:r w:rsidRPr="000F1465">
              <w:rPr>
                <w:rFonts w:ascii="Times New Roman" w:hAnsi="Times New Roman" w:cs="Times New Roman"/>
                <w:b/>
              </w:rPr>
              <w:t>Обладнання</w:t>
            </w:r>
            <w:proofErr w:type="spellEnd"/>
            <w:r w:rsidRPr="000F1465">
              <w:rPr>
                <w:rFonts w:ascii="Times New Roman" w:hAnsi="Times New Roman" w:cs="Times New Roman"/>
                <w:b/>
              </w:rPr>
              <w:t xml:space="preserve"> та </w:t>
            </w:r>
            <w:proofErr w:type="spellStart"/>
            <w:r w:rsidRPr="000F1465">
              <w:rPr>
                <w:rFonts w:ascii="Times New Roman" w:hAnsi="Times New Roman" w:cs="Times New Roman"/>
                <w:b/>
              </w:rPr>
              <w:t>матеріали</w:t>
            </w:r>
            <w:proofErr w:type="spellEnd"/>
          </w:p>
        </w:tc>
        <w:tc>
          <w:tcPr>
            <w:tcW w:w="1177" w:type="dxa"/>
            <w:tcBorders>
              <w:top w:val="single" w:sz="4" w:space="0" w:color="auto"/>
              <w:left w:val="single" w:sz="4" w:space="0" w:color="auto"/>
              <w:bottom w:val="single" w:sz="4" w:space="0" w:color="auto"/>
              <w:right w:val="single" w:sz="4" w:space="0" w:color="auto"/>
            </w:tcBorders>
            <w:vAlign w:val="center"/>
          </w:tcPr>
          <w:p w14:paraId="651BDE22" w14:textId="77777777" w:rsidR="000F1465" w:rsidRPr="000F1465" w:rsidRDefault="000F1465" w:rsidP="000F1465">
            <w:pPr>
              <w:spacing w:after="0" w:line="240" w:lineRule="auto"/>
              <w:jc w:val="center"/>
              <w:rPr>
                <w:rFonts w:ascii="Times New Roman" w:hAnsi="Times New Roman" w:cs="Times New Roman"/>
                <w:b/>
                <w:sz w:val="20"/>
              </w:rPr>
            </w:pPr>
            <w:r w:rsidRPr="000F1465">
              <w:rPr>
                <w:rFonts w:ascii="Times New Roman" w:hAnsi="Times New Roman" w:cs="Times New Roman"/>
                <w:b/>
                <w:sz w:val="20"/>
              </w:rPr>
              <w:t>20</w:t>
            </w:r>
            <w:r w:rsidRPr="000F1465">
              <w:rPr>
                <w:rFonts w:ascii="Times New Roman" w:hAnsi="Times New Roman" w:cs="Times New Roman"/>
                <w:b/>
                <w:sz w:val="20"/>
                <w:lang w:val="uk-UA"/>
              </w:rPr>
              <w:t>20</w:t>
            </w:r>
            <w:r w:rsidRPr="000F1465">
              <w:rPr>
                <w:rFonts w:ascii="Times New Roman" w:hAnsi="Times New Roman" w:cs="Times New Roman"/>
                <w:b/>
                <w:sz w:val="20"/>
              </w:rPr>
              <w:t xml:space="preserve"> р.</w:t>
            </w:r>
          </w:p>
        </w:tc>
        <w:tc>
          <w:tcPr>
            <w:tcW w:w="992" w:type="dxa"/>
            <w:tcBorders>
              <w:top w:val="single" w:sz="4" w:space="0" w:color="auto"/>
              <w:left w:val="single" w:sz="4" w:space="0" w:color="auto"/>
              <w:bottom w:val="single" w:sz="4" w:space="0" w:color="auto"/>
              <w:right w:val="single" w:sz="4" w:space="0" w:color="auto"/>
            </w:tcBorders>
            <w:vAlign w:val="center"/>
          </w:tcPr>
          <w:p w14:paraId="7925B423" w14:textId="77777777" w:rsidR="000F1465" w:rsidRPr="000F1465" w:rsidRDefault="000F1465" w:rsidP="000F1465">
            <w:pPr>
              <w:spacing w:after="0" w:line="240" w:lineRule="auto"/>
              <w:jc w:val="center"/>
              <w:rPr>
                <w:rFonts w:ascii="Times New Roman" w:hAnsi="Times New Roman" w:cs="Times New Roman"/>
                <w:b/>
                <w:sz w:val="20"/>
              </w:rPr>
            </w:pPr>
            <w:r w:rsidRPr="000F1465">
              <w:rPr>
                <w:rFonts w:ascii="Times New Roman" w:hAnsi="Times New Roman" w:cs="Times New Roman"/>
                <w:b/>
                <w:sz w:val="20"/>
              </w:rPr>
              <w:t>20</w:t>
            </w:r>
            <w:r w:rsidRPr="000F1465">
              <w:rPr>
                <w:rFonts w:ascii="Times New Roman" w:hAnsi="Times New Roman" w:cs="Times New Roman"/>
                <w:b/>
                <w:sz w:val="20"/>
                <w:lang w:val="uk-UA"/>
              </w:rPr>
              <w:t>2</w:t>
            </w:r>
            <w:r w:rsidRPr="000F1465">
              <w:rPr>
                <w:rFonts w:ascii="Times New Roman" w:hAnsi="Times New Roman" w:cs="Times New Roman"/>
                <w:b/>
                <w:sz w:val="20"/>
              </w:rPr>
              <w:t>1 р.</w:t>
            </w:r>
          </w:p>
        </w:tc>
        <w:tc>
          <w:tcPr>
            <w:tcW w:w="1276" w:type="dxa"/>
            <w:tcBorders>
              <w:top w:val="single" w:sz="4" w:space="0" w:color="auto"/>
              <w:left w:val="single" w:sz="4" w:space="0" w:color="auto"/>
              <w:bottom w:val="single" w:sz="4" w:space="0" w:color="auto"/>
              <w:right w:val="single" w:sz="4" w:space="0" w:color="auto"/>
            </w:tcBorders>
            <w:vAlign w:val="center"/>
          </w:tcPr>
          <w:p w14:paraId="367C913C" w14:textId="77777777" w:rsidR="000F1465" w:rsidRPr="000F1465" w:rsidRDefault="000F1465" w:rsidP="000F1465">
            <w:pPr>
              <w:spacing w:after="0" w:line="240" w:lineRule="auto"/>
              <w:jc w:val="center"/>
              <w:rPr>
                <w:rFonts w:ascii="Times New Roman" w:hAnsi="Times New Roman" w:cs="Times New Roman"/>
                <w:b/>
                <w:sz w:val="20"/>
              </w:rPr>
            </w:pPr>
            <w:r w:rsidRPr="000F1465">
              <w:rPr>
                <w:rFonts w:ascii="Times New Roman" w:hAnsi="Times New Roman" w:cs="Times New Roman"/>
                <w:b/>
                <w:sz w:val="20"/>
              </w:rPr>
              <w:t>20</w:t>
            </w:r>
            <w:r w:rsidRPr="000F1465">
              <w:rPr>
                <w:rFonts w:ascii="Times New Roman" w:hAnsi="Times New Roman" w:cs="Times New Roman"/>
                <w:b/>
                <w:sz w:val="20"/>
                <w:lang w:val="uk-UA"/>
              </w:rPr>
              <w:t>22</w:t>
            </w:r>
            <w:r w:rsidRPr="000F1465">
              <w:rPr>
                <w:rFonts w:ascii="Times New Roman" w:hAnsi="Times New Roman" w:cs="Times New Roman"/>
                <w:b/>
                <w:sz w:val="20"/>
              </w:rPr>
              <w:t xml:space="preserve"> р.</w:t>
            </w:r>
          </w:p>
        </w:tc>
      </w:tr>
      <w:tr w:rsidR="000F1465" w:rsidRPr="000F1465" w14:paraId="3AE305FE" w14:textId="77777777" w:rsidTr="00DD1824">
        <w:tc>
          <w:tcPr>
            <w:tcW w:w="828" w:type="dxa"/>
            <w:tcBorders>
              <w:top w:val="single" w:sz="4" w:space="0" w:color="auto"/>
              <w:left w:val="single" w:sz="4" w:space="0" w:color="auto"/>
              <w:bottom w:val="single" w:sz="4" w:space="0" w:color="auto"/>
              <w:right w:val="single" w:sz="4" w:space="0" w:color="auto"/>
            </w:tcBorders>
          </w:tcPr>
          <w:p w14:paraId="1D663810"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lang w:val="uk-UA"/>
              </w:rPr>
            </w:pPr>
            <w:r w:rsidRPr="000F1465">
              <w:rPr>
                <w:rFonts w:ascii="Times New Roman" w:hAnsi="Times New Roman" w:cs="Times New Roman"/>
              </w:rPr>
              <w:t>1</w:t>
            </w:r>
            <w:r w:rsidRPr="000F1465">
              <w:rPr>
                <w:rFonts w:ascii="Times New Roman" w:hAnsi="Times New Roman" w:cs="Times New Roman"/>
                <w:lang w:val="uk-UA"/>
              </w:rPr>
              <w:t>.</w:t>
            </w:r>
          </w:p>
        </w:tc>
        <w:tc>
          <w:tcPr>
            <w:tcW w:w="5546" w:type="dxa"/>
            <w:tcBorders>
              <w:top w:val="single" w:sz="4" w:space="0" w:color="auto"/>
              <w:left w:val="single" w:sz="4" w:space="0" w:color="auto"/>
              <w:bottom w:val="single" w:sz="4" w:space="0" w:color="auto"/>
              <w:right w:val="single" w:sz="4" w:space="0" w:color="auto"/>
            </w:tcBorders>
          </w:tcPr>
          <w:p w14:paraId="75817C3A" w14:textId="77777777" w:rsidR="000F1465" w:rsidRPr="000F1465" w:rsidRDefault="000F1465" w:rsidP="000F1465">
            <w:pPr>
              <w:spacing w:after="0" w:line="240" w:lineRule="auto"/>
              <w:rPr>
                <w:rFonts w:ascii="Times New Roman" w:hAnsi="Times New Roman" w:cs="Times New Roman"/>
                <w:sz w:val="24"/>
                <w:szCs w:val="24"/>
                <w:lang w:val="ru-RU"/>
              </w:rPr>
            </w:pPr>
            <w:r w:rsidRPr="000F1465">
              <w:rPr>
                <w:rFonts w:ascii="Times New Roman" w:hAnsi="Times New Roman" w:cs="Times New Roman"/>
                <w:sz w:val="24"/>
                <w:szCs w:val="24"/>
                <w:lang w:val="uk-UA"/>
              </w:rPr>
              <w:t>Закупівля необхідної офісної та комп’ютерної техніки, а саме:</w:t>
            </w:r>
          </w:p>
          <w:p w14:paraId="0387A2AD" w14:textId="77777777" w:rsidR="000F1465" w:rsidRPr="000F1465" w:rsidRDefault="000F1465" w:rsidP="000F1465">
            <w:pPr>
              <w:spacing w:after="0" w:line="240" w:lineRule="auto"/>
              <w:rPr>
                <w:rFonts w:ascii="Times New Roman" w:hAnsi="Times New Roman" w:cs="Times New Roman"/>
                <w:b/>
                <w:sz w:val="24"/>
                <w:szCs w:val="24"/>
                <w:lang w:val="uk-UA"/>
              </w:rPr>
            </w:pPr>
            <w:r w:rsidRPr="000F1465">
              <w:rPr>
                <w:rFonts w:ascii="Times New Roman" w:hAnsi="Times New Roman" w:cs="Times New Roman"/>
                <w:sz w:val="24"/>
                <w:szCs w:val="24"/>
                <w:lang w:val="uk-UA"/>
              </w:rPr>
              <w:t xml:space="preserve"> Принтер, комп’ютер(в комплексі)</w:t>
            </w:r>
          </w:p>
          <w:p w14:paraId="05788604" w14:textId="77777777" w:rsidR="000F1465" w:rsidRPr="000F1465" w:rsidRDefault="000F1465" w:rsidP="000F1465">
            <w:pPr>
              <w:widowControl w:val="0"/>
              <w:autoSpaceDE w:val="0"/>
              <w:autoSpaceDN w:val="0"/>
              <w:adjustRightInd w:val="0"/>
              <w:spacing w:after="0" w:line="240" w:lineRule="auto"/>
              <w:jc w:val="both"/>
              <w:rPr>
                <w:rFonts w:ascii="Times New Roman" w:hAnsi="Times New Roman" w:cs="Times New Roman"/>
                <w:b/>
                <w:sz w:val="24"/>
                <w:szCs w:val="24"/>
              </w:rPr>
            </w:pPr>
          </w:p>
        </w:tc>
        <w:tc>
          <w:tcPr>
            <w:tcW w:w="1177" w:type="dxa"/>
            <w:tcBorders>
              <w:top w:val="single" w:sz="4" w:space="0" w:color="auto"/>
              <w:left w:val="single" w:sz="4" w:space="0" w:color="auto"/>
              <w:bottom w:val="single" w:sz="4" w:space="0" w:color="auto"/>
              <w:right w:val="single" w:sz="4" w:space="0" w:color="auto"/>
            </w:tcBorders>
          </w:tcPr>
          <w:p w14:paraId="7BB9FFA5"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p>
          <w:p w14:paraId="299165FD"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0F1465">
              <w:rPr>
                <w:rFonts w:ascii="Times New Roman" w:hAnsi="Times New Roman" w:cs="Times New Roman"/>
                <w:b/>
                <w:sz w:val="24"/>
                <w:szCs w:val="24"/>
                <w:lang w:val="uk-UA"/>
              </w:rPr>
              <w:t>6000</w:t>
            </w:r>
          </w:p>
        </w:tc>
        <w:tc>
          <w:tcPr>
            <w:tcW w:w="992" w:type="dxa"/>
            <w:tcBorders>
              <w:top w:val="single" w:sz="4" w:space="0" w:color="auto"/>
              <w:left w:val="single" w:sz="4" w:space="0" w:color="auto"/>
              <w:bottom w:val="single" w:sz="4" w:space="0" w:color="auto"/>
              <w:right w:val="single" w:sz="4" w:space="0" w:color="auto"/>
            </w:tcBorders>
          </w:tcPr>
          <w:p w14:paraId="4A0256ED"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p>
          <w:p w14:paraId="56CDAEE4"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0F1465">
              <w:rPr>
                <w:rFonts w:ascii="Times New Roman" w:hAnsi="Times New Roman" w:cs="Times New Roman"/>
                <w:b/>
                <w:sz w:val="24"/>
                <w:szCs w:val="24"/>
                <w:lang w:val="uk-UA"/>
              </w:rPr>
              <w:t>10 000</w:t>
            </w:r>
          </w:p>
        </w:tc>
        <w:tc>
          <w:tcPr>
            <w:tcW w:w="1276" w:type="dxa"/>
            <w:tcBorders>
              <w:top w:val="single" w:sz="4" w:space="0" w:color="auto"/>
              <w:left w:val="single" w:sz="4" w:space="0" w:color="auto"/>
              <w:bottom w:val="single" w:sz="4" w:space="0" w:color="auto"/>
              <w:right w:val="single" w:sz="4" w:space="0" w:color="auto"/>
            </w:tcBorders>
          </w:tcPr>
          <w:p w14:paraId="2BBB5724"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p>
          <w:p w14:paraId="4D0AD2A6"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0F1465">
              <w:rPr>
                <w:rFonts w:ascii="Times New Roman" w:hAnsi="Times New Roman" w:cs="Times New Roman"/>
                <w:b/>
                <w:sz w:val="24"/>
                <w:szCs w:val="24"/>
                <w:lang w:val="uk-UA"/>
              </w:rPr>
              <w:t>0</w:t>
            </w:r>
          </w:p>
          <w:p w14:paraId="33400A97"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p>
        </w:tc>
      </w:tr>
      <w:tr w:rsidR="000F1465" w:rsidRPr="000F1465" w14:paraId="2E9031CB" w14:textId="77777777" w:rsidTr="00DD1824">
        <w:tc>
          <w:tcPr>
            <w:tcW w:w="828" w:type="dxa"/>
            <w:tcBorders>
              <w:top w:val="single" w:sz="4" w:space="0" w:color="auto"/>
              <w:left w:val="single" w:sz="4" w:space="0" w:color="auto"/>
              <w:bottom w:val="single" w:sz="4" w:space="0" w:color="auto"/>
              <w:right w:val="single" w:sz="4" w:space="0" w:color="auto"/>
            </w:tcBorders>
          </w:tcPr>
          <w:p w14:paraId="3269B186"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lang w:val="uk-UA"/>
              </w:rPr>
            </w:pPr>
            <w:r w:rsidRPr="000F1465">
              <w:rPr>
                <w:rFonts w:ascii="Times New Roman" w:hAnsi="Times New Roman" w:cs="Times New Roman"/>
                <w:lang w:val="uk-UA"/>
              </w:rPr>
              <w:t>2.</w:t>
            </w:r>
          </w:p>
        </w:tc>
        <w:tc>
          <w:tcPr>
            <w:tcW w:w="5546" w:type="dxa"/>
            <w:tcBorders>
              <w:top w:val="single" w:sz="4" w:space="0" w:color="auto"/>
              <w:left w:val="single" w:sz="4" w:space="0" w:color="auto"/>
              <w:bottom w:val="single" w:sz="4" w:space="0" w:color="auto"/>
              <w:right w:val="single" w:sz="4" w:space="0" w:color="auto"/>
            </w:tcBorders>
          </w:tcPr>
          <w:p w14:paraId="1BCC29C3" w14:textId="77777777" w:rsidR="000F1465" w:rsidRPr="000F1465" w:rsidRDefault="000F1465" w:rsidP="000F1465">
            <w:pPr>
              <w:spacing w:after="0" w:line="240" w:lineRule="auto"/>
              <w:rPr>
                <w:rFonts w:ascii="Times New Roman" w:hAnsi="Times New Roman" w:cs="Times New Roman"/>
                <w:sz w:val="24"/>
                <w:szCs w:val="24"/>
                <w:lang w:val="uk-UA"/>
              </w:rPr>
            </w:pPr>
            <w:r w:rsidRPr="000F1465">
              <w:rPr>
                <w:rFonts w:ascii="Times New Roman" w:eastAsia="Calibri" w:hAnsi="Times New Roman" w:cs="Times New Roman"/>
                <w:sz w:val="24"/>
                <w:szCs w:val="24"/>
                <w:lang w:val="uk-UA"/>
              </w:rPr>
              <w:t xml:space="preserve">Закупівля меблів для забезпечення комфортних умов для прийому платників податків (шафи для одягу,  стільці, жалюзі </w:t>
            </w:r>
            <w:proofErr w:type="spellStart"/>
            <w:r w:rsidRPr="000F1465">
              <w:rPr>
                <w:rFonts w:ascii="Times New Roman" w:eastAsia="Calibri" w:hAnsi="Times New Roman" w:cs="Times New Roman"/>
                <w:sz w:val="24"/>
                <w:szCs w:val="24"/>
                <w:lang w:val="uk-UA"/>
              </w:rPr>
              <w:t>тканеві</w:t>
            </w:r>
            <w:proofErr w:type="spellEnd"/>
            <w:r w:rsidRPr="000F1465">
              <w:rPr>
                <w:rFonts w:ascii="Times New Roman" w:eastAsia="Calibri" w:hAnsi="Times New Roman" w:cs="Times New Roman"/>
                <w:sz w:val="24"/>
                <w:szCs w:val="24"/>
                <w:lang w:val="uk-UA"/>
              </w:rPr>
              <w:t xml:space="preserve"> вертикальні та </w:t>
            </w:r>
            <w:proofErr w:type="spellStart"/>
            <w:r w:rsidRPr="000F1465">
              <w:rPr>
                <w:rFonts w:ascii="Times New Roman" w:eastAsia="Calibri" w:hAnsi="Times New Roman" w:cs="Times New Roman"/>
                <w:sz w:val="24"/>
                <w:szCs w:val="24"/>
                <w:lang w:val="uk-UA"/>
              </w:rPr>
              <w:t>ін.матеріали</w:t>
            </w:r>
            <w:proofErr w:type="spellEnd"/>
            <w:r w:rsidRPr="000F1465">
              <w:rPr>
                <w:rFonts w:ascii="Times New Roman" w:eastAsia="Calibri" w:hAnsi="Times New Roman" w:cs="Times New Roman"/>
                <w:sz w:val="24"/>
                <w:szCs w:val="24"/>
                <w:lang w:val="uk-UA"/>
              </w:rPr>
              <w:t>)</w:t>
            </w:r>
          </w:p>
        </w:tc>
        <w:tc>
          <w:tcPr>
            <w:tcW w:w="1177" w:type="dxa"/>
            <w:tcBorders>
              <w:top w:val="single" w:sz="4" w:space="0" w:color="auto"/>
              <w:left w:val="single" w:sz="4" w:space="0" w:color="auto"/>
              <w:bottom w:val="single" w:sz="4" w:space="0" w:color="auto"/>
              <w:right w:val="single" w:sz="4" w:space="0" w:color="auto"/>
            </w:tcBorders>
          </w:tcPr>
          <w:p w14:paraId="026AEDA4"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p>
          <w:p w14:paraId="5B2B7136"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0F1465">
              <w:rPr>
                <w:rFonts w:ascii="Times New Roman" w:hAnsi="Times New Roman" w:cs="Times New Roman"/>
                <w:b/>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tcPr>
          <w:p w14:paraId="2CA30D25"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p>
          <w:p w14:paraId="063C1DD6"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0F1465">
              <w:rPr>
                <w:rFonts w:ascii="Times New Roman" w:hAnsi="Times New Roman" w:cs="Times New Roman"/>
                <w:b/>
                <w:sz w:val="24"/>
                <w:szCs w:val="24"/>
                <w:lang w:val="uk-UA"/>
              </w:rPr>
              <w:t>0</w:t>
            </w:r>
          </w:p>
        </w:tc>
        <w:tc>
          <w:tcPr>
            <w:tcW w:w="1276" w:type="dxa"/>
            <w:tcBorders>
              <w:top w:val="single" w:sz="4" w:space="0" w:color="auto"/>
              <w:left w:val="single" w:sz="4" w:space="0" w:color="auto"/>
              <w:bottom w:val="single" w:sz="4" w:space="0" w:color="auto"/>
              <w:right w:val="single" w:sz="4" w:space="0" w:color="auto"/>
            </w:tcBorders>
          </w:tcPr>
          <w:p w14:paraId="4B51429B"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p>
          <w:p w14:paraId="07750011"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r w:rsidRPr="000F1465">
              <w:rPr>
                <w:rFonts w:ascii="Times New Roman" w:hAnsi="Times New Roman" w:cs="Times New Roman"/>
                <w:b/>
                <w:sz w:val="24"/>
                <w:szCs w:val="24"/>
                <w:lang w:val="uk-UA"/>
              </w:rPr>
              <w:t>10000</w:t>
            </w:r>
          </w:p>
        </w:tc>
      </w:tr>
      <w:tr w:rsidR="000F1465" w:rsidRPr="000F1465" w14:paraId="1755102D" w14:textId="77777777" w:rsidTr="00DD1824">
        <w:tc>
          <w:tcPr>
            <w:tcW w:w="828" w:type="dxa"/>
            <w:tcBorders>
              <w:top w:val="single" w:sz="4" w:space="0" w:color="auto"/>
              <w:left w:val="single" w:sz="4" w:space="0" w:color="auto"/>
              <w:bottom w:val="single" w:sz="4" w:space="0" w:color="auto"/>
              <w:right w:val="single" w:sz="4" w:space="0" w:color="auto"/>
            </w:tcBorders>
          </w:tcPr>
          <w:p w14:paraId="6CD2F343"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rPr>
            </w:pPr>
            <w:r w:rsidRPr="000F1465">
              <w:rPr>
                <w:rFonts w:ascii="Times New Roman" w:hAnsi="Times New Roman" w:cs="Times New Roman"/>
                <w:lang w:val="uk-UA"/>
              </w:rPr>
              <w:t>3</w:t>
            </w:r>
            <w:r w:rsidRPr="000F1465">
              <w:rPr>
                <w:rFonts w:ascii="Times New Roman" w:hAnsi="Times New Roman" w:cs="Times New Roman"/>
              </w:rPr>
              <w:t>.</w:t>
            </w:r>
          </w:p>
        </w:tc>
        <w:tc>
          <w:tcPr>
            <w:tcW w:w="5546" w:type="dxa"/>
            <w:tcBorders>
              <w:top w:val="single" w:sz="4" w:space="0" w:color="auto"/>
              <w:left w:val="single" w:sz="4" w:space="0" w:color="auto"/>
              <w:bottom w:val="single" w:sz="4" w:space="0" w:color="auto"/>
              <w:right w:val="single" w:sz="4" w:space="0" w:color="auto"/>
            </w:tcBorders>
          </w:tcPr>
          <w:p w14:paraId="73CB4C38" w14:textId="77777777" w:rsidR="000F1465" w:rsidRPr="000F1465" w:rsidRDefault="000F1465" w:rsidP="000F1465">
            <w:pPr>
              <w:widowControl w:val="0"/>
              <w:autoSpaceDE w:val="0"/>
              <w:autoSpaceDN w:val="0"/>
              <w:adjustRightInd w:val="0"/>
              <w:spacing w:after="0" w:line="240" w:lineRule="auto"/>
              <w:rPr>
                <w:rFonts w:ascii="Times New Roman" w:hAnsi="Times New Roman" w:cs="Times New Roman"/>
                <w:sz w:val="24"/>
                <w:szCs w:val="24"/>
              </w:rPr>
            </w:pPr>
            <w:proofErr w:type="spellStart"/>
            <w:r w:rsidRPr="000F1465">
              <w:rPr>
                <w:rFonts w:ascii="Times New Roman" w:hAnsi="Times New Roman" w:cs="Times New Roman"/>
                <w:sz w:val="24"/>
                <w:szCs w:val="24"/>
              </w:rPr>
              <w:t>Витрати</w:t>
            </w:r>
            <w:proofErr w:type="spellEnd"/>
            <w:r w:rsidRPr="000F1465">
              <w:rPr>
                <w:rFonts w:ascii="Times New Roman" w:hAnsi="Times New Roman" w:cs="Times New Roman"/>
                <w:sz w:val="24"/>
                <w:szCs w:val="24"/>
              </w:rPr>
              <w:t xml:space="preserve"> на </w:t>
            </w:r>
            <w:proofErr w:type="spellStart"/>
            <w:r w:rsidRPr="000F1465">
              <w:rPr>
                <w:rFonts w:ascii="Times New Roman" w:hAnsi="Times New Roman" w:cs="Times New Roman"/>
                <w:sz w:val="24"/>
                <w:szCs w:val="24"/>
              </w:rPr>
              <w:t>адміністрування</w:t>
            </w:r>
            <w:proofErr w:type="spellEnd"/>
            <w:r w:rsidRPr="000F1465">
              <w:rPr>
                <w:rFonts w:ascii="Times New Roman" w:hAnsi="Times New Roman" w:cs="Times New Roman"/>
                <w:sz w:val="24"/>
                <w:szCs w:val="24"/>
              </w:rPr>
              <w:t xml:space="preserve"> </w:t>
            </w:r>
            <w:proofErr w:type="spellStart"/>
            <w:r w:rsidRPr="000F1465">
              <w:rPr>
                <w:rFonts w:ascii="Times New Roman" w:hAnsi="Times New Roman" w:cs="Times New Roman"/>
                <w:sz w:val="24"/>
                <w:szCs w:val="24"/>
              </w:rPr>
              <w:t>програми</w:t>
            </w:r>
            <w:proofErr w:type="spellEnd"/>
            <w:r w:rsidRPr="000F1465">
              <w:rPr>
                <w:rFonts w:ascii="Times New Roman" w:hAnsi="Times New Roman" w:cs="Times New Roman"/>
                <w:sz w:val="24"/>
                <w:szCs w:val="24"/>
              </w:rPr>
              <w:t xml:space="preserve">  (</w:t>
            </w:r>
            <w:proofErr w:type="spellStart"/>
            <w:r w:rsidRPr="000F1465">
              <w:rPr>
                <w:rFonts w:ascii="Times New Roman" w:hAnsi="Times New Roman" w:cs="Times New Roman"/>
                <w:sz w:val="24"/>
                <w:szCs w:val="24"/>
              </w:rPr>
              <w:t>витратні</w:t>
            </w:r>
            <w:proofErr w:type="spellEnd"/>
            <w:r w:rsidRPr="000F1465">
              <w:rPr>
                <w:rFonts w:ascii="Times New Roman" w:hAnsi="Times New Roman" w:cs="Times New Roman"/>
                <w:sz w:val="24"/>
                <w:szCs w:val="24"/>
              </w:rPr>
              <w:t xml:space="preserve"> </w:t>
            </w:r>
            <w:proofErr w:type="spellStart"/>
            <w:r w:rsidRPr="000F1465">
              <w:rPr>
                <w:rFonts w:ascii="Times New Roman" w:hAnsi="Times New Roman" w:cs="Times New Roman"/>
                <w:sz w:val="24"/>
                <w:szCs w:val="24"/>
              </w:rPr>
              <w:t>матеріали</w:t>
            </w:r>
            <w:proofErr w:type="spellEnd"/>
            <w:r w:rsidRPr="000F1465">
              <w:rPr>
                <w:rFonts w:ascii="Times New Roman" w:hAnsi="Times New Roman" w:cs="Times New Roman"/>
                <w:sz w:val="24"/>
                <w:szCs w:val="24"/>
              </w:rPr>
              <w:t xml:space="preserve">, </w:t>
            </w:r>
            <w:proofErr w:type="spellStart"/>
            <w:r w:rsidRPr="000F1465">
              <w:rPr>
                <w:rFonts w:ascii="Times New Roman" w:hAnsi="Times New Roman" w:cs="Times New Roman"/>
                <w:sz w:val="24"/>
                <w:szCs w:val="24"/>
              </w:rPr>
              <w:t>канцприладдя</w:t>
            </w:r>
            <w:proofErr w:type="spellEnd"/>
            <w:r w:rsidRPr="000F1465">
              <w:rPr>
                <w:rFonts w:ascii="Times New Roman" w:hAnsi="Times New Roman" w:cs="Times New Roman"/>
                <w:sz w:val="24"/>
                <w:szCs w:val="24"/>
              </w:rPr>
              <w:t xml:space="preserve">, бланки , марки, </w:t>
            </w:r>
            <w:proofErr w:type="spellStart"/>
            <w:r w:rsidRPr="000F1465">
              <w:rPr>
                <w:rFonts w:ascii="Times New Roman" w:hAnsi="Times New Roman" w:cs="Times New Roman"/>
                <w:sz w:val="24"/>
                <w:szCs w:val="24"/>
              </w:rPr>
              <w:t>конверти</w:t>
            </w:r>
            <w:proofErr w:type="spellEnd"/>
            <w:r w:rsidRPr="000F1465">
              <w:rPr>
                <w:rFonts w:ascii="Times New Roman" w:hAnsi="Times New Roman" w:cs="Times New Roman"/>
                <w:sz w:val="24"/>
                <w:szCs w:val="24"/>
              </w:rPr>
              <w:t xml:space="preserve"> </w:t>
            </w:r>
            <w:proofErr w:type="spellStart"/>
            <w:r w:rsidRPr="000F1465">
              <w:rPr>
                <w:rFonts w:ascii="Times New Roman" w:hAnsi="Times New Roman" w:cs="Times New Roman"/>
                <w:sz w:val="24"/>
                <w:szCs w:val="24"/>
              </w:rPr>
              <w:t>тощо</w:t>
            </w:r>
            <w:proofErr w:type="spellEnd"/>
            <w:r w:rsidRPr="000F1465">
              <w:rPr>
                <w:rFonts w:ascii="Times New Roman" w:hAnsi="Times New Roman" w:cs="Times New Roman"/>
                <w:sz w:val="24"/>
                <w:szCs w:val="24"/>
              </w:rPr>
              <w:t>)</w:t>
            </w:r>
          </w:p>
        </w:tc>
        <w:tc>
          <w:tcPr>
            <w:tcW w:w="1177" w:type="dxa"/>
            <w:tcBorders>
              <w:top w:val="single" w:sz="4" w:space="0" w:color="auto"/>
              <w:left w:val="single" w:sz="4" w:space="0" w:color="auto"/>
              <w:bottom w:val="single" w:sz="4" w:space="0" w:color="auto"/>
              <w:right w:val="single" w:sz="4" w:space="0" w:color="auto"/>
            </w:tcBorders>
          </w:tcPr>
          <w:p w14:paraId="5937FC59"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lang w:val="uk-UA"/>
              </w:rPr>
            </w:pPr>
          </w:p>
          <w:p w14:paraId="53D8D3D9"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sz w:val="24"/>
                <w:szCs w:val="24"/>
              </w:rPr>
            </w:pPr>
            <w:r w:rsidRPr="000F1465">
              <w:rPr>
                <w:rFonts w:ascii="Times New Roman" w:hAnsi="Times New Roman" w:cs="Times New Roman"/>
                <w:b/>
                <w:sz w:val="24"/>
                <w:szCs w:val="24"/>
                <w:lang w:val="uk-UA"/>
              </w:rPr>
              <w:t>24</w:t>
            </w:r>
            <w:r w:rsidRPr="000F1465">
              <w:rPr>
                <w:rFonts w:ascii="Times New Roman" w:hAnsi="Times New Roman" w:cs="Times New Roman"/>
                <w:b/>
                <w:sz w:val="24"/>
                <w:szCs w:val="24"/>
              </w:rPr>
              <w:t> </w:t>
            </w:r>
            <w:r w:rsidRPr="000F1465">
              <w:rPr>
                <w:rFonts w:ascii="Times New Roman" w:hAnsi="Times New Roman" w:cs="Times New Roman"/>
                <w:b/>
                <w:sz w:val="24"/>
                <w:szCs w:val="24"/>
                <w:lang w:val="en-US"/>
              </w:rPr>
              <w:t>00</w:t>
            </w:r>
            <w:r w:rsidRPr="000F1465">
              <w:rPr>
                <w:rFonts w:ascii="Times New Roman" w:hAnsi="Times New Roman" w:cs="Times New Roman"/>
                <w:b/>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40440CCA" w14:textId="77777777" w:rsidR="000F1465" w:rsidRPr="000F1465" w:rsidRDefault="000F1465" w:rsidP="000F1465">
            <w:pPr>
              <w:spacing w:after="0" w:line="240" w:lineRule="auto"/>
              <w:jc w:val="center"/>
              <w:rPr>
                <w:rFonts w:ascii="Times New Roman" w:hAnsi="Times New Roman" w:cs="Times New Roman"/>
                <w:b/>
                <w:sz w:val="24"/>
                <w:szCs w:val="24"/>
                <w:lang w:val="uk-UA"/>
              </w:rPr>
            </w:pPr>
          </w:p>
          <w:p w14:paraId="0DAB7CE0" w14:textId="77777777" w:rsidR="000F1465" w:rsidRPr="000F1465" w:rsidRDefault="000F1465" w:rsidP="000F1465">
            <w:pPr>
              <w:spacing w:after="0" w:line="240" w:lineRule="auto"/>
              <w:jc w:val="center"/>
              <w:rPr>
                <w:rFonts w:ascii="Times New Roman" w:hAnsi="Times New Roman" w:cs="Times New Roman"/>
                <w:b/>
                <w:sz w:val="24"/>
                <w:szCs w:val="24"/>
              </w:rPr>
            </w:pPr>
            <w:r w:rsidRPr="000F1465">
              <w:rPr>
                <w:rFonts w:ascii="Times New Roman" w:hAnsi="Times New Roman" w:cs="Times New Roman"/>
                <w:b/>
                <w:sz w:val="24"/>
                <w:szCs w:val="24"/>
                <w:lang w:val="uk-UA"/>
              </w:rPr>
              <w:t>30</w:t>
            </w:r>
            <w:r w:rsidRPr="000F1465">
              <w:rPr>
                <w:rFonts w:ascii="Times New Roman" w:hAnsi="Times New Roman" w:cs="Times New Roman"/>
                <w:b/>
                <w:sz w:val="24"/>
                <w:szCs w:val="24"/>
              </w:rPr>
              <w:t> </w:t>
            </w:r>
            <w:r w:rsidRPr="000F1465">
              <w:rPr>
                <w:rFonts w:ascii="Times New Roman" w:hAnsi="Times New Roman" w:cs="Times New Roman"/>
                <w:b/>
                <w:sz w:val="24"/>
                <w:szCs w:val="24"/>
                <w:lang w:val="en-US"/>
              </w:rPr>
              <w:t>00</w:t>
            </w:r>
            <w:r w:rsidRPr="000F1465">
              <w:rPr>
                <w:rFonts w:ascii="Times New Roman" w:hAnsi="Times New Roman"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tcPr>
          <w:p w14:paraId="06E2488A" w14:textId="77777777" w:rsidR="000F1465" w:rsidRPr="000F1465" w:rsidRDefault="000F1465" w:rsidP="000F1465">
            <w:pPr>
              <w:spacing w:after="0" w:line="240" w:lineRule="auto"/>
              <w:jc w:val="center"/>
              <w:rPr>
                <w:rFonts w:ascii="Times New Roman" w:hAnsi="Times New Roman" w:cs="Times New Roman"/>
                <w:b/>
                <w:sz w:val="24"/>
                <w:szCs w:val="24"/>
                <w:lang w:val="uk-UA"/>
              </w:rPr>
            </w:pPr>
          </w:p>
          <w:p w14:paraId="32057B39" w14:textId="77777777" w:rsidR="000F1465" w:rsidRPr="000F1465" w:rsidRDefault="000F1465" w:rsidP="000F1465">
            <w:pPr>
              <w:spacing w:after="0" w:line="240" w:lineRule="auto"/>
              <w:jc w:val="center"/>
              <w:rPr>
                <w:rFonts w:ascii="Times New Roman" w:hAnsi="Times New Roman" w:cs="Times New Roman"/>
                <w:b/>
                <w:sz w:val="24"/>
                <w:szCs w:val="24"/>
              </w:rPr>
            </w:pPr>
            <w:r w:rsidRPr="000F1465">
              <w:rPr>
                <w:rFonts w:ascii="Times New Roman" w:hAnsi="Times New Roman" w:cs="Times New Roman"/>
                <w:b/>
                <w:sz w:val="24"/>
                <w:szCs w:val="24"/>
                <w:lang w:val="uk-UA"/>
              </w:rPr>
              <w:t>3</w:t>
            </w:r>
            <w:r w:rsidRPr="000F1465">
              <w:rPr>
                <w:rFonts w:ascii="Times New Roman" w:hAnsi="Times New Roman" w:cs="Times New Roman"/>
                <w:b/>
                <w:sz w:val="24"/>
                <w:szCs w:val="24"/>
                <w:lang w:val="en-US"/>
              </w:rPr>
              <w:t>0</w:t>
            </w:r>
            <w:r w:rsidRPr="000F1465">
              <w:rPr>
                <w:rFonts w:ascii="Times New Roman" w:hAnsi="Times New Roman" w:cs="Times New Roman"/>
                <w:b/>
                <w:sz w:val="24"/>
                <w:szCs w:val="24"/>
              </w:rPr>
              <w:t xml:space="preserve"> </w:t>
            </w:r>
            <w:r w:rsidRPr="000F1465">
              <w:rPr>
                <w:rFonts w:ascii="Times New Roman" w:hAnsi="Times New Roman" w:cs="Times New Roman"/>
                <w:b/>
                <w:sz w:val="24"/>
                <w:szCs w:val="24"/>
                <w:lang w:val="en-US"/>
              </w:rPr>
              <w:t>00</w:t>
            </w:r>
            <w:r w:rsidRPr="000F1465">
              <w:rPr>
                <w:rFonts w:ascii="Times New Roman" w:hAnsi="Times New Roman" w:cs="Times New Roman"/>
                <w:b/>
                <w:sz w:val="24"/>
                <w:szCs w:val="24"/>
              </w:rPr>
              <w:t>0</w:t>
            </w:r>
          </w:p>
        </w:tc>
      </w:tr>
      <w:tr w:rsidR="000F1465" w:rsidRPr="000F1465" w14:paraId="2819E9F8" w14:textId="77777777" w:rsidTr="00DD1824">
        <w:tc>
          <w:tcPr>
            <w:tcW w:w="828" w:type="dxa"/>
            <w:tcBorders>
              <w:top w:val="single" w:sz="4" w:space="0" w:color="auto"/>
              <w:left w:val="single" w:sz="4" w:space="0" w:color="auto"/>
              <w:bottom w:val="single" w:sz="4" w:space="0" w:color="auto"/>
              <w:right w:val="single" w:sz="4" w:space="0" w:color="auto"/>
            </w:tcBorders>
          </w:tcPr>
          <w:p w14:paraId="355A595A"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bCs/>
              </w:rPr>
            </w:pPr>
          </w:p>
        </w:tc>
        <w:tc>
          <w:tcPr>
            <w:tcW w:w="5546" w:type="dxa"/>
            <w:tcBorders>
              <w:top w:val="single" w:sz="4" w:space="0" w:color="auto"/>
              <w:left w:val="single" w:sz="4" w:space="0" w:color="auto"/>
              <w:bottom w:val="single" w:sz="4" w:space="0" w:color="auto"/>
              <w:right w:val="single" w:sz="4" w:space="0" w:color="auto"/>
            </w:tcBorders>
          </w:tcPr>
          <w:p w14:paraId="6622A4B7" w14:textId="77777777" w:rsidR="000F1465" w:rsidRPr="000F1465" w:rsidRDefault="000F1465" w:rsidP="000F1465">
            <w:pPr>
              <w:widowControl w:val="0"/>
              <w:autoSpaceDE w:val="0"/>
              <w:autoSpaceDN w:val="0"/>
              <w:adjustRightInd w:val="0"/>
              <w:spacing w:after="0" w:line="240" w:lineRule="auto"/>
              <w:jc w:val="both"/>
              <w:rPr>
                <w:rFonts w:ascii="Times New Roman" w:hAnsi="Times New Roman" w:cs="Times New Roman"/>
                <w:b/>
                <w:bCs/>
              </w:rPr>
            </w:pPr>
            <w:r w:rsidRPr="000F1465">
              <w:rPr>
                <w:rFonts w:ascii="Times New Roman" w:hAnsi="Times New Roman" w:cs="Times New Roman"/>
                <w:b/>
                <w:bCs/>
              </w:rPr>
              <w:t>ВСЬОГО:</w:t>
            </w:r>
          </w:p>
        </w:tc>
        <w:tc>
          <w:tcPr>
            <w:tcW w:w="1177" w:type="dxa"/>
            <w:tcBorders>
              <w:top w:val="single" w:sz="4" w:space="0" w:color="auto"/>
              <w:left w:val="single" w:sz="4" w:space="0" w:color="auto"/>
              <w:bottom w:val="single" w:sz="4" w:space="0" w:color="auto"/>
              <w:right w:val="single" w:sz="4" w:space="0" w:color="auto"/>
            </w:tcBorders>
          </w:tcPr>
          <w:p w14:paraId="5A15E435"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0F1465">
              <w:rPr>
                <w:rFonts w:ascii="Times New Roman" w:hAnsi="Times New Roman" w:cs="Times New Roman"/>
                <w:b/>
                <w:bCs/>
                <w:sz w:val="24"/>
                <w:szCs w:val="24"/>
              </w:rPr>
              <w:t>3</w:t>
            </w:r>
            <w:r w:rsidRPr="000F1465">
              <w:rPr>
                <w:rFonts w:ascii="Times New Roman" w:hAnsi="Times New Roman" w:cs="Times New Roman"/>
                <w:b/>
                <w:bCs/>
                <w:sz w:val="24"/>
                <w:szCs w:val="24"/>
                <w:lang w:val="en-US"/>
              </w:rPr>
              <w:t>0</w:t>
            </w:r>
            <w:r w:rsidRPr="000F1465">
              <w:rPr>
                <w:rFonts w:ascii="Times New Roman" w:hAnsi="Times New Roman" w:cs="Times New Roman"/>
                <w:b/>
                <w:bCs/>
                <w:sz w:val="24"/>
                <w:szCs w:val="24"/>
              </w:rPr>
              <w:t> 000</w:t>
            </w:r>
          </w:p>
        </w:tc>
        <w:tc>
          <w:tcPr>
            <w:tcW w:w="992" w:type="dxa"/>
            <w:tcBorders>
              <w:top w:val="single" w:sz="4" w:space="0" w:color="auto"/>
              <w:left w:val="single" w:sz="4" w:space="0" w:color="auto"/>
              <w:bottom w:val="single" w:sz="4" w:space="0" w:color="auto"/>
              <w:right w:val="single" w:sz="4" w:space="0" w:color="auto"/>
            </w:tcBorders>
          </w:tcPr>
          <w:p w14:paraId="14E0BC65"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bCs/>
                <w:sz w:val="24"/>
                <w:szCs w:val="24"/>
                <w:lang w:val="en-US"/>
              </w:rPr>
            </w:pPr>
            <w:r w:rsidRPr="000F1465">
              <w:rPr>
                <w:rFonts w:ascii="Times New Roman" w:hAnsi="Times New Roman" w:cs="Times New Roman"/>
                <w:b/>
                <w:bCs/>
                <w:sz w:val="24"/>
                <w:szCs w:val="24"/>
                <w:lang w:val="uk-UA"/>
              </w:rPr>
              <w:t>4</w:t>
            </w:r>
            <w:r w:rsidRPr="000F1465">
              <w:rPr>
                <w:rFonts w:ascii="Times New Roman" w:hAnsi="Times New Roman" w:cs="Times New Roman"/>
                <w:b/>
                <w:bCs/>
                <w:sz w:val="24"/>
                <w:szCs w:val="24"/>
                <w:lang w:val="en-US"/>
              </w:rPr>
              <w:t>0 000</w:t>
            </w:r>
          </w:p>
        </w:tc>
        <w:tc>
          <w:tcPr>
            <w:tcW w:w="1276" w:type="dxa"/>
            <w:tcBorders>
              <w:top w:val="single" w:sz="4" w:space="0" w:color="auto"/>
              <w:left w:val="single" w:sz="4" w:space="0" w:color="auto"/>
              <w:bottom w:val="single" w:sz="4" w:space="0" w:color="auto"/>
              <w:right w:val="single" w:sz="4" w:space="0" w:color="auto"/>
            </w:tcBorders>
          </w:tcPr>
          <w:p w14:paraId="0CA81AD4" w14:textId="77777777" w:rsidR="000F1465" w:rsidRPr="000F1465" w:rsidRDefault="000F1465" w:rsidP="000F1465">
            <w:pPr>
              <w:widowControl w:val="0"/>
              <w:autoSpaceDE w:val="0"/>
              <w:autoSpaceDN w:val="0"/>
              <w:adjustRightInd w:val="0"/>
              <w:spacing w:after="0" w:line="240" w:lineRule="auto"/>
              <w:jc w:val="center"/>
              <w:rPr>
                <w:rFonts w:ascii="Times New Roman" w:hAnsi="Times New Roman" w:cs="Times New Roman"/>
                <w:b/>
                <w:bCs/>
                <w:sz w:val="24"/>
                <w:szCs w:val="24"/>
              </w:rPr>
            </w:pPr>
            <w:r w:rsidRPr="000F1465">
              <w:rPr>
                <w:rFonts w:ascii="Times New Roman" w:hAnsi="Times New Roman" w:cs="Times New Roman"/>
                <w:b/>
                <w:bCs/>
                <w:sz w:val="24"/>
                <w:szCs w:val="24"/>
                <w:lang w:val="uk-UA"/>
              </w:rPr>
              <w:t>4</w:t>
            </w:r>
            <w:r w:rsidRPr="000F1465">
              <w:rPr>
                <w:rFonts w:ascii="Times New Roman" w:hAnsi="Times New Roman" w:cs="Times New Roman"/>
                <w:b/>
                <w:bCs/>
                <w:sz w:val="24"/>
                <w:szCs w:val="24"/>
              </w:rPr>
              <w:t>0 000</w:t>
            </w:r>
          </w:p>
        </w:tc>
      </w:tr>
    </w:tbl>
    <w:p w14:paraId="0531965B" w14:textId="77777777" w:rsidR="000F1465" w:rsidRPr="000F1465" w:rsidRDefault="000F1465" w:rsidP="000F1465">
      <w:pPr>
        <w:spacing w:after="0" w:line="240" w:lineRule="auto"/>
        <w:ind w:right="-1"/>
        <w:jc w:val="both"/>
        <w:rPr>
          <w:rFonts w:ascii="Times New Roman" w:eastAsia="Times New Roman" w:hAnsi="Times New Roman" w:cs="Times New Roman"/>
          <w:sz w:val="28"/>
          <w:szCs w:val="28"/>
          <w:lang w:eastAsia="ru-UA"/>
        </w:rPr>
      </w:pPr>
    </w:p>
    <w:p w14:paraId="5A61CA91" w14:textId="77777777" w:rsidR="000F1465" w:rsidRPr="000F1465" w:rsidRDefault="000F1465" w:rsidP="000F1465">
      <w:pPr>
        <w:spacing w:after="0" w:line="240" w:lineRule="auto"/>
        <w:ind w:right="-1"/>
        <w:jc w:val="center"/>
        <w:rPr>
          <w:rFonts w:ascii="Times New Roman" w:eastAsia="Times New Roman" w:hAnsi="Times New Roman" w:cs="Times New Roman"/>
          <w:sz w:val="28"/>
          <w:szCs w:val="28"/>
          <w:lang w:eastAsia="ru-UA"/>
        </w:rPr>
      </w:pPr>
      <w:r w:rsidRPr="000F1465">
        <w:rPr>
          <w:rFonts w:ascii="Times New Roman" w:eastAsia="Times New Roman" w:hAnsi="Times New Roman" w:cs="Times New Roman"/>
          <w:b/>
          <w:bCs/>
          <w:sz w:val="28"/>
          <w:szCs w:val="28"/>
          <w:lang w:eastAsia="ru-UA"/>
        </w:rPr>
        <w:t xml:space="preserve">1.9. Система </w:t>
      </w:r>
      <w:proofErr w:type="spellStart"/>
      <w:r w:rsidRPr="000F1465">
        <w:rPr>
          <w:rFonts w:ascii="Times New Roman" w:eastAsia="Times New Roman" w:hAnsi="Times New Roman" w:cs="Times New Roman"/>
          <w:b/>
          <w:bCs/>
          <w:sz w:val="28"/>
          <w:szCs w:val="28"/>
          <w:lang w:eastAsia="ru-UA"/>
        </w:rPr>
        <w:t>управління</w:t>
      </w:r>
      <w:proofErr w:type="spellEnd"/>
      <w:r w:rsidRPr="000F1465">
        <w:rPr>
          <w:rFonts w:ascii="Times New Roman" w:eastAsia="Times New Roman" w:hAnsi="Times New Roman" w:cs="Times New Roman"/>
          <w:b/>
          <w:bCs/>
          <w:sz w:val="28"/>
          <w:szCs w:val="28"/>
          <w:lang w:eastAsia="ru-UA"/>
        </w:rPr>
        <w:t xml:space="preserve"> та контролю за ходом </w:t>
      </w:r>
      <w:proofErr w:type="spellStart"/>
      <w:r w:rsidRPr="000F1465">
        <w:rPr>
          <w:rFonts w:ascii="Times New Roman" w:eastAsia="Times New Roman" w:hAnsi="Times New Roman" w:cs="Times New Roman"/>
          <w:b/>
          <w:bCs/>
          <w:sz w:val="28"/>
          <w:szCs w:val="28"/>
          <w:lang w:eastAsia="ru-UA"/>
        </w:rPr>
        <w:t>виконання</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Програми</w:t>
      </w:r>
      <w:proofErr w:type="spellEnd"/>
    </w:p>
    <w:p w14:paraId="74A50EA4"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sz w:val="28"/>
          <w:szCs w:val="28"/>
          <w:lang w:eastAsia="ru-UA"/>
        </w:rPr>
        <w:t>Новодністровська</w:t>
      </w:r>
      <w:proofErr w:type="spellEnd"/>
      <w:r w:rsidRPr="000F1465">
        <w:rPr>
          <w:rFonts w:ascii="Times New Roman" w:eastAsia="Times New Roman" w:hAnsi="Times New Roman" w:cs="Times New Roman"/>
          <w:sz w:val="28"/>
          <w:szCs w:val="28"/>
          <w:lang w:eastAsia="ru-UA"/>
        </w:rPr>
        <w:t xml:space="preserve"> ДПІ ГУ ДПС у </w:t>
      </w:r>
      <w:proofErr w:type="spellStart"/>
      <w:r w:rsidRPr="000F1465">
        <w:rPr>
          <w:rFonts w:ascii="Times New Roman" w:eastAsia="Times New Roman" w:hAnsi="Times New Roman" w:cs="Times New Roman"/>
          <w:sz w:val="28"/>
          <w:szCs w:val="28"/>
          <w:lang w:eastAsia="ru-UA"/>
        </w:rPr>
        <w:t>Чернівецькій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області</w:t>
      </w:r>
      <w:proofErr w:type="spellEnd"/>
      <w:r w:rsidRPr="000F1465">
        <w:rPr>
          <w:rFonts w:ascii="Times New Roman" w:eastAsia="Times New Roman" w:hAnsi="Times New Roman" w:cs="Times New Roman"/>
          <w:sz w:val="28"/>
          <w:szCs w:val="28"/>
          <w:lang w:eastAsia="ru-UA"/>
        </w:rPr>
        <w:t xml:space="preserve"> є </w:t>
      </w:r>
      <w:proofErr w:type="spellStart"/>
      <w:r w:rsidRPr="000F1465">
        <w:rPr>
          <w:rFonts w:ascii="Times New Roman" w:eastAsia="Times New Roman" w:hAnsi="Times New Roman" w:cs="Times New Roman"/>
          <w:sz w:val="28"/>
          <w:szCs w:val="28"/>
          <w:lang w:eastAsia="ru-UA"/>
        </w:rPr>
        <w:t>відповідальною</w:t>
      </w:r>
      <w:proofErr w:type="spellEnd"/>
      <w:r w:rsidRPr="000F1465">
        <w:rPr>
          <w:rFonts w:ascii="Times New Roman" w:eastAsia="Times New Roman" w:hAnsi="Times New Roman" w:cs="Times New Roman"/>
          <w:sz w:val="28"/>
          <w:szCs w:val="28"/>
          <w:lang w:eastAsia="ru-UA"/>
        </w:rPr>
        <w:t xml:space="preserve"> за </w:t>
      </w:r>
      <w:proofErr w:type="spellStart"/>
      <w:r w:rsidRPr="000F1465">
        <w:rPr>
          <w:rFonts w:ascii="Times New Roman" w:eastAsia="Times New Roman" w:hAnsi="Times New Roman" w:cs="Times New Roman"/>
          <w:sz w:val="28"/>
          <w:szCs w:val="28"/>
          <w:lang w:eastAsia="ru-UA"/>
        </w:rPr>
        <w:t>виконання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запланованих</w:t>
      </w:r>
      <w:proofErr w:type="spellEnd"/>
      <w:r w:rsidRPr="000F1465">
        <w:rPr>
          <w:rFonts w:ascii="Times New Roman" w:eastAsia="Times New Roman" w:hAnsi="Times New Roman" w:cs="Times New Roman"/>
          <w:sz w:val="28"/>
          <w:szCs w:val="28"/>
          <w:lang w:eastAsia="ru-UA"/>
        </w:rPr>
        <w:t xml:space="preserve"> у </w:t>
      </w:r>
      <w:proofErr w:type="spellStart"/>
      <w:r w:rsidRPr="000F1465">
        <w:rPr>
          <w:rFonts w:ascii="Times New Roman" w:eastAsia="Times New Roman" w:hAnsi="Times New Roman" w:cs="Times New Roman"/>
          <w:sz w:val="28"/>
          <w:szCs w:val="28"/>
          <w:lang w:eastAsia="ru-UA"/>
        </w:rPr>
        <w:t>Програмі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заходів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забезпечують</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їх</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реалізацію</w:t>
      </w:r>
      <w:proofErr w:type="spellEnd"/>
      <w:r w:rsidRPr="000F1465">
        <w:rPr>
          <w:rFonts w:ascii="Times New Roman" w:eastAsia="Times New Roman" w:hAnsi="Times New Roman" w:cs="Times New Roman"/>
          <w:sz w:val="28"/>
          <w:szCs w:val="28"/>
          <w:lang w:eastAsia="ru-UA"/>
        </w:rPr>
        <w:t xml:space="preserve"> у </w:t>
      </w:r>
      <w:proofErr w:type="spellStart"/>
      <w:r w:rsidRPr="000F1465">
        <w:rPr>
          <w:rFonts w:ascii="Times New Roman" w:eastAsia="Times New Roman" w:hAnsi="Times New Roman" w:cs="Times New Roman"/>
          <w:sz w:val="28"/>
          <w:szCs w:val="28"/>
          <w:lang w:eastAsia="ru-UA"/>
        </w:rPr>
        <w:t>повному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обсязі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Новодністровська</w:t>
      </w:r>
      <w:proofErr w:type="spellEnd"/>
      <w:r w:rsidRPr="000F1465">
        <w:rPr>
          <w:rFonts w:ascii="Times New Roman" w:eastAsia="Times New Roman" w:hAnsi="Times New Roman" w:cs="Times New Roman"/>
          <w:sz w:val="28"/>
          <w:szCs w:val="28"/>
          <w:lang w:eastAsia="ru-UA"/>
        </w:rPr>
        <w:t xml:space="preserve"> ДПІ ГУ ДПС у </w:t>
      </w:r>
      <w:proofErr w:type="spellStart"/>
      <w:r w:rsidRPr="000F1465">
        <w:rPr>
          <w:rFonts w:ascii="Times New Roman" w:eastAsia="Times New Roman" w:hAnsi="Times New Roman" w:cs="Times New Roman"/>
          <w:sz w:val="28"/>
          <w:szCs w:val="28"/>
          <w:lang w:eastAsia="ru-UA"/>
        </w:rPr>
        <w:t>Чернівецькій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області</w:t>
      </w:r>
      <w:proofErr w:type="spellEnd"/>
      <w:r w:rsidRPr="000F1465">
        <w:rPr>
          <w:rFonts w:ascii="Times New Roman" w:eastAsia="Times New Roman" w:hAnsi="Times New Roman" w:cs="Times New Roman"/>
          <w:sz w:val="28"/>
          <w:szCs w:val="28"/>
          <w:lang w:eastAsia="ru-UA"/>
        </w:rPr>
        <w:t xml:space="preserve"> у </w:t>
      </w:r>
      <w:proofErr w:type="spellStart"/>
      <w:r w:rsidRPr="000F1465">
        <w:rPr>
          <w:rFonts w:ascii="Times New Roman" w:eastAsia="Times New Roman" w:hAnsi="Times New Roman" w:cs="Times New Roman"/>
          <w:sz w:val="28"/>
          <w:szCs w:val="28"/>
          <w:lang w:eastAsia="ru-UA"/>
        </w:rPr>
        <w:t>визначені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терміни</w:t>
      </w:r>
      <w:proofErr w:type="spellEnd"/>
      <w:r w:rsidRPr="000F1465">
        <w:rPr>
          <w:rFonts w:ascii="Times New Roman" w:eastAsia="Times New Roman" w:hAnsi="Times New Roman" w:cs="Times New Roman"/>
          <w:sz w:val="28"/>
          <w:szCs w:val="28"/>
          <w:lang w:eastAsia="ru-UA"/>
        </w:rPr>
        <w:t xml:space="preserve">, але не </w:t>
      </w:r>
      <w:proofErr w:type="spellStart"/>
      <w:r w:rsidRPr="000F1465">
        <w:rPr>
          <w:rFonts w:ascii="Times New Roman" w:eastAsia="Times New Roman" w:hAnsi="Times New Roman" w:cs="Times New Roman"/>
          <w:sz w:val="28"/>
          <w:szCs w:val="28"/>
          <w:lang w:eastAsia="ru-UA"/>
        </w:rPr>
        <w:t>рідше</w:t>
      </w:r>
      <w:proofErr w:type="spellEnd"/>
      <w:r w:rsidRPr="000F1465">
        <w:rPr>
          <w:rFonts w:ascii="Times New Roman" w:eastAsia="Times New Roman" w:hAnsi="Times New Roman" w:cs="Times New Roman"/>
          <w:sz w:val="28"/>
          <w:szCs w:val="28"/>
          <w:lang w:eastAsia="ru-UA"/>
        </w:rPr>
        <w:t xml:space="preserve"> одного разу на </w:t>
      </w:r>
      <w:proofErr w:type="spellStart"/>
      <w:r w:rsidRPr="000F1465">
        <w:rPr>
          <w:rFonts w:ascii="Times New Roman" w:eastAsia="Times New Roman" w:hAnsi="Times New Roman" w:cs="Times New Roman"/>
          <w:sz w:val="28"/>
          <w:szCs w:val="28"/>
          <w:lang w:eastAsia="ru-UA"/>
        </w:rPr>
        <w:t>рік</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звітує</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хід</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виконання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Програми</w:t>
      </w:r>
      <w:proofErr w:type="spellEnd"/>
      <w:r w:rsidRPr="000F1465">
        <w:rPr>
          <w:rFonts w:ascii="Times New Roman" w:eastAsia="Times New Roman" w:hAnsi="Times New Roman" w:cs="Times New Roman"/>
          <w:sz w:val="28"/>
          <w:szCs w:val="28"/>
          <w:lang w:eastAsia="ru-UA"/>
        </w:rPr>
        <w:t xml:space="preserve"> на </w:t>
      </w:r>
      <w:proofErr w:type="spellStart"/>
      <w:r w:rsidRPr="000F1465">
        <w:rPr>
          <w:rFonts w:ascii="Times New Roman" w:eastAsia="Times New Roman" w:hAnsi="Times New Roman" w:cs="Times New Roman"/>
          <w:sz w:val="28"/>
          <w:szCs w:val="28"/>
          <w:lang w:eastAsia="ru-UA"/>
        </w:rPr>
        <w:t>сесії</w:t>
      </w:r>
      <w:proofErr w:type="spellEnd"/>
      <w:r w:rsidRPr="000F1465">
        <w:rPr>
          <w:rFonts w:ascii="Times New Roman" w:eastAsia="Times New Roman" w:hAnsi="Times New Roman" w:cs="Times New Roman"/>
          <w:sz w:val="28"/>
          <w:szCs w:val="28"/>
          <w:lang w:eastAsia="ru-UA"/>
        </w:rPr>
        <w:t xml:space="preserve"> Новодністровської </w:t>
      </w:r>
      <w:proofErr w:type="spellStart"/>
      <w:r w:rsidRPr="000F1465">
        <w:rPr>
          <w:rFonts w:ascii="Times New Roman" w:eastAsia="Times New Roman" w:hAnsi="Times New Roman" w:cs="Times New Roman"/>
          <w:sz w:val="28"/>
          <w:szCs w:val="28"/>
          <w:lang w:eastAsia="ru-UA"/>
        </w:rPr>
        <w:t>міської</w:t>
      </w:r>
      <w:proofErr w:type="spellEnd"/>
      <w:r w:rsidRPr="000F1465">
        <w:rPr>
          <w:rFonts w:ascii="Times New Roman" w:eastAsia="Times New Roman" w:hAnsi="Times New Roman" w:cs="Times New Roman"/>
          <w:sz w:val="28"/>
          <w:szCs w:val="28"/>
          <w:lang w:eastAsia="ru-UA"/>
        </w:rPr>
        <w:t xml:space="preserve"> ради.</w:t>
      </w:r>
    </w:p>
    <w:p w14:paraId="7B2F8DFB" w14:textId="77777777" w:rsidR="000F1465" w:rsidRPr="000F1465" w:rsidRDefault="000F1465" w:rsidP="000F1465">
      <w:pPr>
        <w:spacing w:after="0" w:line="240" w:lineRule="auto"/>
        <w:ind w:right="-1" w:firstLine="567"/>
        <w:jc w:val="both"/>
        <w:rPr>
          <w:rFonts w:ascii="Times New Roman" w:eastAsia="Times New Roman" w:hAnsi="Times New Roman" w:cs="Times New Roman"/>
          <w:sz w:val="28"/>
          <w:szCs w:val="28"/>
          <w:lang w:eastAsia="ru-UA"/>
        </w:rPr>
      </w:pPr>
      <w:r w:rsidRPr="000F1465">
        <w:rPr>
          <w:rFonts w:ascii="Times New Roman" w:eastAsia="Times New Roman" w:hAnsi="Times New Roman" w:cs="Times New Roman"/>
          <w:sz w:val="28"/>
          <w:szCs w:val="28"/>
          <w:lang w:eastAsia="ru-UA"/>
        </w:rPr>
        <w:t xml:space="preserve">ГУ ДПС у </w:t>
      </w:r>
      <w:proofErr w:type="spellStart"/>
      <w:r w:rsidRPr="000F1465">
        <w:rPr>
          <w:rFonts w:ascii="Times New Roman" w:eastAsia="Times New Roman" w:hAnsi="Times New Roman" w:cs="Times New Roman"/>
          <w:sz w:val="28"/>
          <w:szCs w:val="28"/>
          <w:lang w:eastAsia="ru-UA"/>
        </w:rPr>
        <w:t>Чернівецькій</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області</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здійснює</w:t>
      </w:r>
      <w:proofErr w:type="spellEnd"/>
      <w:r w:rsidRPr="000F1465">
        <w:rPr>
          <w:rFonts w:ascii="Times New Roman" w:eastAsia="Times New Roman" w:hAnsi="Times New Roman" w:cs="Times New Roman"/>
          <w:sz w:val="28"/>
          <w:szCs w:val="28"/>
          <w:lang w:eastAsia="ru-UA"/>
        </w:rPr>
        <w:t xml:space="preserve"> контроль за станом </w:t>
      </w:r>
      <w:proofErr w:type="spellStart"/>
      <w:r w:rsidRPr="000F1465">
        <w:rPr>
          <w:rFonts w:ascii="Times New Roman" w:eastAsia="Times New Roman" w:hAnsi="Times New Roman" w:cs="Times New Roman"/>
          <w:sz w:val="28"/>
          <w:szCs w:val="28"/>
          <w:lang w:eastAsia="ru-UA"/>
        </w:rPr>
        <w:t>впровадження</w:t>
      </w:r>
      <w:proofErr w:type="spellEnd"/>
      <w:r w:rsidRPr="000F1465">
        <w:rPr>
          <w:rFonts w:ascii="Times New Roman" w:eastAsia="Times New Roman" w:hAnsi="Times New Roman" w:cs="Times New Roman"/>
          <w:sz w:val="28"/>
          <w:szCs w:val="28"/>
          <w:lang w:eastAsia="ru-UA"/>
        </w:rPr>
        <w:t xml:space="preserve"> і </w:t>
      </w:r>
      <w:proofErr w:type="spellStart"/>
      <w:r w:rsidRPr="000F1465">
        <w:rPr>
          <w:rFonts w:ascii="Times New Roman" w:eastAsia="Times New Roman" w:hAnsi="Times New Roman" w:cs="Times New Roman"/>
          <w:sz w:val="28"/>
          <w:szCs w:val="28"/>
          <w:lang w:eastAsia="ru-UA"/>
        </w:rPr>
        <w:t>реалізації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заходів</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цієї</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Програми</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подає</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узагальнену</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інформацію</w:t>
      </w:r>
      <w:proofErr w:type="spellEnd"/>
      <w:r w:rsidRPr="000F1465">
        <w:rPr>
          <w:rFonts w:ascii="Times New Roman" w:eastAsia="Times New Roman" w:hAnsi="Times New Roman" w:cs="Times New Roman"/>
          <w:sz w:val="28"/>
          <w:szCs w:val="28"/>
          <w:lang w:eastAsia="ru-UA"/>
        </w:rPr>
        <w:t xml:space="preserve"> ГУ ДПС </w:t>
      </w:r>
      <w:proofErr w:type="spellStart"/>
      <w:r w:rsidRPr="000F1465">
        <w:rPr>
          <w:rFonts w:ascii="Times New Roman" w:eastAsia="Times New Roman" w:hAnsi="Times New Roman" w:cs="Times New Roman"/>
          <w:sz w:val="28"/>
          <w:szCs w:val="28"/>
          <w:lang w:eastAsia="ru-UA"/>
        </w:rPr>
        <w:t>України</w:t>
      </w:r>
      <w:proofErr w:type="spellEnd"/>
      <w:r w:rsidRPr="000F1465">
        <w:rPr>
          <w:rFonts w:ascii="Times New Roman" w:eastAsia="Times New Roman" w:hAnsi="Times New Roman" w:cs="Times New Roman"/>
          <w:sz w:val="28"/>
          <w:szCs w:val="28"/>
          <w:lang w:eastAsia="ru-UA"/>
        </w:rPr>
        <w:t xml:space="preserve"> до 20 </w:t>
      </w:r>
      <w:proofErr w:type="spellStart"/>
      <w:r w:rsidRPr="000F1465">
        <w:rPr>
          <w:rFonts w:ascii="Times New Roman" w:eastAsia="Times New Roman" w:hAnsi="Times New Roman" w:cs="Times New Roman"/>
          <w:sz w:val="28"/>
          <w:szCs w:val="28"/>
          <w:lang w:eastAsia="ru-UA"/>
        </w:rPr>
        <w:t>грудня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протягом</w:t>
      </w:r>
      <w:proofErr w:type="spellEnd"/>
      <w:r w:rsidRPr="000F1465">
        <w:rPr>
          <w:rFonts w:ascii="Times New Roman" w:eastAsia="Times New Roman" w:hAnsi="Times New Roman" w:cs="Times New Roman"/>
          <w:sz w:val="28"/>
          <w:szCs w:val="28"/>
          <w:lang w:eastAsia="ru-UA"/>
        </w:rPr>
        <w:t xml:space="preserve"> 2020-2022 </w:t>
      </w:r>
      <w:proofErr w:type="spellStart"/>
      <w:r w:rsidRPr="000F1465">
        <w:rPr>
          <w:rFonts w:ascii="Times New Roman" w:eastAsia="Times New Roman" w:hAnsi="Times New Roman" w:cs="Times New Roman"/>
          <w:sz w:val="28"/>
          <w:szCs w:val="28"/>
          <w:lang w:eastAsia="ru-UA"/>
        </w:rPr>
        <w:t>років</w:t>
      </w:r>
      <w:proofErr w:type="spellEnd"/>
      <w:r w:rsidRPr="000F1465">
        <w:rPr>
          <w:rFonts w:ascii="Times New Roman" w:eastAsia="Times New Roman" w:hAnsi="Times New Roman" w:cs="Times New Roman"/>
          <w:sz w:val="28"/>
          <w:szCs w:val="28"/>
          <w:lang w:eastAsia="ru-UA"/>
        </w:rPr>
        <w:t xml:space="preserve"> та </w:t>
      </w:r>
      <w:proofErr w:type="spellStart"/>
      <w:r w:rsidRPr="000F1465">
        <w:rPr>
          <w:rFonts w:ascii="Times New Roman" w:eastAsia="Times New Roman" w:hAnsi="Times New Roman" w:cs="Times New Roman"/>
          <w:sz w:val="28"/>
          <w:szCs w:val="28"/>
          <w:lang w:eastAsia="ru-UA"/>
        </w:rPr>
        <w:t>звітує</w:t>
      </w:r>
      <w:proofErr w:type="spellEnd"/>
      <w:r w:rsidRPr="000F1465">
        <w:rPr>
          <w:rFonts w:ascii="Times New Roman" w:eastAsia="Times New Roman" w:hAnsi="Times New Roman" w:cs="Times New Roman"/>
          <w:sz w:val="28"/>
          <w:szCs w:val="28"/>
          <w:lang w:eastAsia="ru-UA"/>
        </w:rPr>
        <w:t xml:space="preserve"> про </w:t>
      </w:r>
      <w:proofErr w:type="spellStart"/>
      <w:r w:rsidRPr="000F1465">
        <w:rPr>
          <w:rFonts w:ascii="Times New Roman" w:eastAsia="Times New Roman" w:hAnsi="Times New Roman" w:cs="Times New Roman"/>
          <w:sz w:val="28"/>
          <w:szCs w:val="28"/>
          <w:lang w:eastAsia="ru-UA"/>
        </w:rPr>
        <w:t>хід</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виконання</w:t>
      </w:r>
      <w:proofErr w:type="spellEnd"/>
      <w:r w:rsidRPr="000F1465">
        <w:rPr>
          <w:rFonts w:ascii="Times New Roman" w:eastAsia="Times New Roman" w:hAnsi="Times New Roman" w:cs="Times New Roman"/>
          <w:sz w:val="28"/>
          <w:szCs w:val="28"/>
          <w:lang w:eastAsia="ru-UA"/>
        </w:rPr>
        <w:t xml:space="preserve"> </w:t>
      </w:r>
      <w:proofErr w:type="spellStart"/>
      <w:r w:rsidRPr="000F1465">
        <w:rPr>
          <w:rFonts w:ascii="Times New Roman" w:eastAsia="Times New Roman" w:hAnsi="Times New Roman" w:cs="Times New Roman"/>
          <w:sz w:val="28"/>
          <w:szCs w:val="28"/>
          <w:lang w:eastAsia="ru-UA"/>
        </w:rPr>
        <w:t>Програми</w:t>
      </w:r>
      <w:proofErr w:type="spellEnd"/>
      <w:r w:rsidRPr="000F1465">
        <w:rPr>
          <w:rFonts w:ascii="Times New Roman" w:eastAsia="Times New Roman" w:hAnsi="Times New Roman" w:cs="Times New Roman"/>
          <w:sz w:val="28"/>
          <w:szCs w:val="28"/>
          <w:lang w:val="uk-UA" w:eastAsia="ru-UA"/>
        </w:rPr>
        <w:t xml:space="preserve"> на засіданнях постійної комісії міської ради.</w:t>
      </w:r>
      <w:r w:rsidRPr="000F1465">
        <w:rPr>
          <w:rFonts w:ascii="Times New Roman" w:eastAsia="Times New Roman" w:hAnsi="Times New Roman" w:cs="Times New Roman"/>
          <w:sz w:val="28"/>
          <w:szCs w:val="28"/>
          <w:lang w:eastAsia="ru-UA"/>
        </w:rPr>
        <w:t> </w:t>
      </w:r>
    </w:p>
    <w:p w14:paraId="6A66BF4E" w14:textId="77777777" w:rsidR="000F1465" w:rsidRPr="000F1465" w:rsidRDefault="000F1465" w:rsidP="000F1465">
      <w:pPr>
        <w:spacing w:after="0" w:line="240" w:lineRule="auto"/>
        <w:ind w:right="-1"/>
        <w:jc w:val="both"/>
        <w:rPr>
          <w:rFonts w:ascii="Times New Roman" w:eastAsia="Times New Roman" w:hAnsi="Times New Roman" w:cs="Times New Roman"/>
          <w:sz w:val="28"/>
          <w:szCs w:val="28"/>
          <w:lang w:eastAsia="ru-UA"/>
        </w:rPr>
      </w:pPr>
    </w:p>
    <w:p w14:paraId="02C60D8C" w14:textId="3F347B24" w:rsidR="000F1465" w:rsidRDefault="000F1465" w:rsidP="000F1465">
      <w:pPr>
        <w:spacing w:after="0" w:line="240" w:lineRule="auto"/>
        <w:ind w:right="-1"/>
        <w:jc w:val="both"/>
        <w:rPr>
          <w:rFonts w:ascii="Times New Roman" w:eastAsia="Times New Roman" w:hAnsi="Times New Roman" w:cs="Times New Roman"/>
          <w:sz w:val="28"/>
          <w:szCs w:val="28"/>
          <w:lang w:eastAsia="ru-UA"/>
        </w:rPr>
      </w:pPr>
    </w:p>
    <w:p w14:paraId="5B64DCD5" w14:textId="77777777" w:rsidR="000F1465" w:rsidRPr="000F1465" w:rsidRDefault="000F1465" w:rsidP="000F1465">
      <w:pPr>
        <w:spacing w:after="0" w:line="240" w:lineRule="auto"/>
        <w:ind w:right="-1"/>
        <w:jc w:val="both"/>
        <w:rPr>
          <w:rFonts w:ascii="Times New Roman" w:eastAsia="Times New Roman" w:hAnsi="Times New Roman" w:cs="Times New Roman"/>
          <w:sz w:val="28"/>
          <w:szCs w:val="28"/>
          <w:lang w:eastAsia="ru-UA"/>
        </w:rPr>
      </w:pPr>
    </w:p>
    <w:p w14:paraId="335AD89B" w14:textId="77777777" w:rsidR="000F1465" w:rsidRPr="000F1465" w:rsidRDefault="000F1465" w:rsidP="000F1465">
      <w:pPr>
        <w:spacing w:after="0" w:line="240" w:lineRule="auto"/>
        <w:ind w:right="-1"/>
        <w:jc w:val="both"/>
        <w:rPr>
          <w:rFonts w:ascii="Times New Roman" w:eastAsia="Times New Roman" w:hAnsi="Times New Roman" w:cs="Times New Roman"/>
          <w:sz w:val="28"/>
          <w:szCs w:val="28"/>
          <w:lang w:eastAsia="ru-UA"/>
        </w:rPr>
      </w:pPr>
      <w:proofErr w:type="spellStart"/>
      <w:r w:rsidRPr="000F1465">
        <w:rPr>
          <w:rFonts w:ascii="Times New Roman" w:eastAsia="Times New Roman" w:hAnsi="Times New Roman" w:cs="Times New Roman"/>
          <w:b/>
          <w:bCs/>
          <w:sz w:val="28"/>
          <w:szCs w:val="28"/>
          <w:lang w:eastAsia="ru-UA"/>
        </w:rPr>
        <w:t>Секретар</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міської</w:t>
      </w:r>
      <w:proofErr w:type="spellEnd"/>
      <w:r w:rsidRPr="000F1465">
        <w:rPr>
          <w:rFonts w:ascii="Times New Roman" w:eastAsia="Times New Roman" w:hAnsi="Times New Roman" w:cs="Times New Roman"/>
          <w:b/>
          <w:bCs/>
          <w:sz w:val="28"/>
          <w:szCs w:val="28"/>
          <w:lang w:eastAsia="ru-UA"/>
        </w:rPr>
        <w:t xml:space="preserve"> ради</w:t>
      </w:r>
      <w:r w:rsidRPr="000F1465">
        <w:rPr>
          <w:rFonts w:ascii="Times New Roman" w:eastAsia="Times New Roman" w:hAnsi="Times New Roman" w:cs="Times New Roman"/>
          <w:b/>
          <w:bCs/>
          <w:sz w:val="28"/>
          <w:szCs w:val="28"/>
          <w:lang w:eastAsia="ru-UA"/>
        </w:rPr>
        <w:tab/>
      </w:r>
      <w:r w:rsidRPr="000F1465">
        <w:rPr>
          <w:rFonts w:ascii="Times New Roman" w:eastAsia="Times New Roman" w:hAnsi="Times New Roman" w:cs="Times New Roman"/>
          <w:b/>
          <w:bCs/>
          <w:sz w:val="28"/>
          <w:szCs w:val="28"/>
          <w:lang w:eastAsia="ru-UA"/>
        </w:rPr>
        <w:tab/>
      </w:r>
      <w:r w:rsidRPr="000F1465">
        <w:rPr>
          <w:rFonts w:ascii="Times New Roman" w:eastAsia="Times New Roman" w:hAnsi="Times New Roman" w:cs="Times New Roman"/>
          <w:b/>
          <w:bCs/>
          <w:sz w:val="28"/>
          <w:szCs w:val="28"/>
          <w:lang w:eastAsia="ru-UA"/>
        </w:rPr>
        <w:tab/>
      </w:r>
      <w:r w:rsidRPr="000F1465">
        <w:rPr>
          <w:rFonts w:ascii="Times New Roman" w:eastAsia="Times New Roman" w:hAnsi="Times New Roman" w:cs="Times New Roman"/>
          <w:b/>
          <w:bCs/>
          <w:sz w:val="28"/>
          <w:szCs w:val="28"/>
          <w:lang w:eastAsia="ru-UA"/>
        </w:rPr>
        <w:tab/>
      </w:r>
      <w:r w:rsidRPr="000F1465">
        <w:rPr>
          <w:rFonts w:ascii="Times New Roman" w:eastAsia="Times New Roman" w:hAnsi="Times New Roman" w:cs="Times New Roman"/>
          <w:b/>
          <w:bCs/>
          <w:sz w:val="28"/>
          <w:szCs w:val="28"/>
          <w:lang w:eastAsia="ru-UA"/>
        </w:rPr>
        <w:tab/>
      </w:r>
      <w:r w:rsidRPr="000F1465">
        <w:rPr>
          <w:rFonts w:ascii="Times New Roman" w:eastAsia="Times New Roman" w:hAnsi="Times New Roman" w:cs="Times New Roman"/>
          <w:b/>
          <w:bCs/>
          <w:sz w:val="28"/>
          <w:szCs w:val="28"/>
          <w:lang w:eastAsia="ru-UA"/>
        </w:rPr>
        <w:tab/>
        <w:t>Василь ЛУТЧАК </w:t>
      </w:r>
    </w:p>
    <w:p w14:paraId="13B57B50" w14:textId="34486622" w:rsidR="000F1465" w:rsidRDefault="000F1465" w:rsidP="000F1465">
      <w:pPr>
        <w:spacing w:after="0" w:line="240" w:lineRule="auto"/>
        <w:ind w:right="-1"/>
        <w:jc w:val="both"/>
        <w:rPr>
          <w:rFonts w:ascii="Times New Roman" w:eastAsia="Times New Roman" w:hAnsi="Times New Roman" w:cs="Times New Roman"/>
          <w:sz w:val="28"/>
          <w:szCs w:val="28"/>
          <w:lang w:eastAsia="ru-UA"/>
        </w:rPr>
      </w:pPr>
    </w:p>
    <w:p w14:paraId="5882F76C" w14:textId="77777777" w:rsidR="000F1465" w:rsidRPr="000F1465" w:rsidRDefault="000F1465" w:rsidP="000F1465">
      <w:pPr>
        <w:spacing w:after="0" w:line="240" w:lineRule="auto"/>
        <w:ind w:right="-1"/>
        <w:jc w:val="both"/>
        <w:rPr>
          <w:rFonts w:ascii="Times New Roman" w:eastAsia="Times New Roman" w:hAnsi="Times New Roman" w:cs="Times New Roman"/>
          <w:sz w:val="28"/>
          <w:szCs w:val="28"/>
          <w:lang w:eastAsia="ru-UA"/>
        </w:rPr>
      </w:pPr>
    </w:p>
    <w:p w14:paraId="0FBBAEFA" w14:textId="77777777" w:rsidR="000F1465" w:rsidRPr="000F1465" w:rsidRDefault="000F1465" w:rsidP="000F1465">
      <w:pPr>
        <w:spacing w:after="0" w:line="240" w:lineRule="auto"/>
        <w:ind w:right="-1"/>
        <w:jc w:val="both"/>
        <w:rPr>
          <w:rFonts w:ascii="Times New Roman" w:eastAsia="Times New Roman" w:hAnsi="Times New Roman" w:cs="Times New Roman"/>
          <w:b/>
          <w:bCs/>
          <w:sz w:val="28"/>
          <w:szCs w:val="28"/>
          <w:lang w:eastAsia="ru-UA"/>
        </w:rPr>
      </w:pPr>
      <w:r w:rsidRPr="000F1465">
        <w:rPr>
          <w:rFonts w:ascii="Times New Roman" w:eastAsia="Times New Roman" w:hAnsi="Times New Roman" w:cs="Times New Roman"/>
          <w:b/>
          <w:bCs/>
          <w:sz w:val="28"/>
          <w:szCs w:val="28"/>
          <w:lang w:eastAsia="ru-UA"/>
        </w:rPr>
        <w:t>Начальник Новодністровської</w:t>
      </w:r>
      <w:r w:rsidRPr="000F1465">
        <w:rPr>
          <w:rFonts w:ascii="Times New Roman" w:eastAsia="Times New Roman" w:hAnsi="Times New Roman" w:cs="Times New Roman"/>
          <w:b/>
          <w:bCs/>
          <w:sz w:val="28"/>
          <w:szCs w:val="28"/>
          <w:lang w:val="uk-UA" w:eastAsia="ru-UA"/>
        </w:rPr>
        <w:t xml:space="preserve"> </w:t>
      </w:r>
      <w:r w:rsidRPr="000F1465">
        <w:rPr>
          <w:rFonts w:ascii="Times New Roman" w:eastAsia="Times New Roman" w:hAnsi="Times New Roman" w:cs="Times New Roman"/>
          <w:b/>
          <w:bCs/>
          <w:sz w:val="28"/>
          <w:szCs w:val="28"/>
          <w:lang w:eastAsia="ru-UA"/>
        </w:rPr>
        <w:t>ДПІ ГУ ДПС</w:t>
      </w:r>
    </w:p>
    <w:p w14:paraId="2E347413" w14:textId="58A5C6F3" w:rsidR="000F1465" w:rsidRDefault="000F1465" w:rsidP="000F1465">
      <w:pPr>
        <w:spacing w:after="0" w:line="240" w:lineRule="auto"/>
        <w:ind w:right="-1"/>
        <w:jc w:val="both"/>
        <w:rPr>
          <w:rFonts w:ascii="Times New Roman" w:eastAsia="Times New Roman" w:hAnsi="Times New Roman" w:cs="Times New Roman"/>
          <w:b/>
          <w:bCs/>
          <w:sz w:val="28"/>
          <w:szCs w:val="28"/>
          <w:lang w:eastAsia="ru-UA"/>
        </w:rPr>
      </w:pPr>
      <w:r w:rsidRPr="000F1465">
        <w:rPr>
          <w:rFonts w:ascii="Times New Roman" w:eastAsia="Times New Roman" w:hAnsi="Times New Roman" w:cs="Times New Roman"/>
          <w:b/>
          <w:bCs/>
          <w:sz w:val="28"/>
          <w:szCs w:val="28"/>
          <w:lang w:eastAsia="ru-UA"/>
        </w:rPr>
        <w:t xml:space="preserve">у </w:t>
      </w:r>
      <w:proofErr w:type="spellStart"/>
      <w:r w:rsidRPr="000F1465">
        <w:rPr>
          <w:rFonts w:ascii="Times New Roman" w:eastAsia="Times New Roman" w:hAnsi="Times New Roman" w:cs="Times New Roman"/>
          <w:b/>
          <w:bCs/>
          <w:sz w:val="28"/>
          <w:szCs w:val="28"/>
          <w:lang w:eastAsia="ru-UA"/>
        </w:rPr>
        <w:t>Чернівецькій</w:t>
      </w:r>
      <w:proofErr w:type="spellEnd"/>
      <w:r w:rsidRPr="000F1465">
        <w:rPr>
          <w:rFonts w:ascii="Times New Roman" w:eastAsia="Times New Roman" w:hAnsi="Times New Roman" w:cs="Times New Roman"/>
          <w:b/>
          <w:bCs/>
          <w:sz w:val="28"/>
          <w:szCs w:val="28"/>
          <w:lang w:eastAsia="ru-UA"/>
        </w:rPr>
        <w:t xml:space="preserve"> </w:t>
      </w:r>
      <w:proofErr w:type="spellStart"/>
      <w:r w:rsidRPr="000F1465">
        <w:rPr>
          <w:rFonts w:ascii="Times New Roman" w:eastAsia="Times New Roman" w:hAnsi="Times New Roman" w:cs="Times New Roman"/>
          <w:b/>
          <w:bCs/>
          <w:sz w:val="28"/>
          <w:szCs w:val="28"/>
          <w:lang w:eastAsia="ru-UA"/>
        </w:rPr>
        <w:t>області</w:t>
      </w:r>
      <w:proofErr w:type="spellEnd"/>
      <w:r w:rsidRPr="000F1465">
        <w:rPr>
          <w:rFonts w:ascii="Times New Roman" w:eastAsia="Times New Roman" w:hAnsi="Times New Roman" w:cs="Times New Roman"/>
          <w:b/>
          <w:bCs/>
          <w:sz w:val="28"/>
          <w:szCs w:val="28"/>
          <w:lang w:eastAsia="ru-UA"/>
        </w:rPr>
        <w:tab/>
      </w:r>
      <w:r w:rsidRPr="000F1465">
        <w:rPr>
          <w:rFonts w:ascii="Times New Roman" w:eastAsia="Times New Roman" w:hAnsi="Times New Roman" w:cs="Times New Roman"/>
          <w:b/>
          <w:bCs/>
          <w:sz w:val="28"/>
          <w:szCs w:val="28"/>
          <w:lang w:eastAsia="ru-UA"/>
        </w:rPr>
        <w:tab/>
      </w:r>
      <w:r>
        <w:rPr>
          <w:rFonts w:ascii="Times New Roman" w:eastAsia="Times New Roman" w:hAnsi="Times New Roman" w:cs="Times New Roman"/>
          <w:b/>
          <w:bCs/>
          <w:sz w:val="28"/>
          <w:szCs w:val="28"/>
          <w:lang w:val="uk-UA" w:eastAsia="ru-UA"/>
        </w:rPr>
        <w:t>(підпис є)</w:t>
      </w:r>
      <w:r>
        <w:rPr>
          <w:rFonts w:ascii="Times New Roman" w:eastAsia="Times New Roman" w:hAnsi="Times New Roman" w:cs="Times New Roman"/>
          <w:b/>
          <w:bCs/>
          <w:sz w:val="28"/>
          <w:szCs w:val="28"/>
          <w:lang w:val="uk-UA" w:eastAsia="ru-UA"/>
        </w:rPr>
        <w:tab/>
      </w:r>
      <w:r w:rsidRPr="000F1465">
        <w:rPr>
          <w:rFonts w:ascii="Times New Roman" w:eastAsia="Times New Roman" w:hAnsi="Times New Roman" w:cs="Times New Roman"/>
          <w:b/>
          <w:bCs/>
          <w:sz w:val="28"/>
          <w:szCs w:val="28"/>
          <w:lang w:eastAsia="ru-UA"/>
        </w:rPr>
        <w:tab/>
        <w:t>Алла ЗАРИШНЯК</w:t>
      </w:r>
    </w:p>
    <w:p w14:paraId="41E44DB2" w14:textId="77777777" w:rsidR="000F1465" w:rsidRDefault="000F1465">
      <w:pPr>
        <w:spacing w:line="259" w:lineRule="auto"/>
        <w:rPr>
          <w:rFonts w:ascii="Times New Roman" w:eastAsia="Times New Roman" w:hAnsi="Times New Roman" w:cs="Times New Roman"/>
          <w:b/>
          <w:bCs/>
          <w:sz w:val="28"/>
          <w:szCs w:val="28"/>
          <w:lang w:eastAsia="ru-UA"/>
        </w:rPr>
      </w:pPr>
      <w:r>
        <w:rPr>
          <w:rFonts w:ascii="Times New Roman" w:eastAsia="Times New Roman" w:hAnsi="Times New Roman" w:cs="Times New Roman"/>
          <w:b/>
          <w:bCs/>
          <w:sz w:val="28"/>
          <w:szCs w:val="28"/>
          <w:lang w:eastAsia="ru-UA"/>
        </w:rPr>
        <w:br w:type="page"/>
      </w:r>
    </w:p>
    <w:p w14:paraId="591E9A3D" w14:textId="77777777" w:rsidR="002C3E38" w:rsidRDefault="002C3E38" w:rsidP="00011A03">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032F7F55" w14:textId="2DB28FF2" w:rsidR="00011A03" w:rsidRPr="00011A03" w:rsidRDefault="00011A03" w:rsidP="00011A03">
      <w:pPr>
        <w:tabs>
          <w:tab w:val="left" w:pos="-180"/>
          <w:tab w:val="left" w:pos="3630"/>
        </w:tabs>
        <w:spacing w:after="0" w:line="240" w:lineRule="auto"/>
        <w:ind w:right="-365"/>
        <w:jc w:val="center"/>
        <w:rPr>
          <w:rFonts w:ascii="Times New Roman" w:eastAsia="Times New Roman" w:hAnsi="Times New Roman" w:cs="Times New Roman"/>
          <w:sz w:val="28"/>
          <w:szCs w:val="24"/>
          <w:lang w:val="uk-UA" w:eastAsia="ru-RU"/>
        </w:rPr>
      </w:pPr>
      <w:r w:rsidRPr="00011A03">
        <w:rPr>
          <w:rFonts w:ascii="Times New Roman" w:eastAsia="Times New Roman" w:hAnsi="Times New Roman" w:cs="Times New Roman"/>
          <w:noProof/>
          <w:sz w:val="28"/>
          <w:szCs w:val="24"/>
          <w:lang w:val="uk-UA" w:eastAsia="ru-RU"/>
        </w:rPr>
        <w:drawing>
          <wp:inline distT="0" distB="0" distL="0" distR="0" wp14:anchorId="174668CF" wp14:editId="4A976961">
            <wp:extent cx="466725" cy="685800"/>
            <wp:effectExtent l="0" t="0" r="9525"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03480D9" w14:textId="40C92941" w:rsidR="00011A03" w:rsidRPr="00011A03" w:rsidRDefault="00011A03" w:rsidP="00011A03">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011A03">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6368" behindDoc="0" locked="0" layoutInCell="0" allowOverlap="1" wp14:anchorId="3F822F2F" wp14:editId="2522BD69">
                <wp:simplePos x="0" y="0"/>
                <wp:positionH relativeFrom="column">
                  <wp:posOffset>2936240</wp:posOffset>
                </wp:positionH>
                <wp:positionV relativeFrom="paragraph">
                  <wp:posOffset>386080</wp:posOffset>
                </wp:positionV>
                <wp:extent cx="0" cy="0"/>
                <wp:effectExtent l="6985" t="9525" r="12065" b="9525"/>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89B72" id="Прямая соединительная линия 6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sO8gEAAJUDAAAOAAAAZHJzL2Uyb0RvYy54bWysU81uEzEQviPxDpbvZJOg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nDKw7yAQAAlQMAAA4AAAAAAAAAAAAAAAAALgIAAGRycy9lMm9E&#10;b2MueG1sUEsBAi0AFAAGAAgAAAAhAJieCaXaAAAACQEAAA8AAAAAAAAAAAAAAAAATAQAAGRycy9k&#10;b3ducmV2LnhtbFBLBQYAAAAABAAEAPMAAABTBQAAAAA=&#10;" o:allowincell="f"/>
            </w:pict>
          </mc:Fallback>
        </mc:AlternateContent>
      </w:r>
      <w:r w:rsidRPr="00011A03">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5344" behindDoc="0" locked="0" layoutInCell="0" allowOverlap="1" wp14:anchorId="0058F718" wp14:editId="1019845D">
                <wp:simplePos x="0" y="0"/>
                <wp:positionH relativeFrom="column">
                  <wp:posOffset>2936240</wp:posOffset>
                </wp:positionH>
                <wp:positionV relativeFrom="paragraph">
                  <wp:posOffset>386080</wp:posOffset>
                </wp:positionV>
                <wp:extent cx="0" cy="0"/>
                <wp:effectExtent l="6985" t="9525" r="12065" b="952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336E9" id="Прямая соединительная линия 6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4VD8QEAAJU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Fvx8zJmBhmbUferf9bvuW/e537H+ffej+9p96e66791d/4Hs+/4j2THY3R/cO0blpGVr&#10;fU6QMzN3UQ2xMTf2GsVbzwzOajBLmTjdbi29M4oV2W8l8eItdbRoX2JJObAKmITdVK6JkCQZ26T5&#10;bU/zk5vAxN4pjt4M8mOJdT68kNiwaBRcKxNFhRzW1z7EFiA/pkS3wSuldVoMbVhb8G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sBeFQ/EBAACVAwAADgAAAAAAAAAAAAAAAAAuAgAAZHJzL2Uyb0Rv&#10;Yy54bWxQSwECLQAUAAYACAAAACEAmJ4JpdoAAAAJAQAADwAAAAAAAAAAAAAAAABLBAAAZHJzL2Rv&#10;d25yZXYueG1sUEsFBgAAAAAEAAQA8wAAAFIFAAAAAA==&#10;" o:allowincell="f"/>
            </w:pict>
          </mc:Fallback>
        </mc:AlternateContent>
      </w:r>
      <w:r w:rsidRPr="00011A03">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4320" behindDoc="0" locked="0" layoutInCell="0" allowOverlap="1" wp14:anchorId="700BFF1A" wp14:editId="684DC8C5">
                <wp:simplePos x="0" y="0"/>
                <wp:positionH relativeFrom="column">
                  <wp:posOffset>2936240</wp:posOffset>
                </wp:positionH>
                <wp:positionV relativeFrom="paragraph">
                  <wp:posOffset>386080</wp:posOffset>
                </wp:positionV>
                <wp:extent cx="0" cy="0"/>
                <wp:effectExtent l="6985" t="9525" r="12065" b="952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4A28F" id="Прямая соединительная линия 6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W2t2lfEBAACVAwAADgAAAAAAAAAAAAAAAAAuAgAAZHJzL2Uyb0Rv&#10;Yy54bWxQSwECLQAUAAYACAAAACEAmJ4JpdoAAAAJAQAADwAAAAAAAAAAAAAAAABLBAAAZHJzL2Rv&#10;d25yZXYueG1sUEsFBgAAAAAEAAQA8wAAAFIFAAAAAA==&#10;" o:allowincell="f"/>
            </w:pict>
          </mc:Fallback>
        </mc:AlternateContent>
      </w:r>
      <w:r w:rsidRPr="00011A03">
        <w:rPr>
          <w:rFonts w:ascii="Times New Roman" w:eastAsia="Times New Roman" w:hAnsi="Times New Roman" w:cs="Times New Roman"/>
          <w:b/>
          <w:bCs/>
          <w:sz w:val="36"/>
          <w:szCs w:val="32"/>
          <w:lang w:val="uk-UA" w:eastAsia="ru-RU"/>
        </w:rPr>
        <w:t>У К Р А Ї Н А</w:t>
      </w:r>
    </w:p>
    <w:p w14:paraId="093FDBAE" w14:textId="77777777" w:rsidR="00011A03" w:rsidRPr="00011A03" w:rsidRDefault="00011A03" w:rsidP="00011A03">
      <w:pPr>
        <w:spacing w:after="0" w:line="240" w:lineRule="auto"/>
        <w:jc w:val="center"/>
        <w:rPr>
          <w:rFonts w:ascii="Times New Roman" w:eastAsia="Times New Roman" w:hAnsi="Times New Roman" w:cs="Times New Roman"/>
          <w:b/>
          <w:sz w:val="36"/>
          <w:szCs w:val="36"/>
          <w:lang w:val="uk-UA" w:eastAsia="ru-RU"/>
        </w:rPr>
      </w:pPr>
      <w:r w:rsidRPr="00011A03">
        <w:rPr>
          <w:rFonts w:ascii="Times New Roman" w:eastAsia="Times New Roman" w:hAnsi="Times New Roman" w:cs="Times New Roman"/>
          <w:b/>
          <w:sz w:val="36"/>
          <w:szCs w:val="36"/>
          <w:lang w:val="uk-UA" w:eastAsia="ru-RU"/>
        </w:rPr>
        <w:t>Новодністровська міська рада</w:t>
      </w:r>
    </w:p>
    <w:p w14:paraId="71DB5A54" w14:textId="77777777" w:rsidR="00011A03" w:rsidRPr="00011A03" w:rsidRDefault="00011A03" w:rsidP="00011A03">
      <w:pPr>
        <w:keepNext/>
        <w:widowControl w:val="0"/>
        <w:numPr>
          <w:ilvl w:val="0"/>
          <w:numId w:val="19"/>
        </w:numPr>
        <w:tabs>
          <w:tab w:val="clear" w:pos="0"/>
        </w:tabs>
        <w:autoSpaceDE w:val="0"/>
        <w:autoSpaceDN w:val="0"/>
        <w:adjustRightInd w:val="0"/>
        <w:spacing w:after="0" w:line="240" w:lineRule="auto"/>
        <w:ind w:left="0" w:firstLine="0"/>
        <w:jc w:val="center"/>
        <w:outlineLvl w:val="0"/>
        <w:rPr>
          <w:rFonts w:ascii="Times New Roman" w:eastAsia="Times New Roman" w:hAnsi="Times New Roman" w:cs="Times New Roman"/>
          <w:b/>
          <w:bCs/>
          <w:kern w:val="32"/>
          <w:sz w:val="36"/>
          <w:szCs w:val="36"/>
          <w:lang w:val="uk-UA" w:eastAsia="ru-RU"/>
        </w:rPr>
      </w:pPr>
      <w:r w:rsidRPr="00011A03">
        <w:rPr>
          <w:rFonts w:ascii="Times New Roman" w:eastAsia="Times New Roman" w:hAnsi="Times New Roman" w:cs="Times New Roman"/>
          <w:b/>
          <w:bCs/>
          <w:kern w:val="32"/>
          <w:sz w:val="36"/>
          <w:szCs w:val="36"/>
          <w:lang w:val="uk-UA" w:eastAsia="ru-RU"/>
        </w:rPr>
        <w:t>Четверта сесія VІІ</w:t>
      </w:r>
      <w:r w:rsidRPr="00011A03">
        <w:rPr>
          <w:rFonts w:ascii="Times New Roman" w:eastAsia="Times New Roman" w:hAnsi="Times New Roman" w:cs="Times New Roman"/>
          <w:b/>
          <w:bCs/>
          <w:kern w:val="32"/>
          <w:sz w:val="36"/>
          <w:szCs w:val="36"/>
          <w:lang w:val="en-US" w:eastAsia="ru-RU"/>
        </w:rPr>
        <w:t>I</w:t>
      </w:r>
      <w:r w:rsidRPr="00011A03">
        <w:rPr>
          <w:rFonts w:ascii="Times New Roman" w:eastAsia="Times New Roman" w:hAnsi="Times New Roman" w:cs="Times New Roman"/>
          <w:b/>
          <w:bCs/>
          <w:kern w:val="32"/>
          <w:sz w:val="36"/>
          <w:szCs w:val="36"/>
          <w:lang w:val="uk-UA" w:eastAsia="ru-RU"/>
        </w:rPr>
        <w:t xml:space="preserve"> скликання</w:t>
      </w:r>
    </w:p>
    <w:p w14:paraId="07254A98" w14:textId="77777777" w:rsidR="00011A03" w:rsidRPr="00011A03" w:rsidRDefault="00011A03" w:rsidP="00011A03">
      <w:pPr>
        <w:spacing w:after="0" w:line="240" w:lineRule="auto"/>
        <w:rPr>
          <w:rFonts w:ascii="Times New Roman" w:eastAsia="Times New Roman" w:hAnsi="Times New Roman" w:cs="Times New Roman"/>
          <w:bCs/>
          <w:sz w:val="28"/>
          <w:szCs w:val="28"/>
          <w:lang w:val="uk-UA" w:eastAsia="ru-RU"/>
        </w:rPr>
      </w:pPr>
    </w:p>
    <w:p w14:paraId="3CAB6948" w14:textId="77777777" w:rsidR="00011A03" w:rsidRPr="00011A03" w:rsidRDefault="00011A03" w:rsidP="00011A03">
      <w:pPr>
        <w:keepNext/>
        <w:widowControl w:val="0"/>
        <w:numPr>
          <w:ilvl w:val="0"/>
          <w:numId w:val="19"/>
        </w:numPr>
        <w:tabs>
          <w:tab w:val="clear" w:pos="0"/>
        </w:tabs>
        <w:autoSpaceDE w:val="0"/>
        <w:autoSpaceDN w:val="0"/>
        <w:adjustRightInd w:val="0"/>
        <w:spacing w:after="0" w:line="240" w:lineRule="auto"/>
        <w:ind w:left="0" w:firstLine="0"/>
        <w:jc w:val="center"/>
        <w:outlineLvl w:val="0"/>
        <w:rPr>
          <w:rFonts w:ascii="Times New Roman" w:eastAsia="Times New Roman" w:hAnsi="Times New Roman" w:cs="Times New Roman"/>
          <w:b/>
          <w:bCs/>
          <w:kern w:val="32"/>
          <w:sz w:val="32"/>
          <w:szCs w:val="32"/>
          <w:lang w:val="uk-UA" w:eastAsia="ru-RU"/>
        </w:rPr>
      </w:pPr>
      <w:r w:rsidRPr="00011A03">
        <w:rPr>
          <w:rFonts w:ascii="Times New Roman" w:eastAsia="Times New Roman" w:hAnsi="Times New Roman" w:cs="Times New Roman"/>
          <w:b/>
          <w:bCs/>
          <w:kern w:val="32"/>
          <w:sz w:val="32"/>
          <w:szCs w:val="32"/>
          <w:lang w:val="uk-UA" w:eastAsia="ru-RU"/>
        </w:rPr>
        <w:t xml:space="preserve">Р І Ш Е Н </w:t>
      </w:r>
      <w:proofErr w:type="spellStart"/>
      <w:r w:rsidRPr="00011A03">
        <w:rPr>
          <w:rFonts w:ascii="Times New Roman" w:eastAsia="Times New Roman" w:hAnsi="Times New Roman" w:cs="Times New Roman"/>
          <w:b/>
          <w:bCs/>
          <w:kern w:val="32"/>
          <w:sz w:val="32"/>
          <w:szCs w:val="32"/>
          <w:lang w:val="uk-UA" w:eastAsia="ru-RU"/>
        </w:rPr>
        <w:t>Н</w:t>
      </w:r>
      <w:proofErr w:type="spellEnd"/>
      <w:r w:rsidRPr="00011A03">
        <w:rPr>
          <w:rFonts w:ascii="Times New Roman" w:eastAsia="Times New Roman" w:hAnsi="Times New Roman" w:cs="Times New Roman"/>
          <w:b/>
          <w:bCs/>
          <w:kern w:val="32"/>
          <w:sz w:val="32"/>
          <w:szCs w:val="32"/>
          <w:lang w:val="uk-UA" w:eastAsia="ru-RU"/>
        </w:rPr>
        <w:t xml:space="preserve"> Я</w:t>
      </w:r>
    </w:p>
    <w:p w14:paraId="16F2D49D" w14:textId="77777777" w:rsidR="00011A03" w:rsidRPr="00011A03" w:rsidRDefault="00011A03" w:rsidP="00011A03">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ru-RU" w:eastAsia="ru-RU"/>
        </w:rPr>
      </w:pPr>
    </w:p>
    <w:p w14:paraId="7CD33C42" w14:textId="704232D4" w:rsidR="00011A03" w:rsidRPr="00011A03" w:rsidRDefault="00011A03" w:rsidP="00011A03">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u w:val="single"/>
          <w:lang w:val="uk-UA" w:eastAsia="ru-RU"/>
        </w:rPr>
      </w:pPr>
      <w:r w:rsidRPr="00011A03">
        <w:rPr>
          <w:rFonts w:ascii="Times New Roman" w:eastAsia="Times New Roman" w:hAnsi="Times New Roman" w:cs="Times New Roman"/>
          <w:bCs/>
          <w:sz w:val="28"/>
          <w:szCs w:val="28"/>
          <w:u w:val="single"/>
          <w:lang w:val="uk-UA" w:eastAsia="ru-RU"/>
        </w:rPr>
        <w:t>22.12.2020 №66</w:t>
      </w:r>
      <w:r w:rsidRPr="00011A03">
        <w:rPr>
          <w:rFonts w:ascii="Times New Roman" w:eastAsia="Times New Roman" w:hAnsi="Times New Roman" w:cs="Times New Roman"/>
          <w:bCs/>
          <w:sz w:val="28"/>
          <w:szCs w:val="28"/>
          <w:lang w:val="uk-UA" w:eastAsia="ru-RU"/>
        </w:rPr>
        <w:tab/>
      </w:r>
      <w:r w:rsidRPr="00011A03">
        <w:rPr>
          <w:rFonts w:ascii="Times New Roman" w:eastAsia="Times New Roman" w:hAnsi="Times New Roman" w:cs="Times New Roman"/>
          <w:bCs/>
          <w:sz w:val="28"/>
          <w:szCs w:val="28"/>
          <w:lang w:val="uk-UA" w:eastAsia="ru-RU"/>
        </w:rPr>
        <w:tab/>
      </w:r>
      <w:r w:rsidRPr="00011A03">
        <w:rPr>
          <w:rFonts w:ascii="Times New Roman" w:eastAsia="Times New Roman" w:hAnsi="Times New Roman" w:cs="Times New Roman"/>
          <w:bCs/>
          <w:sz w:val="28"/>
          <w:szCs w:val="28"/>
          <w:lang w:val="uk-UA" w:eastAsia="ru-RU"/>
        </w:rPr>
        <w:tab/>
      </w:r>
      <w:r w:rsidRPr="00011A03">
        <w:rPr>
          <w:rFonts w:ascii="Times New Roman" w:eastAsia="Times New Roman" w:hAnsi="Times New Roman" w:cs="Times New Roman"/>
          <w:bCs/>
          <w:sz w:val="28"/>
          <w:szCs w:val="28"/>
          <w:lang w:val="uk-UA" w:eastAsia="ru-RU"/>
        </w:rPr>
        <w:tab/>
      </w:r>
      <w:r w:rsidRPr="00011A03">
        <w:rPr>
          <w:rFonts w:ascii="Times New Roman" w:eastAsia="Times New Roman" w:hAnsi="Times New Roman" w:cs="Times New Roman"/>
          <w:bCs/>
          <w:sz w:val="28"/>
          <w:szCs w:val="28"/>
          <w:lang w:val="uk-UA" w:eastAsia="ru-RU"/>
        </w:rPr>
        <w:tab/>
      </w:r>
      <w:r w:rsidRPr="00011A03">
        <w:rPr>
          <w:rFonts w:ascii="Times New Roman" w:eastAsia="Times New Roman" w:hAnsi="Times New Roman" w:cs="Times New Roman"/>
          <w:bCs/>
          <w:sz w:val="28"/>
          <w:szCs w:val="28"/>
          <w:lang w:val="uk-UA" w:eastAsia="ru-RU"/>
        </w:rPr>
        <w:tab/>
      </w:r>
      <w:r w:rsidRPr="00011A03">
        <w:rPr>
          <w:rFonts w:ascii="Times New Roman" w:eastAsia="Times New Roman" w:hAnsi="Times New Roman" w:cs="Times New Roman"/>
          <w:bCs/>
          <w:sz w:val="28"/>
          <w:szCs w:val="28"/>
          <w:lang w:val="uk-UA" w:eastAsia="ru-RU"/>
        </w:rPr>
        <w:tab/>
        <w:t>м. Новодністровськ</w:t>
      </w:r>
    </w:p>
    <w:p w14:paraId="4EBBBD24" w14:textId="77777777" w:rsidR="00011A03" w:rsidRPr="00011A03" w:rsidRDefault="00011A03" w:rsidP="00011A03">
      <w:pPr>
        <w:spacing w:after="0" w:line="240" w:lineRule="auto"/>
        <w:ind w:right="4598"/>
        <w:rPr>
          <w:rFonts w:ascii="Times New Roman" w:eastAsia="Times New Roman" w:hAnsi="Times New Roman" w:cs="Times New Roman"/>
          <w:bCs/>
          <w:sz w:val="24"/>
          <w:szCs w:val="24"/>
          <w:lang w:val="uk-UA" w:eastAsia="ru-RU"/>
        </w:rPr>
      </w:pPr>
    </w:p>
    <w:p w14:paraId="162B6614" w14:textId="77777777" w:rsidR="00011A03" w:rsidRPr="00011A03" w:rsidRDefault="00011A03" w:rsidP="00011A03">
      <w:pPr>
        <w:spacing w:after="0" w:line="240" w:lineRule="auto"/>
        <w:rPr>
          <w:rFonts w:ascii="Times New Roman" w:eastAsia="Times New Roman" w:hAnsi="Times New Roman" w:cs="Times New Roman"/>
          <w:b/>
          <w:sz w:val="28"/>
          <w:szCs w:val="24"/>
          <w:lang w:val="uk-UA" w:eastAsia="ru-RU"/>
        </w:rPr>
      </w:pPr>
      <w:r w:rsidRPr="00011A03">
        <w:rPr>
          <w:rFonts w:ascii="Times New Roman" w:eastAsia="Times New Roman" w:hAnsi="Times New Roman" w:cs="Times New Roman"/>
          <w:b/>
          <w:sz w:val="28"/>
          <w:szCs w:val="24"/>
          <w:lang w:val="uk-UA" w:eastAsia="ru-RU"/>
        </w:rPr>
        <w:t>Про затвердження проекту землеустрою</w:t>
      </w:r>
    </w:p>
    <w:p w14:paraId="19F7CF94" w14:textId="77777777" w:rsidR="00011A03" w:rsidRPr="00011A03" w:rsidRDefault="00011A03" w:rsidP="00011A03">
      <w:pPr>
        <w:spacing w:after="0" w:line="240" w:lineRule="auto"/>
        <w:rPr>
          <w:rFonts w:ascii="Times New Roman" w:eastAsia="Times New Roman" w:hAnsi="Times New Roman" w:cs="Times New Roman"/>
          <w:b/>
          <w:sz w:val="28"/>
          <w:szCs w:val="24"/>
          <w:lang w:val="uk-UA" w:eastAsia="ru-RU"/>
        </w:rPr>
      </w:pPr>
      <w:r w:rsidRPr="00011A03">
        <w:rPr>
          <w:rFonts w:ascii="Times New Roman" w:eastAsia="Times New Roman" w:hAnsi="Times New Roman" w:cs="Times New Roman"/>
          <w:b/>
          <w:sz w:val="28"/>
          <w:szCs w:val="24"/>
          <w:lang w:val="uk-UA" w:eastAsia="ru-RU"/>
        </w:rPr>
        <w:t xml:space="preserve">щодо відведення земельної ділянки у разі </w:t>
      </w:r>
    </w:p>
    <w:p w14:paraId="52E33117" w14:textId="77777777" w:rsidR="00011A03" w:rsidRPr="00011A03" w:rsidRDefault="00011A03" w:rsidP="00011A03">
      <w:pPr>
        <w:spacing w:after="0" w:line="240" w:lineRule="auto"/>
        <w:ind w:right="4574"/>
        <w:jc w:val="both"/>
        <w:rPr>
          <w:rFonts w:ascii="Times New Roman" w:eastAsia="Times New Roman" w:hAnsi="Times New Roman" w:cs="Times New Roman"/>
          <w:b/>
          <w:sz w:val="28"/>
          <w:szCs w:val="24"/>
          <w:lang w:val="uk-UA" w:eastAsia="ru-RU"/>
        </w:rPr>
      </w:pPr>
      <w:r w:rsidRPr="00011A03">
        <w:rPr>
          <w:rFonts w:ascii="Times New Roman" w:eastAsia="Times New Roman" w:hAnsi="Times New Roman" w:cs="Times New Roman"/>
          <w:b/>
          <w:sz w:val="28"/>
          <w:szCs w:val="24"/>
          <w:lang w:val="uk-UA" w:eastAsia="ru-RU"/>
        </w:rPr>
        <w:t xml:space="preserve">зміни її цільового призначення </w:t>
      </w:r>
    </w:p>
    <w:p w14:paraId="38387776" w14:textId="77777777" w:rsidR="00011A03" w:rsidRPr="00011A03" w:rsidRDefault="00011A03" w:rsidP="00011A03">
      <w:pPr>
        <w:spacing w:after="0" w:line="240" w:lineRule="auto"/>
        <w:rPr>
          <w:rFonts w:ascii="Times New Roman" w:eastAsia="Times New Roman" w:hAnsi="Times New Roman" w:cs="Times New Roman"/>
          <w:sz w:val="28"/>
          <w:szCs w:val="28"/>
          <w:lang w:val="uk-UA" w:eastAsia="ru-RU"/>
        </w:rPr>
      </w:pPr>
    </w:p>
    <w:p w14:paraId="694BAF06" w14:textId="77777777" w:rsidR="00011A03" w:rsidRPr="00011A03" w:rsidRDefault="00011A03" w:rsidP="00011A03">
      <w:pPr>
        <w:spacing w:after="0" w:line="240" w:lineRule="auto"/>
        <w:ind w:firstLine="708"/>
        <w:jc w:val="both"/>
        <w:rPr>
          <w:rFonts w:ascii="Times New Roman" w:eastAsia="Times New Roman" w:hAnsi="Times New Roman" w:cs="Times New Roman"/>
          <w:sz w:val="28"/>
          <w:szCs w:val="28"/>
          <w:lang w:val="uk-UA" w:eastAsia="ru-RU"/>
        </w:rPr>
      </w:pPr>
      <w:r w:rsidRPr="00011A03">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 20 Земельного кодексу України, ст.ст.25,26,50 Закону України «Про землеустрій», враховуючи депутатський запит Скиби А.О. та розглянувши проект землеустрою щодо відведення земельної ділянки у разі зміни її цільового призначення, Новодністровська міська рада</w:t>
      </w:r>
    </w:p>
    <w:p w14:paraId="17866C1F" w14:textId="77777777" w:rsidR="00011A03" w:rsidRPr="00011A03" w:rsidRDefault="00011A03" w:rsidP="00011A03">
      <w:pPr>
        <w:spacing w:after="0" w:line="240" w:lineRule="auto"/>
        <w:rPr>
          <w:rFonts w:ascii="Times New Roman" w:eastAsia="Times New Roman" w:hAnsi="Times New Roman" w:cs="Times New Roman"/>
          <w:bCs/>
          <w:sz w:val="28"/>
          <w:szCs w:val="28"/>
          <w:lang w:val="uk-UA" w:eastAsia="ru-RU"/>
        </w:rPr>
      </w:pPr>
    </w:p>
    <w:p w14:paraId="1AEEAD2B" w14:textId="77777777" w:rsidR="00011A03" w:rsidRPr="00011A03" w:rsidRDefault="00011A03" w:rsidP="00011A03">
      <w:pPr>
        <w:spacing w:after="0" w:line="240" w:lineRule="auto"/>
        <w:ind w:left="2832" w:firstLine="708"/>
        <w:rPr>
          <w:rFonts w:ascii="Times New Roman" w:eastAsia="Times New Roman" w:hAnsi="Times New Roman" w:cs="Times New Roman"/>
          <w:b/>
          <w:sz w:val="28"/>
          <w:szCs w:val="24"/>
          <w:lang w:val="uk-UA" w:eastAsia="ru-RU"/>
        </w:rPr>
      </w:pPr>
      <w:r w:rsidRPr="00011A03">
        <w:rPr>
          <w:rFonts w:ascii="Times New Roman" w:eastAsia="Times New Roman" w:hAnsi="Times New Roman" w:cs="Times New Roman"/>
          <w:b/>
          <w:sz w:val="28"/>
          <w:szCs w:val="28"/>
          <w:lang w:val="uk-UA" w:eastAsia="ru-RU"/>
        </w:rPr>
        <w:t>В И Р І Ш И Л А :</w:t>
      </w:r>
    </w:p>
    <w:p w14:paraId="5175FE2C" w14:textId="77777777" w:rsidR="00011A03" w:rsidRPr="00011A03" w:rsidRDefault="00011A03" w:rsidP="00011A03">
      <w:pPr>
        <w:tabs>
          <w:tab w:val="left" w:pos="5900"/>
        </w:tabs>
        <w:spacing w:after="0" w:line="240" w:lineRule="auto"/>
        <w:jc w:val="both"/>
        <w:rPr>
          <w:rFonts w:ascii="Times New Roman" w:eastAsia="Times New Roman" w:hAnsi="Times New Roman" w:cs="Times New Roman"/>
          <w:sz w:val="28"/>
          <w:szCs w:val="28"/>
          <w:lang w:val="uk-UA" w:eastAsia="ru-RU"/>
        </w:rPr>
      </w:pPr>
    </w:p>
    <w:p w14:paraId="36A4B6A0" w14:textId="77777777" w:rsidR="00011A03" w:rsidRPr="00011A03" w:rsidRDefault="00011A03" w:rsidP="00011A03">
      <w:pPr>
        <w:spacing w:after="0" w:line="240" w:lineRule="auto"/>
        <w:ind w:firstLine="720"/>
        <w:jc w:val="both"/>
        <w:rPr>
          <w:rFonts w:ascii="Times New Roman" w:eastAsia="Times New Roman" w:hAnsi="Times New Roman" w:cs="Times New Roman"/>
          <w:sz w:val="28"/>
          <w:szCs w:val="24"/>
          <w:lang w:val="uk-UA" w:eastAsia="ru-RU"/>
        </w:rPr>
      </w:pPr>
      <w:r w:rsidRPr="00011A03">
        <w:rPr>
          <w:rFonts w:ascii="Times New Roman" w:eastAsia="Times New Roman" w:hAnsi="Times New Roman" w:cs="Times New Roman"/>
          <w:sz w:val="28"/>
          <w:szCs w:val="28"/>
          <w:lang w:val="uk-UA" w:eastAsia="ru-RU"/>
        </w:rPr>
        <w:t xml:space="preserve">1. Затвердити проект землеустрою щодо відведення земельної ділянки у разі зміни її цільового призначення </w:t>
      </w:r>
      <w:r w:rsidRPr="00011A03">
        <w:rPr>
          <w:rFonts w:ascii="Times New Roman" w:eastAsia="Times New Roman" w:hAnsi="Times New Roman" w:cs="Times New Roman"/>
          <w:sz w:val="28"/>
          <w:szCs w:val="24"/>
          <w:lang w:val="uk-UA" w:eastAsia="ru-RU"/>
        </w:rPr>
        <w:t xml:space="preserve">Новодністровській міській раді </w:t>
      </w:r>
      <w:r w:rsidRPr="00011A03">
        <w:rPr>
          <w:rFonts w:ascii="Times New Roman" w:eastAsia="Times New Roman" w:hAnsi="Times New Roman" w:cs="Times New Roman"/>
          <w:sz w:val="28"/>
          <w:szCs w:val="28"/>
          <w:lang w:val="uk-UA" w:eastAsia="ru-RU"/>
        </w:rPr>
        <w:t xml:space="preserve">- </w:t>
      </w:r>
      <w:r w:rsidRPr="00011A03">
        <w:rPr>
          <w:rFonts w:ascii="Times New Roman" w:eastAsia="Times New Roman" w:hAnsi="Times New Roman" w:cs="Times New Roman"/>
          <w:b/>
          <w:bCs/>
          <w:sz w:val="28"/>
          <w:szCs w:val="28"/>
          <w:shd w:val="clear" w:color="auto" w:fill="FFFFFF"/>
          <w:lang w:val="uk-UA" w:eastAsia="ru-RU"/>
        </w:rPr>
        <w:t>Землі загального користування</w:t>
      </w:r>
      <w:r w:rsidRPr="00011A03">
        <w:rPr>
          <w:rFonts w:ascii="Times New Roman" w:eastAsia="Times New Roman" w:hAnsi="Times New Roman" w:cs="Times New Roman"/>
          <w:color w:val="000000"/>
          <w:sz w:val="28"/>
          <w:szCs w:val="28"/>
          <w:shd w:val="clear" w:color="auto" w:fill="FFFFFF"/>
          <w:lang w:val="uk-UA" w:eastAsia="ru-RU"/>
        </w:rPr>
        <w:t xml:space="preserve"> (землі будь-якої категорії, які використовуються як майдани, вулиці, проїзди, шляхи, громадські пасовища, сіножаті, набережні, пляжі, парки, зелені зони, сквери, бульвари, водні об'єкти загального користування, а також інші землі, якщо рішенням відповідного органу державної влади чи місцевого самоврядування їх віднесено до земель загального користування)</w:t>
      </w:r>
      <w:r w:rsidRPr="00011A03">
        <w:rPr>
          <w:rFonts w:ascii="Times New Roman" w:eastAsia="Times New Roman" w:hAnsi="Times New Roman" w:cs="Times New Roman"/>
          <w:sz w:val="28"/>
          <w:szCs w:val="24"/>
          <w:lang w:val="uk-UA" w:eastAsia="ru-RU"/>
        </w:rPr>
        <w:t xml:space="preserve"> (18.00) в урочищі «Біля Черватюка», с.Ломачинці, Сокирянського району, Чернівецької області загальною площею 0,6100га (кадастровий номер 7324085500:01:001:1167).</w:t>
      </w:r>
    </w:p>
    <w:p w14:paraId="67FEED64" w14:textId="77777777" w:rsidR="00011A03" w:rsidRPr="00011A03" w:rsidRDefault="00011A03" w:rsidP="00011A03">
      <w:pPr>
        <w:spacing w:after="0" w:line="240" w:lineRule="auto"/>
        <w:ind w:firstLine="720"/>
        <w:jc w:val="both"/>
        <w:rPr>
          <w:rFonts w:ascii="Times New Roman" w:eastAsia="Times New Roman" w:hAnsi="Times New Roman" w:cs="Times New Roman"/>
          <w:sz w:val="28"/>
          <w:szCs w:val="24"/>
          <w:lang w:val="uk-UA" w:eastAsia="ru-RU"/>
        </w:rPr>
      </w:pPr>
      <w:r w:rsidRPr="00011A03">
        <w:rPr>
          <w:rFonts w:ascii="Times New Roman" w:eastAsia="Times New Roman" w:hAnsi="Times New Roman" w:cs="Times New Roman"/>
          <w:sz w:val="28"/>
          <w:szCs w:val="28"/>
          <w:lang w:val="uk-UA" w:eastAsia="ru-RU"/>
        </w:rPr>
        <w:t xml:space="preserve">2. Зобов’язати </w:t>
      </w:r>
      <w:r w:rsidRPr="00011A03">
        <w:rPr>
          <w:rFonts w:ascii="Times New Roman" w:eastAsia="Times New Roman" w:hAnsi="Times New Roman" w:cs="Times New Roman"/>
          <w:sz w:val="28"/>
          <w:szCs w:val="24"/>
          <w:lang w:val="uk-UA" w:eastAsia="ru-RU"/>
        </w:rPr>
        <w:t xml:space="preserve">виконавчі органи Новодністровської міської </w:t>
      </w:r>
      <w:r w:rsidRPr="00011A03">
        <w:rPr>
          <w:rFonts w:ascii="Times New Roman" w:eastAsia="Times New Roman" w:hAnsi="Times New Roman" w:cs="Times New Roman"/>
          <w:sz w:val="28"/>
          <w:szCs w:val="28"/>
          <w:lang w:val="uk-UA" w:eastAsia="ru-RU"/>
        </w:rPr>
        <w:t xml:space="preserve">в місячний термін </w:t>
      </w:r>
      <w:proofErr w:type="spellStart"/>
      <w:r w:rsidRPr="00011A03">
        <w:rPr>
          <w:rFonts w:ascii="Times New Roman" w:eastAsia="Times New Roman" w:hAnsi="Times New Roman" w:cs="Times New Roman"/>
          <w:sz w:val="28"/>
          <w:szCs w:val="28"/>
          <w:lang w:val="uk-UA" w:eastAsia="ru-RU"/>
        </w:rPr>
        <w:t>внести</w:t>
      </w:r>
      <w:proofErr w:type="spellEnd"/>
      <w:r w:rsidRPr="00011A03">
        <w:rPr>
          <w:rFonts w:ascii="Times New Roman" w:eastAsia="Times New Roman" w:hAnsi="Times New Roman" w:cs="Times New Roman"/>
          <w:sz w:val="28"/>
          <w:szCs w:val="28"/>
          <w:lang w:val="uk-UA" w:eastAsia="ru-RU"/>
        </w:rPr>
        <w:t xml:space="preserve"> зміни в частині цільового призначення земельної ділянки  в реєстрі речових прав, </w:t>
      </w:r>
      <w:r w:rsidRPr="00011A03">
        <w:rPr>
          <w:rFonts w:ascii="Times New Roman" w:eastAsia="Times New Roman" w:hAnsi="Times New Roman" w:cs="Times New Roman"/>
          <w:sz w:val="28"/>
          <w:szCs w:val="24"/>
          <w:lang w:val="uk-UA" w:eastAsia="ru-RU"/>
        </w:rPr>
        <w:t>згідно вимог чинного законодавства.</w:t>
      </w:r>
    </w:p>
    <w:p w14:paraId="39E60A4B" w14:textId="77777777" w:rsidR="00011A03" w:rsidRPr="00011A03" w:rsidRDefault="00011A03" w:rsidP="00011A03">
      <w:pPr>
        <w:spacing w:after="0" w:line="240" w:lineRule="auto"/>
        <w:ind w:firstLine="708"/>
        <w:jc w:val="both"/>
        <w:rPr>
          <w:rFonts w:ascii="Times New Roman" w:eastAsia="Times New Roman" w:hAnsi="Times New Roman" w:cs="Times New Roman"/>
          <w:sz w:val="28"/>
          <w:szCs w:val="28"/>
          <w:lang w:val="uk-UA" w:eastAsia="ru-RU"/>
        </w:rPr>
      </w:pPr>
      <w:r w:rsidRPr="00011A03">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610049C" w14:textId="77777777" w:rsidR="002C3E38" w:rsidRDefault="002C3E38" w:rsidP="002C3E38">
      <w:pPr>
        <w:spacing w:after="0" w:line="240" w:lineRule="auto"/>
        <w:rPr>
          <w:rFonts w:ascii="Times New Roman" w:hAnsi="Times New Roman" w:cs="Times New Roman"/>
          <w:sz w:val="28"/>
          <w:szCs w:val="28"/>
          <w:lang w:val="uk-UA"/>
        </w:rPr>
      </w:pPr>
    </w:p>
    <w:p w14:paraId="1BAE992D" w14:textId="36A4D418" w:rsidR="002C3E38" w:rsidRPr="00011A03"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1DABE2B9" w14:textId="6C6977E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66259F42"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F832B69" w14:textId="77777777" w:rsidR="002C3E38" w:rsidRDefault="002C3E38" w:rsidP="00011A03">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1BACADC9" w14:textId="3DE973D5" w:rsidR="00F54F61" w:rsidRPr="00F54F61" w:rsidRDefault="00F54F61" w:rsidP="00F54F61">
      <w:pPr>
        <w:spacing w:after="0" w:line="240" w:lineRule="auto"/>
        <w:jc w:val="center"/>
        <w:rPr>
          <w:rFonts w:ascii="Times New Roman" w:eastAsia="Times New Roman" w:hAnsi="Times New Roman" w:cs="Times New Roman"/>
          <w:b/>
          <w:sz w:val="28"/>
          <w:szCs w:val="28"/>
          <w:lang w:val="uk-UA" w:eastAsia="uk-UA"/>
        </w:rPr>
      </w:pPr>
      <w:r w:rsidRPr="00F54F61">
        <w:rPr>
          <w:rFonts w:ascii="Times New Roman" w:eastAsia="Times New Roman" w:hAnsi="Times New Roman" w:cs="Times New Roman"/>
          <w:noProof/>
          <w:sz w:val="28"/>
          <w:szCs w:val="28"/>
          <w:lang w:val="uk-UA" w:eastAsia="uk-UA"/>
        </w:rPr>
        <w:drawing>
          <wp:inline distT="0" distB="0" distL="0" distR="0" wp14:anchorId="6EA3C440" wp14:editId="74E986E8">
            <wp:extent cx="447675" cy="647700"/>
            <wp:effectExtent l="0" t="0" r="952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p w14:paraId="4A93A61A" w14:textId="77777777" w:rsidR="00F54F61" w:rsidRPr="00F54F61" w:rsidRDefault="00F54F61" w:rsidP="00F54F61">
      <w:pPr>
        <w:suppressAutoHyphens/>
        <w:spacing w:after="0" w:line="240" w:lineRule="auto"/>
        <w:jc w:val="center"/>
        <w:rPr>
          <w:rFonts w:ascii="Times New Roman" w:eastAsia="Times New Roman" w:hAnsi="Times New Roman" w:cs="Times New Roman"/>
          <w:b/>
          <w:sz w:val="36"/>
          <w:szCs w:val="36"/>
          <w:lang w:val="uk-UA" w:eastAsia="zh-CN"/>
        </w:rPr>
      </w:pPr>
      <w:r w:rsidRPr="00F54F61">
        <w:rPr>
          <w:rFonts w:ascii="Times New Roman" w:eastAsia="Times New Roman" w:hAnsi="Times New Roman" w:cs="Times New Roman"/>
          <w:b/>
          <w:sz w:val="36"/>
          <w:szCs w:val="36"/>
          <w:lang w:val="uk-UA" w:eastAsia="zh-CN"/>
        </w:rPr>
        <w:t>У К Р А Ї Н А</w:t>
      </w:r>
    </w:p>
    <w:p w14:paraId="1D58021F" w14:textId="77777777" w:rsidR="00F54F61" w:rsidRPr="00F54F61" w:rsidRDefault="00F54F61" w:rsidP="00F54F61">
      <w:pPr>
        <w:autoSpaceDE w:val="0"/>
        <w:autoSpaceDN w:val="0"/>
        <w:adjustRightInd w:val="0"/>
        <w:spacing w:after="0" w:line="240" w:lineRule="auto"/>
        <w:jc w:val="center"/>
        <w:rPr>
          <w:rFonts w:ascii="Times New Roman CYR" w:eastAsia="Times New Roman" w:hAnsi="Times New Roman CYR" w:cs="Times New Roman CYR"/>
          <w:b/>
          <w:bCs/>
          <w:sz w:val="36"/>
          <w:szCs w:val="36"/>
          <w:lang w:val="uk-UA" w:eastAsia="uk-UA"/>
        </w:rPr>
      </w:pPr>
      <w:r w:rsidRPr="00F54F61">
        <w:rPr>
          <w:rFonts w:ascii="Times New Roman CYR" w:eastAsia="Times New Roman" w:hAnsi="Times New Roman CYR" w:cs="Times New Roman CYR"/>
          <w:b/>
          <w:bCs/>
          <w:sz w:val="36"/>
          <w:szCs w:val="36"/>
          <w:lang w:val="uk-UA" w:eastAsia="uk-UA"/>
        </w:rPr>
        <w:t>Новодністровська міська рада</w:t>
      </w:r>
    </w:p>
    <w:p w14:paraId="54562E76" w14:textId="77777777" w:rsidR="00F54F61" w:rsidRPr="00F54F61" w:rsidRDefault="00F54F61" w:rsidP="00F54F61">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uk-UA"/>
        </w:rPr>
      </w:pPr>
      <w:r w:rsidRPr="00F54F61">
        <w:rPr>
          <w:rFonts w:ascii="Times New Roman CYR" w:eastAsia="Times New Roman" w:hAnsi="Times New Roman CYR" w:cs="Times New Roman CYR"/>
          <w:b/>
          <w:bCs/>
          <w:sz w:val="32"/>
          <w:szCs w:val="32"/>
          <w:lang w:val="uk-UA" w:eastAsia="uk-UA"/>
        </w:rPr>
        <w:t>Четверта сесія VIІI скликання</w:t>
      </w:r>
    </w:p>
    <w:p w14:paraId="09413E7C" w14:textId="77777777" w:rsidR="00F54F61" w:rsidRPr="00F54F61" w:rsidRDefault="00F54F61" w:rsidP="00F54F61">
      <w:pPr>
        <w:autoSpaceDE w:val="0"/>
        <w:autoSpaceDN w:val="0"/>
        <w:adjustRightInd w:val="0"/>
        <w:spacing w:after="0" w:line="240" w:lineRule="auto"/>
        <w:jc w:val="center"/>
        <w:rPr>
          <w:rFonts w:ascii="Times New Roman CYR" w:eastAsia="Times New Roman" w:hAnsi="Times New Roman CYR" w:cs="Times New Roman CYR"/>
          <w:b/>
          <w:bCs/>
          <w:lang w:val="uk-UA" w:eastAsia="uk-UA"/>
        </w:rPr>
      </w:pPr>
    </w:p>
    <w:p w14:paraId="2706D7D1" w14:textId="77777777" w:rsidR="00F54F61" w:rsidRPr="00F54F61" w:rsidRDefault="00F54F61" w:rsidP="00F54F61">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uk-UA"/>
        </w:rPr>
      </w:pPr>
      <w:r w:rsidRPr="00F54F61">
        <w:rPr>
          <w:rFonts w:ascii="Times New Roman CYR" w:eastAsia="Times New Roman" w:hAnsi="Times New Roman CYR" w:cs="Times New Roman CYR"/>
          <w:b/>
          <w:bCs/>
          <w:sz w:val="32"/>
          <w:szCs w:val="32"/>
          <w:lang w:val="uk-UA" w:eastAsia="uk-UA"/>
        </w:rPr>
        <w:t xml:space="preserve">Р І Ш Е Н </w:t>
      </w:r>
      <w:proofErr w:type="spellStart"/>
      <w:r w:rsidRPr="00F54F61">
        <w:rPr>
          <w:rFonts w:ascii="Times New Roman CYR" w:eastAsia="Times New Roman" w:hAnsi="Times New Roman CYR" w:cs="Times New Roman CYR"/>
          <w:b/>
          <w:bCs/>
          <w:sz w:val="32"/>
          <w:szCs w:val="32"/>
          <w:lang w:val="uk-UA" w:eastAsia="uk-UA"/>
        </w:rPr>
        <w:t>Н</w:t>
      </w:r>
      <w:proofErr w:type="spellEnd"/>
      <w:r w:rsidRPr="00F54F61">
        <w:rPr>
          <w:rFonts w:ascii="Times New Roman CYR" w:eastAsia="Times New Roman" w:hAnsi="Times New Roman CYR" w:cs="Times New Roman CYR"/>
          <w:b/>
          <w:bCs/>
          <w:sz w:val="32"/>
          <w:szCs w:val="32"/>
          <w:lang w:val="uk-UA" w:eastAsia="uk-UA"/>
        </w:rPr>
        <w:t xml:space="preserve"> Я</w:t>
      </w:r>
    </w:p>
    <w:p w14:paraId="4C922C51" w14:textId="77777777" w:rsidR="00F54F61" w:rsidRPr="00F54F61" w:rsidRDefault="00F54F61" w:rsidP="00F54F61">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uk-UA"/>
        </w:rPr>
      </w:pPr>
    </w:p>
    <w:p w14:paraId="1EBAEC88" w14:textId="77777777" w:rsidR="00F54F61" w:rsidRPr="00F54F61" w:rsidRDefault="00F54F61" w:rsidP="00F54F61">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uk-UA"/>
        </w:rPr>
      </w:pPr>
      <w:r w:rsidRPr="00F54F61">
        <w:rPr>
          <w:rFonts w:ascii="Times New Roman CYR" w:eastAsia="Times New Roman" w:hAnsi="Times New Roman CYR" w:cs="Times New Roman CYR"/>
          <w:sz w:val="28"/>
          <w:szCs w:val="28"/>
          <w:u w:val="single"/>
          <w:lang w:val="uk-UA" w:eastAsia="uk-UA"/>
        </w:rPr>
        <w:t>22.12.2020 №67</w:t>
      </w:r>
      <w:r w:rsidRPr="00F54F61">
        <w:rPr>
          <w:rFonts w:ascii="Times New Roman CYR" w:eastAsia="Times New Roman" w:hAnsi="Times New Roman CYR" w:cs="Times New Roman CYR"/>
          <w:sz w:val="28"/>
          <w:szCs w:val="28"/>
          <w:lang w:val="uk-UA" w:eastAsia="uk-UA"/>
        </w:rPr>
        <w:tab/>
      </w:r>
      <w:r w:rsidRPr="00F54F61">
        <w:rPr>
          <w:rFonts w:ascii="Times New Roman CYR" w:eastAsia="Times New Roman" w:hAnsi="Times New Roman CYR" w:cs="Times New Roman CYR"/>
          <w:sz w:val="28"/>
          <w:szCs w:val="28"/>
          <w:lang w:val="uk-UA" w:eastAsia="uk-UA"/>
        </w:rPr>
        <w:tab/>
      </w:r>
      <w:r w:rsidRPr="00F54F61">
        <w:rPr>
          <w:rFonts w:ascii="Times New Roman CYR" w:eastAsia="Times New Roman" w:hAnsi="Times New Roman CYR" w:cs="Times New Roman CYR"/>
          <w:sz w:val="28"/>
          <w:szCs w:val="28"/>
          <w:lang w:val="uk-UA" w:eastAsia="uk-UA"/>
        </w:rPr>
        <w:tab/>
      </w:r>
      <w:r w:rsidRPr="00F54F61">
        <w:rPr>
          <w:rFonts w:ascii="Times New Roman CYR" w:eastAsia="Times New Roman" w:hAnsi="Times New Roman CYR" w:cs="Times New Roman CYR"/>
          <w:sz w:val="28"/>
          <w:szCs w:val="28"/>
          <w:lang w:val="uk-UA" w:eastAsia="uk-UA"/>
        </w:rPr>
        <w:tab/>
      </w:r>
      <w:r w:rsidRPr="00F54F61">
        <w:rPr>
          <w:rFonts w:ascii="Times New Roman CYR" w:eastAsia="Times New Roman" w:hAnsi="Times New Roman CYR" w:cs="Times New Roman CYR"/>
          <w:sz w:val="28"/>
          <w:szCs w:val="28"/>
          <w:lang w:val="uk-UA" w:eastAsia="uk-UA"/>
        </w:rPr>
        <w:tab/>
      </w:r>
      <w:r w:rsidRPr="00F54F61">
        <w:rPr>
          <w:rFonts w:ascii="Times New Roman CYR" w:eastAsia="Times New Roman" w:hAnsi="Times New Roman CYR" w:cs="Times New Roman CYR"/>
          <w:sz w:val="28"/>
          <w:szCs w:val="28"/>
          <w:lang w:val="uk-UA" w:eastAsia="uk-UA"/>
        </w:rPr>
        <w:tab/>
      </w:r>
      <w:r w:rsidRPr="00F54F61">
        <w:rPr>
          <w:rFonts w:ascii="Times New Roman CYR" w:eastAsia="Times New Roman" w:hAnsi="Times New Roman CYR" w:cs="Times New Roman CYR"/>
          <w:sz w:val="28"/>
          <w:szCs w:val="28"/>
          <w:lang w:val="uk-UA" w:eastAsia="uk-UA"/>
        </w:rPr>
        <w:tab/>
        <w:t>м. Новодністровськ</w:t>
      </w:r>
    </w:p>
    <w:p w14:paraId="0410CD5D" w14:textId="77777777" w:rsidR="00F54F61" w:rsidRPr="00F54F61" w:rsidRDefault="00F54F61" w:rsidP="00F54F61">
      <w:pPr>
        <w:spacing w:after="0" w:line="240" w:lineRule="auto"/>
        <w:rPr>
          <w:rFonts w:ascii="Times New Roman" w:eastAsia="Times New Roman" w:hAnsi="Times New Roman" w:cs="Times New Roman"/>
          <w:sz w:val="24"/>
          <w:szCs w:val="24"/>
          <w:lang w:val="uk-UA" w:eastAsia="uk-UA"/>
        </w:rPr>
      </w:pPr>
    </w:p>
    <w:p w14:paraId="74EFF774" w14:textId="77777777" w:rsidR="00F54F61" w:rsidRPr="00F54F61" w:rsidRDefault="00F54F61" w:rsidP="00F54F61">
      <w:pPr>
        <w:tabs>
          <w:tab w:val="left" w:pos="3075"/>
        </w:tabs>
        <w:spacing w:after="0" w:line="240" w:lineRule="auto"/>
        <w:ind w:right="4238"/>
        <w:jc w:val="both"/>
        <w:rPr>
          <w:rFonts w:ascii="Times New Roman" w:eastAsia="Times New Roman" w:hAnsi="Times New Roman" w:cs="Times New Roman"/>
          <w:sz w:val="24"/>
          <w:szCs w:val="24"/>
          <w:lang w:val="uk-UA" w:eastAsia="uk-UA"/>
        </w:rPr>
      </w:pPr>
      <w:r w:rsidRPr="00F54F61">
        <w:rPr>
          <w:rFonts w:ascii="Times New Roman" w:eastAsia="Times New Roman" w:hAnsi="Times New Roman" w:cs="Times New Roman"/>
          <w:b/>
          <w:bCs/>
          <w:color w:val="000000"/>
          <w:sz w:val="28"/>
          <w:szCs w:val="28"/>
          <w:lang w:val="uk-UA" w:eastAsia="uk-UA"/>
        </w:rPr>
        <w:t>Про затвердження Програми поводження з твердими побутовими відходами м.Новодністровськ на 2021 рік</w:t>
      </w:r>
    </w:p>
    <w:p w14:paraId="3BD23AF0" w14:textId="77777777" w:rsidR="00F54F61" w:rsidRPr="00F54F61" w:rsidRDefault="00F54F61" w:rsidP="00F54F61">
      <w:pPr>
        <w:tabs>
          <w:tab w:val="left" w:pos="3075"/>
        </w:tabs>
        <w:spacing w:after="0" w:line="240" w:lineRule="auto"/>
        <w:jc w:val="both"/>
        <w:rPr>
          <w:rFonts w:ascii="Times New Roman" w:eastAsia="Times New Roman" w:hAnsi="Times New Roman" w:cs="Times New Roman"/>
          <w:sz w:val="24"/>
          <w:szCs w:val="24"/>
          <w:lang w:val="en-US" w:eastAsia="uk-UA"/>
        </w:rPr>
      </w:pPr>
    </w:p>
    <w:p w14:paraId="0B2BE581" w14:textId="40540105" w:rsidR="00F54F61" w:rsidRPr="00F54F61" w:rsidRDefault="00F54F61" w:rsidP="00F54F61">
      <w:pPr>
        <w:spacing w:after="0" w:line="240" w:lineRule="auto"/>
        <w:ind w:firstLine="540"/>
        <w:jc w:val="both"/>
        <w:rPr>
          <w:rFonts w:ascii="Times New Roman" w:eastAsia="Times New Roman" w:hAnsi="Times New Roman" w:cs="Times New Roman"/>
          <w:sz w:val="24"/>
          <w:szCs w:val="24"/>
          <w:lang w:val="uk-UA" w:eastAsia="uk-UA"/>
        </w:rPr>
      </w:pPr>
      <w:r w:rsidRPr="00F54F61">
        <w:rPr>
          <w:rFonts w:ascii="Times New Roman" w:eastAsia="Times New Roman" w:hAnsi="Times New Roman" w:cs="Times New Roman"/>
          <w:color w:val="000000"/>
          <w:sz w:val="28"/>
          <w:szCs w:val="28"/>
          <w:lang w:val="uk-UA" w:eastAsia="uk-UA"/>
        </w:rPr>
        <w:t>Відповідно до ст.26, 59 Закону України «Про місцеве самоврядування в Україні», Закону України «Про житлово-комунальні послуги», Закону України «Про відходи», Постанови КМУ № 265 від 04.03.2004  року «Про затвердження Програми поводження з твердими побутовими відходами», Наказу Міністерства будівництва, архітектури та житлово-комунального господарства України від 10.01.2006 року №5 «Про затвердження Рекомендацій з удосконалення експлуатації діючих полігонів та звалищ твердих побутових відходів», Наказу Міністерства з питань житлово-комунального господарства України від 01.12.2010 року №435 «Про затвердження правил експлуатації полігонів побутових відходів», Новодністровська міська рада</w:t>
      </w:r>
    </w:p>
    <w:p w14:paraId="2E1030F3" w14:textId="77777777" w:rsidR="00F54F61" w:rsidRPr="00F54F61" w:rsidRDefault="00F54F61" w:rsidP="00F54F61">
      <w:pPr>
        <w:tabs>
          <w:tab w:val="left" w:pos="3075"/>
        </w:tabs>
        <w:spacing w:after="0" w:line="240" w:lineRule="auto"/>
        <w:jc w:val="both"/>
        <w:rPr>
          <w:rFonts w:ascii="Times New Roman" w:eastAsia="Times New Roman" w:hAnsi="Times New Roman" w:cs="Times New Roman"/>
          <w:sz w:val="24"/>
          <w:szCs w:val="24"/>
          <w:lang w:val="uk-UA" w:eastAsia="uk-UA"/>
        </w:rPr>
      </w:pPr>
      <w:r w:rsidRPr="00F54F61">
        <w:rPr>
          <w:rFonts w:ascii="Times New Roman" w:eastAsia="Times New Roman" w:hAnsi="Times New Roman" w:cs="Times New Roman"/>
          <w:sz w:val="24"/>
          <w:szCs w:val="24"/>
          <w:lang w:val="uk-UA" w:eastAsia="uk-UA"/>
        </w:rPr>
        <w:t> </w:t>
      </w:r>
    </w:p>
    <w:p w14:paraId="3E329EC3" w14:textId="77777777" w:rsidR="00F54F61" w:rsidRPr="00F54F61" w:rsidRDefault="00F54F61" w:rsidP="00F54F61">
      <w:pPr>
        <w:tabs>
          <w:tab w:val="left" w:pos="3075"/>
        </w:tabs>
        <w:spacing w:after="0" w:line="240" w:lineRule="auto"/>
        <w:jc w:val="center"/>
        <w:rPr>
          <w:rFonts w:ascii="Times New Roman" w:eastAsia="Times New Roman" w:hAnsi="Times New Roman" w:cs="Times New Roman"/>
          <w:sz w:val="24"/>
          <w:szCs w:val="24"/>
          <w:lang w:val="uk-UA" w:eastAsia="uk-UA"/>
        </w:rPr>
      </w:pPr>
      <w:r w:rsidRPr="00F54F61">
        <w:rPr>
          <w:rFonts w:ascii="Times New Roman" w:eastAsia="Times New Roman" w:hAnsi="Times New Roman" w:cs="Times New Roman"/>
          <w:b/>
          <w:bCs/>
          <w:color w:val="000000"/>
          <w:sz w:val="28"/>
          <w:szCs w:val="28"/>
          <w:lang w:val="uk-UA" w:eastAsia="uk-UA"/>
        </w:rPr>
        <w:t>В И Р І Ш И Л А :</w:t>
      </w:r>
    </w:p>
    <w:p w14:paraId="3701796E" w14:textId="77777777" w:rsidR="00F54F61" w:rsidRPr="00F54F61" w:rsidRDefault="00F54F61" w:rsidP="00F54F61">
      <w:pPr>
        <w:tabs>
          <w:tab w:val="left" w:pos="3075"/>
        </w:tabs>
        <w:spacing w:after="0" w:line="240" w:lineRule="auto"/>
        <w:jc w:val="both"/>
        <w:rPr>
          <w:rFonts w:ascii="Times New Roman" w:eastAsia="Times New Roman" w:hAnsi="Times New Roman" w:cs="Times New Roman"/>
          <w:sz w:val="24"/>
          <w:szCs w:val="24"/>
          <w:lang w:val="uk-UA" w:eastAsia="uk-UA"/>
        </w:rPr>
      </w:pPr>
      <w:r w:rsidRPr="00F54F61">
        <w:rPr>
          <w:rFonts w:ascii="Times New Roman" w:eastAsia="Times New Roman" w:hAnsi="Times New Roman" w:cs="Times New Roman"/>
          <w:sz w:val="24"/>
          <w:szCs w:val="24"/>
          <w:lang w:val="uk-UA" w:eastAsia="uk-UA"/>
        </w:rPr>
        <w:t> </w:t>
      </w:r>
    </w:p>
    <w:p w14:paraId="4E9C3B97" w14:textId="77777777" w:rsidR="00F54F61" w:rsidRPr="00F54F61" w:rsidRDefault="00F54F61" w:rsidP="00F54F61">
      <w:pPr>
        <w:numPr>
          <w:ilvl w:val="0"/>
          <w:numId w:val="32"/>
        </w:numPr>
        <w:tabs>
          <w:tab w:val="clear" w:pos="720"/>
          <w:tab w:val="left" w:pos="0"/>
          <w:tab w:val="left" w:pos="1080"/>
        </w:tabs>
        <w:spacing w:after="0" w:line="240" w:lineRule="auto"/>
        <w:ind w:left="0" w:firstLine="720"/>
        <w:jc w:val="both"/>
        <w:rPr>
          <w:rFonts w:ascii="Times New Roman" w:eastAsia="Times New Roman" w:hAnsi="Times New Roman" w:cs="Times New Roman"/>
          <w:sz w:val="24"/>
          <w:szCs w:val="24"/>
          <w:lang w:val="uk-UA" w:eastAsia="uk-UA"/>
        </w:rPr>
      </w:pPr>
      <w:r w:rsidRPr="00F54F61">
        <w:rPr>
          <w:rFonts w:ascii="Times New Roman" w:eastAsia="Times New Roman" w:hAnsi="Times New Roman" w:cs="Times New Roman"/>
          <w:color w:val="000000"/>
          <w:sz w:val="28"/>
          <w:szCs w:val="28"/>
          <w:lang w:val="uk-UA" w:eastAsia="uk-UA"/>
        </w:rPr>
        <w:t>Затвердити Програму поводження з твердими побутовими відходами в м. Новодністровськ на 2021 рік (додається).</w:t>
      </w:r>
    </w:p>
    <w:p w14:paraId="5AA6E665" w14:textId="77777777" w:rsidR="00F54F61" w:rsidRPr="00F54F61" w:rsidRDefault="00F54F61" w:rsidP="00F54F61">
      <w:pPr>
        <w:numPr>
          <w:ilvl w:val="0"/>
          <w:numId w:val="32"/>
        </w:numPr>
        <w:tabs>
          <w:tab w:val="clear" w:pos="720"/>
          <w:tab w:val="left" w:pos="0"/>
          <w:tab w:val="left" w:pos="1080"/>
        </w:tabs>
        <w:spacing w:after="0" w:line="240" w:lineRule="auto"/>
        <w:ind w:left="0" w:firstLine="720"/>
        <w:jc w:val="both"/>
        <w:rPr>
          <w:rFonts w:ascii="Times New Roman" w:eastAsia="Times New Roman" w:hAnsi="Times New Roman" w:cs="Times New Roman"/>
          <w:sz w:val="24"/>
          <w:szCs w:val="24"/>
          <w:lang w:val="uk-UA" w:eastAsia="uk-UA"/>
        </w:rPr>
      </w:pPr>
      <w:r w:rsidRPr="00F54F61">
        <w:rPr>
          <w:rFonts w:ascii="Times New Roman" w:eastAsia="Times New Roman" w:hAnsi="Times New Roman" w:cs="Times New Roman"/>
          <w:color w:val="000000"/>
          <w:sz w:val="28"/>
          <w:szCs w:val="28"/>
          <w:lang w:val="uk-UA" w:eastAsia="uk-UA"/>
        </w:rPr>
        <w:t xml:space="preserve">Фінансування Програми проводити за рахунок коштів місцевого бюджету, коштів </w:t>
      </w:r>
      <w:r w:rsidRPr="00F54F61">
        <w:rPr>
          <w:rFonts w:ascii="Times New Roman" w:eastAsia="Times New Roman" w:hAnsi="Times New Roman" w:cs="Times New Roman"/>
          <w:sz w:val="28"/>
          <w:szCs w:val="28"/>
          <w:lang w:val="uk-UA" w:eastAsia="uk-UA"/>
        </w:rPr>
        <w:t>інвесторів, та інших джерел відповідно до чинного законодавства.</w:t>
      </w:r>
    </w:p>
    <w:p w14:paraId="4FE1A907" w14:textId="77777777" w:rsidR="00F54F61" w:rsidRPr="00F54F61" w:rsidRDefault="00F54F61" w:rsidP="00F54F61">
      <w:pPr>
        <w:numPr>
          <w:ilvl w:val="0"/>
          <w:numId w:val="32"/>
        </w:numPr>
        <w:tabs>
          <w:tab w:val="clear" w:pos="720"/>
          <w:tab w:val="left" w:pos="0"/>
          <w:tab w:val="left" w:pos="1080"/>
        </w:tabs>
        <w:spacing w:after="0" w:line="240" w:lineRule="auto"/>
        <w:ind w:left="0" w:firstLine="720"/>
        <w:jc w:val="both"/>
        <w:rPr>
          <w:rFonts w:ascii="Times New Roman" w:eastAsia="Times New Roman" w:hAnsi="Times New Roman" w:cs="Times New Roman"/>
          <w:b/>
          <w:sz w:val="28"/>
          <w:szCs w:val="28"/>
          <w:lang w:val="uk-UA" w:eastAsia="uk-UA"/>
        </w:rPr>
      </w:pPr>
      <w:r w:rsidRPr="00F54F61">
        <w:rPr>
          <w:rFonts w:ascii="Times New Roman" w:eastAsia="Times New Roman" w:hAnsi="Times New Roman" w:cs="Times New Roman"/>
          <w:sz w:val="28"/>
          <w:szCs w:val="28"/>
          <w:lang w:val="uk-UA" w:eastAsia="uk-UA"/>
        </w:rPr>
        <w:t>Контроль за виконанням цього рішення покласти на заступника міського голови з питань діяльності виконавчих органів, начальника управління з питань економічного розвитку, торгівлі та інвестицій Новодністровської міської ради Петрика Б.Ю. та комісію з питань житлово - комунального господарства, благоустрою, побутового обслуговування населення.</w:t>
      </w:r>
    </w:p>
    <w:p w14:paraId="5A29C98A" w14:textId="7F75AFD9" w:rsidR="002C3E38" w:rsidRPr="00F54F61"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BCBFC10" w14:textId="60E806A6"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2B91AFA1"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2B1C3F3E" w14:textId="77777777" w:rsidR="00E93F6B" w:rsidRPr="00E93F6B" w:rsidRDefault="00E93F6B" w:rsidP="00E93F6B">
      <w:pPr>
        <w:spacing w:after="0" w:line="240" w:lineRule="auto"/>
        <w:ind w:left="5220"/>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w:t>
      </w:r>
      <w:r w:rsidRPr="00E93F6B">
        <w:rPr>
          <w:rFonts w:ascii="Times New Roman" w:eastAsia="Times New Roman" w:hAnsi="Times New Roman" w:cs="Times New Roman"/>
          <w:b/>
          <w:bCs/>
          <w:color w:val="000000"/>
          <w:sz w:val="28"/>
          <w:szCs w:val="28"/>
          <w:lang w:val="uk-UA" w:eastAsia="uk-UA"/>
        </w:rPr>
        <w:t>ЗАТВЕРДЖЕНО»</w:t>
      </w:r>
    </w:p>
    <w:p w14:paraId="75B2E81D" w14:textId="77777777" w:rsidR="00E93F6B" w:rsidRPr="00E93F6B" w:rsidRDefault="00E93F6B" w:rsidP="00E93F6B">
      <w:pPr>
        <w:spacing w:after="0" w:line="240" w:lineRule="auto"/>
        <w:ind w:left="5220"/>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Рішенням міської ради</w:t>
      </w:r>
    </w:p>
    <w:p w14:paraId="6B7FA262" w14:textId="77777777" w:rsidR="00E93F6B" w:rsidRPr="00E93F6B" w:rsidRDefault="00E93F6B" w:rsidP="00E93F6B">
      <w:pPr>
        <w:spacing w:after="0" w:line="240" w:lineRule="auto"/>
        <w:ind w:left="5220"/>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від 22.12.2020р. №67</w:t>
      </w:r>
    </w:p>
    <w:p w14:paraId="1A858190" w14:textId="165CBBFE" w:rsidR="00E93F6B" w:rsidRPr="00E93F6B" w:rsidRDefault="00E93F6B" w:rsidP="00E93F6B">
      <w:pPr>
        <w:shd w:val="clear" w:color="auto" w:fill="FFFFFF"/>
        <w:spacing w:after="0" w:line="240" w:lineRule="auto"/>
        <w:jc w:val="center"/>
        <w:rPr>
          <w:rFonts w:ascii="Times New Roman" w:eastAsia="Times New Roman" w:hAnsi="Times New Roman" w:cs="Times New Roman"/>
          <w:sz w:val="24"/>
          <w:szCs w:val="24"/>
          <w:lang w:val="uk-UA" w:eastAsia="uk-UA"/>
        </w:rPr>
      </w:pPr>
    </w:p>
    <w:p w14:paraId="0EC843D0"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ПРОГРАМА</w:t>
      </w:r>
    </w:p>
    <w:p w14:paraId="33DE3584"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поводження з твердими побутовими відходами</w:t>
      </w:r>
    </w:p>
    <w:p w14:paraId="6EB7D035"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в м. Новодністровськ на 2021рік</w:t>
      </w:r>
    </w:p>
    <w:p w14:paraId="1CBB777E"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Паспорт програми</w:t>
      </w:r>
    </w:p>
    <w:tbl>
      <w:tblPr>
        <w:tblW w:w="0" w:type="auto"/>
        <w:tblCellSpacing w:w="0" w:type="dxa"/>
        <w:tblCellMar>
          <w:left w:w="40" w:type="dxa"/>
          <w:right w:w="40" w:type="dxa"/>
        </w:tblCellMar>
        <w:tblLook w:val="0000" w:firstRow="0" w:lastRow="0" w:firstColumn="0" w:lastColumn="0" w:noHBand="0" w:noVBand="0"/>
      </w:tblPr>
      <w:tblGrid>
        <w:gridCol w:w="580"/>
        <w:gridCol w:w="3640"/>
        <w:gridCol w:w="5118"/>
      </w:tblGrid>
      <w:tr w:rsidR="00E93F6B" w:rsidRPr="00E93F6B" w14:paraId="7CA7CE8B" w14:textId="77777777" w:rsidTr="00DD1824">
        <w:trPr>
          <w:trHeight w:val="894"/>
          <w:tblCellSpacing w:w="0" w:type="dxa"/>
        </w:trPr>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EE3E886" w14:textId="77777777" w:rsidR="00E93F6B" w:rsidRPr="00E93F6B" w:rsidRDefault="00E93F6B" w:rsidP="00E93F6B">
            <w:pPr>
              <w:shd w:val="clear" w:color="auto" w:fill="FFFFFF"/>
              <w:spacing w:after="0" w:line="240" w:lineRule="auto"/>
              <w:ind w:left="110"/>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1.</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85C4F05" w14:textId="77777777" w:rsidR="00E93F6B" w:rsidRPr="00E93F6B" w:rsidRDefault="00E93F6B" w:rsidP="00E93F6B">
            <w:pPr>
              <w:shd w:val="clear" w:color="auto" w:fill="FFFFFF"/>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Ініціатор розроблення Програми</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385053B3" w14:textId="77777777" w:rsidR="00E93F6B" w:rsidRPr="00E93F6B" w:rsidRDefault="00E93F6B" w:rsidP="00E93F6B">
            <w:pPr>
              <w:shd w:val="clear" w:color="auto" w:fill="FFFFFF"/>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xml:space="preserve">Управління з питань економічного розвитку, торгівлі та інвестицій Новодністровської міської ради </w:t>
            </w:r>
          </w:p>
        </w:tc>
      </w:tr>
      <w:tr w:rsidR="00E93F6B" w:rsidRPr="00E93F6B" w14:paraId="3E0147C8" w14:textId="77777777" w:rsidTr="00DD1824">
        <w:trPr>
          <w:trHeight w:val="883"/>
          <w:tblCellSpacing w:w="0" w:type="dxa"/>
        </w:trPr>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4CABA681" w14:textId="77777777" w:rsidR="00E93F6B" w:rsidRPr="00E93F6B" w:rsidRDefault="00E93F6B" w:rsidP="00E93F6B">
            <w:pPr>
              <w:shd w:val="clear" w:color="auto" w:fill="FFFFFF"/>
              <w:spacing w:after="0" w:line="240" w:lineRule="auto"/>
              <w:ind w:left="125"/>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2.</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01F6E04" w14:textId="77777777" w:rsidR="00E93F6B" w:rsidRPr="00E93F6B" w:rsidRDefault="00E93F6B" w:rsidP="00E93F6B">
            <w:pPr>
              <w:shd w:val="clear" w:color="auto" w:fill="FFFFFF"/>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Відповідальний виконавець Програми</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0CC706A" w14:textId="77777777" w:rsidR="00E93F6B" w:rsidRPr="00E93F6B" w:rsidRDefault="00E93F6B" w:rsidP="00E93F6B">
            <w:pPr>
              <w:shd w:val="clear" w:color="auto" w:fill="FFFFFF"/>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Управління з питань економічного розвитку, торгівлі та інвестицій Новодністровської міської ради</w:t>
            </w:r>
          </w:p>
        </w:tc>
      </w:tr>
      <w:tr w:rsidR="00E93F6B" w:rsidRPr="00E93F6B" w14:paraId="27304FA3" w14:textId="77777777" w:rsidTr="00DD1824">
        <w:trPr>
          <w:trHeight w:val="751"/>
          <w:tblCellSpacing w:w="0" w:type="dxa"/>
        </w:trPr>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22BA31E" w14:textId="77777777" w:rsidR="00E93F6B" w:rsidRPr="00E93F6B" w:rsidRDefault="00E93F6B" w:rsidP="00E93F6B">
            <w:pPr>
              <w:shd w:val="clear" w:color="auto" w:fill="FFFFFF"/>
              <w:spacing w:after="0" w:line="240" w:lineRule="auto"/>
              <w:ind w:left="130"/>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3.</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F1D8492" w14:textId="77777777" w:rsidR="00E93F6B" w:rsidRPr="00E93F6B" w:rsidRDefault="00E93F6B" w:rsidP="00E93F6B">
            <w:pPr>
              <w:shd w:val="clear" w:color="auto" w:fill="FFFFFF"/>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Терміни реалізації Програми</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A73CA9A" w14:textId="77777777" w:rsidR="00E93F6B" w:rsidRPr="00E93F6B" w:rsidRDefault="00E93F6B" w:rsidP="00E93F6B">
            <w:pPr>
              <w:shd w:val="clear" w:color="auto" w:fill="FFFFFF"/>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2021  рік</w:t>
            </w:r>
          </w:p>
        </w:tc>
      </w:tr>
      <w:tr w:rsidR="00E93F6B" w:rsidRPr="00E93F6B" w14:paraId="373DA20F" w14:textId="77777777" w:rsidTr="00DD1824">
        <w:trPr>
          <w:trHeight w:val="670"/>
          <w:tblCellSpacing w:w="0" w:type="dxa"/>
        </w:trPr>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36BE3F4" w14:textId="77777777" w:rsidR="00E93F6B" w:rsidRPr="00E93F6B" w:rsidRDefault="00E93F6B" w:rsidP="00E93F6B">
            <w:pPr>
              <w:shd w:val="clear" w:color="auto" w:fill="FFFFFF"/>
              <w:spacing w:after="0" w:line="240" w:lineRule="auto"/>
              <w:ind w:left="154"/>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4.</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D14C2E8" w14:textId="77777777" w:rsidR="00E93F6B" w:rsidRPr="00E93F6B" w:rsidRDefault="00E93F6B" w:rsidP="00E93F6B">
            <w:pPr>
              <w:shd w:val="clear" w:color="auto" w:fill="FFFFFF"/>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Загальний обсяг фінансових ресурсів, необхідних для реалізації Програми (тис. грн.)</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00863220" w14:textId="77777777" w:rsidR="00E93F6B" w:rsidRPr="00E93F6B" w:rsidRDefault="00E93F6B" w:rsidP="00E93F6B">
            <w:pPr>
              <w:shd w:val="clear" w:color="auto" w:fill="FFFFFF"/>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4195,0 тис. грн.</w:t>
            </w:r>
          </w:p>
        </w:tc>
      </w:tr>
      <w:tr w:rsidR="00E93F6B" w:rsidRPr="00E93F6B" w14:paraId="642A5528" w14:textId="77777777" w:rsidTr="00E93F6B">
        <w:trPr>
          <w:trHeight w:val="2620"/>
          <w:tblCellSpacing w:w="0" w:type="dxa"/>
        </w:trPr>
        <w:tc>
          <w:tcPr>
            <w:tcW w:w="5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527EE846" w14:textId="77777777" w:rsidR="00E93F6B" w:rsidRPr="00E93F6B" w:rsidRDefault="00E93F6B" w:rsidP="00E93F6B">
            <w:pPr>
              <w:shd w:val="clear" w:color="auto" w:fill="FFFFFF"/>
              <w:spacing w:after="0" w:line="240" w:lineRule="auto"/>
              <w:ind w:left="91"/>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5.</w:t>
            </w:r>
          </w:p>
        </w:tc>
        <w:tc>
          <w:tcPr>
            <w:tcW w:w="368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69A1AE07" w14:textId="77777777" w:rsidR="00E93F6B" w:rsidRPr="00E93F6B" w:rsidRDefault="00E93F6B" w:rsidP="00E93F6B">
            <w:pPr>
              <w:shd w:val="clear" w:color="auto" w:fill="FFFFFF"/>
              <w:spacing w:after="0" w:line="240" w:lineRule="auto"/>
              <w:ind w:left="24"/>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Основні джерела фінансування Програми</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14:paraId="7A9E3242"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місцевий бюджет;</w:t>
            </w:r>
          </w:p>
          <w:p w14:paraId="21FB0783"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Державний фонд охорони навколишнього природного середовища;</w:t>
            </w:r>
          </w:p>
          <w:p w14:paraId="365BF80B"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Обласний фонд охорони навколишнього природного середовища;</w:t>
            </w:r>
          </w:p>
          <w:p w14:paraId="01479478"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приватний капітал;</w:t>
            </w:r>
          </w:p>
          <w:p w14:paraId="3217643C"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інвестиційні кошти;</w:t>
            </w:r>
          </w:p>
          <w:p w14:paraId="466D24D2"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інші джерела фінансування не заборонені чинним законодавством.</w:t>
            </w:r>
          </w:p>
        </w:tc>
      </w:tr>
    </w:tbl>
    <w:p w14:paraId="4711BEFD"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w:t>
      </w:r>
    </w:p>
    <w:p w14:paraId="0ED8D97D"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1. Загальні положення</w:t>
      </w:r>
    </w:p>
    <w:p w14:paraId="301C4144"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Збирання, перевезення, утилізація та розміщення побутових відходів від населення та суб’єктів господарювання міста – це одне з найважливіших завдань, яке визначено в законах України «Про відходи», «Про місцеве самоврядування в Україні», «Про житлово-комунальні послуги» та інших. Вирішення цих питань забезпечить чистоту нашого міста, програма складена відповідно до вимог Законів України та інших відповідних документів, направлених на охорону довкілля, а саме: - Закону України «Про місцеве самоврядування в Україні»; - Закону України «Про охорону навколишнього природного середовища»; - Закону України «Про відходи»; - Земельного кодексу України; - наказу Міністерства будівництва, архітектури та житлово-комунального господарства України від 10.01.2006 № 5 «Про затвердження Рекомендацій з удосконалення експлуатації діючих полігонів та звалищ твердих побутових відходів», - наказу Міністерства з питань житлово-комунального господарства України від 01.12.2010 № 435 «Про затвердження Правил експлуатації полігонів побутових відходів»; - ДБН В.2.4-2-2005 Полігони твердих побутових відходів. Основні положення проектування; - розпорядження Кабінету Міністрів України «Про схвалення Національної стратегії управління відходами в Україні до 2030 року» від 08.11.2017р. №820-р., - розпорядження Кабінету Міністрів України від 03.01.2013 року № 22-р «Про схвалення Концепції Загальнодержавної програми поводження з відходами на 2013- 2020 роки».</w:t>
      </w:r>
    </w:p>
    <w:p w14:paraId="7BE0F6EE" w14:textId="74DD88E4"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Програма поводження з твердими побутовими відходами в м.Новодністровськ на 2021роки (далі – Програма) – це комплекс взаємопов’язаних та узгоджених в часі заходів: організаційних, технологічних, технічних, ресурсозберігаючих, екологічних, санітарно-гігієнічних, фінансово-економічних, соціальних, інформаційних, </w:t>
      </w:r>
      <w:proofErr w:type="spellStart"/>
      <w:r w:rsidRPr="00E93F6B">
        <w:rPr>
          <w:rFonts w:ascii="Times New Roman" w:eastAsia="Times New Roman" w:hAnsi="Times New Roman" w:cs="Times New Roman"/>
          <w:color w:val="000000"/>
          <w:sz w:val="28"/>
          <w:szCs w:val="28"/>
          <w:lang w:val="uk-UA" w:eastAsia="uk-UA"/>
        </w:rPr>
        <w:t>освітньо</w:t>
      </w:r>
      <w:proofErr w:type="spellEnd"/>
      <w:r w:rsidRPr="00E93F6B">
        <w:rPr>
          <w:rFonts w:ascii="Times New Roman" w:eastAsia="Times New Roman" w:hAnsi="Times New Roman" w:cs="Times New Roman"/>
          <w:color w:val="000000"/>
          <w:sz w:val="28"/>
          <w:szCs w:val="28"/>
          <w:lang w:val="uk-UA" w:eastAsia="uk-UA"/>
        </w:rPr>
        <w:t>-виховних тощо, спрямованих на розв’язання проблем сфери поводження з ТПВ.</w:t>
      </w:r>
    </w:p>
    <w:p w14:paraId="006DEFF1"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1.2. Сучасний стан сфери поводження з твердими побутовими відходами.</w:t>
      </w:r>
    </w:p>
    <w:p w14:paraId="149A9E2F"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У м. Новодністровськ проживає близько 10,6 тис. населення, які разом з промислово-господарським комплексом створюють щорічно біля </w:t>
      </w:r>
      <w:r w:rsidRPr="00E93F6B">
        <w:rPr>
          <w:rFonts w:ascii="Times New Roman" w:eastAsia="Times New Roman" w:hAnsi="Times New Roman" w:cs="Times New Roman"/>
          <w:sz w:val="28"/>
          <w:szCs w:val="28"/>
          <w:lang w:val="uk-UA" w:eastAsia="uk-UA"/>
        </w:rPr>
        <w:t>1</w:t>
      </w:r>
      <w:r w:rsidRPr="00E93F6B">
        <w:rPr>
          <w:rFonts w:ascii="Times New Roman" w:eastAsia="Times New Roman" w:hAnsi="Times New Roman" w:cs="Times New Roman"/>
          <w:sz w:val="28"/>
          <w:szCs w:val="28"/>
          <w:lang w:val="ru-RU" w:eastAsia="uk-UA"/>
        </w:rPr>
        <w:t>0</w:t>
      </w:r>
      <w:r w:rsidRPr="00E93F6B">
        <w:rPr>
          <w:rFonts w:ascii="Times New Roman" w:eastAsia="Times New Roman" w:hAnsi="Times New Roman" w:cs="Times New Roman"/>
          <w:sz w:val="28"/>
          <w:szCs w:val="28"/>
          <w:lang w:val="uk-UA" w:eastAsia="uk-UA"/>
        </w:rPr>
        <w:t>-1</w:t>
      </w:r>
      <w:r w:rsidRPr="00E93F6B">
        <w:rPr>
          <w:rFonts w:ascii="Times New Roman" w:eastAsia="Times New Roman" w:hAnsi="Times New Roman" w:cs="Times New Roman"/>
          <w:sz w:val="28"/>
          <w:szCs w:val="28"/>
          <w:lang w:val="ru-RU" w:eastAsia="uk-UA"/>
        </w:rPr>
        <w:t>2</w:t>
      </w:r>
      <w:r w:rsidRPr="00E93F6B">
        <w:rPr>
          <w:rFonts w:ascii="Times New Roman" w:eastAsia="Times New Roman" w:hAnsi="Times New Roman" w:cs="Times New Roman"/>
          <w:color w:val="000000"/>
          <w:sz w:val="28"/>
          <w:szCs w:val="28"/>
          <w:lang w:val="uk-UA" w:eastAsia="uk-UA"/>
        </w:rPr>
        <w:t xml:space="preserve"> тис. </w:t>
      </w:r>
      <w:proofErr w:type="spellStart"/>
      <w:r w:rsidRPr="00E93F6B">
        <w:rPr>
          <w:rFonts w:ascii="Times New Roman" w:eastAsia="Times New Roman" w:hAnsi="Times New Roman" w:cs="Times New Roman"/>
          <w:color w:val="000000"/>
          <w:sz w:val="28"/>
          <w:szCs w:val="28"/>
          <w:lang w:val="uk-UA" w:eastAsia="uk-UA"/>
        </w:rPr>
        <w:t>тонн</w:t>
      </w:r>
      <w:proofErr w:type="spellEnd"/>
      <w:r w:rsidRPr="00E93F6B">
        <w:rPr>
          <w:rFonts w:ascii="Times New Roman" w:eastAsia="Times New Roman" w:hAnsi="Times New Roman" w:cs="Times New Roman"/>
          <w:color w:val="000000"/>
          <w:sz w:val="28"/>
          <w:szCs w:val="28"/>
          <w:lang w:val="uk-UA" w:eastAsia="uk-UA"/>
        </w:rPr>
        <w:t xml:space="preserve"> твердих побутових відходів.</w:t>
      </w:r>
    </w:p>
    <w:p w14:paraId="0AB33C4F"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Житловий фонд територіальної громади міста складається з 55 багатоквартирних житлових будинків, які відносяться до впорядкованих. Впорядковані житлові будинки підключені до систем водопостачання, каналізації мають індивідуальне опалення. У місті 148 індивідуальних будинків.</w:t>
      </w:r>
    </w:p>
    <w:p w14:paraId="191D4967"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Збирання побутових відходів здійснюється за допомогою контейнерів та раз на тиждень (щосуботи) індивідуально на приватній забудові згідно з графіками вивозу та схемами маршрутів. На теперішній час в частині міста (індивідуальне житлове будівництво) діє без контейнерна схема. Більша частина індивідуальних житлових будинків, садових (21) та гаражних(17)</w:t>
      </w:r>
      <w:r w:rsidRPr="00E93F6B">
        <w:rPr>
          <w:rFonts w:ascii="Times New Roman" w:eastAsia="Times New Roman" w:hAnsi="Times New Roman" w:cs="Times New Roman"/>
          <w:color w:val="993300"/>
          <w:sz w:val="28"/>
          <w:szCs w:val="28"/>
          <w:lang w:val="uk-UA" w:eastAsia="uk-UA"/>
        </w:rPr>
        <w:t> </w:t>
      </w:r>
      <w:r w:rsidRPr="00E93F6B">
        <w:rPr>
          <w:rFonts w:ascii="Times New Roman" w:eastAsia="Times New Roman" w:hAnsi="Times New Roman" w:cs="Times New Roman"/>
          <w:color w:val="000000"/>
          <w:sz w:val="28"/>
          <w:szCs w:val="28"/>
          <w:lang w:val="uk-UA" w:eastAsia="uk-UA"/>
        </w:rPr>
        <w:t>товариств, не має контейнерних майданчиків та контейнерів для збору ТПВ. Це призводить до виникнення стихійних несанкціонованих сміттєзвалищ, що забруднюють місто, негативно впливають на імідж.</w:t>
      </w:r>
    </w:p>
    <w:p w14:paraId="1395B413"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Місця розташування контейнерів мають визначатися у відповідності до вимог чинного законодавства. Кількість встановлених контейнерів визначається, виходячи з чисельності населення та норм накопичення ТПВ.</w:t>
      </w:r>
    </w:p>
    <w:p w14:paraId="7129E8D8"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У місті функціонують підприємства енергетики та підприємства, побутового обслуговування населення, об’єкти торгівлі, ринок, установи соціально–культурного призначення, державні установи, та стихійне місце відпочинку на березі Дністровського водосховища.</w:t>
      </w:r>
    </w:p>
    <w:p w14:paraId="6FD6A7E8"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На сьогоднішній день в м. Новодністровськ існує одне сміттєзвалище ТПВ в адміністративних межах с. </w:t>
      </w:r>
      <w:proofErr w:type="spellStart"/>
      <w:r w:rsidRPr="00E93F6B">
        <w:rPr>
          <w:rFonts w:ascii="Times New Roman" w:eastAsia="Times New Roman" w:hAnsi="Times New Roman" w:cs="Times New Roman"/>
          <w:color w:val="000000"/>
          <w:sz w:val="28"/>
          <w:szCs w:val="28"/>
          <w:lang w:val="uk-UA" w:eastAsia="uk-UA"/>
        </w:rPr>
        <w:t>Ожево</w:t>
      </w:r>
      <w:proofErr w:type="spellEnd"/>
      <w:r w:rsidRPr="00E93F6B">
        <w:rPr>
          <w:rFonts w:ascii="Times New Roman" w:eastAsia="Times New Roman" w:hAnsi="Times New Roman" w:cs="Times New Roman"/>
          <w:color w:val="000000"/>
          <w:sz w:val="28"/>
          <w:szCs w:val="28"/>
          <w:lang w:val="uk-UA" w:eastAsia="uk-UA"/>
        </w:rPr>
        <w:t>.</w:t>
      </w:r>
    </w:p>
    <w:p w14:paraId="18F45410"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Сміттєзвалище – це колишня природна балка глибиною до 10 метрів та довжиною біля 0.3 кілометра. Загальна площа, зайнята під сміттєзвалище, складає </w:t>
      </w:r>
      <w:smartTag w:uri="urn:schemas-microsoft-com:office:smarttags" w:element="metricconverter">
        <w:smartTagPr>
          <w:attr w:name="ProductID" w:val="3.4 га"/>
        </w:smartTagPr>
        <w:r w:rsidRPr="00E93F6B">
          <w:rPr>
            <w:rFonts w:ascii="Times New Roman" w:eastAsia="Times New Roman" w:hAnsi="Times New Roman" w:cs="Times New Roman"/>
            <w:color w:val="000000"/>
            <w:sz w:val="28"/>
            <w:szCs w:val="28"/>
            <w:lang w:val="uk-UA" w:eastAsia="uk-UA"/>
          </w:rPr>
          <w:t>3.4 га</w:t>
        </w:r>
      </w:smartTag>
      <w:r w:rsidRPr="00E93F6B">
        <w:rPr>
          <w:rFonts w:ascii="Times New Roman" w:eastAsia="Times New Roman" w:hAnsi="Times New Roman" w:cs="Times New Roman"/>
          <w:color w:val="000000"/>
          <w:sz w:val="28"/>
          <w:szCs w:val="28"/>
          <w:lang w:val="uk-UA" w:eastAsia="uk-UA"/>
        </w:rPr>
        <w:t>.</w:t>
      </w:r>
    </w:p>
    <w:p w14:paraId="7049A920"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Захоронення твердих побутових відходів здійснюється </w:t>
      </w:r>
      <w:proofErr w:type="spellStart"/>
      <w:r w:rsidRPr="00E93F6B">
        <w:rPr>
          <w:rFonts w:ascii="Times New Roman" w:eastAsia="Times New Roman" w:hAnsi="Times New Roman" w:cs="Times New Roman"/>
          <w:color w:val="000000"/>
          <w:sz w:val="28"/>
          <w:szCs w:val="28"/>
          <w:lang w:val="uk-UA" w:eastAsia="uk-UA"/>
        </w:rPr>
        <w:t>покартово</w:t>
      </w:r>
      <w:proofErr w:type="spellEnd"/>
      <w:r w:rsidRPr="00E93F6B">
        <w:rPr>
          <w:rFonts w:ascii="Times New Roman" w:eastAsia="Times New Roman" w:hAnsi="Times New Roman" w:cs="Times New Roman"/>
          <w:color w:val="000000"/>
          <w:sz w:val="28"/>
          <w:szCs w:val="28"/>
          <w:lang w:val="uk-UA" w:eastAsia="uk-UA"/>
        </w:rPr>
        <w:t xml:space="preserve">. До сміттєзвалища побудована  дорога з колишнім твердим покриттям,  сміттєзвалище було </w:t>
      </w:r>
      <w:proofErr w:type="spellStart"/>
      <w:r w:rsidRPr="00E93F6B">
        <w:rPr>
          <w:rFonts w:ascii="Times New Roman" w:eastAsia="Times New Roman" w:hAnsi="Times New Roman" w:cs="Times New Roman"/>
          <w:color w:val="000000"/>
          <w:sz w:val="28"/>
          <w:szCs w:val="28"/>
          <w:lang w:val="uk-UA" w:eastAsia="uk-UA"/>
        </w:rPr>
        <w:t>огороджено</w:t>
      </w:r>
      <w:proofErr w:type="spellEnd"/>
      <w:r w:rsidRPr="00E93F6B">
        <w:rPr>
          <w:rFonts w:ascii="Times New Roman" w:eastAsia="Times New Roman" w:hAnsi="Times New Roman" w:cs="Times New Roman"/>
          <w:color w:val="000000"/>
          <w:sz w:val="28"/>
          <w:szCs w:val="28"/>
          <w:lang w:val="uk-UA" w:eastAsia="uk-UA"/>
        </w:rPr>
        <w:t xml:space="preserve">, і з усіх сторін </w:t>
      </w:r>
      <w:proofErr w:type="spellStart"/>
      <w:r w:rsidRPr="00E93F6B">
        <w:rPr>
          <w:rFonts w:ascii="Times New Roman" w:eastAsia="Times New Roman" w:hAnsi="Times New Roman" w:cs="Times New Roman"/>
          <w:color w:val="000000"/>
          <w:sz w:val="28"/>
          <w:szCs w:val="28"/>
          <w:lang w:val="uk-UA" w:eastAsia="uk-UA"/>
        </w:rPr>
        <w:t>обваловано</w:t>
      </w:r>
      <w:proofErr w:type="spellEnd"/>
      <w:r w:rsidRPr="00E93F6B">
        <w:rPr>
          <w:rFonts w:ascii="Times New Roman" w:eastAsia="Times New Roman" w:hAnsi="Times New Roman" w:cs="Times New Roman"/>
          <w:color w:val="000000"/>
          <w:sz w:val="28"/>
          <w:szCs w:val="28"/>
          <w:lang w:val="uk-UA" w:eastAsia="uk-UA"/>
        </w:rPr>
        <w:t>.</w:t>
      </w:r>
    </w:p>
    <w:p w14:paraId="54EA1D1F"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Сміттєзвалище потребує удосконалення згідно рекомендацій, призначених для удосконалення експлуатації діючих полігонів та звалищ твердих побутових відходів (ТПВ), затверджених наказом Міністерства будівництва, архітектури та житлово-комунального господарства України №5 від 10.01.2006 року. Стан міського звалища сміття не відповідає встановленим вимогам: відсутня свердловина для контролю забруднення підземних вод, немає освітлення та води для побутових потреб. Сортування відходів не проводиться </w:t>
      </w:r>
      <w:proofErr w:type="spellStart"/>
      <w:r w:rsidRPr="00E93F6B">
        <w:rPr>
          <w:rFonts w:ascii="Times New Roman" w:eastAsia="Times New Roman" w:hAnsi="Times New Roman" w:cs="Times New Roman"/>
          <w:color w:val="000000"/>
          <w:sz w:val="28"/>
          <w:szCs w:val="28"/>
          <w:lang w:val="uk-UA" w:eastAsia="uk-UA"/>
        </w:rPr>
        <w:t>глобально</w:t>
      </w:r>
      <w:proofErr w:type="spellEnd"/>
      <w:r w:rsidRPr="00E93F6B">
        <w:rPr>
          <w:rFonts w:ascii="Times New Roman" w:eastAsia="Times New Roman" w:hAnsi="Times New Roman" w:cs="Times New Roman"/>
          <w:color w:val="000000"/>
          <w:sz w:val="28"/>
          <w:szCs w:val="28"/>
          <w:lang w:val="uk-UA" w:eastAsia="uk-UA"/>
        </w:rPr>
        <w:t>, відсутні переносні сітчасті огорожі для затримання легких (летючих) фракцій відходів, під’їзна дорога потребує капітального ремонту, після перевезення по ній ґрунту на будівництво верхньої водойми ГАЕС в 2012 році.</w:t>
      </w:r>
    </w:p>
    <w:p w14:paraId="346C08B4" w14:textId="77777777" w:rsidR="00E93F6B" w:rsidRPr="00E93F6B" w:rsidRDefault="00E93F6B" w:rsidP="00E93F6B">
      <w:pPr>
        <w:spacing w:after="0" w:line="240" w:lineRule="auto"/>
        <w:ind w:firstLine="720"/>
        <w:jc w:val="both"/>
        <w:rPr>
          <w:rFonts w:ascii="Times New Roman" w:eastAsia="Times New Roman" w:hAnsi="Times New Roman" w:cs="Times New Roman"/>
          <w:sz w:val="28"/>
          <w:szCs w:val="28"/>
          <w:lang w:val="uk-UA" w:eastAsia="uk-UA"/>
        </w:rPr>
      </w:pPr>
      <w:r w:rsidRPr="00E93F6B">
        <w:rPr>
          <w:rFonts w:ascii="Times New Roman" w:eastAsia="Times New Roman" w:hAnsi="Times New Roman" w:cs="Times New Roman"/>
          <w:sz w:val="28"/>
          <w:szCs w:val="28"/>
          <w:lang w:val="uk-UA" w:eastAsia="uk-UA"/>
        </w:rPr>
        <w:t>Крім того відсутня реєстрація в реєстрі нерухомого майна (наявний лише технічний паспорт на міське сміттєзвалище), паспорт місця видалення відходів потребує оновлення та відповідної реєстрації в реєстрі місць видалення відходів.</w:t>
      </w:r>
    </w:p>
    <w:p w14:paraId="2F969E15"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8"/>
          <w:szCs w:val="28"/>
          <w:lang w:val="uk-UA" w:eastAsia="uk-UA"/>
        </w:rPr>
        <w:t>Досягнення в технології виробництва синтетичної тари та продукції для упаковок і побутового вжитку, яка не підлягає поверненню для повторного вживання і не збирається для переробки, також значною мірою вплинуло на збільшення накопичення ТПВ і засмічення довкілля.</w:t>
      </w:r>
    </w:p>
    <w:p w14:paraId="403B6A6A"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shd w:val="clear" w:color="auto" w:fill="FFFFFF"/>
          <w:lang w:val="uk-UA" w:eastAsia="uk-UA"/>
        </w:rPr>
        <w:t xml:space="preserve">За даними морфологічного складу ТПВ більшу частину складають компоненти, що можуть бути повторно використані. У складі ТПВ є значний вміст паперу, полімерів, скла тощо, які є цінною вторинною сировиною, але не відбираються на стадії утворення у достатній кількості, а вивозяться та </w:t>
      </w:r>
      <w:proofErr w:type="spellStart"/>
      <w:r w:rsidRPr="00E93F6B">
        <w:rPr>
          <w:rFonts w:ascii="Times New Roman" w:eastAsia="Times New Roman" w:hAnsi="Times New Roman" w:cs="Times New Roman"/>
          <w:color w:val="000000"/>
          <w:sz w:val="28"/>
          <w:szCs w:val="28"/>
          <w:shd w:val="clear" w:color="auto" w:fill="FFFFFF"/>
          <w:lang w:val="uk-UA" w:eastAsia="uk-UA"/>
        </w:rPr>
        <w:t>захоронюються</w:t>
      </w:r>
      <w:proofErr w:type="spellEnd"/>
      <w:r w:rsidRPr="00E93F6B">
        <w:rPr>
          <w:rFonts w:ascii="Times New Roman" w:eastAsia="Times New Roman" w:hAnsi="Times New Roman" w:cs="Times New Roman"/>
          <w:color w:val="000000"/>
          <w:sz w:val="28"/>
          <w:szCs w:val="28"/>
          <w:shd w:val="clear" w:color="auto" w:fill="FFFFFF"/>
          <w:lang w:val="uk-UA" w:eastAsia="uk-UA"/>
        </w:rPr>
        <w:t xml:space="preserve"> на полігоні і є небезпечними забруднювачами довкілля.</w:t>
      </w:r>
    </w:p>
    <w:p w14:paraId="426E35BB"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shd w:val="clear" w:color="auto" w:fill="FFFFFF"/>
          <w:lang w:val="uk-UA" w:eastAsia="uk-UA"/>
        </w:rPr>
        <w:t>Окрім збирання вторинної сировини, слід розвивати мережу збору, сортування та переробки відходів.</w:t>
      </w:r>
    </w:p>
    <w:p w14:paraId="19101CE1"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39474F"/>
          <w:sz w:val="28"/>
          <w:szCs w:val="28"/>
          <w:lang w:val="uk-UA" w:eastAsia="uk-UA"/>
        </w:rPr>
        <w:t xml:space="preserve">З </w:t>
      </w:r>
      <w:r w:rsidRPr="00E93F6B">
        <w:rPr>
          <w:rFonts w:ascii="Times New Roman" w:eastAsia="Times New Roman" w:hAnsi="Times New Roman" w:cs="Times New Roman"/>
          <w:color w:val="000000"/>
          <w:sz w:val="28"/>
          <w:szCs w:val="28"/>
          <w:lang w:val="uk-UA" w:eastAsia="uk-UA"/>
        </w:rPr>
        <w:t>отриманого в Україні досвіду проведення експериментів з роздільного збору відходів можна зробити висновок, що без активної роботи з населенням неможливо досягнути успіху. Основною метою проведення роботи з населенням є зміна їх поведінки та руйнування роками створених стереотипів. Тому інформаційно-виховні кампанії відіграють важливу роль на всіх стадіях втілення Програми та повинні проводиться першочергово, ще до початку реалізації заходів, передбачених цією Програмою. Запорукою успіху всієї Програми є публічність, прозорість та відкритість поводження з ТПВ, оскільки поведінка людей і їхнє позитивне сприйняття цих процесів має вирішальне значення.</w:t>
      </w:r>
    </w:p>
    <w:p w14:paraId="1A30A454"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Інформаційно-виховні заходи мають бути проведені з метою підвищення рівня екологічної культури населення та залучення мешканців міста до підтримки роботи систем поводження з ТПВ. Освітньо-виховні та інформаційні кампанії мають включати чотири компоненти:</w:t>
      </w:r>
    </w:p>
    <w:p w14:paraId="571CF405"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кампанії у засобах масової інформації;</w:t>
      </w:r>
    </w:p>
    <w:p w14:paraId="0CCA44ED"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кампанії з підвищення поінформованості населення у місцях проживання;</w:t>
      </w:r>
    </w:p>
    <w:p w14:paraId="46C2FB29"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кампанії в освітніх закладах;</w:t>
      </w:r>
    </w:p>
    <w:p w14:paraId="412A1D2D"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Норми утворення ТПВ - це кількісні показники споживання послуг з вивезення побутових відходів, які утворюються на одну розрахункову одиницю (одного мешканця, одне місце в готелі, 1 </w:t>
      </w:r>
      <w:proofErr w:type="spellStart"/>
      <w:r w:rsidRPr="00E93F6B">
        <w:rPr>
          <w:rFonts w:ascii="Times New Roman" w:eastAsia="Times New Roman" w:hAnsi="Times New Roman" w:cs="Times New Roman"/>
          <w:color w:val="000000"/>
          <w:sz w:val="28"/>
          <w:szCs w:val="28"/>
          <w:lang w:val="uk-UA" w:eastAsia="uk-UA"/>
        </w:rPr>
        <w:t>кв.м</w:t>
      </w:r>
      <w:proofErr w:type="spellEnd"/>
      <w:r w:rsidRPr="00E93F6B">
        <w:rPr>
          <w:rFonts w:ascii="Times New Roman" w:eastAsia="Times New Roman" w:hAnsi="Times New Roman" w:cs="Times New Roman"/>
          <w:color w:val="000000"/>
          <w:sz w:val="28"/>
          <w:szCs w:val="28"/>
          <w:lang w:val="uk-UA" w:eastAsia="uk-UA"/>
        </w:rPr>
        <w:t xml:space="preserve"> торгівельної площі тощо) за одиницю часу. Ці норми переглядаються кожні 5 років.</w:t>
      </w:r>
    </w:p>
    <w:p w14:paraId="07AE138E"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Норми утворення ТПВ для міста розроблені на підставі наказу Міністерства будівництва, архітектури та житлово-комунального господарства України від 30.07.2010 № 259 "Про затвердження Правил визначення норм надання послуг з вивезення побутових відходів" та постанови Кабінету Міністрів України від 10.12.2008 № 1070 та затверджені рішенням виконавчого комітету від 03.10.2007 року, а відповідно потребують розроблення та перезатвердження.</w:t>
      </w:r>
    </w:p>
    <w:p w14:paraId="3C30D7A6"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Збиранням ТПВ у місті та захороненням на міському звалищі займається ТОВ «</w:t>
      </w:r>
      <w:proofErr w:type="spellStart"/>
      <w:r w:rsidRPr="00E93F6B">
        <w:rPr>
          <w:rFonts w:ascii="Times New Roman" w:eastAsia="Times New Roman" w:hAnsi="Times New Roman" w:cs="Times New Roman"/>
          <w:color w:val="000000"/>
          <w:sz w:val="28"/>
          <w:szCs w:val="28"/>
          <w:lang w:val="uk-UA" w:eastAsia="uk-UA"/>
        </w:rPr>
        <w:t>Аванті</w:t>
      </w:r>
      <w:proofErr w:type="spellEnd"/>
      <w:r w:rsidRPr="00E93F6B">
        <w:rPr>
          <w:rFonts w:ascii="Times New Roman" w:eastAsia="Times New Roman" w:hAnsi="Times New Roman" w:cs="Times New Roman"/>
          <w:color w:val="000000"/>
          <w:sz w:val="28"/>
          <w:szCs w:val="28"/>
          <w:lang w:val="uk-UA" w:eastAsia="uk-UA"/>
        </w:rPr>
        <w:t xml:space="preserve">+», яке укладає договір оренди на земельну ділянку під сміттєзвалищем. Потрібно відмітити, що протягом 2020 року громада мала проблеми щодо доступу до сміттєзвалища у зв’язку з відмовою </w:t>
      </w:r>
      <w:proofErr w:type="spellStart"/>
      <w:r w:rsidRPr="00E93F6B">
        <w:rPr>
          <w:rFonts w:ascii="Times New Roman" w:eastAsia="Times New Roman" w:hAnsi="Times New Roman" w:cs="Times New Roman"/>
          <w:color w:val="000000"/>
          <w:sz w:val="28"/>
          <w:szCs w:val="28"/>
          <w:lang w:val="uk-UA" w:eastAsia="uk-UA"/>
        </w:rPr>
        <w:t>Ожівської</w:t>
      </w:r>
      <w:proofErr w:type="spellEnd"/>
      <w:r w:rsidRPr="00E93F6B">
        <w:rPr>
          <w:rFonts w:ascii="Times New Roman" w:eastAsia="Times New Roman" w:hAnsi="Times New Roman" w:cs="Times New Roman"/>
          <w:color w:val="000000"/>
          <w:sz w:val="28"/>
          <w:szCs w:val="28"/>
          <w:lang w:val="uk-UA" w:eastAsia="uk-UA"/>
        </w:rPr>
        <w:t xml:space="preserve"> сільської ради у продовженні договору оренди земельної ділянки під об’єктом.</w:t>
      </w:r>
    </w:p>
    <w:p w14:paraId="38CDC376"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Отже, сучасна система санітарного очищення території міста Новодністровськ є недосконалою.</w:t>
      </w:r>
    </w:p>
    <w:p w14:paraId="48D05CA2"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Таким чином, слід визначити наступні основні проблеми, які потребують негайного вирішення: </w:t>
      </w:r>
    </w:p>
    <w:p w14:paraId="7C7E99BA" w14:textId="77777777" w:rsidR="00E93F6B" w:rsidRPr="00E93F6B" w:rsidRDefault="00E93F6B" w:rsidP="00E93F6B">
      <w:pPr>
        <w:numPr>
          <w:ilvl w:val="0"/>
          <w:numId w:val="33"/>
        </w:numPr>
        <w:tabs>
          <w:tab w:val="left" w:pos="720"/>
        </w:tabs>
        <w:spacing w:after="0" w:line="240" w:lineRule="auto"/>
        <w:ind w:left="14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303030"/>
          <w:sz w:val="28"/>
          <w:szCs w:val="28"/>
          <w:shd w:val="clear" w:color="auto" w:fill="FFFFFF"/>
          <w:lang w:val="uk-UA" w:eastAsia="uk-UA"/>
        </w:rPr>
        <w:t>недостатня якість надання послуг з вивезення ТПВ;</w:t>
      </w:r>
    </w:p>
    <w:p w14:paraId="1FDC5D79" w14:textId="77777777" w:rsidR="00E93F6B" w:rsidRPr="00E93F6B" w:rsidRDefault="00E93F6B" w:rsidP="00E93F6B">
      <w:pPr>
        <w:numPr>
          <w:ilvl w:val="0"/>
          <w:numId w:val="33"/>
        </w:numPr>
        <w:tabs>
          <w:tab w:val="left" w:pos="720"/>
        </w:tabs>
        <w:spacing w:after="0" w:line="240" w:lineRule="auto"/>
        <w:ind w:left="14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303030"/>
          <w:sz w:val="28"/>
          <w:szCs w:val="28"/>
          <w:shd w:val="clear" w:color="auto" w:fill="FFFFFF"/>
          <w:lang w:val="uk-UA" w:eastAsia="uk-UA"/>
        </w:rPr>
        <w:t>н</w:t>
      </w:r>
      <w:r w:rsidRPr="00E93F6B">
        <w:rPr>
          <w:rFonts w:ascii="Times New Roman" w:eastAsia="Times New Roman" w:hAnsi="Times New Roman" w:cs="Times New Roman"/>
          <w:color w:val="000000"/>
          <w:sz w:val="28"/>
          <w:szCs w:val="28"/>
          <w:lang w:val="uk-UA" w:eastAsia="uk-UA"/>
        </w:rPr>
        <w:t xml:space="preserve">едостатня кількість контейнерів, особливо на території одноповерхової забудови міста, а також територій садових та гаражних кооперативів; </w:t>
      </w:r>
    </w:p>
    <w:p w14:paraId="63FAA9D2" w14:textId="77777777" w:rsidR="00E93F6B" w:rsidRPr="00E93F6B" w:rsidRDefault="00E93F6B" w:rsidP="00E93F6B">
      <w:pPr>
        <w:numPr>
          <w:ilvl w:val="0"/>
          <w:numId w:val="33"/>
        </w:numPr>
        <w:tabs>
          <w:tab w:val="left" w:pos="720"/>
        </w:tabs>
        <w:spacing w:after="0" w:line="240" w:lineRule="auto"/>
        <w:ind w:left="14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303030"/>
          <w:sz w:val="28"/>
          <w:szCs w:val="28"/>
          <w:shd w:val="clear" w:color="auto" w:fill="FFFFFF"/>
          <w:lang w:val="uk-UA" w:eastAsia="uk-UA"/>
        </w:rPr>
        <w:t>н</w:t>
      </w:r>
      <w:r w:rsidRPr="00E93F6B">
        <w:rPr>
          <w:rFonts w:ascii="Times New Roman" w:eastAsia="Times New Roman" w:hAnsi="Times New Roman" w:cs="Times New Roman"/>
          <w:color w:val="000000"/>
          <w:sz w:val="28"/>
          <w:szCs w:val="28"/>
          <w:lang w:val="uk-UA" w:eastAsia="uk-UA"/>
        </w:rPr>
        <w:t xml:space="preserve">едостатня кількість контейнерів, що забезпечують роздільне збирання відходів; </w:t>
      </w:r>
    </w:p>
    <w:p w14:paraId="2251C657" w14:textId="77777777" w:rsidR="00E93F6B" w:rsidRPr="00E93F6B" w:rsidRDefault="00E93F6B" w:rsidP="00E93F6B">
      <w:pPr>
        <w:numPr>
          <w:ilvl w:val="0"/>
          <w:numId w:val="33"/>
        </w:numPr>
        <w:tabs>
          <w:tab w:val="left" w:pos="720"/>
        </w:tabs>
        <w:spacing w:after="0" w:line="240" w:lineRule="auto"/>
        <w:ind w:left="14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303030"/>
          <w:sz w:val="28"/>
          <w:szCs w:val="28"/>
          <w:shd w:val="clear" w:color="auto" w:fill="FFFFFF"/>
          <w:lang w:val="uk-UA" w:eastAsia="uk-UA"/>
        </w:rPr>
        <w:t>з</w:t>
      </w:r>
      <w:r w:rsidRPr="00E93F6B">
        <w:rPr>
          <w:rFonts w:ascii="Times New Roman" w:eastAsia="Times New Roman" w:hAnsi="Times New Roman" w:cs="Times New Roman"/>
          <w:color w:val="000000"/>
          <w:sz w:val="28"/>
          <w:szCs w:val="28"/>
          <w:lang w:val="uk-UA" w:eastAsia="uk-UA"/>
        </w:rPr>
        <w:t>астарілість спеціалізованої техніки у виконавців послуг з поводження з ТПВ;</w:t>
      </w:r>
    </w:p>
    <w:p w14:paraId="3632C468" w14:textId="77777777" w:rsidR="00E93F6B" w:rsidRPr="00E93F6B" w:rsidRDefault="00E93F6B" w:rsidP="00E93F6B">
      <w:pPr>
        <w:numPr>
          <w:ilvl w:val="0"/>
          <w:numId w:val="33"/>
        </w:numPr>
        <w:tabs>
          <w:tab w:val="left" w:pos="720"/>
        </w:tabs>
        <w:spacing w:after="0" w:line="240" w:lineRule="auto"/>
        <w:ind w:left="14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303030"/>
          <w:sz w:val="28"/>
          <w:szCs w:val="28"/>
          <w:shd w:val="clear" w:color="auto" w:fill="FFFFFF"/>
          <w:lang w:val="uk-UA" w:eastAsia="uk-UA"/>
        </w:rPr>
        <w:t>н</w:t>
      </w:r>
      <w:r w:rsidRPr="00E93F6B">
        <w:rPr>
          <w:rFonts w:ascii="Times New Roman" w:eastAsia="Times New Roman" w:hAnsi="Times New Roman" w:cs="Times New Roman"/>
          <w:color w:val="000000"/>
          <w:sz w:val="28"/>
          <w:szCs w:val="28"/>
          <w:lang w:val="uk-UA" w:eastAsia="uk-UA"/>
        </w:rPr>
        <w:t>изька культура населення щодо поводження з відходами (нерегулярний винос ТПВ, винос великогабаритного будівельного сміття), що призводить до утворення стихійних звалищ навколо контейнерних майданчиків;</w:t>
      </w:r>
    </w:p>
    <w:p w14:paraId="54A5AA96" w14:textId="77777777" w:rsidR="00E93F6B" w:rsidRPr="00E93F6B" w:rsidRDefault="00E93F6B" w:rsidP="00E93F6B">
      <w:pPr>
        <w:numPr>
          <w:ilvl w:val="0"/>
          <w:numId w:val="33"/>
        </w:numPr>
        <w:tabs>
          <w:tab w:val="left" w:pos="720"/>
        </w:tabs>
        <w:spacing w:after="0" w:line="240" w:lineRule="auto"/>
        <w:ind w:left="14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303030"/>
          <w:sz w:val="28"/>
          <w:szCs w:val="28"/>
          <w:shd w:val="clear" w:color="auto" w:fill="FFFFFF"/>
          <w:lang w:val="uk-UA" w:eastAsia="uk-UA"/>
        </w:rPr>
        <w:t>н</w:t>
      </w:r>
      <w:r w:rsidRPr="00E93F6B">
        <w:rPr>
          <w:rFonts w:ascii="Times New Roman" w:eastAsia="Times New Roman" w:hAnsi="Times New Roman" w:cs="Times New Roman"/>
          <w:color w:val="000000"/>
          <w:sz w:val="28"/>
          <w:szCs w:val="28"/>
          <w:lang w:val="uk-UA" w:eastAsia="uk-UA"/>
        </w:rPr>
        <w:t xml:space="preserve">едостатнє впровадження системи роздільного збирання побутових відходів; </w:t>
      </w:r>
    </w:p>
    <w:p w14:paraId="728E3067" w14:textId="77777777" w:rsidR="00E93F6B" w:rsidRPr="00E93F6B" w:rsidRDefault="00E93F6B" w:rsidP="00E93F6B">
      <w:pPr>
        <w:numPr>
          <w:ilvl w:val="0"/>
          <w:numId w:val="33"/>
        </w:numPr>
        <w:tabs>
          <w:tab w:val="left" w:pos="720"/>
        </w:tabs>
        <w:spacing w:after="0" w:line="240" w:lineRule="auto"/>
        <w:ind w:left="14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303030"/>
          <w:sz w:val="28"/>
          <w:szCs w:val="28"/>
          <w:shd w:val="clear" w:color="auto" w:fill="FFFFFF"/>
          <w:lang w:val="uk-UA" w:eastAsia="uk-UA"/>
        </w:rPr>
        <w:t>н</w:t>
      </w:r>
      <w:r w:rsidRPr="00E93F6B">
        <w:rPr>
          <w:rFonts w:ascii="Times New Roman" w:eastAsia="Times New Roman" w:hAnsi="Times New Roman" w:cs="Times New Roman"/>
          <w:color w:val="000000"/>
          <w:sz w:val="28"/>
          <w:szCs w:val="28"/>
          <w:lang w:val="uk-UA" w:eastAsia="uk-UA"/>
        </w:rPr>
        <w:t>еобхідність належного оснащення полігону ТПВ;</w:t>
      </w:r>
    </w:p>
    <w:p w14:paraId="6803C8B6" w14:textId="64BCBBD6" w:rsidR="00E93F6B" w:rsidRPr="00E93F6B" w:rsidRDefault="00E93F6B" w:rsidP="00E93F6B">
      <w:pPr>
        <w:numPr>
          <w:ilvl w:val="0"/>
          <w:numId w:val="33"/>
        </w:numPr>
        <w:tabs>
          <w:tab w:val="left" w:pos="720"/>
        </w:tabs>
        <w:spacing w:after="0" w:line="240" w:lineRule="auto"/>
        <w:ind w:left="14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303030"/>
          <w:sz w:val="28"/>
          <w:szCs w:val="28"/>
          <w:shd w:val="clear" w:color="auto" w:fill="FFFFFF"/>
          <w:lang w:val="uk-UA" w:eastAsia="uk-UA"/>
        </w:rPr>
        <w:t>н</w:t>
      </w:r>
      <w:r w:rsidRPr="00E93F6B">
        <w:rPr>
          <w:rFonts w:ascii="Times New Roman" w:eastAsia="Times New Roman" w:hAnsi="Times New Roman" w:cs="Times New Roman"/>
          <w:color w:val="000000"/>
          <w:sz w:val="28"/>
          <w:szCs w:val="28"/>
          <w:lang w:val="uk-UA" w:eastAsia="uk-UA"/>
        </w:rPr>
        <w:t>едостатній рівень екологічної освіти, виховання та свідомості населення.</w:t>
      </w:r>
    </w:p>
    <w:p w14:paraId="7437D990"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Ефективне вирішення цих питань можливе лише за умови створення і прийняття міської Програми, яка враховує сучасний стан економіки міста, перспективи його соціального розвитку та відображає шляхи виходу з ситуації, що склалася.</w:t>
      </w:r>
    </w:p>
    <w:p w14:paraId="1DA25549"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2. Мета та основні завдання Програми</w:t>
      </w:r>
    </w:p>
    <w:p w14:paraId="77AEA19D" w14:textId="77777777" w:rsidR="00E93F6B" w:rsidRPr="00E93F6B" w:rsidRDefault="00E93F6B" w:rsidP="00E93F6B">
      <w:pPr>
        <w:spacing w:after="0" w:line="240" w:lineRule="auto"/>
        <w:ind w:firstLine="720"/>
        <w:jc w:val="both"/>
        <w:rPr>
          <w:rFonts w:ascii="Times New Roman" w:eastAsia="Times New Roman" w:hAnsi="Times New Roman" w:cs="Times New Roman"/>
          <w:sz w:val="28"/>
          <w:szCs w:val="28"/>
          <w:lang w:val="uk-UA" w:eastAsia="uk-UA"/>
        </w:rPr>
      </w:pPr>
      <w:r w:rsidRPr="00E93F6B">
        <w:rPr>
          <w:rFonts w:ascii="Times New Roman" w:eastAsia="Times New Roman" w:hAnsi="Times New Roman" w:cs="Times New Roman"/>
          <w:sz w:val="28"/>
          <w:szCs w:val="28"/>
          <w:lang w:val="uk-UA" w:eastAsia="uk-UA"/>
        </w:rPr>
        <w:t>2.1. Метою Програми є створення умов, що сприятимуть забезпеченню повного збирання, сортування, перевезення, утилізації, знешкодження та захоронення побутових відходів і обмеження їх шкідливого впливу на навколишнє природне середовище та здоров’я людей, зменшення негативного впливу полігону по захороненню ТПВ на навколишнє природнє середовище.</w:t>
      </w:r>
    </w:p>
    <w:p w14:paraId="017B0AE9"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Для досягнення мети Програми передбачається:</w:t>
      </w:r>
    </w:p>
    <w:p w14:paraId="685E3E52"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розробка системи санітарного очищення;</w:t>
      </w:r>
    </w:p>
    <w:p w14:paraId="0289BA0B"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організація збирання та вивезення ТПВ з приватного сектору м.Новодністровськ;</w:t>
      </w:r>
    </w:p>
    <w:p w14:paraId="78B2E64C"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розробка ,затвердження та реєстрація документації по полігону побутових відходів;</w:t>
      </w:r>
    </w:p>
    <w:p w14:paraId="0239FB8F"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 посилення контролю за діючим звалищем побутових відходів для запобігання шкідливому впливу на довкілля та </w:t>
      </w:r>
      <w:r w:rsidRPr="00E93F6B">
        <w:rPr>
          <w:rFonts w:ascii="Times New Roman" w:eastAsia="Times New Roman" w:hAnsi="Times New Roman" w:cs="Times New Roman"/>
          <w:sz w:val="28"/>
          <w:szCs w:val="28"/>
          <w:lang w:val="uk-UA" w:eastAsia="uk-UA"/>
        </w:rPr>
        <w:t>здоров’я</w:t>
      </w:r>
      <w:r w:rsidRPr="00E93F6B">
        <w:rPr>
          <w:rFonts w:ascii="Times New Roman" w:eastAsia="Times New Roman" w:hAnsi="Times New Roman" w:cs="Times New Roman"/>
          <w:color w:val="000000"/>
          <w:sz w:val="28"/>
          <w:szCs w:val="28"/>
          <w:lang w:val="uk-UA" w:eastAsia="uk-UA"/>
        </w:rPr>
        <w:t xml:space="preserve"> людини, проведення робіт для продовження строку його експлуатації;</w:t>
      </w:r>
    </w:p>
    <w:p w14:paraId="0574506E"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зменшення обсягів захоронення ТПВ шляхом упровадження нових сучасних високоефективних методів збирання, перевезення, сортування та утилізації</w:t>
      </w:r>
      <w:r w:rsidRPr="00E93F6B">
        <w:rPr>
          <w:rFonts w:ascii="Times New Roman" w:eastAsia="Times New Roman" w:hAnsi="Times New Roman" w:cs="Times New Roman"/>
          <w:color w:val="000000"/>
          <w:sz w:val="24"/>
          <w:szCs w:val="24"/>
          <w:lang w:val="uk-UA" w:eastAsia="uk-UA"/>
        </w:rPr>
        <w:t>; </w:t>
      </w:r>
    </w:p>
    <w:p w14:paraId="5A3E3745"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xml:space="preserve">- </w:t>
      </w:r>
      <w:r w:rsidRPr="00E93F6B">
        <w:rPr>
          <w:rFonts w:ascii="Times New Roman" w:eastAsia="Times New Roman" w:hAnsi="Times New Roman" w:cs="Times New Roman"/>
          <w:color w:val="000000"/>
          <w:sz w:val="28"/>
          <w:szCs w:val="28"/>
          <w:lang w:val="uk-UA" w:eastAsia="uk-UA"/>
        </w:rPr>
        <w:t>розробка та впровадження заходів щодо організації роботи полігону побутових відходів відповідно до встановлених цілей державної політики в частині розробки заходів щодо приведення полігону у відповідність з екологічними вимогам.</w:t>
      </w:r>
    </w:p>
    <w:p w14:paraId="1FDB4274"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 своєчасний перегляд встановлених нормативів утворення відходів (розробка та затвердження норм надання послуг з вивезення побутових відходів), </w:t>
      </w:r>
    </w:p>
    <w:p w14:paraId="39911204"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розробка та впровадження заходів, спрямованих на підвищення культури суб’єктів поводження з відходами.</w:t>
      </w:r>
    </w:p>
    <w:p w14:paraId="0D6CEDEF"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2.2. Основні завдання Програми:</w:t>
      </w:r>
    </w:p>
    <w:p w14:paraId="26F0B26E" w14:textId="77777777" w:rsidR="00E93F6B" w:rsidRPr="00E93F6B" w:rsidRDefault="00E93F6B" w:rsidP="00E93F6B">
      <w:pPr>
        <w:spacing w:after="0" w:line="240" w:lineRule="auto"/>
        <w:ind w:firstLine="72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Основні завдання та заходи реалізації Програми викладені у Додатку до цієї Програми.</w:t>
      </w:r>
    </w:p>
    <w:p w14:paraId="7AFA002C"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w:t>
      </w:r>
      <w:r w:rsidRPr="00E93F6B">
        <w:rPr>
          <w:rFonts w:ascii="Times New Roman" w:eastAsia="Times New Roman" w:hAnsi="Times New Roman" w:cs="Times New Roman"/>
          <w:sz w:val="24"/>
          <w:szCs w:val="24"/>
          <w:lang w:val="uk-UA" w:eastAsia="uk-UA"/>
        </w:rPr>
        <w:tab/>
      </w:r>
      <w:r w:rsidRPr="00E93F6B">
        <w:rPr>
          <w:rFonts w:ascii="Times New Roman" w:eastAsia="Times New Roman" w:hAnsi="Times New Roman" w:cs="Times New Roman"/>
          <w:color w:val="000000"/>
          <w:sz w:val="28"/>
          <w:szCs w:val="28"/>
          <w:lang w:val="uk-UA" w:eastAsia="uk-UA"/>
        </w:rPr>
        <w:t xml:space="preserve">2.3. Основні напрямки </w:t>
      </w:r>
      <w:proofErr w:type="spellStart"/>
      <w:r w:rsidRPr="00E93F6B">
        <w:rPr>
          <w:rFonts w:ascii="Times New Roman" w:eastAsia="Times New Roman" w:hAnsi="Times New Roman" w:cs="Times New Roman"/>
          <w:color w:val="000000"/>
          <w:sz w:val="28"/>
          <w:szCs w:val="28"/>
          <w:lang w:val="uk-UA" w:eastAsia="uk-UA"/>
        </w:rPr>
        <w:t>розв</w:t>
      </w:r>
      <w:proofErr w:type="spellEnd"/>
      <w:r w:rsidRPr="00E93F6B">
        <w:rPr>
          <w:rFonts w:ascii="Times New Roman" w:eastAsia="Times New Roman" w:hAnsi="Times New Roman" w:cs="Times New Roman"/>
          <w:color w:val="000000"/>
          <w:sz w:val="28"/>
          <w:szCs w:val="28"/>
          <w:lang w:val="ru-RU" w:eastAsia="uk-UA"/>
        </w:rPr>
        <w:t>’</w:t>
      </w:r>
      <w:proofErr w:type="spellStart"/>
      <w:r w:rsidRPr="00E93F6B">
        <w:rPr>
          <w:rFonts w:ascii="Times New Roman" w:eastAsia="Times New Roman" w:hAnsi="Times New Roman" w:cs="Times New Roman"/>
          <w:color w:val="000000"/>
          <w:sz w:val="28"/>
          <w:szCs w:val="28"/>
          <w:lang w:val="uk-UA" w:eastAsia="uk-UA"/>
        </w:rPr>
        <w:t>язання</w:t>
      </w:r>
      <w:proofErr w:type="spellEnd"/>
      <w:r w:rsidRPr="00E93F6B">
        <w:rPr>
          <w:rFonts w:ascii="Times New Roman" w:eastAsia="Times New Roman" w:hAnsi="Times New Roman" w:cs="Times New Roman"/>
          <w:color w:val="000000"/>
          <w:sz w:val="28"/>
          <w:szCs w:val="28"/>
          <w:lang w:val="uk-UA" w:eastAsia="uk-UA"/>
        </w:rPr>
        <w:t xml:space="preserve"> завдань Програми.</w:t>
      </w:r>
    </w:p>
    <w:p w14:paraId="63E58C7F"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proofErr w:type="spellStart"/>
      <w:r w:rsidRPr="00E93F6B">
        <w:rPr>
          <w:rFonts w:ascii="Times New Roman" w:eastAsia="Times New Roman" w:hAnsi="Times New Roman" w:cs="Times New Roman"/>
          <w:color w:val="000000"/>
          <w:sz w:val="28"/>
          <w:szCs w:val="28"/>
          <w:lang w:val="uk-UA" w:eastAsia="uk-UA"/>
        </w:rPr>
        <w:t>Розв</w:t>
      </w:r>
      <w:proofErr w:type="spellEnd"/>
      <w:r w:rsidRPr="00E93F6B">
        <w:rPr>
          <w:rFonts w:ascii="Times New Roman" w:eastAsia="Times New Roman" w:hAnsi="Times New Roman" w:cs="Times New Roman"/>
          <w:color w:val="000000"/>
          <w:sz w:val="28"/>
          <w:szCs w:val="28"/>
          <w:lang w:val="ru-RU" w:eastAsia="uk-UA"/>
        </w:rPr>
        <w:t>’</w:t>
      </w:r>
      <w:proofErr w:type="spellStart"/>
      <w:r w:rsidRPr="00E93F6B">
        <w:rPr>
          <w:rFonts w:ascii="Times New Roman" w:eastAsia="Times New Roman" w:hAnsi="Times New Roman" w:cs="Times New Roman"/>
          <w:color w:val="000000"/>
          <w:sz w:val="28"/>
          <w:szCs w:val="28"/>
          <w:lang w:val="uk-UA" w:eastAsia="uk-UA"/>
        </w:rPr>
        <w:t>язати</w:t>
      </w:r>
      <w:proofErr w:type="spellEnd"/>
      <w:r w:rsidRPr="00E93F6B">
        <w:rPr>
          <w:rFonts w:ascii="Times New Roman" w:eastAsia="Times New Roman" w:hAnsi="Times New Roman" w:cs="Times New Roman"/>
          <w:color w:val="000000"/>
          <w:sz w:val="28"/>
          <w:szCs w:val="28"/>
          <w:lang w:val="uk-UA" w:eastAsia="uk-UA"/>
        </w:rPr>
        <w:t xml:space="preserve"> основні завдання можливо за такими напрямками:</w:t>
      </w:r>
    </w:p>
    <w:p w14:paraId="784BCF5B"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ліквідація несанкціонованих звалищ та санація території;</w:t>
      </w:r>
    </w:p>
    <w:p w14:paraId="0F5ED37E"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облаштування діючого сміттєзвалища згідно вимог законодавства;</w:t>
      </w:r>
    </w:p>
    <w:p w14:paraId="43E43EF2" w14:textId="77777777" w:rsidR="00E93F6B" w:rsidRPr="00E93F6B" w:rsidRDefault="00E93F6B" w:rsidP="00E93F6B">
      <w:pPr>
        <w:spacing w:after="0" w:line="240" w:lineRule="auto"/>
        <w:ind w:firstLine="708"/>
        <w:jc w:val="both"/>
        <w:rPr>
          <w:rFonts w:ascii="Times New Roman" w:eastAsia="Times New Roman" w:hAnsi="Times New Roman" w:cs="Times New Roman"/>
          <w:color w:val="000000"/>
          <w:sz w:val="28"/>
          <w:szCs w:val="28"/>
          <w:lang w:val="uk-UA" w:eastAsia="uk-UA"/>
        </w:rPr>
      </w:pPr>
      <w:r w:rsidRPr="00E93F6B">
        <w:rPr>
          <w:rFonts w:ascii="Times New Roman" w:eastAsia="Times New Roman" w:hAnsi="Times New Roman" w:cs="Times New Roman"/>
          <w:color w:val="000000"/>
          <w:sz w:val="28"/>
          <w:szCs w:val="28"/>
          <w:lang w:val="uk-UA" w:eastAsia="uk-UA"/>
        </w:rPr>
        <w:t>- облаштування контейнерних майданчиків;</w:t>
      </w:r>
    </w:p>
    <w:p w14:paraId="264FB045"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 будівництво </w:t>
      </w:r>
      <w:proofErr w:type="spellStart"/>
      <w:r w:rsidRPr="00E93F6B">
        <w:rPr>
          <w:rFonts w:ascii="Times New Roman" w:eastAsia="Times New Roman" w:hAnsi="Times New Roman" w:cs="Times New Roman"/>
          <w:color w:val="000000"/>
          <w:sz w:val="28"/>
          <w:szCs w:val="28"/>
          <w:lang w:val="uk-UA" w:eastAsia="uk-UA"/>
        </w:rPr>
        <w:t>сміттєпереробного</w:t>
      </w:r>
      <w:proofErr w:type="spellEnd"/>
      <w:r w:rsidRPr="00E93F6B">
        <w:rPr>
          <w:rFonts w:ascii="Times New Roman" w:eastAsia="Times New Roman" w:hAnsi="Times New Roman" w:cs="Times New Roman"/>
          <w:color w:val="000000"/>
          <w:sz w:val="28"/>
          <w:szCs w:val="28"/>
          <w:lang w:val="uk-UA" w:eastAsia="uk-UA"/>
        </w:rPr>
        <w:t xml:space="preserve"> заводу на території колишньої міської котельні;</w:t>
      </w:r>
    </w:p>
    <w:p w14:paraId="5A29FF30"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проведення та підключення освітлення на полігон ТПВ;</w:t>
      </w:r>
    </w:p>
    <w:p w14:paraId="182FB027"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проведення та підключення водопроводу для побутових потреб на полігон ТПВ;</w:t>
      </w:r>
    </w:p>
    <w:p w14:paraId="7885883B"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оновлення контейнерного господарства;</w:t>
      </w:r>
    </w:p>
    <w:p w14:paraId="35C824E3"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облаштування санітарної зони звалища сміття,</w:t>
      </w:r>
    </w:p>
    <w:p w14:paraId="5A3BF034"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капітальний ремонт під’їзної дороги до сміттєзвалища;</w:t>
      </w:r>
    </w:p>
    <w:p w14:paraId="2F47CD2E" w14:textId="1A54C3A1"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 заборона захоронення не перероблених побутових відходів, відповідно до ст.32 Закону України «Про відходи». </w:t>
      </w:r>
    </w:p>
    <w:p w14:paraId="70972172"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3. Заходи з реалізації Програми та контроль за їх виконанням</w:t>
      </w:r>
    </w:p>
    <w:p w14:paraId="70EAF40B" w14:textId="77777777" w:rsidR="00E93F6B" w:rsidRPr="00E93F6B" w:rsidRDefault="00E93F6B" w:rsidP="00E93F6B">
      <w:pPr>
        <w:spacing w:after="0" w:line="240" w:lineRule="auto"/>
        <w:ind w:firstLine="720"/>
        <w:jc w:val="both"/>
        <w:rPr>
          <w:rFonts w:ascii="Times New Roman" w:eastAsia="Times New Roman" w:hAnsi="Times New Roman" w:cs="Times New Roman"/>
          <w:sz w:val="28"/>
          <w:szCs w:val="28"/>
          <w:lang w:val="uk-UA" w:eastAsia="uk-UA"/>
        </w:rPr>
      </w:pPr>
      <w:r w:rsidRPr="00E93F6B">
        <w:rPr>
          <w:rFonts w:ascii="Times New Roman" w:eastAsia="Times New Roman" w:hAnsi="Times New Roman" w:cs="Times New Roman"/>
          <w:sz w:val="28"/>
          <w:szCs w:val="28"/>
          <w:lang w:val="uk-UA" w:eastAsia="uk-UA"/>
        </w:rPr>
        <w:t>Реалізація заходів Програми здійснюється у відповідності з термінами, механізмами та обсягами фінансування, запланованими в додатку 1. </w:t>
      </w:r>
    </w:p>
    <w:p w14:paraId="1E337FB9" w14:textId="71D976B4" w:rsidR="00E93F6B" w:rsidRPr="00E93F6B" w:rsidRDefault="00E93F6B" w:rsidP="00E93F6B">
      <w:pPr>
        <w:spacing w:after="0" w:line="240" w:lineRule="auto"/>
        <w:ind w:firstLine="720"/>
        <w:jc w:val="both"/>
        <w:rPr>
          <w:rFonts w:ascii="Times New Roman" w:eastAsia="Times New Roman" w:hAnsi="Times New Roman" w:cs="Times New Roman"/>
          <w:sz w:val="28"/>
          <w:szCs w:val="28"/>
          <w:lang w:val="uk-UA" w:eastAsia="uk-UA"/>
        </w:rPr>
      </w:pPr>
      <w:r w:rsidRPr="00E93F6B">
        <w:rPr>
          <w:rFonts w:ascii="Times New Roman" w:eastAsia="Times New Roman" w:hAnsi="Times New Roman" w:cs="Times New Roman"/>
          <w:sz w:val="28"/>
          <w:szCs w:val="28"/>
          <w:lang w:val="uk-UA" w:eastAsia="uk-UA"/>
        </w:rPr>
        <w:t>У випадку невиконання заходів Програми у заплановані терміни через відсутність фінансування або з інших причин, до Програми вносяться зміни в установленому порядку. При цьому проводиться детальний аналіз причин зриву виконання Програми та робляться оргвисновки, спрямовані на подальше обов’язкове виконання всіх запланованих заходів Програми у встановлені терміни.</w:t>
      </w:r>
    </w:p>
    <w:p w14:paraId="38B79AB3"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4. Механізм забезпечення Програми</w:t>
      </w:r>
    </w:p>
    <w:p w14:paraId="76B68B3B"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Виконання Програми відповідно до своїх повноважень на місцевому рівні забезпечує Управління з питань економічного розвитку, торгівлі та інвестицій Новодністровської міської ради </w:t>
      </w:r>
    </w:p>
    <w:p w14:paraId="54085E34"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Контроль за ходом реалізації Програми здійснюють постійні депутатські комісії міської ради: з питань бюджету і фінансів, соціально-економічного, культурного розвитку та управління комунальним майном, з питань житлово-комунального господарства та благоустрою міста, з питань інвестиційної діяльності, земельних відносин та містобудування.</w:t>
      </w:r>
    </w:p>
    <w:p w14:paraId="6012CFD3"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Фінансове забезпечення реалізації заходів, передбачених Програмою, базується на залученні коштів:</w:t>
      </w:r>
    </w:p>
    <w:p w14:paraId="4CBBB0D0"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місцевого бюджету;</w:t>
      </w:r>
    </w:p>
    <w:p w14:paraId="577AE943"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Державного фонду охорони навколишнього природного середовища;</w:t>
      </w:r>
    </w:p>
    <w:p w14:paraId="2153970B"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Обласного фонду охорони навколишнього природного середовища;</w:t>
      </w:r>
    </w:p>
    <w:p w14:paraId="1ED64376"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приватного капіталу;</w:t>
      </w:r>
    </w:p>
    <w:p w14:paraId="1CE6BDC4"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інвестиційних коштів;</w:t>
      </w:r>
    </w:p>
    <w:p w14:paraId="48B47284" w14:textId="3EABDC8A"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інші джерела фінансування не заборонені чинним законодавством.</w:t>
      </w:r>
    </w:p>
    <w:p w14:paraId="4D9A1648"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5. Очікувані результати впровадження Програми</w:t>
      </w:r>
    </w:p>
    <w:p w14:paraId="2B55AA50"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Виконання Програми дасть змогу:</w:t>
      </w:r>
    </w:p>
    <w:p w14:paraId="107396F5"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 забезпечити чистоту території міста; </w:t>
      </w:r>
    </w:p>
    <w:p w14:paraId="3D72EAF4"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 зменшити шкідливий вплив побутових відходів на навколишнє природне середовище та здоров’я мешканців міста; </w:t>
      </w:r>
    </w:p>
    <w:p w14:paraId="7CAC6416"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створити умови для очищення міста від забруднення побутовими відходами;</w:t>
      </w:r>
    </w:p>
    <w:p w14:paraId="7C888AD6"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xml:space="preserve">- зменшити обсяги захоронення відходів; </w:t>
      </w:r>
    </w:p>
    <w:p w14:paraId="1D4334D9" w14:textId="77777777"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поліпшення якості обслуговування населення та суб’єктів господарювання;</w:t>
      </w:r>
    </w:p>
    <w:p w14:paraId="13CFD671" w14:textId="297E37E0" w:rsidR="00E93F6B" w:rsidRPr="00E93F6B" w:rsidRDefault="00E93F6B" w:rsidP="00E93F6B">
      <w:pPr>
        <w:spacing w:after="0" w:line="240" w:lineRule="auto"/>
        <w:ind w:firstLine="708"/>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 оперативне вирішення питання щодо поводження з ТПВ.</w:t>
      </w:r>
    </w:p>
    <w:p w14:paraId="082E7DE7" w14:textId="6A3248D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6. Орієнтовні обсяги фінансування Програми (Додаток 1 до Програми)</w:t>
      </w:r>
    </w:p>
    <w:p w14:paraId="7AA0BE49" w14:textId="77777777" w:rsidR="00E93F6B" w:rsidRPr="00E93F6B" w:rsidRDefault="00E93F6B" w:rsidP="00E93F6B">
      <w:pPr>
        <w:spacing w:after="0" w:line="240" w:lineRule="auto"/>
        <w:ind w:firstLine="720"/>
        <w:jc w:val="both"/>
        <w:rPr>
          <w:rFonts w:ascii="Times New Roman" w:eastAsia="Times New Roman" w:hAnsi="Times New Roman" w:cs="Times New Roman"/>
          <w:sz w:val="28"/>
          <w:szCs w:val="28"/>
          <w:lang w:val="uk-UA" w:eastAsia="uk-UA"/>
        </w:rPr>
      </w:pPr>
      <w:r w:rsidRPr="00E93F6B">
        <w:rPr>
          <w:rFonts w:ascii="Times New Roman" w:eastAsia="Times New Roman" w:hAnsi="Times New Roman" w:cs="Times New Roman"/>
          <w:sz w:val="28"/>
          <w:szCs w:val="28"/>
          <w:lang w:val="uk-UA" w:eastAsia="uk-UA"/>
        </w:rPr>
        <w:t>Виконання заходів Програми передбачає орієнтовну суму фінансування на 2021 рік в розмірі 4195,0 тис. грн.</w:t>
      </w:r>
    </w:p>
    <w:p w14:paraId="03B0FFA4" w14:textId="2621505A" w:rsidR="00E93F6B" w:rsidRPr="00E93F6B" w:rsidRDefault="00E93F6B" w:rsidP="00E93F6B">
      <w:pPr>
        <w:spacing w:after="0" w:line="240" w:lineRule="auto"/>
        <w:jc w:val="both"/>
        <w:rPr>
          <w:rFonts w:ascii="Times New Roman" w:eastAsia="Times New Roman" w:hAnsi="Times New Roman" w:cs="Times New Roman"/>
          <w:color w:val="000000"/>
          <w:sz w:val="28"/>
          <w:szCs w:val="28"/>
          <w:lang w:val="uk-UA" w:eastAsia="uk-UA"/>
        </w:rPr>
      </w:pPr>
    </w:p>
    <w:p w14:paraId="671443EA" w14:textId="77777777" w:rsidR="00E93F6B" w:rsidRPr="00E93F6B" w:rsidRDefault="00E93F6B" w:rsidP="00E93F6B">
      <w:pPr>
        <w:spacing w:after="0" w:line="240" w:lineRule="auto"/>
        <w:jc w:val="both"/>
        <w:rPr>
          <w:rFonts w:ascii="Times New Roman" w:eastAsia="Times New Roman" w:hAnsi="Times New Roman" w:cs="Times New Roman"/>
          <w:color w:val="000000"/>
          <w:sz w:val="28"/>
          <w:szCs w:val="28"/>
          <w:lang w:val="uk-UA" w:eastAsia="uk-UA"/>
        </w:rPr>
      </w:pPr>
    </w:p>
    <w:p w14:paraId="55B4D1DB" w14:textId="18227ECE" w:rsidR="00E93F6B" w:rsidRPr="00E93F6B" w:rsidRDefault="00E93F6B" w:rsidP="00E93F6B">
      <w:pPr>
        <w:spacing w:after="0" w:line="240" w:lineRule="auto"/>
        <w:rPr>
          <w:rFonts w:ascii="Times New Roman" w:eastAsia="Times New Roman" w:hAnsi="Times New Roman" w:cs="Times New Roman"/>
          <w:b/>
          <w:sz w:val="28"/>
          <w:szCs w:val="28"/>
          <w:lang w:val="uk-UA" w:eastAsia="uk-UA"/>
        </w:rPr>
      </w:pPr>
      <w:r w:rsidRPr="00E93F6B">
        <w:rPr>
          <w:rFonts w:ascii="Times New Roman" w:eastAsia="Times New Roman" w:hAnsi="Times New Roman" w:cs="Times New Roman"/>
          <w:b/>
          <w:sz w:val="28"/>
          <w:szCs w:val="28"/>
          <w:lang w:val="uk-UA" w:eastAsia="uk-UA"/>
        </w:rPr>
        <w:t>Секретар міської ради</w:t>
      </w:r>
      <w:r w:rsidRPr="00E93F6B">
        <w:rPr>
          <w:rFonts w:ascii="Times New Roman" w:eastAsia="Times New Roman" w:hAnsi="Times New Roman" w:cs="Times New Roman"/>
          <w:b/>
          <w:sz w:val="28"/>
          <w:szCs w:val="28"/>
          <w:lang w:val="uk-UA" w:eastAsia="uk-UA"/>
        </w:rPr>
        <w:tab/>
      </w:r>
      <w:r w:rsidRPr="00E93F6B">
        <w:rPr>
          <w:rFonts w:ascii="Times New Roman" w:eastAsia="Times New Roman" w:hAnsi="Times New Roman" w:cs="Times New Roman"/>
          <w:b/>
          <w:sz w:val="28"/>
          <w:szCs w:val="28"/>
          <w:lang w:val="uk-UA" w:eastAsia="uk-UA"/>
        </w:rPr>
        <w:tab/>
      </w:r>
      <w:r w:rsidRPr="00E93F6B">
        <w:rPr>
          <w:rFonts w:ascii="Times New Roman" w:eastAsia="Times New Roman" w:hAnsi="Times New Roman" w:cs="Times New Roman"/>
          <w:b/>
          <w:sz w:val="28"/>
          <w:szCs w:val="28"/>
          <w:lang w:val="uk-UA" w:eastAsia="uk-UA"/>
        </w:rPr>
        <w:tab/>
      </w:r>
      <w:r w:rsidRPr="00E93F6B">
        <w:rPr>
          <w:rFonts w:ascii="Times New Roman" w:eastAsia="Times New Roman" w:hAnsi="Times New Roman" w:cs="Times New Roman"/>
          <w:b/>
          <w:sz w:val="28"/>
          <w:szCs w:val="28"/>
          <w:lang w:val="uk-UA" w:eastAsia="uk-UA"/>
        </w:rPr>
        <w:tab/>
      </w:r>
      <w:r w:rsidRPr="00E93F6B">
        <w:rPr>
          <w:rFonts w:ascii="Times New Roman" w:eastAsia="Times New Roman" w:hAnsi="Times New Roman" w:cs="Times New Roman"/>
          <w:b/>
          <w:sz w:val="28"/>
          <w:szCs w:val="28"/>
          <w:lang w:val="uk-UA" w:eastAsia="uk-UA"/>
        </w:rPr>
        <w:tab/>
      </w:r>
      <w:r w:rsidRPr="00E93F6B">
        <w:rPr>
          <w:rFonts w:ascii="Times New Roman" w:eastAsia="Times New Roman" w:hAnsi="Times New Roman" w:cs="Times New Roman"/>
          <w:b/>
          <w:sz w:val="28"/>
          <w:szCs w:val="28"/>
          <w:lang w:val="uk-UA" w:eastAsia="uk-UA"/>
        </w:rPr>
        <w:tab/>
        <w:t>Василь ЛУТЧАК</w:t>
      </w:r>
    </w:p>
    <w:p w14:paraId="1CE902E2"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xml:space="preserve">Виконавець: </w:t>
      </w:r>
    </w:p>
    <w:p w14:paraId="32204895"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Начальник відділу економіки</w:t>
      </w:r>
    </w:p>
    <w:p w14:paraId="1B8D439D" w14:textId="14CE35CD"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та управління комунальним майном</w:t>
      </w:r>
      <w:r w:rsidRPr="00E93F6B">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(підпис є)</w:t>
      </w:r>
      <w:r w:rsidRPr="00E93F6B">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ab/>
      </w:r>
      <w:r w:rsidRPr="00E93F6B">
        <w:rPr>
          <w:rFonts w:ascii="Times New Roman" w:eastAsia="Times New Roman" w:hAnsi="Times New Roman" w:cs="Times New Roman"/>
          <w:sz w:val="24"/>
          <w:szCs w:val="24"/>
          <w:lang w:val="uk-UA" w:eastAsia="uk-UA"/>
        </w:rPr>
        <w:t>Світлана САБАШ</w:t>
      </w:r>
    </w:p>
    <w:p w14:paraId="15679C74" w14:textId="77777777" w:rsidR="00E93F6B" w:rsidRPr="00E93F6B" w:rsidRDefault="00E93F6B" w:rsidP="00E93F6B">
      <w:pPr>
        <w:spacing w:after="0" w:line="240" w:lineRule="auto"/>
        <w:ind w:left="50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br w:type="page"/>
        <w:t xml:space="preserve">Додаток 1 </w:t>
      </w:r>
    </w:p>
    <w:p w14:paraId="42E9CD61" w14:textId="77777777" w:rsidR="00E93F6B" w:rsidRPr="00E93F6B" w:rsidRDefault="00E93F6B" w:rsidP="00E93F6B">
      <w:pPr>
        <w:spacing w:after="0" w:line="240" w:lineRule="auto"/>
        <w:ind w:left="504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до Програми поводження з твердими побутовими</w:t>
      </w:r>
    </w:p>
    <w:p w14:paraId="1E78E7C5" w14:textId="77777777" w:rsidR="00E93F6B" w:rsidRPr="00E93F6B" w:rsidRDefault="00E93F6B" w:rsidP="00E93F6B">
      <w:pPr>
        <w:spacing w:after="0" w:line="240" w:lineRule="auto"/>
        <w:ind w:left="5040"/>
        <w:rPr>
          <w:rFonts w:ascii="Times New Roman" w:eastAsia="Times New Roman" w:hAnsi="Times New Roman" w:cs="Times New Roman"/>
          <w:color w:val="000000"/>
          <w:sz w:val="28"/>
          <w:szCs w:val="28"/>
          <w:lang w:val="uk-UA" w:eastAsia="uk-UA"/>
        </w:rPr>
      </w:pPr>
      <w:r w:rsidRPr="00E93F6B">
        <w:rPr>
          <w:rFonts w:ascii="Times New Roman" w:eastAsia="Times New Roman" w:hAnsi="Times New Roman" w:cs="Times New Roman"/>
          <w:color w:val="000000"/>
          <w:sz w:val="28"/>
          <w:szCs w:val="28"/>
          <w:lang w:val="uk-UA" w:eastAsia="uk-UA"/>
        </w:rPr>
        <w:t xml:space="preserve">відходами в м. Новодністровськ </w:t>
      </w:r>
    </w:p>
    <w:p w14:paraId="1F6028C4" w14:textId="77777777" w:rsidR="00E93F6B" w:rsidRPr="00E93F6B" w:rsidRDefault="00E93F6B" w:rsidP="00E93F6B">
      <w:pPr>
        <w:spacing w:after="0" w:line="240" w:lineRule="auto"/>
        <w:ind w:left="5040"/>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8"/>
          <w:szCs w:val="28"/>
          <w:lang w:val="uk-UA" w:eastAsia="uk-UA"/>
        </w:rPr>
        <w:t>на 2021 рік</w:t>
      </w:r>
    </w:p>
    <w:p w14:paraId="4708A385"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w:t>
      </w:r>
    </w:p>
    <w:p w14:paraId="317607A0"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Орієнтовні обсяги</w:t>
      </w:r>
    </w:p>
    <w:p w14:paraId="180F4498"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Фінансування Програми поводження з твердими побутовими відходами</w:t>
      </w:r>
    </w:p>
    <w:p w14:paraId="1CC728ED"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8"/>
          <w:szCs w:val="28"/>
          <w:lang w:val="uk-UA" w:eastAsia="uk-UA"/>
        </w:rPr>
        <w:t>в м. Новодністровськ на 2021 рік</w:t>
      </w:r>
    </w:p>
    <w:tbl>
      <w:tblPr>
        <w:tblW w:w="0" w:type="auto"/>
        <w:tblCellSpacing w:w="0" w:type="dxa"/>
        <w:tblInd w:w="-432" w:type="dxa"/>
        <w:tblLook w:val="0000" w:firstRow="0" w:lastRow="0" w:firstColumn="0" w:lastColumn="0" w:noHBand="0" w:noVBand="0"/>
      </w:tblPr>
      <w:tblGrid>
        <w:gridCol w:w="547"/>
        <w:gridCol w:w="3160"/>
        <w:gridCol w:w="1889"/>
        <w:gridCol w:w="1591"/>
        <w:gridCol w:w="2589"/>
      </w:tblGrid>
      <w:tr w:rsidR="00E93F6B" w:rsidRPr="00E93F6B" w14:paraId="66736BBC" w14:textId="77777777" w:rsidTr="00DD1824">
        <w:trPr>
          <w:trHeight w:val="880"/>
          <w:tblCellSpacing w:w="0" w:type="dxa"/>
        </w:trPr>
        <w:tc>
          <w:tcPr>
            <w:tcW w:w="550" w:type="dxa"/>
            <w:tcBorders>
              <w:top w:val="single" w:sz="4" w:space="0" w:color="000000"/>
              <w:left w:val="single" w:sz="4" w:space="0" w:color="000000"/>
              <w:bottom w:val="single" w:sz="4" w:space="0" w:color="000000"/>
              <w:right w:val="single" w:sz="4" w:space="0" w:color="000000"/>
            </w:tcBorders>
            <w:vAlign w:val="center"/>
          </w:tcPr>
          <w:p w14:paraId="1F79DE4C"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 xml:space="preserve">№ п/п </w:t>
            </w:r>
          </w:p>
        </w:tc>
        <w:tc>
          <w:tcPr>
            <w:tcW w:w="3230" w:type="dxa"/>
            <w:tcBorders>
              <w:top w:val="single" w:sz="4" w:space="0" w:color="000000"/>
              <w:left w:val="single" w:sz="4" w:space="0" w:color="000000"/>
              <w:bottom w:val="single" w:sz="4" w:space="0" w:color="000000"/>
              <w:right w:val="single" w:sz="4" w:space="0" w:color="000000"/>
            </w:tcBorders>
            <w:vAlign w:val="center"/>
          </w:tcPr>
          <w:p w14:paraId="2151C70E"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Заходи Програми</w:t>
            </w:r>
          </w:p>
        </w:tc>
        <w:tc>
          <w:tcPr>
            <w:tcW w:w="1980" w:type="dxa"/>
            <w:tcBorders>
              <w:top w:val="single" w:sz="4" w:space="0" w:color="000000"/>
              <w:left w:val="single" w:sz="4" w:space="0" w:color="000000"/>
              <w:bottom w:val="nil"/>
              <w:right w:val="single" w:sz="4" w:space="0" w:color="000000"/>
            </w:tcBorders>
            <w:vAlign w:val="center"/>
          </w:tcPr>
          <w:p w14:paraId="594E1576"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 xml:space="preserve">Обсяги фінансування 2021 рік, </w:t>
            </w:r>
            <w:proofErr w:type="spellStart"/>
            <w:r w:rsidRPr="00E93F6B">
              <w:rPr>
                <w:rFonts w:ascii="Times New Roman" w:eastAsia="Times New Roman" w:hAnsi="Times New Roman" w:cs="Times New Roman"/>
                <w:color w:val="000000"/>
                <w:sz w:val="20"/>
                <w:szCs w:val="20"/>
                <w:lang w:val="uk-UA" w:eastAsia="uk-UA"/>
              </w:rPr>
              <w:t>тис.грн</w:t>
            </w:r>
            <w:proofErr w:type="spellEnd"/>
            <w:r w:rsidRPr="00E93F6B">
              <w:rPr>
                <w:rFonts w:ascii="Times New Roman" w:eastAsia="Times New Roman" w:hAnsi="Times New Roman" w:cs="Times New Roman"/>
                <w:color w:val="000000"/>
                <w:sz w:val="20"/>
                <w:szCs w:val="20"/>
                <w:lang w:val="uk-UA" w:eastAsia="uk-UA"/>
              </w:rPr>
              <w:t>.</w:t>
            </w:r>
          </w:p>
        </w:tc>
        <w:tc>
          <w:tcPr>
            <w:tcW w:w="1591" w:type="dxa"/>
            <w:tcBorders>
              <w:top w:val="single" w:sz="4" w:space="0" w:color="000000"/>
              <w:left w:val="single" w:sz="4" w:space="0" w:color="000000"/>
              <w:bottom w:val="single" w:sz="4" w:space="0" w:color="000000"/>
              <w:right w:val="single" w:sz="4" w:space="0" w:color="000000"/>
            </w:tcBorders>
            <w:vAlign w:val="center"/>
          </w:tcPr>
          <w:p w14:paraId="239A449C"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Джерела фінансування</w:t>
            </w:r>
          </w:p>
        </w:tc>
        <w:tc>
          <w:tcPr>
            <w:tcW w:w="2739" w:type="dxa"/>
            <w:tcBorders>
              <w:top w:val="single" w:sz="4" w:space="0" w:color="000000"/>
              <w:left w:val="single" w:sz="4" w:space="0" w:color="000000"/>
              <w:bottom w:val="single" w:sz="4" w:space="0" w:color="000000"/>
              <w:right w:val="single" w:sz="4" w:space="0" w:color="000000"/>
            </w:tcBorders>
            <w:vAlign w:val="center"/>
          </w:tcPr>
          <w:p w14:paraId="7046C7FF"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Очікувальний результат</w:t>
            </w:r>
          </w:p>
        </w:tc>
      </w:tr>
      <w:tr w:rsidR="00E93F6B" w:rsidRPr="00E93F6B" w14:paraId="4F2C9777" w14:textId="77777777" w:rsidTr="00DD1824">
        <w:trPr>
          <w:trHeight w:val="226"/>
          <w:tblCellSpacing w:w="0" w:type="dxa"/>
        </w:trPr>
        <w:tc>
          <w:tcPr>
            <w:tcW w:w="550" w:type="dxa"/>
            <w:tcBorders>
              <w:top w:val="single" w:sz="4" w:space="0" w:color="000000"/>
              <w:left w:val="single" w:sz="4" w:space="0" w:color="000000"/>
              <w:bottom w:val="single" w:sz="4" w:space="0" w:color="000000"/>
              <w:right w:val="single" w:sz="4" w:space="0" w:color="000000"/>
            </w:tcBorders>
            <w:vAlign w:val="center"/>
          </w:tcPr>
          <w:p w14:paraId="74F8ECED" w14:textId="77777777" w:rsidR="00E93F6B" w:rsidRPr="00E93F6B" w:rsidRDefault="00E93F6B" w:rsidP="00E93F6B">
            <w:pPr>
              <w:spacing w:after="0" w:line="226" w:lineRule="atLeast"/>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1.</w:t>
            </w:r>
          </w:p>
        </w:tc>
        <w:tc>
          <w:tcPr>
            <w:tcW w:w="3230" w:type="dxa"/>
            <w:tcBorders>
              <w:top w:val="single" w:sz="4" w:space="0" w:color="000000"/>
              <w:left w:val="single" w:sz="4" w:space="0" w:color="000000"/>
              <w:bottom w:val="single" w:sz="4" w:space="0" w:color="000000"/>
              <w:right w:val="single" w:sz="4" w:space="0" w:color="000000"/>
            </w:tcBorders>
            <w:vAlign w:val="center"/>
          </w:tcPr>
          <w:p w14:paraId="0CA633F1" w14:textId="77777777" w:rsidR="00E93F6B" w:rsidRPr="00E93F6B" w:rsidRDefault="00E93F6B" w:rsidP="00E93F6B">
            <w:pPr>
              <w:spacing w:after="0" w:line="226" w:lineRule="atLeast"/>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Оновлення існуючого парку контейнерів для збору ТПВ</w:t>
            </w:r>
          </w:p>
        </w:tc>
        <w:tc>
          <w:tcPr>
            <w:tcW w:w="1980" w:type="dxa"/>
            <w:tcBorders>
              <w:top w:val="single" w:sz="4" w:space="0" w:color="000000"/>
              <w:left w:val="single" w:sz="4" w:space="0" w:color="000000"/>
              <w:bottom w:val="single" w:sz="4" w:space="0" w:color="000000"/>
              <w:right w:val="single" w:sz="4" w:space="0" w:color="000000"/>
            </w:tcBorders>
            <w:vAlign w:val="center"/>
          </w:tcPr>
          <w:p w14:paraId="5F235122"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500,00</w:t>
            </w:r>
          </w:p>
        </w:tc>
        <w:tc>
          <w:tcPr>
            <w:tcW w:w="1591" w:type="dxa"/>
            <w:tcBorders>
              <w:top w:val="single" w:sz="4" w:space="0" w:color="000000"/>
              <w:left w:val="single" w:sz="4" w:space="0" w:color="000000"/>
              <w:bottom w:val="single" w:sz="4" w:space="0" w:color="000000"/>
              <w:right w:val="single" w:sz="4" w:space="0" w:color="000000"/>
            </w:tcBorders>
            <w:vAlign w:val="center"/>
          </w:tcPr>
          <w:p w14:paraId="68EC621C" w14:textId="77777777" w:rsidR="00E93F6B" w:rsidRPr="00E93F6B" w:rsidRDefault="00E93F6B" w:rsidP="00E93F6B">
            <w:pPr>
              <w:spacing w:after="0" w:line="226" w:lineRule="atLeast"/>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Міський бюджет, кошти інвесторів</w:t>
            </w:r>
          </w:p>
        </w:tc>
        <w:tc>
          <w:tcPr>
            <w:tcW w:w="2739" w:type="dxa"/>
            <w:tcBorders>
              <w:top w:val="single" w:sz="4" w:space="0" w:color="000000"/>
              <w:left w:val="single" w:sz="4" w:space="0" w:color="000000"/>
              <w:bottom w:val="single" w:sz="4" w:space="0" w:color="000000"/>
              <w:right w:val="single" w:sz="4" w:space="0" w:color="000000"/>
            </w:tcBorders>
            <w:vAlign w:val="center"/>
          </w:tcPr>
          <w:p w14:paraId="00FB9916" w14:textId="0B66B073"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Закупівля нових контейнерів покращить санітарний стан житлової зони міста</w:t>
            </w:r>
          </w:p>
        </w:tc>
      </w:tr>
      <w:tr w:rsidR="00E93F6B" w:rsidRPr="00E93F6B" w14:paraId="6AC8A940" w14:textId="77777777" w:rsidTr="00DD1824">
        <w:trPr>
          <w:trHeight w:val="1874"/>
          <w:tblCellSpacing w:w="0" w:type="dxa"/>
        </w:trPr>
        <w:tc>
          <w:tcPr>
            <w:tcW w:w="550" w:type="dxa"/>
            <w:tcBorders>
              <w:top w:val="single" w:sz="4" w:space="0" w:color="auto"/>
              <w:left w:val="single" w:sz="4" w:space="0" w:color="auto"/>
              <w:bottom w:val="single" w:sz="4" w:space="0" w:color="auto"/>
              <w:right w:val="single" w:sz="4" w:space="0" w:color="auto"/>
            </w:tcBorders>
            <w:vAlign w:val="center"/>
          </w:tcPr>
          <w:p w14:paraId="7CBB8C17"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2</w:t>
            </w:r>
          </w:p>
        </w:tc>
        <w:tc>
          <w:tcPr>
            <w:tcW w:w="3230" w:type="dxa"/>
            <w:tcBorders>
              <w:top w:val="single" w:sz="4" w:space="0" w:color="auto"/>
              <w:left w:val="single" w:sz="4" w:space="0" w:color="auto"/>
              <w:bottom w:val="single" w:sz="4" w:space="0" w:color="auto"/>
              <w:right w:val="single" w:sz="4" w:space="0" w:color="auto"/>
            </w:tcBorders>
            <w:vAlign w:val="center"/>
          </w:tcPr>
          <w:p w14:paraId="41FA4E2F"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Придбання спеціальних контейнерів для збирання вторинної сировини на території міста</w:t>
            </w:r>
          </w:p>
          <w:p w14:paraId="3A96366B"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w:t>
            </w:r>
          </w:p>
        </w:tc>
        <w:tc>
          <w:tcPr>
            <w:tcW w:w="1980" w:type="dxa"/>
            <w:tcBorders>
              <w:top w:val="single" w:sz="4" w:space="0" w:color="auto"/>
              <w:left w:val="single" w:sz="4" w:space="0" w:color="auto"/>
              <w:bottom w:val="single" w:sz="4" w:space="0" w:color="auto"/>
              <w:right w:val="single" w:sz="4" w:space="0" w:color="auto"/>
            </w:tcBorders>
            <w:vAlign w:val="center"/>
          </w:tcPr>
          <w:p w14:paraId="2FB27C71"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300,00</w:t>
            </w:r>
          </w:p>
        </w:tc>
        <w:tc>
          <w:tcPr>
            <w:tcW w:w="1591" w:type="dxa"/>
            <w:tcBorders>
              <w:top w:val="single" w:sz="4" w:space="0" w:color="auto"/>
              <w:left w:val="single" w:sz="4" w:space="0" w:color="auto"/>
              <w:bottom w:val="single" w:sz="4" w:space="0" w:color="auto"/>
              <w:right w:val="single" w:sz="4" w:space="0" w:color="auto"/>
            </w:tcBorders>
            <w:vAlign w:val="center"/>
          </w:tcPr>
          <w:p w14:paraId="6D5CBF28"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Міський бюджет, кошти інвесторів</w:t>
            </w:r>
          </w:p>
        </w:tc>
        <w:tc>
          <w:tcPr>
            <w:tcW w:w="2739" w:type="dxa"/>
            <w:vMerge w:val="restart"/>
            <w:tcBorders>
              <w:top w:val="single" w:sz="4" w:space="0" w:color="auto"/>
              <w:left w:val="single" w:sz="4" w:space="0" w:color="auto"/>
              <w:right w:val="single" w:sz="4" w:space="0" w:color="auto"/>
            </w:tcBorders>
            <w:vAlign w:val="center"/>
          </w:tcPr>
          <w:p w14:paraId="1A1E6602"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Збирання вторинної сировини дозволить зменшити навантаження на існуючі місця видалення ТПВ та негативний вплив на навколишнє середовище</w:t>
            </w:r>
          </w:p>
          <w:p w14:paraId="1B3C139A" w14:textId="77777777" w:rsidR="00E93F6B" w:rsidRPr="00E93F6B" w:rsidRDefault="00E93F6B" w:rsidP="00E93F6B">
            <w:pPr>
              <w:spacing w:before="100" w:beforeAutospacing="1" w:after="100" w:afterAutospacing="1"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w:t>
            </w:r>
          </w:p>
        </w:tc>
      </w:tr>
      <w:tr w:rsidR="00E93F6B" w:rsidRPr="00E93F6B" w14:paraId="2F48DD81" w14:textId="77777777" w:rsidTr="00DD1824">
        <w:trPr>
          <w:trHeight w:val="848"/>
          <w:tblCellSpacing w:w="0" w:type="dxa"/>
        </w:trPr>
        <w:tc>
          <w:tcPr>
            <w:tcW w:w="550" w:type="dxa"/>
            <w:tcBorders>
              <w:top w:val="single" w:sz="4" w:space="0" w:color="auto"/>
              <w:left w:val="single" w:sz="4" w:space="0" w:color="auto"/>
              <w:bottom w:val="single" w:sz="4" w:space="0" w:color="auto"/>
              <w:right w:val="single" w:sz="4" w:space="0" w:color="auto"/>
            </w:tcBorders>
            <w:vAlign w:val="center"/>
          </w:tcPr>
          <w:p w14:paraId="2F11DFD5"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3.</w:t>
            </w:r>
          </w:p>
        </w:tc>
        <w:tc>
          <w:tcPr>
            <w:tcW w:w="3230" w:type="dxa"/>
            <w:tcBorders>
              <w:top w:val="single" w:sz="4" w:space="0" w:color="auto"/>
              <w:left w:val="single" w:sz="4" w:space="0" w:color="auto"/>
              <w:bottom w:val="single" w:sz="4" w:space="0" w:color="auto"/>
              <w:right w:val="single" w:sz="4" w:space="0" w:color="auto"/>
            </w:tcBorders>
            <w:vAlign w:val="center"/>
          </w:tcPr>
          <w:p w14:paraId="5BC4B14A"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shd w:val="clear" w:color="auto" w:fill="FFFFFF"/>
                <w:lang w:val="uk-UA" w:eastAsia="uk-UA"/>
              </w:rPr>
              <w:t>Облаштування контейнерних майданчиків</w:t>
            </w:r>
          </w:p>
        </w:tc>
        <w:tc>
          <w:tcPr>
            <w:tcW w:w="1980" w:type="dxa"/>
            <w:tcBorders>
              <w:top w:val="single" w:sz="4" w:space="0" w:color="auto"/>
              <w:left w:val="single" w:sz="4" w:space="0" w:color="auto"/>
              <w:bottom w:val="single" w:sz="4" w:space="0" w:color="auto"/>
              <w:right w:val="single" w:sz="4" w:space="0" w:color="auto"/>
            </w:tcBorders>
            <w:vAlign w:val="center"/>
          </w:tcPr>
          <w:p w14:paraId="23D24597"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200,00</w:t>
            </w:r>
          </w:p>
        </w:tc>
        <w:tc>
          <w:tcPr>
            <w:tcW w:w="1591" w:type="dxa"/>
            <w:tcBorders>
              <w:top w:val="single" w:sz="4" w:space="0" w:color="auto"/>
              <w:left w:val="single" w:sz="4" w:space="0" w:color="auto"/>
              <w:bottom w:val="single" w:sz="4" w:space="0" w:color="auto"/>
              <w:right w:val="single" w:sz="4" w:space="0" w:color="auto"/>
            </w:tcBorders>
            <w:vAlign w:val="center"/>
          </w:tcPr>
          <w:p w14:paraId="54C4864C"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Міський бюджет, кошти інвесторів</w:t>
            </w:r>
          </w:p>
        </w:tc>
        <w:tc>
          <w:tcPr>
            <w:tcW w:w="2739" w:type="dxa"/>
            <w:vMerge/>
            <w:tcBorders>
              <w:left w:val="single" w:sz="4" w:space="0" w:color="auto"/>
              <w:bottom w:val="single" w:sz="4" w:space="0" w:color="auto"/>
              <w:right w:val="single" w:sz="4" w:space="0" w:color="auto"/>
            </w:tcBorders>
            <w:vAlign w:val="center"/>
          </w:tcPr>
          <w:p w14:paraId="126106A7"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p>
        </w:tc>
      </w:tr>
      <w:tr w:rsidR="00E93F6B" w:rsidRPr="00E93F6B" w14:paraId="58490DDF" w14:textId="77777777" w:rsidTr="00DD1824">
        <w:trPr>
          <w:trHeight w:val="848"/>
          <w:tblCellSpacing w:w="0" w:type="dxa"/>
        </w:trPr>
        <w:tc>
          <w:tcPr>
            <w:tcW w:w="550" w:type="dxa"/>
            <w:tcBorders>
              <w:top w:val="single" w:sz="4" w:space="0" w:color="auto"/>
              <w:left w:val="single" w:sz="4" w:space="0" w:color="auto"/>
              <w:bottom w:val="single" w:sz="4" w:space="0" w:color="auto"/>
              <w:right w:val="single" w:sz="4" w:space="0" w:color="auto"/>
            </w:tcBorders>
            <w:vAlign w:val="center"/>
          </w:tcPr>
          <w:p w14:paraId="1966777B"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4.</w:t>
            </w:r>
          </w:p>
        </w:tc>
        <w:tc>
          <w:tcPr>
            <w:tcW w:w="3230" w:type="dxa"/>
            <w:tcBorders>
              <w:top w:val="single" w:sz="4" w:space="0" w:color="auto"/>
              <w:left w:val="single" w:sz="4" w:space="0" w:color="auto"/>
              <w:bottom w:val="single" w:sz="4" w:space="0" w:color="auto"/>
              <w:right w:val="single" w:sz="4" w:space="0" w:color="auto"/>
            </w:tcBorders>
            <w:vAlign w:val="center"/>
          </w:tcPr>
          <w:p w14:paraId="0B026674"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Приведення в належний стан існуючого звалища сміття (освітлення,  захисні зони, рекультивація відпрацьованої частини, відведення стічних вод, огородження)</w:t>
            </w:r>
          </w:p>
        </w:tc>
        <w:tc>
          <w:tcPr>
            <w:tcW w:w="1980" w:type="dxa"/>
            <w:tcBorders>
              <w:top w:val="single" w:sz="4" w:space="0" w:color="auto"/>
              <w:left w:val="single" w:sz="4" w:space="0" w:color="auto"/>
              <w:bottom w:val="single" w:sz="4" w:space="0" w:color="auto"/>
              <w:right w:val="single" w:sz="4" w:space="0" w:color="auto"/>
            </w:tcBorders>
            <w:vAlign w:val="center"/>
          </w:tcPr>
          <w:p w14:paraId="76212F87"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2000,00</w:t>
            </w:r>
          </w:p>
        </w:tc>
        <w:tc>
          <w:tcPr>
            <w:tcW w:w="1591" w:type="dxa"/>
            <w:tcBorders>
              <w:top w:val="single" w:sz="4" w:space="0" w:color="auto"/>
              <w:left w:val="single" w:sz="4" w:space="0" w:color="auto"/>
              <w:bottom w:val="single" w:sz="4" w:space="0" w:color="auto"/>
              <w:right w:val="single" w:sz="4" w:space="0" w:color="auto"/>
            </w:tcBorders>
            <w:vAlign w:val="center"/>
          </w:tcPr>
          <w:p w14:paraId="72294181"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Міський бюджет, кошти інвесторів</w:t>
            </w:r>
          </w:p>
        </w:tc>
        <w:tc>
          <w:tcPr>
            <w:tcW w:w="2739" w:type="dxa"/>
            <w:tcBorders>
              <w:top w:val="single" w:sz="4" w:space="0" w:color="auto"/>
              <w:left w:val="single" w:sz="4" w:space="0" w:color="auto"/>
              <w:bottom w:val="single" w:sz="4" w:space="0" w:color="auto"/>
              <w:right w:val="single" w:sz="4" w:space="0" w:color="auto"/>
            </w:tcBorders>
            <w:vAlign w:val="center"/>
          </w:tcPr>
          <w:p w14:paraId="33C2EE9F"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Належне утримання сміттєзвалища, відповідно до вимог діючого законодавства</w:t>
            </w:r>
          </w:p>
        </w:tc>
      </w:tr>
      <w:tr w:rsidR="00E93F6B" w:rsidRPr="00E93F6B" w14:paraId="1761C6E9" w14:textId="77777777" w:rsidTr="00DD1824">
        <w:trPr>
          <w:trHeight w:val="848"/>
          <w:tblCellSpacing w:w="0" w:type="dxa"/>
        </w:trPr>
        <w:tc>
          <w:tcPr>
            <w:tcW w:w="550" w:type="dxa"/>
            <w:tcBorders>
              <w:top w:val="single" w:sz="4" w:space="0" w:color="auto"/>
              <w:left w:val="single" w:sz="4" w:space="0" w:color="auto"/>
              <w:bottom w:val="single" w:sz="4" w:space="0" w:color="auto"/>
              <w:right w:val="single" w:sz="4" w:space="0" w:color="auto"/>
            </w:tcBorders>
            <w:vAlign w:val="center"/>
          </w:tcPr>
          <w:p w14:paraId="05A60220"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5.</w:t>
            </w:r>
          </w:p>
        </w:tc>
        <w:tc>
          <w:tcPr>
            <w:tcW w:w="3230" w:type="dxa"/>
            <w:tcBorders>
              <w:top w:val="single" w:sz="4" w:space="0" w:color="auto"/>
              <w:left w:val="single" w:sz="4" w:space="0" w:color="auto"/>
              <w:bottom w:val="single" w:sz="4" w:space="0" w:color="auto"/>
              <w:right w:val="single" w:sz="4" w:space="0" w:color="auto"/>
            </w:tcBorders>
            <w:vAlign w:val="center"/>
          </w:tcPr>
          <w:p w14:paraId="4CAC3E7F"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xml:space="preserve">Капітальний ремонт під’їзної дороги на існуюче сміттєзвалище, </w:t>
            </w:r>
            <w:proofErr w:type="spellStart"/>
            <w:r w:rsidRPr="00E93F6B">
              <w:rPr>
                <w:rFonts w:ascii="Times New Roman" w:eastAsia="Times New Roman" w:hAnsi="Times New Roman" w:cs="Times New Roman"/>
                <w:color w:val="000000"/>
                <w:sz w:val="24"/>
                <w:szCs w:val="24"/>
                <w:lang w:val="uk-UA" w:eastAsia="uk-UA"/>
              </w:rPr>
              <w:t>тис.грн</w:t>
            </w:r>
            <w:proofErr w:type="spellEnd"/>
            <w:r w:rsidRPr="00E93F6B">
              <w:rPr>
                <w:rFonts w:ascii="Times New Roman" w:eastAsia="Times New Roman" w:hAnsi="Times New Roman" w:cs="Times New Roman"/>
                <w:color w:val="000000"/>
                <w:sz w:val="24"/>
                <w:szCs w:val="24"/>
                <w:lang w:val="uk-UA" w:eastAsia="uk-UA"/>
              </w:rPr>
              <w:t>.</w:t>
            </w:r>
          </w:p>
        </w:tc>
        <w:tc>
          <w:tcPr>
            <w:tcW w:w="1980" w:type="dxa"/>
            <w:tcBorders>
              <w:top w:val="single" w:sz="4" w:space="0" w:color="auto"/>
              <w:left w:val="single" w:sz="4" w:space="0" w:color="auto"/>
              <w:bottom w:val="single" w:sz="4" w:space="0" w:color="auto"/>
              <w:right w:val="single" w:sz="4" w:space="0" w:color="auto"/>
            </w:tcBorders>
            <w:vAlign w:val="center"/>
          </w:tcPr>
          <w:p w14:paraId="06E662CF"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1000,00</w:t>
            </w:r>
          </w:p>
        </w:tc>
        <w:tc>
          <w:tcPr>
            <w:tcW w:w="1591" w:type="dxa"/>
            <w:tcBorders>
              <w:top w:val="single" w:sz="4" w:space="0" w:color="auto"/>
              <w:left w:val="single" w:sz="4" w:space="0" w:color="auto"/>
              <w:bottom w:val="single" w:sz="4" w:space="0" w:color="auto"/>
              <w:right w:val="single" w:sz="4" w:space="0" w:color="auto"/>
            </w:tcBorders>
            <w:vAlign w:val="center"/>
          </w:tcPr>
          <w:p w14:paraId="4F695C6A"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Кошти інвесторів,</w:t>
            </w:r>
          </w:p>
          <w:p w14:paraId="180B37B6"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інші джерела,</w:t>
            </w:r>
          </w:p>
          <w:p w14:paraId="0164F57F"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фінансування не заборонені чинним законодавством</w:t>
            </w:r>
          </w:p>
        </w:tc>
        <w:tc>
          <w:tcPr>
            <w:tcW w:w="2739" w:type="dxa"/>
            <w:tcBorders>
              <w:top w:val="single" w:sz="4" w:space="0" w:color="auto"/>
              <w:left w:val="single" w:sz="4" w:space="0" w:color="auto"/>
              <w:bottom w:val="single" w:sz="4" w:space="0" w:color="auto"/>
              <w:right w:val="single" w:sz="4" w:space="0" w:color="auto"/>
            </w:tcBorders>
            <w:vAlign w:val="center"/>
          </w:tcPr>
          <w:p w14:paraId="192ABB57"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Зменшення витрат на ремонт автотранспортної техніки.</w:t>
            </w:r>
          </w:p>
        </w:tc>
      </w:tr>
      <w:tr w:rsidR="00E93F6B" w:rsidRPr="00E93F6B" w14:paraId="444986C9" w14:textId="77777777" w:rsidTr="00DD1824">
        <w:trPr>
          <w:trHeight w:val="664"/>
          <w:tblCellSpacing w:w="0" w:type="dxa"/>
        </w:trPr>
        <w:tc>
          <w:tcPr>
            <w:tcW w:w="550" w:type="dxa"/>
            <w:tcBorders>
              <w:top w:val="single" w:sz="4" w:space="0" w:color="auto"/>
              <w:left w:val="single" w:sz="4" w:space="0" w:color="auto"/>
              <w:bottom w:val="single" w:sz="4" w:space="0" w:color="auto"/>
              <w:right w:val="single" w:sz="4" w:space="0" w:color="auto"/>
            </w:tcBorders>
            <w:vAlign w:val="center"/>
          </w:tcPr>
          <w:p w14:paraId="1D189082"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6.</w:t>
            </w:r>
          </w:p>
        </w:tc>
        <w:tc>
          <w:tcPr>
            <w:tcW w:w="3230" w:type="dxa"/>
            <w:tcBorders>
              <w:top w:val="single" w:sz="4" w:space="0" w:color="auto"/>
              <w:left w:val="single" w:sz="4" w:space="0" w:color="auto"/>
              <w:bottom w:val="single" w:sz="4" w:space="0" w:color="auto"/>
              <w:right w:val="single" w:sz="4" w:space="0" w:color="auto"/>
            </w:tcBorders>
            <w:vAlign w:val="center"/>
          </w:tcPr>
          <w:p w14:paraId="526C7B5E"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Перегляд діючих схем санітарної очистки населених пунктів та розробка заходів санітарної очистки з урахуванням можливостей і сучасних технологій поводження з побутовими відходами</w:t>
            </w:r>
          </w:p>
        </w:tc>
        <w:tc>
          <w:tcPr>
            <w:tcW w:w="1980" w:type="dxa"/>
            <w:tcBorders>
              <w:top w:val="single" w:sz="4" w:space="0" w:color="auto"/>
              <w:left w:val="single" w:sz="4" w:space="0" w:color="auto"/>
              <w:bottom w:val="single" w:sz="4" w:space="0" w:color="auto"/>
              <w:right w:val="single" w:sz="4" w:space="0" w:color="auto"/>
            </w:tcBorders>
            <w:vAlign w:val="center"/>
          </w:tcPr>
          <w:p w14:paraId="26C5A6D2"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w:t>
            </w:r>
          </w:p>
        </w:tc>
        <w:tc>
          <w:tcPr>
            <w:tcW w:w="1591" w:type="dxa"/>
            <w:tcBorders>
              <w:top w:val="single" w:sz="4" w:space="0" w:color="auto"/>
              <w:left w:val="single" w:sz="4" w:space="0" w:color="auto"/>
              <w:bottom w:val="single" w:sz="4" w:space="0" w:color="auto"/>
              <w:right w:val="single" w:sz="4" w:space="0" w:color="auto"/>
            </w:tcBorders>
            <w:vAlign w:val="center"/>
          </w:tcPr>
          <w:p w14:paraId="079D8409"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Не потребує фінансування</w:t>
            </w:r>
          </w:p>
        </w:tc>
        <w:tc>
          <w:tcPr>
            <w:tcW w:w="2739" w:type="dxa"/>
            <w:tcBorders>
              <w:top w:val="single" w:sz="4" w:space="0" w:color="auto"/>
              <w:left w:val="single" w:sz="4" w:space="0" w:color="auto"/>
              <w:bottom w:val="single" w:sz="4" w:space="0" w:color="auto"/>
              <w:right w:val="single" w:sz="4" w:space="0" w:color="auto"/>
            </w:tcBorders>
            <w:vAlign w:val="center"/>
          </w:tcPr>
          <w:p w14:paraId="40DEF428"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w:t>
            </w:r>
          </w:p>
        </w:tc>
      </w:tr>
      <w:tr w:rsidR="00E93F6B" w:rsidRPr="00E93F6B" w14:paraId="31ACB2FE" w14:textId="77777777" w:rsidTr="00DD1824">
        <w:trPr>
          <w:trHeight w:val="664"/>
          <w:tblCellSpacing w:w="0" w:type="dxa"/>
        </w:trPr>
        <w:tc>
          <w:tcPr>
            <w:tcW w:w="550" w:type="dxa"/>
            <w:tcBorders>
              <w:top w:val="single" w:sz="4" w:space="0" w:color="auto"/>
              <w:left w:val="single" w:sz="4" w:space="0" w:color="auto"/>
              <w:bottom w:val="single" w:sz="4" w:space="0" w:color="auto"/>
              <w:right w:val="single" w:sz="4" w:space="0" w:color="auto"/>
            </w:tcBorders>
            <w:vAlign w:val="center"/>
          </w:tcPr>
          <w:p w14:paraId="53C4A835"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7.</w:t>
            </w:r>
          </w:p>
        </w:tc>
        <w:tc>
          <w:tcPr>
            <w:tcW w:w="3230" w:type="dxa"/>
            <w:tcBorders>
              <w:top w:val="single" w:sz="4" w:space="0" w:color="auto"/>
              <w:left w:val="single" w:sz="4" w:space="0" w:color="auto"/>
              <w:bottom w:val="single" w:sz="4" w:space="0" w:color="auto"/>
              <w:right w:val="single" w:sz="4" w:space="0" w:color="auto"/>
            </w:tcBorders>
            <w:vAlign w:val="center"/>
          </w:tcPr>
          <w:p w14:paraId="3A75D544"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Розробка та затвердження норм надання послуг з вивезення побутових відходів</w:t>
            </w:r>
          </w:p>
        </w:tc>
        <w:tc>
          <w:tcPr>
            <w:tcW w:w="1980" w:type="dxa"/>
            <w:tcBorders>
              <w:top w:val="single" w:sz="4" w:space="0" w:color="auto"/>
              <w:left w:val="single" w:sz="4" w:space="0" w:color="auto"/>
              <w:bottom w:val="single" w:sz="4" w:space="0" w:color="auto"/>
              <w:right w:val="single" w:sz="4" w:space="0" w:color="auto"/>
            </w:tcBorders>
            <w:vAlign w:val="center"/>
          </w:tcPr>
          <w:p w14:paraId="55836DA4"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150,00</w:t>
            </w:r>
          </w:p>
        </w:tc>
        <w:tc>
          <w:tcPr>
            <w:tcW w:w="1591" w:type="dxa"/>
            <w:tcBorders>
              <w:top w:val="single" w:sz="4" w:space="0" w:color="auto"/>
              <w:left w:val="single" w:sz="4" w:space="0" w:color="auto"/>
              <w:bottom w:val="single" w:sz="4" w:space="0" w:color="auto"/>
              <w:right w:val="single" w:sz="4" w:space="0" w:color="auto"/>
            </w:tcBorders>
            <w:vAlign w:val="center"/>
          </w:tcPr>
          <w:p w14:paraId="2E12018C"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Міський бюджет</w:t>
            </w:r>
          </w:p>
        </w:tc>
        <w:tc>
          <w:tcPr>
            <w:tcW w:w="2739" w:type="dxa"/>
            <w:vMerge w:val="restart"/>
            <w:tcBorders>
              <w:top w:val="single" w:sz="4" w:space="0" w:color="auto"/>
              <w:left w:val="single" w:sz="4" w:space="0" w:color="auto"/>
              <w:bottom w:val="single" w:sz="4" w:space="0" w:color="auto"/>
              <w:right w:val="single" w:sz="4" w:space="0" w:color="auto"/>
            </w:tcBorders>
            <w:vAlign w:val="center"/>
          </w:tcPr>
          <w:p w14:paraId="03D230F4"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Упорядкування вивезення ТПВ</w:t>
            </w:r>
          </w:p>
        </w:tc>
      </w:tr>
      <w:tr w:rsidR="00E93F6B" w:rsidRPr="00E93F6B" w14:paraId="1D67BCDC" w14:textId="77777777" w:rsidTr="00DD1824">
        <w:trPr>
          <w:trHeight w:val="664"/>
          <w:tblCellSpacing w:w="0" w:type="dxa"/>
        </w:trPr>
        <w:tc>
          <w:tcPr>
            <w:tcW w:w="550" w:type="dxa"/>
            <w:tcBorders>
              <w:top w:val="single" w:sz="4" w:space="0" w:color="000000"/>
              <w:left w:val="single" w:sz="4" w:space="0" w:color="000000"/>
              <w:bottom w:val="single" w:sz="4" w:space="0" w:color="000000"/>
              <w:right w:val="single" w:sz="4" w:space="0" w:color="000000"/>
            </w:tcBorders>
            <w:vAlign w:val="center"/>
          </w:tcPr>
          <w:p w14:paraId="495B9683"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8.</w:t>
            </w:r>
          </w:p>
        </w:tc>
        <w:tc>
          <w:tcPr>
            <w:tcW w:w="3230" w:type="dxa"/>
            <w:tcBorders>
              <w:top w:val="single" w:sz="4" w:space="0" w:color="000000"/>
              <w:left w:val="single" w:sz="4" w:space="0" w:color="000000"/>
              <w:bottom w:val="single" w:sz="4" w:space="0" w:color="000000"/>
              <w:right w:val="single" w:sz="4" w:space="0" w:color="000000"/>
            </w:tcBorders>
            <w:vAlign w:val="center"/>
          </w:tcPr>
          <w:p w14:paraId="59A9EA11" w14:textId="77777777" w:rsidR="00E93F6B" w:rsidRPr="00E93F6B" w:rsidRDefault="00E93F6B" w:rsidP="00E93F6B">
            <w:pPr>
              <w:spacing w:after="0" w:line="240" w:lineRule="auto"/>
              <w:ind w:right="17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Забезпечення 100% охоплення житлових будинків приватного сектора централізованим вивезенням сміття.</w:t>
            </w:r>
          </w:p>
        </w:tc>
        <w:tc>
          <w:tcPr>
            <w:tcW w:w="1980" w:type="dxa"/>
            <w:tcBorders>
              <w:top w:val="single" w:sz="4" w:space="0" w:color="000000"/>
              <w:left w:val="single" w:sz="4" w:space="0" w:color="000000"/>
              <w:bottom w:val="single" w:sz="4" w:space="0" w:color="000000"/>
              <w:right w:val="single" w:sz="4" w:space="0" w:color="000000"/>
            </w:tcBorders>
            <w:vAlign w:val="center"/>
          </w:tcPr>
          <w:p w14:paraId="66857D24"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w:t>
            </w:r>
          </w:p>
        </w:tc>
        <w:tc>
          <w:tcPr>
            <w:tcW w:w="1591" w:type="dxa"/>
            <w:tcBorders>
              <w:top w:val="single" w:sz="4" w:space="0" w:color="000000"/>
              <w:left w:val="single" w:sz="4" w:space="0" w:color="000000"/>
              <w:bottom w:val="single" w:sz="4" w:space="0" w:color="000000"/>
              <w:right w:val="single" w:sz="4" w:space="0" w:color="000000"/>
            </w:tcBorders>
            <w:vAlign w:val="center"/>
          </w:tcPr>
          <w:p w14:paraId="2A1ECEA8"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Не потребує фінансування</w:t>
            </w:r>
          </w:p>
        </w:tc>
        <w:tc>
          <w:tcPr>
            <w:tcW w:w="2739" w:type="dxa"/>
            <w:vMerge/>
            <w:tcBorders>
              <w:top w:val="nil"/>
              <w:left w:val="single" w:sz="4" w:space="0" w:color="000000"/>
              <w:bottom w:val="nil"/>
              <w:right w:val="single" w:sz="4" w:space="0" w:color="000000"/>
            </w:tcBorders>
            <w:vAlign w:val="center"/>
          </w:tcPr>
          <w:p w14:paraId="7AEAD12E"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p>
        </w:tc>
      </w:tr>
      <w:tr w:rsidR="00E93F6B" w:rsidRPr="00E93F6B" w14:paraId="631C4281" w14:textId="77777777" w:rsidTr="00DD1824">
        <w:trPr>
          <w:trHeight w:val="664"/>
          <w:tblCellSpacing w:w="0" w:type="dxa"/>
        </w:trPr>
        <w:tc>
          <w:tcPr>
            <w:tcW w:w="550" w:type="dxa"/>
            <w:tcBorders>
              <w:top w:val="single" w:sz="4" w:space="0" w:color="000000"/>
              <w:left w:val="single" w:sz="4" w:space="0" w:color="000000"/>
              <w:bottom w:val="single" w:sz="4" w:space="0" w:color="000000"/>
              <w:right w:val="single" w:sz="4" w:space="0" w:color="000000"/>
            </w:tcBorders>
            <w:vAlign w:val="center"/>
          </w:tcPr>
          <w:p w14:paraId="2FC5142C"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9.</w:t>
            </w:r>
          </w:p>
        </w:tc>
        <w:tc>
          <w:tcPr>
            <w:tcW w:w="3230" w:type="dxa"/>
            <w:tcBorders>
              <w:top w:val="single" w:sz="4" w:space="0" w:color="000000"/>
              <w:left w:val="single" w:sz="4" w:space="0" w:color="000000"/>
              <w:bottom w:val="single" w:sz="4" w:space="0" w:color="000000"/>
              <w:right w:val="single" w:sz="4" w:space="0" w:color="000000"/>
            </w:tcBorders>
            <w:vAlign w:val="center"/>
          </w:tcPr>
          <w:p w14:paraId="36A3A411" w14:textId="77777777" w:rsidR="00E93F6B" w:rsidRPr="00E93F6B" w:rsidRDefault="00E93F6B" w:rsidP="00E93F6B">
            <w:pPr>
              <w:spacing w:after="0" w:line="240" w:lineRule="auto"/>
              <w:ind w:right="17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 xml:space="preserve">Проведення через засоби масової інформації, </w:t>
            </w:r>
            <w:r w:rsidRPr="00E93F6B">
              <w:rPr>
                <w:rFonts w:ascii="Times New Roman" w:eastAsia="Times New Roman" w:hAnsi="Times New Roman" w:cs="Times New Roman"/>
                <w:color w:val="39474F"/>
                <w:sz w:val="24"/>
                <w:szCs w:val="24"/>
                <w:shd w:val="clear" w:color="auto" w:fill="FFFFFF"/>
                <w:lang w:val="uk-UA" w:eastAsia="uk-UA"/>
              </w:rPr>
              <w:t>рекламно-інформаційні,</w:t>
            </w:r>
            <w:r w:rsidRPr="00E93F6B">
              <w:rPr>
                <w:rFonts w:ascii="Times New Roman" w:eastAsia="Times New Roman" w:hAnsi="Times New Roman" w:cs="Times New Roman"/>
                <w:color w:val="000000"/>
                <w:sz w:val="24"/>
                <w:szCs w:val="24"/>
                <w:lang w:val="uk-UA" w:eastAsia="uk-UA"/>
              </w:rPr>
              <w:t> заклади освіти роз’яснювальної, навчально-виховної роботи з населенням щодо поводження з твердими побутовими відходами</w:t>
            </w:r>
            <w:r w:rsidRPr="00E93F6B">
              <w:rPr>
                <w:rFonts w:ascii="Arial" w:eastAsia="Times New Roman" w:hAnsi="Arial" w:cs="Arial"/>
                <w:color w:val="39474F"/>
                <w:sz w:val="20"/>
                <w:szCs w:val="20"/>
                <w:shd w:val="clear" w:color="auto" w:fill="FFFFFF"/>
                <w:lang w:val="uk-UA" w:eastAsia="uk-UA"/>
              </w:rPr>
              <w:t> </w:t>
            </w:r>
          </w:p>
        </w:tc>
        <w:tc>
          <w:tcPr>
            <w:tcW w:w="1980" w:type="dxa"/>
            <w:tcBorders>
              <w:top w:val="single" w:sz="4" w:space="0" w:color="000000"/>
              <w:left w:val="single" w:sz="4" w:space="0" w:color="000000"/>
              <w:bottom w:val="single" w:sz="4" w:space="0" w:color="000000"/>
              <w:right w:val="single" w:sz="4" w:space="0" w:color="000000"/>
            </w:tcBorders>
            <w:vAlign w:val="center"/>
          </w:tcPr>
          <w:p w14:paraId="3ED9EFFA"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15,00</w:t>
            </w:r>
          </w:p>
        </w:tc>
        <w:tc>
          <w:tcPr>
            <w:tcW w:w="1591" w:type="dxa"/>
            <w:tcBorders>
              <w:top w:val="single" w:sz="4" w:space="0" w:color="000000"/>
              <w:left w:val="single" w:sz="4" w:space="0" w:color="000000"/>
              <w:bottom w:val="single" w:sz="4" w:space="0" w:color="000000"/>
              <w:right w:val="single" w:sz="4" w:space="0" w:color="000000"/>
            </w:tcBorders>
            <w:vAlign w:val="center"/>
          </w:tcPr>
          <w:p w14:paraId="49D80E74"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4"/>
                <w:szCs w:val="24"/>
                <w:lang w:val="uk-UA" w:eastAsia="uk-UA"/>
              </w:rPr>
              <w:t>Міський бюджет</w:t>
            </w:r>
          </w:p>
        </w:tc>
        <w:tc>
          <w:tcPr>
            <w:tcW w:w="2739" w:type="dxa"/>
            <w:tcBorders>
              <w:top w:val="single" w:sz="4" w:space="0" w:color="000000"/>
              <w:left w:val="single" w:sz="4" w:space="0" w:color="000000"/>
              <w:bottom w:val="single" w:sz="4" w:space="0" w:color="000000"/>
              <w:right w:val="single" w:sz="4" w:space="0" w:color="000000"/>
            </w:tcBorders>
            <w:vAlign w:val="center"/>
          </w:tcPr>
          <w:p w14:paraId="00AF60AB"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w:t>
            </w:r>
          </w:p>
        </w:tc>
      </w:tr>
      <w:tr w:rsidR="00E93F6B" w:rsidRPr="00E93F6B" w14:paraId="1AFA086B" w14:textId="77777777" w:rsidTr="00DD1824">
        <w:trPr>
          <w:trHeight w:val="664"/>
          <w:tblCellSpacing w:w="0" w:type="dxa"/>
        </w:trPr>
        <w:tc>
          <w:tcPr>
            <w:tcW w:w="550" w:type="dxa"/>
            <w:tcBorders>
              <w:top w:val="single" w:sz="4" w:space="0" w:color="000000"/>
              <w:left w:val="single" w:sz="4" w:space="0" w:color="000000"/>
              <w:bottom w:val="single" w:sz="4" w:space="0" w:color="000000"/>
              <w:right w:val="single" w:sz="4" w:space="0" w:color="000000"/>
            </w:tcBorders>
            <w:vAlign w:val="center"/>
          </w:tcPr>
          <w:p w14:paraId="4E304C85"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10.</w:t>
            </w:r>
          </w:p>
        </w:tc>
        <w:tc>
          <w:tcPr>
            <w:tcW w:w="3230" w:type="dxa"/>
            <w:tcBorders>
              <w:top w:val="single" w:sz="4" w:space="0" w:color="000000"/>
              <w:left w:val="single" w:sz="4" w:space="0" w:color="000000"/>
              <w:bottom w:val="single" w:sz="4" w:space="0" w:color="000000"/>
              <w:right w:val="single" w:sz="4" w:space="0" w:color="000000"/>
            </w:tcBorders>
            <w:vAlign w:val="center"/>
          </w:tcPr>
          <w:p w14:paraId="2DF460B6" w14:textId="77777777" w:rsidR="00E93F6B" w:rsidRPr="00E93F6B" w:rsidRDefault="00E93F6B" w:rsidP="00E93F6B">
            <w:pPr>
              <w:spacing w:after="0" w:line="240" w:lineRule="auto"/>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Оновлення паспорту місця видалення відходів та реєстрація в реєстрі місць видалення відходів та реєстрі нерухомого майна</w:t>
            </w:r>
          </w:p>
          <w:p w14:paraId="132EEA28" w14:textId="77777777" w:rsidR="00E93F6B" w:rsidRPr="00E93F6B" w:rsidRDefault="00E93F6B" w:rsidP="00E93F6B">
            <w:pPr>
              <w:spacing w:after="0" w:line="240" w:lineRule="auto"/>
              <w:ind w:right="170"/>
              <w:jc w:val="both"/>
              <w:rPr>
                <w:rFonts w:ascii="Times New Roman" w:eastAsia="Times New Roman" w:hAnsi="Times New Roman" w:cs="Times New Roman"/>
                <w:color w:val="000000"/>
                <w:sz w:val="24"/>
                <w:szCs w:val="24"/>
                <w:lang w:val="uk-UA" w:eastAsia="uk-UA"/>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09D9B150" w14:textId="77777777" w:rsidR="00E93F6B" w:rsidRPr="00E93F6B" w:rsidRDefault="00E93F6B" w:rsidP="00E93F6B">
            <w:pPr>
              <w:spacing w:after="0" w:line="240" w:lineRule="auto"/>
              <w:jc w:val="center"/>
              <w:rPr>
                <w:rFonts w:ascii="Times New Roman" w:eastAsia="Times New Roman" w:hAnsi="Times New Roman" w:cs="Times New Roman"/>
                <w:color w:val="000000"/>
                <w:sz w:val="24"/>
                <w:szCs w:val="24"/>
                <w:lang w:val="uk-UA" w:eastAsia="uk-UA"/>
              </w:rPr>
            </w:pPr>
            <w:r w:rsidRPr="00E93F6B">
              <w:rPr>
                <w:rFonts w:ascii="Times New Roman" w:eastAsia="Times New Roman" w:hAnsi="Times New Roman" w:cs="Times New Roman"/>
                <w:color w:val="000000"/>
                <w:sz w:val="24"/>
                <w:szCs w:val="24"/>
                <w:lang w:val="uk-UA" w:eastAsia="uk-UA"/>
              </w:rPr>
              <w:t>30,0</w:t>
            </w:r>
          </w:p>
        </w:tc>
        <w:tc>
          <w:tcPr>
            <w:tcW w:w="1591" w:type="dxa"/>
            <w:tcBorders>
              <w:top w:val="single" w:sz="4" w:space="0" w:color="000000"/>
              <w:left w:val="single" w:sz="4" w:space="0" w:color="000000"/>
              <w:bottom w:val="single" w:sz="4" w:space="0" w:color="000000"/>
              <w:right w:val="single" w:sz="4" w:space="0" w:color="000000"/>
            </w:tcBorders>
            <w:vAlign w:val="center"/>
          </w:tcPr>
          <w:p w14:paraId="7F74070D" w14:textId="77777777" w:rsidR="00E93F6B" w:rsidRPr="00E93F6B" w:rsidRDefault="00E93F6B" w:rsidP="00E93F6B">
            <w:pPr>
              <w:spacing w:after="0" w:line="240" w:lineRule="auto"/>
              <w:rPr>
                <w:rFonts w:ascii="Times New Roman" w:eastAsia="Times New Roman" w:hAnsi="Times New Roman" w:cs="Times New Roman"/>
                <w:color w:val="000000"/>
                <w:sz w:val="24"/>
                <w:szCs w:val="24"/>
                <w:lang w:val="uk-UA" w:eastAsia="uk-UA"/>
              </w:rPr>
            </w:pPr>
            <w:r w:rsidRPr="00E93F6B">
              <w:rPr>
                <w:rFonts w:ascii="Times New Roman" w:eastAsia="Times New Roman" w:hAnsi="Times New Roman" w:cs="Times New Roman"/>
                <w:color w:val="000000"/>
                <w:sz w:val="24"/>
                <w:szCs w:val="24"/>
                <w:lang w:val="uk-UA" w:eastAsia="uk-UA"/>
              </w:rPr>
              <w:t>Міський бюджет</w:t>
            </w:r>
          </w:p>
        </w:tc>
        <w:tc>
          <w:tcPr>
            <w:tcW w:w="2739" w:type="dxa"/>
            <w:tcBorders>
              <w:top w:val="single" w:sz="4" w:space="0" w:color="000000"/>
              <w:left w:val="single" w:sz="4" w:space="0" w:color="000000"/>
              <w:bottom w:val="single" w:sz="4" w:space="0" w:color="000000"/>
              <w:right w:val="single" w:sz="4" w:space="0" w:color="000000"/>
            </w:tcBorders>
            <w:vAlign w:val="center"/>
          </w:tcPr>
          <w:p w14:paraId="213F7862"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color w:val="000000"/>
                <w:sz w:val="20"/>
                <w:szCs w:val="20"/>
                <w:lang w:val="uk-UA" w:eastAsia="uk-UA"/>
              </w:rPr>
              <w:t xml:space="preserve">Упорядкування документації щодо права власності на нерухоме майно </w:t>
            </w:r>
          </w:p>
        </w:tc>
      </w:tr>
      <w:tr w:rsidR="00E93F6B" w:rsidRPr="00E93F6B" w14:paraId="3C9B3C79" w14:textId="77777777" w:rsidTr="00DD1824">
        <w:trPr>
          <w:trHeight w:val="664"/>
          <w:tblCellSpacing w:w="0" w:type="dxa"/>
        </w:trPr>
        <w:tc>
          <w:tcPr>
            <w:tcW w:w="550" w:type="dxa"/>
            <w:tcBorders>
              <w:top w:val="single" w:sz="4" w:space="0" w:color="000000"/>
              <w:left w:val="single" w:sz="4" w:space="0" w:color="000000"/>
              <w:bottom w:val="single" w:sz="4" w:space="0" w:color="000000"/>
              <w:right w:val="single" w:sz="4" w:space="0" w:color="000000"/>
            </w:tcBorders>
            <w:vAlign w:val="center"/>
          </w:tcPr>
          <w:p w14:paraId="0521A8EC"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p>
        </w:tc>
        <w:tc>
          <w:tcPr>
            <w:tcW w:w="3230" w:type="dxa"/>
            <w:tcBorders>
              <w:top w:val="single" w:sz="4" w:space="0" w:color="000000"/>
              <w:left w:val="single" w:sz="4" w:space="0" w:color="000000"/>
              <w:bottom w:val="single" w:sz="4" w:space="0" w:color="000000"/>
              <w:right w:val="single" w:sz="4" w:space="0" w:color="000000"/>
            </w:tcBorders>
            <w:vAlign w:val="center"/>
          </w:tcPr>
          <w:p w14:paraId="775A141D" w14:textId="77777777" w:rsidR="00E93F6B" w:rsidRPr="00E93F6B" w:rsidRDefault="00E93F6B" w:rsidP="00E93F6B">
            <w:pPr>
              <w:spacing w:after="0" w:line="240" w:lineRule="auto"/>
              <w:ind w:right="170"/>
              <w:jc w:val="both"/>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4"/>
                <w:szCs w:val="24"/>
                <w:lang w:val="uk-UA" w:eastAsia="uk-UA"/>
              </w:rPr>
              <w:t xml:space="preserve">Загальний обсяг фінансування, усього, </w:t>
            </w:r>
            <w:proofErr w:type="spellStart"/>
            <w:r w:rsidRPr="00E93F6B">
              <w:rPr>
                <w:rFonts w:ascii="Times New Roman" w:eastAsia="Times New Roman" w:hAnsi="Times New Roman" w:cs="Times New Roman"/>
                <w:b/>
                <w:bCs/>
                <w:color w:val="000000"/>
                <w:sz w:val="24"/>
                <w:szCs w:val="24"/>
                <w:lang w:val="uk-UA" w:eastAsia="uk-UA"/>
              </w:rPr>
              <w:t>тис.грн</w:t>
            </w:r>
            <w:proofErr w:type="spellEnd"/>
            <w:r w:rsidRPr="00E93F6B">
              <w:rPr>
                <w:rFonts w:ascii="Times New Roman" w:eastAsia="Times New Roman" w:hAnsi="Times New Roman" w:cs="Times New Roman"/>
                <w:b/>
                <w:bCs/>
                <w:color w:val="000000"/>
                <w:sz w:val="24"/>
                <w:szCs w:val="24"/>
                <w:lang w:val="uk-UA" w:eastAsia="uk-UA"/>
              </w:rPr>
              <w:t xml:space="preserve">: </w:t>
            </w:r>
          </w:p>
        </w:tc>
        <w:tc>
          <w:tcPr>
            <w:tcW w:w="1980" w:type="dxa"/>
            <w:tcBorders>
              <w:top w:val="single" w:sz="4" w:space="0" w:color="000000"/>
              <w:left w:val="single" w:sz="4" w:space="0" w:color="000000"/>
              <w:bottom w:val="single" w:sz="4" w:space="0" w:color="000000"/>
              <w:right w:val="single" w:sz="4" w:space="0" w:color="000000"/>
            </w:tcBorders>
            <w:vAlign w:val="center"/>
          </w:tcPr>
          <w:p w14:paraId="55C28715" w14:textId="77777777" w:rsidR="00E93F6B" w:rsidRPr="00E93F6B" w:rsidRDefault="00E93F6B" w:rsidP="00E93F6B">
            <w:pPr>
              <w:spacing w:after="0" w:line="240" w:lineRule="auto"/>
              <w:jc w:val="center"/>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b/>
                <w:bCs/>
                <w:color w:val="000000"/>
                <w:sz w:val="24"/>
                <w:szCs w:val="24"/>
                <w:lang w:val="uk-UA" w:eastAsia="uk-UA"/>
              </w:rPr>
              <w:t>4195,00</w:t>
            </w:r>
          </w:p>
        </w:tc>
        <w:tc>
          <w:tcPr>
            <w:tcW w:w="1591" w:type="dxa"/>
            <w:tcBorders>
              <w:top w:val="single" w:sz="4" w:space="0" w:color="000000"/>
              <w:left w:val="single" w:sz="4" w:space="0" w:color="000000"/>
              <w:bottom w:val="single" w:sz="4" w:space="0" w:color="000000"/>
              <w:right w:val="single" w:sz="4" w:space="0" w:color="000000"/>
            </w:tcBorders>
            <w:vAlign w:val="center"/>
          </w:tcPr>
          <w:p w14:paraId="22C515DC"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w:t>
            </w:r>
          </w:p>
        </w:tc>
        <w:tc>
          <w:tcPr>
            <w:tcW w:w="2739" w:type="dxa"/>
            <w:tcBorders>
              <w:top w:val="single" w:sz="4" w:space="0" w:color="000000"/>
              <w:left w:val="single" w:sz="4" w:space="0" w:color="000000"/>
              <w:bottom w:val="single" w:sz="4" w:space="0" w:color="000000"/>
              <w:right w:val="single" w:sz="4" w:space="0" w:color="000000"/>
            </w:tcBorders>
            <w:vAlign w:val="center"/>
          </w:tcPr>
          <w:p w14:paraId="7DE45B9B"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w:t>
            </w:r>
          </w:p>
        </w:tc>
      </w:tr>
    </w:tbl>
    <w:p w14:paraId="2A6BCED7"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p>
    <w:p w14:paraId="04EAE2A1" w14:textId="3AED1866" w:rsidR="00E93F6B" w:rsidRDefault="00E93F6B" w:rsidP="00E93F6B">
      <w:pPr>
        <w:spacing w:after="0" w:line="240" w:lineRule="auto"/>
        <w:rPr>
          <w:rFonts w:ascii="Times New Roman" w:eastAsia="Times New Roman" w:hAnsi="Times New Roman" w:cs="Times New Roman"/>
          <w:bCs/>
          <w:sz w:val="28"/>
          <w:szCs w:val="28"/>
          <w:lang w:val="uk-UA" w:eastAsia="uk-UA"/>
        </w:rPr>
      </w:pPr>
    </w:p>
    <w:p w14:paraId="34CDD679" w14:textId="77777777" w:rsidR="00E93F6B" w:rsidRPr="00E93F6B" w:rsidRDefault="00E93F6B" w:rsidP="00E93F6B">
      <w:pPr>
        <w:spacing w:after="0" w:line="240" w:lineRule="auto"/>
        <w:rPr>
          <w:rFonts w:ascii="Times New Roman" w:eastAsia="Times New Roman" w:hAnsi="Times New Roman" w:cs="Times New Roman"/>
          <w:bCs/>
          <w:sz w:val="28"/>
          <w:szCs w:val="28"/>
          <w:lang w:val="uk-UA" w:eastAsia="uk-UA"/>
        </w:rPr>
      </w:pPr>
    </w:p>
    <w:p w14:paraId="4204E9C5" w14:textId="6CF82F7E" w:rsidR="00E93F6B" w:rsidRPr="00E93F6B" w:rsidRDefault="00E93F6B" w:rsidP="00E93F6B">
      <w:pPr>
        <w:spacing w:after="0" w:line="240" w:lineRule="auto"/>
        <w:rPr>
          <w:rFonts w:ascii="Times New Roman" w:eastAsia="Times New Roman" w:hAnsi="Times New Roman" w:cs="Times New Roman"/>
          <w:b/>
          <w:sz w:val="28"/>
          <w:szCs w:val="28"/>
          <w:lang w:val="uk-UA" w:eastAsia="uk-UA"/>
        </w:rPr>
      </w:pPr>
      <w:r w:rsidRPr="00E93F6B">
        <w:rPr>
          <w:rFonts w:ascii="Times New Roman" w:eastAsia="Times New Roman" w:hAnsi="Times New Roman" w:cs="Times New Roman"/>
          <w:b/>
          <w:sz w:val="28"/>
          <w:szCs w:val="28"/>
          <w:lang w:val="uk-UA" w:eastAsia="uk-UA"/>
        </w:rPr>
        <w:t>Секретар міської ради</w:t>
      </w:r>
      <w:r w:rsidRPr="00E93F6B">
        <w:rPr>
          <w:rFonts w:ascii="Times New Roman" w:eastAsia="Times New Roman" w:hAnsi="Times New Roman" w:cs="Times New Roman"/>
          <w:b/>
          <w:sz w:val="28"/>
          <w:szCs w:val="28"/>
          <w:lang w:val="uk-UA" w:eastAsia="uk-UA"/>
        </w:rPr>
        <w:tab/>
      </w:r>
      <w:r w:rsidRPr="00E93F6B">
        <w:rPr>
          <w:rFonts w:ascii="Times New Roman" w:eastAsia="Times New Roman" w:hAnsi="Times New Roman" w:cs="Times New Roman"/>
          <w:b/>
          <w:sz w:val="28"/>
          <w:szCs w:val="28"/>
          <w:lang w:val="uk-UA" w:eastAsia="uk-UA"/>
        </w:rPr>
        <w:tab/>
      </w:r>
      <w:r w:rsidRPr="00E93F6B">
        <w:rPr>
          <w:rFonts w:ascii="Times New Roman" w:eastAsia="Times New Roman" w:hAnsi="Times New Roman" w:cs="Times New Roman"/>
          <w:b/>
          <w:sz w:val="28"/>
          <w:szCs w:val="28"/>
          <w:lang w:val="uk-UA" w:eastAsia="uk-UA"/>
        </w:rPr>
        <w:tab/>
      </w:r>
      <w:r w:rsidRPr="00E93F6B">
        <w:rPr>
          <w:rFonts w:ascii="Times New Roman" w:eastAsia="Times New Roman" w:hAnsi="Times New Roman" w:cs="Times New Roman"/>
          <w:b/>
          <w:sz w:val="28"/>
          <w:szCs w:val="28"/>
          <w:lang w:val="uk-UA" w:eastAsia="uk-UA"/>
        </w:rPr>
        <w:tab/>
      </w:r>
      <w:r w:rsidRPr="00E93F6B">
        <w:rPr>
          <w:rFonts w:ascii="Times New Roman" w:eastAsia="Times New Roman" w:hAnsi="Times New Roman" w:cs="Times New Roman"/>
          <w:b/>
          <w:sz w:val="28"/>
          <w:szCs w:val="28"/>
          <w:lang w:val="uk-UA" w:eastAsia="uk-UA"/>
        </w:rPr>
        <w:tab/>
        <w:t>Василь ЛУТЧАК</w:t>
      </w:r>
    </w:p>
    <w:p w14:paraId="5188F5A5" w14:textId="77777777" w:rsidR="00E93F6B" w:rsidRPr="00E93F6B" w:rsidRDefault="00E93F6B" w:rsidP="00E93F6B">
      <w:pPr>
        <w:spacing w:after="0" w:line="240" w:lineRule="auto"/>
        <w:rPr>
          <w:rFonts w:ascii="Times New Roman" w:eastAsia="Times New Roman" w:hAnsi="Times New Roman" w:cs="Times New Roman"/>
          <w:sz w:val="28"/>
          <w:szCs w:val="28"/>
          <w:lang w:val="uk-UA" w:eastAsia="uk-UA"/>
        </w:rPr>
      </w:pPr>
    </w:p>
    <w:p w14:paraId="0E4494EF" w14:textId="77777777" w:rsidR="00E93F6B" w:rsidRPr="00E93F6B" w:rsidRDefault="00E93F6B" w:rsidP="00E93F6B">
      <w:pPr>
        <w:spacing w:after="0" w:line="240" w:lineRule="auto"/>
        <w:rPr>
          <w:rFonts w:ascii="Times New Roman" w:eastAsia="Times New Roman" w:hAnsi="Times New Roman" w:cs="Times New Roman"/>
          <w:sz w:val="28"/>
          <w:szCs w:val="28"/>
          <w:lang w:val="uk-UA" w:eastAsia="uk-UA"/>
        </w:rPr>
      </w:pPr>
    </w:p>
    <w:p w14:paraId="78124E11"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 xml:space="preserve">Виконавець: </w:t>
      </w:r>
    </w:p>
    <w:p w14:paraId="7149D9AF" w14:textId="77777777"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Начальник відділу економіки</w:t>
      </w:r>
    </w:p>
    <w:p w14:paraId="393103FD" w14:textId="677A9171" w:rsidR="00E93F6B" w:rsidRPr="00E93F6B" w:rsidRDefault="00E93F6B" w:rsidP="00E93F6B">
      <w:pPr>
        <w:spacing w:after="0" w:line="240" w:lineRule="auto"/>
        <w:rPr>
          <w:rFonts w:ascii="Times New Roman" w:eastAsia="Times New Roman" w:hAnsi="Times New Roman" w:cs="Times New Roman"/>
          <w:sz w:val="24"/>
          <w:szCs w:val="24"/>
          <w:lang w:val="uk-UA" w:eastAsia="uk-UA"/>
        </w:rPr>
      </w:pPr>
      <w:r w:rsidRPr="00E93F6B">
        <w:rPr>
          <w:rFonts w:ascii="Times New Roman" w:eastAsia="Times New Roman" w:hAnsi="Times New Roman" w:cs="Times New Roman"/>
          <w:sz w:val="24"/>
          <w:szCs w:val="24"/>
          <w:lang w:val="uk-UA" w:eastAsia="uk-UA"/>
        </w:rPr>
        <w:t>та управління комунальним майном</w:t>
      </w:r>
      <w:r w:rsidRPr="00E93F6B">
        <w:rPr>
          <w:rFonts w:ascii="Times New Roman" w:eastAsia="Times New Roman" w:hAnsi="Times New Roman" w:cs="Times New Roman"/>
          <w:sz w:val="24"/>
          <w:szCs w:val="24"/>
          <w:lang w:val="uk-UA" w:eastAsia="uk-UA"/>
        </w:rPr>
        <w:tab/>
      </w:r>
      <w:r>
        <w:rPr>
          <w:rFonts w:ascii="Times New Roman" w:eastAsia="Times New Roman" w:hAnsi="Times New Roman" w:cs="Times New Roman"/>
          <w:sz w:val="24"/>
          <w:szCs w:val="24"/>
          <w:lang w:val="uk-UA" w:eastAsia="uk-UA"/>
        </w:rPr>
        <w:t>(підпис є)</w:t>
      </w:r>
      <w:r w:rsidRPr="00E93F6B">
        <w:rPr>
          <w:rFonts w:ascii="Times New Roman" w:eastAsia="Times New Roman" w:hAnsi="Times New Roman" w:cs="Times New Roman"/>
          <w:sz w:val="24"/>
          <w:szCs w:val="24"/>
          <w:lang w:val="uk-UA" w:eastAsia="uk-UA"/>
        </w:rPr>
        <w:tab/>
        <w:t>Світлана САБАШ</w:t>
      </w:r>
    </w:p>
    <w:p w14:paraId="4E7D6088" w14:textId="77777777" w:rsidR="00E93F6B" w:rsidRDefault="00E93F6B">
      <w:pPr>
        <w:spacing w:line="259" w:lineRule="auto"/>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br w:type="page"/>
      </w:r>
    </w:p>
    <w:p w14:paraId="48620AE3" w14:textId="642A86AC" w:rsidR="002C3E38" w:rsidRDefault="002C3E38" w:rsidP="002C3E38">
      <w:pPr>
        <w:spacing w:after="0" w:line="240" w:lineRule="auto"/>
        <w:jc w:val="right"/>
        <w:rPr>
          <w:rFonts w:ascii="Times New Roman" w:hAnsi="Times New Roman" w:cs="Times New Roman"/>
          <w:b/>
          <w:bCs/>
          <w:sz w:val="28"/>
          <w:szCs w:val="28"/>
          <w:lang w:val="uk-UA"/>
        </w:rPr>
      </w:pPr>
      <w:r>
        <w:rPr>
          <w:rFonts w:ascii="Times New Roman" w:hAnsi="Times New Roman" w:cs="Times New Roman"/>
          <w:b/>
          <w:bCs/>
          <w:sz w:val="28"/>
          <w:szCs w:val="28"/>
          <w:lang w:val="uk-UA"/>
        </w:rPr>
        <w:t>Копія</w:t>
      </w:r>
    </w:p>
    <w:p w14:paraId="65F555CB" w14:textId="77777777" w:rsidR="00DD1824" w:rsidRPr="00163F05" w:rsidRDefault="00DD1824" w:rsidP="00DD1824">
      <w:pPr>
        <w:spacing w:after="0" w:line="240" w:lineRule="auto"/>
        <w:jc w:val="center"/>
        <w:rPr>
          <w:rFonts w:ascii="Times New Roman" w:hAnsi="Times New Roman" w:cs="Times New Roman"/>
          <w:b/>
          <w:sz w:val="28"/>
          <w:szCs w:val="28"/>
        </w:rPr>
      </w:pPr>
      <w:bookmarkStart w:id="159" w:name="_Hlk58404107"/>
      <w:r w:rsidRPr="00163F05">
        <w:rPr>
          <w:rFonts w:ascii="Times New Roman" w:hAnsi="Times New Roman" w:cs="Times New Roman"/>
          <w:noProof/>
          <w:sz w:val="28"/>
          <w:szCs w:val="28"/>
        </w:rPr>
        <w:drawing>
          <wp:inline distT="0" distB="0" distL="0" distR="0" wp14:anchorId="2FF9FDD3" wp14:editId="248B5521">
            <wp:extent cx="447675" cy="6477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p w14:paraId="0FE938F2" w14:textId="77777777" w:rsidR="00DD1824" w:rsidRPr="00163F05" w:rsidRDefault="00DD1824" w:rsidP="00DD1824">
      <w:pPr>
        <w:autoSpaceDE w:val="0"/>
        <w:autoSpaceDN w:val="0"/>
        <w:adjustRightInd w:val="0"/>
        <w:spacing w:after="0" w:line="240" w:lineRule="auto"/>
        <w:jc w:val="center"/>
        <w:rPr>
          <w:rFonts w:ascii="Times New Roman" w:hAnsi="Times New Roman" w:cs="Times New Roman"/>
          <w:b/>
          <w:bCs/>
          <w:sz w:val="36"/>
          <w:szCs w:val="36"/>
        </w:rPr>
      </w:pPr>
      <w:proofErr w:type="spellStart"/>
      <w:r w:rsidRPr="00163F05">
        <w:rPr>
          <w:rFonts w:ascii="Times New Roman" w:hAnsi="Times New Roman" w:cs="Times New Roman"/>
          <w:b/>
          <w:bCs/>
          <w:sz w:val="36"/>
          <w:szCs w:val="36"/>
        </w:rPr>
        <w:t>Новодністровська</w:t>
      </w:r>
      <w:proofErr w:type="spellEnd"/>
      <w:r w:rsidRPr="00163F05">
        <w:rPr>
          <w:rFonts w:ascii="Times New Roman" w:hAnsi="Times New Roman" w:cs="Times New Roman"/>
          <w:b/>
          <w:bCs/>
          <w:sz w:val="36"/>
          <w:szCs w:val="36"/>
        </w:rPr>
        <w:t xml:space="preserve"> </w:t>
      </w:r>
      <w:proofErr w:type="spellStart"/>
      <w:r w:rsidRPr="00163F05">
        <w:rPr>
          <w:rFonts w:ascii="Times New Roman" w:hAnsi="Times New Roman" w:cs="Times New Roman"/>
          <w:b/>
          <w:bCs/>
          <w:sz w:val="36"/>
          <w:szCs w:val="36"/>
        </w:rPr>
        <w:t>міська</w:t>
      </w:r>
      <w:proofErr w:type="spellEnd"/>
      <w:r w:rsidRPr="00163F05">
        <w:rPr>
          <w:rFonts w:ascii="Times New Roman" w:hAnsi="Times New Roman" w:cs="Times New Roman"/>
          <w:b/>
          <w:bCs/>
          <w:sz w:val="36"/>
          <w:szCs w:val="36"/>
        </w:rPr>
        <w:t xml:space="preserve"> рада</w:t>
      </w:r>
    </w:p>
    <w:p w14:paraId="013A5A7C" w14:textId="77777777" w:rsidR="00DD1824" w:rsidRPr="00163F05" w:rsidRDefault="00DD1824" w:rsidP="00DD1824">
      <w:pPr>
        <w:autoSpaceDE w:val="0"/>
        <w:autoSpaceDN w:val="0"/>
        <w:adjustRightInd w:val="0"/>
        <w:spacing w:after="0" w:line="240" w:lineRule="auto"/>
        <w:jc w:val="center"/>
        <w:rPr>
          <w:rFonts w:ascii="Times New Roman" w:hAnsi="Times New Roman" w:cs="Times New Roman"/>
          <w:b/>
          <w:bCs/>
          <w:sz w:val="32"/>
          <w:szCs w:val="32"/>
        </w:rPr>
      </w:pPr>
      <w:proofErr w:type="spellStart"/>
      <w:r>
        <w:rPr>
          <w:rFonts w:ascii="Times New Roman" w:hAnsi="Times New Roman" w:cs="Times New Roman"/>
          <w:b/>
          <w:bCs/>
          <w:sz w:val="32"/>
          <w:szCs w:val="32"/>
        </w:rPr>
        <w:t>Четверта</w:t>
      </w:r>
      <w:proofErr w:type="spellEnd"/>
      <w:r>
        <w:rPr>
          <w:rFonts w:ascii="Times New Roman" w:hAnsi="Times New Roman" w:cs="Times New Roman"/>
          <w:b/>
          <w:bCs/>
          <w:sz w:val="32"/>
          <w:szCs w:val="32"/>
        </w:rPr>
        <w:t xml:space="preserve"> </w:t>
      </w:r>
      <w:proofErr w:type="spellStart"/>
      <w:r w:rsidRPr="00163F05">
        <w:rPr>
          <w:rFonts w:ascii="Times New Roman" w:hAnsi="Times New Roman" w:cs="Times New Roman"/>
          <w:b/>
          <w:bCs/>
          <w:sz w:val="32"/>
          <w:szCs w:val="32"/>
        </w:rPr>
        <w:t>сесія</w:t>
      </w:r>
      <w:proofErr w:type="spellEnd"/>
      <w:r w:rsidRPr="00163F05">
        <w:rPr>
          <w:rFonts w:ascii="Times New Roman" w:hAnsi="Times New Roman" w:cs="Times New Roman"/>
          <w:b/>
          <w:bCs/>
          <w:sz w:val="32"/>
          <w:szCs w:val="32"/>
        </w:rPr>
        <w:t xml:space="preserve"> VIІ</w:t>
      </w:r>
      <w:r>
        <w:rPr>
          <w:rFonts w:ascii="Times New Roman" w:hAnsi="Times New Roman" w:cs="Times New Roman"/>
          <w:b/>
          <w:bCs/>
          <w:sz w:val="32"/>
          <w:szCs w:val="32"/>
        </w:rPr>
        <w:t>І</w:t>
      </w:r>
      <w:r w:rsidRPr="00163F05">
        <w:rPr>
          <w:rFonts w:ascii="Times New Roman" w:hAnsi="Times New Roman" w:cs="Times New Roman"/>
          <w:b/>
          <w:bCs/>
          <w:sz w:val="32"/>
          <w:szCs w:val="32"/>
        </w:rPr>
        <w:t xml:space="preserve"> </w:t>
      </w:r>
      <w:proofErr w:type="spellStart"/>
      <w:r w:rsidRPr="00163F05">
        <w:rPr>
          <w:rFonts w:ascii="Times New Roman" w:hAnsi="Times New Roman" w:cs="Times New Roman"/>
          <w:b/>
          <w:bCs/>
          <w:sz w:val="32"/>
          <w:szCs w:val="32"/>
        </w:rPr>
        <w:t>скликання</w:t>
      </w:r>
      <w:proofErr w:type="spellEnd"/>
    </w:p>
    <w:p w14:paraId="36ADEDDC" w14:textId="77777777" w:rsidR="00DD1824" w:rsidRPr="00163F05" w:rsidRDefault="00DD1824" w:rsidP="00DD1824">
      <w:pPr>
        <w:autoSpaceDE w:val="0"/>
        <w:autoSpaceDN w:val="0"/>
        <w:adjustRightInd w:val="0"/>
        <w:spacing w:after="0" w:line="240" w:lineRule="auto"/>
        <w:jc w:val="center"/>
        <w:rPr>
          <w:rFonts w:ascii="Times New Roman" w:hAnsi="Times New Roman" w:cs="Times New Roman"/>
          <w:b/>
          <w:bCs/>
          <w:sz w:val="28"/>
          <w:szCs w:val="28"/>
        </w:rPr>
      </w:pPr>
    </w:p>
    <w:p w14:paraId="498AEE35" w14:textId="77777777" w:rsidR="00DD1824" w:rsidRPr="00163F05" w:rsidRDefault="00DD1824" w:rsidP="00DD1824">
      <w:pPr>
        <w:autoSpaceDE w:val="0"/>
        <w:autoSpaceDN w:val="0"/>
        <w:adjustRightInd w:val="0"/>
        <w:spacing w:after="0" w:line="240" w:lineRule="auto"/>
        <w:jc w:val="center"/>
        <w:rPr>
          <w:rFonts w:ascii="Times New Roman" w:hAnsi="Times New Roman" w:cs="Times New Roman"/>
          <w:b/>
          <w:bCs/>
          <w:sz w:val="32"/>
          <w:szCs w:val="32"/>
        </w:rPr>
      </w:pPr>
      <w:r w:rsidRPr="00163F05">
        <w:rPr>
          <w:rFonts w:ascii="Times New Roman" w:hAnsi="Times New Roman" w:cs="Times New Roman"/>
          <w:b/>
          <w:bCs/>
          <w:sz w:val="32"/>
          <w:szCs w:val="32"/>
        </w:rPr>
        <w:t xml:space="preserve">Р І Ш Е Н </w:t>
      </w:r>
      <w:proofErr w:type="spellStart"/>
      <w:r w:rsidRPr="00163F05">
        <w:rPr>
          <w:rFonts w:ascii="Times New Roman" w:hAnsi="Times New Roman" w:cs="Times New Roman"/>
          <w:b/>
          <w:bCs/>
          <w:sz w:val="32"/>
          <w:szCs w:val="32"/>
        </w:rPr>
        <w:t>Н</w:t>
      </w:r>
      <w:proofErr w:type="spellEnd"/>
      <w:r w:rsidRPr="00163F05">
        <w:rPr>
          <w:rFonts w:ascii="Times New Roman" w:hAnsi="Times New Roman" w:cs="Times New Roman"/>
          <w:b/>
          <w:bCs/>
          <w:sz w:val="32"/>
          <w:szCs w:val="32"/>
        </w:rPr>
        <w:t xml:space="preserve"> Я</w:t>
      </w:r>
    </w:p>
    <w:p w14:paraId="71E15206" w14:textId="77777777" w:rsidR="00DD1824" w:rsidRPr="00163F05" w:rsidRDefault="00DD1824" w:rsidP="00DD1824">
      <w:pPr>
        <w:autoSpaceDE w:val="0"/>
        <w:autoSpaceDN w:val="0"/>
        <w:adjustRightInd w:val="0"/>
        <w:spacing w:after="0" w:line="240" w:lineRule="auto"/>
        <w:jc w:val="both"/>
        <w:rPr>
          <w:rFonts w:ascii="Times New Roman" w:hAnsi="Times New Roman" w:cs="Times New Roman"/>
          <w:sz w:val="28"/>
          <w:szCs w:val="28"/>
        </w:rPr>
      </w:pPr>
    </w:p>
    <w:p w14:paraId="6C14AA29" w14:textId="104DA5CA" w:rsidR="00DD1824" w:rsidRPr="00163F05" w:rsidRDefault="00DD1824" w:rsidP="00DD182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22.12.</w:t>
      </w:r>
      <w:r w:rsidRPr="00163F05">
        <w:rPr>
          <w:rFonts w:ascii="Times New Roman" w:hAnsi="Times New Roman" w:cs="Times New Roman"/>
          <w:sz w:val="28"/>
          <w:szCs w:val="28"/>
          <w:u w:val="single"/>
        </w:rPr>
        <w:t>20</w:t>
      </w:r>
      <w:r>
        <w:rPr>
          <w:rFonts w:ascii="Times New Roman" w:hAnsi="Times New Roman" w:cs="Times New Roman"/>
          <w:sz w:val="28"/>
          <w:szCs w:val="28"/>
          <w:u w:val="single"/>
        </w:rPr>
        <w:t>20</w:t>
      </w:r>
      <w:r w:rsidRPr="00163F05">
        <w:rPr>
          <w:rFonts w:ascii="Times New Roman" w:hAnsi="Times New Roman" w:cs="Times New Roman"/>
          <w:sz w:val="28"/>
          <w:szCs w:val="28"/>
          <w:u w:val="single"/>
        </w:rPr>
        <w:t xml:space="preserve"> №</w:t>
      </w:r>
      <w:r>
        <w:rPr>
          <w:rFonts w:ascii="Times New Roman" w:hAnsi="Times New Roman" w:cs="Times New Roman"/>
          <w:sz w:val="28"/>
          <w:szCs w:val="28"/>
          <w:u w:val="single"/>
        </w:rPr>
        <w:t>68</w:t>
      </w:r>
      <w:r w:rsidRPr="00163F05">
        <w:rPr>
          <w:rFonts w:ascii="Times New Roman" w:hAnsi="Times New Roman" w:cs="Times New Roman"/>
          <w:sz w:val="28"/>
          <w:szCs w:val="28"/>
        </w:rPr>
        <w:tab/>
      </w:r>
      <w:r w:rsidRPr="00163F05">
        <w:rPr>
          <w:rFonts w:ascii="Times New Roman" w:hAnsi="Times New Roman" w:cs="Times New Roman"/>
          <w:sz w:val="28"/>
          <w:szCs w:val="28"/>
        </w:rPr>
        <w:tab/>
      </w:r>
      <w:r w:rsidRPr="00163F0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63F05">
        <w:rPr>
          <w:rFonts w:ascii="Times New Roman" w:hAnsi="Times New Roman" w:cs="Times New Roman"/>
          <w:sz w:val="28"/>
          <w:szCs w:val="28"/>
        </w:rPr>
        <w:tab/>
        <w:t>м. Новодністровськ</w:t>
      </w:r>
    </w:p>
    <w:p w14:paraId="6FD0DC01" w14:textId="77777777" w:rsidR="00DD1824" w:rsidRPr="00163F05" w:rsidRDefault="00DD1824" w:rsidP="00DD1824">
      <w:pPr>
        <w:autoSpaceDE w:val="0"/>
        <w:autoSpaceDN w:val="0"/>
        <w:adjustRightInd w:val="0"/>
        <w:spacing w:after="0" w:line="240" w:lineRule="auto"/>
        <w:jc w:val="both"/>
        <w:rPr>
          <w:rFonts w:ascii="Times New Roman" w:hAnsi="Times New Roman" w:cs="Times New Roman"/>
          <w:bCs/>
        </w:rPr>
      </w:pPr>
    </w:p>
    <w:p w14:paraId="3A950EF8" w14:textId="77777777" w:rsidR="00DD1824" w:rsidRPr="00163F05" w:rsidRDefault="00DD1824" w:rsidP="00DD1824">
      <w:pPr>
        <w:autoSpaceDE w:val="0"/>
        <w:autoSpaceDN w:val="0"/>
        <w:adjustRightInd w:val="0"/>
        <w:spacing w:after="0" w:line="240" w:lineRule="auto"/>
        <w:jc w:val="both"/>
        <w:rPr>
          <w:rFonts w:ascii="Times New Roman" w:hAnsi="Times New Roman" w:cs="Times New Roman"/>
          <w:bCs/>
        </w:rPr>
      </w:pPr>
    </w:p>
    <w:p w14:paraId="036C1CA2" w14:textId="77777777" w:rsidR="00DD1824" w:rsidRPr="00163F05" w:rsidRDefault="00DD1824" w:rsidP="00DD1824">
      <w:pPr>
        <w:autoSpaceDE w:val="0"/>
        <w:spacing w:after="0" w:line="240" w:lineRule="auto"/>
        <w:ind w:right="4468"/>
        <w:jc w:val="both"/>
        <w:rPr>
          <w:rFonts w:ascii="Times New Roman" w:hAnsi="Times New Roman" w:cs="Times New Roman"/>
          <w:b/>
          <w:sz w:val="28"/>
          <w:szCs w:val="28"/>
        </w:rPr>
      </w:pPr>
      <w:r w:rsidRPr="00163F05">
        <w:rPr>
          <w:rFonts w:ascii="Times New Roman" w:hAnsi="Times New Roman" w:cs="Times New Roman"/>
          <w:b/>
          <w:sz w:val="28"/>
          <w:szCs w:val="28"/>
        </w:rPr>
        <w:t xml:space="preserve">Про </w:t>
      </w:r>
      <w:proofErr w:type="spellStart"/>
      <w:r w:rsidRPr="00163F05">
        <w:rPr>
          <w:rFonts w:ascii="Times New Roman" w:hAnsi="Times New Roman" w:cs="Times New Roman"/>
          <w:b/>
          <w:sz w:val="28"/>
          <w:szCs w:val="28"/>
        </w:rPr>
        <w:t>звернення</w:t>
      </w:r>
      <w:proofErr w:type="spellEnd"/>
      <w:r w:rsidRPr="00163F05">
        <w:rPr>
          <w:rFonts w:ascii="Times New Roman" w:hAnsi="Times New Roman" w:cs="Times New Roman"/>
          <w:b/>
          <w:sz w:val="28"/>
          <w:szCs w:val="28"/>
        </w:rPr>
        <w:t xml:space="preserve"> до </w:t>
      </w:r>
      <w:r>
        <w:rPr>
          <w:rFonts w:ascii="Times New Roman" w:hAnsi="Times New Roman" w:cs="Times New Roman"/>
          <w:b/>
          <w:sz w:val="28"/>
          <w:szCs w:val="28"/>
        </w:rPr>
        <w:t xml:space="preserve">Генерального директора </w:t>
      </w:r>
      <w:proofErr w:type="spellStart"/>
      <w:r>
        <w:rPr>
          <w:rFonts w:ascii="Times New Roman" w:hAnsi="Times New Roman" w:cs="Times New Roman"/>
          <w:b/>
          <w:sz w:val="28"/>
          <w:szCs w:val="28"/>
        </w:rPr>
        <w:t>ПрАТ</w:t>
      </w:r>
      <w:proofErr w:type="spellEnd"/>
      <w:r>
        <w:rPr>
          <w:rFonts w:ascii="Times New Roman" w:hAnsi="Times New Roman" w:cs="Times New Roman"/>
          <w:b/>
          <w:sz w:val="28"/>
          <w:szCs w:val="28"/>
        </w:rPr>
        <w:t xml:space="preserve"> «Укргідроенерго» Сироти І.Г.</w:t>
      </w:r>
    </w:p>
    <w:p w14:paraId="659332D7" w14:textId="77777777" w:rsidR="00DD1824" w:rsidRPr="00163F05" w:rsidRDefault="00DD1824" w:rsidP="00DD1824">
      <w:pPr>
        <w:spacing w:after="0" w:line="240" w:lineRule="auto"/>
        <w:rPr>
          <w:rFonts w:ascii="Times New Roman" w:hAnsi="Times New Roman" w:cs="Times New Roman"/>
          <w:sz w:val="28"/>
          <w:szCs w:val="28"/>
        </w:rPr>
      </w:pPr>
    </w:p>
    <w:p w14:paraId="5B124097" w14:textId="77777777" w:rsidR="00DD1824" w:rsidRPr="00163F05" w:rsidRDefault="00DD1824" w:rsidP="00DD1824">
      <w:pPr>
        <w:spacing w:after="0" w:line="240" w:lineRule="auto"/>
        <w:rPr>
          <w:rFonts w:ascii="Times New Roman" w:hAnsi="Times New Roman" w:cs="Times New Roman"/>
          <w:sz w:val="28"/>
          <w:szCs w:val="28"/>
        </w:rPr>
      </w:pPr>
    </w:p>
    <w:p w14:paraId="6644BC91" w14:textId="77777777" w:rsidR="00DD1824" w:rsidRPr="00163F05" w:rsidRDefault="00DD1824" w:rsidP="00DD1824">
      <w:pPr>
        <w:spacing w:after="0" w:line="240" w:lineRule="auto"/>
        <w:ind w:firstLine="540"/>
        <w:jc w:val="both"/>
        <w:rPr>
          <w:rFonts w:ascii="Times New Roman" w:hAnsi="Times New Roman" w:cs="Times New Roman"/>
          <w:sz w:val="28"/>
          <w:szCs w:val="28"/>
        </w:rPr>
      </w:pPr>
      <w:proofErr w:type="spellStart"/>
      <w:r w:rsidRPr="00163F05">
        <w:rPr>
          <w:rStyle w:val="rvts7"/>
          <w:rFonts w:ascii="Times New Roman" w:hAnsi="Times New Roman" w:cs="Times New Roman"/>
          <w:color w:val="000000"/>
          <w:sz w:val="28"/>
          <w:szCs w:val="28"/>
        </w:rPr>
        <w:t>Відповідно</w:t>
      </w:r>
      <w:proofErr w:type="spellEnd"/>
      <w:r w:rsidRPr="00163F05">
        <w:rPr>
          <w:rStyle w:val="rvts7"/>
          <w:rFonts w:ascii="Times New Roman" w:hAnsi="Times New Roman" w:cs="Times New Roman"/>
          <w:color w:val="000000"/>
          <w:sz w:val="28"/>
          <w:szCs w:val="28"/>
        </w:rPr>
        <w:t xml:space="preserve"> до ст.25 Закону </w:t>
      </w:r>
      <w:proofErr w:type="spellStart"/>
      <w:r w:rsidRPr="00163F05">
        <w:rPr>
          <w:rStyle w:val="rvts7"/>
          <w:rFonts w:ascii="Times New Roman" w:hAnsi="Times New Roman" w:cs="Times New Roman"/>
          <w:color w:val="000000"/>
          <w:sz w:val="28"/>
          <w:szCs w:val="28"/>
        </w:rPr>
        <w:t>України</w:t>
      </w:r>
      <w:proofErr w:type="spellEnd"/>
      <w:r w:rsidRPr="00163F05">
        <w:rPr>
          <w:rStyle w:val="rvts7"/>
          <w:rFonts w:ascii="Times New Roman" w:hAnsi="Times New Roman" w:cs="Times New Roman"/>
          <w:color w:val="000000"/>
          <w:sz w:val="28"/>
          <w:szCs w:val="28"/>
        </w:rPr>
        <w:t xml:space="preserve"> «Про </w:t>
      </w:r>
      <w:proofErr w:type="spellStart"/>
      <w:r w:rsidRPr="00163F05">
        <w:rPr>
          <w:rStyle w:val="rvts7"/>
          <w:rFonts w:ascii="Times New Roman" w:hAnsi="Times New Roman" w:cs="Times New Roman"/>
          <w:color w:val="000000"/>
          <w:sz w:val="28"/>
          <w:szCs w:val="28"/>
        </w:rPr>
        <w:t>місцеве</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самоврядування</w:t>
      </w:r>
      <w:proofErr w:type="spellEnd"/>
      <w:r w:rsidRPr="00163F05">
        <w:rPr>
          <w:rStyle w:val="rvts7"/>
          <w:rFonts w:ascii="Times New Roman" w:hAnsi="Times New Roman" w:cs="Times New Roman"/>
          <w:color w:val="000000"/>
          <w:sz w:val="28"/>
          <w:szCs w:val="28"/>
        </w:rPr>
        <w:t xml:space="preserve"> в </w:t>
      </w:r>
      <w:proofErr w:type="spellStart"/>
      <w:r w:rsidRPr="00163F05">
        <w:rPr>
          <w:rStyle w:val="rvts7"/>
          <w:rFonts w:ascii="Times New Roman" w:hAnsi="Times New Roman" w:cs="Times New Roman"/>
          <w:color w:val="000000"/>
          <w:sz w:val="28"/>
          <w:szCs w:val="28"/>
        </w:rPr>
        <w:t>Україні</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Новодністровська</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міська</w:t>
      </w:r>
      <w:proofErr w:type="spellEnd"/>
      <w:r w:rsidRPr="00163F05">
        <w:rPr>
          <w:rStyle w:val="rvts7"/>
          <w:rFonts w:ascii="Times New Roman" w:hAnsi="Times New Roman" w:cs="Times New Roman"/>
          <w:color w:val="000000"/>
          <w:sz w:val="28"/>
          <w:szCs w:val="28"/>
        </w:rPr>
        <w:t xml:space="preserve"> рада</w:t>
      </w:r>
    </w:p>
    <w:p w14:paraId="7602ED1A" w14:textId="77777777" w:rsidR="00DD1824" w:rsidRPr="00163F05" w:rsidRDefault="00DD1824" w:rsidP="00DD1824">
      <w:pPr>
        <w:spacing w:after="0" w:line="240" w:lineRule="auto"/>
        <w:rPr>
          <w:rFonts w:ascii="Times New Roman" w:hAnsi="Times New Roman" w:cs="Times New Roman"/>
          <w:sz w:val="28"/>
          <w:szCs w:val="28"/>
        </w:rPr>
      </w:pPr>
    </w:p>
    <w:p w14:paraId="694EE3E5" w14:textId="77777777" w:rsidR="00DD1824" w:rsidRPr="00163F05" w:rsidRDefault="00DD1824" w:rsidP="00DD1824">
      <w:pPr>
        <w:spacing w:after="0" w:line="240" w:lineRule="auto"/>
        <w:ind w:firstLine="708"/>
        <w:jc w:val="center"/>
        <w:rPr>
          <w:rFonts w:ascii="Times New Roman" w:hAnsi="Times New Roman" w:cs="Times New Roman"/>
          <w:b/>
          <w:sz w:val="28"/>
          <w:szCs w:val="28"/>
        </w:rPr>
      </w:pPr>
      <w:r w:rsidRPr="00163F05">
        <w:rPr>
          <w:rFonts w:ascii="Times New Roman" w:hAnsi="Times New Roman" w:cs="Times New Roman"/>
          <w:b/>
          <w:sz w:val="28"/>
          <w:szCs w:val="28"/>
        </w:rPr>
        <w:t>В И Р І Ш И Л А:</w:t>
      </w:r>
    </w:p>
    <w:p w14:paraId="1289C64C" w14:textId="77777777" w:rsidR="00DD1824" w:rsidRPr="00163F05" w:rsidRDefault="00DD1824" w:rsidP="00DD1824">
      <w:pPr>
        <w:spacing w:after="0" w:line="240" w:lineRule="auto"/>
        <w:rPr>
          <w:rFonts w:ascii="Times New Roman" w:hAnsi="Times New Roman" w:cs="Times New Roman"/>
          <w:sz w:val="28"/>
          <w:szCs w:val="28"/>
        </w:rPr>
      </w:pPr>
    </w:p>
    <w:p w14:paraId="4A891FFC" w14:textId="77777777" w:rsidR="00DD1824" w:rsidRPr="00163F05" w:rsidRDefault="00DD1824" w:rsidP="00DD1824">
      <w:pPr>
        <w:autoSpaceDE w:val="0"/>
        <w:spacing w:after="0" w:line="240" w:lineRule="auto"/>
        <w:ind w:right="38" w:firstLine="600"/>
        <w:jc w:val="both"/>
        <w:rPr>
          <w:rFonts w:ascii="Times New Roman" w:eastAsia="Calibri" w:hAnsi="Times New Roman" w:cs="Times New Roman"/>
          <w:sz w:val="28"/>
          <w:szCs w:val="28"/>
        </w:rPr>
      </w:pPr>
      <w:r w:rsidRPr="00163F05">
        <w:rPr>
          <w:rFonts w:ascii="Times New Roman" w:eastAsia="Calibri" w:hAnsi="Times New Roman" w:cs="Times New Roman"/>
          <w:sz w:val="28"/>
          <w:szCs w:val="28"/>
        </w:rPr>
        <w:t xml:space="preserve">1. </w:t>
      </w:r>
      <w:proofErr w:type="spellStart"/>
      <w:r w:rsidRPr="00163F05">
        <w:rPr>
          <w:rFonts w:ascii="Times New Roman" w:eastAsia="Calibri" w:hAnsi="Times New Roman" w:cs="Times New Roman"/>
          <w:sz w:val="28"/>
          <w:szCs w:val="28"/>
        </w:rPr>
        <w:t>Схвалити</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звернення</w:t>
      </w:r>
      <w:proofErr w:type="spellEnd"/>
      <w:r w:rsidRPr="00163F05">
        <w:rPr>
          <w:rFonts w:ascii="Times New Roman" w:eastAsia="Calibri" w:hAnsi="Times New Roman" w:cs="Times New Roman"/>
          <w:sz w:val="28"/>
          <w:szCs w:val="28"/>
        </w:rPr>
        <w:t xml:space="preserve"> до </w:t>
      </w:r>
      <w:r>
        <w:rPr>
          <w:rFonts w:ascii="Times New Roman" w:eastAsia="Calibri" w:hAnsi="Times New Roman" w:cs="Times New Roman"/>
          <w:sz w:val="28"/>
          <w:szCs w:val="28"/>
        </w:rPr>
        <w:t xml:space="preserve">Генерального директора </w:t>
      </w:r>
      <w:proofErr w:type="spellStart"/>
      <w:r>
        <w:rPr>
          <w:rFonts w:ascii="Times New Roman" w:eastAsia="Calibri" w:hAnsi="Times New Roman" w:cs="Times New Roman"/>
          <w:sz w:val="28"/>
          <w:szCs w:val="28"/>
        </w:rPr>
        <w:t>ПрАТ</w:t>
      </w:r>
      <w:proofErr w:type="spellEnd"/>
      <w:r>
        <w:rPr>
          <w:rFonts w:ascii="Times New Roman" w:eastAsia="Calibri" w:hAnsi="Times New Roman" w:cs="Times New Roman"/>
          <w:sz w:val="28"/>
          <w:szCs w:val="28"/>
        </w:rPr>
        <w:t xml:space="preserve"> «Укргідроенерго» Сироти І.Г.</w:t>
      </w:r>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додається</w:t>
      </w:r>
      <w:proofErr w:type="spellEnd"/>
      <w:r w:rsidRPr="00163F05">
        <w:rPr>
          <w:rFonts w:ascii="Times New Roman" w:eastAsia="Calibri" w:hAnsi="Times New Roman" w:cs="Times New Roman"/>
          <w:sz w:val="28"/>
          <w:szCs w:val="28"/>
        </w:rPr>
        <w:t>).</w:t>
      </w:r>
    </w:p>
    <w:p w14:paraId="099CE03D" w14:textId="77777777" w:rsidR="00DD1824" w:rsidRDefault="00DD1824" w:rsidP="00DD1824">
      <w:pPr>
        <w:tabs>
          <w:tab w:val="left" w:pos="720"/>
          <w:tab w:val="left" w:pos="900"/>
        </w:tabs>
        <w:spacing w:after="0" w:line="240" w:lineRule="auto"/>
        <w:ind w:firstLine="600"/>
        <w:jc w:val="both"/>
        <w:rPr>
          <w:rFonts w:ascii="Times New Roman" w:eastAsia="Calibri" w:hAnsi="Times New Roman" w:cs="Times New Roman"/>
          <w:sz w:val="28"/>
          <w:szCs w:val="28"/>
        </w:rPr>
      </w:pPr>
      <w:r w:rsidRPr="00163F05">
        <w:rPr>
          <w:rFonts w:ascii="Times New Roman" w:eastAsia="Calibri" w:hAnsi="Times New Roman" w:cs="Times New Roman"/>
          <w:sz w:val="28"/>
          <w:szCs w:val="28"/>
        </w:rPr>
        <w:t>2.</w:t>
      </w:r>
      <w:r w:rsidRPr="00163F05">
        <w:rPr>
          <w:rFonts w:ascii="Times New Roman" w:eastAsia="Calibri" w:hAnsi="Times New Roman" w:cs="Times New Roman"/>
        </w:rPr>
        <w:t xml:space="preserve"> </w:t>
      </w:r>
      <w:proofErr w:type="spellStart"/>
      <w:r w:rsidRPr="00163F05">
        <w:rPr>
          <w:rFonts w:ascii="Times New Roman" w:eastAsia="Calibri" w:hAnsi="Times New Roman" w:cs="Times New Roman"/>
          <w:sz w:val="28"/>
          <w:szCs w:val="28"/>
        </w:rPr>
        <w:t>Відділу</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організаційної</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роботи</w:t>
      </w:r>
      <w:proofErr w:type="spellEnd"/>
      <w:r w:rsidRPr="00163F05">
        <w:rPr>
          <w:rFonts w:ascii="Times New Roman" w:eastAsia="Calibri" w:hAnsi="Times New Roman" w:cs="Times New Roman"/>
          <w:sz w:val="28"/>
          <w:szCs w:val="28"/>
        </w:rPr>
        <w:t xml:space="preserve"> та зв’язків </w:t>
      </w:r>
      <w:proofErr w:type="spellStart"/>
      <w:r w:rsidRPr="00163F05">
        <w:rPr>
          <w:rFonts w:ascii="Times New Roman" w:eastAsia="Calibri" w:hAnsi="Times New Roman" w:cs="Times New Roman"/>
          <w:sz w:val="28"/>
          <w:szCs w:val="28"/>
        </w:rPr>
        <w:t>із</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громадськістю</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направити</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звернення</w:t>
      </w:r>
      <w:proofErr w:type="spellEnd"/>
      <w:r w:rsidRPr="00163F05">
        <w:rPr>
          <w:rFonts w:ascii="Times New Roman" w:eastAsia="Calibri" w:hAnsi="Times New Roman" w:cs="Times New Roman"/>
          <w:sz w:val="28"/>
          <w:szCs w:val="28"/>
        </w:rPr>
        <w:t xml:space="preserve"> до</w:t>
      </w:r>
      <w:r w:rsidRPr="00163F05">
        <w:rPr>
          <w:rFonts w:ascii="Times New Roman" w:eastAsia="Calibri" w:hAnsi="Times New Roman" w:cs="Times New Roman"/>
        </w:rPr>
        <w:t xml:space="preserve"> </w:t>
      </w:r>
      <w:r>
        <w:rPr>
          <w:rFonts w:ascii="Times New Roman" w:eastAsia="Calibri" w:hAnsi="Times New Roman" w:cs="Times New Roman"/>
          <w:sz w:val="28"/>
          <w:szCs w:val="28"/>
        </w:rPr>
        <w:t xml:space="preserve">Генерального директора </w:t>
      </w:r>
      <w:proofErr w:type="spellStart"/>
      <w:r>
        <w:rPr>
          <w:rFonts w:ascii="Times New Roman" w:eastAsia="Calibri" w:hAnsi="Times New Roman" w:cs="Times New Roman"/>
          <w:sz w:val="28"/>
          <w:szCs w:val="28"/>
        </w:rPr>
        <w:t>ПрАТ</w:t>
      </w:r>
      <w:proofErr w:type="spellEnd"/>
      <w:r>
        <w:rPr>
          <w:rFonts w:ascii="Times New Roman" w:eastAsia="Calibri" w:hAnsi="Times New Roman" w:cs="Times New Roman"/>
          <w:sz w:val="28"/>
          <w:szCs w:val="28"/>
        </w:rPr>
        <w:t xml:space="preserve"> «Укргідроенерго» Сироти І.Г.</w:t>
      </w:r>
    </w:p>
    <w:p w14:paraId="625347E5" w14:textId="77777777" w:rsidR="00DD1824" w:rsidRPr="00163F05" w:rsidRDefault="00DD1824" w:rsidP="00DD1824">
      <w:pPr>
        <w:tabs>
          <w:tab w:val="left" w:pos="720"/>
          <w:tab w:val="left" w:pos="900"/>
        </w:tabs>
        <w:spacing w:after="0" w:line="240" w:lineRule="auto"/>
        <w:ind w:firstLine="600"/>
        <w:jc w:val="both"/>
        <w:rPr>
          <w:rStyle w:val="rvts7"/>
          <w:rFonts w:ascii="Times New Roman" w:hAnsi="Times New Roman" w:cs="Times New Roman"/>
          <w:color w:val="000000"/>
          <w:sz w:val="28"/>
          <w:szCs w:val="28"/>
        </w:rPr>
      </w:pPr>
      <w:r w:rsidRPr="00163F05">
        <w:rPr>
          <w:rFonts w:ascii="Times New Roman" w:hAnsi="Times New Roman" w:cs="Times New Roman"/>
          <w:sz w:val="28"/>
          <w:szCs w:val="28"/>
        </w:rPr>
        <w:t>3.</w:t>
      </w:r>
      <w:r w:rsidRPr="00163F05">
        <w:rPr>
          <w:rFonts w:ascii="Times New Roman" w:hAnsi="Times New Roman" w:cs="Times New Roman"/>
        </w:rPr>
        <w:t xml:space="preserve"> </w:t>
      </w:r>
      <w:r w:rsidRPr="00163F05">
        <w:rPr>
          <w:rStyle w:val="rvts7"/>
          <w:rFonts w:ascii="Times New Roman" w:hAnsi="Times New Roman" w:cs="Times New Roman"/>
          <w:color w:val="000000"/>
          <w:sz w:val="28"/>
          <w:szCs w:val="28"/>
        </w:rPr>
        <w:t xml:space="preserve">Контроль за </w:t>
      </w:r>
      <w:proofErr w:type="spellStart"/>
      <w:r w:rsidRPr="00163F05">
        <w:rPr>
          <w:rStyle w:val="rvts7"/>
          <w:rFonts w:ascii="Times New Roman" w:hAnsi="Times New Roman" w:cs="Times New Roman"/>
          <w:color w:val="000000"/>
          <w:sz w:val="28"/>
          <w:szCs w:val="28"/>
        </w:rPr>
        <w:t>виконанням</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цього</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рішення</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покласти</w:t>
      </w:r>
      <w:proofErr w:type="spellEnd"/>
      <w:r w:rsidRPr="00163F05">
        <w:rPr>
          <w:rStyle w:val="rvts7"/>
          <w:rFonts w:ascii="Times New Roman" w:hAnsi="Times New Roman" w:cs="Times New Roman"/>
          <w:color w:val="000000"/>
          <w:sz w:val="28"/>
          <w:szCs w:val="28"/>
        </w:rPr>
        <w:t xml:space="preserve"> на </w:t>
      </w:r>
      <w:proofErr w:type="spellStart"/>
      <w:r w:rsidRPr="00163F05">
        <w:rPr>
          <w:rStyle w:val="rvts7"/>
          <w:rFonts w:ascii="Times New Roman" w:hAnsi="Times New Roman" w:cs="Times New Roman"/>
          <w:color w:val="000000"/>
          <w:sz w:val="28"/>
          <w:szCs w:val="28"/>
        </w:rPr>
        <w:t>міського</w:t>
      </w:r>
      <w:proofErr w:type="spellEnd"/>
      <w:r w:rsidRPr="00163F05">
        <w:rPr>
          <w:rStyle w:val="rvts7"/>
          <w:rFonts w:ascii="Times New Roman" w:hAnsi="Times New Roman" w:cs="Times New Roman"/>
          <w:color w:val="000000"/>
          <w:sz w:val="28"/>
          <w:szCs w:val="28"/>
        </w:rPr>
        <w:t xml:space="preserve"> голову та </w:t>
      </w:r>
      <w:proofErr w:type="spellStart"/>
      <w:r w:rsidRPr="00163F05">
        <w:rPr>
          <w:rStyle w:val="rvts7"/>
          <w:rFonts w:ascii="Times New Roman" w:hAnsi="Times New Roman" w:cs="Times New Roman"/>
          <w:color w:val="000000"/>
          <w:sz w:val="28"/>
          <w:szCs w:val="28"/>
        </w:rPr>
        <w:t>комісію</w:t>
      </w:r>
      <w:proofErr w:type="spellEnd"/>
      <w:r w:rsidRPr="00163F05">
        <w:rPr>
          <w:rStyle w:val="rvts7"/>
          <w:rFonts w:ascii="Times New Roman" w:hAnsi="Times New Roman" w:cs="Times New Roman"/>
          <w:color w:val="000000"/>
          <w:sz w:val="28"/>
          <w:szCs w:val="28"/>
        </w:rPr>
        <w:t xml:space="preserve"> з </w:t>
      </w:r>
      <w:proofErr w:type="spellStart"/>
      <w:r w:rsidRPr="00163F05">
        <w:rPr>
          <w:rStyle w:val="rvts7"/>
          <w:rFonts w:ascii="Times New Roman" w:hAnsi="Times New Roman" w:cs="Times New Roman"/>
          <w:color w:val="000000"/>
          <w:sz w:val="28"/>
          <w:szCs w:val="28"/>
        </w:rPr>
        <w:t>питань</w:t>
      </w:r>
      <w:proofErr w:type="spellEnd"/>
      <w:r w:rsidRPr="00163F05">
        <w:rPr>
          <w:rStyle w:val="rvts7"/>
          <w:rFonts w:ascii="Times New Roman" w:hAnsi="Times New Roman" w:cs="Times New Roman"/>
          <w:color w:val="000000"/>
          <w:sz w:val="28"/>
          <w:szCs w:val="28"/>
        </w:rPr>
        <w:t xml:space="preserve"> регламенту, </w:t>
      </w:r>
      <w:proofErr w:type="spellStart"/>
      <w:r w:rsidRPr="00163F05">
        <w:rPr>
          <w:rStyle w:val="rvts7"/>
          <w:rFonts w:ascii="Times New Roman" w:hAnsi="Times New Roman" w:cs="Times New Roman"/>
          <w:color w:val="000000"/>
          <w:sz w:val="28"/>
          <w:szCs w:val="28"/>
        </w:rPr>
        <w:t>законності</w:t>
      </w:r>
      <w:proofErr w:type="spellEnd"/>
      <w:r w:rsidRPr="00163F05">
        <w:rPr>
          <w:rStyle w:val="rvts7"/>
          <w:rFonts w:ascii="Times New Roman" w:hAnsi="Times New Roman" w:cs="Times New Roman"/>
          <w:color w:val="000000"/>
          <w:sz w:val="28"/>
          <w:szCs w:val="28"/>
        </w:rPr>
        <w:t xml:space="preserve"> та </w:t>
      </w:r>
      <w:proofErr w:type="spellStart"/>
      <w:r w:rsidRPr="00163F05">
        <w:rPr>
          <w:rStyle w:val="rvts7"/>
          <w:rFonts w:ascii="Times New Roman" w:hAnsi="Times New Roman" w:cs="Times New Roman"/>
          <w:color w:val="000000"/>
          <w:sz w:val="28"/>
          <w:szCs w:val="28"/>
        </w:rPr>
        <w:t>регуляторних</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актів</w:t>
      </w:r>
      <w:proofErr w:type="spellEnd"/>
      <w:r w:rsidRPr="00163F05">
        <w:rPr>
          <w:rStyle w:val="rvts7"/>
          <w:rFonts w:ascii="Times New Roman" w:hAnsi="Times New Roman" w:cs="Times New Roman"/>
          <w:color w:val="000000"/>
          <w:sz w:val="28"/>
          <w:szCs w:val="28"/>
        </w:rPr>
        <w:t>.</w:t>
      </w:r>
    </w:p>
    <w:bookmarkEnd w:id="159"/>
    <w:p w14:paraId="74488206" w14:textId="77777777" w:rsidR="002C3E38" w:rsidRPr="00DD1824" w:rsidRDefault="002C3E38" w:rsidP="002C3E38">
      <w:pPr>
        <w:spacing w:after="0" w:line="240" w:lineRule="auto"/>
        <w:rPr>
          <w:rFonts w:ascii="Times New Roman" w:hAnsi="Times New Roman" w:cs="Times New Roman"/>
          <w:sz w:val="28"/>
          <w:szCs w:val="28"/>
        </w:rPr>
      </w:pPr>
    </w:p>
    <w:p w14:paraId="1CB11F09" w14:textId="77777777" w:rsidR="002C3E38" w:rsidRDefault="002C3E38" w:rsidP="002C3E38">
      <w:pPr>
        <w:spacing w:after="0" w:line="240" w:lineRule="auto"/>
        <w:rPr>
          <w:rFonts w:ascii="Times New Roman" w:hAnsi="Times New Roman" w:cs="Times New Roman"/>
          <w:sz w:val="28"/>
          <w:szCs w:val="28"/>
        </w:rPr>
      </w:pPr>
    </w:p>
    <w:p w14:paraId="520063AD" w14:textId="77777777" w:rsidR="002C3E38" w:rsidRDefault="002C3E38" w:rsidP="002C3E38">
      <w:pPr>
        <w:spacing w:after="0" w:line="240" w:lineRule="auto"/>
        <w:rPr>
          <w:rFonts w:ascii="Times New Roman" w:hAnsi="Times New Roman" w:cs="Times New Roman"/>
          <w:sz w:val="28"/>
          <w:szCs w:val="28"/>
        </w:rPr>
      </w:pPr>
    </w:p>
    <w:p w14:paraId="73FCC1A8" w14:textId="77777777" w:rsidR="002C3E38" w:rsidRDefault="002C3E38" w:rsidP="002C3E38">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29E33C1" w14:textId="77777777" w:rsidR="002C3E38" w:rsidRDefault="002C3E38" w:rsidP="002C3E38">
      <w:pPr>
        <w:spacing w:after="0" w:line="240" w:lineRule="auto"/>
        <w:rPr>
          <w:rFonts w:ascii="Times New Roman" w:hAnsi="Times New Roman" w:cs="Times New Roman"/>
          <w:sz w:val="28"/>
          <w:szCs w:val="28"/>
          <w:lang w:val="uk-UA"/>
        </w:rPr>
      </w:pPr>
    </w:p>
    <w:p w14:paraId="4A345857" w14:textId="77777777" w:rsidR="002C3E38" w:rsidRDefault="002C3E38" w:rsidP="002C3E38">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552DEAA7" w14:textId="77777777" w:rsidR="002C3E38" w:rsidRDefault="002C3E38" w:rsidP="002C3E38">
      <w:pPr>
        <w:spacing w:after="0" w:line="240" w:lineRule="auto"/>
        <w:rPr>
          <w:rFonts w:ascii="Times New Roman" w:hAnsi="Times New Roman" w:cs="Times New Roman"/>
          <w:sz w:val="28"/>
          <w:szCs w:val="28"/>
          <w:lang w:val="uk-UA"/>
        </w:rPr>
      </w:pPr>
    </w:p>
    <w:p w14:paraId="121BDEA9" w14:textId="036DC8AF" w:rsidR="00DD1824" w:rsidRDefault="002C3E38" w:rsidP="00DD182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25B89F18" w14:textId="77777777" w:rsidR="00DD1824" w:rsidRDefault="00DD182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0559948D" w14:textId="77777777" w:rsidR="00DD1824" w:rsidRPr="00163F05" w:rsidRDefault="00DD1824" w:rsidP="00DD1824">
      <w:pPr>
        <w:spacing w:after="0"/>
        <w:ind w:left="3540" w:firstLine="708"/>
        <w:rPr>
          <w:rFonts w:ascii="Times New Roman" w:hAnsi="Times New Roman" w:cs="Times New Roman"/>
          <w:b/>
          <w:sz w:val="28"/>
          <w:szCs w:val="28"/>
        </w:rPr>
      </w:pPr>
      <w:proofErr w:type="spellStart"/>
      <w:r w:rsidRPr="00163F05">
        <w:rPr>
          <w:rFonts w:ascii="Times New Roman" w:hAnsi="Times New Roman" w:cs="Times New Roman"/>
          <w:b/>
          <w:sz w:val="28"/>
          <w:szCs w:val="28"/>
        </w:rPr>
        <w:t>Звернення</w:t>
      </w:r>
      <w:proofErr w:type="spellEnd"/>
    </w:p>
    <w:p w14:paraId="58A4A5CF" w14:textId="77777777" w:rsidR="00DD1824" w:rsidRPr="00163F05" w:rsidRDefault="00DD1824" w:rsidP="00DD1824">
      <w:pPr>
        <w:spacing w:after="0"/>
        <w:jc w:val="center"/>
        <w:rPr>
          <w:rFonts w:ascii="Times New Roman" w:hAnsi="Times New Roman" w:cs="Times New Roman"/>
          <w:b/>
          <w:sz w:val="28"/>
          <w:szCs w:val="28"/>
        </w:rPr>
      </w:pPr>
      <w:proofErr w:type="spellStart"/>
      <w:r w:rsidRPr="00163F05">
        <w:rPr>
          <w:rFonts w:ascii="Times New Roman" w:hAnsi="Times New Roman" w:cs="Times New Roman"/>
          <w:b/>
          <w:sz w:val="28"/>
          <w:szCs w:val="28"/>
        </w:rPr>
        <w:t>депутатів</w:t>
      </w:r>
      <w:proofErr w:type="spellEnd"/>
      <w:r w:rsidRPr="00163F05">
        <w:rPr>
          <w:rFonts w:ascii="Times New Roman" w:hAnsi="Times New Roman" w:cs="Times New Roman"/>
          <w:b/>
          <w:sz w:val="28"/>
          <w:szCs w:val="28"/>
        </w:rPr>
        <w:t xml:space="preserve"> Новодністровської </w:t>
      </w:r>
      <w:proofErr w:type="spellStart"/>
      <w:r w:rsidRPr="00163F05">
        <w:rPr>
          <w:rFonts w:ascii="Times New Roman" w:hAnsi="Times New Roman" w:cs="Times New Roman"/>
          <w:b/>
          <w:sz w:val="28"/>
          <w:szCs w:val="28"/>
        </w:rPr>
        <w:t>міської</w:t>
      </w:r>
      <w:proofErr w:type="spellEnd"/>
      <w:r w:rsidRPr="00163F05">
        <w:rPr>
          <w:rFonts w:ascii="Times New Roman" w:hAnsi="Times New Roman" w:cs="Times New Roman"/>
          <w:b/>
          <w:sz w:val="28"/>
          <w:szCs w:val="28"/>
        </w:rPr>
        <w:t xml:space="preserve"> ради VII</w:t>
      </w:r>
      <w:r>
        <w:rPr>
          <w:rFonts w:ascii="Times New Roman" w:hAnsi="Times New Roman" w:cs="Times New Roman"/>
          <w:b/>
          <w:sz w:val="28"/>
          <w:szCs w:val="28"/>
        </w:rPr>
        <w:t>І</w:t>
      </w:r>
      <w:r w:rsidRPr="00163F05">
        <w:rPr>
          <w:rFonts w:ascii="Times New Roman" w:hAnsi="Times New Roman" w:cs="Times New Roman"/>
          <w:b/>
          <w:sz w:val="28"/>
          <w:szCs w:val="28"/>
        </w:rPr>
        <w:t xml:space="preserve"> </w:t>
      </w:r>
      <w:proofErr w:type="spellStart"/>
      <w:r w:rsidRPr="00163F05">
        <w:rPr>
          <w:rFonts w:ascii="Times New Roman" w:hAnsi="Times New Roman" w:cs="Times New Roman"/>
          <w:b/>
          <w:sz w:val="28"/>
          <w:szCs w:val="28"/>
        </w:rPr>
        <w:t>скликання</w:t>
      </w:r>
      <w:proofErr w:type="spellEnd"/>
    </w:p>
    <w:p w14:paraId="3F79E611" w14:textId="77777777" w:rsidR="00DD1824" w:rsidRDefault="00DD1824" w:rsidP="00DD1824">
      <w:pPr>
        <w:spacing w:after="0"/>
        <w:jc w:val="center"/>
        <w:rPr>
          <w:rFonts w:ascii="Times New Roman" w:eastAsia="Calibri" w:hAnsi="Times New Roman" w:cs="Times New Roman"/>
          <w:b/>
          <w:bCs/>
          <w:sz w:val="28"/>
          <w:szCs w:val="28"/>
        </w:rPr>
      </w:pPr>
      <w:r w:rsidRPr="00A506F0">
        <w:rPr>
          <w:rFonts w:ascii="Times New Roman" w:hAnsi="Times New Roman" w:cs="Times New Roman"/>
          <w:b/>
          <w:sz w:val="28"/>
          <w:szCs w:val="28"/>
        </w:rPr>
        <w:t xml:space="preserve">до </w:t>
      </w:r>
      <w:r w:rsidRPr="00CE67AD">
        <w:rPr>
          <w:rFonts w:ascii="Times New Roman" w:eastAsia="Calibri" w:hAnsi="Times New Roman" w:cs="Times New Roman"/>
          <w:b/>
          <w:bCs/>
          <w:sz w:val="28"/>
          <w:szCs w:val="28"/>
        </w:rPr>
        <w:t xml:space="preserve">Генерального директора </w:t>
      </w:r>
      <w:proofErr w:type="spellStart"/>
      <w:r w:rsidRPr="00CE67AD">
        <w:rPr>
          <w:rFonts w:ascii="Times New Roman" w:eastAsia="Calibri" w:hAnsi="Times New Roman" w:cs="Times New Roman"/>
          <w:b/>
          <w:bCs/>
          <w:sz w:val="28"/>
          <w:szCs w:val="28"/>
        </w:rPr>
        <w:t>ПрАТ</w:t>
      </w:r>
      <w:proofErr w:type="spellEnd"/>
      <w:r w:rsidRPr="00CE67AD">
        <w:rPr>
          <w:rFonts w:ascii="Times New Roman" w:eastAsia="Calibri" w:hAnsi="Times New Roman" w:cs="Times New Roman"/>
          <w:b/>
          <w:bCs/>
          <w:sz w:val="28"/>
          <w:szCs w:val="28"/>
        </w:rPr>
        <w:t xml:space="preserve"> «Укргідроенерго» Сироти І.Г.</w:t>
      </w:r>
    </w:p>
    <w:p w14:paraId="427BFB48" w14:textId="77777777" w:rsidR="00DD1824" w:rsidRPr="00CE67AD" w:rsidRDefault="00DD1824" w:rsidP="00DD1824">
      <w:pPr>
        <w:spacing w:after="0"/>
        <w:jc w:val="center"/>
        <w:rPr>
          <w:rFonts w:ascii="Times New Roman" w:hAnsi="Times New Roman" w:cs="Times New Roman"/>
          <w:sz w:val="28"/>
          <w:szCs w:val="28"/>
        </w:rPr>
      </w:pPr>
    </w:p>
    <w:p w14:paraId="2963E295" w14:textId="77777777" w:rsidR="00DD1824" w:rsidRDefault="00DD1824" w:rsidP="00DD1824">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Шановний</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Ігоре</w:t>
      </w:r>
      <w:proofErr w:type="spellEnd"/>
      <w:r>
        <w:rPr>
          <w:rFonts w:ascii="Times New Roman" w:hAnsi="Times New Roman" w:cs="Times New Roman"/>
          <w:b/>
          <w:sz w:val="28"/>
          <w:szCs w:val="28"/>
        </w:rPr>
        <w:t xml:space="preserve"> Григоровичу!</w:t>
      </w:r>
    </w:p>
    <w:p w14:paraId="77F83768" w14:textId="77777777" w:rsidR="00DD1824" w:rsidRDefault="00DD1824" w:rsidP="00DD1824">
      <w:pPr>
        <w:spacing w:after="0"/>
        <w:ind w:firstLine="567"/>
        <w:jc w:val="both"/>
        <w:rPr>
          <w:rFonts w:ascii="Times New Roman" w:hAnsi="Times New Roman" w:cs="Times New Roman"/>
          <w:sz w:val="28"/>
          <w:szCs w:val="28"/>
        </w:rPr>
      </w:pPr>
    </w:p>
    <w:p w14:paraId="0872835A" w14:textId="77777777" w:rsidR="00DD1824" w:rsidRDefault="00DD1824" w:rsidP="00DD18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Наше </w:t>
      </w:r>
      <w:proofErr w:type="spellStart"/>
      <w:r>
        <w:rPr>
          <w:rFonts w:ascii="Times New Roman" w:hAnsi="Times New Roman" w:cs="Times New Roman"/>
          <w:sz w:val="28"/>
          <w:szCs w:val="28"/>
        </w:rPr>
        <w:t>звернення</w:t>
      </w:r>
      <w:proofErr w:type="spellEnd"/>
      <w:r>
        <w:rPr>
          <w:rFonts w:ascii="Times New Roman" w:hAnsi="Times New Roman" w:cs="Times New Roman"/>
          <w:sz w:val="28"/>
          <w:szCs w:val="28"/>
        </w:rPr>
        <w:t xml:space="preserve"> до Вас </w:t>
      </w:r>
      <w:proofErr w:type="spellStart"/>
      <w:r>
        <w:rPr>
          <w:rFonts w:ascii="Times New Roman" w:hAnsi="Times New Roman" w:cs="Times New Roman"/>
          <w:sz w:val="28"/>
          <w:szCs w:val="28"/>
        </w:rPr>
        <w:t>викликане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надзвичайною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стурбованістю</w:t>
      </w:r>
      <w:proofErr w:type="spellEnd"/>
      <w:r>
        <w:rPr>
          <w:rFonts w:ascii="Times New Roman" w:hAnsi="Times New Roman" w:cs="Times New Roman"/>
          <w:sz w:val="28"/>
          <w:szCs w:val="28"/>
        </w:rPr>
        <w:t xml:space="preserve"> через </w:t>
      </w:r>
      <w:proofErr w:type="spellStart"/>
      <w:r>
        <w:rPr>
          <w:rFonts w:ascii="Times New Roman" w:hAnsi="Times New Roman" w:cs="Times New Roman"/>
          <w:sz w:val="28"/>
          <w:szCs w:val="28"/>
        </w:rPr>
        <w:t>можливу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зміну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реєстрації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Дністровська</w:t>
      </w:r>
      <w:proofErr w:type="spellEnd"/>
      <w:r>
        <w:rPr>
          <w:rFonts w:ascii="Times New Roman" w:hAnsi="Times New Roman" w:cs="Times New Roman"/>
          <w:sz w:val="28"/>
          <w:szCs w:val="28"/>
        </w:rPr>
        <w:t xml:space="preserve"> ГЕС»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«Укргідроенерго».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призведе</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зміни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спрямування</w:t>
      </w:r>
      <w:proofErr w:type="spellEnd"/>
      <w:r>
        <w:rPr>
          <w:rFonts w:ascii="Times New Roman" w:hAnsi="Times New Roman" w:cs="Times New Roman"/>
          <w:sz w:val="28"/>
          <w:szCs w:val="28"/>
        </w:rPr>
        <w:t xml:space="preserve"> ПДФО, </w:t>
      </w:r>
      <w:proofErr w:type="spellStart"/>
      <w:r>
        <w:rPr>
          <w:rFonts w:ascii="Times New Roman" w:hAnsi="Times New Roman" w:cs="Times New Roman"/>
          <w:sz w:val="28"/>
          <w:szCs w:val="28"/>
        </w:rPr>
        <w:t>який</w:t>
      </w:r>
      <w:proofErr w:type="spellEnd"/>
      <w:r>
        <w:rPr>
          <w:rFonts w:ascii="Times New Roman" w:hAnsi="Times New Roman" w:cs="Times New Roman"/>
          <w:sz w:val="28"/>
          <w:szCs w:val="28"/>
        </w:rPr>
        <w:t xml:space="preserve"> в даний час </w:t>
      </w:r>
      <w:proofErr w:type="spellStart"/>
      <w:r>
        <w:rPr>
          <w:rFonts w:ascii="Times New Roman" w:hAnsi="Times New Roman" w:cs="Times New Roman"/>
          <w:sz w:val="28"/>
          <w:szCs w:val="28"/>
        </w:rPr>
        <w:t>надходить</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місцевого</w:t>
      </w:r>
      <w:proofErr w:type="spellEnd"/>
      <w:r>
        <w:rPr>
          <w:rFonts w:ascii="Times New Roman" w:hAnsi="Times New Roman" w:cs="Times New Roman"/>
          <w:sz w:val="28"/>
          <w:szCs w:val="28"/>
        </w:rPr>
        <w:t xml:space="preserve"> бюджету м.Новодністровськ, а </w:t>
      </w:r>
      <w:proofErr w:type="spellStart"/>
      <w:r>
        <w:rPr>
          <w:rFonts w:ascii="Times New Roman" w:hAnsi="Times New Roman" w:cs="Times New Roman"/>
          <w:sz w:val="28"/>
          <w:szCs w:val="28"/>
        </w:rPr>
        <w:t>відтак</w:t>
      </w:r>
      <w:proofErr w:type="spellEnd"/>
      <w:r>
        <w:rPr>
          <w:rFonts w:ascii="Times New Roman" w:hAnsi="Times New Roman" w:cs="Times New Roman"/>
          <w:sz w:val="28"/>
          <w:szCs w:val="28"/>
        </w:rPr>
        <w:t xml:space="preserve"> </w:t>
      </w:r>
      <w:r>
        <w:rPr>
          <w:rFonts w:ascii="Times New Roman" w:hAnsi="Times New Roman" w:cs="Times New Roman"/>
          <w:sz w:val="28"/>
          <w:szCs w:val="28"/>
        </w:rPr>
        <w:noBreakHyphen/>
        <w:t xml:space="preserve"> до </w:t>
      </w:r>
      <w:proofErr w:type="spellStart"/>
      <w:r>
        <w:rPr>
          <w:rFonts w:ascii="Times New Roman" w:hAnsi="Times New Roman" w:cs="Times New Roman"/>
          <w:sz w:val="28"/>
          <w:szCs w:val="28"/>
        </w:rPr>
        <w:t>значного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скорочення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доходної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частини</w:t>
      </w:r>
      <w:proofErr w:type="spellEnd"/>
      <w:r>
        <w:rPr>
          <w:rFonts w:ascii="Times New Roman" w:hAnsi="Times New Roman" w:cs="Times New Roman"/>
          <w:sz w:val="28"/>
          <w:szCs w:val="28"/>
        </w:rPr>
        <w:t xml:space="preserve">. </w:t>
      </w:r>
    </w:p>
    <w:p w14:paraId="2C25BCD5"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Переконані</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Вашій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обізнаності</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історії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Новодністровськ, яке </w:t>
      </w:r>
      <w:proofErr w:type="spellStart"/>
      <w:r>
        <w:rPr>
          <w:rFonts w:ascii="Times New Roman" w:hAnsi="Times New Roman" w:cs="Times New Roman"/>
          <w:sz w:val="28"/>
          <w:szCs w:val="28"/>
        </w:rPr>
        <w:t>було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спроектоване</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збудоване</w:t>
      </w:r>
      <w:proofErr w:type="spellEnd"/>
      <w:r>
        <w:rPr>
          <w:rFonts w:ascii="Times New Roman" w:hAnsi="Times New Roman" w:cs="Times New Roman"/>
          <w:sz w:val="28"/>
          <w:szCs w:val="28"/>
        </w:rPr>
        <w:t xml:space="preserve"> для </w:t>
      </w:r>
      <w:proofErr w:type="spellStart"/>
      <w:r>
        <w:rPr>
          <w:rFonts w:ascii="Times New Roman" w:hAnsi="Times New Roman" w:cs="Times New Roman"/>
          <w:sz w:val="28"/>
          <w:szCs w:val="28"/>
        </w:rPr>
        <w:t>створення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належних</w:t>
      </w:r>
      <w:proofErr w:type="spellEnd"/>
      <w:r>
        <w:rPr>
          <w:rFonts w:ascii="Times New Roman" w:hAnsi="Times New Roman" w:cs="Times New Roman"/>
          <w:sz w:val="28"/>
          <w:szCs w:val="28"/>
        </w:rPr>
        <w:t xml:space="preserve"> умов </w:t>
      </w:r>
      <w:proofErr w:type="spellStart"/>
      <w:r>
        <w:rPr>
          <w:rFonts w:ascii="Times New Roman" w:hAnsi="Times New Roman" w:cs="Times New Roman"/>
          <w:sz w:val="28"/>
          <w:szCs w:val="28"/>
        </w:rPr>
        <w:t>проживання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передусім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гідроенергетиків</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будівельників</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експлуатаційників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Дністровського</w:t>
      </w:r>
      <w:proofErr w:type="spellEnd"/>
      <w:r>
        <w:rPr>
          <w:rFonts w:ascii="Times New Roman" w:hAnsi="Times New Roman" w:cs="Times New Roman"/>
          <w:sz w:val="28"/>
          <w:szCs w:val="28"/>
        </w:rPr>
        <w:t xml:space="preserve"> комплексного </w:t>
      </w:r>
      <w:proofErr w:type="spellStart"/>
      <w:r>
        <w:rPr>
          <w:rFonts w:ascii="Times New Roman" w:hAnsi="Times New Roman" w:cs="Times New Roman"/>
          <w:sz w:val="28"/>
          <w:szCs w:val="28"/>
        </w:rPr>
        <w:t>гідровузла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Зводилось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працею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численних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висококваліфікованих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спеціалістів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котрі</w:t>
      </w:r>
      <w:proofErr w:type="spellEnd"/>
      <w:r>
        <w:rPr>
          <w:rFonts w:ascii="Times New Roman" w:hAnsi="Times New Roman" w:cs="Times New Roman"/>
          <w:sz w:val="28"/>
          <w:szCs w:val="28"/>
        </w:rPr>
        <w:t xml:space="preserve"> на початку 70-их </w:t>
      </w:r>
      <w:proofErr w:type="spellStart"/>
      <w:r>
        <w:rPr>
          <w:rFonts w:ascii="Times New Roman" w:hAnsi="Times New Roman" w:cs="Times New Roman"/>
          <w:sz w:val="28"/>
          <w:szCs w:val="28"/>
        </w:rPr>
        <w:t>років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минулого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століття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з’їхалися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новобудову</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різних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куточків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колишнього</w:t>
      </w:r>
      <w:proofErr w:type="spellEnd"/>
      <w:r>
        <w:rPr>
          <w:rFonts w:ascii="Times New Roman" w:hAnsi="Times New Roman" w:cs="Times New Roman"/>
          <w:sz w:val="28"/>
          <w:szCs w:val="28"/>
        </w:rPr>
        <w:t xml:space="preserve"> СРСР і </w:t>
      </w:r>
      <w:proofErr w:type="spellStart"/>
      <w:r>
        <w:rPr>
          <w:rFonts w:ascii="Times New Roman" w:hAnsi="Times New Roman" w:cs="Times New Roman"/>
          <w:sz w:val="28"/>
          <w:szCs w:val="28"/>
        </w:rPr>
        <w:t>оселилися</w:t>
      </w:r>
      <w:proofErr w:type="spellEnd"/>
      <w:r>
        <w:rPr>
          <w:rFonts w:ascii="Times New Roman" w:hAnsi="Times New Roman" w:cs="Times New Roman"/>
          <w:sz w:val="28"/>
          <w:szCs w:val="28"/>
        </w:rPr>
        <w:t xml:space="preserve"> тут </w:t>
      </w:r>
      <w:proofErr w:type="spellStart"/>
      <w:r>
        <w:rPr>
          <w:rFonts w:ascii="Times New Roman" w:hAnsi="Times New Roman" w:cs="Times New Roman"/>
          <w:sz w:val="28"/>
          <w:szCs w:val="28"/>
        </w:rPr>
        <w:t>зі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своїми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сім’ями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Сьогодні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шановані</w:t>
      </w:r>
      <w:proofErr w:type="spellEnd"/>
      <w:r>
        <w:rPr>
          <w:rFonts w:ascii="Times New Roman" w:hAnsi="Times New Roman" w:cs="Times New Roman"/>
          <w:sz w:val="28"/>
          <w:szCs w:val="28"/>
        </w:rPr>
        <w:t xml:space="preserve"> громадою </w:t>
      </w:r>
      <w:proofErr w:type="spellStart"/>
      <w:r>
        <w:rPr>
          <w:rFonts w:ascii="Times New Roman" w:hAnsi="Times New Roman" w:cs="Times New Roman"/>
          <w:sz w:val="28"/>
          <w:szCs w:val="28"/>
        </w:rPr>
        <w:t>ветерани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багато</w:t>
      </w:r>
      <w:proofErr w:type="spellEnd"/>
      <w:r>
        <w:rPr>
          <w:rFonts w:ascii="Times New Roman" w:hAnsi="Times New Roman" w:cs="Times New Roman"/>
          <w:sz w:val="28"/>
          <w:szCs w:val="28"/>
        </w:rPr>
        <w:t xml:space="preserve"> з них стали основою </w:t>
      </w:r>
      <w:proofErr w:type="spellStart"/>
      <w:r>
        <w:rPr>
          <w:rFonts w:ascii="Times New Roman" w:hAnsi="Times New Roman" w:cs="Times New Roman"/>
          <w:sz w:val="28"/>
          <w:szCs w:val="28"/>
        </w:rPr>
        <w:t>сімейних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професійних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династій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представники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працюють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зокрема</w:t>
      </w:r>
      <w:proofErr w:type="spellEnd"/>
      <w:r>
        <w:rPr>
          <w:rFonts w:ascii="Times New Roman" w:hAnsi="Times New Roman" w:cs="Times New Roman"/>
          <w:sz w:val="28"/>
          <w:szCs w:val="28"/>
        </w:rPr>
        <w:t xml:space="preserve">, і у </w:t>
      </w:r>
      <w:proofErr w:type="spellStart"/>
      <w:r>
        <w:rPr>
          <w:rFonts w:ascii="Times New Roman" w:hAnsi="Times New Roman" w:cs="Times New Roman"/>
          <w:sz w:val="28"/>
          <w:szCs w:val="28"/>
        </w:rPr>
        <w:t>Філії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Дністровська</w:t>
      </w:r>
      <w:proofErr w:type="spellEnd"/>
      <w:r>
        <w:rPr>
          <w:rFonts w:ascii="Times New Roman" w:hAnsi="Times New Roman" w:cs="Times New Roman"/>
          <w:sz w:val="28"/>
          <w:szCs w:val="28"/>
        </w:rPr>
        <w:t xml:space="preserve"> ГЕС»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«Укргідроенерго».   </w:t>
      </w:r>
    </w:p>
    <w:p w14:paraId="3ECA0681" w14:textId="77777777" w:rsidR="00DD1824" w:rsidRDefault="00DD1824" w:rsidP="00DD18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цілому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колектив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Філії</w:t>
      </w:r>
      <w:proofErr w:type="spellEnd"/>
      <w:r>
        <w:rPr>
          <w:rFonts w:ascii="Times New Roman" w:hAnsi="Times New Roman" w:cs="Times New Roman"/>
          <w:sz w:val="28"/>
          <w:szCs w:val="28"/>
        </w:rPr>
        <w:t xml:space="preserve">, на 80% </w:t>
      </w:r>
      <w:proofErr w:type="spellStart"/>
      <w:r>
        <w:rPr>
          <w:rFonts w:ascii="Times New Roman" w:hAnsi="Times New Roman" w:cs="Times New Roman"/>
          <w:sz w:val="28"/>
          <w:szCs w:val="28"/>
        </w:rPr>
        <w:t>складається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мешканців</w:t>
      </w:r>
      <w:proofErr w:type="spellEnd"/>
      <w:r>
        <w:rPr>
          <w:rFonts w:ascii="Times New Roman" w:hAnsi="Times New Roman" w:cs="Times New Roman"/>
          <w:sz w:val="28"/>
          <w:szCs w:val="28"/>
        </w:rPr>
        <w:t xml:space="preserve"> м.Новодністровськ. </w:t>
      </w:r>
      <w:proofErr w:type="spellStart"/>
      <w:r>
        <w:rPr>
          <w:rFonts w:ascii="Times New Roman" w:hAnsi="Times New Roman" w:cs="Times New Roman"/>
          <w:sz w:val="28"/>
          <w:szCs w:val="28"/>
        </w:rPr>
        <w:t>Розуміється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Дністровської</w:t>
      </w:r>
      <w:proofErr w:type="spellEnd"/>
      <w:r>
        <w:rPr>
          <w:rFonts w:ascii="Times New Roman" w:hAnsi="Times New Roman" w:cs="Times New Roman"/>
          <w:sz w:val="28"/>
          <w:szCs w:val="28"/>
        </w:rPr>
        <w:t xml:space="preserve"> ГЕС – 1, </w:t>
      </w:r>
      <w:proofErr w:type="spellStart"/>
      <w:r>
        <w:rPr>
          <w:rFonts w:ascii="Times New Roman" w:hAnsi="Times New Roman" w:cs="Times New Roman"/>
          <w:sz w:val="28"/>
          <w:szCs w:val="28"/>
        </w:rPr>
        <w:t>опираючись</w:t>
      </w:r>
      <w:proofErr w:type="spellEnd"/>
      <w:r>
        <w:rPr>
          <w:rFonts w:ascii="Times New Roman" w:hAnsi="Times New Roman" w:cs="Times New Roman"/>
          <w:sz w:val="28"/>
          <w:szCs w:val="28"/>
        </w:rPr>
        <w:t xml:space="preserve"> на факт </w:t>
      </w:r>
      <w:proofErr w:type="spellStart"/>
      <w:r>
        <w:rPr>
          <w:rFonts w:ascii="Times New Roman" w:hAnsi="Times New Roman" w:cs="Times New Roman"/>
          <w:sz w:val="28"/>
          <w:szCs w:val="28"/>
        </w:rPr>
        <w:t>сплати</w:t>
      </w:r>
      <w:proofErr w:type="spellEnd"/>
      <w:r>
        <w:rPr>
          <w:rFonts w:ascii="Times New Roman" w:hAnsi="Times New Roman" w:cs="Times New Roman"/>
          <w:sz w:val="28"/>
          <w:szCs w:val="28"/>
        </w:rPr>
        <w:t xml:space="preserve"> ними ПДФО до </w:t>
      </w:r>
      <w:proofErr w:type="spellStart"/>
      <w:r>
        <w:rPr>
          <w:rFonts w:ascii="Times New Roman" w:hAnsi="Times New Roman" w:cs="Times New Roman"/>
          <w:sz w:val="28"/>
          <w:szCs w:val="28"/>
        </w:rPr>
        <w:t>місцевого</w:t>
      </w:r>
      <w:proofErr w:type="spellEnd"/>
      <w:r>
        <w:rPr>
          <w:rFonts w:ascii="Times New Roman" w:hAnsi="Times New Roman" w:cs="Times New Roman"/>
          <w:sz w:val="28"/>
          <w:szCs w:val="28"/>
        </w:rPr>
        <w:t xml:space="preserve"> бюджету, по праву </w:t>
      </w:r>
      <w:proofErr w:type="spellStart"/>
      <w:r>
        <w:rPr>
          <w:rFonts w:ascii="Times New Roman" w:hAnsi="Times New Roman" w:cs="Times New Roman"/>
          <w:sz w:val="28"/>
          <w:szCs w:val="28"/>
        </w:rPr>
        <w:t>сподіваються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вони </w:t>
      </w:r>
      <w:proofErr w:type="spellStart"/>
      <w:r>
        <w:rPr>
          <w:rFonts w:ascii="Times New Roman" w:hAnsi="Times New Roman" w:cs="Times New Roman"/>
          <w:sz w:val="28"/>
          <w:szCs w:val="28"/>
        </w:rPr>
        <w:t>самі</w:t>
      </w:r>
      <w:proofErr w:type="spellEnd"/>
      <w:r>
        <w:rPr>
          <w:rFonts w:ascii="Times New Roman" w:hAnsi="Times New Roman" w:cs="Times New Roman"/>
          <w:sz w:val="28"/>
          <w:szCs w:val="28"/>
        </w:rPr>
        <w:t xml:space="preserve"> та члени </w:t>
      </w:r>
      <w:proofErr w:type="spellStart"/>
      <w:r>
        <w:rPr>
          <w:rFonts w:ascii="Times New Roman" w:hAnsi="Times New Roman" w:cs="Times New Roman"/>
          <w:sz w:val="28"/>
          <w:szCs w:val="28"/>
        </w:rPr>
        <w:t>їхніх</w:t>
      </w:r>
      <w:proofErr w:type="spellEnd"/>
      <w:r>
        <w:rPr>
          <w:rFonts w:ascii="Times New Roman" w:hAnsi="Times New Roman" w:cs="Times New Roman"/>
          <w:sz w:val="28"/>
          <w:szCs w:val="28"/>
        </w:rPr>
        <w:t xml:space="preserve"> родин </w:t>
      </w:r>
      <w:proofErr w:type="spellStart"/>
      <w:r>
        <w:rPr>
          <w:rFonts w:ascii="Times New Roman" w:hAnsi="Times New Roman" w:cs="Times New Roman"/>
          <w:sz w:val="28"/>
          <w:szCs w:val="28"/>
        </w:rPr>
        <w:t>зможуть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користуватися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якісними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освітніми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медичними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соціальними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адміністративними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послугами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належним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благоустроєм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тощо</w:t>
      </w:r>
      <w:proofErr w:type="spellEnd"/>
      <w:r>
        <w:rPr>
          <w:rFonts w:ascii="Times New Roman" w:hAnsi="Times New Roman" w:cs="Times New Roman"/>
          <w:sz w:val="28"/>
          <w:szCs w:val="28"/>
        </w:rPr>
        <w:t xml:space="preserve">. </w:t>
      </w:r>
    </w:p>
    <w:p w14:paraId="67685582"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Забезпечуючи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належний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рівень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Новодністровська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міська</w:t>
      </w:r>
      <w:proofErr w:type="spellEnd"/>
      <w:r>
        <w:rPr>
          <w:rFonts w:ascii="Times New Roman" w:hAnsi="Times New Roman" w:cs="Times New Roman"/>
          <w:sz w:val="28"/>
          <w:szCs w:val="28"/>
        </w:rPr>
        <w:t xml:space="preserve"> рада </w:t>
      </w:r>
      <w:proofErr w:type="spellStart"/>
      <w:r>
        <w:rPr>
          <w:rFonts w:ascii="Times New Roman" w:hAnsi="Times New Roman" w:cs="Times New Roman"/>
          <w:sz w:val="28"/>
          <w:szCs w:val="28"/>
        </w:rPr>
        <w:t>оперує</w:t>
      </w:r>
      <w:proofErr w:type="spellEnd"/>
      <w:r>
        <w:rPr>
          <w:rFonts w:ascii="Times New Roman" w:hAnsi="Times New Roman" w:cs="Times New Roman"/>
          <w:sz w:val="28"/>
          <w:szCs w:val="28"/>
        </w:rPr>
        <w:t xml:space="preserve"> в основному </w:t>
      </w:r>
      <w:proofErr w:type="spellStart"/>
      <w:r>
        <w:rPr>
          <w:rFonts w:ascii="Times New Roman" w:hAnsi="Times New Roman" w:cs="Times New Roman"/>
          <w:sz w:val="28"/>
          <w:szCs w:val="28"/>
        </w:rPr>
        <w:t>фінансовими</w:t>
      </w:r>
      <w:proofErr w:type="spellEnd"/>
      <w:r>
        <w:rPr>
          <w:rFonts w:ascii="Times New Roman" w:hAnsi="Times New Roman" w:cs="Times New Roman"/>
          <w:sz w:val="28"/>
          <w:szCs w:val="28"/>
        </w:rPr>
        <w:t xml:space="preserve"> ресурсами, </w:t>
      </w:r>
      <w:proofErr w:type="spellStart"/>
      <w:r>
        <w:rPr>
          <w:rFonts w:ascii="Times New Roman" w:hAnsi="Times New Roman" w:cs="Times New Roman"/>
          <w:sz w:val="28"/>
          <w:szCs w:val="28"/>
        </w:rPr>
        <w:t>які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надходять</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міської</w:t>
      </w:r>
      <w:proofErr w:type="spellEnd"/>
      <w:r>
        <w:rPr>
          <w:rFonts w:ascii="Times New Roman" w:hAnsi="Times New Roman" w:cs="Times New Roman"/>
          <w:sz w:val="28"/>
          <w:szCs w:val="28"/>
        </w:rPr>
        <w:t xml:space="preserve"> казни як </w:t>
      </w:r>
      <w:proofErr w:type="spellStart"/>
      <w:r>
        <w:rPr>
          <w:rFonts w:ascii="Times New Roman" w:hAnsi="Times New Roman" w:cs="Times New Roman"/>
          <w:sz w:val="28"/>
          <w:szCs w:val="28"/>
        </w:rPr>
        <w:t>податки</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збори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Кошти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місцевого</w:t>
      </w:r>
      <w:proofErr w:type="spellEnd"/>
      <w:r>
        <w:rPr>
          <w:rFonts w:ascii="Times New Roman" w:hAnsi="Times New Roman" w:cs="Times New Roman"/>
          <w:sz w:val="28"/>
          <w:szCs w:val="28"/>
        </w:rPr>
        <w:t xml:space="preserve"> бюджету </w:t>
      </w:r>
      <w:proofErr w:type="spellStart"/>
      <w:r>
        <w:rPr>
          <w:rFonts w:ascii="Times New Roman" w:hAnsi="Times New Roman" w:cs="Times New Roman"/>
          <w:sz w:val="28"/>
          <w:szCs w:val="28"/>
        </w:rPr>
        <w:t>використовуються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зокрема</w:t>
      </w:r>
      <w:proofErr w:type="spellEnd"/>
      <w:r>
        <w:rPr>
          <w:rFonts w:ascii="Times New Roman" w:hAnsi="Times New Roman" w:cs="Times New Roman"/>
          <w:sz w:val="28"/>
          <w:szCs w:val="28"/>
        </w:rPr>
        <w:t>, на:</w:t>
      </w:r>
    </w:p>
    <w:p w14:paraId="28A5437B"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заклади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дошкільні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навчальні</w:t>
      </w:r>
      <w:proofErr w:type="spellEnd"/>
      <w:r>
        <w:rPr>
          <w:rFonts w:ascii="Times New Roman" w:hAnsi="Times New Roman" w:cs="Times New Roman"/>
          <w:sz w:val="28"/>
          <w:szCs w:val="28"/>
        </w:rPr>
        <w:t xml:space="preserve"> установи «Ромашка», «</w:t>
      </w:r>
      <w:proofErr w:type="spellStart"/>
      <w:r>
        <w:rPr>
          <w:rFonts w:ascii="Times New Roman" w:hAnsi="Times New Roman" w:cs="Times New Roman"/>
          <w:sz w:val="28"/>
          <w:szCs w:val="28"/>
        </w:rPr>
        <w:t>Радість</w:t>
      </w:r>
      <w:proofErr w:type="spellEnd"/>
      <w:r>
        <w:rPr>
          <w:rFonts w:ascii="Times New Roman" w:hAnsi="Times New Roman" w:cs="Times New Roman"/>
          <w:sz w:val="28"/>
          <w:szCs w:val="28"/>
        </w:rPr>
        <w:t>», «Теремок»; ОЗЗСО «</w:t>
      </w:r>
      <w:proofErr w:type="spellStart"/>
      <w:r>
        <w:rPr>
          <w:rFonts w:ascii="Times New Roman" w:hAnsi="Times New Roman" w:cs="Times New Roman"/>
          <w:sz w:val="28"/>
          <w:szCs w:val="28"/>
        </w:rPr>
        <w:t>Новодністровська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гімназія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Філія</w:t>
      </w:r>
      <w:proofErr w:type="spellEnd"/>
      <w:r>
        <w:rPr>
          <w:rFonts w:ascii="Times New Roman" w:hAnsi="Times New Roman" w:cs="Times New Roman"/>
          <w:sz w:val="28"/>
          <w:szCs w:val="28"/>
        </w:rPr>
        <w:t xml:space="preserve"> ОЗЗСО «</w:t>
      </w:r>
      <w:proofErr w:type="spellStart"/>
      <w:r>
        <w:rPr>
          <w:rFonts w:ascii="Times New Roman" w:hAnsi="Times New Roman" w:cs="Times New Roman"/>
          <w:sz w:val="28"/>
          <w:szCs w:val="28"/>
        </w:rPr>
        <w:t>Новодністровська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гімназія</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молодша</w:t>
      </w:r>
      <w:proofErr w:type="spellEnd"/>
      <w:r>
        <w:rPr>
          <w:rFonts w:ascii="Times New Roman" w:hAnsi="Times New Roman" w:cs="Times New Roman"/>
          <w:sz w:val="28"/>
          <w:szCs w:val="28"/>
        </w:rPr>
        <w:t xml:space="preserve"> школа), ЗЗСО ІІ - ІІІ </w:t>
      </w:r>
      <w:proofErr w:type="spellStart"/>
      <w:r>
        <w:rPr>
          <w:rFonts w:ascii="Times New Roman" w:hAnsi="Times New Roman" w:cs="Times New Roman"/>
          <w:sz w:val="28"/>
          <w:szCs w:val="28"/>
        </w:rPr>
        <w:t>ступенів</w:t>
      </w:r>
      <w:proofErr w:type="spellEnd"/>
      <w:r>
        <w:rPr>
          <w:rFonts w:ascii="Times New Roman" w:hAnsi="Times New Roman" w:cs="Times New Roman"/>
          <w:sz w:val="28"/>
          <w:szCs w:val="28"/>
        </w:rPr>
        <w:t>,</w:t>
      </w:r>
      <w:r>
        <w:rPr>
          <w:rFonts w:ascii="Times New Roman" w:eastAsia="Times New Roman" w:hAnsi="Times New Roman" w:cs="Times New Roman"/>
          <w:sz w:val="24"/>
          <w:szCs w:val="24"/>
        </w:rPr>
        <w:t xml:space="preserve"> </w:t>
      </w:r>
      <w:proofErr w:type="spellStart"/>
      <w:r>
        <w:rPr>
          <w:rFonts w:ascii="Times New Roman" w:hAnsi="Times New Roman" w:cs="Times New Roman"/>
          <w:sz w:val="28"/>
          <w:szCs w:val="28"/>
        </w:rPr>
        <w:t>Будинок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дитячої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творчості</w:t>
      </w:r>
      <w:proofErr w:type="spellEnd"/>
      <w:r>
        <w:rPr>
          <w:rFonts w:ascii="Times New Roman" w:hAnsi="Times New Roman" w:cs="Times New Roman"/>
          <w:sz w:val="28"/>
          <w:szCs w:val="28"/>
        </w:rPr>
        <w:t xml:space="preserve">; </w:t>
      </w:r>
    </w:p>
    <w:p w14:paraId="671A84B2"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заклади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Новодністровський </w:t>
      </w:r>
      <w:proofErr w:type="spellStart"/>
      <w:r>
        <w:rPr>
          <w:rFonts w:ascii="Times New Roman" w:hAnsi="Times New Roman" w:cs="Times New Roman"/>
          <w:sz w:val="28"/>
          <w:szCs w:val="28"/>
        </w:rPr>
        <w:t>історичний</w:t>
      </w:r>
      <w:proofErr w:type="spellEnd"/>
      <w:r>
        <w:rPr>
          <w:rFonts w:ascii="Times New Roman" w:hAnsi="Times New Roman" w:cs="Times New Roman"/>
          <w:sz w:val="28"/>
          <w:szCs w:val="28"/>
        </w:rPr>
        <w:t xml:space="preserve"> музей, КО «Новодністровський БНДТ «</w:t>
      </w:r>
      <w:proofErr w:type="spellStart"/>
      <w:r>
        <w:rPr>
          <w:rFonts w:ascii="Times New Roman" w:hAnsi="Times New Roman" w:cs="Times New Roman"/>
          <w:sz w:val="28"/>
          <w:szCs w:val="28"/>
        </w:rPr>
        <w:t>Молодіжний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Новодністровська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бібліотека</w:t>
      </w:r>
      <w:proofErr w:type="spellEnd"/>
      <w:r>
        <w:rPr>
          <w:rFonts w:ascii="Times New Roman" w:hAnsi="Times New Roman" w:cs="Times New Roman"/>
          <w:sz w:val="28"/>
          <w:szCs w:val="28"/>
        </w:rPr>
        <w:t>;</w:t>
      </w:r>
    </w:p>
    <w:p w14:paraId="7F6197A6"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заклади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фізичної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культури</w:t>
      </w:r>
      <w:proofErr w:type="spellEnd"/>
      <w:r>
        <w:rPr>
          <w:rFonts w:ascii="Times New Roman" w:hAnsi="Times New Roman" w:cs="Times New Roman"/>
          <w:sz w:val="28"/>
          <w:szCs w:val="28"/>
        </w:rPr>
        <w:t xml:space="preserve"> та спорту: КУ «</w:t>
      </w:r>
      <w:proofErr w:type="spellStart"/>
      <w:r>
        <w:rPr>
          <w:rFonts w:ascii="Times New Roman" w:hAnsi="Times New Roman" w:cs="Times New Roman"/>
          <w:sz w:val="28"/>
          <w:szCs w:val="28"/>
        </w:rPr>
        <w:t>Новодністровська</w:t>
      </w:r>
      <w:proofErr w:type="spellEnd"/>
      <w:r>
        <w:rPr>
          <w:rFonts w:ascii="Times New Roman" w:hAnsi="Times New Roman" w:cs="Times New Roman"/>
          <w:sz w:val="28"/>
          <w:szCs w:val="28"/>
        </w:rPr>
        <w:t xml:space="preserve"> ДЮСШ», </w:t>
      </w:r>
      <w:proofErr w:type="spellStart"/>
      <w:r>
        <w:rPr>
          <w:rFonts w:ascii="Times New Roman" w:hAnsi="Times New Roman" w:cs="Times New Roman"/>
          <w:sz w:val="28"/>
          <w:szCs w:val="28"/>
        </w:rPr>
        <w:t>Міський</w:t>
      </w:r>
      <w:proofErr w:type="spellEnd"/>
      <w:r>
        <w:rPr>
          <w:rFonts w:ascii="Times New Roman" w:hAnsi="Times New Roman" w:cs="Times New Roman"/>
          <w:sz w:val="28"/>
          <w:szCs w:val="28"/>
        </w:rPr>
        <w:t xml:space="preserve"> центр </w:t>
      </w:r>
      <w:proofErr w:type="spellStart"/>
      <w:r>
        <w:rPr>
          <w:rFonts w:ascii="Times New Roman" w:hAnsi="Times New Roman" w:cs="Times New Roman"/>
          <w:sz w:val="28"/>
          <w:szCs w:val="28"/>
        </w:rPr>
        <w:t>фізичного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населення</w:t>
      </w:r>
      <w:proofErr w:type="spellEnd"/>
      <w:r>
        <w:rPr>
          <w:rFonts w:ascii="Times New Roman" w:hAnsi="Times New Roman" w:cs="Times New Roman"/>
          <w:sz w:val="28"/>
          <w:szCs w:val="28"/>
        </w:rPr>
        <w:t xml:space="preserve"> «Спорт для </w:t>
      </w:r>
      <w:proofErr w:type="spellStart"/>
      <w:r>
        <w:rPr>
          <w:rFonts w:ascii="Times New Roman" w:hAnsi="Times New Roman" w:cs="Times New Roman"/>
          <w:sz w:val="28"/>
          <w:szCs w:val="28"/>
        </w:rPr>
        <w:t>всіх</w:t>
      </w:r>
      <w:proofErr w:type="spellEnd"/>
      <w:r>
        <w:rPr>
          <w:rFonts w:ascii="Times New Roman" w:hAnsi="Times New Roman" w:cs="Times New Roman"/>
          <w:sz w:val="28"/>
          <w:szCs w:val="28"/>
        </w:rPr>
        <w:t>»;</w:t>
      </w:r>
    </w:p>
    <w:p w14:paraId="5E03A63A"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заклади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охорони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здоров’я</w:t>
      </w:r>
      <w:proofErr w:type="spellEnd"/>
      <w:r>
        <w:rPr>
          <w:rFonts w:ascii="Times New Roman" w:hAnsi="Times New Roman" w:cs="Times New Roman"/>
          <w:sz w:val="28"/>
          <w:szCs w:val="28"/>
        </w:rPr>
        <w:t>: КНП «Центр ПМСД м.Новодністровськ», КНП «</w:t>
      </w:r>
      <w:proofErr w:type="spellStart"/>
      <w:r>
        <w:rPr>
          <w:rFonts w:ascii="Times New Roman" w:hAnsi="Times New Roman" w:cs="Times New Roman"/>
          <w:sz w:val="28"/>
          <w:szCs w:val="28"/>
        </w:rPr>
        <w:t>Новодністровська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поліклініка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комунальна</w:t>
      </w:r>
      <w:proofErr w:type="spellEnd"/>
      <w:r>
        <w:rPr>
          <w:rFonts w:ascii="Times New Roman" w:hAnsi="Times New Roman" w:cs="Times New Roman"/>
          <w:sz w:val="28"/>
          <w:szCs w:val="28"/>
        </w:rPr>
        <w:t xml:space="preserve"> служба </w:t>
      </w:r>
      <w:proofErr w:type="spellStart"/>
      <w:r>
        <w:rPr>
          <w:rFonts w:ascii="Times New Roman" w:hAnsi="Times New Roman" w:cs="Times New Roman"/>
          <w:sz w:val="28"/>
          <w:szCs w:val="28"/>
        </w:rPr>
        <w:t>невідкладної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допомоги</w:t>
      </w:r>
      <w:proofErr w:type="spellEnd"/>
      <w:r>
        <w:rPr>
          <w:rFonts w:ascii="Times New Roman" w:hAnsi="Times New Roman" w:cs="Times New Roman"/>
          <w:sz w:val="28"/>
          <w:szCs w:val="28"/>
        </w:rPr>
        <w:t>;</w:t>
      </w:r>
    </w:p>
    <w:p w14:paraId="4D0CE0B4"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житлово-комунальне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господарство</w:t>
      </w:r>
      <w:proofErr w:type="spellEnd"/>
      <w:r>
        <w:rPr>
          <w:rFonts w:ascii="Times New Roman" w:hAnsi="Times New Roman" w:cs="Times New Roman"/>
          <w:sz w:val="28"/>
          <w:szCs w:val="28"/>
        </w:rPr>
        <w:t>;</w:t>
      </w:r>
    </w:p>
    <w:p w14:paraId="021526DF" w14:textId="77777777" w:rsidR="00DD1824" w:rsidRDefault="00DD1824" w:rsidP="00DD18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заходи з </w:t>
      </w:r>
      <w:proofErr w:type="spellStart"/>
      <w:r>
        <w:rPr>
          <w:rFonts w:ascii="Times New Roman" w:hAnsi="Times New Roman" w:cs="Times New Roman"/>
          <w:sz w:val="28"/>
          <w:szCs w:val="28"/>
        </w:rPr>
        <w:t>соціального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громадян</w:t>
      </w:r>
      <w:proofErr w:type="spellEnd"/>
      <w:r>
        <w:rPr>
          <w:rFonts w:ascii="Times New Roman" w:hAnsi="Times New Roman" w:cs="Times New Roman"/>
          <w:sz w:val="28"/>
          <w:szCs w:val="28"/>
        </w:rPr>
        <w:t>;</w:t>
      </w:r>
    </w:p>
    <w:p w14:paraId="0080E573"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розвиток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w:t>
      </w:r>
    </w:p>
    <w:p w14:paraId="6BEF153D" w14:textId="77777777" w:rsidR="00DD1824" w:rsidRDefault="00DD1824" w:rsidP="00DD1824">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У </w:t>
      </w:r>
      <w:proofErr w:type="spellStart"/>
      <w:r>
        <w:rPr>
          <w:rFonts w:ascii="Times New Roman" w:hAnsi="Times New Roman" w:cs="Times New Roman"/>
          <w:sz w:val="28"/>
          <w:szCs w:val="28"/>
        </w:rPr>
        <w:t>загальній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сумі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надходжень</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місцевого</w:t>
      </w:r>
      <w:proofErr w:type="spellEnd"/>
      <w:r>
        <w:rPr>
          <w:rFonts w:ascii="Times New Roman" w:hAnsi="Times New Roman" w:cs="Times New Roman"/>
          <w:sz w:val="28"/>
          <w:szCs w:val="28"/>
        </w:rPr>
        <w:t xml:space="preserve"> бюджету </w:t>
      </w:r>
      <w:proofErr w:type="spellStart"/>
      <w:r>
        <w:rPr>
          <w:rFonts w:ascii="Times New Roman" w:hAnsi="Times New Roman" w:cs="Times New Roman"/>
          <w:sz w:val="28"/>
          <w:szCs w:val="28"/>
        </w:rPr>
        <w:t>податок</w:t>
      </w:r>
      <w:proofErr w:type="spellEnd"/>
      <w:r>
        <w:rPr>
          <w:rFonts w:ascii="Times New Roman" w:hAnsi="Times New Roman" w:cs="Times New Roman"/>
          <w:sz w:val="28"/>
          <w:szCs w:val="28"/>
        </w:rPr>
        <w:t xml:space="preserve"> на доходи </w:t>
      </w:r>
      <w:proofErr w:type="spellStart"/>
      <w:r>
        <w:rPr>
          <w:rFonts w:ascii="Times New Roman" w:hAnsi="Times New Roman" w:cs="Times New Roman"/>
          <w:sz w:val="28"/>
          <w:szCs w:val="28"/>
        </w:rPr>
        <w:t>фізичних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осіб</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складає</w:t>
      </w:r>
      <w:proofErr w:type="spellEnd"/>
      <w:r>
        <w:rPr>
          <w:rFonts w:ascii="Times New Roman" w:hAnsi="Times New Roman" w:cs="Times New Roman"/>
          <w:sz w:val="28"/>
          <w:szCs w:val="28"/>
        </w:rPr>
        <w:t xml:space="preserve"> 69,2%. За 9 </w:t>
      </w:r>
      <w:proofErr w:type="spellStart"/>
      <w:r>
        <w:rPr>
          <w:rFonts w:ascii="Times New Roman" w:hAnsi="Times New Roman" w:cs="Times New Roman"/>
          <w:sz w:val="28"/>
          <w:szCs w:val="28"/>
        </w:rPr>
        <w:t>місяців</w:t>
      </w:r>
      <w:proofErr w:type="spellEnd"/>
      <w:r>
        <w:rPr>
          <w:rFonts w:ascii="Times New Roman" w:hAnsi="Times New Roman" w:cs="Times New Roman"/>
          <w:sz w:val="28"/>
          <w:szCs w:val="28"/>
        </w:rPr>
        <w:t xml:space="preserve"> поточного року </w:t>
      </w:r>
      <w:proofErr w:type="spellStart"/>
      <w:r>
        <w:rPr>
          <w:rFonts w:ascii="Times New Roman" w:hAnsi="Times New Roman" w:cs="Times New Roman"/>
          <w:sz w:val="28"/>
          <w:szCs w:val="28"/>
        </w:rPr>
        <w:t>філія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Дністровська</w:t>
      </w:r>
      <w:proofErr w:type="spellEnd"/>
      <w:r>
        <w:rPr>
          <w:rFonts w:ascii="Times New Roman" w:hAnsi="Times New Roman" w:cs="Times New Roman"/>
          <w:sz w:val="28"/>
          <w:szCs w:val="28"/>
        </w:rPr>
        <w:t xml:space="preserve"> ГЕС»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«Укргідроенерго» </w:t>
      </w:r>
      <w:proofErr w:type="spellStart"/>
      <w:r>
        <w:rPr>
          <w:rFonts w:ascii="Times New Roman" w:hAnsi="Times New Roman" w:cs="Times New Roman"/>
          <w:sz w:val="28"/>
          <w:szCs w:val="28"/>
        </w:rPr>
        <w:t>сплатила</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місцевого</w:t>
      </w:r>
      <w:proofErr w:type="spellEnd"/>
      <w:r>
        <w:rPr>
          <w:rFonts w:ascii="Times New Roman" w:hAnsi="Times New Roman" w:cs="Times New Roman"/>
          <w:sz w:val="28"/>
          <w:szCs w:val="28"/>
        </w:rPr>
        <w:t xml:space="preserve"> бюджету м.Новодністровськ 7,89млн.грн. ПДФО,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складає</w:t>
      </w:r>
      <w:proofErr w:type="spellEnd"/>
      <w:r>
        <w:rPr>
          <w:rFonts w:ascii="Times New Roman" w:hAnsi="Times New Roman" w:cs="Times New Roman"/>
          <w:sz w:val="28"/>
          <w:szCs w:val="28"/>
        </w:rPr>
        <w:t xml:space="preserve"> 27% </w:t>
      </w:r>
      <w:proofErr w:type="spellStart"/>
      <w:r>
        <w:rPr>
          <w:rFonts w:ascii="Times New Roman" w:hAnsi="Times New Roman" w:cs="Times New Roman"/>
          <w:sz w:val="28"/>
          <w:szCs w:val="28"/>
        </w:rPr>
        <w:t>загального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обсягу</w:t>
      </w:r>
      <w:proofErr w:type="spellEnd"/>
      <w:r>
        <w:rPr>
          <w:rFonts w:ascii="Times New Roman" w:hAnsi="Times New Roman" w:cs="Times New Roman"/>
          <w:sz w:val="28"/>
          <w:szCs w:val="28"/>
        </w:rPr>
        <w:t xml:space="preserve"> ПДФО, </w:t>
      </w:r>
      <w:proofErr w:type="spellStart"/>
      <w:r>
        <w:rPr>
          <w:rFonts w:ascii="Times New Roman" w:hAnsi="Times New Roman" w:cs="Times New Roman"/>
          <w:sz w:val="28"/>
          <w:szCs w:val="28"/>
        </w:rPr>
        <w:t>який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надходить</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міську</w:t>
      </w:r>
      <w:proofErr w:type="spellEnd"/>
      <w:r>
        <w:rPr>
          <w:rFonts w:ascii="Times New Roman" w:hAnsi="Times New Roman" w:cs="Times New Roman"/>
          <w:sz w:val="28"/>
          <w:szCs w:val="28"/>
        </w:rPr>
        <w:t xml:space="preserve"> казну. </w:t>
      </w:r>
    </w:p>
    <w:p w14:paraId="4E0EB94B"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Наведені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цифри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свідчать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перереєстрація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Дністровська</w:t>
      </w:r>
      <w:proofErr w:type="spellEnd"/>
      <w:r>
        <w:rPr>
          <w:rFonts w:ascii="Times New Roman" w:hAnsi="Times New Roman" w:cs="Times New Roman"/>
          <w:sz w:val="28"/>
          <w:szCs w:val="28"/>
        </w:rPr>
        <w:t xml:space="preserve"> ГЕС»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«Укргідроенерго» та </w:t>
      </w:r>
      <w:proofErr w:type="spellStart"/>
      <w:r>
        <w:rPr>
          <w:rFonts w:ascii="Times New Roman" w:hAnsi="Times New Roman" w:cs="Times New Roman"/>
          <w:sz w:val="28"/>
          <w:szCs w:val="28"/>
        </w:rPr>
        <w:t>зміна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отримувача</w:t>
      </w:r>
      <w:proofErr w:type="spellEnd"/>
      <w:r>
        <w:rPr>
          <w:rFonts w:ascii="Times New Roman" w:hAnsi="Times New Roman" w:cs="Times New Roman"/>
          <w:sz w:val="28"/>
          <w:szCs w:val="28"/>
        </w:rPr>
        <w:t xml:space="preserve"> ПДФО </w:t>
      </w:r>
      <w:proofErr w:type="spellStart"/>
      <w:r>
        <w:rPr>
          <w:rFonts w:ascii="Times New Roman" w:hAnsi="Times New Roman" w:cs="Times New Roman"/>
          <w:sz w:val="28"/>
          <w:szCs w:val="28"/>
        </w:rPr>
        <w:t>призведе</w:t>
      </w:r>
      <w:proofErr w:type="spellEnd"/>
      <w:r>
        <w:rPr>
          <w:rFonts w:ascii="Times New Roman" w:hAnsi="Times New Roman" w:cs="Times New Roman"/>
          <w:sz w:val="28"/>
          <w:szCs w:val="28"/>
        </w:rPr>
        <w:t xml:space="preserve"> до </w:t>
      </w:r>
      <w:proofErr w:type="spellStart"/>
      <w:r>
        <w:rPr>
          <w:rFonts w:ascii="Times New Roman" w:hAnsi="Times New Roman" w:cs="Times New Roman"/>
          <w:sz w:val="28"/>
          <w:szCs w:val="28"/>
        </w:rPr>
        <w:t>значного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скорочення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доходної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частини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місцевого</w:t>
      </w:r>
      <w:proofErr w:type="spellEnd"/>
      <w:r>
        <w:rPr>
          <w:rFonts w:ascii="Times New Roman" w:hAnsi="Times New Roman" w:cs="Times New Roman"/>
          <w:sz w:val="28"/>
          <w:szCs w:val="28"/>
        </w:rPr>
        <w:t xml:space="preserve"> бюджету м.Новодністровськ, а </w:t>
      </w:r>
      <w:proofErr w:type="spellStart"/>
      <w:r>
        <w:rPr>
          <w:rFonts w:ascii="Times New Roman" w:hAnsi="Times New Roman" w:cs="Times New Roman"/>
          <w:sz w:val="28"/>
          <w:szCs w:val="28"/>
        </w:rPr>
        <w:t>це</w:t>
      </w:r>
      <w:proofErr w:type="spellEnd"/>
      <w:r>
        <w:rPr>
          <w:rFonts w:ascii="Times New Roman" w:hAnsi="Times New Roman" w:cs="Times New Roman"/>
          <w:sz w:val="28"/>
          <w:szCs w:val="28"/>
        </w:rPr>
        <w:t xml:space="preserve">, у свою </w:t>
      </w:r>
      <w:proofErr w:type="spellStart"/>
      <w:r>
        <w:rPr>
          <w:rFonts w:ascii="Times New Roman" w:hAnsi="Times New Roman" w:cs="Times New Roman"/>
          <w:sz w:val="28"/>
          <w:szCs w:val="28"/>
        </w:rPr>
        <w:t>чергу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спричинить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зниження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рівня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місті</w:t>
      </w:r>
      <w:proofErr w:type="spellEnd"/>
      <w:r>
        <w:rPr>
          <w:rFonts w:ascii="Times New Roman" w:hAnsi="Times New Roman" w:cs="Times New Roman"/>
          <w:sz w:val="28"/>
          <w:szCs w:val="28"/>
        </w:rPr>
        <w:t xml:space="preserve">. Через брак </w:t>
      </w:r>
      <w:proofErr w:type="spellStart"/>
      <w:r>
        <w:rPr>
          <w:rFonts w:ascii="Times New Roman" w:hAnsi="Times New Roman" w:cs="Times New Roman"/>
          <w:sz w:val="28"/>
          <w:szCs w:val="28"/>
        </w:rPr>
        <w:t>коштів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міська</w:t>
      </w:r>
      <w:proofErr w:type="spellEnd"/>
      <w:r>
        <w:rPr>
          <w:rFonts w:ascii="Times New Roman" w:hAnsi="Times New Roman" w:cs="Times New Roman"/>
          <w:sz w:val="28"/>
          <w:szCs w:val="28"/>
        </w:rPr>
        <w:t xml:space="preserve"> рада </w:t>
      </w:r>
      <w:proofErr w:type="spellStart"/>
      <w:r>
        <w:rPr>
          <w:rFonts w:ascii="Times New Roman" w:hAnsi="Times New Roman" w:cs="Times New Roman"/>
          <w:sz w:val="28"/>
          <w:szCs w:val="28"/>
        </w:rPr>
        <w:t>змушена</w:t>
      </w:r>
      <w:proofErr w:type="spellEnd"/>
      <w:r>
        <w:rPr>
          <w:rFonts w:ascii="Times New Roman" w:hAnsi="Times New Roman" w:cs="Times New Roman"/>
          <w:sz w:val="28"/>
          <w:szCs w:val="28"/>
        </w:rPr>
        <w:t xml:space="preserve"> буде </w:t>
      </w:r>
      <w:proofErr w:type="spellStart"/>
      <w:r>
        <w:rPr>
          <w:rFonts w:ascii="Times New Roman" w:hAnsi="Times New Roman" w:cs="Times New Roman"/>
          <w:sz w:val="28"/>
          <w:szCs w:val="28"/>
        </w:rPr>
        <w:t>скорочувати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видатки</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функціонування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закладів</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переглядати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доцільність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окремих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і служб.</w:t>
      </w:r>
    </w:p>
    <w:p w14:paraId="25E74DE3"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Знаємо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що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ПрАТ</w:t>
      </w:r>
      <w:proofErr w:type="spellEnd"/>
      <w:r>
        <w:rPr>
          <w:rFonts w:ascii="Times New Roman" w:hAnsi="Times New Roman" w:cs="Times New Roman"/>
          <w:sz w:val="28"/>
          <w:szCs w:val="28"/>
        </w:rPr>
        <w:t xml:space="preserve"> «Укргідроенерго» </w:t>
      </w:r>
      <w:r>
        <w:rPr>
          <w:rFonts w:ascii="Times New Roman" w:hAnsi="Times New Roman" w:cs="Times New Roman"/>
          <w:sz w:val="28"/>
          <w:szCs w:val="28"/>
        </w:rPr>
        <w:noBreakHyphen/>
        <w:t xml:space="preserve"> </w:t>
      </w:r>
      <w:proofErr w:type="spellStart"/>
      <w:r>
        <w:rPr>
          <w:rFonts w:ascii="Times New Roman" w:hAnsi="Times New Roman" w:cs="Times New Roman"/>
          <w:sz w:val="28"/>
          <w:szCs w:val="28"/>
        </w:rPr>
        <w:t>потужна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соціально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відповідальна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компанія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котра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цінуючи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своїх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співробітників</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дбаючи</w:t>
      </w:r>
      <w:proofErr w:type="spellEnd"/>
      <w:r>
        <w:rPr>
          <w:rFonts w:ascii="Times New Roman" w:hAnsi="Times New Roman" w:cs="Times New Roman"/>
          <w:sz w:val="28"/>
          <w:szCs w:val="28"/>
        </w:rPr>
        <w:t xml:space="preserve"> про </w:t>
      </w:r>
      <w:proofErr w:type="spellStart"/>
      <w:r>
        <w:rPr>
          <w:rFonts w:ascii="Times New Roman" w:hAnsi="Times New Roman" w:cs="Times New Roman"/>
          <w:sz w:val="28"/>
          <w:szCs w:val="28"/>
        </w:rPr>
        <w:t>їхній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добробут</w:t>
      </w:r>
      <w:proofErr w:type="spellEnd"/>
      <w:r>
        <w:rPr>
          <w:rFonts w:ascii="Times New Roman" w:hAnsi="Times New Roman" w:cs="Times New Roman"/>
          <w:sz w:val="28"/>
          <w:szCs w:val="28"/>
        </w:rPr>
        <w:t xml:space="preserve">, не допустить </w:t>
      </w:r>
      <w:proofErr w:type="spellStart"/>
      <w:r>
        <w:rPr>
          <w:rFonts w:ascii="Times New Roman" w:hAnsi="Times New Roman" w:cs="Times New Roman"/>
          <w:sz w:val="28"/>
          <w:szCs w:val="28"/>
        </w:rPr>
        <w:t>погіршення</w:t>
      </w:r>
      <w:proofErr w:type="spellEnd"/>
      <w:r>
        <w:rPr>
          <w:rFonts w:ascii="Times New Roman" w:hAnsi="Times New Roman" w:cs="Times New Roman"/>
          <w:sz w:val="28"/>
          <w:szCs w:val="28"/>
        </w:rPr>
        <w:t xml:space="preserve"> умов </w:t>
      </w:r>
      <w:proofErr w:type="spellStart"/>
      <w:r>
        <w:rPr>
          <w:rFonts w:ascii="Times New Roman" w:hAnsi="Times New Roman" w:cs="Times New Roman"/>
          <w:sz w:val="28"/>
          <w:szCs w:val="28"/>
        </w:rPr>
        <w:t>життя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працівників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Філії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Дністровської</w:t>
      </w:r>
      <w:proofErr w:type="spellEnd"/>
      <w:r>
        <w:rPr>
          <w:rFonts w:ascii="Times New Roman" w:hAnsi="Times New Roman" w:cs="Times New Roman"/>
          <w:sz w:val="28"/>
          <w:szCs w:val="28"/>
        </w:rPr>
        <w:t xml:space="preserve"> ГЕС» на </w:t>
      </w:r>
      <w:proofErr w:type="spellStart"/>
      <w:r>
        <w:rPr>
          <w:rFonts w:ascii="Times New Roman" w:hAnsi="Times New Roman" w:cs="Times New Roman"/>
          <w:sz w:val="28"/>
          <w:szCs w:val="28"/>
        </w:rPr>
        <w:t>території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міста</w:t>
      </w:r>
      <w:proofErr w:type="spellEnd"/>
      <w:r>
        <w:rPr>
          <w:rFonts w:ascii="Times New Roman" w:hAnsi="Times New Roman" w:cs="Times New Roman"/>
          <w:sz w:val="28"/>
          <w:szCs w:val="28"/>
        </w:rPr>
        <w:t xml:space="preserve"> Новодністровськ.</w:t>
      </w:r>
    </w:p>
    <w:p w14:paraId="35A3B690" w14:textId="77777777" w:rsidR="00DD1824" w:rsidRDefault="00DD1824" w:rsidP="00DD1824">
      <w:pPr>
        <w:spacing w:after="0"/>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Сподіваємось</w:t>
      </w:r>
      <w:proofErr w:type="spellEnd"/>
      <w:r>
        <w:rPr>
          <w:rFonts w:ascii="Times New Roman" w:hAnsi="Times New Roman" w:cs="Times New Roman"/>
          <w:sz w:val="28"/>
          <w:szCs w:val="28"/>
        </w:rPr>
        <w:t xml:space="preserve"> на Ваше </w:t>
      </w:r>
      <w:proofErr w:type="spellStart"/>
      <w:r>
        <w:rPr>
          <w:rFonts w:ascii="Times New Roman" w:hAnsi="Times New Roman" w:cs="Times New Roman"/>
          <w:sz w:val="28"/>
          <w:szCs w:val="28"/>
        </w:rPr>
        <w:t>розуміння</w:t>
      </w:r>
      <w:proofErr w:type="spellEnd"/>
      <w:r>
        <w:rPr>
          <w:rFonts w:ascii="Times New Roman" w:hAnsi="Times New Roman" w:cs="Times New Roman"/>
          <w:sz w:val="28"/>
          <w:szCs w:val="28"/>
        </w:rPr>
        <w:t xml:space="preserve"> та особисту </w:t>
      </w:r>
      <w:proofErr w:type="spellStart"/>
      <w:r>
        <w:rPr>
          <w:rFonts w:ascii="Times New Roman" w:hAnsi="Times New Roman" w:cs="Times New Roman"/>
          <w:sz w:val="28"/>
          <w:szCs w:val="28"/>
        </w:rPr>
        <w:t>підтримку</w:t>
      </w:r>
      <w:proofErr w:type="spellEnd"/>
      <w:r>
        <w:rPr>
          <w:rFonts w:ascii="Times New Roman" w:hAnsi="Times New Roman" w:cs="Times New Roman"/>
          <w:sz w:val="28"/>
          <w:szCs w:val="28"/>
        </w:rPr>
        <w:t>!</w:t>
      </w:r>
    </w:p>
    <w:p w14:paraId="649F7585" w14:textId="77777777" w:rsidR="00DD1824" w:rsidRDefault="00DD1824" w:rsidP="00DD1824">
      <w:pPr>
        <w:spacing w:after="0"/>
        <w:jc w:val="both"/>
        <w:rPr>
          <w:rFonts w:ascii="Times New Roman" w:hAnsi="Times New Roman" w:cs="Times New Roman"/>
          <w:sz w:val="24"/>
          <w:szCs w:val="24"/>
        </w:rPr>
      </w:pPr>
    </w:p>
    <w:p w14:paraId="546C6CE5" w14:textId="77777777" w:rsidR="00DD1824" w:rsidRDefault="00DD1824" w:rsidP="00DD1824">
      <w:pPr>
        <w:spacing w:after="0"/>
        <w:jc w:val="both"/>
        <w:rPr>
          <w:rFonts w:ascii="Times New Roman" w:hAnsi="Times New Roman" w:cs="Times New Roman"/>
          <w:sz w:val="24"/>
          <w:szCs w:val="24"/>
        </w:rPr>
      </w:pPr>
    </w:p>
    <w:p w14:paraId="5E9A7783" w14:textId="77777777" w:rsidR="00DD1824" w:rsidRDefault="00DD1824" w:rsidP="00DD1824">
      <w:pPr>
        <w:spacing w:after="0"/>
        <w:ind w:left="4395"/>
        <w:jc w:val="both"/>
        <w:rPr>
          <w:rFonts w:ascii="Times New Roman" w:hAnsi="Times New Roman" w:cs="Times New Roman"/>
          <w:b/>
          <w:sz w:val="28"/>
          <w:szCs w:val="28"/>
        </w:rPr>
      </w:pPr>
      <w:proofErr w:type="spellStart"/>
      <w:r>
        <w:rPr>
          <w:rFonts w:ascii="Times New Roman" w:hAnsi="Times New Roman" w:cs="Times New Roman"/>
          <w:b/>
          <w:sz w:val="28"/>
          <w:szCs w:val="28"/>
        </w:rPr>
        <w:t>Звернення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схвалене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рішенням</w:t>
      </w:r>
      <w:proofErr w:type="spellEnd"/>
      <w:r>
        <w:rPr>
          <w:rFonts w:ascii="Times New Roman" w:hAnsi="Times New Roman" w:cs="Times New Roman"/>
          <w:b/>
          <w:sz w:val="28"/>
          <w:szCs w:val="28"/>
        </w:rPr>
        <w:t xml:space="preserve"> </w:t>
      </w:r>
    </w:p>
    <w:p w14:paraId="66E7D320" w14:textId="77777777" w:rsidR="00DD1824" w:rsidRDefault="00DD1824" w:rsidP="00DD1824">
      <w:pPr>
        <w:spacing w:after="0"/>
        <w:ind w:left="4395"/>
        <w:jc w:val="both"/>
        <w:rPr>
          <w:rFonts w:ascii="Times New Roman" w:hAnsi="Times New Roman" w:cs="Times New Roman"/>
          <w:b/>
          <w:sz w:val="28"/>
          <w:szCs w:val="28"/>
        </w:rPr>
      </w:pPr>
      <w:r>
        <w:rPr>
          <w:rFonts w:ascii="Times New Roman" w:hAnsi="Times New Roman" w:cs="Times New Roman"/>
          <w:b/>
          <w:sz w:val="28"/>
          <w:szCs w:val="28"/>
        </w:rPr>
        <w:t xml:space="preserve">4-ої </w:t>
      </w:r>
      <w:proofErr w:type="spellStart"/>
      <w:r>
        <w:rPr>
          <w:rFonts w:ascii="Times New Roman" w:hAnsi="Times New Roman" w:cs="Times New Roman"/>
          <w:b/>
          <w:sz w:val="28"/>
          <w:szCs w:val="28"/>
        </w:rPr>
        <w:t>сесії</w:t>
      </w:r>
      <w:proofErr w:type="spellEnd"/>
      <w:r>
        <w:rPr>
          <w:rFonts w:ascii="Times New Roman" w:hAnsi="Times New Roman" w:cs="Times New Roman"/>
          <w:b/>
          <w:sz w:val="28"/>
          <w:szCs w:val="28"/>
        </w:rPr>
        <w:t xml:space="preserve"> Новодністровської </w:t>
      </w:r>
    </w:p>
    <w:p w14:paraId="669B5A19" w14:textId="77777777" w:rsidR="00DD1824" w:rsidRDefault="00DD1824" w:rsidP="00DD1824">
      <w:pPr>
        <w:spacing w:after="0"/>
        <w:ind w:left="4395"/>
        <w:jc w:val="both"/>
        <w:rPr>
          <w:rFonts w:ascii="Times New Roman" w:hAnsi="Times New Roman" w:cs="Times New Roman"/>
          <w:b/>
          <w:sz w:val="28"/>
          <w:szCs w:val="28"/>
        </w:rPr>
      </w:pPr>
      <w:proofErr w:type="spellStart"/>
      <w:r>
        <w:rPr>
          <w:rFonts w:ascii="Times New Roman" w:hAnsi="Times New Roman" w:cs="Times New Roman"/>
          <w:b/>
          <w:sz w:val="28"/>
          <w:szCs w:val="28"/>
        </w:rPr>
        <w:t>міської</w:t>
      </w:r>
      <w:proofErr w:type="spellEnd"/>
      <w:r>
        <w:rPr>
          <w:rFonts w:ascii="Times New Roman" w:hAnsi="Times New Roman" w:cs="Times New Roman"/>
          <w:b/>
          <w:sz w:val="28"/>
          <w:szCs w:val="28"/>
        </w:rPr>
        <w:t xml:space="preserve"> ради VIII </w:t>
      </w:r>
      <w:proofErr w:type="spellStart"/>
      <w:r>
        <w:rPr>
          <w:rFonts w:ascii="Times New Roman" w:hAnsi="Times New Roman" w:cs="Times New Roman"/>
          <w:b/>
          <w:sz w:val="28"/>
          <w:szCs w:val="28"/>
        </w:rPr>
        <w:t>скликання</w:t>
      </w:r>
      <w:proofErr w:type="spellEnd"/>
      <w:r>
        <w:rPr>
          <w:rFonts w:ascii="Times New Roman" w:hAnsi="Times New Roman" w:cs="Times New Roman"/>
          <w:b/>
          <w:sz w:val="28"/>
          <w:szCs w:val="28"/>
        </w:rPr>
        <w:t xml:space="preserve"> </w:t>
      </w:r>
    </w:p>
    <w:p w14:paraId="70DC6B5D" w14:textId="77777777" w:rsidR="00DD1824" w:rsidRPr="00CE67AD" w:rsidRDefault="00DD1824" w:rsidP="00DD1824">
      <w:pPr>
        <w:spacing w:after="0"/>
        <w:ind w:left="4395"/>
        <w:jc w:val="both"/>
        <w:rPr>
          <w:rFonts w:ascii="Times New Roman" w:hAnsi="Times New Roman" w:cs="Times New Roman"/>
          <w:b/>
          <w:sz w:val="24"/>
          <w:szCs w:val="24"/>
        </w:rPr>
      </w:pPr>
      <w:proofErr w:type="spellStart"/>
      <w:r>
        <w:rPr>
          <w:rFonts w:ascii="Times New Roman" w:hAnsi="Times New Roman" w:cs="Times New Roman"/>
          <w:b/>
          <w:sz w:val="28"/>
          <w:szCs w:val="28"/>
        </w:rPr>
        <w:t>від</w:t>
      </w:r>
      <w:proofErr w:type="spellEnd"/>
      <w:r>
        <w:rPr>
          <w:rFonts w:ascii="Times New Roman" w:hAnsi="Times New Roman" w:cs="Times New Roman"/>
          <w:b/>
          <w:sz w:val="28"/>
          <w:szCs w:val="28"/>
        </w:rPr>
        <w:t xml:space="preserve"> 22 </w:t>
      </w:r>
      <w:proofErr w:type="spellStart"/>
      <w:r>
        <w:rPr>
          <w:rFonts w:ascii="Times New Roman" w:hAnsi="Times New Roman" w:cs="Times New Roman"/>
          <w:b/>
          <w:sz w:val="28"/>
          <w:szCs w:val="28"/>
        </w:rPr>
        <w:t>грудня</w:t>
      </w:r>
      <w:proofErr w:type="spellEnd"/>
      <w:r>
        <w:rPr>
          <w:rFonts w:ascii="Times New Roman" w:hAnsi="Times New Roman" w:cs="Times New Roman"/>
          <w:b/>
          <w:sz w:val="28"/>
          <w:szCs w:val="28"/>
        </w:rPr>
        <w:t xml:space="preserve"> 2020р. №68</w:t>
      </w:r>
    </w:p>
    <w:p w14:paraId="13BAE19C" w14:textId="77777777" w:rsidR="002638A7" w:rsidRPr="00DD1824" w:rsidRDefault="002638A7" w:rsidP="00DD1824">
      <w:pPr>
        <w:spacing w:after="0" w:line="240" w:lineRule="auto"/>
        <w:rPr>
          <w:rFonts w:ascii="Times New Roman" w:hAnsi="Times New Roman" w:cs="Times New Roman"/>
          <w:b/>
          <w:sz w:val="28"/>
          <w:szCs w:val="28"/>
          <w:lang w:val="uk-UA"/>
        </w:rPr>
      </w:pPr>
    </w:p>
    <w:sectPr w:rsidR="002638A7" w:rsidRPr="00DD1824" w:rsidSect="00557C68">
      <w:pgSz w:w="11906" w:h="16838"/>
      <w:pgMar w:top="1134" w:right="851"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Cyr">
    <w:altName w:val="Calibri"/>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6"/>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6"/>
        <w:w w:val="100"/>
        <w:position w:val="0"/>
        <w:sz w:val="23"/>
        <w:szCs w:val="23"/>
        <w:u w:val="none"/>
      </w:rPr>
    </w:lvl>
  </w:abstractNum>
  <w:abstractNum w:abstractNumId="3" w15:restartNumberingAfterBreak="0">
    <w:nsid w:val="062D0AB4"/>
    <w:multiLevelType w:val="multilevel"/>
    <w:tmpl w:val="B892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EC0F46"/>
    <w:multiLevelType w:val="hybridMultilevel"/>
    <w:tmpl w:val="887A4E78"/>
    <w:lvl w:ilvl="0" w:tplc="0422000F">
      <w:start w:val="4"/>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101C3604"/>
    <w:multiLevelType w:val="hybridMultilevel"/>
    <w:tmpl w:val="79AC57B8"/>
    <w:lvl w:ilvl="0" w:tplc="8844F97A">
      <w:start w:val="4"/>
      <w:numFmt w:val="bullet"/>
      <w:lvlText w:val="-"/>
      <w:lvlJc w:val="left"/>
      <w:pPr>
        <w:ind w:left="1069" w:hanging="360"/>
      </w:pPr>
      <w:rPr>
        <w:rFonts w:ascii="Times New Roman" w:eastAsia="Times New Roman" w:hAnsi="Times New Roman" w:hint="default"/>
      </w:rPr>
    </w:lvl>
    <w:lvl w:ilvl="1" w:tplc="20000003" w:tentative="1">
      <w:start w:val="1"/>
      <w:numFmt w:val="bullet"/>
      <w:lvlText w:val="o"/>
      <w:lvlJc w:val="left"/>
      <w:pPr>
        <w:ind w:left="1789" w:hanging="360"/>
      </w:pPr>
      <w:rPr>
        <w:rFonts w:ascii="Courier New" w:hAnsi="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6" w15:restartNumberingAfterBreak="0">
    <w:nsid w:val="115C3BBC"/>
    <w:multiLevelType w:val="hybridMultilevel"/>
    <w:tmpl w:val="BA7226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2045BB9"/>
    <w:multiLevelType w:val="multilevel"/>
    <w:tmpl w:val="271CD714"/>
    <w:lvl w:ilvl="0">
      <w:start w:val="4"/>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64408"/>
    <w:multiLevelType w:val="hybridMultilevel"/>
    <w:tmpl w:val="4F4801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28713D2D"/>
    <w:multiLevelType w:val="hybridMultilevel"/>
    <w:tmpl w:val="4B7421E4"/>
    <w:lvl w:ilvl="0" w:tplc="B2BC6E4C">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F41D0"/>
    <w:multiLevelType w:val="hybridMultilevel"/>
    <w:tmpl w:val="6246AC8A"/>
    <w:lvl w:ilvl="0" w:tplc="DEF860E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2A192C43"/>
    <w:multiLevelType w:val="hybridMultilevel"/>
    <w:tmpl w:val="66344CE0"/>
    <w:lvl w:ilvl="0" w:tplc="9CEC8004">
      <w:start w:val="1"/>
      <w:numFmt w:val="decimal"/>
      <w:lvlText w:val="%1."/>
      <w:lvlJc w:val="left"/>
      <w:pPr>
        <w:tabs>
          <w:tab w:val="num" w:pos="720"/>
        </w:tabs>
        <w:ind w:left="720" w:hanging="360"/>
      </w:pPr>
      <w:rPr>
        <w:rFonts w:ascii="Times New Roman" w:eastAsia="Times New Roman" w:hAnsi="Times New Roman" w:cs="Times New Roman"/>
      </w:rPr>
    </w:lvl>
    <w:lvl w:ilvl="1" w:tplc="4CBA0C22">
      <w:numFmt w:val="none"/>
      <w:lvlText w:val=""/>
      <w:lvlJc w:val="left"/>
      <w:pPr>
        <w:tabs>
          <w:tab w:val="num" w:pos="360"/>
        </w:tabs>
      </w:pPr>
    </w:lvl>
    <w:lvl w:ilvl="2" w:tplc="E39A230C">
      <w:numFmt w:val="none"/>
      <w:lvlText w:val=""/>
      <w:lvlJc w:val="left"/>
      <w:pPr>
        <w:tabs>
          <w:tab w:val="num" w:pos="360"/>
        </w:tabs>
      </w:pPr>
    </w:lvl>
    <w:lvl w:ilvl="3" w:tplc="E9982086">
      <w:numFmt w:val="none"/>
      <w:lvlText w:val=""/>
      <w:lvlJc w:val="left"/>
      <w:pPr>
        <w:tabs>
          <w:tab w:val="num" w:pos="360"/>
        </w:tabs>
      </w:pPr>
    </w:lvl>
    <w:lvl w:ilvl="4" w:tplc="0AC0B42A">
      <w:numFmt w:val="none"/>
      <w:lvlText w:val=""/>
      <w:lvlJc w:val="left"/>
      <w:pPr>
        <w:tabs>
          <w:tab w:val="num" w:pos="360"/>
        </w:tabs>
      </w:pPr>
    </w:lvl>
    <w:lvl w:ilvl="5" w:tplc="4C02441E">
      <w:numFmt w:val="none"/>
      <w:lvlText w:val=""/>
      <w:lvlJc w:val="left"/>
      <w:pPr>
        <w:tabs>
          <w:tab w:val="num" w:pos="360"/>
        </w:tabs>
      </w:pPr>
    </w:lvl>
    <w:lvl w:ilvl="6" w:tplc="9C84DC2A">
      <w:numFmt w:val="none"/>
      <w:lvlText w:val=""/>
      <w:lvlJc w:val="left"/>
      <w:pPr>
        <w:tabs>
          <w:tab w:val="num" w:pos="360"/>
        </w:tabs>
      </w:pPr>
    </w:lvl>
    <w:lvl w:ilvl="7" w:tplc="F5542578">
      <w:numFmt w:val="none"/>
      <w:lvlText w:val=""/>
      <w:lvlJc w:val="left"/>
      <w:pPr>
        <w:tabs>
          <w:tab w:val="num" w:pos="360"/>
        </w:tabs>
      </w:pPr>
    </w:lvl>
    <w:lvl w:ilvl="8" w:tplc="D5A82F7C">
      <w:numFmt w:val="none"/>
      <w:lvlText w:val=""/>
      <w:lvlJc w:val="left"/>
      <w:pPr>
        <w:tabs>
          <w:tab w:val="num" w:pos="360"/>
        </w:tabs>
      </w:pPr>
    </w:lvl>
  </w:abstractNum>
  <w:abstractNum w:abstractNumId="12" w15:restartNumberingAfterBreak="0">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13" w15:restartNumberingAfterBreak="0">
    <w:nsid w:val="348D537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14" w15:restartNumberingAfterBreak="0">
    <w:nsid w:val="3AD374CB"/>
    <w:multiLevelType w:val="hybridMultilevel"/>
    <w:tmpl w:val="C2827FFE"/>
    <w:lvl w:ilvl="0" w:tplc="6D42177E">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41482FC5"/>
    <w:multiLevelType w:val="hybridMultilevel"/>
    <w:tmpl w:val="2264B714"/>
    <w:lvl w:ilvl="0" w:tplc="2B3037C0">
      <w:start w:val="1"/>
      <w:numFmt w:val="decimal"/>
      <w:lvlText w:val="%1."/>
      <w:lvlJc w:val="left"/>
      <w:pPr>
        <w:ind w:left="1637" w:hanging="360"/>
      </w:pPr>
      <w:rPr>
        <w:rFonts w:ascii="Times New Roman" w:hAnsi="Times New Roman" w:cs="Times New Roman" w:hint="default"/>
        <w:color w:val="000000"/>
        <w:sz w:val="24"/>
        <w:szCs w:val="24"/>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15:restartNumberingAfterBreak="0">
    <w:nsid w:val="416E676A"/>
    <w:multiLevelType w:val="hybridMultilevel"/>
    <w:tmpl w:val="18060F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53F37F1"/>
    <w:multiLevelType w:val="hybridMultilevel"/>
    <w:tmpl w:val="14C88628"/>
    <w:lvl w:ilvl="0" w:tplc="20000001">
      <w:start w:val="1"/>
      <w:numFmt w:val="bullet"/>
      <w:lvlText w:val=""/>
      <w:lvlJc w:val="left"/>
      <w:pPr>
        <w:ind w:left="720" w:hanging="360"/>
      </w:pPr>
      <w:rPr>
        <w:rFonts w:ascii="Symbol" w:hAnsi="Symbol" w:hint="default"/>
      </w:rPr>
    </w:lvl>
    <w:lvl w:ilvl="1" w:tplc="0C8E0B6E">
      <w:numFmt w:val="bullet"/>
      <w:lvlText w:val="•"/>
      <w:lvlJc w:val="left"/>
      <w:pPr>
        <w:ind w:left="1440" w:hanging="360"/>
      </w:pPr>
      <w:rPr>
        <w:rFonts w:ascii="Times New Roman" w:eastAsia="Times New Roman"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C6D2470"/>
    <w:multiLevelType w:val="hybridMultilevel"/>
    <w:tmpl w:val="5CB04CB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582E315D"/>
    <w:multiLevelType w:val="multilevel"/>
    <w:tmpl w:val="B77EF4DE"/>
    <w:lvl w:ilvl="0">
      <w:start w:val="4"/>
      <w:numFmt w:val="bullet"/>
      <w:lvlText w:val="-"/>
      <w:lvlJc w:val="left"/>
      <w:pPr>
        <w:tabs>
          <w:tab w:val="num" w:pos="720"/>
        </w:tabs>
        <w:ind w:left="720" w:hanging="360"/>
      </w:pPr>
      <w:rPr>
        <w:rFonts w:ascii="Times New Roman" w:eastAsia="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3608F"/>
    <w:multiLevelType w:val="hybridMultilevel"/>
    <w:tmpl w:val="106AFBEA"/>
    <w:lvl w:ilvl="0" w:tplc="0DA600D8">
      <w:start w:val="1"/>
      <w:numFmt w:val="decimal"/>
      <w:lvlText w:val="%1."/>
      <w:lvlJc w:val="left"/>
      <w:pPr>
        <w:tabs>
          <w:tab w:val="num" w:pos="1245"/>
        </w:tabs>
        <w:ind w:left="1245" w:hanging="525"/>
      </w:pPr>
      <w:rPr>
        <w:b w:val="0"/>
        <w:color w:val="auto"/>
      </w:rPr>
    </w:lvl>
    <w:lvl w:ilvl="1" w:tplc="BDECB072">
      <w:numFmt w:val="none"/>
      <w:lvlText w:val=""/>
      <w:lvlJc w:val="left"/>
      <w:pPr>
        <w:tabs>
          <w:tab w:val="num" w:pos="360"/>
        </w:tabs>
      </w:pPr>
    </w:lvl>
    <w:lvl w:ilvl="2" w:tplc="9B3CDD7C">
      <w:numFmt w:val="none"/>
      <w:lvlText w:val=""/>
      <w:lvlJc w:val="left"/>
      <w:pPr>
        <w:tabs>
          <w:tab w:val="num" w:pos="360"/>
        </w:tabs>
      </w:pPr>
    </w:lvl>
    <w:lvl w:ilvl="3" w:tplc="784A409C">
      <w:numFmt w:val="none"/>
      <w:lvlText w:val=""/>
      <w:lvlJc w:val="left"/>
      <w:pPr>
        <w:tabs>
          <w:tab w:val="num" w:pos="360"/>
        </w:tabs>
      </w:pPr>
    </w:lvl>
    <w:lvl w:ilvl="4" w:tplc="2C982FBA">
      <w:numFmt w:val="none"/>
      <w:lvlText w:val=""/>
      <w:lvlJc w:val="left"/>
      <w:pPr>
        <w:tabs>
          <w:tab w:val="num" w:pos="360"/>
        </w:tabs>
      </w:pPr>
    </w:lvl>
    <w:lvl w:ilvl="5" w:tplc="4B9AE89A">
      <w:numFmt w:val="none"/>
      <w:lvlText w:val=""/>
      <w:lvlJc w:val="left"/>
      <w:pPr>
        <w:tabs>
          <w:tab w:val="num" w:pos="360"/>
        </w:tabs>
      </w:pPr>
    </w:lvl>
    <w:lvl w:ilvl="6" w:tplc="FE745344">
      <w:numFmt w:val="none"/>
      <w:lvlText w:val=""/>
      <w:lvlJc w:val="left"/>
      <w:pPr>
        <w:tabs>
          <w:tab w:val="num" w:pos="360"/>
        </w:tabs>
      </w:pPr>
    </w:lvl>
    <w:lvl w:ilvl="7" w:tplc="C31C9DA4">
      <w:numFmt w:val="none"/>
      <w:lvlText w:val=""/>
      <w:lvlJc w:val="left"/>
      <w:pPr>
        <w:tabs>
          <w:tab w:val="num" w:pos="360"/>
        </w:tabs>
      </w:pPr>
    </w:lvl>
    <w:lvl w:ilvl="8" w:tplc="213C3E30">
      <w:numFmt w:val="none"/>
      <w:lvlText w:val=""/>
      <w:lvlJc w:val="left"/>
      <w:pPr>
        <w:tabs>
          <w:tab w:val="num" w:pos="360"/>
        </w:tabs>
      </w:pPr>
    </w:lvl>
  </w:abstractNum>
  <w:abstractNum w:abstractNumId="21" w15:restartNumberingAfterBreak="0">
    <w:nsid w:val="60707C5D"/>
    <w:multiLevelType w:val="hybridMultilevel"/>
    <w:tmpl w:val="5D64378E"/>
    <w:lvl w:ilvl="0" w:tplc="A4328EF8">
      <w:start w:val="2"/>
      <w:numFmt w:val="bullet"/>
      <w:lvlText w:val="-"/>
      <w:lvlJc w:val="left"/>
      <w:pPr>
        <w:ind w:left="1080" w:hanging="360"/>
      </w:pPr>
      <w:rPr>
        <w:rFonts w:ascii="Times New Roman" w:eastAsia="Times New Roman" w:hAnsi="Times New Roman" w:hint="default"/>
      </w:rPr>
    </w:lvl>
    <w:lvl w:ilvl="1" w:tplc="04220003">
      <w:start w:val="1"/>
      <w:numFmt w:val="bullet"/>
      <w:lvlText w:val="o"/>
      <w:lvlJc w:val="left"/>
      <w:pPr>
        <w:ind w:left="1800" w:hanging="360"/>
      </w:pPr>
      <w:rPr>
        <w:rFonts w:ascii="Courier New" w:hAnsi="Courier New" w:hint="default"/>
      </w:rPr>
    </w:lvl>
    <w:lvl w:ilvl="2" w:tplc="04220005">
      <w:start w:val="1"/>
      <w:numFmt w:val="bullet"/>
      <w:lvlText w:val=""/>
      <w:lvlJc w:val="left"/>
      <w:pPr>
        <w:ind w:left="2520" w:hanging="360"/>
      </w:pPr>
      <w:rPr>
        <w:rFonts w:ascii="Wingdings" w:hAnsi="Wingdings" w:hint="default"/>
      </w:rPr>
    </w:lvl>
    <w:lvl w:ilvl="3" w:tplc="04220001">
      <w:start w:val="1"/>
      <w:numFmt w:val="bullet"/>
      <w:lvlText w:val=""/>
      <w:lvlJc w:val="left"/>
      <w:pPr>
        <w:ind w:left="3240" w:hanging="360"/>
      </w:pPr>
      <w:rPr>
        <w:rFonts w:ascii="Symbol" w:hAnsi="Symbol" w:hint="default"/>
      </w:rPr>
    </w:lvl>
    <w:lvl w:ilvl="4" w:tplc="04220003">
      <w:start w:val="1"/>
      <w:numFmt w:val="bullet"/>
      <w:lvlText w:val="o"/>
      <w:lvlJc w:val="left"/>
      <w:pPr>
        <w:ind w:left="3960" w:hanging="360"/>
      </w:pPr>
      <w:rPr>
        <w:rFonts w:ascii="Courier New" w:hAnsi="Courier New" w:hint="default"/>
      </w:rPr>
    </w:lvl>
    <w:lvl w:ilvl="5" w:tplc="04220005">
      <w:start w:val="1"/>
      <w:numFmt w:val="bullet"/>
      <w:lvlText w:val=""/>
      <w:lvlJc w:val="left"/>
      <w:pPr>
        <w:ind w:left="4680" w:hanging="360"/>
      </w:pPr>
      <w:rPr>
        <w:rFonts w:ascii="Wingdings" w:hAnsi="Wingdings" w:hint="default"/>
      </w:rPr>
    </w:lvl>
    <w:lvl w:ilvl="6" w:tplc="04220001">
      <w:start w:val="1"/>
      <w:numFmt w:val="bullet"/>
      <w:lvlText w:val=""/>
      <w:lvlJc w:val="left"/>
      <w:pPr>
        <w:ind w:left="5400" w:hanging="360"/>
      </w:pPr>
      <w:rPr>
        <w:rFonts w:ascii="Symbol" w:hAnsi="Symbol" w:hint="default"/>
      </w:rPr>
    </w:lvl>
    <w:lvl w:ilvl="7" w:tplc="04220003">
      <w:start w:val="1"/>
      <w:numFmt w:val="bullet"/>
      <w:lvlText w:val="o"/>
      <w:lvlJc w:val="left"/>
      <w:pPr>
        <w:ind w:left="6120" w:hanging="360"/>
      </w:pPr>
      <w:rPr>
        <w:rFonts w:ascii="Courier New" w:hAnsi="Courier New" w:hint="default"/>
      </w:rPr>
    </w:lvl>
    <w:lvl w:ilvl="8" w:tplc="04220005">
      <w:start w:val="1"/>
      <w:numFmt w:val="bullet"/>
      <w:lvlText w:val=""/>
      <w:lvlJc w:val="left"/>
      <w:pPr>
        <w:ind w:left="6840" w:hanging="360"/>
      </w:pPr>
      <w:rPr>
        <w:rFonts w:ascii="Wingdings" w:hAnsi="Wingdings" w:hint="default"/>
      </w:rPr>
    </w:lvl>
  </w:abstractNum>
  <w:abstractNum w:abstractNumId="22" w15:restartNumberingAfterBreak="0">
    <w:nsid w:val="61973B85"/>
    <w:multiLevelType w:val="hybridMultilevel"/>
    <w:tmpl w:val="749AC440"/>
    <w:lvl w:ilvl="0" w:tplc="3AD0CE3C">
      <w:numFmt w:val="bullet"/>
      <w:lvlText w:val="-"/>
      <w:lvlJc w:val="left"/>
      <w:pPr>
        <w:ind w:left="720" w:hanging="360"/>
      </w:pPr>
      <w:rPr>
        <w:rFonts w:ascii="Times New Roman" w:eastAsia="Times New Roman" w:hAnsi="Times New Roman" w:cs="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3" w15:restartNumberingAfterBreak="0">
    <w:nsid w:val="630C1DD8"/>
    <w:multiLevelType w:val="hybridMultilevel"/>
    <w:tmpl w:val="4B7439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D1D51BD"/>
    <w:multiLevelType w:val="hybridMultilevel"/>
    <w:tmpl w:val="F398C59E"/>
    <w:lvl w:ilvl="0" w:tplc="0422000F">
      <w:start w:val="1"/>
      <w:numFmt w:val="decimal"/>
      <w:lvlText w:val="%1."/>
      <w:lvlJc w:val="left"/>
      <w:pPr>
        <w:ind w:left="360" w:hanging="360"/>
      </w:pPr>
      <w:rPr>
        <w:rFonts w:cs="Times New Roman" w:hint="default"/>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25" w15:restartNumberingAfterBreak="0">
    <w:nsid w:val="6F532508"/>
    <w:multiLevelType w:val="hybridMultilevel"/>
    <w:tmpl w:val="D35C150E"/>
    <w:lvl w:ilvl="0" w:tplc="3F0AB41A">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3B7F82"/>
    <w:multiLevelType w:val="hybridMultilevel"/>
    <w:tmpl w:val="451211FE"/>
    <w:lvl w:ilvl="0" w:tplc="A4DAC962">
      <w:start w:val="1"/>
      <w:numFmt w:val="bullet"/>
      <w:lvlText w:val="-"/>
      <w:lvlJc w:val="left"/>
      <w:pPr>
        <w:tabs>
          <w:tab w:val="num" w:pos="585"/>
        </w:tabs>
        <w:ind w:left="585" w:hanging="525"/>
      </w:pPr>
      <w:rPr>
        <w:rFonts w:ascii="Times New Roman" w:eastAsia="Times New Roman" w:hAnsi="Times New Roman" w:cs="Times New Roman" w:hint="default"/>
      </w:rPr>
    </w:lvl>
    <w:lvl w:ilvl="1" w:tplc="04220003" w:tentative="1">
      <w:start w:val="1"/>
      <w:numFmt w:val="bullet"/>
      <w:lvlText w:val="o"/>
      <w:lvlJc w:val="left"/>
      <w:pPr>
        <w:tabs>
          <w:tab w:val="num" w:pos="1140"/>
        </w:tabs>
        <w:ind w:left="1140" w:hanging="360"/>
      </w:pPr>
      <w:rPr>
        <w:rFonts w:ascii="Courier New" w:hAnsi="Courier New" w:cs="Courier New" w:hint="default"/>
      </w:rPr>
    </w:lvl>
    <w:lvl w:ilvl="2" w:tplc="04220005" w:tentative="1">
      <w:start w:val="1"/>
      <w:numFmt w:val="bullet"/>
      <w:lvlText w:val=""/>
      <w:lvlJc w:val="left"/>
      <w:pPr>
        <w:tabs>
          <w:tab w:val="num" w:pos="1860"/>
        </w:tabs>
        <w:ind w:left="1860" w:hanging="360"/>
      </w:pPr>
      <w:rPr>
        <w:rFonts w:ascii="Wingdings" w:hAnsi="Wingdings" w:hint="default"/>
      </w:rPr>
    </w:lvl>
    <w:lvl w:ilvl="3" w:tplc="04220001" w:tentative="1">
      <w:start w:val="1"/>
      <w:numFmt w:val="bullet"/>
      <w:lvlText w:val=""/>
      <w:lvlJc w:val="left"/>
      <w:pPr>
        <w:tabs>
          <w:tab w:val="num" w:pos="2580"/>
        </w:tabs>
        <w:ind w:left="2580" w:hanging="360"/>
      </w:pPr>
      <w:rPr>
        <w:rFonts w:ascii="Symbol" w:hAnsi="Symbol" w:hint="default"/>
      </w:rPr>
    </w:lvl>
    <w:lvl w:ilvl="4" w:tplc="04220003" w:tentative="1">
      <w:start w:val="1"/>
      <w:numFmt w:val="bullet"/>
      <w:lvlText w:val="o"/>
      <w:lvlJc w:val="left"/>
      <w:pPr>
        <w:tabs>
          <w:tab w:val="num" w:pos="3300"/>
        </w:tabs>
        <w:ind w:left="3300" w:hanging="360"/>
      </w:pPr>
      <w:rPr>
        <w:rFonts w:ascii="Courier New" w:hAnsi="Courier New" w:cs="Courier New" w:hint="default"/>
      </w:rPr>
    </w:lvl>
    <w:lvl w:ilvl="5" w:tplc="04220005" w:tentative="1">
      <w:start w:val="1"/>
      <w:numFmt w:val="bullet"/>
      <w:lvlText w:val=""/>
      <w:lvlJc w:val="left"/>
      <w:pPr>
        <w:tabs>
          <w:tab w:val="num" w:pos="4020"/>
        </w:tabs>
        <w:ind w:left="4020" w:hanging="360"/>
      </w:pPr>
      <w:rPr>
        <w:rFonts w:ascii="Wingdings" w:hAnsi="Wingdings" w:hint="default"/>
      </w:rPr>
    </w:lvl>
    <w:lvl w:ilvl="6" w:tplc="04220001" w:tentative="1">
      <w:start w:val="1"/>
      <w:numFmt w:val="bullet"/>
      <w:lvlText w:val=""/>
      <w:lvlJc w:val="left"/>
      <w:pPr>
        <w:tabs>
          <w:tab w:val="num" w:pos="4740"/>
        </w:tabs>
        <w:ind w:left="4740" w:hanging="360"/>
      </w:pPr>
      <w:rPr>
        <w:rFonts w:ascii="Symbol" w:hAnsi="Symbol" w:hint="default"/>
      </w:rPr>
    </w:lvl>
    <w:lvl w:ilvl="7" w:tplc="04220003" w:tentative="1">
      <w:start w:val="1"/>
      <w:numFmt w:val="bullet"/>
      <w:lvlText w:val="o"/>
      <w:lvlJc w:val="left"/>
      <w:pPr>
        <w:tabs>
          <w:tab w:val="num" w:pos="5460"/>
        </w:tabs>
        <w:ind w:left="5460" w:hanging="360"/>
      </w:pPr>
      <w:rPr>
        <w:rFonts w:ascii="Courier New" w:hAnsi="Courier New" w:cs="Courier New" w:hint="default"/>
      </w:rPr>
    </w:lvl>
    <w:lvl w:ilvl="8" w:tplc="04220005" w:tentative="1">
      <w:start w:val="1"/>
      <w:numFmt w:val="bullet"/>
      <w:lvlText w:val=""/>
      <w:lvlJc w:val="left"/>
      <w:pPr>
        <w:tabs>
          <w:tab w:val="num" w:pos="6180"/>
        </w:tabs>
        <w:ind w:left="6180" w:hanging="360"/>
      </w:pPr>
      <w:rPr>
        <w:rFonts w:ascii="Wingdings" w:hAnsi="Wingdings" w:hint="default"/>
      </w:rPr>
    </w:lvl>
  </w:abstractNum>
  <w:abstractNum w:abstractNumId="27" w15:restartNumberingAfterBreak="0">
    <w:nsid w:val="734A3CFA"/>
    <w:multiLevelType w:val="multilevel"/>
    <w:tmpl w:val="7B4A396A"/>
    <w:lvl w:ilvl="0">
      <w:start w:val="1"/>
      <w:numFmt w:val="decimal"/>
      <w:lvlText w:val="%1."/>
      <w:lvlJc w:val="left"/>
      <w:pPr>
        <w:tabs>
          <w:tab w:val="num" w:pos="720"/>
        </w:tabs>
        <w:ind w:left="720" w:hanging="360"/>
      </w:pPr>
      <w:rPr>
        <w:b w:val="0"/>
        <w:bCs/>
        <w:i w:val="0"/>
        <w:iCs w:val="0"/>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495FDC"/>
    <w:multiLevelType w:val="hybridMultilevel"/>
    <w:tmpl w:val="68EA3F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7A6F569A"/>
    <w:multiLevelType w:val="hybridMultilevel"/>
    <w:tmpl w:val="C6507B58"/>
    <w:lvl w:ilvl="0" w:tplc="CF0C788A">
      <w:start w:val="6"/>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30" w15:restartNumberingAfterBreak="0">
    <w:nsid w:val="7B913B64"/>
    <w:multiLevelType w:val="hybridMultilevel"/>
    <w:tmpl w:val="3FCCD8D0"/>
    <w:lvl w:ilvl="0" w:tplc="55AC38C4">
      <w:start w:val="1"/>
      <w:numFmt w:val="decimal"/>
      <w:lvlText w:val="%1."/>
      <w:lvlJc w:val="left"/>
      <w:pPr>
        <w:tabs>
          <w:tab w:val="num" w:pos="1065"/>
        </w:tabs>
        <w:ind w:left="1065" w:hanging="70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5"/>
  </w:num>
  <w:num w:numId="3">
    <w:abstractNumId w:val="9"/>
  </w:num>
  <w:num w:numId="4">
    <w:abstractNumId w:val="10"/>
  </w:num>
  <w:num w:numId="5">
    <w:abstractNumId w:val="30"/>
  </w:num>
  <w:num w:numId="6">
    <w:abstractNumId w:val="12"/>
  </w:num>
  <w:num w:numId="7">
    <w:abstractNumId w:val="1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28"/>
  </w:num>
  <w:num w:numId="11">
    <w:abstractNumId w:val="5"/>
  </w:num>
  <w:num w:numId="12">
    <w:abstractNumId w:val="7"/>
  </w:num>
  <w:num w:numId="13">
    <w:abstractNumId w:val="19"/>
  </w:num>
  <w:num w:numId="14">
    <w:abstractNumId w:val="1"/>
  </w:num>
  <w:num w:numId="15">
    <w:abstractNumId w:val="4"/>
  </w:num>
  <w:num w:numId="16">
    <w:abstractNumId w:val="22"/>
  </w:num>
  <w:num w:numId="17">
    <w:abstractNumId w:val="14"/>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
  </w:num>
  <w:num w:numId="21">
    <w:abstractNumId w:val="23"/>
  </w:num>
  <w:num w:numId="22">
    <w:abstractNumId w:val="16"/>
  </w:num>
  <w:num w:numId="23">
    <w:abstractNumId w:val="29"/>
  </w:num>
  <w:num w:numId="24">
    <w:abstractNumId w:val="1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6"/>
  </w:num>
  <w:num w:numId="28">
    <w:abstractNumId w:val="24"/>
  </w:num>
  <w:num w:numId="29">
    <w:abstractNumId w:val="21"/>
  </w:num>
  <w:num w:numId="30">
    <w:abstractNumId w:val="15"/>
  </w:num>
  <w:num w:numId="31">
    <w:abstractNumId w:val="17"/>
  </w:num>
  <w:num w:numId="32">
    <w:abstractNumId w:val="2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C9"/>
    <w:rsid w:val="00011A03"/>
    <w:rsid w:val="00017F74"/>
    <w:rsid w:val="00086E6D"/>
    <w:rsid w:val="000A3662"/>
    <w:rsid w:val="000F1465"/>
    <w:rsid w:val="002638A7"/>
    <w:rsid w:val="00297B34"/>
    <w:rsid w:val="002C3E38"/>
    <w:rsid w:val="002D2090"/>
    <w:rsid w:val="00372F36"/>
    <w:rsid w:val="00390AC9"/>
    <w:rsid w:val="003C6A4D"/>
    <w:rsid w:val="0046783D"/>
    <w:rsid w:val="004C75C2"/>
    <w:rsid w:val="005450EF"/>
    <w:rsid w:val="00557C68"/>
    <w:rsid w:val="005A7006"/>
    <w:rsid w:val="00744104"/>
    <w:rsid w:val="007705BE"/>
    <w:rsid w:val="007922A4"/>
    <w:rsid w:val="007F5EEA"/>
    <w:rsid w:val="00964F49"/>
    <w:rsid w:val="009D7E24"/>
    <w:rsid w:val="00A32344"/>
    <w:rsid w:val="00A76B71"/>
    <w:rsid w:val="00AD7E24"/>
    <w:rsid w:val="00B024AA"/>
    <w:rsid w:val="00B6526B"/>
    <w:rsid w:val="00BD30C9"/>
    <w:rsid w:val="00C346EF"/>
    <w:rsid w:val="00C57322"/>
    <w:rsid w:val="00CD217D"/>
    <w:rsid w:val="00D65EC7"/>
    <w:rsid w:val="00D675A2"/>
    <w:rsid w:val="00D77674"/>
    <w:rsid w:val="00D95527"/>
    <w:rsid w:val="00DC5367"/>
    <w:rsid w:val="00DD1824"/>
    <w:rsid w:val="00DF1D9D"/>
    <w:rsid w:val="00E20958"/>
    <w:rsid w:val="00E7248D"/>
    <w:rsid w:val="00E76CAF"/>
    <w:rsid w:val="00E93F6B"/>
    <w:rsid w:val="00EC1B50"/>
    <w:rsid w:val="00EE563B"/>
    <w:rsid w:val="00F54F61"/>
    <w:rsid w:val="00F6282D"/>
    <w:rsid w:val="00F84A3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8"/>
    <o:shapelayout v:ext="edit">
      <o:idmap v:ext="edit" data="1"/>
    </o:shapelayout>
  </w:shapeDefaults>
  <w:decimalSymbol w:val=","/>
  <w:listSeparator w:val=";"/>
  <w14:docId w14:val="012C5408"/>
  <w15:chartTrackingRefBased/>
  <w15:docId w15:val="{71A89D9C-FD69-454C-84F2-5362C7E7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E38"/>
    <w:pPr>
      <w:spacing w:line="254" w:lineRule="auto"/>
    </w:pPr>
  </w:style>
  <w:style w:type="paragraph" w:styleId="1">
    <w:name w:val="heading 1"/>
    <w:basedOn w:val="a"/>
    <w:next w:val="a"/>
    <w:link w:val="10"/>
    <w:qFormat/>
    <w:rsid w:val="00C346EF"/>
    <w:pPr>
      <w:keepNext/>
      <w:numPr>
        <w:numId w:val="19"/>
      </w:numPr>
      <w:suppressAutoHyphens/>
      <w:spacing w:before="240" w:after="60" w:line="240" w:lineRule="auto"/>
      <w:outlineLvl w:val="0"/>
    </w:pPr>
    <w:rPr>
      <w:rFonts w:ascii="Arial" w:eastAsia="Calibri" w:hAnsi="Arial" w:cs="Arial"/>
      <w:b/>
      <w:bCs/>
      <w:kern w:val="1"/>
      <w:sz w:val="32"/>
      <w:szCs w:val="32"/>
      <w:lang w:val="uk-UA" w:eastAsia="ar-SA"/>
    </w:rPr>
  </w:style>
  <w:style w:type="paragraph" w:styleId="2">
    <w:name w:val="heading 2"/>
    <w:basedOn w:val="a"/>
    <w:next w:val="a"/>
    <w:link w:val="20"/>
    <w:qFormat/>
    <w:rsid w:val="004C75C2"/>
    <w:pPr>
      <w:keepNext/>
      <w:spacing w:after="0" w:line="240" w:lineRule="auto"/>
      <w:ind w:left="1843" w:hanging="1843"/>
      <w:jc w:val="both"/>
      <w:outlineLvl w:val="1"/>
    </w:pPr>
    <w:rPr>
      <w:rFonts w:ascii="Times New Roman" w:eastAsia="Calibri" w:hAnsi="Times New Roman" w:cs="Times New Roman"/>
      <w:sz w:val="28"/>
      <w:szCs w:val="20"/>
      <w:lang w:val="ru-RU" w:eastAsia="ru-RU"/>
    </w:rPr>
  </w:style>
  <w:style w:type="paragraph" w:styleId="3">
    <w:name w:val="heading 3"/>
    <w:basedOn w:val="a"/>
    <w:next w:val="a"/>
    <w:link w:val="30"/>
    <w:qFormat/>
    <w:rsid w:val="004C75C2"/>
    <w:pPr>
      <w:keepNext/>
      <w:widowControl w:val="0"/>
      <w:autoSpaceDE w:val="0"/>
      <w:autoSpaceDN w:val="0"/>
      <w:adjustRightInd w:val="0"/>
      <w:spacing w:before="240" w:after="60" w:line="240" w:lineRule="auto"/>
      <w:outlineLvl w:val="2"/>
    </w:pPr>
    <w:rPr>
      <w:rFonts w:ascii="Arial" w:eastAsia="Times New Roman" w:hAnsi="Arial" w:cs="Arial"/>
      <w:b/>
      <w:bCs/>
      <w:sz w:val="26"/>
      <w:szCs w:val="26"/>
      <w:lang w:val="ru-RU" w:eastAsia="ru-RU"/>
    </w:rPr>
  </w:style>
  <w:style w:type="paragraph" w:styleId="4">
    <w:name w:val="heading 4"/>
    <w:basedOn w:val="a"/>
    <w:next w:val="a"/>
    <w:link w:val="40"/>
    <w:uiPriority w:val="9"/>
    <w:semiHidden/>
    <w:unhideWhenUsed/>
    <w:qFormat/>
    <w:rsid w:val="00A76B7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rsid w:val="004C75C2"/>
    <w:pPr>
      <w:keepNext/>
      <w:spacing w:after="0" w:line="240" w:lineRule="auto"/>
      <w:jc w:val="center"/>
      <w:outlineLvl w:val="4"/>
    </w:pPr>
    <w:rPr>
      <w:rFonts w:ascii="Times New Roman" w:eastAsia="Calibri"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C1B50"/>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EC1B50"/>
    <w:rPr>
      <w:rFonts w:ascii="Segoe UI" w:hAnsi="Segoe UI" w:cs="Segoe UI"/>
      <w:sz w:val="18"/>
      <w:szCs w:val="18"/>
    </w:rPr>
  </w:style>
  <w:style w:type="paragraph" w:customStyle="1" w:styleId="a5">
    <w:name w:val="Знак Знак Знак Знак Знак Знак Знак"/>
    <w:basedOn w:val="a"/>
    <w:rsid w:val="00EE563B"/>
    <w:pPr>
      <w:spacing w:after="0" w:line="240" w:lineRule="auto"/>
    </w:pPr>
    <w:rPr>
      <w:rFonts w:ascii="Verdana" w:eastAsia="Times New Roman" w:hAnsi="Verdana" w:cs="Verdana"/>
      <w:sz w:val="20"/>
      <w:szCs w:val="20"/>
      <w:lang w:val="en-US"/>
    </w:rPr>
  </w:style>
  <w:style w:type="paragraph" w:customStyle="1" w:styleId="a6">
    <w:name w:val="Знак Знак Знак Знак Знак Знак Знак Знак Знак Знак Знак Знак"/>
    <w:basedOn w:val="a"/>
    <w:rsid w:val="005A7006"/>
    <w:pPr>
      <w:spacing w:after="0" w:line="240" w:lineRule="auto"/>
    </w:pPr>
    <w:rPr>
      <w:rFonts w:ascii="Verdana" w:eastAsia="Times New Roman" w:hAnsi="Verdana" w:cs="Times New Roman"/>
      <w:sz w:val="20"/>
      <w:szCs w:val="20"/>
      <w:lang w:val="en-US"/>
    </w:rPr>
  </w:style>
  <w:style w:type="paragraph" w:customStyle="1" w:styleId="a7">
    <w:name w:val="Знак"/>
    <w:basedOn w:val="a"/>
    <w:rsid w:val="00F6282D"/>
    <w:pPr>
      <w:spacing w:after="0" w:line="240" w:lineRule="auto"/>
    </w:pPr>
    <w:rPr>
      <w:rFonts w:ascii="Verdana" w:eastAsia="Times New Roman" w:hAnsi="Verdana" w:cs="Verdana"/>
      <w:sz w:val="20"/>
      <w:szCs w:val="20"/>
      <w:lang w:val="en-US"/>
    </w:rPr>
  </w:style>
  <w:style w:type="table" w:styleId="a8">
    <w:name w:val="Table Grid"/>
    <w:basedOn w:val="a1"/>
    <w:rsid w:val="00F6282D"/>
    <w:pPr>
      <w:suppressAutoHyphens/>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8"/>
    <w:rsid w:val="00D65EC7"/>
    <w:pPr>
      <w:suppressAutoHyphens/>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нак Знак2"/>
    <w:basedOn w:val="a"/>
    <w:rsid w:val="00D65EC7"/>
    <w:pPr>
      <w:spacing w:after="0" w:line="240" w:lineRule="auto"/>
    </w:pPr>
    <w:rPr>
      <w:rFonts w:ascii="Verdana" w:eastAsia="Times New Roman" w:hAnsi="Verdana" w:cs="Verdana"/>
      <w:sz w:val="20"/>
      <w:szCs w:val="20"/>
      <w:lang w:val="en-US"/>
    </w:rPr>
  </w:style>
  <w:style w:type="table" w:customStyle="1" w:styleId="22">
    <w:name w:val="Сетка таблицы2"/>
    <w:basedOn w:val="a1"/>
    <w:next w:val="a8"/>
    <w:rsid w:val="00557C68"/>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8"/>
    <w:rsid w:val="00557C68"/>
    <w:pPr>
      <w:spacing w:after="0" w:line="240" w:lineRule="auto"/>
    </w:pPr>
    <w:rPr>
      <w:rFonts w:ascii="Times New Roman" w:eastAsia="Times New Roman" w:hAnsi="Times New Roman" w:cs="Times New Roman"/>
      <w:sz w:val="20"/>
      <w:szCs w:val="20"/>
      <w:lang w:eastAsia="ru-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E20958"/>
    <w:pPr>
      <w:spacing w:after="200" w:line="276" w:lineRule="auto"/>
      <w:ind w:left="720"/>
      <w:contextualSpacing/>
    </w:pPr>
    <w:rPr>
      <w:lang w:val="ru-RU"/>
    </w:rPr>
  </w:style>
  <w:style w:type="paragraph" w:customStyle="1" w:styleId="12">
    <w:name w:val=" Знак Знак Знак1 Знак Знак Знак Знак Знак"/>
    <w:basedOn w:val="a"/>
    <w:rsid w:val="003C6A4D"/>
    <w:pPr>
      <w:spacing w:after="0" w:line="240" w:lineRule="auto"/>
    </w:pPr>
    <w:rPr>
      <w:rFonts w:ascii="Verdana" w:eastAsia="Times New Roman" w:hAnsi="Verdana" w:cs="Times New Roman"/>
      <w:sz w:val="20"/>
      <w:szCs w:val="20"/>
      <w:lang w:val="en-US"/>
    </w:rPr>
  </w:style>
  <w:style w:type="table" w:customStyle="1" w:styleId="41">
    <w:name w:val="Сетка таблицы4"/>
    <w:basedOn w:val="a1"/>
    <w:next w:val="a8"/>
    <w:rsid w:val="00CD217D"/>
    <w:pPr>
      <w:suppressAutoHyphens/>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C346EF"/>
    <w:rPr>
      <w:rFonts w:ascii="Arial" w:eastAsia="Calibri" w:hAnsi="Arial" w:cs="Arial"/>
      <w:b/>
      <w:bCs/>
      <w:kern w:val="1"/>
      <w:sz w:val="32"/>
      <w:szCs w:val="32"/>
      <w:lang w:val="uk-UA" w:eastAsia="ar-SA"/>
    </w:rPr>
  </w:style>
  <w:style w:type="paragraph" w:customStyle="1" w:styleId="23">
    <w:name w:val=" Знак Знак2"/>
    <w:basedOn w:val="a"/>
    <w:rsid w:val="00C346EF"/>
    <w:pPr>
      <w:spacing w:after="0" w:line="240" w:lineRule="auto"/>
    </w:pPr>
    <w:rPr>
      <w:rFonts w:ascii="Verdana" w:eastAsia="Times New Roman" w:hAnsi="Verdana" w:cs="Verdana"/>
      <w:sz w:val="20"/>
      <w:szCs w:val="20"/>
      <w:lang w:val="en-US"/>
    </w:rPr>
  </w:style>
  <w:style w:type="character" w:customStyle="1" w:styleId="40">
    <w:name w:val="Заголовок 4 Знак"/>
    <w:basedOn w:val="a0"/>
    <w:link w:val="4"/>
    <w:uiPriority w:val="9"/>
    <w:semiHidden/>
    <w:rsid w:val="00A76B71"/>
    <w:rPr>
      <w:rFonts w:asciiTheme="majorHAnsi" w:eastAsiaTheme="majorEastAsia" w:hAnsiTheme="majorHAnsi" w:cstheme="majorBidi"/>
      <w:i/>
      <w:iCs/>
      <w:color w:val="2F5496" w:themeColor="accent1" w:themeShade="BF"/>
    </w:rPr>
  </w:style>
  <w:style w:type="paragraph" w:styleId="aa">
    <w:name w:val="Body Text"/>
    <w:basedOn w:val="a"/>
    <w:link w:val="ab"/>
    <w:uiPriority w:val="99"/>
    <w:rsid w:val="00A76B71"/>
    <w:pPr>
      <w:spacing w:before="120" w:after="120" w:line="240" w:lineRule="auto"/>
      <w:jc w:val="center"/>
    </w:pPr>
    <w:rPr>
      <w:rFonts w:ascii="Times New Roman" w:eastAsia="Times New Roman" w:hAnsi="Times New Roman" w:cs="Times New Roman"/>
      <w:noProof/>
      <w:sz w:val="26"/>
      <w:szCs w:val="26"/>
      <w:lang w:val="uk-UA" w:eastAsia="uk-UA"/>
    </w:rPr>
  </w:style>
  <w:style w:type="character" w:customStyle="1" w:styleId="ab">
    <w:name w:val="Основной текст Знак"/>
    <w:basedOn w:val="a0"/>
    <w:link w:val="aa"/>
    <w:uiPriority w:val="99"/>
    <w:rsid w:val="00A76B71"/>
    <w:rPr>
      <w:rFonts w:ascii="Times New Roman" w:eastAsia="Times New Roman" w:hAnsi="Times New Roman" w:cs="Times New Roman"/>
      <w:noProof/>
      <w:sz w:val="26"/>
      <w:szCs w:val="26"/>
      <w:lang w:val="uk-UA" w:eastAsia="uk-UA"/>
    </w:rPr>
  </w:style>
  <w:style w:type="paragraph" w:styleId="ac">
    <w:name w:val="Normal (Web)"/>
    <w:aliases w:val="Обычный (Web)"/>
    <w:basedOn w:val="a"/>
    <w:rsid w:val="00A76B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4">
    <w:name w:val="Body Text 2"/>
    <w:basedOn w:val="a"/>
    <w:link w:val="25"/>
    <w:uiPriority w:val="99"/>
    <w:rsid w:val="00A76B71"/>
    <w:pPr>
      <w:spacing w:after="120" w:line="480" w:lineRule="auto"/>
    </w:pPr>
    <w:rPr>
      <w:rFonts w:ascii="Calibri" w:eastAsia="Calibri" w:hAnsi="Calibri" w:cs="Calibri"/>
      <w:lang w:val="uk-UA"/>
    </w:rPr>
  </w:style>
  <w:style w:type="character" w:customStyle="1" w:styleId="25">
    <w:name w:val="Основной текст 2 Знак"/>
    <w:basedOn w:val="a0"/>
    <w:link w:val="24"/>
    <w:uiPriority w:val="99"/>
    <w:rsid w:val="00A76B71"/>
    <w:rPr>
      <w:rFonts w:ascii="Calibri" w:eastAsia="Calibri" w:hAnsi="Calibri" w:cs="Calibri"/>
      <w:lang w:val="uk-UA"/>
    </w:rPr>
  </w:style>
  <w:style w:type="character" w:customStyle="1" w:styleId="13">
    <w:name w:val="Основной текст1"/>
    <w:uiPriority w:val="99"/>
    <w:rsid w:val="00A76B71"/>
    <w:rPr>
      <w:rFonts w:ascii="Times New Roman" w:hAnsi="Times New Roman" w:cs="Times New Roman"/>
      <w:color w:val="000000"/>
      <w:spacing w:val="0"/>
      <w:w w:val="100"/>
      <w:position w:val="0"/>
      <w:sz w:val="26"/>
      <w:szCs w:val="26"/>
      <w:u w:val="single"/>
      <w:lang w:val="uk-UA"/>
    </w:rPr>
  </w:style>
  <w:style w:type="paragraph" w:customStyle="1" w:styleId="14">
    <w:name w:val="Знак Знак Знак Знак Знак Знак Знак1 Знак Знак Знак"/>
    <w:basedOn w:val="a"/>
    <w:rsid w:val="00B024AA"/>
    <w:pPr>
      <w:spacing w:after="200" w:line="276" w:lineRule="auto"/>
    </w:pPr>
    <w:rPr>
      <w:rFonts w:ascii="Verdana" w:eastAsia="Times New Roman" w:hAnsi="Verdana" w:cs="Verdana"/>
      <w:sz w:val="20"/>
      <w:szCs w:val="20"/>
      <w:lang w:val="en-US"/>
    </w:rPr>
  </w:style>
  <w:style w:type="table" w:customStyle="1" w:styleId="51">
    <w:name w:val="Сетка таблицы5"/>
    <w:basedOn w:val="a1"/>
    <w:next w:val="a8"/>
    <w:rsid w:val="00017F74"/>
    <w:pPr>
      <w:suppressAutoHyphens/>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C75C2"/>
    <w:rPr>
      <w:rFonts w:ascii="Times New Roman" w:eastAsia="Calibri" w:hAnsi="Times New Roman" w:cs="Times New Roman"/>
      <w:sz w:val="28"/>
      <w:szCs w:val="20"/>
      <w:lang w:val="ru-RU" w:eastAsia="ru-RU"/>
    </w:rPr>
  </w:style>
  <w:style w:type="character" w:customStyle="1" w:styleId="30">
    <w:name w:val="Заголовок 3 Знак"/>
    <w:basedOn w:val="a0"/>
    <w:link w:val="3"/>
    <w:rsid w:val="004C75C2"/>
    <w:rPr>
      <w:rFonts w:ascii="Arial" w:eastAsia="Times New Roman" w:hAnsi="Arial" w:cs="Arial"/>
      <w:b/>
      <w:bCs/>
      <w:sz w:val="26"/>
      <w:szCs w:val="26"/>
      <w:lang w:val="ru-RU" w:eastAsia="ru-RU"/>
    </w:rPr>
  </w:style>
  <w:style w:type="character" w:customStyle="1" w:styleId="50">
    <w:name w:val="Заголовок 5 Знак"/>
    <w:basedOn w:val="a0"/>
    <w:link w:val="5"/>
    <w:rsid w:val="004C75C2"/>
    <w:rPr>
      <w:rFonts w:ascii="Times New Roman" w:eastAsia="Calibri" w:hAnsi="Times New Roman" w:cs="Times New Roman"/>
      <w:b/>
      <w:sz w:val="28"/>
      <w:szCs w:val="20"/>
      <w:lang w:val="uk-UA" w:eastAsia="ru-RU"/>
    </w:rPr>
  </w:style>
  <w:style w:type="numbering" w:customStyle="1" w:styleId="15">
    <w:name w:val="Нет списка1"/>
    <w:next w:val="a2"/>
    <w:semiHidden/>
    <w:rsid w:val="004C75C2"/>
  </w:style>
  <w:style w:type="paragraph" w:customStyle="1" w:styleId="16">
    <w:name w:val="Название объекта1"/>
    <w:basedOn w:val="a"/>
    <w:next w:val="a"/>
    <w:rsid w:val="004C75C2"/>
    <w:pPr>
      <w:widowControl w:val="0"/>
      <w:suppressAutoHyphens/>
      <w:spacing w:after="0" w:line="240" w:lineRule="auto"/>
      <w:jc w:val="center"/>
    </w:pPr>
    <w:rPr>
      <w:rFonts w:ascii="Times New Roman" w:eastAsia="SimSun" w:hAnsi="Times New Roman" w:cs="Times New Roman"/>
      <w:b/>
      <w:kern w:val="2"/>
      <w:sz w:val="36"/>
      <w:szCs w:val="24"/>
      <w:lang w:val="uk-UA" w:eastAsia="zh-CN" w:bidi="hi-IN"/>
    </w:rPr>
  </w:style>
  <w:style w:type="paragraph" w:customStyle="1" w:styleId="ListParagraph">
    <w:name w:val="List Paragraph"/>
    <w:basedOn w:val="a"/>
    <w:rsid w:val="004C75C2"/>
    <w:pPr>
      <w:widowControl w:val="0"/>
      <w:autoSpaceDE w:val="0"/>
      <w:autoSpaceDN w:val="0"/>
      <w:adjustRightInd w:val="0"/>
      <w:spacing w:after="0" w:line="240" w:lineRule="auto"/>
      <w:ind w:left="720"/>
    </w:pPr>
    <w:rPr>
      <w:rFonts w:ascii="Times New Roman" w:eastAsia="Calibri" w:hAnsi="Times New Roman" w:cs="Times New Roman"/>
      <w:sz w:val="20"/>
      <w:szCs w:val="20"/>
      <w:lang w:val="ru-RU" w:eastAsia="ru-RU"/>
    </w:rPr>
  </w:style>
  <w:style w:type="paragraph" w:styleId="ad">
    <w:name w:val="footnote text"/>
    <w:basedOn w:val="a"/>
    <w:link w:val="ae"/>
    <w:semiHidden/>
    <w:rsid w:val="004C75C2"/>
    <w:pPr>
      <w:suppressAutoHyphens/>
      <w:spacing w:after="0" w:line="240" w:lineRule="auto"/>
    </w:pPr>
    <w:rPr>
      <w:rFonts w:ascii="Times New Roman" w:eastAsia="Times New Roman" w:hAnsi="Times New Roman" w:cs="Times New Roman"/>
      <w:sz w:val="20"/>
      <w:szCs w:val="20"/>
      <w:lang w:val="ru-RU" w:eastAsia="ar-SA"/>
    </w:rPr>
  </w:style>
  <w:style w:type="character" w:customStyle="1" w:styleId="ae">
    <w:name w:val="Текст сноски Знак"/>
    <w:basedOn w:val="a0"/>
    <w:link w:val="ad"/>
    <w:semiHidden/>
    <w:rsid w:val="004C75C2"/>
    <w:rPr>
      <w:rFonts w:ascii="Times New Roman" w:eastAsia="Times New Roman" w:hAnsi="Times New Roman" w:cs="Times New Roman"/>
      <w:sz w:val="20"/>
      <w:szCs w:val="20"/>
      <w:lang w:val="ru-RU" w:eastAsia="ar-SA"/>
    </w:rPr>
  </w:style>
  <w:style w:type="table" w:customStyle="1" w:styleId="6">
    <w:name w:val="Сетка таблицы6"/>
    <w:basedOn w:val="a1"/>
    <w:next w:val="a8"/>
    <w:rsid w:val="004C75C2"/>
    <w:pPr>
      <w:suppressAutoHyphens/>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90306,baiaagaaboqcaaadso4faavw7guaaaaaaaaaaaaaaaaaaaaaaaaaaaaaaaaaaaaaaaaaaaaaaaaaaaaaaaaaaaaaaaaaaaaaaaaaaaaaaaaaaaaaaaaaaaaaaaaaaaaaaaaaaaaaaaaaaaaaaaaaaaaaaaaaaaaaaaaaaaaaaaaaaaaaaaaaaaaaaaaaaaaaaaaaaaaaaaaaaaaaaaaaaaaaaaaaaaaaaaaaaa"/>
    <w:basedOn w:val="a"/>
    <w:rsid w:val="004C75C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f">
    <w:name w:val="Hyperlink"/>
    <w:basedOn w:val="a0"/>
    <w:rsid w:val="004C75C2"/>
    <w:rPr>
      <w:color w:val="0000FF"/>
      <w:u w:val="single"/>
    </w:rPr>
  </w:style>
  <w:style w:type="character" w:customStyle="1" w:styleId="subject">
    <w:name w:val="subject"/>
    <w:basedOn w:val="a0"/>
    <w:rsid w:val="004C75C2"/>
  </w:style>
  <w:style w:type="character" w:customStyle="1" w:styleId="xfm82393279">
    <w:name w:val="xfm_82393279"/>
    <w:basedOn w:val="a0"/>
    <w:rsid w:val="004C75C2"/>
  </w:style>
  <w:style w:type="character" w:customStyle="1" w:styleId="rvts7">
    <w:name w:val="rvts7"/>
    <w:basedOn w:val="a0"/>
    <w:rsid w:val="00DD1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47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5515-17/print1361171652066942" TargetMode="External"/><Relationship Id="rId13" Type="http://schemas.openxmlformats.org/officeDocument/2006/relationships/hyperlink" Target="https://zakon.rada.gov.ua/laws/show/2755-17" TargetMode="External"/><Relationship Id="rId18" Type="http://schemas.openxmlformats.org/officeDocument/2006/relationships/hyperlink" Target="http://zakon.rada.gov.ua/laws/show/1094-2017-%D0%BF" TargetMode="Externa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hyperlink" Target="http://zakon.rada.gov.ua/laws/show/1094-2017-%D0%BF" TargetMode="External"/><Relationship Id="rId7" Type="http://schemas.openxmlformats.org/officeDocument/2006/relationships/hyperlink" Target="http://zakon4.rada.gov.ua/laws/show/5515-17/print1361171652066942" TargetMode="External"/><Relationship Id="rId12" Type="http://schemas.openxmlformats.org/officeDocument/2006/relationships/hyperlink" Target="http://zakon.rada.gov.ua/laws/show/2755-17" TargetMode="External"/><Relationship Id="rId17" Type="http://schemas.openxmlformats.org/officeDocument/2006/relationships/hyperlink" Target="http://zakon.rada.gov.ua/laws/show/1094-2017-%D0%BF" TargetMode="External"/><Relationship Id="rId25"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http://zakon.rada.gov.ua/laws/show/254%D0%BA/96-%D0%B2%D1%80" TargetMode="External"/><Relationship Id="rId20" Type="http://schemas.openxmlformats.org/officeDocument/2006/relationships/hyperlink" Target="http://zakon.rada.gov.ua/laws/show/1094-2017-%D0%B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zakon.rada.gov.ua/laws/show/2456-17" TargetMode="External"/><Relationship Id="rId24" Type="http://schemas.openxmlformats.org/officeDocument/2006/relationships/hyperlink" Target="http://zakon.rada.gov.ua/laws/show/1094-2017-%D0%BF" TargetMode="External"/><Relationship Id="rId5" Type="http://schemas.openxmlformats.org/officeDocument/2006/relationships/webSettings" Target="webSettings.xml"/><Relationship Id="rId15" Type="http://schemas.openxmlformats.org/officeDocument/2006/relationships/hyperlink" Target="http://zakon5.rada.gov.ua/laws/show/18-2011-%D0%BF/paran8" TargetMode="External"/><Relationship Id="rId23" Type="http://schemas.openxmlformats.org/officeDocument/2006/relationships/hyperlink" Target="http://zakon.rada.gov.ua/laws/show/1700-18" TargetMode="External"/><Relationship Id="rId28" Type="http://schemas.openxmlformats.org/officeDocument/2006/relationships/image" Target="media/image4.png"/><Relationship Id="rId10" Type="http://schemas.openxmlformats.org/officeDocument/2006/relationships/hyperlink" Target="http://zakon.rada.gov.ua/laws/show/2456-17" TargetMode="External"/><Relationship Id="rId19" Type="http://schemas.openxmlformats.org/officeDocument/2006/relationships/hyperlink" Target="http://zakon.rada.gov.ua/laws/show/1094-2017-%D0%BF" TargetMode="External"/><Relationship Id="rId4" Type="http://schemas.openxmlformats.org/officeDocument/2006/relationships/settings" Target="settings.xml"/><Relationship Id="rId9" Type="http://schemas.openxmlformats.org/officeDocument/2006/relationships/hyperlink" Target="http://zakon4.rada.gov.ua/laws/show/5515-17/print1361171652066942" TargetMode="External"/><Relationship Id="rId14" Type="http://schemas.openxmlformats.org/officeDocument/2006/relationships/hyperlink" Target="http://zakon.rada.gov.ua/laws/show/2456-17" TargetMode="External"/><Relationship Id="rId22" Type="http://schemas.openxmlformats.org/officeDocument/2006/relationships/hyperlink" Target="http://zakon.rada.gov.ua/laws/show/1094-2017-%D0%BF" TargetMode="External"/><Relationship Id="rId27" Type="http://schemas.openxmlformats.org/officeDocument/2006/relationships/image" Target="media/image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6FD5-3E44-47B3-AF58-82A49A9F3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108</Pages>
  <Words>28638</Words>
  <Characters>163243</Characters>
  <Application>Microsoft Office Word</Application>
  <DocSecurity>0</DocSecurity>
  <Lines>1360</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16</cp:revision>
  <cp:lastPrinted>2020-12-29T14:47:00Z</cp:lastPrinted>
  <dcterms:created xsi:type="dcterms:W3CDTF">2020-12-28T07:01:00Z</dcterms:created>
  <dcterms:modified xsi:type="dcterms:W3CDTF">2020-12-29T14:54:00Z</dcterms:modified>
</cp:coreProperties>
</file>