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DD124" w14:textId="77777777" w:rsidR="00CD20B2" w:rsidRPr="00CD20B2" w:rsidRDefault="00CD20B2" w:rsidP="00CD20B2">
      <w:pPr>
        <w:tabs>
          <w:tab w:val="left" w:pos="-180"/>
          <w:tab w:val="left" w:pos="3630"/>
        </w:tabs>
        <w:spacing w:after="0" w:line="240" w:lineRule="auto"/>
        <w:ind w:right="-1"/>
        <w:jc w:val="right"/>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Копія</w:t>
      </w:r>
    </w:p>
    <w:p w14:paraId="189D379C" w14:textId="77777777"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color w:val="000000"/>
          <w:sz w:val="21"/>
          <w:szCs w:val="21"/>
          <w:lang w:val="uk-UA" w:eastAsia="uk-UA"/>
        </w:rPr>
      </w:pPr>
      <w:r w:rsidRPr="00CD20B2">
        <w:rPr>
          <w:rFonts w:ascii="Times New Roman" w:eastAsia="Times New Roman" w:hAnsi="Times New Roman" w:cs="Times New Roman"/>
          <w:color w:val="000000"/>
          <w:sz w:val="21"/>
          <w:szCs w:val="21"/>
          <w:lang w:val="uk-UA" w:eastAsia="uk-UA"/>
        </w:rPr>
        <w:t> </w:t>
      </w:r>
      <w:r w:rsidRPr="00CD20B2">
        <w:rPr>
          <w:rFonts w:ascii="Times New Roman" w:eastAsia="Calibri" w:hAnsi="Times New Roman" w:cs="Times New Roman"/>
          <w:noProof/>
          <w:lang w:val="ru-RU" w:eastAsia="ru-RU"/>
        </w:rPr>
        <w:drawing>
          <wp:inline distT="0" distB="0" distL="0" distR="0" wp14:anchorId="418FE3F7" wp14:editId="48295937">
            <wp:extent cx="466725" cy="6858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26B13DE" w14:textId="77777777" w:rsidR="00CD20B2" w:rsidRPr="00CD20B2" w:rsidRDefault="00CD20B2" w:rsidP="00CD20B2">
      <w:pPr>
        <w:tabs>
          <w:tab w:val="left" w:pos="-180"/>
          <w:tab w:val="left" w:pos="3630"/>
        </w:tabs>
        <w:spacing w:after="0" w:line="240" w:lineRule="auto"/>
        <w:ind w:right="-1"/>
        <w:jc w:val="center"/>
        <w:rPr>
          <w:rFonts w:ascii="Times New Roman" w:eastAsia="Calibri" w:hAnsi="Times New Roman" w:cs="Times New Roman"/>
          <w:b/>
          <w:bCs/>
          <w:sz w:val="36"/>
          <w:szCs w:val="36"/>
          <w:lang w:val="uk-UA"/>
        </w:rPr>
      </w:pPr>
      <w:r w:rsidRPr="00CD20B2">
        <w:rPr>
          <w:rFonts w:ascii="Times New Roman" w:eastAsia="Calibri" w:hAnsi="Times New Roman" w:cs="Times New Roman"/>
          <w:b/>
          <w:bCs/>
          <w:noProof/>
          <w:sz w:val="36"/>
          <w:szCs w:val="36"/>
          <w:lang w:val="ru-RU" w:eastAsia="ru-RU"/>
        </w:rPr>
        <mc:AlternateContent>
          <mc:Choice Requires="wps">
            <w:drawing>
              <wp:anchor distT="0" distB="0" distL="114300" distR="114300" simplePos="0" relativeHeight="251659264" behindDoc="0" locked="0" layoutInCell="1" allowOverlap="1" wp14:anchorId="75506EB1" wp14:editId="29B362BB">
                <wp:simplePos x="0" y="0"/>
                <wp:positionH relativeFrom="column">
                  <wp:posOffset>2936240</wp:posOffset>
                </wp:positionH>
                <wp:positionV relativeFrom="paragraph">
                  <wp:posOffset>386080</wp:posOffset>
                </wp:positionV>
                <wp:extent cx="0" cy="0"/>
                <wp:effectExtent l="0" t="0" r="0" b="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15B9E1"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6dJX//wBAACpAwAADgAAAAAAAAAAAAAAAAAu&#10;AgAAZHJzL2Uyb0RvYy54bWxQSwECLQAUAAYACAAAACEAzlW2QdsAAAAJAQAADwAAAAAAAAAAAAAA&#10;AABWBAAAZHJzL2Rvd25yZXYueG1sUEsFBgAAAAAEAAQA8wAAAF4FAAAAAA==&#10;" strokeweight=".26mm">
                <v:stroke joinstyle="miter" endcap="square"/>
              </v:line>
            </w:pict>
          </mc:Fallback>
        </mc:AlternateContent>
      </w:r>
      <w:r w:rsidRPr="00CD20B2">
        <w:rPr>
          <w:rFonts w:ascii="Times New Roman" w:eastAsia="Calibri" w:hAnsi="Times New Roman" w:cs="Times New Roman"/>
          <w:b/>
          <w:bCs/>
          <w:noProof/>
          <w:sz w:val="36"/>
          <w:szCs w:val="36"/>
          <w:lang w:val="ru-RU" w:eastAsia="ru-RU"/>
        </w:rPr>
        <mc:AlternateContent>
          <mc:Choice Requires="wps">
            <w:drawing>
              <wp:anchor distT="0" distB="0" distL="114300" distR="114300" simplePos="0" relativeHeight="251660288" behindDoc="0" locked="0" layoutInCell="1" allowOverlap="1" wp14:anchorId="61DF5F19" wp14:editId="515020A4">
                <wp:simplePos x="0" y="0"/>
                <wp:positionH relativeFrom="column">
                  <wp:posOffset>2936240</wp:posOffset>
                </wp:positionH>
                <wp:positionV relativeFrom="paragraph">
                  <wp:posOffset>386080</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2C53F6" id="Прямая соединительная линия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AW2W2fwBAACpAwAADgAAAAAAAAAAAAAAAAAu&#10;AgAAZHJzL2Uyb0RvYy54bWxQSwECLQAUAAYACAAAACEAzlW2QdsAAAAJAQAADwAAAAAAAAAAAAAA&#10;AABWBAAAZHJzL2Rvd25yZXYueG1sUEsFBgAAAAAEAAQA8wAAAF4FAAAAAA==&#10;" strokeweight=".26mm">
                <v:stroke joinstyle="miter" endcap="square"/>
              </v:line>
            </w:pict>
          </mc:Fallback>
        </mc:AlternateContent>
      </w:r>
      <w:r w:rsidRPr="00CD20B2">
        <w:rPr>
          <w:rFonts w:ascii="Times New Roman" w:eastAsia="Calibri" w:hAnsi="Times New Roman" w:cs="Times New Roman"/>
          <w:b/>
          <w:bCs/>
          <w:noProof/>
          <w:sz w:val="36"/>
          <w:szCs w:val="36"/>
          <w:lang w:val="ru-RU" w:eastAsia="ru-RU"/>
        </w:rPr>
        <mc:AlternateContent>
          <mc:Choice Requires="wps">
            <w:drawing>
              <wp:anchor distT="0" distB="0" distL="114300" distR="114300" simplePos="0" relativeHeight="251661312" behindDoc="0" locked="0" layoutInCell="1" allowOverlap="1" wp14:anchorId="0A011643" wp14:editId="66BFC448">
                <wp:simplePos x="0" y="0"/>
                <wp:positionH relativeFrom="column">
                  <wp:posOffset>2936240</wp:posOffset>
                </wp:positionH>
                <wp:positionV relativeFrom="paragraph">
                  <wp:posOffset>386080</wp:posOffset>
                </wp:positionV>
                <wp:extent cx="0" cy="0"/>
                <wp:effectExtent l="0" t="0" r="0" b="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A5DF23" id="Прямая соединительная линия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Zvr5cvwBAACpAwAADgAAAAAAAAAAAAAAAAAu&#10;AgAAZHJzL2Uyb0RvYy54bWxQSwECLQAUAAYACAAAACEAzlW2QdsAAAAJAQAADwAAAAAAAAAAAAAA&#10;AABWBAAAZHJzL2Rvd25yZXYueG1sUEsFBgAAAAAEAAQA8wAAAF4FAAAAAA==&#10;" strokeweight=".26mm">
                <v:stroke joinstyle="miter" endcap="square"/>
              </v:line>
            </w:pict>
          </mc:Fallback>
        </mc:AlternateContent>
      </w:r>
      <w:r w:rsidRPr="00CD20B2">
        <w:rPr>
          <w:rFonts w:ascii="Times New Roman" w:eastAsia="Times New Roman" w:hAnsi="Times New Roman" w:cs="Times New Roman"/>
          <w:b/>
          <w:bCs/>
          <w:color w:val="000000"/>
          <w:sz w:val="36"/>
          <w:szCs w:val="36"/>
          <w:lang w:val="uk-UA" w:eastAsia="uk-UA"/>
        </w:rPr>
        <w:t>У К Р А Ї Н А</w:t>
      </w:r>
    </w:p>
    <w:p w14:paraId="40E60E54"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36"/>
          <w:szCs w:val="20"/>
          <w:lang w:val="ru-RU" w:eastAsia="zh-CN"/>
        </w:rPr>
      </w:pPr>
      <w:r w:rsidRPr="00CD20B2">
        <w:rPr>
          <w:rFonts w:ascii="Times New Roman" w:eastAsia="Times New Roman" w:hAnsi="Times New Roman" w:cs="Times New Roman"/>
          <w:b/>
          <w:sz w:val="36"/>
          <w:szCs w:val="36"/>
          <w:lang w:val="ru-RU" w:eastAsia="zh-CN"/>
        </w:rPr>
        <w:t>Новодністровська міська рада</w:t>
      </w:r>
    </w:p>
    <w:p w14:paraId="54C08ED2" w14:textId="77777777" w:rsidR="00CD20B2" w:rsidRPr="00CD20B2" w:rsidRDefault="00CD20B2" w:rsidP="00CD20B2">
      <w:pPr>
        <w:keepNext/>
        <w:tabs>
          <w:tab w:val="left" w:pos="708"/>
        </w:tabs>
        <w:suppressAutoHyphens/>
        <w:spacing w:after="0" w:line="240" w:lineRule="auto"/>
        <w:jc w:val="center"/>
        <w:outlineLvl w:val="0"/>
        <w:rPr>
          <w:rFonts w:ascii="Times New Roman" w:eastAsia="Times New Roman" w:hAnsi="Times New Roman" w:cs="Times New Roman"/>
          <w:b/>
          <w:bCs/>
          <w:kern w:val="2"/>
          <w:sz w:val="32"/>
          <w:szCs w:val="28"/>
          <w:lang w:val="ru-RU" w:eastAsia="zh-CN"/>
        </w:rPr>
      </w:pPr>
      <w:r w:rsidRPr="00CD20B2">
        <w:rPr>
          <w:rFonts w:ascii="Times New Roman" w:eastAsia="Times New Roman" w:hAnsi="Times New Roman" w:cs="Times New Roman"/>
          <w:b/>
          <w:bCs/>
          <w:kern w:val="2"/>
          <w:sz w:val="32"/>
          <w:szCs w:val="32"/>
          <w:lang w:val="uk-UA" w:eastAsia="zh-CN"/>
        </w:rPr>
        <w:t>Дев’яносто шоста</w:t>
      </w:r>
      <w:r w:rsidRPr="00CD20B2">
        <w:rPr>
          <w:rFonts w:ascii="Times New Roman" w:eastAsia="Times New Roman" w:hAnsi="Times New Roman" w:cs="Times New Roman"/>
          <w:b/>
          <w:bCs/>
          <w:kern w:val="2"/>
          <w:sz w:val="32"/>
          <w:szCs w:val="32"/>
          <w:lang w:val="ru-RU" w:eastAsia="zh-CN"/>
        </w:rPr>
        <w:t xml:space="preserve"> </w:t>
      </w:r>
      <w:r w:rsidRPr="00CD20B2">
        <w:rPr>
          <w:rFonts w:ascii="Times New Roman" w:eastAsia="Times New Roman" w:hAnsi="Times New Roman" w:cs="Times New Roman"/>
          <w:b/>
          <w:bCs/>
          <w:kern w:val="2"/>
          <w:sz w:val="32"/>
          <w:szCs w:val="32"/>
          <w:lang w:val="en-US" w:eastAsia="zh-CN"/>
        </w:rPr>
        <w:t>c</w:t>
      </w:r>
      <w:r w:rsidRPr="00CD20B2">
        <w:rPr>
          <w:rFonts w:ascii="Times New Roman" w:eastAsia="Times New Roman" w:hAnsi="Times New Roman" w:cs="Times New Roman"/>
          <w:b/>
          <w:bCs/>
          <w:kern w:val="2"/>
          <w:sz w:val="32"/>
          <w:szCs w:val="32"/>
          <w:lang w:val="ru-RU" w:eastAsia="zh-CN"/>
        </w:rPr>
        <w:t>есія VІІ скликання</w:t>
      </w:r>
    </w:p>
    <w:p w14:paraId="7A33F41D" w14:textId="77777777" w:rsidR="00CD20B2" w:rsidRPr="00CD20B2" w:rsidRDefault="00CD20B2" w:rsidP="00CD20B2">
      <w:pPr>
        <w:spacing w:after="0" w:line="240" w:lineRule="auto"/>
        <w:rPr>
          <w:rFonts w:ascii="Times New Roman" w:eastAsia="Calibri" w:hAnsi="Times New Roman" w:cs="Times New Roman"/>
          <w:b/>
          <w:color w:val="FF0000"/>
          <w:szCs w:val="28"/>
          <w:lang w:val="ru-RU"/>
        </w:rPr>
      </w:pPr>
    </w:p>
    <w:p w14:paraId="3628F6F8" w14:textId="77777777" w:rsidR="00CD20B2" w:rsidRPr="00CD20B2" w:rsidRDefault="00CD20B2" w:rsidP="00CD20B2">
      <w:pPr>
        <w:keepNext/>
        <w:tabs>
          <w:tab w:val="left" w:pos="708"/>
        </w:tabs>
        <w:suppressAutoHyphens/>
        <w:spacing w:after="0" w:line="240" w:lineRule="auto"/>
        <w:jc w:val="center"/>
        <w:outlineLvl w:val="0"/>
        <w:rPr>
          <w:rFonts w:ascii="Times New Roman" w:eastAsia="Times New Roman" w:hAnsi="Times New Roman" w:cs="Times New Roman"/>
          <w:b/>
          <w:bCs/>
          <w:kern w:val="2"/>
          <w:sz w:val="28"/>
          <w:szCs w:val="28"/>
          <w:u w:val="single"/>
          <w:lang w:val="ru-RU" w:eastAsia="zh-CN"/>
        </w:rPr>
      </w:pPr>
      <w:r w:rsidRPr="00CD20B2">
        <w:rPr>
          <w:rFonts w:ascii="Times New Roman" w:eastAsia="Times New Roman" w:hAnsi="Times New Roman" w:cs="Times New Roman"/>
          <w:b/>
          <w:bCs/>
          <w:kern w:val="2"/>
          <w:sz w:val="32"/>
          <w:szCs w:val="32"/>
          <w:lang w:val="ru-RU" w:eastAsia="zh-CN"/>
        </w:rPr>
        <w:t>Р І Ш Е Н Н Я</w:t>
      </w:r>
    </w:p>
    <w:p w14:paraId="5C975A70" w14:textId="77777777" w:rsidR="00CD20B2" w:rsidRPr="00CD20B2" w:rsidRDefault="00CD20B2" w:rsidP="00CD20B2">
      <w:pPr>
        <w:spacing w:after="0" w:line="240" w:lineRule="auto"/>
        <w:rPr>
          <w:rFonts w:ascii="Times New Roman" w:eastAsia="Calibri" w:hAnsi="Times New Roman" w:cs="Times New Roman"/>
          <w:sz w:val="28"/>
          <w:szCs w:val="28"/>
          <w:lang w:val="uk-UA"/>
        </w:rPr>
      </w:pPr>
    </w:p>
    <w:p w14:paraId="35756C6E" w14:textId="77777777" w:rsidR="00CD20B2" w:rsidRPr="00CD20B2" w:rsidRDefault="00CD20B2" w:rsidP="00CD20B2">
      <w:pPr>
        <w:keepNext/>
        <w:tabs>
          <w:tab w:val="left" w:pos="708"/>
        </w:tabs>
        <w:suppressAutoHyphens/>
        <w:spacing w:after="0" w:line="240" w:lineRule="auto"/>
        <w:ind w:right="-143"/>
        <w:outlineLvl w:val="2"/>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u w:val="single"/>
          <w:lang w:val="ru-RU" w:eastAsia="zh-CN"/>
        </w:rPr>
        <w:t xml:space="preserve"> 27.</w:t>
      </w:r>
      <w:r w:rsidRPr="00CD20B2">
        <w:rPr>
          <w:rFonts w:ascii="Times New Roman" w:eastAsia="Times New Roman" w:hAnsi="Times New Roman" w:cs="Times New Roman"/>
          <w:bCs/>
          <w:sz w:val="28"/>
          <w:szCs w:val="28"/>
          <w:u w:val="single"/>
          <w:lang w:val="uk-UA" w:eastAsia="zh-CN"/>
        </w:rPr>
        <w:t xml:space="preserve">02. </w:t>
      </w:r>
      <w:r w:rsidRPr="00CD20B2">
        <w:rPr>
          <w:rFonts w:ascii="Times New Roman" w:eastAsia="Times New Roman" w:hAnsi="Times New Roman" w:cs="Times New Roman"/>
          <w:bCs/>
          <w:sz w:val="28"/>
          <w:szCs w:val="28"/>
          <w:u w:val="single"/>
          <w:lang w:val="ru-RU" w:eastAsia="zh-CN"/>
        </w:rPr>
        <w:t xml:space="preserve">2020 </w:t>
      </w:r>
      <w:r w:rsidRPr="00CD20B2">
        <w:rPr>
          <w:rFonts w:ascii="Times New Roman" w:eastAsia="Times New Roman" w:hAnsi="Times New Roman" w:cs="Times New Roman"/>
          <w:bCs/>
          <w:sz w:val="28"/>
          <w:szCs w:val="28"/>
          <w:lang w:val="ru-RU" w:eastAsia="zh-CN"/>
        </w:rPr>
        <w:t>№</w:t>
      </w:r>
      <w:r w:rsidRPr="00CD20B2">
        <w:rPr>
          <w:rFonts w:ascii="Times New Roman" w:eastAsia="Times New Roman" w:hAnsi="Times New Roman" w:cs="Times New Roman"/>
          <w:bCs/>
          <w:sz w:val="28"/>
          <w:szCs w:val="28"/>
          <w:u w:val="single"/>
          <w:lang w:val="ru-RU" w:eastAsia="zh-CN"/>
        </w:rPr>
        <w:t xml:space="preserve"> 32 </w:t>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t>м.Новодністровськ</w:t>
      </w:r>
    </w:p>
    <w:p w14:paraId="74CD8775" w14:textId="77777777" w:rsidR="00CD20B2" w:rsidRPr="00CD20B2" w:rsidRDefault="00CD20B2" w:rsidP="00CD20B2">
      <w:pPr>
        <w:spacing w:after="0" w:line="240" w:lineRule="auto"/>
        <w:textAlignment w:val="baseline"/>
        <w:rPr>
          <w:rFonts w:ascii="Times New Roman" w:eastAsia="Times New Roman" w:hAnsi="Times New Roman" w:cs="Times New Roman"/>
          <w:color w:val="000000"/>
          <w:sz w:val="28"/>
          <w:szCs w:val="28"/>
          <w:lang w:val="uk-UA" w:eastAsia="uk-UA"/>
        </w:rPr>
      </w:pPr>
    </w:p>
    <w:p w14:paraId="0BD288FF" w14:textId="77777777" w:rsidR="00CD20B2" w:rsidRPr="00CD20B2" w:rsidRDefault="00CD20B2" w:rsidP="00CD20B2">
      <w:pPr>
        <w:spacing w:after="0" w:line="240" w:lineRule="auto"/>
        <w:textAlignment w:val="baseline"/>
        <w:rPr>
          <w:rFonts w:ascii="Times New Roman" w:eastAsia="Times New Roman" w:hAnsi="Times New Roman" w:cs="Times New Roman"/>
          <w:color w:val="000000"/>
          <w:sz w:val="4"/>
          <w:szCs w:val="4"/>
          <w:lang w:val="uk-UA" w:eastAsia="uk-UA"/>
        </w:rPr>
      </w:pPr>
    </w:p>
    <w:p w14:paraId="26DE4AEC" w14:textId="77777777" w:rsidR="00CD20B2" w:rsidRPr="00CD20B2" w:rsidRDefault="00CD20B2" w:rsidP="00CD20B2">
      <w:pPr>
        <w:spacing w:after="0" w:line="240" w:lineRule="auto"/>
        <w:textAlignment w:val="baseline"/>
        <w:rPr>
          <w:rFonts w:ascii="Times New Roman" w:eastAsia="Times New Roman" w:hAnsi="Times New Roman" w:cs="Times New Roman"/>
          <w:b/>
          <w:bCs/>
          <w:color w:val="000000"/>
          <w:sz w:val="28"/>
          <w:szCs w:val="28"/>
          <w:bdr w:val="none" w:sz="0" w:space="0" w:color="auto" w:frame="1"/>
          <w:lang w:val="uk-UA" w:eastAsia="uk-UA"/>
        </w:rPr>
      </w:pPr>
      <w:r w:rsidRPr="00CD20B2">
        <w:rPr>
          <w:rFonts w:ascii="Times New Roman" w:eastAsia="Times New Roman" w:hAnsi="Times New Roman" w:cs="Times New Roman"/>
          <w:b/>
          <w:bCs/>
          <w:color w:val="000000"/>
          <w:sz w:val="28"/>
          <w:szCs w:val="28"/>
          <w:bdr w:val="none" w:sz="0" w:space="0" w:color="auto" w:frame="1"/>
          <w:lang w:val="uk-UA" w:eastAsia="uk-UA"/>
        </w:rPr>
        <w:t xml:space="preserve">Про реорганізацію закладів освіти </w:t>
      </w:r>
    </w:p>
    <w:p w14:paraId="38ED009F" w14:textId="77777777" w:rsidR="00CD20B2" w:rsidRPr="00CD20B2" w:rsidRDefault="00CD20B2" w:rsidP="00CD20B2">
      <w:pPr>
        <w:spacing w:after="0" w:line="240" w:lineRule="auto"/>
        <w:textAlignment w:val="baseline"/>
        <w:rPr>
          <w:rFonts w:ascii="Times New Roman" w:eastAsia="Times New Roman" w:hAnsi="Times New Roman" w:cs="Times New Roman"/>
          <w:b/>
          <w:bCs/>
          <w:color w:val="000000"/>
          <w:sz w:val="28"/>
          <w:szCs w:val="28"/>
          <w:bdr w:val="none" w:sz="0" w:space="0" w:color="auto" w:frame="1"/>
          <w:lang w:val="uk-UA" w:eastAsia="uk-UA"/>
        </w:rPr>
      </w:pPr>
      <w:r w:rsidRPr="00CD20B2">
        <w:rPr>
          <w:rFonts w:ascii="Times New Roman" w:eastAsia="Times New Roman" w:hAnsi="Times New Roman" w:cs="Times New Roman"/>
          <w:b/>
          <w:bCs/>
          <w:color w:val="000000"/>
          <w:sz w:val="28"/>
          <w:szCs w:val="28"/>
          <w:bdr w:val="none" w:sz="0" w:space="0" w:color="auto" w:frame="1"/>
          <w:lang w:val="uk-UA" w:eastAsia="uk-UA"/>
        </w:rPr>
        <w:t>Новодністровської ОТГ</w:t>
      </w:r>
    </w:p>
    <w:p w14:paraId="773DB923" w14:textId="77777777" w:rsidR="00CD20B2" w:rsidRPr="00CD20B2" w:rsidRDefault="00CD20B2" w:rsidP="00CD20B2">
      <w:pPr>
        <w:spacing w:after="0" w:line="240" w:lineRule="auto"/>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 </w:t>
      </w:r>
    </w:p>
    <w:p w14:paraId="15F46AB4"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sz w:val="28"/>
          <w:szCs w:val="28"/>
          <w:lang w:val="uk-UA" w:eastAsia="uk-UA"/>
        </w:rPr>
      </w:pPr>
      <w:r w:rsidRPr="00CD20B2">
        <w:rPr>
          <w:rFonts w:ascii="Times New Roman" w:eastAsia="Times New Roman" w:hAnsi="Times New Roman" w:cs="Times New Roman"/>
          <w:color w:val="000000"/>
          <w:sz w:val="28"/>
          <w:szCs w:val="28"/>
          <w:lang w:val="uk-UA" w:eastAsia="uk-UA"/>
        </w:rPr>
        <w:t xml:space="preserve">Відповідно до Закону України «Про освіту», «Про середню освіту», частини 2 статті 43 Закону України «Про місцеве самоврядування в України», частини 6 «Положення про освітній округ та опорний заклад освіти», затвердженого постановою Кабінету Міністрів України від 19.06.2019 року №532, </w:t>
      </w:r>
      <w:r w:rsidRPr="00CD20B2">
        <w:rPr>
          <w:rFonts w:ascii="Times New Roman" w:eastAsia="Calibri" w:hAnsi="Times New Roman" w:cs="Times New Roman"/>
          <w:sz w:val="28"/>
          <w:szCs w:val="28"/>
          <w:lang w:val="uk-UA"/>
        </w:rPr>
        <w:t>Постанови Кабінету Міністрів України від 05.04.1994 року № 228 «Про порядок створення, реорганізації та ліквідації навчально-виховних закладів»,</w:t>
      </w:r>
      <w:r w:rsidRPr="00CD20B2">
        <w:rPr>
          <w:rFonts w:ascii="Times New Roman" w:eastAsia="Calibri" w:hAnsi="Times New Roman" w:cs="Times New Roman"/>
          <w:sz w:val="20"/>
          <w:szCs w:val="20"/>
          <w:lang w:val="uk-UA"/>
        </w:rPr>
        <w:t xml:space="preserve"> </w:t>
      </w:r>
      <w:r w:rsidRPr="00CD20B2">
        <w:rPr>
          <w:rFonts w:ascii="Times New Roman" w:eastAsia="Calibri" w:hAnsi="Times New Roman" w:cs="Times New Roman"/>
          <w:sz w:val="28"/>
          <w:szCs w:val="28"/>
          <w:lang w:val="uk-UA"/>
        </w:rPr>
        <w:t>на виконання п.8 рішення дев’яносто п’ятої сесії Новодністровської міської ради від 12.02.2020 року №28,</w:t>
      </w:r>
      <w:r w:rsidRPr="00CD20B2">
        <w:rPr>
          <w:rFonts w:ascii="Times New Roman" w:eastAsia="Calibri" w:hAnsi="Times New Roman" w:cs="Times New Roman"/>
          <w:sz w:val="20"/>
          <w:szCs w:val="20"/>
          <w:lang w:val="uk-UA"/>
        </w:rPr>
        <w:t xml:space="preserve"> </w:t>
      </w:r>
      <w:r w:rsidRPr="00CD20B2">
        <w:rPr>
          <w:rFonts w:ascii="Times New Roman" w:eastAsia="Times New Roman" w:hAnsi="Times New Roman" w:cs="Times New Roman"/>
          <w:sz w:val="28"/>
          <w:szCs w:val="28"/>
          <w:lang w:val="uk-UA" w:eastAsia="uk-UA"/>
        </w:rPr>
        <w:t>Новодністровська міська рада</w:t>
      </w:r>
    </w:p>
    <w:p w14:paraId="5CAE3FF3" w14:textId="77777777" w:rsidR="00CD20B2" w:rsidRPr="00CD20B2" w:rsidRDefault="00CD20B2" w:rsidP="00CD20B2">
      <w:pPr>
        <w:spacing w:after="0" w:line="240" w:lineRule="auto"/>
        <w:jc w:val="both"/>
        <w:textAlignment w:val="baseline"/>
        <w:rPr>
          <w:rFonts w:ascii="Times New Roman" w:eastAsia="Times New Roman" w:hAnsi="Times New Roman" w:cs="Times New Roman"/>
          <w:sz w:val="28"/>
          <w:szCs w:val="28"/>
          <w:lang w:val="uk-UA" w:eastAsia="uk-UA"/>
        </w:rPr>
      </w:pPr>
    </w:p>
    <w:p w14:paraId="23D82ED6" w14:textId="77777777" w:rsidR="00CD20B2" w:rsidRPr="00CD20B2" w:rsidRDefault="00CD20B2" w:rsidP="00CD20B2">
      <w:pPr>
        <w:spacing w:after="0" w:line="240" w:lineRule="auto"/>
        <w:jc w:val="center"/>
        <w:textAlignment w:val="baseline"/>
        <w:rPr>
          <w:rFonts w:ascii="Times New Roman" w:eastAsia="Times New Roman" w:hAnsi="Times New Roman" w:cs="Times New Roman"/>
          <w:b/>
          <w:color w:val="000000"/>
          <w:sz w:val="28"/>
          <w:szCs w:val="28"/>
          <w:lang w:val="uk-UA" w:eastAsia="uk-UA"/>
        </w:rPr>
      </w:pPr>
      <w:r w:rsidRPr="00CD20B2">
        <w:rPr>
          <w:rFonts w:ascii="Times New Roman" w:eastAsia="Times New Roman" w:hAnsi="Times New Roman" w:cs="Times New Roman"/>
          <w:b/>
          <w:color w:val="000000"/>
          <w:sz w:val="28"/>
          <w:szCs w:val="28"/>
          <w:lang w:val="uk-UA" w:eastAsia="uk-UA"/>
        </w:rPr>
        <w:t>В И Р І Ш И Л А :</w:t>
      </w:r>
    </w:p>
    <w:p w14:paraId="37898E40" w14:textId="77777777" w:rsidR="00CD20B2" w:rsidRPr="00CD20B2" w:rsidRDefault="00CD20B2" w:rsidP="00CD20B2">
      <w:pPr>
        <w:spacing w:after="0" w:line="240" w:lineRule="auto"/>
        <w:jc w:val="center"/>
        <w:textAlignment w:val="baseline"/>
        <w:rPr>
          <w:rFonts w:ascii="Times New Roman" w:eastAsia="Times New Roman" w:hAnsi="Times New Roman" w:cs="Times New Roman"/>
          <w:b/>
          <w:color w:val="000000"/>
          <w:sz w:val="28"/>
          <w:szCs w:val="28"/>
          <w:lang w:val="uk-UA" w:eastAsia="uk-UA"/>
        </w:rPr>
      </w:pPr>
    </w:p>
    <w:p w14:paraId="3323042B"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1. Реорганізувати Новодністровську гімназію Новодністровської міської ради Чернівецької області в «Новодністровський опорний заклад загальної середньої освіти І-ІІІ ступенів Чернівецької області» шляхом перетворення.</w:t>
      </w:r>
    </w:p>
    <w:p w14:paraId="6163B412"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2. Реорганізувати Новодністровську загальноосвітню школу І ступеня в «Філію Новодністровського опорного закладу загальної середньої освіти І-ІІІ ступенів» шляхом приєднання до Новодністровського опорного закладу загальної середньої освіти І-ІІІ ступенів Чернівецької області.</w:t>
      </w:r>
    </w:p>
    <w:p w14:paraId="48FFF732"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3. Створити комісію з питань реорганізації юридичної особи «Новодністровська гімназія</w:t>
      </w:r>
      <w:r w:rsidRPr="00CD20B2">
        <w:rPr>
          <w:rFonts w:ascii="Times New Roman" w:eastAsia="Calibri" w:hAnsi="Times New Roman" w:cs="Times New Roman"/>
          <w:lang w:val="uk-UA"/>
        </w:rPr>
        <w:t xml:space="preserve"> </w:t>
      </w:r>
      <w:r w:rsidRPr="00CD20B2">
        <w:rPr>
          <w:rFonts w:ascii="Times New Roman" w:eastAsia="Times New Roman" w:hAnsi="Times New Roman" w:cs="Times New Roman"/>
          <w:color w:val="000000"/>
          <w:sz w:val="28"/>
          <w:szCs w:val="28"/>
          <w:lang w:val="uk-UA" w:eastAsia="uk-UA"/>
        </w:rPr>
        <w:t>Новодністровської міської ради Чернівецької області» шляхом перетворення, створення опорного закладу - Новодністровський опорний заклад І-ІІІ ступенів та реорганізації шляхом приєднання Новодністровської загальноосвітньої школи І ступеня Чернівецької області до опорного закладу (додаток 1)</w:t>
      </w:r>
    </w:p>
    <w:p w14:paraId="1EBB1F25"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4. Встановити, що строк для заявлення кредиторами своїх вимог становить не менше двох місяців з дня оприлюднення повідомлення про рішення щодо реорганізації (припинення) відповідних юридичних осіб.</w:t>
      </w:r>
    </w:p>
    <w:p w14:paraId="0BA68A16"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lastRenderedPageBreak/>
        <w:t>5. Вжити заходів для відображення в балансі відділу гуманітарної політики Новодністровської міської ради змін у складі рухомого і нерухомого майна, що передається від юридичних осіб, що реорганізуються до юридичної особи – правонаступника Новодністровського опорного закладу загальної середньої освіти І-ІІІ ступенів.</w:t>
      </w:r>
    </w:p>
    <w:p w14:paraId="0F0C37F3"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6. Контроль за виконанням цього рішення покласти на секретаря міської ради (Цимбалюк Н.О.) та  комісію з питань охорони здоров’я, освіти, культури, спорту, соціального захисту населення та духовного відродження (Мариняк С.П.).</w:t>
      </w:r>
    </w:p>
    <w:p w14:paraId="62CB2377" w14:textId="77777777" w:rsidR="00CD20B2" w:rsidRPr="00CD20B2" w:rsidRDefault="00CD20B2" w:rsidP="00CD20B2">
      <w:pPr>
        <w:spacing w:after="0" w:line="240" w:lineRule="auto"/>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 </w:t>
      </w:r>
    </w:p>
    <w:p w14:paraId="261C834B" w14:textId="77777777" w:rsidR="00CD20B2" w:rsidRPr="00CD20B2" w:rsidRDefault="00CD20B2" w:rsidP="00CD20B2">
      <w:pPr>
        <w:spacing w:after="0" w:line="240" w:lineRule="auto"/>
        <w:jc w:val="both"/>
        <w:textAlignment w:val="baseline"/>
        <w:rPr>
          <w:rFonts w:ascii="Times New Roman" w:eastAsia="Times New Roman" w:hAnsi="Times New Roman" w:cs="Times New Roman"/>
          <w:color w:val="000000"/>
          <w:sz w:val="28"/>
          <w:szCs w:val="28"/>
          <w:lang w:val="uk-UA" w:eastAsia="uk-UA"/>
        </w:rPr>
      </w:pPr>
    </w:p>
    <w:p w14:paraId="2EE59FC6" w14:textId="77777777" w:rsidR="00CD20B2" w:rsidRPr="00CD20B2" w:rsidRDefault="00CD20B2" w:rsidP="00CD20B2">
      <w:pPr>
        <w:spacing w:after="0" w:line="240" w:lineRule="auto"/>
        <w:jc w:val="both"/>
        <w:textAlignment w:val="baseline"/>
        <w:rPr>
          <w:rFonts w:ascii="Times New Roman" w:eastAsia="Times New Roman" w:hAnsi="Times New Roman" w:cs="Times New Roman"/>
          <w:color w:val="000000"/>
          <w:sz w:val="28"/>
          <w:szCs w:val="28"/>
          <w:lang w:val="uk-UA" w:eastAsia="uk-UA"/>
        </w:rPr>
      </w:pPr>
    </w:p>
    <w:p w14:paraId="3A2F4C5E" w14:textId="77777777" w:rsidR="00CD20B2" w:rsidRPr="00CD20B2" w:rsidRDefault="00CD20B2" w:rsidP="00CD20B2">
      <w:pPr>
        <w:spacing w:after="0" w:line="240" w:lineRule="auto"/>
        <w:jc w:val="both"/>
        <w:textAlignment w:val="baseline"/>
        <w:rPr>
          <w:rFonts w:ascii="Times New Roman" w:eastAsia="Times New Roman" w:hAnsi="Times New Roman" w:cs="Times New Roman"/>
          <w:color w:val="000000"/>
          <w:sz w:val="28"/>
          <w:szCs w:val="28"/>
          <w:lang w:val="uk-UA" w:eastAsia="uk-UA"/>
        </w:rPr>
      </w:pPr>
    </w:p>
    <w:p w14:paraId="43917908" w14:textId="77777777" w:rsidR="00CD20B2" w:rsidRPr="00CD20B2" w:rsidRDefault="00CD20B2" w:rsidP="00CD20B2">
      <w:pPr>
        <w:spacing w:after="0" w:line="240" w:lineRule="auto"/>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b/>
          <w:bCs/>
          <w:color w:val="000000"/>
          <w:sz w:val="28"/>
          <w:szCs w:val="28"/>
          <w:bdr w:val="none" w:sz="0" w:space="0" w:color="auto" w:frame="1"/>
          <w:lang w:val="uk-UA" w:eastAsia="uk-UA"/>
        </w:rPr>
        <w:t>Секретар міської ради</w:t>
      </w:r>
      <w:r w:rsidRPr="00CD20B2">
        <w:rPr>
          <w:rFonts w:ascii="Times New Roman" w:eastAsia="Times New Roman" w:hAnsi="Times New Roman" w:cs="Times New Roman"/>
          <w:b/>
          <w:bCs/>
          <w:color w:val="000000"/>
          <w:sz w:val="28"/>
          <w:szCs w:val="28"/>
          <w:bdr w:val="none" w:sz="0" w:space="0" w:color="auto" w:frame="1"/>
          <w:lang w:val="uk-UA" w:eastAsia="uk-UA"/>
        </w:rPr>
        <w:tab/>
      </w:r>
      <w:r w:rsidRPr="00CD20B2">
        <w:rPr>
          <w:rFonts w:ascii="Times New Roman" w:eastAsia="Times New Roman" w:hAnsi="Times New Roman" w:cs="Times New Roman"/>
          <w:b/>
          <w:bCs/>
          <w:color w:val="000000"/>
          <w:sz w:val="28"/>
          <w:szCs w:val="28"/>
          <w:bdr w:val="none" w:sz="0" w:space="0" w:color="auto" w:frame="1"/>
          <w:lang w:val="uk-UA" w:eastAsia="uk-UA"/>
        </w:rPr>
        <w:tab/>
      </w:r>
      <w:r w:rsidRPr="00CD20B2">
        <w:rPr>
          <w:rFonts w:ascii="Times New Roman" w:eastAsia="Times New Roman" w:hAnsi="Times New Roman" w:cs="Times New Roman"/>
          <w:b/>
          <w:bCs/>
          <w:color w:val="000000"/>
          <w:sz w:val="28"/>
          <w:szCs w:val="28"/>
          <w:bdr w:val="none" w:sz="0" w:space="0" w:color="auto" w:frame="1"/>
          <w:lang w:val="uk-UA" w:eastAsia="uk-UA"/>
        </w:rPr>
        <w:tab/>
      </w:r>
      <w:r w:rsidRPr="00CD20B2">
        <w:rPr>
          <w:rFonts w:ascii="Times New Roman" w:eastAsia="Times New Roman" w:hAnsi="Times New Roman" w:cs="Times New Roman"/>
          <w:b/>
          <w:bCs/>
          <w:color w:val="000000"/>
          <w:sz w:val="28"/>
          <w:szCs w:val="28"/>
          <w:bdr w:val="none" w:sz="0" w:space="0" w:color="auto" w:frame="1"/>
          <w:lang w:val="uk-UA" w:eastAsia="uk-UA"/>
        </w:rPr>
        <w:tab/>
      </w:r>
      <w:r w:rsidRPr="00CD20B2">
        <w:rPr>
          <w:rFonts w:ascii="Times New Roman" w:eastAsia="Times New Roman" w:hAnsi="Times New Roman" w:cs="Times New Roman"/>
          <w:b/>
          <w:bCs/>
          <w:color w:val="000000"/>
          <w:sz w:val="28"/>
          <w:szCs w:val="28"/>
          <w:bdr w:val="none" w:sz="0" w:space="0" w:color="auto" w:frame="1"/>
          <w:lang w:val="uk-UA" w:eastAsia="uk-UA"/>
        </w:rPr>
        <w:tab/>
        <w:t>Наталя ЦИМБАЛЮК</w:t>
      </w:r>
      <w:r w:rsidRPr="00CD20B2">
        <w:rPr>
          <w:rFonts w:ascii="Times New Roman" w:eastAsia="Times New Roman" w:hAnsi="Times New Roman" w:cs="Times New Roman"/>
          <w:color w:val="000000"/>
          <w:sz w:val="28"/>
          <w:szCs w:val="28"/>
          <w:lang w:val="uk-UA" w:eastAsia="uk-UA"/>
        </w:rPr>
        <w:t> </w:t>
      </w:r>
    </w:p>
    <w:p w14:paraId="3EDCFB4D" w14:textId="77777777" w:rsidR="00CD20B2" w:rsidRPr="00CD20B2" w:rsidRDefault="00CD20B2" w:rsidP="00CD20B2">
      <w:pPr>
        <w:spacing w:after="0" w:line="240" w:lineRule="auto"/>
        <w:jc w:val="both"/>
        <w:textAlignment w:val="baseline"/>
        <w:rPr>
          <w:rFonts w:ascii="Times New Roman" w:eastAsia="Times New Roman" w:hAnsi="Times New Roman" w:cs="Times New Roman"/>
          <w:color w:val="000000"/>
          <w:sz w:val="28"/>
          <w:szCs w:val="28"/>
          <w:lang w:val="uk-UA" w:eastAsia="uk-UA"/>
        </w:rPr>
      </w:pPr>
    </w:p>
    <w:p w14:paraId="3EA1992E" w14:textId="77777777" w:rsidR="00CD20B2" w:rsidRPr="00CD20B2" w:rsidRDefault="00CD20B2" w:rsidP="00CD20B2">
      <w:pPr>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br w:type="page"/>
      </w:r>
    </w:p>
    <w:p w14:paraId="587E5C3E" w14:textId="77777777" w:rsidR="00CD20B2" w:rsidRPr="00CD20B2" w:rsidRDefault="00CD20B2" w:rsidP="00CD20B2">
      <w:pPr>
        <w:spacing w:after="0" w:line="240" w:lineRule="auto"/>
        <w:ind w:left="6096"/>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lastRenderedPageBreak/>
        <w:t>Додаток 1</w:t>
      </w:r>
    </w:p>
    <w:p w14:paraId="02A58AE6" w14:textId="77777777" w:rsidR="00CD20B2" w:rsidRPr="00CD20B2" w:rsidRDefault="00CD20B2" w:rsidP="00CD20B2">
      <w:pPr>
        <w:spacing w:after="0" w:line="240" w:lineRule="auto"/>
        <w:ind w:left="6096"/>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до рішення міської ради</w:t>
      </w:r>
    </w:p>
    <w:p w14:paraId="23CE3AE6" w14:textId="77777777" w:rsidR="00CD20B2" w:rsidRPr="00CD20B2" w:rsidRDefault="00CD20B2" w:rsidP="00CD20B2">
      <w:pPr>
        <w:spacing w:after="0" w:line="240" w:lineRule="auto"/>
        <w:ind w:left="6096"/>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від 27.02.2020 року №___</w:t>
      </w:r>
    </w:p>
    <w:p w14:paraId="39B65CE1" w14:textId="77777777" w:rsidR="00CD20B2" w:rsidRPr="00CD20B2" w:rsidRDefault="00CD20B2" w:rsidP="00CD20B2">
      <w:pPr>
        <w:spacing w:after="0" w:line="240" w:lineRule="auto"/>
        <w:ind w:left="6096"/>
        <w:textAlignment w:val="baseline"/>
        <w:rPr>
          <w:rFonts w:ascii="Times New Roman" w:eastAsia="Times New Roman" w:hAnsi="Times New Roman" w:cs="Times New Roman"/>
          <w:color w:val="000000"/>
          <w:sz w:val="28"/>
          <w:szCs w:val="28"/>
          <w:lang w:val="uk-UA" w:eastAsia="uk-UA"/>
        </w:rPr>
      </w:pPr>
    </w:p>
    <w:p w14:paraId="2415ED9F" w14:textId="77777777" w:rsidR="00CD20B2" w:rsidRPr="00CD20B2" w:rsidRDefault="00CD20B2" w:rsidP="00CD20B2">
      <w:pPr>
        <w:spacing w:after="0" w:line="240" w:lineRule="auto"/>
        <w:ind w:left="6096"/>
        <w:textAlignment w:val="baseline"/>
        <w:rPr>
          <w:rFonts w:ascii="Times New Roman" w:eastAsia="Times New Roman" w:hAnsi="Times New Roman" w:cs="Times New Roman"/>
          <w:color w:val="000000"/>
          <w:sz w:val="28"/>
          <w:szCs w:val="28"/>
          <w:lang w:val="uk-UA" w:eastAsia="uk-UA"/>
        </w:rPr>
      </w:pPr>
    </w:p>
    <w:p w14:paraId="7849A3FB" w14:textId="77777777" w:rsidR="00CD20B2" w:rsidRPr="00CD20B2" w:rsidRDefault="00CD20B2" w:rsidP="00CD20B2">
      <w:pPr>
        <w:spacing w:after="0" w:line="240" w:lineRule="auto"/>
        <w:jc w:val="center"/>
        <w:textAlignment w:val="baseline"/>
        <w:rPr>
          <w:rFonts w:ascii="Times New Roman" w:eastAsia="Times New Roman" w:hAnsi="Times New Roman" w:cs="Times New Roman"/>
          <w:b/>
          <w:color w:val="000000"/>
          <w:sz w:val="28"/>
          <w:szCs w:val="28"/>
          <w:lang w:val="uk-UA" w:eastAsia="uk-UA"/>
        </w:rPr>
      </w:pPr>
      <w:r w:rsidRPr="00CD20B2">
        <w:rPr>
          <w:rFonts w:ascii="Times New Roman" w:eastAsia="Times New Roman" w:hAnsi="Times New Roman" w:cs="Times New Roman"/>
          <w:b/>
          <w:color w:val="000000"/>
          <w:sz w:val="28"/>
          <w:szCs w:val="28"/>
          <w:lang w:val="uk-UA" w:eastAsia="uk-UA"/>
        </w:rPr>
        <w:t>Склад комісії</w:t>
      </w:r>
    </w:p>
    <w:p w14:paraId="3C24CF5E" w14:textId="77777777" w:rsidR="00CD20B2" w:rsidRPr="00CD20B2" w:rsidRDefault="00CD20B2" w:rsidP="00CD20B2">
      <w:pPr>
        <w:spacing w:after="0" w:line="240" w:lineRule="auto"/>
        <w:jc w:val="center"/>
        <w:textAlignment w:val="baseline"/>
        <w:rPr>
          <w:rFonts w:ascii="Times New Roman" w:eastAsia="Times New Roman" w:hAnsi="Times New Roman" w:cs="Times New Roman"/>
          <w:b/>
          <w:color w:val="000000"/>
          <w:sz w:val="28"/>
          <w:szCs w:val="28"/>
          <w:lang w:val="uk-UA" w:eastAsia="uk-UA"/>
        </w:rPr>
      </w:pPr>
      <w:r w:rsidRPr="00CD20B2">
        <w:rPr>
          <w:rFonts w:ascii="Times New Roman" w:eastAsia="Times New Roman" w:hAnsi="Times New Roman" w:cs="Times New Roman"/>
          <w:b/>
          <w:color w:val="000000"/>
          <w:sz w:val="28"/>
          <w:szCs w:val="28"/>
          <w:lang w:val="uk-UA" w:eastAsia="uk-UA"/>
        </w:rPr>
        <w:t>з питань реорганізації юридичної особи Новодністровська гімназія шляхом перетворення, створення опорного закладу - Новодністровський опорний заклад І-ІІІ ступенів та реорганізації шляхом приєднання до опорного закладу  Новодністровської загальноосвітньої школи І ступеня Чернівецької області</w:t>
      </w:r>
    </w:p>
    <w:p w14:paraId="6B34144D" w14:textId="77777777" w:rsidR="00CD20B2" w:rsidRPr="00CD20B2" w:rsidRDefault="00CD20B2" w:rsidP="00CD20B2">
      <w:pPr>
        <w:spacing w:after="0" w:line="240" w:lineRule="auto"/>
        <w:textAlignment w:val="baseline"/>
        <w:rPr>
          <w:rFonts w:ascii="Times New Roman" w:eastAsia="Times New Roman" w:hAnsi="Times New Roman" w:cs="Times New Roman"/>
          <w:color w:val="000000"/>
          <w:sz w:val="28"/>
          <w:szCs w:val="28"/>
          <w:lang w:val="uk-UA" w:eastAsia="uk-UA"/>
        </w:rPr>
      </w:pPr>
    </w:p>
    <w:p w14:paraId="47FBAEEE"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Голова комісії:</w:t>
      </w:r>
    </w:p>
    <w:p w14:paraId="1D72BC1A"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Пастушок Людмила Леонідівна – начальник відділу гуманітарної політики Новодністровської міської ради (Паспорт КР 229032, ід. номер 2326114946, м. Новодністровськ, м/н «Діброва», буд.20, кв.48)</w:t>
      </w:r>
    </w:p>
    <w:p w14:paraId="55A6EA8A"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Члени комісії:</w:t>
      </w:r>
    </w:p>
    <w:p w14:paraId="7F8099B4"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 xml:space="preserve">Кучанська Руслана Михайлівна – головний спеціаліст відділу гуманітарної політики Новодністровської міської ради (Паспорт КР 882374, ід. номер 2896216407 , м. Новодністровськ м/н «Діброва», </w:t>
      </w:r>
      <w:r w:rsidRPr="00CD20B2">
        <w:rPr>
          <w:rFonts w:ascii="Times New Roman" w:eastAsia="Times New Roman" w:hAnsi="Times New Roman" w:cs="Times New Roman"/>
          <w:sz w:val="28"/>
          <w:szCs w:val="28"/>
          <w:lang w:val="uk-UA" w:eastAsia="uk-UA"/>
        </w:rPr>
        <w:t>буд. 20  кв.73</w:t>
      </w:r>
      <w:r w:rsidRPr="00CD20B2">
        <w:rPr>
          <w:rFonts w:ascii="Times New Roman" w:eastAsia="Times New Roman" w:hAnsi="Times New Roman" w:cs="Times New Roman"/>
          <w:color w:val="000000"/>
          <w:sz w:val="28"/>
          <w:szCs w:val="28"/>
          <w:lang w:val="uk-UA" w:eastAsia="uk-UA"/>
        </w:rPr>
        <w:t>);</w:t>
      </w:r>
    </w:p>
    <w:p w14:paraId="03958BF9"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sz w:val="28"/>
          <w:szCs w:val="28"/>
          <w:lang w:val="uk-UA" w:eastAsia="uk-UA"/>
        </w:rPr>
      </w:pPr>
      <w:r w:rsidRPr="00CD20B2">
        <w:rPr>
          <w:rFonts w:ascii="Times New Roman" w:eastAsia="Times New Roman" w:hAnsi="Times New Roman" w:cs="Times New Roman"/>
          <w:color w:val="000000"/>
          <w:sz w:val="28"/>
          <w:szCs w:val="28"/>
          <w:lang w:val="uk-UA" w:eastAsia="uk-UA"/>
        </w:rPr>
        <w:t xml:space="preserve">Білоткач Вікторія Миколаївна – головний бухгалтер централізованої бухгалтерії відділу гуманітарної політики Новодністровської міської ради (Паспорт КТ 048906, ід. номер 3069517500, м. Новодністровськ м/н «Діброва», </w:t>
      </w:r>
      <w:r w:rsidRPr="00CD20B2">
        <w:rPr>
          <w:rFonts w:ascii="Times New Roman" w:eastAsia="Times New Roman" w:hAnsi="Times New Roman" w:cs="Times New Roman"/>
          <w:sz w:val="28"/>
          <w:szCs w:val="28"/>
          <w:lang w:val="uk-UA" w:eastAsia="uk-UA"/>
        </w:rPr>
        <w:t>буд. 12, кв.52);</w:t>
      </w:r>
    </w:p>
    <w:p w14:paraId="1B27936B"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 xml:space="preserve">Козак Лариса Василівна – директор Новодністровської гімназії Новодністровської міської ради, чернівецької області (Паспорт КР, ід. номер , м. Новодністровськ, м/н «Діброва», </w:t>
      </w:r>
      <w:r w:rsidRPr="00CD20B2">
        <w:rPr>
          <w:rFonts w:ascii="Times New Roman" w:eastAsia="Times New Roman" w:hAnsi="Times New Roman" w:cs="Times New Roman"/>
          <w:sz w:val="28"/>
          <w:szCs w:val="28"/>
          <w:lang w:val="uk-UA" w:eastAsia="uk-UA"/>
        </w:rPr>
        <w:t>буд.17 «А»    кв.71);</w:t>
      </w:r>
    </w:p>
    <w:p w14:paraId="584F400B"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Сливка Алла Іванівна – директор Новодністровської загальноосвітньої школи І ступеня (КР 542109, ід. номер 2587615083, м. Новодністровськ, м/н «Діброва», буд.7, кв.2);</w:t>
      </w:r>
    </w:p>
    <w:p w14:paraId="7358CD78"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t>Нажига Ігор Миколайович – заступник міського голови Новодністровської міської ради (Паспорт КР 898008, ід. номер 3227623470, с. Ломачинці, вул. В. Терешкової, 12 ).</w:t>
      </w:r>
    </w:p>
    <w:p w14:paraId="30CF6EE1"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p>
    <w:p w14:paraId="20DD7200"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p>
    <w:p w14:paraId="6A6B2FAE"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p>
    <w:p w14:paraId="2D112391" w14:textId="77777777" w:rsidR="00CD20B2" w:rsidRPr="00CD20B2" w:rsidRDefault="00CD20B2" w:rsidP="00CD20B2">
      <w:pPr>
        <w:spacing w:after="0" w:line="240" w:lineRule="auto"/>
        <w:jc w:val="both"/>
        <w:textAlignment w:val="baseline"/>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b/>
          <w:bCs/>
          <w:color w:val="000000"/>
          <w:sz w:val="28"/>
          <w:szCs w:val="28"/>
          <w:bdr w:val="none" w:sz="0" w:space="0" w:color="auto" w:frame="1"/>
          <w:lang w:val="uk-UA" w:eastAsia="uk-UA"/>
        </w:rPr>
        <w:t>Секретар міської ради</w:t>
      </w:r>
      <w:r w:rsidRPr="00CD20B2">
        <w:rPr>
          <w:rFonts w:ascii="Times New Roman" w:eastAsia="Times New Roman" w:hAnsi="Times New Roman" w:cs="Times New Roman"/>
          <w:b/>
          <w:bCs/>
          <w:color w:val="000000"/>
          <w:sz w:val="28"/>
          <w:szCs w:val="28"/>
          <w:bdr w:val="none" w:sz="0" w:space="0" w:color="auto" w:frame="1"/>
          <w:lang w:val="uk-UA" w:eastAsia="uk-UA"/>
        </w:rPr>
        <w:tab/>
      </w:r>
      <w:r w:rsidRPr="00CD20B2">
        <w:rPr>
          <w:rFonts w:ascii="Times New Roman" w:eastAsia="Times New Roman" w:hAnsi="Times New Roman" w:cs="Times New Roman"/>
          <w:b/>
          <w:bCs/>
          <w:color w:val="000000"/>
          <w:sz w:val="28"/>
          <w:szCs w:val="28"/>
          <w:bdr w:val="none" w:sz="0" w:space="0" w:color="auto" w:frame="1"/>
          <w:lang w:val="uk-UA" w:eastAsia="uk-UA"/>
        </w:rPr>
        <w:tab/>
      </w:r>
      <w:r w:rsidRPr="00CD20B2">
        <w:rPr>
          <w:rFonts w:ascii="Times New Roman" w:eastAsia="Times New Roman" w:hAnsi="Times New Roman" w:cs="Times New Roman"/>
          <w:b/>
          <w:bCs/>
          <w:color w:val="000000"/>
          <w:sz w:val="28"/>
          <w:szCs w:val="28"/>
          <w:bdr w:val="none" w:sz="0" w:space="0" w:color="auto" w:frame="1"/>
          <w:lang w:val="uk-UA" w:eastAsia="uk-UA"/>
        </w:rPr>
        <w:tab/>
      </w:r>
      <w:r w:rsidRPr="00CD20B2">
        <w:rPr>
          <w:rFonts w:ascii="Times New Roman" w:eastAsia="Times New Roman" w:hAnsi="Times New Roman" w:cs="Times New Roman"/>
          <w:b/>
          <w:bCs/>
          <w:color w:val="000000"/>
          <w:sz w:val="28"/>
          <w:szCs w:val="28"/>
          <w:bdr w:val="none" w:sz="0" w:space="0" w:color="auto" w:frame="1"/>
          <w:lang w:val="uk-UA" w:eastAsia="uk-UA"/>
        </w:rPr>
        <w:tab/>
      </w:r>
      <w:r w:rsidRPr="00CD20B2">
        <w:rPr>
          <w:rFonts w:ascii="Times New Roman" w:eastAsia="Times New Roman" w:hAnsi="Times New Roman" w:cs="Times New Roman"/>
          <w:b/>
          <w:bCs/>
          <w:color w:val="000000"/>
          <w:sz w:val="28"/>
          <w:szCs w:val="28"/>
          <w:bdr w:val="none" w:sz="0" w:space="0" w:color="auto" w:frame="1"/>
          <w:lang w:val="uk-UA" w:eastAsia="uk-UA"/>
        </w:rPr>
        <w:tab/>
        <w:t>Наталя ЦИМБАЛЮК</w:t>
      </w:r>
      <w:r w:rsidRPr="00CD20B2">
        <w:rPr>
          <w:rFonts w:ascii="Times New Roman" w:eastAsia="Times New Roman" w:hAnsi="Times New Roman" w:cs="Times New Roman"/>
          <w:color w:val="000000"/>
          <w:sz w:val="28"/>
          <w:szCs w:val="28"/>
          <w:lang w:val="uk-UA" w:eastAsia="uk-UA"/>
        </w:rPr>
        <w:t> </w:t>
      </w:r>
    </w:p>
    <w:p w14:paraId="058E4719" w14:textId="6D7ADF8C"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p>
    <w:p w14:paraId="1DDEF646" w14:textId="77777777" w:rsidR="00CD20B2" w:rsidRPr="00CD20B2" w:rsidRDefault="00CD20B2">
      <w:pPr>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br w:type="page"/>
      </w:r>
    </w:p>
    <w:p w14:paraId="0D9A8B03" w14:textId="77777777" w:rsidR="00CD20B2" w:rsidRPr="00CD20B2" w:rsidRDefault="00CD20B2" w:rsidP="00CD20B2">
      <w:pPr>
        <w:tabs>
          <w:tab w:val="left" w:pos="-180"/>
          <w:tab w:val="left" w:pos="3630"/>
        </w:tabs>
        <w:spacing w:after="0" w:line="240" w:lineRule="auto"/>
        <w:ind w:right="-1"/>
        <w:jc w:val="right"/>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lastRenderedPageBreak/>
        <w:t>Копія</w:t>
      </w:r>
    </w:p>
    <w:p w14:paraId="7CD3B2AD" w14:textId="77777777" w:rsidR="00CD20B2" w:rsidRPr="00CD20B2" w:rsidRDefault="00CD20B2" w:rsidP="00CD20B2">
      <w:pPr>
        <w:tabs>
          <w:tab w:val="left" w:pos="-180"/>
          <w:tab w:val="left" w:pos="3630"/>
        </w:tabs>
        <w:spacing w:after="0" w:line="240" w:lineRule="auto"/>
        <w:ind w:right="-1"/>
        <w:jc w:val="center"/>
        <w:rPr>
          <w:rFonts w:ascii="Times New Roman" w:hAnsi="Times New Roman" w:cs="Times New Roman"/>
          <w:color w:val="000000"/>
          <w:sz w:val="21"/>
          <w:szCs w:val="21"/>
          <w:lang w:eastAsia="uk-UA"/>
        </w:rPr>
      </w:pPr>
      <w:r w:rsidRPr="00CD20B2">
        <w:rPr>
          <w:rFonts w:ascii="Times New Roman" w:hAnsi="Times New Roman" w:cs="Times New Roman"/>
          <w:noProof/>
          <w:lang w:eastAsia="uk-UA"/>
        </w:rPr>
        <w:drawing>
          <wp:inline distT="0" distB="0" distL="0" distR="0" wp14:anchorId="39C19545" wp14:editId="528855F3">
            <wp:extent cx="438150" cy="6572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57225"/>
                    </a:xfrm>
                    <a:prstGeom prst="rect">
                      <a:avLst/>
                    </a:prstGeom>
                    <a:solidFill>
                      <a:srgbClr val="FFFFFF"/>
                    </a:solidFill>
                    <a:ln>
                      <a:noFill/>
                    </a:ln>
                  </pic:spPr>
                </pic:pic>
              </a:graphicData>
            </a:graphic>
          </wp:inline>
        </w:drawing>
      </w:r>
    </w:p>
    <w:p w14:paraId="607A86B7" w14:textId="77777777" w:rsidR="00CD20B2" w:rsidRPr="00CD20B2" w:rsidRDefault="00CD20B2" w:rsidP="00CD20B2">
      <w:pPr>
        <w:tabs>
          <w:tab w:val="left" w:pos="-180"/>
          <w:tab w:val="left" w:pos="3630"/>
        </w:tabs>
        <w:spacing w:after="0" w:line="240" w:lineRule="auto"/>
        <w:ind w:right="-1"/>
        <w:jc w:val="center"/>
        <w:rPr>
          <w:rFonts w:ascii="Times New Roman" w:hAnsi="Times New Roman" w:cs="Times New Roman"/>
          <w:b/>
          <w:bCs/>
          <w:sz w:val="36"/>
          <w:szCs w:val="36"/>
        </w:rPr>
      </w:pPr>
      <w:r w:rsidRPr="00CD20B2">
        <w:rPr>
          <w:rFonts w:ascii="Times New Roman" w:hAnsi="Times New Roman" w:cs="Times New Roman"/>
          <w:b/>
          <w:bCs/>
          <w:noProof/>
          <w:sz w:val="36"/>
          <w:szCs w:val="36"/>
          <w:lang w:eastAsia="uk-UA"/>
        </w:rPr>
        <mc:AlternateContent>
          <mc:Choice Requires="wps">
            <w:drawing>
              <wp:anchor distT="4294967295" distB="4294967295" distL="114299" distR="114299" simplePos="0" relativeHeight="251663360" behindDoc="0" locked="0" layoutInCell="1" allowOverlap="1" wp14:anchorId="53563BF8" wp14:editId="2E477A21">
                <wp:simplePos x="0" y="0"/>
                <wp:positionH relativeFrom="column">
                  <wp:posOffset>2936239</wp:posOffset>
                </wp:positionH>
                <wp:positionV relativeFrom="paragraph">
                  <wp:posOffset>386079</wp:posOffset>
                </wp:positionV>
                <wp:extent cx="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3C786" id="Прямая соединительная линия 1" o:spid="_x0000_s1026" style="position:absolute;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" strokeweight=".26mm">
                <v:stroke joinstyle="miter" endcap="square"/>
              </v:line>
            </w:pict>
          </mc:Fallback>
        </mc:AlternateContent>
      </w:r>
      <w:r w:rsidRPr="00CD20B2">
        <w:rPr>
          <w:rFonts w:ascii="Times New Roman" w:hAnsi="Times New Roman" w:cs="Times New Roman"/>
          <w:b/>
          <w:bCs/>
          <w:noProof/>
          <w:sz w:val="36"/>
          <w:szCs w:val="36"/>
          <w:lang w:eastAsia="uk-UA"/>
        </w:rPr>
        <mc:AlternateContent>
          <mc:Choice Requires="wps">
            <w:drawing>
              <wp:anchor distT="4294967295" distB="4294967295" distL="114299" distR="114299" simplePos="0" relativeHeight="251664384" behindDoc="0" locked="0" layoutInCell="1" allowOverlap="1" wp14:anchorId="07250016" wp14:editId="3180F308">
                <wp:simplePos x="0" y="0"/>
                <wp:positionH relativeFrom="column">
                  <wp:posOffset>2936239</wp:posOffset>
                </wp:positionH>
                <wp:positionV relativeFrom="paragraph">
                  <wp:posOffset>386079</wp:posOffset>
                </wp:positionV>
                <wp:extent cx="0" cy="0"/>
                <wp:effectExtent l="0" t="0" r="0" b="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F5FB6" id="Прямая соединительная линия 2"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Xjq7GfwBAACpAwAADgAAAAAAAAAAAAAAAAAu&#10;AgAAZHJzL2Uyb0RvYy54bWxQSwECLQAUAAYACAAAACEAzlW2QdsAAAAJAQAADwAAAAAAAAAAAAAA&#10;AABWBAAAZHJzL2Rvd25yZXYueG1sUEsFBgAAAAAEAAQA8wAAAF4FAAAAAA==&#10;" strokeweight=".26mm">
                <v:stroke joinstyle="miter" endcap="square"/>
              </v:line>
            </w:pict>
          </mc:Fallback>
        </mc:AlternateContent>
      </w:r>
      <w:r w:rsidRPr="00CD20B2">
        <w:rPr>
          <w:rFonts w:ascii="Times New Roman" w:hAnsi="Times New Roman" w:cs="Times New Roman"/>
          <w:b/>
          <w:bCs/>
          <w:noProof/>
          <w:sz w:val="36"/>
          <w:szCs w:val="36"/>
          <w:lang w:eastAsia="uk-UA"/>
        </w:rPr>
        <mc:AlternateContent>
          <mc:Choice Requires="wps">
            <w:drawing>
              <wp:anchor distT="4294967295" distB="4294967295" distL="114299" distR="114299" simplePos="0" relativeHeight="251665408" behindDoc="0" locked="0" layoutInCell="1" allowOverlap="1" wp14:anchorId="3AF845BC" wp14:editId="6198103E">
                <wp:simplePos x="0" y="0"/>
                <wp:positionH relativeFrom="column">
                  <wp:posOffset>2936239</wp:posOffset>
                </wp:positionH>
                <wp:positionV relativeFrom="paragraph">
                  <wp:posOffset>386079</wp:posOffset>
                </wp:positionV>
                <wp:extent cx="0" cy="0"/>
                <wp:effectExtent l="0" t="0" r="0" b="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6803D" id="Прямая соединительная линия 3"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" strokeweight=".26mm">
                <v:stroke joinstyle="miter" endcap="square"/>
              </v:line>
            </w:pict>
          </mc:Fallback>
        </mc:AlternateContent>
      </w:r>
      <w:r w:rsidRPr="00CD20B2">
        <w:rPr>
          <w:rFonts w:ascii="Times New Roman" w:hAnsi="Times New Roman" w:cs="Times New Roman"/>
          <w:b/>
          <w:bCs/>
          <w:color w:val="000000"/>
          <w:sz w:val="36"/>
          <w:szCs w:val="36"/>
          <w:lang w:eastAsia="uk-UA"/>
        </w:rPr>
        <w:t>У К Р А Ї Н А</w:t>
      </w:r>
    </w:p>
    <w:p w14:paraId="578EFBA9"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36"/>
          <w:szCs w:val="20"/>
          <w:lang w:val="ru-RU" w:eastAsia="zh-CN"/>
        </w:rPr>
      </w:pPr>
      <w:r w:rsidRPr="00CD20B2">
        <w:rPr>
          <w:rFonts w:ascii="Times New Roman" w:eastAsia="Times New Roman" w:hAnsi="Times New Roman" w:cs="Times New Roman"/>
          <w:b/>
          <w:sz w:val="36"/>
          <w:szCs w:val="36"/>
          <w:lang w:val="ru-RU" w:eastAsia="zh-CN"/>
        </w:rPr>
        <w:t>Новодністровська міська рада</w:t>
      </w:r>
    </w:p>
    <w:p w14:paraId="235972CA" w14:textId="77777777" w:rsidR="00CD20B2" w:rsidRPr="00CD20B2" w:rsidRDefault="00CD20B2" w:rsidP="00CD20B2">
      <w:pPr>
        <w:keepNext/>
        <w:tabs>
          <w:tab w:val="left" w:pos="708"/>
        </w:tabs>
        <w:suppressAutoHyphens/>
        <w:spacing w:after="0" w:line="240" w:lineRule="auto"/>
        <w:jc w:val="center"/>
        <w:outlineLvl w:val="0"/>
        <w:rPr>
          <w:rFonts w:ascii="Times New Roman" w:eastAsia="Times New Roman" w:hAnsi="Times New Roman" w:cs="Times New Roman"/>
          <w:b/>
          <w:bCs/>
          <w:kern w:val="2"/>
          <w:sz w:val="32"/>
          <w:szCs w:val="28"/>
          <w:lang w:val="ru-RU" w:eastAsia="zh-CN"/>
        </w:rPr>
      </w:pPr>
      <w:r w:rsidRPr="00CD20B2">
        <w:rPr>
          <w:rFonts w:ascii="Times New Roman" w:eastAsia="Times New Roman" w:hAnsi="Times New Roman" w:cs="Times New Roman"/>
          <w:b/>
          <w:bCs/>
          <w:kern w:val="2"/>
          <w:sz w:val="32"/>
          <w:szCs w:val="32"/>
          <w:lang w:eastAsia="zh-CN"/>
        </w:rPr>
        <w:t xml:space="preserve">Девя’носто шоста </w:t>
      </w:r>
      <w:r w:rsidRPr="00CD20B2">
        <w:rPr>
          <w:rFonts w:ascii="Times New Roman" w:eastAsia="Times New Roman" w:hAnsi="Times New Roman" w:cs="Times New Roman"/>
          <w:b/>
          <w:bCs/>
          <w:kern w:val="2"/>
          <w:sz w:val="32"/>
          <w:szCs w:val="32"/>
          <w:lang w:val="en-US" w:eastAsia="zh-CN"/>
        </w:rPr>
        <w:t>c</w:t>
      </w:r>
      <w:r w:rsidRPr="00CD20B2">
        <w:rPr>
          <w:rFonts w:ascii="Times New Roman" w:eastAsia="Times New Roman" w:hAnsi="Times New Roman" w:cs="Times New Roman"/>
          <w:b/>
          <w:bCs/>
          <w:kern w:val="2"/>
          <w:sz w:val="32"/>
          <w:szCs w:val="32"/>
          <w:lang w:val="ru-RU" w:eastAsia="zh-CN"/>
        </w:rPr>
        <w:t>есія VІІ скликання</w:t>
      </w:r>
    </w:p>
    <w:p w14:paraId="3995748B" w14:textId="77777777" w:rsidR="00CD20B2" w:rsidRPr="00CD20B2" w:rsidRDefault="00CD20B2" w:rsidP="00CD20B2">
      <w:pPr>
        <w:spacing w:after="0" w:line="240" w:lineRule="auto"/>
        <w:rPr>
          <w:rFonts w:ascii="Times New Roman" w:hAnsi="Times New Roman" w:cs="Times New Roman"/>
          <w:b/>
          <w:color w:val="FF0000"/>
          <w:szCs w:val="28"/>
        </w:rPr>
      </w:pPr>
    </w:p>
    <w:p w14:paraId="35A4C513" w14:textId="77777777" w:rsidR="00CD20B2" w:rsidRPr="00CD20B2" w:rsidRDefault="00CD20B2" w:rsidP="00CD20B2">
      <w:pPr>
        <w:keepNext/>
        <w:tabs>
          <w:tab w:val="left" w:pos="708"/>
        </w:tabs>
        <w:suppressAutoHyphens/>
        <w:spacing w:after="0" w:line="240" w:lineRule="auto"/>
        <w:jc w:val="center"/>
        <w:outlineLvl w:val="0"/>
        <w:rPr>
          <w:rFonts w:ascii="Times New Roman" w:eastAsia="Times New Roman" w:hAnsi="Times New Roman" w:cs="Times New Roman"/>
          <w:b/>
          <w:bCs/>
          <w:kern w:val="2"/>
          <w:sz w:val="28"/>
          <w:szCs w:val="28"/>
          <w:u w:val="single"/>
          <w:lang w:val="ru-RU" w:eastAsia="zh-CN"/>
        </w:rPr>
      </w:pPr>
      <w:r w:rsidRPr="00CD20B2">
        <w:rPr>
          <w:rFonts w:ascii="Times New Roman" w:eastAsia="Times New Roman" w:hAnsi="Times New Roman" w:cs="Times New Roman"/>
          <w:b/>
          <w:bCs/>
          <w:kern w:val="2"/>
          <w:sz w:val="32"/>
          <w:szCs w:val="32"/>
          <w:lang w:val="ru-RU" w:eastAsia="zh-CN"/>
        </w:rPr>
        <w:t>Р І Ш Е Н Н Я</w:t>
      </w:r>
    </w:p>
    <w:p w14:paraId="0D2935CF" w14:textId="77777777" w:rsidR="00CD20B2" w:rsidRPr="00CD20B2" w:rsidRDefault="00CD20B2" w:rsidP="00CD20B2">
      <w:pPr>
        <w:keepNext/>
        <w:tabs>
          <w:tab w:val="left" w:pos="708"/>
        </w:tabs>
        <w:suppressAutoHyphens/>
        <w:spacing w:after="0" w:line="240" w:lineRule="auto"/>
        <w:outlineLvl w:val="2"/>
        <w:rPr>
          <w:rFonts w:ascii="Times New Roman" w:eastAsia="Times New Roman" w:hAnsi="Times New Roman" w:cs="Times New Roman"/>
          <w:b/>
          <w:bCs/>
          <w:sz w:val="24"/>
          <w:szCs w:val="24"/>
          <w:u w:val="single"/>
          <w:lang w:val="ru-RU" w:eastAsia="zh-CN"/>
        </w:rPr>
      </w:pPr>
    </w:p>
    <w:p w14:paraId="0101F9C1" w14:textId="77777777" w:rsidR="00CD20B2" w:rsidRPr="00CD20B2" w:rsidRDefault="00CD20B2" w:rsidP="00CD20B2">
      <w:pPr>
        <w:spacing w:after="0" w:line="240" w:lineRule="auto"/>
        <w:rPr>
          <w:rFonts w:ascii="Times New Roman" w:hAnsi="Times New Roman" w:cs="Times New Roman"/>
        </w:rPr>
      </w:pPr>
    </w:p>
    <w:p w14:paraId="43D71364" w14:textId="77777777" w:rsidR="00CD20B2" w:rsidRPr="00CD20B2" w:rsidRDefault="00CD20B2" w:rsidP="00CD20B2">
      <w:pPr>
        <w:keepNext/>
        <w:tabs>
          <w:tab w:val="left" w:pos="708"/>
        </w:tabs>
        <w:suppressAutoHyphens/>
        <w:spacing w:after="0" w:line="240" w:lineRule="auto"/>
        <w:ind w:right="-143"/>
        <w:outlineLvl w:val="2"/>
        <w:rPr>
          <w:rFonts w:ascii="Times New Roman" w:eastAsia="Times New Roman" w:hAnsi="Times New Roman" w:cs="Times New Roman"/>
          <w:bCs/>
          <w:sz w:val="28"/>
          <w:szCs w:val="28"/>
          <w:lang w:eastAsia="zh-CN"/>
        </w:rPr>
      </w:pPr>
      <w:r w:rsidRPr="00CD20B2">
        <w:rPr>
          <w:rFonts w:ascii="Times New Roman" w:eastAsia="Times New Roman" w:hAnsi="Times New Roman" w:cs="Times New Roman"/>
          <w:bCs/>
          <w:sz w:val="28"/>
          <w:szCs w:val="28"/>
          <w:u w:val="single"/>
          <w:lang w:val="ru-RU" w:eastAsia="zh-CN"/>
        </w:rPr>
        <w:t xml:space="preserve"> 27.02</w:t>
      </w:r>
      <w:r w:rsidRPr="00CD20B2">
        <w:rPr>
          <w:rFonts w:ascii="Times New Roman" w:eastAsia="Times New Roman" w:hAnsi="Times New Roman" w:cs="Times New Roman"/>
          <w:bCs/>
          <w:sz w:val="28"/>
          <w:szCs w:val="28"/>
          <w:u w:val="single"/>
          <w:lang w:eastAsia="zh-CN"/>
        </w:rPr>
        <w:t>.</w:t>
      </w:r>
      <w:r w:rsidRPr="00CD20B2">
        <w:rPr>
          <w:rFonts w:ascii="Times New Roman" w:eastAsia="Times New Roman" w:hAnsi="Times New Roman" w:cs="Times New Roman"/>
          <w:bCs/>
          <w:sz w:val="28"/>
          <w:szCs w:val="28"/>
          <w:u w:val="single"/>
          <w:lang w:val="ru-RU" w:eastAsia="zh-CN"/>
        </w:rPr>
        <w:t xml:space="preserve">2020 </w:t>
      </w:r>
      <w:r w:rsidRPr="00CD20B2">
        <w:rPr>
          <w:rFonts w:ascii="Times New Roman" w:eastAsia="Times New Roman" w:hAnsi="Times New Roman" w:cs="Times New Roman"/>
          <w:bCs/>
          <w:sz w:val="28"/>
          <w:szCs w:val="28"/>
          <w:lang w:val="ru-RU" w:eastAsia="zh-CN"/>
        </w:rPr>
        <w:t>№</w:t>
      </w:r>
      <w:r w:rsidRPr="00CD20B2">
        <w:rPr>
          <w:rFonts w:ascii="Times New Roman" w:eastAsia="Times New Roman" w:hAnsi="Times New Roman" w:cs="Times New Roman"/>
          <w:bCs/>
          <w:sz w:val="28"/>
          <w:szCs w:val="28"/>
          <w:u w:val="single"/>
          <w:lang w:val="ru-RU" w:eastAsia="zh-CN"/>
        </w:rPr>
        <w:t xml:space="preserve"> 33 </w:t>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eastAsia="zh-CN"/>
        </w:rPr>
        <w:tab/>
      </w:r>
      <w:r w:rsidRPr="00CD20B2">
        <w:rPr>
          <w:rFonts w:ascii="Times New Roman" w:eastAsia="Times New Roman" w:hAnsi="Times New Roman" w:cs="Times New Roman"/>
          <w:bCs/>
          <w:sz w:val="28"/>
          <w:szCs w:val="28"/>
          <w:lang w:val="ru-RU" w:eastAsia="zh-CN"/>
        </w:rPr>
        <w:t>м.Новодністровськ</w:t>
      </w:r>
    </w:p>
    <w:p w14:paraId="2D0FB899" w14:textId="77777777" w:rsidR="00CD20B2" w:rsidRPr="00CD20B2" w:rsidRDefault="00CD20B2" w:rsidP="00CD20B2">
      <w:pPr>
        <w:spacing w:after="0" w:line="240" w:lineRule="auto"/>
        <w:rPr>
          <w:rFonts w:ascii="Times New Roman" w:hAnsi="Times New Roman" w:cs="Times New Roman"/>
        </w:rPr>
      </w:pPr>
    </w:p>
    <w:p w14:paraId="4F299FA5" w14:textId="77777777" w:rsidR="00CD20B2" w:rsidRPr="00CD20B2" w:rsidRDefault="00CD20B2" w:rsidP="00CD20B2">
      <w:pPr>
        <w:spacing w:after="0" w:line="240" w:lineRule="auto"/>
        <w:textAlignment w:val="baseline"/>
        <w:rPr>
          <w:rFonts w:ascii="Times New Roman" w:hAnsi="Times New Roman" w:cs="Times New Roman"/>
          <w:color w:val="000000"/>
          <w:sz w:val="21"/>
          <w:szCs w:val="21"/>
          <w:lang w:eastAsia="uk-UA"/>
        </w:rPr>
      </w:pPr>
    </w:p>
    <w:p w14:paraId="0ADE6386" w14:textId="77777777" w:rsidR="00CD20B2" w:rsidRPr="00CD20B2" w:rsidRDefault="00CD20B2" w:rsidP="00CD20B2">
      <w:pPr>
        <w:spacing w:after="0" w:line="240" w:lineRule="auto"/>
        <w:ind w:right="4110"/>
        <w:jc w:val="both"/>
        <w:textAlignment w:val="baseline"/>
        <w:rPr>
          <w:rFonts w:ascii="Times New Roman" w:hAnsi="Times New Roman" w:cs="Times New Roman"/>
          <w:b/>
          <w:bCs/>
          <w:color w:val="000000"/>
          <w:sz w:val="28"/>
          <w:szCs w:val="28"/>
          <w:bdr w:val="none" w:sz="0" w:space="0" w:color="auto" w:frame="1"/>
          <w:lang w:eastAsia="uk-UA"/>
        </w:rPr>
      </w:pPr>
      <w:r w:rsidRPr="00CD20B2">
        <w:rPr>
          <w:rFonts w:ascii="Times New Roman" w:hAnsi="Times New Roman" w:cs="Times New Roman"/>
          <w:b/>
          <w:bCs/>
          <w:color w:val="000000"/>
          <w:sz w:val="28"/>
          <w:szCs w:val="28"/>
          <w:bdr w:val="none" w:sz="0" w:space="0" w:color="auto" w:frame="1"/>
          <w:lang w:eastAsia="uk-UA"/>
        </w:rPr>
        <w:t>Про проведення конкурсу на посаду директора Новодністровського опорного закладузагальної середньої освіти</w:t>
      </w:r>
    </w:p>
    <w:p w14:paraId="109CB259" w14:textId="77777777" w:rsidR="00CD20B2" w:rsidRPr="00CD20B2" w:rsidRDefault="00CD20B2" w:rsidP="00CD20B2">
      <w:pPr>
        <w:spacing w:after="0" w:line="240" w:lineRule="auto"/>
        <w:textAlignment w:val="baseline"/>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t> </w:t>
      </w:r>
    </w:p>
    <w:p w14:paraId="6672A951" w14:textId="77777777" w:rsidR="00CD20B2" w:rsidRPr="00CD20B2" w:rsidRDefault="00CD20B2" w:rsidP="00CD20B2">
      <w:pPr>
        <w:spacing w:after="0" w:line="240" w:lineRule="auto"/>
        <w:ind w:firstLine="708"/>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t xml:space="preserve">Відповідно до Закону України «Про місцеве самоврядування в Україні», Закону України «Про освіту», статті 26 Закону України «Про загальну середню освіту», керуючись Типовим положенням про конкурс на посаду керівника державного, комунального закладу загальної середньої освіти, затвердженим наказом Міністерства освіти і науки України від 28.03.2018 року №291, зареєстрованим в Міністерстві юстиції України 16.04.2018 року №454/31906, з метою визначення загальних засад </w:t>
      </w:r>
      <w:r w:rsidRPr="00CD20B2">
        <w:rPr>
          <w:rFonts w:ascii="Times New Roman" w:hAnsi="Times New Roman" w:cs="Times New Roman"/>
          <w:bCs/>
          <w:color w:val="000000"/>
          <w:sz w:val="28"/>
          <w:szCs w:val="28"/>
          <w:bdr w:val="none" w:sz="0" w:space="0" w:color="auto" w:frame="1"/>
          <w:lang w:eastAsia="uk-UA"/>
        </w:rPr>
        <w:t>проведення конкурсу на посаду директора Новодністровського опорного закладу загальної середньої освіти</w:t>
      </w:r>
      <w:r w:rsidRPr="00CD20B2">
        <w:rPr>
          <w:rFonts w:ascii="Times New Roman" w:hAnsi="Times New Roman" w:cs="Times New Roman"/>
          <w:color w:val="000000"/>
          <w:sz w:val="28"/>
          <w:szCs w:val="28"/>
          <w:lang w:eastAsia="uk-UA"/>
        </w:rPr>
        <w:t>, розглянувши клопотання відділу гуманітарної політики Новодністровської міської ради, Новодністровська міська рада</w:t>
      </w:r>
    </w:p>
    <w:p w14:paraId="57D66FFA" w14:textId="77777777" w:rsidR="00CD20B2" w:rsidRPr="00CD20B2" w:rsidRDefault="00CD20B2" w:rsidP="00CD20B2">
      <w:pPr>
        <w:spacing w:after="0" w:line="240" w:lineRule="auto"/>
        <w:ind w:firstLine="708"/>
        <w:jc w:val="both"/>
        <w:textAlignment w:val="baseline"/>
        <w:rPr>
          <w:rFonts w:ascii="Times New Roman" w:hAnsi="Times New Roman" w:cs="Times New Roman"/>
          <w:bCs/>
          <w:color w:val="000000"/>
          <w:sz w:val="28"/>
          <w:szCs w:val="28"/>
          <w:bdr w:val="none" w:sz="0" w:space="0" w:color="auto" w:frame="1"/>
          <w:lang w:eastAsia="uk-UA"/>
        </w:rPr>
      </w:pPr>
    </w:p>
    <w:p w14:paraId="5892A4B5" w14:textId="77777777" w:rsidR="00CD20B2" w:rsidRPr="00CD20B2" w:rsidRDefault="00CD20B2" w:rsidP="00CD20B2">
      <w:pPr>
        <w:spacing w:after="0" w:line="240" w:lineRule="auto"/>
        <w:jc w:val="center"/>
        <w:textAlignment w:val="baseline"/>
        <w:rPr>
          <w:rFonts w:ascii="Times New Roman" w:hAnsi="Times New Roman" w:cs="Times New Roman"/>
          <w:b/>
          <w:color w:val="000000"/>
          <w:sz w:val="32"/>
          <w:szCs w:val="32"/>
          <w:lang w:eastAsia="uk-UA"/>
        </w:rPr>
      </w:pPr>
      <w:r w:rsidRPr="00CD20B2">
        <w:rPr>
          <w:rFonts w:ascii="Times New Roman" w:hAnsi="Times New Roman" w:cs="Times New Roman"/>
          <w:b/>
          <w:color w:val="000000"/>
          <w:sz w:val="32"/>
          <w:szCs w:val="32"/>
          <w:lang w:eastAsia="uk-UA"/>
        </w:rPr>
        <w:t>В И Р І Ш И Л А :</w:t>
      </w:r>
    </w:p>
    <w:p w14:paraId="0CC59A42" w14:textId="77777777" w:rsidR="00CD20B2" w:rsidRPr="00CD20B2" w:rsidRDefault="00CD20B2" w:rsidP="00CD20B2">
      <w:pPr>
        <w:spacing w:after="0" w:line="240" w:lineRule="auto"/>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t> </w:t>
      </w:r>
    </w:p>
    <w:p w14:paraId="13BB9C0A" w14:textId="77777777" w:rsidR="00CD20B2" w:rsidRPr="00CD20B2" w:rsidRDefault="00CD20B2" w:rsidP="00CD20B2">
      <w:pPr>
        <w:spacing w:after="0" w:line="240" w:lineRule="auto"/>
        <w:ind w:firstLine="708"/>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t>1. Затвердити Положення про конкурс на посаду директора Новодністровського опорного закладу загальної середньої освіти І-ІІІ ступенів Новодністровської міської ради (додаток 1).</w:t>
      </w:r>
    </w:p>
    <w:p w14:paraId="1F5DD8BE" w14:textId="77777777" w:rsidR="00CD20B2" w:rsidRPr="00CD20B2" w:rsidRDefault="00CD20B2" w:rsidP="00CD20B2">
      <w:pPr>
        <w:spacing w:after="0" w:line="240" w:lineRule="auto"/>
        <w:ind w:firstLine="708"/>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t>2. Утворити конкурсну комісію на заміщення посади директора Новодністровського опорного закладу загальної середньої освіти І-ІІІ ступенів та затвердити її персональний склад (додаток 2).</w:t>
      </w:r>
    </w:p>
    <w:p w14:paraId="6E50B1D5" w14:textId="77777777" w:rsidR="00CD20B2" w:rsidRPr="00CD20B2" w:rsidRDefault="00CD20B2" w:rsidP="00CD20B2">
      <w:pPr>
        <w:spacing w:after="0" w:line="240" w:lineRule="auto"/>
        <w:ind w:firstLine="708"/>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t>3. Розпочати конкурс на посаду директора Новодністровського опорного закладу загальної середньої освіти І-ІІІ ступенів Новодністровської міської ради 02.03.2020 року і закінчити не пізніше 2-х місяців з моменту оголошення конкурсу.</w:t>
      </w:r>
    </w:p>
    <w:p w14:paraId="28C33D27" w14:textId="77777777" w:rsidR="00CD20B2" w:rsidRPr="00CD20B2" w:rsidRDefault="00CD20B2" w:rsidP="00CD20B2">
      <w:pPr>
        <w:spacing w:after="0" w:line="240" w:lineRule="auto"/>
        <w:ind w:firstLine="708"/>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t>4. Оприлюднити оголошення про конкурс на посаду директора Новодністровського опорного закладу загальної середньої освіти І-ІІІ ступенів Новодністровської міської ради на веб-сайті Новодністровської міської ради 28.02.2020 року.</w:t>
      </w:r>
    </w:p>
    <w:p w14:paraId="650DD5E9" w14:textId="77777777" w:rsidR="00CD20B2" w:rsidRPr="00CD20B2" w:rsidRDefault="00CD20B2" w:rsidP="00CD20B2">
      <w:pPr>
        <w:spacing w:after="0" w:line="240" w:lineRule="auto"/>
        <w:ind w:firstLine="708"/>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lastRenderedPageBreak/>
        <w:t>5. Контроль за виконанням цього рішення покласти на заступника міського голови Нажигу І.М. та голову комісії з питань охорони здоров’я, освіти, культури, спорту, соціального захисту населення та духовного відродження Мариняка С.П..</w:t>
      </w:r>
    </w:p>
    <w:p w14:paraId="5ED43631" w14:textId="77777777" w:rsidR="00CD20B2" w:rsidRPr="00CD20B2" w:rsidRDefault="00CD20B2" w:rsidP="00CD20B2">
      <w:pPr>
        <w:spacing w:after="0" w:line="240" w:lineRule="auto"/>
        <w:jc w:val="both"/>
        <w:textAlignment w:val="baseline"/>
        <w:rPr>
          <w:rFonts w:ascii="Times New Roman" w:hAnsi="Times New Roman" w:cs="Times New Roman"/>
          <w:color w:val="000000"/>
          <w:sz w:val="28"/>
          <w:szCs w:val="28"/>
          <w:lang w:eastAsia="uk-UA"/>
        </w:rPr>
      </w:pPr>
    </w:p>
    <w:p w14:paraId="0E2FDAE2" w14:textId="77777777" w:rsidR="00CD20B2" w:rsidRPr="00CD20B2" w:rsidRDefault="00CD20B2" w:rsidP="00CD20B2">
      <w:pPr>
        <w:spacing w:after="0" w:line="240" w:lineRule="auto"/>
        <w:jc w:val="both"/>
        <w:textAlignment w:val="baseline"/>
        <w:rPr>
          <w:rFonts w:ascii="Times New Roman" w:hAnsi="Times New Roman" w:cs="Times New Roman"/>
          <w:color w:val="000000"/>
          <w:sz w:val="28"/>
          <w:szCs w:val="28"/>
          <w:lang w:eastAsia="uk-UA"/>
        </w:rPr>
      </w:pPr>
    </w:p>
    <w:p w14:paraId="5CECC4DA" w14:textId="77777777" w:rsidR="00CD20B2" w:rsidRPr="00CD20B2" w:rsidRDefault="00CD20B2" w:rsidP="00CD20B2">
      <w:pPr>
        <w:spacing w:after="0" w:line="240" w:lineRule="auto"/>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color w:val="000000"/>
          <w:sz w:val="28"/>
          <w:szCs w:val="28"/>
          <w:lang w:eastAsia="uk-UA"/>
        </w:rPr>
        <w:t> </w:t>
      </w:r>
    </w:p>
    <w:p w14:paraId="0248B43E" w14:textId="77777777" w:rsidR="00CD20B2" w:rsidRPr="00CD20B2" w:rsidRDefault="00CD20B2" w:rsidP="00CD20B2">
      <w:pPr>
        <w:spacing w:after="0" w:line="240" w:lineRule="auto"/>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b/>
          <w:bCs/>
          <w:color w:val="000000"/>
          <w:sz w:val="28"/>
          <w:szCs w:val="28"/>
          <w:bdr w:val="none" w:sz="0" w:space="0" w:color="auto" w:frame="1"/>
          <w:lang w:eastAsia="uk-UA"/>
        </w:rPr>
        <w:t>Секретар міської ради</w:t>
      </w:r>
      <w:r w:rsidRPr="00CD20B2">
        <w:rPr>
          <w:rFonts w:ascii="Times New Roman" w:hAnsi="Times New Roman" w:cs="Times New Roman"/>
          <w:b/>
          <w:bCs/>
          <w:color w:val="000000"/>
          <w:sz w:val="28"/>
          <w:szCs w:val="28"/>
          <w:bdr w:val="none" w:sz="0" w:space="0" w:color="auto" w:frame="1"/>
          <w:lang w:eastAsia="uk-UA"/>
        </w:rPr>
        <w:tab/>
      </w:r>
      <w:r w:rsidRPr="00CD20B2">
        <w:rPr>
          <w:rFonts w:ascii="Times New Roman" w:hAnsi="Times New Roman" w:cs="Times New Roman"/>
          <w:b/>
          <w:bCs/>
          <w:color w:val="000000"/>
          <w:sz w:val="28"/>
          <w:szCs w:val="28"/>
          <w:bdr w:val="none" w:sz="0" w:space="0" w:color="auto" w:frame="1"/>
          <w:lang w:eastAsia="uk-UA"/>
        </w:rPr>
        <w:tab/>
      </w:r>
      <w:r w:rsidRPr="00CD20B2">
        <w:rPr>
          <w:rFonts w:ascii="Times New Roman" w:hAnsi="Times New Roman" w:cs="Times New Roman"/>
          <w:b/>
          <w:bCs/>
          <w:color w:val="000000"/>
          <w:sz w:val="28"/>
          <w:szCs w:val="28"/>
          <w:bdr w:val="none" w:sz="0" w:space="0" w:color="auto" w:frame="1"/>
          <w:lang w:eastAsia="uk-UA"/>
        </w:rPr>
        <w:tab/>
      </w:r>
      <w:r w:rsidRPr="00CD20B2">
        <w:rPr>
          <w:rFonts w:ascii="Times New Roman" w:hAnsi="Times New Roman" w:cs="Times New Roman"/>
          <w:b/>
          <w:bCs/>
          <w:color w:val="000000"/>
          <w:sz w:val="28"/>
          <w:szCs w:val="28"/>
          <w:bdr w:val="none" w:sz="0" w:space="0" w:color="auto" w:frame="1"/>
          <w:lang w:eastAsia="uk-UA"/>
        </w:rPr>
        <w:tab/>
      </w:r>
      <w:r w:rsidRPr="00CD20B2">
        <w:rPr>
          <w:rFonts w:ascii="Times New Roman" w:hAnsi="Times New Roman" w:cs="Times New Roman"/>
          <w:b/>
          <w:bCs/>
          <w:color w:val="000000"/>
          <w:sz w:val="28"/>
          <w:szCs w:val="28"/>
          <w:bdr w:val="none" w:sz="0" w:space="0" w:color="auto" w:frame="1"/>
          <w:lang w:eastAsia="uk-UA"/>
        </w:rPr>
        <w:tab/>
        <w:t>Наталя ЦИМБАЛЮК</w:t>
      </w:r>
      <w:r w:rsidRPr="00CD20B2">
        <w:rPr>
          <w:rFonts w:ascii="Times New Roman" w:hAnsi="Times New Roman" w:cs="Times New Roman"/>
          <w:color w:val="000000"/>
          <w:sz w:val="28"/>
          <w:szCs w:val="28"/>
          <w:lang w:eastAsia="uk-UA"/>
        </w:rPr>
        <w:t> </w:t>
      </w:r>
    </w:p>
    <w:p w14:paraId="3A376838" w14:textId="77777777" w:rsidR="00CD20B2" w:rsidRPr="00CD20B2" w:rsidRDefault="00CD20B2" w:rsidP="00CD20B2">
      <w:pPr>
        <w:spacing w:after="0" w:line="240" w:lineRule="auto"/>
        <w:rPr>
          <w:rFonts w:ascii="Times New Roman" w:hAnsi="Times New Roman" w:cs="Times New Roman"/>
          <w:b/>
          <w:bCs/>
          <w:sz w:val="28"/>
          <w:szCs w:val="28"/>
        </w:rPr>
      </w:pPr>
    </w:p>
    <w:p w14:paraId="7AA600F0" w14:textId="77777777" w:rsidR="00CD20B2" w:rsidRPr="00CD20B2" w:rsidRDefault="00CD20B2" w:rsidP="00CD20B2">
      <w:pPr>
        <w:rPr>
          <w:rFonts w:ascii="Times New Roman" w:hAnsi="Times New Roman" w:cs="Times New Roman"/>
          <w:b/>
          <w:bCs/>
          <w:sz w:val="28"/>
          <w:szCs w:val="28"/>
        </w:rPr>
      </w:pPr>
      <w:r w:rsidRPr="00CD20B2">
        <w:rPr>
          <w:rFonts w:ascii="Times New Roman" w:hAnsi="Times New Roman" w:cs="Times New Roman"/>
          <w:b/>
          <w:bCs/>
          <w:sz w:val="28"/>
          <w:szCs w:val="28"/>
        </w:rPr>
        <w:br w:type="page"/>
      </w:r>
    </w:p>
    <w:p w14:paraId="4D7EEACD" w14:textId="77777777" w:rsidR="00CD20B2" w:rsidRPr="00CD20B2" w:rsidRDefault="00CD20B2" w:rsidP="00CD20B2">
      <w:pPr>
        <w:shd w:val="clear" w:color="auto" w:fill="FFFFFF"/>
        <w:spacing w:after="0" w:line="240" w:lineRule="auto"/>
        <w:ind w:left="6096"/>
        <w:rPr>
          <w:rFonts w:ascii="Times New Roman" w:eastAsia="Times New Roman" w:hAnsi="Times New Roman" w:cs="Times New Roman"/>
          <w:b/>
          <w:bCs/>
          <w:color w:val="000000"/>
          <w:sz w:val="28"/>
          <w:szCs w:val="28"/>
          <w:bdr w:val="none" w:sz="0" w:space="0" w:color="auto" w:frame="1"/>
          <w:lang w:eastAsia="ru-RU"/>
        </w:rPr>
      </w:pPr>
      <w:r w:rsidRPr="00CD20B2">
        <w:rPr>
          <w:rFonts w:ascii="Times New Roman" w:eastAsia="Times New Roman" w:hAnsi="Times New Roman" w:cs="Times New Roman"/>
          <w:b/>
          <w:bCs/>
          <w:color w:val="000000"/>
          <w:sz w:val="28"/>
          <w:szCs w:val="28"/>
          <w:bdr w:val="none" w:sz="0" w:space="0" w:color="auto" w:frame="1"/>
          <w:lang w:eastAsia="ru-RU"/>
        </w:rPr>
        <w:lastRenderedPageBreak/>
        <w:t>Додаток 1</w:t>
      </w:r>
    </w:p>
    <w:p w14:paraId="19029ECE" w14:textId="77777777" w:rsidR="00CD20B2" w:rsidRPr="00CD20B2" w:rsidRDefault="00CD20B2" w:rsidP="00CD20B2">
      <w:pPr>
        <w:shd w:val="clear" w:color="auto" w:fill="FFFFFF"/>
        <w:spacing w:after="0" w:line="240" w:lineRule="auto"/>
        <w:ind w:left="6096"/>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до рішення міської ради</w:t>
      </w:r>
    </w:p>
    <w:p w14:paraId="149300A2" w14:textId="77777777" w:rsidR="00CD20B2" w:rsidRPr="00CD20B2" w:rsidRDefault="00CD20B2" w:rsidP="00CD20B2">
      <w:pPr>
        <w:shd w:val="clear" w:color="auto" w:fill="FFFFFF"/>
        <w:spacing w:after="0" w:line="240" w:lineRule="auto"/>
        <w:ind w:left="6096"/>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від 27.02.2020р. № 33</w:t>
      </w:r>
    </w:p>
    <w:p w14:paraId="668BF861"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333333"/>
          <w:spacing w:val="4"/>
          <w:sz w:val="28"/>
          <w:szCs w:val="28"/>
          <w:bdr w:val="none" w:sz="0" w:space="0" w:color="auto" w:frame="1"/>
          <w:shd w:val="clear" w:color="auto" w:fill="FFFFFF"/>
          <w:lang w:val="ru-RU" w:eastAsia="ru-RU"/>
        </w:rPr>
      </w:pPr>
    </w:p>
    <w:p w14:paraId="22C47D8D"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b/>
          <w:bCs/>
          <w:color w:val="000000"/>
          <w:sz w:val="32"/>
          <w:szCs w:val="32"/>
          <w:bdr w:val="none" w:sz="0" w:space="0" w:color="auto" w:frame="1"/>
          <w:lang w:val="ru-RU" w:eastAsia="ru-RU"/>
        </w:rPr>
      </w:pPr>
      <w:r w:rsidRPr="00CD20B2">
        <w:rPr>
          <w:rFonts w:ascii="Times New Roman" w:eastAsia="Times New Roman" w:hAnsi="Times New Roman" w:cs="Times New Roman"/>
          <w:b/>
          <w:bCs/>
          <w:color w:val="000000"/>
          <w:sz w:val="32"/>
          <w:szCs w:val="32"/>
          <w:bdr w:val="none" w:sz="0" w:space="0" w:color="auto" w:frame="1"/>
          <w:lang w:val="ru-RU" w:eastAsia="ru-RU"/>
        </w:rPr>
        <w:t>ПОЛОЖЕННЯ</w:t>
      </w:r>
    </w:p>
    <w:p w14:paraId="67115BAB"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333333"/>
          <w:sz w:val="21"/>
          <w:szCs w:val="21"/>
          <w:lang w:val="ru-RU" w:eastAsia="ru-RU"/>
        </w:rPr>
      </w:pPr>
      <w:r w:rsidRPr="00CD20B2">
        <w:rPr>
          <w:rFonts w:ascii="Times New Roman" w:eastAsia="Times New Roman" w:hAnsi="Times New Roman" w:cs="Times New Roman"/>
          <w:b/>
          <w:bCs/>
          <w:color w:val="000000"/>
          <w:sz w:val="32"/>
          <w:szCs w:val="32"/>
          <w:bdr w:val="none" w:sz="0" w:space="0" w:color="auto" w:frame="1"/>
          <w:lang w:eastAsia="ru-RU"/>
        </w:rPr>
        <w:t>про конкурс на посаду директора Новодністровського опорного закладу загальної середньої освіти І-ІІІ ступенів Новодністровської міської ради</w:t>
      </w:r>
    </w:p>
    <w:p w14:paraId="1FF699F9"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sz w:val="21"/>
          <w:szCs w:val="21"/>
          <w:lang w:val="ru-RU" w:eastAsia="ru-RU"/>
        </w:rPr>
      </w:pPr>
      <w:r w:rsidRPr="00CD20B2">
        <w:rPr>
          <w:rFonts w:ascii="Times New Roman" w:eastAsia="Times New Roman" w:hAnsi="Times New Roman" w:cs="Times New Roman"/>
          <w:sz w:val="21"/>
          <w:szCs w:val="21"/>
          <w:lang w:val="ru-RU" w:eastAsia="ru-RU"/>
        </w:rPr>
        <w:t> </w:t>
      </w:r>
    </w:p>
    <w:p w14:paraId="527D99AE" w14:textId="77777777" w:rsidR="00CD20B2" w:rsidRPr="00CD20B2" w:rsidRDefault="00CD20B2" w:rsidP="00CD20B2">
      <w:pPr>
        <w:numPr>
          <w:ilvl w:val="0"/>
          <w:numId w:val="1"/>
        </w:numPr>
        <w:shd w:val="clear" w:color="auto" w:fill="FFFFFF"/>
        <w:tabs>
          <w:tab w:val="clear" w:pos="360"/>
          <w:tab w:val="num" w:pos="0"/>
          <w:tab w:val="left" w:pos="993"/>
        </w:tabs>
        <w:spacing w:after="0" w:line="240" w:lineRule="auto"/>
        <w:ind w:left="0" w:right="225" w:firstLine="709"/>
        <w:jc w:val="both"/>
        <w:rPr>
          <w:rFonts w:ascii="Times New Roman" w:hAnsi="Times New Roman" w:cs="Times New Roman"/>
          <w:sz w:val="28"/>
          <w:szCs w:val="28"/>
        </w:rPr>
      </w:pPr>
      <w:r w:rsidRPr="00CD20B2">
        <w:rPr>
          <w:rFonts w:ascii="Times New Roman" w:hAnsi="Times New Roman" w:cs="Times New Roman"/>
          <w:sz w:val="28"/>
          <w:szCs w:val="28"/>
          <w:bdr w:val="none" w:sz="0" w:space="0" w:color="auto" w:frame="1"/>
        </w:rPr>
        <w:t>Це Положення визначає загальні засади проведення конкурсу на посаду директора Новодністровського опорного закладу загальної середньої освіти І-ІІІ ступенів Новодністровської міської ради.</w:t>
      </w:r>
    </w:p>
    <w:p w14:paraId="377D9934" w14:textId="77777777" w:rsidR="00CD20B2" w:rsidRPr="00CD20B2" w:rsidRDefault="00CD20B2" w:rsidP="00CD20B2">
      <w:pPr>
        <w:numPr>
          <w:ilvl w:val="0"/>
          <w:numId w:val="1"/>
        </w:numPr>
        <w:shd w:val="clear" w:color="auto" w:fill="FFFFFF"/>
        <w:tabs>
          <w:tab w:val="clear" w:pos="360"/>
          <w:tab w:val="num" w:pos="0"/>
          <w:tab w:val="left" w:pos="993"/>
        </w:tabs>
        <w:spacing w:after="0" w:line="240" w:lineRule="auto"/>
        <w:ind w:left="0" w:right="225" w:firstLine="709"/>
        <w:jc w:val="both"/>
        <w:rPr>
          <w:rFonts w:ascii="Times New Roman" w:hAnsi="Times New Roman" w:cs="Times New Roman"/>
          <w:sz w:val="28"/>
          <w:szCs w:val="28"/>
        </w:rPr>
      </w:pPr>
      <w:r w:rsidRPr="00CD20B2">
        <w:rPr>
          <w:rFonts w:ascii="Times New Roman" w:hAnsi="Times New Roman" w:cs="Times New Roman"/>
          <w:sz w:val="28"/>
          <w:szCs w:val="28"/>
          <w:bdr w:val="none" w:sz="0" w:space="0" w:color="auto" w:frame="1"/>
          <w:shd w:val="clear" w:color="auto" w:fill="FFFFFF"/>
        </w:rPr>
        <w:t>Директором Новодністровського опорного закладу загальної середньої освіти може бути особа, яка є громадянином України, вільно володіє державною мовою та має вищу освіту на рівні спеціаліста або магістра, стаж педагогічної роботи не менше трьох років, організаторські здібності, високі моральні якості та стан здоров’я, що дозволяє виконувати професійні обов’язки.</w:t>
      </w:r>
    </w:p>
    <w:p w14:paraId="686B366E" w14:textId="77777777" w:rsidR="00CD20B2" w:rsidRPr="00CD20B2" w:rsidRDefault="00CD20B2" w:rsidP="00CD20B2">
      <w:pPr>
        <w:numPr>
          <w:ilvl w:val="0"/>
          <w:numId w:val="3"/>
        </w:numPr>
        <w:shd w:val="clear" w:color="auto" w:fill="FFFFFF"/>
        <w:tabs>
          <w:tab w:val="clear" w:pos="720"/>
          <w:tab w:val="num" w:pos="0"/>
          <w:tab w:val="left" w:pos="993"/>
        </w:tabs>
        <w:spacing w:after="0" w:line="240" w:lineRule="auto"/>
        <w:ind w:left="0" w:right="225" w:firstLine="709"/>
        <w:jc w:val="both"/>
        <w:rPr>
          <w:rFonts w:ascii="Times New Roman" w:hAnsi="Times New Roman" w:cs="Times New Roman"/>
          <w:sz w:val="28"/>
          <w:szCs w:val="28"/>
        </w:rPr>
      </w:pPr>
      <w:r w:rsidRPr="00CD20B2">
        <w:rPr>
          <w:rFonts w:ascii="Times New Roman" w:hAnsi="Times New Roman" w:cs="Times New Roman"/>
          <w:sz w:val="28"/>
          <w:szCs w:val="28"/>
          <w:bdr w:val="none" w:sz="0" w:space="0" w:color="auto" w:frame="1"/>
          <w:shd w:val="clear" w:color="auto" w:fill="FFFFFF"/>
        </w:rPr>
        <w:t> Призначення директора Новодністровського опорного закладу загальної середньої освіти І-ІІІ ступенів здійснюється за результатами конкурсного відбору, що проводиться відповідно до цього Положення, шляхом укладення контракту на термін, що визначений чинним законодавством .</w:t>
      </w:r>
    </w:p>
    <w:p w14:paraId="7414124B" w14:textId="77777777" w:rsidR="00CD20B2" w:rsidRPr="00CD20B2" w:rsidRDefault="00CD20B2" w:rsidP="00CD20B2">
      <w:pPr>
        <w:numPr>
          <w:ilvl w:val="0"/>
          <w:numId w:val="3"/>
        </w:numPr>
        <w:shd w:val="clear" w:color="auto" w:fill="FFFFFF"/>
        <w:tabs>
          <w:tab w:val="clear" w:pos="720"/>
          <w:tab w:val="num" w:pos="0"/>
          <w:tab w:val="left" w:pos="993"/>
        </w:tabs>
        <w:spacing w:after="0" w:line="240" w:lineRule="auto"/>
        <w:ind w:left="0" w:right="225" w:firstLine="709"/>
        <w:jc w:val="both"/>
        <w:rPr>
          <w:rFonts w:ascii="Times New Roman" w:hAnsi="Times New Roman" w:cs="Times New Roman"/>
          <w:sz w:val="28"/>
          <w:szCs w:val="28"/>
        </w:rPr>
      </w:pPr>
      <w:r w:rsidRPr="00CD20B2">
        <w:rPr>
          <w:rFonts w:ascii="Times New Roman" w:hAnsi="Times New Roman" w:cs="Times New Roman"/>
          <w:sz w:val="28"/>
          <w:szCs w:val="28"/>
          <w:bdr w:val="none" w:sz="0" w:space="0" w:color="auto" w:frame="1"/>
          <w:shd w:val="clear" w:color="auto" w:fill="FFFFFF"/>
        </w:rPr>
        <w:t> Конкурс складається з таких етапів:</w:t>
      </w:r>
    </w:p>
    <w:p w14:paraId="410EBC82" w14:textId="77777777" w:rsidR="00CD20B2" w:rsidRPr="00CD20B2" w:rsidRDefault="00CD20B2" w:rsidP="00CD20B2">
      <w:pPr>
        <w:shd w:val="clear" w:color="auto" w:fill="FFFFFF"/>
        <w:tabs>
          <w:tab w:val="num" w:pos="0"/>
          <w:tab w:val="left" w:pos="993"/>
        </w:tabs>
        <w:spacing w:after="0" w:line="240" w:lineRule="auto"/>
        <w:ind w:right="225" w:firstLine="709"/>
        <w:jc w:val="both"/>
        <w:rPr>
          <w:rFonts w:ascii="Times New Roman" w:hAnsi="Times New Roman" w:cs="Times New Roman"/>
          <w:sz w:val="28"/>
          <w:szCs w:val="28"/>
        </w:rPr>
      </w:pPr>
      <w:r w:rsidRPr="00CD20B2">
        <w:rPr>
          <w:rFonts w:ascii="Times New Roman" w:hAnsi="Times New Roman" w:cs="Times New Roman"/>
          <w:sz w:val="28"/>
          <w:szCs w:val="28"/>
          <w:bdr w:val="none" w:sz="0" w:space="0" w:color="auto" w:frame="1"/>
        </w:rPr>
        <w:t>1) прийняття рішення про проведення конкурсу та затвердження складу конкурсної комісії;</w:t>
      </w:r>
    </w:p>
    <w:p w14:paraId="6D62AB67"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2) оприлюднення оголошення про проведення конкурсу;</w:t>
      </w:r>
    </w:p>
    <w:p w14:paraId="7D5688FF"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3) прийняття документів від осіб, які виявили бажання взяти участь у конкурсі;</w:t>
      </w:r>
    </w:p>
    <w:p w14:paraId="7BD2A521"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4)перевірка поданих документів на відповідність установленим законодавством вимогам;</w:t>
      </w:r>
    </w:p>
    <w:p w14:paraId="5B15E4FD"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5) допущення кандидатів до участі у конкурсному відборі;</w:t>
      </w:r>
    </w:p>
    <w:p w14:paraId="71FE9D71"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6) ознайомлення кандидатів із закладом загальної середньої освіти, його трудовим колективом та представниками батьківського самоврядування закладу;</w:t>
      </w:r>
    </w:p>
    <w:p w14:paraId="4FEAE898"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7) проведення конкурсного відбору;</w:t>
      </w:r>
    </w:p>
    <w:p w14:paraId="01E9E278"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8) визначення переможця конкурсу;</w:t>
      </w:r>
    </w:p>
    <w:p w14:paraId="04A1C181"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9) оприлюднення результатів конкурсу.</w:t>
      </w:r>
    </w:p>
    <w:p w14:paraId="4C893646"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6. Рішення про проведення конкурсу на директора закладу загальної середньої освіти приймає Новодністровська міська рада або уповноважений нею орган  (далі - засновник) підставою є:</w:t>
      </w:r>
    </w:p>
    <w:p w14:paraId="46F4060B"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утворення нового закладу загальної середньої освіти;</w:t>
      </w:r>
    </w:p>
    <w:p w14:paraId="1A98B0C3"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lastRenderedPageBreak/>
        <w:t>- не менше ніж за два місяці до завершення строкового трудового договору (контракту), укладеного з директором закладу загальної середньої освіти;</w:t>
      </w:r>
    </w:p>
    <w:p w14:paraId="6EC1D75E"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наявність вакантної посади директора закладу загальної середньої освіти;</w:t>
      </w:r>
    </w:p>
    <w:p w14:paraId="1D7029A3"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упродовж десяти робочих днів з дня дострокового припинення (прийняття рішення про дострокове припинення) договору, укладеного з директором відповідного закладу загальної середньої освіти, чи визнання попереднього конкурсу таким, що не відбувся.</w:t>
      </w:r>
    </w:p>
    <w:p w14:paraId="72FA08AF"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7. Оголошення про проведення конкурсу оприлюднюється на веб-сайті засновника  наступного робочого дня з дня прийняття рішення про проведення конкурсу та має містити:</w:t>
      </w:r>
    </w:p>
    <w:p w14:paraId="7D2C23CC"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найменування і місцезнаходження закладу;</w:t>
      </w:r>
    </w:p>
    <w:p w14:paraId="21663DA0"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найменування посади та умови оплати праці;</w:t>
      </w:r>
    </w:p>
    <w:p w14:paraId="6A56E7FB"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xml:space="preserve">- кваліфікаційні вимоги до директора закладу загальної середньої освіти відповідно </w:t>
      </w:r>
      <w:r w:rsidRPr="00CD20B2">
        <w:rPr>
          <w:rFonts w:ascii="Times New Roman" w:eastAsia="Times New Roman" w:hAnsi="Times New Roman" w:cs="Times New Roman"/>
          <w:sz w:val="28"/>
          <w:szCs w:val="28"/>
          <w:bdr w:val="none" w:sz="0" w:space="0" w:color="auto" w:frame="1"/>
          <w:lang w:eastAsia="ru-RU"/>
        </w:rPr>
        <w:t>до </w:t>
      </w:r>
      <w:hyperlink r:id="rId9" w:tgtFrame="_blank" w:history="1">
        <w:r w:rsidRPr="00CD20B2">
          <w:rPr>
            <w:rFonts w:ascii="Times New Roman" w:eastAsia="Times New Roman" w:hAnsi="Times New Roman" w:cs="Times New Roman"/>
            <w:sz w:val="28"/>
            <w:szCs w:val="28"/>
            <w:bdr w:val="none" w:sz="0" w:space="0" w:color="auto" w:frame="1"/>
            <w:lang w:eastAsia="ru-RU"/>
          </w:rPr>
          <w:t>Закону України</w:t>
        </w:r>
      </w:hyperlink>
      <w:r w:rsidRPr="00CD20B2">
        <w:rPr>
          <w:rFonts w:ascii="Times New Roman" w:eastAsia="Times New Roman" w:hAnsi="Times New Roman" w:cs="Times New Roman"/>
          <w:color w:val="000000"/>
          <w:sz w:val="28"/>
          <w:szCs w:val="28"/>
          <w:bdr w:val="none" w:sz="0" w:space="0" w:color="auto" w:frame="1"/>
          <w:lang w:eastAsia="ru-RU"/>
        </w:rPr>
        <w:t> «Про загальну середню освіту»;</w:t>
      </w:r>
    </w:p>
    <w:p w14:paraId="230E859E"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вичерпний перелік, кінцевий термін і місце подання документів для участі у конкурсі;</w:t>
      </w:r>
    </w:p>
    <w:p w14:paraId="7F28B46B"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дату та місце початку конкурсного відбору, його складові та тривалість;</w:t>
      </w:r>
    </w:p>
    <w:p w14:paraId="579E6BA6"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  - прізвище та ім’я, номер телефону та адресу електронної пошти особи, яка уповноважена надавати інформацію про конкурс та приймати документи для участі у конкурсі.</w:t>
      </w:r>
    </w:p>
    <w:p w14:paraId="7394A607"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eastAsia="ru-RU"/>
        </w:rPr>
        <w:t xml:space="preserve">8. </w:t>
      </w:r>
      <w:r w:rsidRPr="00CD20B2">
        <w:rPr>
          <w:rFonts w:ascii="Times New Roman" w:eastAsia="Times New Roman" w:hAnsi="Times New Roman" w:cs="Times New Roman"/>
          <w:color w:val="000000"/>
          <w:sz w:val="28"/>
          <w:szCs w:val="28"/>
          <w:bdr w:val="none" w:sz="0" w:space="0" w:color="auto" w:frame="1"/>
          <w:lang w:val="ru-RU" w:eastAsia="ru-RU"/>
        </w:rPr>
        <w:t>Для проведення конкурсу засновник затверджує персональний склад конкурсної комісії з рівною кількістю представників кожної із сторін, визначених </w:t>
      </w:r>
      <w:hyperlink r:id="rId10" w:tgtFrame="_blank" w:history="1">
        <w:r w:rsidRPr="00CD20B2">
          <w:rPr>
            <w:rFonts w:ascii="Times New Roman" w:eastAsia="Times New Roman" w:hAnsi="Times New Roman" w:cs="Times New Roman"/>
            <w:sz w:val="28"/>
            <w:szCs w:val="28"/>
            <w:bdr w:val="none" w:sz="0" w:space="0" w:color="auto" w:frame="1"/>
            <w:lang w:eastAsia="ru-RU"/>
          </w:rPr>
          <w:t>Законом України</w:t>
        </w:r>
      </w:hyperlink>
      <w:r w:rsidRPr="00CD20B2">
        <w:rPr>
          <w:rFonts w:ascii="Times New Roman" w:eastAsia="Times New Roman" w:hAnsi="Times New Roman" w:cs="Times New Roman"/>
          <w:color w:val="000000"/>
          <w:sz w:val="28"/>
          <w:szCs w:val="28"/>
          <w:bdr w:val="none" w:sz="0" w:space="0" w:color="auto" w:frame="1"/>
          <w:lang w:val="ru-RU" w:eastAsia="ru-RU"/>
        </w:rPr>
        <w:t> «Про загальну середню освіту».</w:t>
      </w:r>
    </w:p>
    <w:p w14:paraId="28B25BDF"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xml:space="preserve">8.1. </w:t>
      </w:r>
      <w:r w:rsidRPr="00CD20B2">
        <w:rPr>
          <w:rFonts w:ascii="Times New Roman" w:eastAsia="Times New Roman" w:hAnsi="Times New Roman" w:cs="Times New Roman"/>
          <w:color w:val="000000"/>
          <w:sz w:val="28"/>
          <w:szCs w:val="28"/>
          <w:bdr w:val="none" w:sz="0" w:space="0" w:color="auto" w:frame="1"/>
          <w:shd w:val="clear" w:color="auto" w:fill="FDFDFD"/>
          <w:lang w:eastAsia="ru-RU"/>
        </w:rPr>
        <w:t>В склад комісії можуть входити</w:t>
      </w:r>
      <w:r w:rsidRPr="00CD20B2">
        <w:rPr>
          <w:rFonts w:ascii="Times New Roman" w:eastAsia="Times New Roman" w:hAnsi="Times New Roman" w:cs="Times New Roman"/>
          <w:color w:val="333333"/>
          <w:sz w:val="28"/>
          <w:szCs w:val="28"/>
          <w:bdr w:val="none" w:sz="0" w:space="0" w:color="auto" w:frame="1"/>
          <w:shd w:val="clear" w:color="auto" w:fill="FDFDFD"/>
          <w:lang w:val="ru-RU" w:eastAsia="ru-RU"/>
        </w:rPr>
        <w:t> </w:t>
      </w:r>
      <w:r w:rsidRPr="00CD20B2">
        <w:rPr>
          <w:rFonts w:ascii="Times New Roman" w:eastAsia="Times New Roman" w:hAnsi="Times New Roman" w:cs="Times New Roman"/>
          <w:color w:val="000000"/>
          <w:sz w:val="28"/>
          <w:szCs w:val="28"/>
          <w:bdr w:val="none" w:sz="0" w:space="0" w:color="auto" w:frame="1"/>
          <w:shd w:val="clear" w:color="auto" w:fill="FDFDFD"/>
          <w:lang w:val="ru-RU" w:eastAsia="ru-RU"/>
        </w:rPr>
        <w:t>у </w:t>
      </w:r>
      <w:r w:rsidRPr="00CD20B2">
        <w:rPr>
          <w:rFonts w:ascii="Times New Roman" w:eastAsia="Times New Roman" w:hAnsi="Times New Roman" w:cs="Times New Roman"/>
          <w:color w:val="000000"/>
          <w:sz w:val="28"/>
          <w:szCs w:val="28"/>
          <w:bdr w:val="none" w:sz="0" w:space="0" w:color="auto" w:frame="1"/>
          <w:shd w:val="clear" w:color="auto" w:fill="FDFDFD"/>
          <w:lang w:eastAsia="ru-RU"/>
        </w:rPr>
        <w:t>рівній кількості</w:t>
      </w:r>
      <w:r w:rsidRPr="00CD20B2">
        <w:rPr>
          <w:rFonts w:ascii="Times New Roman" w:eastAsia="Times New Roman" w:hAnsi="Times New Roman" w:cs="Times New Roman"/>
          <w:color w:val="333333"/>
          <w:sz w:val="28"/>
          <w:szCs w:val="28"/>
          <w:bdr w:val="none" w:sz="0" w:space="0" w:color="auto" w:frame="1"/>
          <w:shd w:val="clear" w:color="auto" w:fill="FDFDFD"/>
          <w:lang w:val="ru-RU" w:eastAsia="ru-RU"/>
        </w:rPr>
        <w:t> </w:t>
      </w:r>
      <w:r w:rsidRPr="00CD20B2">
        <w:rPr>
          <w:rFonts w:ascii="Times New Roman" w:eastAsia="Times New Roman" w:hAnsi="Times New Roman" w:cs="Times New Roman"/>
          <w:color w:val="000000"/>
          <w:sz w:val="28"/>
          <w:szCs w:val="28"/>
          <w:bdr w:val="none" w:sz="0" w:space="0" w:color="auto" w:frame="1"/>
          <w:shd w:val="clear" w:color="auto" w:fill="FDFDFD"/>
          <w:lang w:eastAsia="ru-RU"/>
        </w:rPr>
        <w:t> представники від:</w:t>
      </w:r>
    </w:p>
    <w:p w14:paraId="5D7B4144" w14:textId="77777777" w:rsidR="00CD20B2" w:rsidRPr="00CD20B2" w:rsidRDefault="00CD20B2" w:rsidP="00CD20B2">
      <w:pPr>
        <w:shd w:val="clear" w:color="auto" w:fill="FFFFFF"/>
        <w:tabs>
          <w:tab w:val="num" w:pos="0"/>
          <w:tab w:val="left" w:pos="993"/>
        </w:tabs>
        <w:spacing w:after="0" w:line="240" w:lineRule="auto"/>
        <w:ind w:right="225" w:firstLine="709"/>
        <w:jc w:val="both"/>
        <w:rPr>
          <w:rFonts w:ascii="Times New Roman" w:hAnsi="Times New Roman" w:cs="Times New Roman"/>
          <w:color w:val="333333"/>
          <w:sz w:val="28"/>
          <w:szCs w:val="28"/>
        </w:rPr>
      </w:pPr>
      <w:r w:rsidRPr="00CD20B2">
        <w:rPr>
          <w:rFonts w:ascii="Times New Roman" w:hAnsi="Times New Roman" w:cs="Times New Roman"/>
          <w:color w:val="000000"/>
          <w:sz w:val="28"/>
          <w:szCs w:val="28"/>
          <w:bdr w:val="none" w:sz="0" w:space="0" w:color="auto" w:frame="1"/>
          <w:lang w:val="ru-RU"/>
        </w:rPr>
        <w:t xml:space="preserve">- </w:t>
      </w:r>
      <w:r w:rsidRPr="00CD20B2">
        <w:rPr>
          <w:rFonts w:ascii="Times New Roman" w:hAnsi="Times New Roman" w:cs="Times New Roman"/>
          <w:color w:val="000000"/>
          <w:sz w:val="28"/>
          <w:szCs w:val="28"/>
          <w:bdr w:val="none" w:sz="0" w:space="0" w:color="auto" w:frame="1"/>
        </w:rPr>
        <w:t>Новодністровської міської ради (депутатів, виконавчого комітету та адміністрації міської ради);</w:t>
      </w:r>
    </w:p>
    <w:p w14:paraId="5C83C3F0" w14:textId="77777777" w:rsidR="00CD20B2" w:rsidRPr="00CD20B2" w:rsidRDefault="00CD20B2" w:rsidP="00CD20B2">
      <w:pPr>
        <w:shd w:val="clear" w:color="auto" w:fill="FFFFFF"/>
        <w:tabs>
          <w:tab w:val="num" w:pos="0"/>
          <w:tab w:val="left" w:pos="993"/>
        </w:tabs>
        <w:spacing w:after="0" w:line="240" w:lineRule="auto"/>
        <w:ind w:right="225" w:firstLine="709"/>
        <w:jc w:val="both"/>
        <w:rPr>
          <w:rFonts w:ascii="Times New Roman" w:hAnsi="Times New Roman" w:cs="Times New Roman"/>
          <w:color w:val="333333"/>
          <w:sz w:val="28"/>
          <w:szCs w:val="28"/>
        </w:rPr>
      </w:pPr>
      <w:r w:rsidRPr="00CD20B2">
        <w:rPr>
          <w:rFonts w:ascii="Times New Roman" w:hAnsi="Times New Roman" w:cs="Times New Roman"/>
          <w:color w:val="000000"/>
          <w:sz w:val="28"/>
          <w:szCs w:val="28"/>
          <w:bdr w:val="none" w:sz="0" w:space="0" w:color="auto" w:frame="1"/>
        </w:rPr>
        <w:t>-трудового колективу закладів загальної середньої освіти Новодністровська, два представники від опорного закладу, по одному представнику від філій делеговані педагогічною радою закладів загальної середньої освіти;</w:t>
      </w:r>
    </w:p>
    <w:p w14:paraId="4600C027" w14:textId="77777777" w:rsidR="00CD20B2" w:rsidRPr="00CD20B2" w:rsidRDefault="00CD20B2" w:rsidP="00CD20B2">
      <w:pPr>
        <w:shd w:val="clear" w:color="auto" w:fill="FFFFFF"/>
        <w:tabs>
          <w:tab w:val="num" w:pos="0"/>
          <w:tab w:val="left" w:pos="993"/>
        </w:tabs>
        <w:spacing w:after="0" w:line="240" w:lineRule="auto"/>
        <w:ind w:right="225" w:firstLine="709"/>
        <w:jc w:val="both"/>
        <w:rPr>
          <w:rFonts w:ascii="Times New Roman" w:hAnsi="Times New Roman" w:cs="Times New Roman"/>
          <w:color w:val="333333"/>
          <w:sz w:val="28"/>
          <w:szCs w:val="28"/>
        </w:rPr>
      </w:pPr>
      <w:r w:rsidRPr="00CD20B2">
        <w:rPr>
          <w:rFonts w:ascii="Times New Roman" w:hAnsi="Times New Roman" w:cs="Times New Roman"/>
          <w:color w:val="000000"/>
          <w:sz w:val="28"/>
          <w:szCs w:val="28"/>
          <w:bdr w:val="none" w:sz="0" w:space="0" w:color="auto" w:frame="1"/>
        </w:rPr>
        <w:t>- громадського об’єднання батьків учнів (представник батьківського самоврядування опорного закладу та батьківського самоврядування із філій);</w:t>
      </w:r>
    </w:p>
    <w:p w14:paraId="25D87C93" w14:textId="77777777" w:rsidR="00CD20B2" w:rsidRPr="00CD20B2" w:rsidRDefault="00CD20B2" w:rsidP="00CD20B2">
      <w:pPr>
        <w:shd w:val="clear" w:color="auto" w:fill="FFFFFF"/>
        <w:tabs>
          <w:tab w:val="num" w:pos="0"/>
          <w:tab w:val="left" w:pos="993"/>
        </w:tabs>
        <w:spacing w:after="0" w:line="240" w:lineRule="auto"/>
        <w:ind w:right="225" w:firstLine="709"/>
        <w:jc w:val="both"/>
        <w:rPr>
          <w:rFonts w:ascii="Times New Roman" w:hAnsi="Times New Roman" w:cs="Times New Roman"/>
          <w:color w:val="333333"/>
          <w:sz w:val="28"/>
          <w:szCs w:val="28"/>
        </w:rPr>
      </w:pPr>
      <w:r w:rsidRPr="00CD20B2">
        <w:rPr>
          <w:rFonts w:ascii="Times New Roman" w:hAnsi="Times New Roman" w:cs="Times New Roman"/>
          <w:color w:val="000000"/>
          <w:sz w:val="28"/>
          <w:szCs w:val="28"/>
          <w:bdr w:val="none" w:sz="0" w:space="0" w:color="auto" w:frame="1"/>
        </w:rPr>
        <w:t>- директори закладів освіти м. Новодністровська;</w:t>
      </w:r>
    </w:p>
    <w:p w14:paraId="7D2FD629" w14:textId="77777777" w:rsidR="00CD20B2" w:rsidRPr="00CD20B2" w:rsidRDefault="00CD20B2" w:rsidP="00CD20B2">
      <w:pPr>
        <w:shd w:val="clear" w:color="auto" w:fill="FFFFFF"/>
        <w:tabs>
          <w:tab w:val="num" w:pos="0"/>
          <w:tab w:val="left" w:pos="993"/>
        </w:tabs>
        <w:spacing w:after="0" w:line="240" w:lineRule="auto"/>
        <w:ind w:right="225" w:firstLine="709"/>
        <w:jc w:val="both"/>
        <w:rPr>
          <w:rFonts w:ascii="Times New Roman" w:hAnsi="Times New Roman" w:cs="Times New Roman"/>
          <w:color w:val="333333"/>
          <w:sz w:val="28"/>
          <w:szCs w:val="28"/>
        </w:rPr>
      </w:pPr>
      <w:r w:rsidRPr="00CD20B2">
        <w:rPr>
          <w:rFonts w:ascii="Times New Roman" w:hAnsi="Times New Roman" w:cs="Times New Roman"/>
          <w:color w:val="000000"/>
          <w:sz w:val="28"/>
          <w:szCs w:val="28"/>
          <w:bdr w:val="none" w:sz="0" w:space="0" w:color="auto" w:frame="1"/>
        </w:rPr>
        <w:t>- до участі у роботі комісії з правом дорадчого голосу можуть залучатися представники громадських об’єднань та експерти у сфері загальної середньої освіти (за згодою можуть залучатися, як експерти: представник від Чернівецького обласного інституту післядипломної педагогічної освіти та управління освіти і науки Чернівецької ОДА).</w:t>
      </w:r>
    </w:p>
    <w:p w14:paraId="2F37DD07" w14:textId="77777777" w:rsidR="00CD20B2" w:rsidRPr="00CD20B2" w:rsidRDefault="00CD20B2" w:rsidP="00CD20B2">
      <w:pPr>
        <w:shd w:val="clear" w:color="auto" w:fill="FFFFFF"/>
        <w:tabs>
          <w:tab w:val="num" w:pos="0"/>
          <w:tab w:val="left" w:pos="993"/>
        </w:tabs>
        <w:spacing w:after="0" w:line="240" w:lineRule="auto"/>
        <w:ind w:right="225" w:firstLine="709"/>
        <w:jc w:val="both"/>
        <w:rPr>
          <w:rFonts w:ascii="Times New Roman" w:hAnsi="Times New Roman" w:cs="Times New Roman"/>
          <w:color w:val="333333"/>
          <w:sz w:val="28"/>
          <w:szCs w:val="28"/>
        </w:rPr>
      </w:pPr>
      <w:r w:rsidRPr="00CD20B2">
        <w:rPr>
          <w:rFonts w:ascii="Times New Roman" w:hAnsi="Times New Roman" w:cs="Times New Roman"/>
          <w:color w:val="333333"/>
          <w:sz w:val="28"/>
          <w:szCs w:val="28"/>
          <w:bdr w:val="none" w:sz="0" w:space="0" w:color="auto" w:frame="1"/>
          <w:shd w:val="clear" w:color="auto" w:fill="FFFFFF"/>
        </w:rPr>
        <w:t>- до складу конкурсної комісії входить – голова, заступник голови, секретар і члени комісії. </w:t>
      </w:r>
    </w:p>
    <w:p w14:paraId="0D273262"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333333"/>
          <w:sz w:val="28"/>
          <w:szCs w:val="28"/>
          <w:bdr w:val="none" w:sz="0" w:space="0" w:color="auto" w:frame="1"/>
          <w:shd w:val="clear" w:color="auto" w:fill="FFFFFF"/>
          <w:lang w:eastAsia="ru-RU"/>
        </w:rPr>
        <w:lastRenderedPageBreak/>
        <w:t>Організацію роботи конкурсної комісії здійснює секретар, який готує матеріали засідань, запрошує всіх членів конкурсної комісії для участі у її роботі письмово на електронну адресу або за телефоном (з фіксацією дати і часу повідомлення).</w:t>
      </w:r>
    </w:p>
    <w:p w14:paraId="33C48F1A"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333333"/>
          <w:sz w:val="28"/>
          <w:szCs w:val="28"/>
          <w:bdr w:val="none" w:sz="0" w:space="0" w:color="auto" w:frame="1"/>
          <w:shd w:val="clear" w:color="auto" w:fill="FFFFFF"/>
          <w:lang w:eastAsia="ru-RU"/>
        </w:rPr>
        <w:t>Засідання комісії проводить голова, за його відсутності заступник голови.</w:t>
      </w:r>
    </w:p>
    <w:p w14:paraId="16B2A673"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333333"/>
          <w:sz w:val="28"/>
          <w:szCs w:val="28"/>
          <w:bdr w:val="none" w:sz="0" w:space="0" w:color="auto" w:frame="1"/>
          <w:shd w:val="clear" w:color="auto" w:fill="FFFFFF"/>
          <w:lang w:eastAsia="ru-RU"/>
        </w:rPr>
        <w:t>8.2.  Членом конкурсної комісії не може бути особа, яка:</w:t>
      </w:r>
    </w:p>
    <w:p w14:paraId="5EA840A0" w14:textId="77777777" w:rsidR="00CD20B2" w:rsidRPr="00CD20B2" w:rsidRDefault="00CD20B2" w:rsidP="00CD20B2">
      <w:pPr>
        <w:shd w:val="clear" w:color="auto" w:fill="FFFFFF"/>
        <w:tabs>
          <w:tab w:val="num" w:pos="0"/>
          <w:tab w:val="left" w:pos="993"/>
        </w:tabs>
        <w:spacing w:after="0" w:line="240" w:lineRule="auto"/>
        <w:ind w:right="225" w:firstLine="709"/>
        <w:rPr>
          <w:rFonts w:ascii="Times New Roman" w:hAnsi="Times New Roman" w:cs="Times New Roman"/>
          <w:color w:val="333333"/>
          <w:sz w:val="28"/>
          <w:szCs w:val="28"/>
        </w:rPr>
      </w:pPr>
      <w:r w:rsidRPr="00CD20B2">
        <w:rPr>
          <w:rFonts w:ascii="Times New Roman" w:hAnsi="Times New Roman" w:cs="Times New Roman"/>
          <w:color w:val="333333"/>
          <w:sz w:val="28"/>
          <w:szCs w:val="28"/>
          <w:bdr w:val="none" w:sz="0" w:space="0" w:color="auto" w:frame="1"/>
          <w:shd w:val="clear" w:color="auto" w:fill="FDFDFD"/>
        </w:rPr>
        <w:t xml:space="preserve">- є недієздатною або дієздатність якої обмежена; </w:t>
      </w:r>
    </w:p>
    <w:p w14:paraId="77C41276" w14:textId="77777777" w:rsidR="00CD20B2" w:rsidRPr="00CD20B2" w:rsidRDefault="00CD20B2" w:rsidP="00CD20B2">
      <w:pPr>
        <w:shd w:val="clear" w:color="auto" w:fill="FFFFFF"/>
        <w:tabs>
          <w:tab w:val="num" w:pos="0"/>
          <w:tab w:val="left" w:pos="993"/>
        </w:tabs>
        <w:spacing w:after="0" w:line="240" w:lineRule="auto"/>
        <w:ind w:firstLine="709"/>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333333"/>
          <w:sz w:val="28"/>
          <w:szCs w:val="28"/>
          <w:bdr w:val="none" w:sz="0" w:space="0" w:color="auto" w:frame="1"/>
          <w:shd w:val="clear" w:color="auto" w:fill="FDFDFD"/>
          <w:lang w:eastAsia="ru-RU"/>
        </w:rPr>
        <w:t xml:space="preserve">-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 </w:t>
      </w:r>
    </w:p>
    <w:p w14:paraId="38053EFD" w14:textId="77777777" w:rsidR="00CD20B2" w:rsidRPr="00CD20B2" w:rsidRDefault="00CD20B2" w:rsidP="00CD20B2">
      <w:pPr>
        <w:shd w:val="clear" w:color="auto" w:fill="FFFFFF"/>
        <w:tabs>
          <w:tab w:val="num" w:pos="0"/>
          <w:tab w:val="left" w:pos="993"/>
        </w:tabs>
        <w:spacing w:after="0" w:line="240" w:lineRule="auto"/>
        <w:ind w:right="225" w:firstLine="709"/>
        <w:rPr>
          <w:rFonts w:ascii="Times New Roman" w:hAnsi="Times New Roman" w:cs="Times New Roman"/>
          <w:color w:val="333333"/>
          <w:sz w:val="28"/>
          <w:szCs w:val="28"/>
        </w:rPr>
      </w:pPr>
      <w:r w:rsidRPr="00CD20B2">
        <w:rPr>
          <w:rFonts w:ascii="Times New Roman" w:hAnsi="Times New Roman" w:cs="Times New Roman"/>
          <w:color w:val="333333"/>
          <w:sz w:val="28"/>
          <w:szCs w:val="28"/>
          <w:bdr w:val="none" w:sz="0" w:space="0" w:color="auto" w:frame="1"/>
          <w:shd w:val="clear" w:color="auto" w:fill="FDFDFD"/>
          <w:lang w:val="ru-RU"/>
        </w:rPr>
        <w:t xml:space="preserve">- </w:t>
      </w:r>
      <w:r w:rsidRPr="00CD20B2">
        <w:rPr>
          <w:rFonts w:ascii="Times New Roman" w:hAnsi="Times New Roman" w:cs="Times New Roman"/>
          <w:color w:val="333333"/>
          <w:sz w:val="28"/>
          <w:szCs w:val="28"/>
          <w:bdr w:val="none" w:sz="0" w:space="0" w:color="auto" w:frame="1"/>
          <w:shd w:val="clear" w:color="auto" w:fill="FDFDFD"/>
        </w:rPr>
        <w:t>є близькою особою учасника конкурсу або особою, яка може мати конфлікт інтересів відповідно до Закону України «Про запобігання корупції».</w:t>
      </w:r>
    </w:p>
    <w:p w14:paraId="3C4E4F25"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8.3. Загальна чисельність членів конкурсної комісії становить від 6 до 17 осіб.</w:t>
      </w:r>
    </w:p>
    <w:p w14:paraId="233F131D"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xml:space="preserve">8.4. Конкурсна комісія є повноважною за умови присутності на її засіданні не менше двох третин від її затвердженого складу. Конкурсна комісія приймає рішення більшістю від її затвердженого складу. </w:t>
      </w:r>
      <w:r w:rsidRPr="00CD20B2">
        <w:rPr>
          <w:rFonts w:ascii="Times New Roman" w:eastAsia="Times New Roman" w:hAnsi="Times New Roman" w:cs="Times New Roman"/>
          <w:color w:val="333333"/>
          <w:sz w:val="28"/>
          <w:szCs w:val="28"/>
          <w:bdr w:val="none" w:sz="0" w:space="0" w:color="auto" w:frame="1"/>
          <w:lang w:eastAsia="ru-RU"/>
        </w:rPr>
        <w:t xml:space="preserve">Кожен член конкурсної комісії має один голос та голосує особисто. </w:t>
      </w:r>
      <w:r w:rsidRPr="00CD20B2">
        <w:rPr>
          <w:rFonts w:ascii="Times New Roman" w:eastAsia="Times New Roman" w:hAnsi="Times New Roman" w:cs="Times New Roman"/>
          <w:color w:val="000000"/>
          <w:sz w:val="28"/>
          <w:szCs w:val="28"/>
          <w:bdr w:val="none" w:sz="0" w:space="0" w:color="auto" w:frame="1"/>
          <w:lang w:eastAsia="ru-RU"/>
        </w:rPr>
        <w:t>У разі рівного розподілу голосів вирішальним є голос голови конкурсної комісії.</w:t>
      </w:r>
      <w:r w:rsidRPr="00CD20B2">
        <w:rPr>
          <w:rFonts w:ascii="Times New Roman" w:eastAsia="Times New Roman" w:hAnsi="Times New Roman" w:cs="Times New Roman"/>
          <w:color w:val="333333"/>
          <w:sz w:val="28"/>
          <w:szCs w:val="28"/>
          <w:bdr w:val="none" w:sz="0" w:space="0" w:color="auto" w:frame="1"/>
          <w:lang w:val="ru-RU" w:eastAsia="ru-RU"/>
        </w:rPr>
        <w:t> </w:t>
      </w:r>
      <w:r w:rsidRPr="00CD20B2">
        <w:rPr>
          <w:rFonts w:ascii="Times New Roman" w:eastAsia="Times New Roman" w:hAnsi="Times New Roman" w:cs="Times New Roman"/>
          <w:color w:val="333333"/>
          <w:sz w:val="28"/>
          <w:szCs w:val="28"/>
          <w:bdr w:val="none" w:sz="0" w:space="0" w:color="auto" w:frame="1"/>
          <w:lang w:eastAsia="ru-RU"/>
        </w:rPr>
        <w:t>Спосіб голосування визначається рішенням комісії.</w:t>
      </w:r>
    </w:p>
    <w:p w14:paraId="45CCFCC0"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333333"/>
          <w:sz w:val="28"/>
          <w:szCs w:val="28"/>
          <w:bdr w:val="none" w:sz="0" w:space="0" w:color="auto" w:frame="1"/>
          <w:lang w:val="ru-RU" w:eastAsia="ru-RU"/>
        </w:rPr>
        <w:t>Для </w:t>
      </w:r>
      <w:r w:rsidRPr="00CD20B2">
        <w:rPr>
          <w:rFonts w:ascii="Times New Roman" w:eastAsia="Times New Roman" w:hAnsi="Times New Roman" w:cs="Times New Roman"/>
          <w:color w:val="333333"/>
          <w:sz w:val="28"/>
          <w:szCs w:val="28"/>
          <w:bdr w:val="none" w:sz="0" w:space="0" w:color="auto" w:frame="1"/>
          <w:lang w:eastAsia="ru-RU"/>
        </w:rPr>
        <w:t>проведення кожного наступного конкурсу створюється нова конкурсна комісія</w:t>
      </w:r>
      <w:r w:rsidRPr="00CD20B2">
        <w:rPr>
          <w:rFonts w:ascii="Times New Roman" w:eastAsia="Times New Roman" w:hAnsi="Times New Roman" w:cs="Times New Roman"/>
          <w:color w:val="333333"/>
          <w:sz w:val="28"/>
          <w:szCs w:val="28"/>
          <w:bdr w:val="none" w:sz="0" w:space="0" w:color="auto" w:frame="1"/>
          <w:lang w:val="ru-RU" w:eastAsia="ru-RU"/>
        </w:rPr>
        <w:t>.</w:t>
      </w:r>
      <w:r w:rsidRPr="00CD20B2">
        <w:rPr>
          <w:rFonts w:ascii="Times New Roman" w:eastAsia="Times New Roman" w:hAnsi="Times New Roman" w:cs="Times New Roman"/>
          <w:color w:val="333333"/>
          <w:sz w:val="28"/>
          <w:szCs w:val="28"/>
          <w:bdr w:val="none" w:sz="0" w:space="0" w:color="auto" w:frame="1"/>
          <w:lang w:eastAsia="ru-RU"/>
        </w:rPr>
        <w:t xml:space="preserve"> При повторному оголошенні конкурсу повноваження комісії зберігаються.</w:t>
      </w:r>
    </w:p>
    <w:p w14:paraId="64093AF3"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000000"/>
          <w:sz w:val="28"/>
          <w:szCs w:val="28"/>
          <w:bdr w:val="none" w:sz="0" w:space="0" w:color="auto" w:frame="1"/>
          <w:lang w:eastAsia="ru-RU"/>
        </w:rPr>
        <w:t>8.5. Рішення конкурсної комісії оформлюються протоколами, які підписуються усіма присутніми членами конкурсної комісії та оприлюднюються на веб-сайті Новодністровської міської ради впродовж одного робочого дня з дня проведення засідання конкурсної комісії.</w:t>
      </w:r>
    </w:p>
    <w:p w14:paraId="51275704"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8.6. Конкурсна комісія та її члени діють на засадах неупередженості, об’єктивності, незалежності, недискримінації, відкритості, прозорості. Не допускається будь-яке втручання в діяльність конкурсної комісії, тиск на членів комісії та учасників конкурсу, зокрема з боку засновника, його представників.</w:t>
      </w:r>
    </w:p>
    <w:p w14:paraId="6D420D04"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9.  Для участі у конкурсі подають такі документи:</w:t>
      </w:r>
    </w:p>
    <w:p w14:paraId="19FA471E" w14:textId="77777777" w:rsidR="00CD20B2" w:rsidRPr="00CD20B2" w:rsidRDefault="00CD20B2" w:rsidP="00CD20B2">
      <w:pPr>
        <w:shd w:val="clear" w:color="auto" w:fill="FFFFFF"/>
        <w:tabs>
          <w:tab w:val="num" w:pos="0"/>
          <w:tab w:val="left" w:pos="993"/>
        </w:tabs>
        <w:spacing w:after="0" w:line="240" w:lineRule="auto"/>
        <w:ind w:firstLine="709"/>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заяву про участь у конкурсі з наданням згоди на обробку персональних даних відповідно до</w:t>
      </w:r>
      <w:r w:rsidRPr="00CD20B2">
        <w:rPr>
          <w:rFonts w:ascii="Times New Roman" w:eastAsia="Times New Roman" w:hAnsi="Times New Roman" w:cs="Times New Roman"/>
          <w:sz w:val="28"/>
          <w:szCs w:val="28"/>
          <w:bdr w:val="none" w:sz="0" w:space="0" w:color="auto" w:frame="1"/>
          <w:lang w:eastAsia="ru-RU"/>
        </w:rPr>
        <w:t xml:space="preserve"> </w:t>
      </w:r>
      <w:hyperlink r:id="rId11" w:tgtFrame="_blank" w:history="1">
        <w:r w:rsidRPr="00CD20B2">
          <w:rPr>
            <w:rFonts w:ascii="Times New Roman" w:eastAsia="Times New Roman" w:hAnsi="Times New Roman" w:cs="Times New Roman"/>
            <w:sz w:val="28"/>
            <w:szCs w:val="28"/>
            <w:bdr w:val="none" w:sz="0" w:space="0" w:color="auto" w:frame="1"/>
            <w:lang w:eastAsia="ru-RU"/>
          </w:rPr>
          <w:t>Закону України</w:t>
        </w:r>
      </w:hyperlink>
      <w:r w:rsidRPr="00CD20B2">
        <w:rPr>
          <w:rFonts w:ascii="Times New Roman" w:eastAsia="Times New Roman" w:hAnsi="Times New Roman" w:cs="Times New Roman"/>
          <w:sz w:val="28"/>
          <w:szCs w:val="28"/>
          <w:bdr w:val="none" w:sz="0" w:space="0" w:color="auto" w:frame="1"/>
          <w:lang w:eastAsia="ru-RU"/>
        </w:rPr>
        <w:t xml:space="preserve"> </w:t>
      </w:r>
      <w:r w:rsidRPr="00CD20B2">
        <w:rPr>
          <w:rFonts w:ascii="Times New Roman" w:eastAsia="Times New Roman" w:hAnsi="Times New Roman" w:cs="Times New Roman"/>
          <w:color w:val="000000"/>
          <w:sz w:val="28"/>
          <w:szCs w:val="28"/>
          <w:bdr w:val="none" w:sz="0" w:space="0" w:color="auto" w:frame="1"/>
          <w:lang w:eastAsia="ru-RU"/>
        </w:rPr>
        <w:t xml:space="preserve">«Про захист персональних даних» (додатки </w:t>
      </w:r>
      <w:r w:rsidRPr="00CD20B2">
        <w:rPr>
          <w:rFonts w:ascii="Times New Roman" w:eastAsia="Times New Roman" w:hAnsi="Times New Roman" w:cs="Times New Roman"/>
          <w:b/>
          <w:color w:val="000000"/>
          <w:sz w:val="28"/>
          <w:szCs w:val="28"/>
          <w:bdr w:val="none" w:sz="0" w:space="0" w:color="auto" w:frame="1"/>
          <w:lang w:eastAsia="ru-RU"/>
        </w:rPr>
        <w:t>1, 2 до Положення)</w:t>
      </w:r>
      <w:r w:rsidRPr="00CD20B2">
        <w:rPr>
          <w:rFonts w:ascii="Times New Roman" w:eastAsia="Times New Roman" w:hAnsi="Times New Roman" w:cs="Times New Roman"/>
          <w:b/>
          <w:bCs/>
          <w:color w:val="000000"/>
          <w:sz w:val="28"/>
          <w:szCs w:val="28"/>
          <w:bdr w:val="none" w:sz="0" w:space="0" w:color="auto" w:frame="1"/>
          <w:lang w:eastAsia="ru-RU"/>
        </w:rPr>
        <w:t>;</w:t>
      </w:r>
    </w:p>
    <w:p w14:paraId="31871CB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автобіографію та/або резюме (за вибором учасника конкурсу);</w:t>
      </w:r>
    </w:p>
    <w:p w14:paraId="2764A77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копію документа, що посвідчує особу та підтверджує громадянство України;</w:t>
      </w:r>
    </w:p>
    <w:p w14:paraId="5B7A438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копію документа про вищу освіту не нижче ступеня магістра (спеціаліста);</w:t>
      </w:r>
    </w:p>
    <w:p w14:paraId="7C7E233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000000"/>
          <w:sz w:val="28"/>
          <w:szCs w:val="28"/>
          <w:bdr w:val="none" w:sz="0" w:space="0" w:color="auto" w:frame="1"/>
          <w:lang w:eastAsia="ru-RU"/>
        </w:rPr>
        <w:lastRenderedPageBreak/>
        <w:t>- копію трудової книжки чи інших документів, що підтверджують стаж педагогічної діяльності не менше трьох років на момент їх подання;</w:t>
      </w:r>
    </w:p>
    <w:p w14:paraId="0E1A725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довідку про відсутність судимості (на день подання документів);</w:t>
      </w:r>
    </w:p>
    <w:p w14:paraId="27A045D9"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мотиваційний лист, складений у довільній формі.</w:t>
      </w:r>
    </w:p>
    <w:p w14:paraId="4AA4670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Особа може подати інші документи, які підтверджуватимуть її професійні та/або моральні якості.</w:t>
      </w:r>
    </w:p>
    <w:p w14:paraId="20125A08"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Визначені у цьому пункті документи подають особисто до конкурсної комісії на протязі 20 календарних днів з дня оприлюднення оголошення про проведення конкурсу.</w:t>
      </w:r>
    </w:p>
    <w:p w14:paraId="7B14A57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Уповноважена особа приймає документи за описом, копію якого надає особі, яка їх подає.</w:t>
      </w:r>
    </w:p>
    <w:p w14:paraId="621DC2A4"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10. Упродовж двух робочих днів з дня завершення строку подання документів для участі в конкурсі конкурсна комісія:</w:t>
      </w:r>
    </w:p>
    <w:p w14:paraId="2AC0EEC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перевіряє подані документи на відповідність установленим законодавством вимогам;</w:t>
      </w:r>
    </w:p>
    <w:p w14:paraId="469478D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приймає рішення про недопущення до участі у конкурсі осіб, які подали не всі документи, необхідні для участі в конкурсі відповідно до вимог законодавства, або подали документи після завершення строку їх подання;</w:t>
      </w:r>
    </w:p>
    <w:p w14:paraId="48EDC82C"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оприлюднює на веб-сайті Новодністровської міської ради перелік осіб, яких допущено до участі у конкурсному відборі (далі - кандидати).</w:t>
      </w:r>
    </w:p>
    <w:p w14:paraId="65250C8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CD20B2">
        <w:rPr>
          <w:rFonts w:ascii="Times New Roman" w:eastAsia="Times New Roman" w:hAnsi="Times New Roman" w:cs="Times New Roman"/>
          <w:sz w:val="28"/>
          <w:szCs w:val="28"/>
          <w:bdr w:val="none" w:sz="0" w:space="0" w:color="auto" w:frame="1"/>
          <w:lang w:eastAsia="ru-RU"/>
        </w:rPr>
        <w:t>11. Новодністровська міська рада зобов’язана організувати та забезпечити ознайомлення кандидатів із Новодністровським закладом загальної середньої освіти І-ІІІ ступенів, його трудовим колективом та представниками батьківського самоврядування не пізніше 5 робочих днів до початку проведення конкурсного відбору.</w:t>
      </w:r>
    </w:p>
    <w:p w14:paraId="595FBC3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12. Конкурсний відбір переможця конкурсу здійснюється за результатами:</w:t>
      </w:r>
    </w:p>
    <w:p w14:paraId="48C463E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1) перевірки на знання законодавства України у сфері загальної середньої освіти, зокрема Законів </w:t>
      </w:r>
      <w:r w:rsidRPr="00CD20B2">
        <w:rPr>
          <w:rFonts w:ascii="Times New Roman" w:eastAsia="Times New Roman" w:hAnsi="Times New Roman" w:cs="Times New Roman"/>
          <w:sz w:val="28"/>
          <w:szCs w:val="28"/>
          <w:bdr w:val="none" w:sz="0" w:space="0" w:color="auto" w:frame="1"/>
          <w:lang w:eastAsia="ru-RU"/>
        </w:rPr>
        <w:t xml:space="preserve">України </w:t>
      </w:r>
      <w:hyperlink r:id="rId12" w:tgtFrame="_blank" w:history="1">
        <w:r w:rsidRPr="00CD20B2">
          <w:rPr>
            <w:rFonts w:ascii="Times New Roman" w:eastAsia="Times New Roman" w:hAnsi="Times New Roman" w:cs="Times New Roman"/>
            <w:sz w:val="28"/>
            <w:szCs w:val="28"/>
            <w:bdr w:val="none" w:sz="0" w:space="0" w:color="auto" w:frame="1"/>
            <w:lang w:eastAsia="ru-RU"/>
          </w:rPr>
          <w:t>«Про освіту»</w:t>
        </w:r>
      </w:hyperlink>
      <w:r w:rsidRPr="00CD20B2">
        <w:rPr>
          <w:rFonts w:ascii="Times New Roman" w:eastAsia="Times New Roman" w:hAnsi="Times New Roman" w:cs="Times New Roman"/>
          <w:sz w:val="28"/>
          <w:szCs w:val="28"/>
          <w:bdr w:val="none" w:sz="0" w:space="0" w:color="auto" w:frame="1"/>
          <w:lang w:eastAsia="ru-RU"/>
        </w:rPr>
        <w:t xml:space="preserve">, </w:t>
      </w:r>
      <w:hyperlink r:id="rId13" w:tgtFrame="_blank" w:history="1">
        <w:r w:rsidRPr="00CD20B2">
          <w:rPr>
            <w:rFonts w:ascii="Times New Roman" w:eastAsia="Times New Roman" w:hAnsi="Times New Roman" w:cs="Times New Roman"/>
            <w:sz w:val="28"/>
            <w:szCs w:val="28"/>
            <w:bdr w:val="none" w:sz="0" w:space="0" w:color="auto" w:frame="1"/>
            <w:lang w:eastAsia="ru-RU"/>
          </w:rPr>
          <w:t>«Про загальну середню освіту»</w:t>
        </w:r>
      </w:hyperlink>
      <w:r w:rsidRPr="00CD20B2">
        <w:rPr>
          <w:rFonts w:ascii="Times New Roman" w:eastAsia="Times New Roman" w:hAnsi="Times New Roman" w:cs="Times New Roman"/>
          <w:sz w:val="28"/>
          <w:szCs w:val="28"/>
          <w:bdr w:val="none" w:sz="0" w:space="0" w:color="auto" w:frame="1"/>
          <w:lang w:eastAsia="ru-RU"/>
        </w:rPr>
        <w:t xml:space="preserve">, інших нормативно-правових актів у сфері загальної середньої освіти, а також </w:t>
      </w:r>
      <w:hyperlink r:id="rId14" w:anchor="n8" w:tgtFrame="_blank" w:history="1">
        <w:r w:rsidRPr="00CD20B2">
          <w:rPr>
            <w:rFonts w:ascii="Times New Roman" w:eastAsia="Times New Roman" w:hAnsi="Times New Roman" w:cs="Times New Roman"/>
            <w:sz w:val="28"/>
            <w:szCs w:val="28"/>
            <w:bdr w:val="none" w:sz="0" w:space="0" w:color="auto" w:frame="1"/>
            <w:lang w:eastAsia="ru-RU"/>
          </w:rPr>
          <w:t>Концепції реалізації державної політики у сфері реформування загальної середньої освіти «Нова українська школа» на період до 2029 року</w:t>
        </w:r>
      </w:hyperlink>
      <w:r w:rsidRPr="00CD20B2">
        <w:rPr>
          <w:rFonts w:ascii="Times New Roman" w:eastAsia="Times New Roman" w:hAnsi="Times New Roman" w:cs="Times New Roman"/>
          <w:sz w:val="28"/>
          <w:szCs w:val="28"/>
          <w:bdr w:val="none" w:sz="0" w:space="0" w:color="auto" w:frame="1"/>
          <w:lang w:eastAsia="ru-RU"/>
        </w:rPr>
        <w:t>, схваленої розпорядженням Кабінету Міністрів України від 14 грудня 2016 року №</w:t>
      </w:r>
      <w:r w:rsidRPr="00CD20B2">
        <w:rPr>
          <w:rFonts w:ascii="Times New Roman" w:eastAsia="Times New Roman" w:hAnsi="Times New Roman" w:cs="Times New Roman"/>
          <w:color w:val="000000"/>
          <w:sz w:val="28"/>
          <w:szCs w:val="28"/>
          <w:bdr w:val="none" w:sz="0" w:space="0" w:color="auto" w:frame="1"/>
          <w:lang w:eastAsia="ru-RU"/>
        </w:rPr>
        <w:t xml:space="preserve"> 988-р (додаток 3 до Положення);</w:t>
      </w:r>
    </w:p>
    <w:p w14:paraId="313920D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2) перевірки професійних компетентностей, що відбувається  шляхом письмового вирішення ситуаційного завдання </w:t>
      </w:r>
      <w:r w:rsidRPr="00CD20B2">
        <w:rPr>
          <w:rFonts w:ascii="Times New Roman" w:eastAsia="Times New Roman" w:hAnsi="Times New Roman" w:cs="Times New Roman"/>
          <w:b/>
          <w:color w:val="000000"/>
          <w:sz w:val="28"/>
          <w:szCs w:val="28"/>
          <w:bdr w:val="none" w:sz="0" w:space="0" w:color="auto" w:frame="1"/>
          <w:lang w:eastAsia="ru-RU"/>
        </w:rPr>
        <w:t>(додаток 3 до Положення);</w:t>
      </w:r>
      <w:r w:rsidRPr="00CD20B2">
        <w:rPr>
          <w:rFonts w:ascii="Times New Roman" w:eastAsia="Times New Roman" w:hAnsi="Times New Roman" w:cs="Times New Roman"/>
          <w:color w:val="333333"/>
          <w:sz w:val="28"/>
          <w:szCs w:val="28"/>
          <w:bdr w:val="none" w:sz="0" w:space="0" w:color="auto" w:frame="1"/>
          <w:lang w:eastAsia="ru-RU"/>
        </w:rPr>
        <w:t> </w:t>
      </w:r>
    </w:p>
    <w:p w14:paraId="77AD60A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3) публічної та відкритої презентації державною мовою перспективного плану розвитку опорного закладу загальної середньої освіти, а також надання відповідей на запитання членів конкурсної комісії щодо проведеної презентації.</w:t>
      </w:r>
    </w:p>
    <w:p w14:paraId="51618EE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13. На засіданні конкурсної комісії кандидати, документи яких пройшли перевірку, передбачену у пункті 9 Положення, проходять перевірку на знання законодавства України у сфері загальної середньої освіти у формі письмового тестування з вибором однієї правильної відповіді.</w:t>
      </w:r>
    </w:p>
    <w:p w14:paraId="26B4229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lastRenderedPageBreak/>
        <w:t xml:space="preserve">Завдання включає 20 тестових питань, які обираютьс для кожного учасника тестування із загального переліку питань </w:t>
      </w:r>
      <w:r w:rsidRPr="00CD20B2">
        <w:rPr>
          <w:rFonts w:ascii="Times New Roman" w:eastAsia="Times New Roman" w:hAnsi="Times New Roman" w:cs="Times New Roman"/>
          <w:b/>
          <w:color w:val="000000"/>
          <w:sz w:val="28"/>
          <w:szCs w:val="28"/>
          <w:bdr w:val="none" w:sz="0" w:space="0" w:color="auto" w:frame="1"/>
          <w:shd w:val="clear" w:color="auto" w:fill="FFFFFF"/>
          <w:lang w:val="ru-RU" w:eastAsia="ru-RU"/>
        </w:rPr>
        <w:t>(додаток 4 Положення).</w:t>
      </w:r>
    </w:p>
    <w:p w14:paraId="679FB93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Перелік тестових питань визначається у даному Положенні та оприлюднюється на офіційному веб-сайті </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Новодністровської міської ради</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Варіанти відповідей на тестові питання оприлюдненню не підлягають.</w:t>
      </w:r>
    </w:p>
    <w:p w14:paraId="759091CC"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Тестування складається державною мовою.</w:t>
      </w:r>
    </w:p>
    <w:p w14:paraId="463628C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Перед проходженням тестування кожен кандидат пред’являє паспорт або документ, який посвідчує особу.</w:t>
      </w:r>
    </w:p>
    <w:p w14:paraId="26C678D0"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Під час проведення тестування кандидатам забороняється користуватися додатковими електронними приладами, підручниками, навчальними посібниками, іншими матеріалами, а також спілкуватись один з одним. У разі порушення зазначених вимог кандидат відсторонюється від подальшого проходження конкурсу, про що складається відповідний акт, який підписується присутніми членами конкурсної комісії.</w:t>
      </w:r>
    </w:p>
    <w:p w14:paraId="2715915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Питання для кожного учасника тестування обираються з переліку питань. Кожне питання повинно передбачати три варіанти відповіді, одна з яких є правильною. Роздруковані тестові питання секретар конкурсної комісії пакує в конверти, а ключі правильних відповідей передає членам конкурсної комісії перед перевіркою тестових завдань.</w:t>
      </w:r>
    </w:p>
    <w:p w14:paraId="01757EE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Секретар перед початком тестування видає кожному кандидату конверт з бланком для заповнення кандидатом своїх персональних даних </w:t>
      </w:r>
      <w:r w:rsidRPr="00CD20B2">
        <w:rPr>
          <w:rFonts w:ascii="Times New Roman" w:eastAsia="Times New Roman" w:hAnsi="Times New Roman" w:cs="Times New Roman"/>
          <w:b/>
          <w:color w:val="000000"/>
          <w:sz w:val="28"/>
          <w:szCs w:val="28"/>
          <w:bdr w:val="none" w:sz="0" w:space="0" w:color="auto" w:frame="1"/>
          <w:shd w:val="clear" w:color="auto" w:fill="FFFFFF"/>
          <w:lang w:val="ru-RU" w:eastAsia="ru-RU"/>
        </w:rPr>
        <w:t>(додаток 5 Положення).</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Після чого кандидат обирає собі конверт з тестовими питаннями, не відкриваючи його.</w:t>
      </w:r>
    </w:p>
    <w:p w14:paraId="1392955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Кандидат відкриває конверт з тестовими питаннями після оголошення початку проведення тестування.</w:t>
      </w:r>
    </w:p>
    <w:p w14:paraId="797855F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Загальний час для проведення тестування становить 20 хвилин. Після закінчення часу, відведеного на складення тестування, кандидат пакує</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br/>
        <w:t>в один конверт бланк з відповідями, а у другий – заповнений бланк</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br/>
        <w:t>з персональними даними та повертає обидва конверти секретарю. Секретар присвоює однаковий номер для конвертів з відповідями на тестові питання</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br/>
        <w:t>та із заповненим бланком персональних даних кандидата. Визначення секретарем номера конвертів здійснюється за відсутності кандидата</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br/>
        <w:t>у приміщенні, в якому проходило тестування.</w:t>
      </w:r>
    </w:p>
    <w:p w14:paraId="1886D9E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Члени конкурсної комісії визначають результати письмового тестування. Кожне питання тесту повинно передбачати три варіанти відповіді, один з яких є правильним та оцінюється в один бал.</w:t>
      </w:r>
    </w:p>
    <w:p w14:paraId="0861799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У разі обрання кандидатом більш як одного варіанта відповіді тестове питання вважається неправильно вирішеним.</w:t>
      </w:r>
    </w:p>
    <w:p w14:paraId="1E832C9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Після визначення результатів тестування члени конкурсної комісії повертають конверти з відповідями секретарю. Після отримання усіх конвертів з результатами тестування секретар відкриває конверти з відповідями</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та персональними даними кандидатів, які фіксує у відомості про результати тестування </w:t>
      </w:r>
      <w:r w:rsidRPr="00CD20B2">
        <w:rPr>
          <w:rFonts w:ascii="Times New Roman" w:eastAsia="Times New Roman" w:hAnsi="Times New Roman" w:cs="Times New Roman"/>
          <w:b/>
          <w:color w:val="000000"/>
          <w:sz w:val="28"/>
          <w:szCs w:val="28"/>
          <w:bdr w:val="none" w:sz="0" w:space="0" w:color="auto" w:frame="1"/>
          <w:shd w:val="clear" w:color="auto" w:fill="FFFFFF"/>
          <w:lang w:val="ru-RU" w:eastAsia="ru-RU"/>
        </w:rPr>
        <w:t>(додаток 6 Положення)</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та оголошує кандидатам.</w:t>
      </w:r>
    </w:p>
    <w:p w14:paraId="29526B4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Повторне тестування не допускається, крім випадків, коли тестування не відбулося з технічних або інших причин, незалежних від членів конкурсної </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lastRenderedPageBreak/>
        <w:t>комісії та кандидатів. У такому разі призначається нова дата тестування та (або) час.</w:t>
      </w:r>
    </w:p>
    <w:p w14:paraId="59EB6FF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Кандидати, які за результатами тестування набрали менше </w:t>
      </w:r>
      <w:r w:rsidRPr="00CD20B2">
        <w:rPr>
          <w:rFonts w:ascii="Times New Roman" w:eastAsia="Times New Roman" w:hAnsi="Times New Roman" w:cs="Times New Roman"/>
          <w:sz w:val="28"/>
          <w:szCs w:val="28"/>
          <w:bdr w:val="none" w:sz="0" w:space="0" w:color="auto" w:frame="1"/>
          <w:shd w:val="clear" w:color="auto" w:fill="FFFFFF"/>
          <w:lang w:val="ru-RU" w:eastAsia="ru-RU"/>
        </w:rPr>
        <w:t>10 балів, є такими, що не пройшли тестування та не можуть бути допущені</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до наступного етапу конкурсу.</w:t>
      </w:r>
    </w:p>
    <w:p w14:paraId="38344940"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Кандидати, які набрали від 10 до 20 балів, вважаються такими, що пройшли тестування та є такими, що допущені до наступного етапу конкурсу.</w:t>
      </w:r>
    </w:p>
    <w:p w14:paraId="48EAFE4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14. На цьому ж засіданні конкурсна комісіяперевіряє професійні компетентності шляхом письмового вирішення ситуаційного завдання. Ситуаційні завдання проводяться з метою об’єктивного з’ясування спроможності кандидатів використовувати свої знання, досвід під час виконання посадових обов’язків, а також, з метою комплексної перевірки кандидатів на відповідність професійній компетентності, оцінки комунікаційних якостей та вміння приймати рішення.</w:t>
      </w:r>
    </w:p>
    <w:p w14:paraId="7A28F3E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Ситуаційні завдання визначаються </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відділом гуманітарної політики Новодністровської міської ради</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Усі кандидати, які претендують на одну посаду, розв’язують однакове ситуаційне завдання.</w:t>
      </w:r>
    </w:p>
    <w:p w14:paraId="1022D60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Голова конкурсної комісії обирає один із конвертів з ситуаційним завданням та передає його секретарю конкурсної комісії.</w:t>
      </w:r>
    </w:p>
    <w:p w14:paraId="2379284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Розв’язання ситуаційного завдання кандидатом є успішним, якщо проведено детальний аналіз описаної ситуації, виявлена(і) проблема(и), обрана і обґрунтована проблема для вирішення, визначені критерії та обмеження</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для вирішення проблеми; виявлено декілька альтернатив при вирішенні проблеми; на основі критеріїв і обмежень обрана одна з альтернатив, обґрунтований вибір альтернативи; розроблено управлінське рішення, виявлені ризики і припущення; рішення оформлено у вигляді управлінського документа (переліку документів для складних ситуаційних завдань з виділенням і оформленням базового рішення).</w:t>
      </w:r>
    </w:p>
    <w:p w14:paraId="7A0BEB6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Секретар конкурсної комісії перед оголошенням ситуаційного завдання надає кандидатам два конверти. Один конверт з бланком для заповнення кандидатом персональних даних, а інший – з бланком для розв’язання ситуаційного завдання.</w:t>
      </w:r>
    </w:p>
    <w:p w14:paraId="3653FCE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Секретар конкурсної комісії оголошує ситуаційне завдання, яке розв’язують кандидати. На розв’язання одного ситуаційного завдання кандидатові надається 20 хвилин.</w:t>
      </w:r>
    </w:p>
    <w:p w14:paraId="4F1931C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Після розв’язання ситуаційного завдання або після закінчення часу, відведеного на його розв’язання, кандидати пакують бланки відповідей та бланки персональних даних у конверти та надають секретарю, який присвоює однаковий номер для конвертів з відповідями та із заповненим бланком персональних даних кандидата.</w:t>
      </w:r>
    </w:p>
    <w:p w14:paraId="1498A586"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Після отримання від усіх кандидатів конвертів секретар конкурсної комісії передає членам конкурсної комісії тільки конверти з розв’язанням ситуаційного завдання для визначення результатів, а конверти з персональними даними залишає у себе.</w:t>
      </w:r>
    </w:p>
    <w:p w14:paraId="3F12B88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lastRenderedPageBreak/>
        <w:t>Неправильно заповнені дані можуть бути закреслені (виправлені) лише кандидатом з проставленням ним підпису.</w:t>
      </w:r>
    </w:p>
    <w:p w14:paraId="4C3F063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Конкурсна комісія визначає результати розв’язання ситуаційного завдання. Для оцінювання результатів розв’язання ситуаційного завдання використовується така система:</w:t>
      </w:r>
    </w:p>
    <w:p w14:paraId="28DF2628"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2 бали виставляється кандидатам, які виявили глибокі знання та успішно розв’язали ситуаційне завдання;</w:t>
      </w:r>
    </w:p>
    <w:p w14:paraId="13C797C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1 бал виставляється кандидатам, які розв’язали ситуаційне завдання</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br/>
        <w:t>в обсязі, достатньому для подальшої роботи;</w:t>
      </w:r>
    </w:p>
    <w:p w14:paraId="6B15D566"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0 балів виставляється кандидатам, які не розв’язали ситуаційне завдання </w:t>
      </w:r>
      <w:proofErr w:type="gramStart"/>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в установлений</w:t>
      </w:r>
      <w:proofErr w:type="gramEnd"/>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строк.</w:t>
      </w:r>
    </w:p>
    <w:p w14:paraId="3FA8A7C9"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Визначення результатів розв’язання ситуаційних завдань здійснюється кожним членом конкурсної комісії індивідуально та вноситься до відомості про результати ситуаційних завдань. Остаточною оцінкою </w:t>
      </w:r>
      <w:proofErr w:type="gramStart"/>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у балах</w:t>
      </w:r>
      <w:proofErr w:type="gramEnd"/>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за розв’язання ситуаційного завдання є середнє арифметичне значення індивідуальних оцінок членів конкурсної комісії </w:t>
      </w:r>
      <w:r w:rsidRPr="00CD20B2">
        <w:rPr>
          <w:rFonts w:ascii="Times New Roman" w:eastAsia="Times New Roman" w:hAnsi="Times New Roman" w:cs="Times New Roman"/>
          <w:b/>
          <w:color w:val="000000"/>
          <w:sz w:val="28"/>
          <w:szCs w:val="28"/>
          <w:bdr w:val="none" w:sz="0" w:space="0" w:color="auto" w:frame="1"/>
          <w:shd w:val="clear" w:color="auto" w:fill="FFFFFF"/>
          <w:lang w:val="ru-RU" w:eastAsia="ru-RU"/>
        </w:rPr>
        <w:t>(додаток 7 Положення</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w:t>
      </w:r>
    </w:p>
    <w:p w14:paraId="44399C1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Після оцінювання члени конкурсної комісії надають відомості про результати розв’язання ситуаційних завдань кандидатів секретарю, який відкриває конверти з персональними даними кандидата та оголошує кандидатам. Кандидати, які отримали середній бал 0,5 або нижче не можуть бути допущені до наступного етапу конкурсу.</w:t>
      </w:r>
    </w:p>
    <w:p w14:paraId="71250E0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15. На цьому ж засіданні конкурсна комісія заслуховує публічні презентації проектів програм розвитку</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 Новодністровського</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опорного </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закладу загальної середньої освіти</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 І-ІІІ ступенів</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на два і шість років загальним обсягом не більше десяти сторінок (у форматі Word, Times NewRoman, 14 пт, 1,5 інт); проводить співбесіду з кандидатами щодо представленої презентації.</w:t>
      </w:r>
    </w:p>
    <w:p w14:paraId="35989BF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Публічна та відкрита презентація перспективного плану кандидата проходить за наступним регламентом:</w:t>
      </w:r>
    </w:p>
    <w:p w14:paraId="3AA4B9E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виступ кандидата – до 10 хв.;</w:t>
      </w:r>
    </w:p>
    <w:p w14:paraId="5C7BFAC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запитання та обговорення – до 10 хв.</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
    <w:p w14:paraId="1B51734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20B2">
        <w:rPr>
          <w:rFonts w:ascii="Times New Roman" w:eastAsia="Times New Roman" w:hAnsi="Times New Roman" w:cs="Times New Roman"/>
          <w:color w:val="000000"/>
          <w:sz w:val="28"/>
          <w:szCs w:val="28"/>
          <w:bdr w:val="none" w:sz="0" w:space="0" w:color="auto" w:frame="1"/>
          <w:shd w:val="clear" w:color="auto" w:fill="FFFFFF"/>
          <w:lang w:eastAsia="ru-RU"/>
        </w:rPr>
        <w:t>Оцінювання результатів публічної презентації та співбесіди щодо</w:t>
      </w:r>
      <w:r w:rsidRPr="00CD20B2">
        <w:rPr>
          <w:rFonts w:ascii="Times New Roman" w:eastAsia="Times New Roman" w:hAnsi="Times New Roman" w:cs="Times New Roman"/>
          <w:color w:val="000000"/>
          <w:sz w:val="28"/>
          <w:szCs w:val="28"/>
          <w:bdr w:val="none" w:sz="0" w:space="0" w:color="auto" w:frame="1"/>
          <w:shd w:val="clear" w:color="auto" w:fill="FFFFFF"/>
          <w:lang w:eastAsia="ru-RU"/>
        </w:rPr>
        <w:br/>
        <w:t>її змісту здійснюється за такими критеріями: розуміння завдання, повнота розкриття теми, авторська оригінальність, якість доповіді, обсяг та глибина знань за темою, відповіді на питання, ділові та вольові якості доповідача, та оцінюються таким чином: 2 бали виставляється кандидатам, які відповідають поставленим критеріям; 1 бал виставляється кандидатам, які не повною мірою відповідають критеріям; 0 балів виставляється кандидатам, які не відповідають критеріям.</w:t>
      </w:r>
    </w:p>
    <w:p w14:paraId="1EC108D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20B2">
        <w:rPr>
          <w:rFonts w:ascii="Times New Roman" w:eastAsia="Times New Roman" w:hAnsi="Times New Roman" w:cs="Times New Roman"/>
          <w:color w:val="000000"/>
          <w:sz w:val="28"/>
          <w:szCs w:val="28"/>
          <w:bdr w:val="none" w:sz="0" w:space="0" w:color="auto" w:frame="1"/>
          <w:shd w:val="clear" w:color="auto" w:fill="FFFFFF"/>
          <w:lang w:eastAsia="ru-RU"/>
        </w:rPr>
        <w:t>Під час презентації не ставляться запитання щодо політичних поглядів, релігії, етнічного походження, матеріального становища, соціального походження або питання, які можуть бути розцінені як дискримінаційні.</w:t>
      </w:r>
    </w:p>
    <w:p w14:paraId="6E7E19D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b/>
          <w:color w:val="000000"/>
          <w:sz w:val="28"/>
          <w:szCs w:val="28"/>
          <w:lang w:eastAsia="ru-RU"/>
        </w:rPr>
      </w:pP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Визначення результатів презентації та співбесіди здійснюється кожним членом комісії індивідуально; остаточною оцінкою у балах є середнє арифметичне значення індивідуальних оцінок членів конкурсної комісії та </w:t>
      </w:r>
      <w:r w:rsidRPr="00CD20B2">
        <w:rPr>
          <w:rFonts w:ascii="Times New Roman" w:eastAsia="Times New Roman" w:hAnsi="Times New Roman" w:cs="Times New Roman"/>
          <w:color w:val="000000"/>
          <w:sz w:val="28"/>
          <w:szCs w:val="28"/>
          <w:bdr w:val="none" w:sz="0" w:space="0" w:color="auto" w:frame="1"/>
          <w:shd w:val="clear" w:color="auto" w:fill="FFFFFF"/>
          <w:lang w:eastAsia="ru-RU"/>
        </w:rPr>
        <w:lastRenderedPageBreak/>
        <w:t xml:space="preserve">вноситься до відомостей про результати оцінювання презентації та співбесіди </w:t>
      </w:r>
      <w:r w:rsidRPr="00CD20B2">
        <w:rPr>
          <w:rFonts w:ascii="Times New Roman" w:eastAsia="Times New Roman" w:hAnsi="Times New Roman" w:cs="Times New Roman"/>
          <w:b/>
          <w:color w:val="000000"/>
          <w:sz w:val="28"/>
          <w:szCs w:val="28"/>
          <w:bdr w:val="none" w:sz="0" w:space="0" w:color="auto" w:frame="1"/>
          <w:shd w:val="clear" w:color="auto" w:fill="FFFFFF"/>
          <w:lang w:eastAsia="ru-RU"/>
        </w:rPr>
        <w:t>(додаток 8 Положення).</w:t>
      </w:r>
    </w:p>
    <w:p w14:paraId="76B159B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16. Визначення остаточних результатів конкурсу здійснюється </w:t>
      </w:r>
      <w:proofErr w:type="gramStart"/>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у балах</w:t>
      </w:r>
      <w:proofErr w:type="gramEnd"/>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які визначаються, як сума балів за тестові завдання та середнє арифметичне значення індивідуальних оцінок.</w:t>
      </w:r>
    </w:p>
    <w:p w14:paraId="0CCBA5D0"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17. Підсумковий рейтинг кандидатів визначається шляхом додавання балів за кожен етап конкурсу, проставлених членами конкурсної комісії у</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зведеній відомості за іспит на знання законодавства, вирішення ситуаційного завдання та презентацію перспективного плану </w:t>
      </w:r>
      <w:r w:rsidRPr="00CD20B2">
        <w:rPr>
          <w:rFonts w:ascii="Times New Roman" w:eastAsia="Times New Roman" w:hAnsi="Times New Roman" w:cs="Times New Roman"/>
          <w:b/>
          <w:color w:val="000000"/>
          <w:sz w:val="28"/>
          <w:szCs w:val="28"/>
          <w:bdr w:val="none" w:sz="0" w:space="0" w:color="auto" w:frame="1"/>
          <w:shd w:val="clear" w:color="auto" w:fill="FFFFFF"/>
          <w:lang w:val="ru-RU" w:eastAsia="ru-RU"/>
        </w:rPr>
        <w:t>(додаток 9 Положення</w:t>
      </w:r>
      <w:r w:rsidRPr="00CD20B2">
        <w:rPr>
          <w:rFonts w:ascii="Times New Roman" w:eastAsia="Times New Roman" w:hAnsi="Times New Roman" w:cs="Times New Roman"/>
          <w:b/>
          <w:bCs/>
          <w:color w:val="000000"/>
          <w:sz w:val="28"/>
          <w:szCs w:val="28"/>
          <w:bdr w:val="none" w:sz="0" w:space="0" w:color="auto" w:frame="1"/>
          <w:shd w:val="clear" w:color="auto" w:fill="FFFFFF"/>
          <w:lang w:val="ru-RU" w:eastAsia="ru-RU"/>
        </w:rPr>
        <w:t>)</w:t>
      </w:r>
      <w:r w:rsidRPr="00CD20B2">
        <w:rPr>
          <w:rFonts w:ascii="Times New Roman" w:eastAsia="Times New Roman" w:hAnsi="Times New Roman" w:cs="Times New Roman"/>
          <w:b/>
          <w:color w:val="000000"/>
          <w:sz w:val="28"/>
          <w:szCs w:val="28"/>
          <w:bdr w:val="none" w:sz="0" w:space="0" w:color="auto" w:frame="1"/>
          <w:shd w:val="clear" w:color="auto" w:fill="FFFFFF"/>
          <w:lang w:val="ru-RU" w:eastAsia="ru-RU"/>
        </w:rPr>
        <w:t>.</w:t>
      </w:r>
    </w:p>
    <w:p w14:paraId="7BA4D86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18. Сума таких оцінок є підсумковим рейтингом кандидата, за допомогою якого визначається переможець конкурсу.</w:t>
      </w:r>
    </w:p>
    <w:p w14:paraId="7E0FD2D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19. Конкурсна комісія на своєму засіданні приймає рішення про визначення переможця конкурсу за підсумковим рейтингом.</w:t>
      </w:r>
    </w:p>
    <w:p w14:paraId="40179AA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Якщо два і більше кандидатів мають однаковий підсумковий рейтинг, за рішенням голови конкурсної комісії переможець конкурсу визначається відкритим голосуванням її членів або проводиться повторна співбесіда.</w:t>
      </w:r>
    </w:p>
    <w:p w14:paraId="6493F25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20.</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Новодністровська міська рада </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зобов’язана забезпечити відеофіксацію відбору з подальшим оприлюдненням на своєму веб-сайті відеозапису впродовж одного робочого дня з дня його проведення.</w:t>
      </w:r>
    </w:p>
    <w:p w14:paraId="1AC419D8"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21. Загальна тривалість конкурсу не може перевищувати двох місяців з дня його оголошення.</w:t>
      </w:r>
    </w:p>
    <w:p w14:paraId="70203614"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22. Конкурсна комісія упродовж двох робочих днів з дня завершення конкурсного відбору визначає переможця конкурсу або визнає конкурс таким, що не відбувся, та оприлюднює результати конкурсу на веб-сайті засновника.</w:t>
      </w:r>
    </w:p>
    <w:p w14:paraId="1EC7897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23. Конкурсна комісія визнає конкурс таким, що не відбувся, якщо:</w:t>
      </w:r>
    </w:p>
    <w:p w14:paraId="67F158C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відсутні заяви про участь у конкурсі;</w:t>
      </w:r>
    </w:p>
    <w:p w14:paraId="30E85749"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до участі у конкурсі не допущено жодного кандидата;</w:t>
      </w:r>
    </w:p>
    <w:p w14:paraId="5C6968C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жодного з кандидатів не визначено переможцем конкурсу.</w:t>
      </w:r>
    </w:p>
    <w:p w14:paraId="52E6862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У разі визнання конкурсу таким, що не відбувся, проводиться повторний конкурс.</w:t>
      </w:r>
    </w:p>
    <w:p w14:paraId="70B5151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24. Голова конкурсної комісії подає голові </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Новодністровської міської ОТГ</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результати проведеного конкурсу </w:t>
      </w:r>
      <w:proofErr w:type="gramStart"/>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на посаду</w:t>
      </w:r>
      <w:proofErr w:type="gramEnd"/>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директора </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 xml:space="preserve">Новодністровського опорного </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закладу загальної середньої освіти </w:t>
      </w:r>
      <w:r w:rsidRPr="00CD20B2">
        <w:rPr>
          <w:rFonts w:ascii="Times New Roman" w:eastAsia="Times New Roman" w:hAnsi="Times New Roman" w:cs="Times New Roman"/>
          <w:color w:val="000000"/>
          <w:sz w:val="28"/>
          <w:szCs w:val="28"/>
          <w:bdr w:val="none" w:sz="0" w:space="0" w:color="auto" w:frame="1"/>
          <w:shd w:val="clear" w:color="auto" w:fill="FFFFFF"/>
          <w:lang w:eastAsia="ru-RU"/>
        </w:rPr>
        <w:t>І-ІІІ ступенів</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w:t>
      </w:r>
    </w:p>
    <w:p w14:paraId="6DF67FB9"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sz w:val="28"/>
          <w:szCs w:val="28"/>
          <w:lang w:val="ru-RU" w:eastAsia="ru-RU"/>
        </w:rPr>
      </w:pPr>
      <w:r w:rsidRPr="00CD20B2">
        <w:rPr>
          <w:rFonts w:ascii="Times New Roman" w:eastAsia="Times New Roman" w:hAnsi="Times New Roman" w:cs="Times New Roman"/>
          <w:sz w:val="28"/>
          <w:szCs w:val="28"/>
          <w:bdr w:val="none" w:sz="0" w:space="0" w:color="auto" w:frame="1"/>
          <w:shd w:val="clear" w:color="auto" w:fill="FFFFFF"/>
          <w:lang w:val="ru-RU" w:eastAsia="ru-RU"/>
        </w:rPr>
        <w:t xml:space="preserve">25. Протягом трьох робочих днів з дня визначення переможця конкурсу </w:t>
      </w:r>
      <w:r w:rsidRPr="00CD20B2">
        <w:rPr>
          <w:rFonts w:ascii="Times New Roman" w:eastAsia="Times New Roman" w:hAnsi="Times New Roman" w:cs="Times New Roman"/>
          <w:sz w:val="28"/>
          <w:szCs w:val="28"/>
          <w:bdr w:val="none" w:sz="0" w:space="0" w:color="auto" w:frame="1"/>
          <w:shd w:val="clear" w:color="auto" w:fill="FFFFFF"/>
          <w:lang w:eastAsia="ru-RU"/>
        </w:rPr>
        <w:t xml:space="preserve">відділ гуманітарної політики Новодністровської міської ради </w:t>
      </w:r>
      <w:r w:rsidRPr="00CD20B2">
        <w:rPr>
          <w:rFonts w:ascii="Times New Roman" w:eastAsia="Times New Roman" w:hAnsi="Times New Roman" w:cs="Times New Roman"/>
          <w:sz w:val="28"/>
          <w:szCs w:val="28"/>
          <w:bdr w:val="none" w:sz="0" w:space="0" w:color="auto" w:frame="1"/>
          <w:shd w:val="clear" w:color="auto" w:fill="FFFFFF"/>
          <w:lang w:val="ru-RU" w:eastAsia="ru-RU"/>
        </w:rPr>
        <w:t xml:space="preserve">призначає переможця конкурсу </w:t>
      </w:r>
      <w:proofErr w:type="gramStart"/>
      <w:r w:rsidRPr="00CD20B2">
        <w:rPr>
          <w:rFonts w:ascii="Times New Roman" w:eastAsia="Times New Roman" w:hAnsi="Times New Roman" w:cs="Times New Roman"/>
          <w:sz w:val="28"/>
          <w:szCs w:val="28"/>
          <w:bdr w:val="none" w:sz="0" w:space="0" w:color="auto" w:frame="1"/>
          <w:shd w:val="clear" w:color="auto" w:fill="FFFFFF"/>
          <w:lang w:val="ru-RU" w:eastAsia="ru-RU"/>
        </w:rPr>
        <w:t>на посаду</w:t>
      </w:r>
      <w:proofErr w:type="gramEnd"/>
      <w:r w:rsidRPr="00CD20B2">
        <w:rPr>
          <w:rFonts w:ascii="Times New Roman" w:eastAsia="Times New Roman" w:hAnsi="Times New Roman" w:cs="Times New Roman"/>
          <w:sz w:val="28"/>
          <w:szCs w:val="28"/>
          <w:bdr w:val="none" w:sz="0" w:space="0" w:color="auto" w:frame="1"/>
          <w:shd w:val="clear" w:color="auto" w:fill="FFFFFF"/>
          <w:lang w:val="ru-RU" w:eastAsia="ru-RU"/>
        </w:rPr>
        <w:t xml:space="preserve"> та укладає з ним строковий трудовий договір.</w:t>
      </w:r>
    </w:p>
    <w:p w14:paraId="248EC5E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26. Усі інші неврегульовані або не визначені даним Положенням питання вирішуються колегіально на засіданні конкурсної комісії.</w:t>
      </w:r>
    </w:p>
    <w:p w14:paraId="144C20B1"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478EE8FD"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14:paraId="508CFEB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14:paraId="4C146CED" w14:textId="77777777" w:rsidR="00CD20B2" w:rsidRPr="00CD20B2" w:rsidRDefault="00CD20B2" w:rsidP="00CD20B2">
      <w:pPr>
        <w:spacing w:after="0" w:line="240" w:lineRule="auto"/>
        <w:jc w:val="both"/>
        <w:textAlignment w:val="baseline"/>
        <w:rPr>
          <w:rFonts w:ascii="Times New Roman" w:hAnsi="Times New Roman" w:cs="Times New Roman"/>
          <w:color w:val="000000"/>
          <w:sz w:val="28"/>
          <w:szCs w:val="28"/>
          <w:lang w:eastAsia="uk-UA"/>
        </w:rPr>
      </w:pPr>
      <w:r w:rsidRPr="00CD20B2">
        <w:rPr>
          <w:rFonts w:ascii="Times New Roman" w:hAnsi="Times New Roman" w:cs="Times New Roman"/>
          <w:b/>
          <w:bCs/>
          <w:color w:val="000000"/>
          <w:sz w:val="28"/>
          <w:szCs w:val="28"/>
          <w:bdr w:val="none" w:sz="0" w:space="0" w:color="auto" w:frame="1"/>
          <w:lang w:eastAsia="uk-UA"/>
        </w:rPr>
        <w:t>Секретар міської ради</w:t>
      </w:r>
      <w:r w:rsidRPr="00CD20B2">
        <w:rPr>
          <w:rFonts w:ascii="Times New Roman" w:hAnsi="Times New Roman" w:cs="Times New Roman"/>
          <w:b/>
          <w:bCs/>
          <w:color w:val="000000"/>
          <w:sz w:val="28"/>
          <w:szCs w:val="28"/>
          <w:bdr w:val="none" w:sz="0" w:space="0" w:color="auto" w:frame="1"/>
          <w:lang w:eastAsia="uk-UA"/>
        </w:rPr>
        <w:tab/>
      </w:r>
      <w:r w:rsidRPr="00CD20B2">
        <w:rPr>
          <w:rFonts w:ascii="Times New Roman" w:hAnsi="Times New Roman" w:cs="Times New Roman"/>
          <w:b/>
          <w:bCs/>
          <w:color w:val="000000"/>
          <w:sz w:val="28"/>
          <w:szCs w:val="28"/>
          <w:bdr w:val="none" w:sz="0" w:space="0" w:color="auto" w:frame="1"/>
          <w:lang w:eastAsia="uk-UA"/>
        </w:rPr>
        <w:tab/>
      </w:r>
      <w:r w:rsidRPr="00CD20B2">
        <w:rPr>
          <w:rFonts w:ascii="Times New Roman" w:hAnsi="Times New Roman" w:cs="Times New Roman"/>
          <w:b/>
          <w:bCs/>
          <w:color w:val="000000"/>
          <w:sz w:val="28"/>
          <w:szCs w:val="28"/>
          <w:bdr w:val="none" w:sz="0" w:space="0" w:color="auto" w:frame="1"/>
          <w:lang w:eastAsia="uk-UA"/>
        </w:rPr>
        <w:tab/>
      </w:r>
      <w:r w:rsidRPr="00CD20B2">
        <w:rPr>
          <w:rFonts w:ascii="Times New Roman" w:hAnsi="Times New Roman" w:cs="Times New Roman"/>
          <w:b/>
          <w:bCs/>
          <w:color w:val="000000"/>
          <w:sz w:val="28"/>
          <w:szCs w:val="28"/>
          <w:bdr w:val="none" w:sz="0" w:space="0" w:color="auto" w:frame="1"/>
          <w:lang w:eastAsia="uk-UA"/>
        </w:rPr>
        <w:tab/>
      </w:r>
      <w:r w:rsidRPr="00CD20B2">
        <w:rPr>
          <w:rFonts w:ascii="Times New Roman" w:hAnsi="Times New Roman" w:cs="Times New Roman"/>
          <w:b/>
          <w:bCs/>
          <w:color w:val="000000"/>
          <w:sz w:val="28"/>
          <w:szCs w:val="28"/>
          <w:bdr w:val="none" w:sz="0" w:space="0" w:color="auto" w:frame="1"/>
          <w:lang w:eastAsia="uk-UA"/>
        </w:rPr>
        <w:tab/>
        <w:t>Наталя ЦИМБАЛЮК</w:t>
      </w:r>
      <w:r w:rsidRPr="00CD20B2">
        <w:rPr>
          <w:rFonts w:ascii="Times New Roman" w:hAnsi="Times New Roman" w:cs="Times New Roman"/>
          <w:color w:val="000000"/>
          <w:sz w:val="28"/>
          <w:szCs w:val="28"/>
          <w:lang w:eastAsia="uk-UA"/>
        </w:rPr>
        <w:t> </w:t>
      </w:r>
    </w:p>
    <w:p w14:paraId="46A38DA6" w14:textId="77777777" w:rsidR="00CD20B2" w:rsidRPr="00CD20B2" w:rsidRDefault="00CD20B2" w:rsidP="00CD20B2">
      <w:pP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br w:type="page"/>
      </w:r>
    </w:p>
    <w:p w14:paraId="0B7DF313" w14:textId="77777777" w:rsidR="00CD20B2" w:rsidRPr="00CD20B2" w:rsidRDefault="00CD20B2" w:rsidP="00CD20B2">
      <w:pPr>
        <w:shd w:val="clear" w:color="auto" w:fill="FFFFFF"/>
        <w:spacing w:after="0" w:line="240" w:lineRule="auto"/>
        <w:ind w:left="6379"/>
        <w:rPr>
          <w:rFonts w:ascii="Times New Roman" w:eastAsia="Times New Roman" w:hAnsi="Times New Roman" w:cs="Times New Roman"/>
          <w:b/>
          <w:bCs/>
          <w:color w:val="000000"/>
          <w:sz w:val="28"/>
          <w:szCs w:val="28"/>
          <w:bdr w:val="none" w:sz="0" w:space="0" w:color="auto" w:frame="1"/>
          <w:lang w:eastAsia="ru-RU"/>
        </w:rPr>
      </w:pPr>
      <w:r w:rsidRPr="00CD20B2">
        <w:rPr>
          <w:rFonts w:ascii="Times New Roman" w:eastAsia="Times New Roman" w:hAnsi="Times New Roman" w:cs="Times New Roman"/>
          <w:b/>
          <w:bCs/>
          <w:color w:val="000000"/>
          <w:sz w:val="28"/>
          <w:szCs w:val="28"/>
          <w:bdr w:val="none" w:sz="0" w:space="0" w:color="auto" w:frame="1"/>
          <w:lang w:eastAsia="ru-RU"/>
        </w:rPr>
        <w:lastRenderedPageBreak/>
        <w:t>Додаток 2</w:t>
      </w:r>
    </w:p>
    <w:p w14:paraId="79E2C43D" w14:textId="77777777" w:rsidR="00CD20B2" w:rsidRPr="00CD20B2" w:rsidRDefault="00CD20B2" w:rsidP="00CD20B2">
      <w:pPr>
        <w:shd w:val="clear" w:color="auto" w:fill="FFFFFF"/>
        <w:spacing w:after="0" w:line="240" w:lineRule="auto"/>
        <w:ind w:left="6379"/>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до рішення міської ради</w:t>
      </w:r>
    </w:p>
    <w:p w14:paraId="0B8F5C0A" w14:textId="77777777" w:rsidR="00CD20B2" w:rsidRPr="00CD20B2" w:rsidRDefault="00CD20B2" w:rsidP="00CD20B2">
      <w:pPr>
        <w:shd w:val="clear" w:color="auto" w:fill="FFFFFF"/>
        <w:spacing w:after="0" w:line="240" w:lineRule="auto"/>
        <w:ind w:left="6379"/>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від 27.02.2020р. № 33</w:t>
      </w:r>
    </w:p>
    <w:p w14:paraId="15CA931F"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8"/>
          <w:szCs w:val="18"/>
          <w:lang w:eastAsia="ru-RU"/>
        </w:rPr>
      </w:pPr>
      <w:r w:rsidRPr="00CD20B2">
        <w:rPr>
          <w:rFonts w:ascii="Times New Roman" w:eastAsia="Times New Roman" w:hAnsi="Times New Roman" w:cs="Times New Roman"/>
          <w:color w:val="000000"/>
          <w:sz w:val="24"/>
          <w:szCs w:val="24"/>
          <w:lang w:val="ru-RU" w:eastAsia="ru-RU"/>
        </w:rPr>
        <w:t> </w:t>
      </w:r>
    </w:p>
    <w:p w14:paraId="177ADB8A"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b/>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t>Склад конкурсної комісіі на посаду директора Новодністровського опорного закладу загальної середньої освіти І-ІІІ ступенів Новодністровської міської ради, Чернівецької області.</w:t>
      </w:r>
    </w:p>
    <w:p w14:paraId="5F44F75A"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bdr w:val="none" w:sz="0" w:space="0" w:color="auto" w:frame="1"/>
          <w:lang w:eastAsia="ru-RU"/>
        </w:rPr>
      </w:pPr>
    </w:p>
    <w:p w14:paraId="73D216B4"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t>Голова конкурсної комісії</w:t>
      </w:r>
      <w:r w:rsidRPr="00CD20B2">
        <w:rPr>
          <w:rFonts w:ascii="Times New Roman" w:eastAsia="Times New Roman" w:hAnsi="Times New Roman" w:cs="Times New Roman"/>
          <w:color w:val="000000"/>
          <w:sz w:val="28"/>
          <w:szCs w:val="28"/>
          <w:bdr w:val="none" w:sz="0" w:space="0" w:color="auto" w:frame="1"/>
          <w:lang w:eastAsia="ru-RU"/>
        </w:rPr>
        <w:t xml:space="preserve"> – Пастушок Людмила Леонідівна начальник відділу гуманітарної політики Новодністровської міської ради.</w:t>
      </w:r>
    </w:p>
    <w:p w14:paraId="5DBDDD84"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t>Заступник голови конкурсної комісії, секрктар конкурсної комісії</w:t>
      </w:r>
      <w:r w:rsidRPr="00CD20B2">
        <w:rPr>
          <w:rFonts w:ascii="Times New Roman" w:eastAsia="Times New Roman" w:hAnsi="Times New Roman" w:cs="Times New Roman"/>
          <w:color w:val="000000"/>
          <w:sz w:val="28"/>
          <w:szCs w:val="28"/>
          <w:bdr w:val="none" w:sz="0" w:space="0" w:color="auto" w:frame="1"/>
          <w:lang w:eastAsia="ru-RU"/>
        </w:rPr>
        <w:t xml:space="preserve"> – Кучанська Руслана Михайлівна головний спеціаліст відділу гуманітарної політики Новодністровської міської ради.</w:t>
      </w:r>
    </w:p>
    <w:p w14:paraId="57E800F8"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b/>
          <w:color w:val="000000"/>
          <w:sz w:val="20"/>
          <w:szCs w:val="20"/>
          <w:bdr w:val="none" w:sz="0" w:space="0" w:color="auto" w:frame="1"/>
          <w:lang w:eastAsia="ru-RU"/>
        </w:rPr>
      </w:pPr>
    </w:p>
    <w:p w14:paraId="7A7A192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b/>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t>Члени комісії:</w:t>
      </w:r>
    </w:p>
    <w:p w14:paraId="392334E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Депутат Новодністровської </w:t>
      </w:r>
    </w:p>
    <w:p w14:paraId="16B125A9"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міської ради</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Грохольська Галина Филимонівна;</w:t>
      </w:r>
    </w:p>
    <w:p w14:paraId="24FE908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54FB2D2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Депутат Новодністровської </w:t>
      </w:r>
    </w:p>
    <w:p w14:paraId="42FF63FE"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міської ради </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Поцелуйко Валентина Павлівна;</w:t>
      </w:r>
    </w:p>
    <w:p w14:paraId="5AABDDAA"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0E63AD29"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Заступник міського голови </w:t>
      </w:r>
    </w:p>
    <w:p w14:paraId="20F6AEAD"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Новодністровської міської</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Нажига Ігор Михайлович;</w:t>
      </w:r>
    </w:p>
    <w:p w14:paraId="3297DFD7"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07730F67"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Член виконавчого комітету</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p>
    <w:p w14:paraId="6422A327"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Новодністровської міської ради</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Петрик Борис Юхимович;</w:t>
      </w:r>
    </w:p>
    <w:p w14:paraId="1FDA0CFA"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0B308553"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Член виконавчого комітету </w:t>
      </w:r>
    </w:p>
    <w:p w14:paraId="5F7784F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Новодністровської міської ради </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Григораш Лариса Іванівна;</w:t>
      </w:r>
    </w:p>
    <w:p w14:paraId="0734B9F9"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0CCF2874"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Практичний психолог </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Притуляк Вікторія Ярославівна;</w:t>
      </w:r>
    </w:p>
    <w:p w14:paraId="024F96F4"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425EB395"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Голова профспілки філії Іст.</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Владенко Людмила Володимірівна;</w:t>
      </w:r>
    </w:p>
    <w:p w14:paraId="461C23A9"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4090F4A5"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Вчитель філії І ст.</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Химич Лідія Віталіївна;</w:t>
      </w:r>
    </w:p>
    <w:p w14:paraId="1406272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4B18A20A"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Голова профспілки філії ІІст.</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Заришняк Тетяна Михайлівна;</w:t>
      </w:r>
    </w:p>
    <w:p w14:paraId="0B0D2D2E"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138B057F"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Вчитель філії ІІ ст.</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Чабан Ніна Леонідівна;</w:t>
      </w:r>
    </w:p>
    <w:p w14:paraId="575E8D10"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615673EE"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Голова профспілки опорного закладу</w:t>
      </w:r>
      <w:r w:rsidRPr="00CD20B2">
        <w:rPr>
          <w:rFonts w:ascii="Times New Roman" w:eastAsia="Times New Roman" w:hAnsi="Times New Roman" w:cs="Times New Roman"/>
          <w:color w:val="000000"/>
          <w:sz w:val="28"/>
          <w:szCs w:val="28"/>
          <w:bdr w:val="none" w:sz="0" w:space="0" w:color="auto" w:frame="1"/>
          <w:lang w:eastAsia="ru-RU"/>
        </w:rPr>
        <w:tab/>
        <w:t>Білоконь Оксана Миколаївна;</w:t>
      </w:r>
    </w:p>
    <w:p w14:paraId="4CAA587D"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3E1183E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Вчитель опорного закладу</w:t>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r>
      <w:r w:rsidRPr="00CD20B2">
        <w:rPr>
          <w:rFonts w:ascii="Times New Roman" w:eastAsia="Times New Roman" w:hAnsi="Times New Roman" w:cs="Times New Roman"/>
          <w:color w:val="000000"/>
          <w:sz w:val="28"/>
          <w:szCs w:val="28"/>
          <w:bdr w:val="none" w:sz="0" w:space="0" w:color="auto" w:frame="1"/>
          <w:lang w:eastAsia="ru-RU"/>
        </w:rPr>
        <w:tab/>
        <w:t>Білава Валентина Петрівна.</w:t>
      </w:r>
    </w:p>
    <w:p w14:paraId="40FD521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16"/>
          <w:szCs w:val="16"/>
          <w:bdr w:val="none" w:sz="0" w:space="0" w:color="auto" w:frame="1"/>
          <w:lang w:eastAsia="ru-RU"/>
        </w:rPr>
      </w:pPr>
    </w:p>
    <w:p w14:paraId="5142FFCA" w14:textId="77777777" w:rsidR="00CD20B2" w:rsidRPr="00CD20B2" w:rsidRDefault="00CD20B2" w:rsidP="00CD20B2">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t>З правом дорадчого голосу:</w:t>
      </w:r>
    </w:p>
    <w:p w14:paraId="125BD48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Член батьківської ради І ступеня                 Цимбалюк Вікторія Василівна;</w:t>
      </w:r>
    </w:p>
    <w:p w14:paraId="67F436D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Член батьківської ради</w:t>
      </w:r>
      <w:r w:rsidRPr="00CD20B2">
        <w:rPr>
          <w:rFonts w:ascii="Times New Roman" w:eastAsia="Times New Roman" w:hAnsi="Times New Roman" w:cs="Times New Roman"/>
          <w:color w:val="000000"/>
          <w:sz w:val="28"/>
          <w:szCs w:val="28"/>
          <w:bdr w:val="none" w:sz="0" w:space="0" w:color="auto" w:frame="1"/>
          <w:lang w:eastAsia="ru-RU"/>
        </w:rPr>
        <w:tab/>
        <w:t>ІІ ступеня                Квятковська Наталія Миколаївна;</w:t>
      </w:r>
    </w:p>
    <w:p w14:paraId="1EE80DF4"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Член батьківської ради</w:t>
      </w:r>
      <w:r w:rsidRPr="00CD20B2">
        <w:rPr>
          <w:rFonts w:ascii="Times New Roman" w:eastAsia="Times New Roman" w:hAnsi="Times New Roman" w:cs="Times New Roman"/>
          <w:color w:val="000000"/>
          <w:sz w:val="28"/>
          <w:szCs w:val="28"/>
          <w:bdr w:val="none" w:sz="0" w:space="0" w:color="auto" w:frame="1"/>
          <w:lang w:eastAsia="ru-RU"/>
        </w:rPr>
        <w:tab/>
        <w:t xml:space="preserve">опорного закладу   Молошаг Катерина   Михайлівна                                             </w:t>
      </w:r>
    </w:p>
    <w:p w14:paraId="476C0030"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14:paraId="3C2664F2"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t>Секретар міської ради</w:t>
      </w:r>
      <w:r w:rsidRPr="00CD20B2">
        <w:rPr>
          <w:rFonts w:ascii="Times New Roman" w:eastAsia="Times New Roman" w:hAnsi="Times New Roman" w:cs="Times New Roman"/>
          <w:b/>
          <w:color w:val="000000"/>
          <w:sz w:val="28"/>
          <w:szCs w:val="28"/>
          <w:bdr w:val="none" w:sz="0" w:space="0" w:color="auto" w:frame="1"/>
          <w:lang w:eastAsia="ru-RU"/>
        </w:rPr>
        <w:tab/>
      </w:r>
      <w:r w:rsidRPr="00CD20B2">
        <w:rPr>
          <w:rFonts w:ascii="Times New Roman" w:eastAsia="Times New Roman" w:hAnsi="Times New Roman" w:cs="Times New Roman"/>
          <w:b/>
          <w:color w:val="000000"/>
          <w:sz w:val="28"/>
          <w:szCs w:val="28"/>
          <w:bdr w:val="none" w:sz="0" w:space="0" w:color="auto" w:frame="1"/>
          <w:lang w:eastAsia="ru-RU"/>
        </w:rPr>
        <w:tab/>
      </w:r>
      <w:r w:rsidRPr="00CD20B2">
        <w:rPr>
          <w:rFonts w:ascii="Times New Roman" w:eastAsia="Times New Roman" w:hAnsi="Times New Roman" w:cs="Times New Roman"/>
          <w:b/>
          <w:color w:val="000000"/>
          <w:sz w:val="28"/>
          <w:szCs w:val="28"/>
          <w:bdr w:val="none" w:sz="0" w:space="0" w:color="auto" w:frame="1"/>
          <w:lang w:eastAsia="ru-RU"/>
        </w:rPr>
        <w:tab/>
      </w:r>
      <w:r w:rsidRPr="00CD20B2">
        <w:rPr>
          <w:rFonts w:ascii="Times New Roman" w:eastAsia="Times New Roman" w:hAnsi="Times New Roman" w:cs="Times New Roman"/>
          <w:b/>
          <w:color w:val="000000"/>
          <w:sz w:val="28"/>
          <w:szCs w:val="28"/>
          <w:bdr w:val="none" w:sz="0" w:space="0" w:color="auto" w:frame="1"/>
          <w:lang w:eastAsia="ru-RU"/>
        </w:rPr>
        <w:tab/>
      </w:r>
      <w:r w:rsidRPr="00CD20B2">
        <w:rPr>
          <w:rFonts w:ascii="Times New Roman" w:eastAsia="Times New Roman" w:hAnsi="Times New Roman" w:cs="Times New Roman"/>
          <w:b/>
          <w:color w:val="000000"/>
          <w:sz w:val="28"/>
          <w:szCs w:val="28"/>
          <w:bdr w:val="none" w:sz="0" w:space="0" w:color="auto" w:frame="1"/>
          <w:lang w:eastAsia="ru-RU"/>
        </w:rPr>
        <w:tab/>
        <w:t>Наталя ЦИМБАЛЮК</w:t>
      </w:r>
    </w:p>
    <w:p w14:paraId="27FB7580" w14:textId="77777777" w:rsidR="00CD20B2" w:rsidRPr="00CD20B2" w:rsidRDefault="00CD20B2" w:rsidP="00CD20B2">
      <w:pPr>
        <w:rPr>
          <w:rFonts w:ascii="Times New Roman" w:eastAsia="Times New Roman" w:hAnsi="Times New Roman" w:cs="Times New Roman"/>
          <w:b/>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br w:type="page"/>
      </w:r>
    </w:p>
    <w:p w14:paraId="74D78451" w14:textId="77777777" w:rsidR="00CD20B2" w:rsidRPr="00CD20B2" w:rsidRDefault="00CD20B2" w:rsidP="00CD20B2">
      <w:pPr>
        <w:shd w:val="clear" w:color="auto" w:fill="FFFFFF"/>
        <w:spacing w:after="0" w:line="240" w:lineRule="auto"/>
        <w:ind w:left="5954"/>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val="ru-RU" w:eastAsia="ru-RU"/>
        </w:rPr>
        <w:lastRenderedPageBreak/>
        <w:t>Додаток1</w:t>
      </w:r>
      <w:r w:rsidRPr="00CD20B2">
        <w:rPr>
          <w:rFonts w:ascii="Times New Roman" w:eastAsia="Times New Roman" w:hAnsi="Times New Roman" w:cs="Times New Roman"/>
          <w:color w:val="000000"/>
          <w:sz w:val="28"/>
          <w:szCs w:val="28"/>
          <w:bdr w:val="none" w:sz="0" w:space="0" w:color="auto" w:frame="1"/>
          <w:lang w:eastAsia="ru-RU"/>
        </w:rPr>
        <w:t xml:space="preserve"> </w:t>
      </w:r>
    </w:p>
    <w:p w14:paraId="0AFC08F2" w14:textId="77777777" w:rsidR="00CD20B2" w:rsidRPr="00CD20B2" w:rsidRDefault="00CD20B2" w:rsidP="00CD20B2">
      <w:pPr>
        <w:shd w:val="clear" w:color="auto" w:fill="FFFFFF"/>
        <w:spacing w:after="0" w:line="240" w:lineRule="auto"/>
        <w:ind w:left="5954"/>
        <w:rPr>
          <w:rFonts w:ascii="Times New Roman" w:eastAsia="Times New Roman" w:hAnsi="Times New Roman" w:cs="Times New Roman"/>
          <w:sz w:val="28"/>
          <w:szCs w:val="28"/>
          <w:bdr w:val="none" w:sz="0" w:space="0" w:color="auto" w:frame="1"/>
          <w:lang w:val="ru-RU" w:eastAsia="ru-RU"/>
        </w:rPr>
      </w:pPr>
      <w:r w:rsidRPr="00CD20B2">
        <w:rPr>
          <w:rFonts w:ascii="Times New Roman" w:eastAsia="Times New Roman" w:hAnsi="Times New Roman" w:cs="Times New Roman"/>
          <w:sz w:val="28"/>
          <w:szCs w:val="28"/>
          <w:bdr w:val="none" w:sz="0" w:space="0" w:color="auto" w:frame="1"/>
          <w:lang w:val="ru-RU" w:eastAsia="ru-RU"/>
        </w:rPr>
        <w:t xml:space="preserve">до Положення про </w:t>
      </w:r>
      <w:r w:rsidRPr="00CD20B2">
        <w:rPr>
          <w:rFonts w:ascii="Times New Roman" w:eastAsia="Times New Roman" w:hAnsi="Times New Roman" w:cs="Times New Roman"/>
          <w:sz w:val="28"/>
          <w:szCs w:val="28"/>
          <w:bdr w:val="none" w:sz="0" w:space="0" w:color="auto" w:frame="1"/>
          <w:lang w:eastAsia="ru-RU"/>
        </w:rPr>
        <w:t>К</w:t>
      </w:r>
      <w:r w:rsidRPr="00CD20B2">
        <w:rPr>
          <w:rFonts w:ascii="Times New Roman" w:eastAsia="Times New Roman" w:hAnsi="Times New Roman" w:cs="Times New Roman"/>
          <w:sz w:val="28"/>
          <w:szCs w:val="28"/>
          <w:bdr w:val="none" w:sz="0" w:space="0" w:color="auto" w:frame="1"/>
          <w:lang w:val="ru-RU" w:eastAsia="ru-RU"/>
        </w:rPr>
        <w:t>онкурс</w:t>
      </w:r>
    </w:p>
    <w:p w14:paraId="01EFE696"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sz w:val="28"/>
          <w:szCs w:val="28"/>
          <w:lang w:val="ru-RU" w:eastAsia="ru-RU"/>
        </w:rPr>
      </w:pPr>
    </w:p>
    <w:p w14:paraId="6B6DC495"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Голові конкурсної комісії</w:t>
      </w:r>
    </w:p>
    <w:p w14:paraId="6D1B7BE5"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____________________________</w:t>
      </w:r>
    </w:p>
    <w:p w14:paraId="526CE305"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____________________________</w:t>
      </w:r>
    </w:p>
    <w:p w14:paraId="364E2723"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xml:space="preserve">   </w:t>
      </w:r>
      <w:r w:rsidRPr="00CD20B2">
        <w:rPr>
          <w:rFonts w:ascii="Times New Roman" w:eastAsia="Times New Roman" w:hAnsi="Times New Roman" w:cs="Times New Roman"/>
          <w:color w:val="000000"/>
          <w:sz w:val="28"/>
          <w:szCs w:val="28"/>
          <w:bdr w:val="none" w:sz="0" w:space="0" w:color="auto" w:frame="1"/>
          <w:lang w:val="ru-RU" w:eastAsia="ru-RU"/>
        </w:rPr>
        <w:t>(прізвище, ім’я, по батькові)</w:t>
      </w:r>
    </w:p>
    <w:p w14:paraId="6F4027E7"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____________________________</w:t>
      </w:r>
    </w:p>
    <w:p w14:paraId="0B47BFFC"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___________________________,</w:t>
      </w:r>
    </w:p>
    <w:p w14:paraId="5A9CCBC9"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(прізвище, ім’я та по батькові</w:t>
      </w:r>
    </w:p>
    <w:p w14:paraId="4C42C26C"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претендента)</w:t>
      </w:r>
    </w:p>
    <w:p w14:paraId="3829925C"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який (яка) проживає за адресою:</w:t>
      </w:r>
    </w:p>
    <w:p w14:paraId="2DE0A731"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____________________________</w:t>
      </w:r>
    </w:p>
    <w:p w14:paraId="1E7ADF7D"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___________________________,</w:t>
      </w:r>
    </w:p>
    <w:p w14:paraId="6ADC8C55"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(номер контактного телефону)</w:t>
      </w:r>
    </w:p>
    <w:p w14:paraId="2A00957C"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xml:space="preserve">  </w:t>
      </w:r>
      <w:r w:rsidRPr="00CD20B2">
        <w:rPr>
          <w:rFonts w:ascii="Times New Roman" w:eastAsia="Times New Roman" w:hAnsi="Times New Roman" w:cs="Times New Roman"/>
          <w:color w:val="000000"/>
          <w:sz w:val="28"/>
          <w:szCs w:val="28"/>
          <w:bdr w:val="none" w:sz="0" w:space="0" w:color="auto" w:frame="1"/>
          <w:lang w:val="ru-RU" w:eastAsia="ru-RU"/>
        </w:rPr>
        <w:t>e-mail ______@ ___________</w:t>
      </w:r>
    </w:p>
    <w:p w14:paraId="73739295"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4"/>
          <w:szCs w:val="24"/>
          <w:lang w:val="ru-RU" w:eastAsia="ru-RU"/>
        </w:rPr>
      </w:pPr>
      <w:r w:rsidRPr="00CD20B2">
        <w:rPr>
          <w:rFonts w:ascii="Times New Roman" w:eastAsia="Times New Roman" w:hAnsi="Times New Roman" w:cs="Times New Roman"/>
          <w:color w:val="000000"/>
          <w:sz w:val="24"/>
          <w:szCs w:val="24"/>
          <w:bdr w:val="none" w:sz="0" w:space="0" w:color="auto" w:frame="1"/>
          <w:lang w:val="ru-RU" w:eastAsia="ru-RU"/>
        </w:rPr>
        <w:t> (заповнюється друкованими літерами)</w:t>
      </w:r>
    </w:p>
    <w:p w14:paraId="33CB447B" w14:textId="77777777" w:rsidR="00CD20B2" w:rsidRPr="00CD20B2" w:rsidRDefault="00CD20B2" w:rsidP="00CD20B2">
      <w:pPr>
        <w:shd w:val="clear" w:color="auto" w:fill="FFFFFF"/>
        <w:spacing w:after="0" w:line="240" w:lineRule="auto"/>
        <w:ind w:left="5245" w:firstLine="6"/>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180F0152"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12B26A14"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ЗАЯВА</w:t>
      </w:r>
    </w:p>
    <w:p w14:paraId="619C391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 xml:space="preserve">              </w:t>
      </w:r>
      <w:r w:rsidRPr="00CD20B2">
        <w:rPr>
          <w:rFonts w:ascii="Times New Roman" w:eastAsia="Times New Roman" w:hAnsi="Times New Roman" w:cs="Times New Roman"/>
          <w:color w:val="000000"/>
          <w:sz w:val="28"/>
          <w:szCs w:val="28"/>
          <w:bdr w:val="none" w:sz="0" w:space="0" w:color="auto" w:frame="1"/>
          <w:lang w:val="ru-RU" w:eastAsia="ru-RU"/>
        </w:rPr>
        <w:t>Прошу допустити мене до участі в конкурсі на зайняття посади</w:t>
      </w:r>
    </w:p>
    <w:p w14:paraId="4146E732"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_________________________________________________________________</w:t>
      </w:r>
    </w:p>
    <w:p w14:paraId="582039B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6752DF12"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__________________________________________________________________</w:t>
      </w:r>
    </w:p>
    <w:p w14:paraId="71449B37"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(найменування посади та зазначення мотивів для зайняття посади)</w:t>
      </w:r>
    </w:p>
    <w:p w14:paraId="70037979"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ru-RU" w:eastAsia="ru-RU"/>
        </w:rPr>
      </w:pPr>
    </w:p>
    <w:p w14:paraId="505817C2"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Підтверджую достовірність інформації у поданих мною документах.</w:t>
      </w:r>
    </w:p>
    <w:p w14:paraId="5E94509B"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Інформацію про проведення конкурсу прошу повідомляти мені шляхом (проставляється позначка «+» навпроти одного із запропонованих способів):</w:t>
      </w:r>
    </w:p>
    <w:p w14:paraId="7AE5300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надсилання листа на зазначену адресу</w:t>
      </w:r>
      <w:r w:rsidRPr="00CD20B2">
        <w:rPr>
          <w:rFonts w:ascii="Times New Roman" w:eastAsia="Times New Roman" w:hAnsi="Times New Roman" w:cs="Times New Roman"/>
          <w:color w:val="000000"/>
          <w:sz w:val="28"/>
          <w:szCs w:val="28"/>
          <w:bdr w:val="none" w:sz="0" w:space="0" w:color="auto" w:frame="1"/>
          <w:lang w:eastAsia="ru-RU"/>
        </w:rPr>
        <w:t>_____________________________</w:t>
      </w:r>
      <w:r w:rsidRPr="00CD20B2">
        <w:rPr>
          <w:rFonts w:ascii="Times New Roman" w:eastAsia="Times New Roman" w:hAnsi="Times New Roman" w:cs="Times New Roman"/>
          <w:color w:val="000000"/>
          <w:sz w:val="28"/>
          <w:szCs w:val="28"/>
          <w:bdr w:val="none" w:sz="0" w:space="0" w:color="auto" w:frame="1"/>
          <w:lang w:val="ru-RU" w:eastAsia="ru-RU"/>
        </w:rPr>
        <w:t>;</w:t>
      </w:r>
    </w:p>
    <w:p w14:paraId="4571A2E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надсилання електронного листа на зазначену електронну адресу</w:t>
      </w:r>
      <w:r w:rsidRPr="00CD20B2">
        <w:rPr>
          <w:rFonts w:ascii="Times New Roman" w:eastAsia="Times New Roman" w:hAnsi="Times New Roman" w:cs="Times New Roman"/>
          <w:color w:val="000000"/>
          <w:sz w:val="28"/>
          <w:szCs w:val="28"/>
          <w:bdr w:val="none" w:sz="0" w:space="0" w:color="auto" w:frame="1"/>
          <w:lang w:eastAsia="ru-RU"/>
        </w:rPr>
        <w:t>______</w:t>
      </w:r>
      <w:r w:rsidRPr="00CD20B2">
        <w:rPr>
          <w:rFonts w:ascii="Times New Roman" w:eastAsia="Times New Roman" w:hAnsi="Times New Roman" w:cs="Times New Roman"/>
          <w:color w:val="000000"/>
          <w:sz w:val="28"/>
          <w:szCs w:val="28"/>
          <w:bdr w:val="none" w:sz="0" w:space="0" w:color="auto" w:frame="1"/>
          <w:lang w:val="ru-RU" w:eastAsia="ru-RU"/>
        </w:rPr>
        <w:t>;</w:t>
      </w:r>
    </w:p>
    <w:p w14:paraId="3383C16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телефонного дзвінка за номером _________________________________;</w:t>
      </w:r>
    </w:p>
    <w:p w14:paraId="609F5074"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5ADE4948"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14:paraId="1CAE3283"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val="ru-RU" w:eastAsia="ru-RU"/>
        </w:rPr>
        <w:t>___________________                         </w:t>
      </w:r>
    </w:p>
    <w:p w14:paraId="61D49FE2"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(підпис)</w:t>
      </w:r>
    </w:p>
    <w:p w14:paraId="35068834" w14:textId="77777777" w:rsidR="00CD20B2" w:rsidRPr="00CD20B2" w:rsidRDefault="00CD20B2" w:rsidP="00CD20B2">
      <w:pPr>
        <w:shd w:val="clear" w:color="auto" w:fill="FFFFFF"/>
        <w:spacing w:before="180"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56A40A55" w14:textId="77777777" w:rsidR="00CD20B2" w:rsidRPr="00CD20B2" w:rsidRDefault="00CD20B2" w:rsidP="00CD20B2">
      <w:pP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br w:type="page"/>
      </w:r>
    </w:p>
    <w:p w14:paraId="6E2D37BE"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lastRenderedPageBreak/>
        <w:t>Додаток 2</w:t>
      </w:r>
    </w:p>
    <w:p w14:paraId="57C05E32"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до Положення про </w:t>
      </w:r>
      <w:r w:rsidRPr="00CD20B2">
        <w:rPr>
          <w:rFonts w:ascii="Times New Roman" w:eastAsia="Times New Roman" w:hAnsi="Times New Roman" w:cs="Times New Roman"/>
          <w:color w:val="000000"/>
          <w:sz w:val="28"/>
          <w:szCs w:val="28"/>
          <w:bdr w:val="none" w:sz="0" w:space="0" w:color="auto" w:frame="1"/>
          <w:lang w:eastAsia="ru-RU"/>
        </w:rPr>
        <w:t>К</w:t>
      </w:r>
      <w:r w:rsidRPr="00CD20B2">
        <w:rPr>
          <w:rFonts w:ascii="Times New Roman" w:eastAsia="Times New Roman" w:hAnsi="Times New Roman" w:cs="Times New Roman"/>
          <w:color w:val="000000"/>
          <w:sz w:val="28"/>
          <w:szCs w:val="28"/>
          <w:bdr w:val="none" w:sz="0" w:space="0" w:color="auto" w:frame="1"/>
          <w:lang w:val="ru-RU" w:eastAsia="ru-RU"/>
        </w:rPr>
        <w:t>онкурс</w:t>
      </w:r>
    </w:p>
    <w:p w14:paraId="09EA8CD8"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629E46F" w14:textId="77777777" w:rsidR="00CD20B2" w:rsidRPr="00CD20B2" w:rsidRDefault="00CD20B2" w:rsidP="00CD20B2">
      <w:pPr>
        <w:shd w:val="clear" w:color="auto" w:fill="FFFFFF"/>
        <w:spacing w:before="180"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102D1F03"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ЗГОДА</w:t>
      </w:r>
    </w:p>
    <w:p w14:paraId="2E0B81C5"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на обробку персональних даних</w:t>
      </w:r>
    </w:p>
    <w:p w14:paraId="0A7E2794"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Я, _________________________________________________________,</w:t>
      </w:r>
    </w:p>
    <w:p w14:paraId="24C11768"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(прізвище, ім’я, по батькові)</w:t>
      </w:r>
    </w:p>
    <w:p w14:paraId="1EABC4EE"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народився _____ ________________ року, документ, що посвідчує особу </w:t>
      </w:r>
    </w:p>
    <w:p w14:paraId="3EAE9143"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(серія _________ № ____________________),</w:t>
      </w:r>
    </w:p>
    <w:p w14:paraId="4A07970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виданий _____________________________________________</w:t>
      </w:r>
    </w:p>
    <w:p w14:paraId="2039994C"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_______________________________________________________________,</w:t>
      </w:r>
    </w:p>
    <w:p w14:paraId="5CBAC37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відповідно до Закону України «Про захист персональних даних» (далі — Закон) даю згоду на:</w:t>
      </w:r>
    </w:p>
    <w:p w14:paraId="03E9715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20B2">
        <w:rPr>
          <w:rFonts w:ascii="Times New Roman" w:eastAsia="Times New Roman" w:hAnsi="Times New Roman" w:cs="Times New Roman"/>
          <w:color w:val="000000"/>
          <w:sz w:val="28"/>
          <w:szCs w:val="28"/>
          <w:lang w:eastAsia="ru-RU"/>
        </w:rPr>
        <w:t>-</w:t>
      </w:r>
      <w:r w:rsidRPr="00CD20B2">
        <w:rPr>
          <w:rFonts w:ascii="Times New Roman" w:eastAsia="Times New Roman" w:hAnsi="Times New Roman" w:cs="Times New Roman"/>
          <w:color w:val="000000"/>
          <w:sz w:val="28"/>
          <w:szCs w:val="28"/>
          <w:bdr w:val="none" w:sz="0" w:space="0" w:color="auto" w:frame="1"/>
          <w:lang w:eastAsia="ru-RU"/>
        </w:rPr>
        <w:t>обробку моїх персональних даних з первинних джерел у такому обсязі: відомості про освіту, професію, спеціальність та кваліфікацію, трудову діяльність, науковий ступінь, вчене звання, паспортні дані, дані про зареєстроване або фактичне місце проживання, біографічні дані, номери телефонів, дані про мою участь у міжнародних та європейських проектах;</w:t>
      </w:r>
    </w:p>
    <w:p w14:paraId="2DACF609"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w:t>
      </w:r>
      <w:r w:rsidRPr="00CD20B2">
        <w:rPr>
          <w:rFonts w:ascii="Times New Roman" w:eastAsia="Times New Roman" w:hAnsi="Times New Roman" w:cs="Times New Roman"/>
          <w:color w:val="000000"/>
          <w:sz w:val="28"/>
          <w:szCs w:val="28"/>
          <w:bdr w:val="none" w:sz="0" w:space="0" w:color="auto" w:frame="1"/>
          <w:lang w:val="ru-RU" w:eastAsia="ru-RU"/>
        </w:rPr>
        <w:t>використання персональних даних, що передбачає дії володільця персональних даних щодо їх обробки, в тому числі використання персональних даних відповідно до їх професійних чи службових або трудових обов’язків, дії щодо їх захисту, а також дії щодо надання часткового або повного права на обробку персональних даних іншим суб’єктам відносин, пов’язаних із персональними даними (стаття 10 Закону);</w:t>
      </w:r>
    </w:p>
    <w:p w14:paraId="5F67874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w:t>
      </w:r>
      <w:r w:rsidRPr="00CD20B2">
        <w:rPr>
          <w:rFonts w:ascii="Times New Roman" w:eastAsia="Times New Roman" w:hAnsi="Times New Roman" w:cs="Times New Roman"/>
          <w:color w:val="000000"/>
          <w:sz w:val="28"/>
          <w:szCs w:val="28"/>
          <w:bdr w:val="none" w:sz="0" w:space="0" w:color="auto" w:frame="1"/>
          <w:lang w:val="ru-RU" w:eastAsia="ru-RU"/>
        </w:rPr>
        <w:t>поширення персональних даних, що передбачає дії володільця персональних даних щодо передачі відомостей про фізичну особу (стаття 14 Закону);</w:t>
      </w:r>
    </w:p>
    <w:p w14:paraId="21BE21C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eastAsia="ru-RU"/>
        </w:rPr>
        <w:t>-</w:t>
      </w:r>
      <w:r w:rsidRPr="00CD20B2">
        <w:rPr>
          <w:rFonts w:ascii="Times New Roman" w:eastAsia="Times New Roman" w:hAnsi="Times New Roman" w:cs="Times New Roman"/>
          <w:color w:val="000000"/>
          <w:sz w:val="28"/>
          <w:szCs w:val="28"/>
          <w:bdr w:val="none" w:sz="0" w:space="0" w:color="auto" w:frame="1"/>
          <w:lang w:val="ru-RU" w:eastAsia="ru-RU"/>
        </w:rPr>
        <w:t>доступ до персональних даних третіх осіб, що визначає дії володільця персональних даних у разі отримання запиту від третьої особи щодо доступу до персональних даних, доступ суб’єкта персональних даних до відомостей про себе (стаття 16 Закону).</w:t>
      </w:r>
    </w:p>
    <w:p w14:paraId="1622F82F"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5697E69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val="ru-RU" w:eastAsia="ru-RU"/>
        </w:rPr>
        <w:t>Зобов’язуюся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w:t>
      </w:r>
    </w:p>
    <w:p w14:paraId="1C75D539"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lang w:eastAsia="ru-RU"/>
        </w:rPr>
      </w:pPr>
    </w:p>
    <w:p w14:paraId="6F819F2E"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AC49FBF"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«___</w:t>
      </w:r>
      <w:proofErr w:type="gramStart"/>
      <w:r w:rsidRPr="00CD20B2">
        <w:rPr>
          <w:rFonts w:ascii="Times New Roman" w:eastAsia="Times New Roman" w:hAnsi="Times New Roman" w:cs="Times New Roman"/>
          <w:color w:val="000000"/>
          <w:sz w:val="28"/>
          <w:szCs w:val="28"/>
          <w:bdr w:val="none" w:sz="0" w:space="0" w:color="auto" w:frame="1"/>
          <w:lang w:val="ru-RU" w:eastAsia="ru-RU"/>
        </w:rPr>
        <w:t>_»  _</w:t>
      </w:r>
      <w:proofErr w:type="gramEnd"/>
      <w:r w:rsidRPr="00CD20B2">
        <w:rPr>
          <w:rFonts w:ascii="Times New Roman" w:eastAsia="Times New Roman" w:hAnsi="Times New Roman" w:cs="Times New Roman"/>
          <w:color w:val="000000"/>
          <w:sz w:val="28"/>
          <w:szCs w:val="28"/>
          <w:bdr w:val="none" w:sz="0" w:space="0" w:color="auto" w:frame="1"/>
          <w:lang w:val="ru-RU" w:eastAsia="ru-RU"/>
        </w:rPr>
        <w:t>_____________20__ р.                                 ______________________</w:t>
      </w:r>
    </w:p>
    <w:p w14:paraId="44313BED"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(підпис)</w:t>
      </w:r>
    </w:p>
    <w:p w14:paraId="2FD4CF43" w14:textId="77777777" w:rsidR="00CD20B2" w:rsidRPr="00CD20B2" w:rsidRDefault="00CD20B2" w:rsidP="00CD20B2">
      <w:pP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br w:type="page"/>
      </w:r>
    </w:p>
    <w:p w14:paraId="122000DA"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lastRenderedPageBreak/>
        <w:t>Додаток 3</w:t>
      </w:r>
    </w:p>
    <w:p w14:paraId="70CD77EB"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до Положення про </w:t>
      </w:r>
      <w:r w:rsidRPr="00CD20B2">
        <w:rPr>
          <w:rFonts w:ascii="Times New Roman" w:eastAsia="Times New Roman" w:hAnsi="Times New Roman" w:cs="Times New Roman"/>
          <w:color w:val="000000"/>
          <w:sz w:val="28"/>
          <w:szCs w:val="28"/>
          <w:bdr w:val="none" w:sz="0" w:space="0" w:color="auto" w:frame="1"/>
          <w:lang w:eastAsia="ru-RU"/>
        </w:rPr>
        <w:t>К</w:t>
      </w:r>
      <w:r w:rsidRPr="00CD20B2">
        <w:rPr>
          <w:rFonts w:ascii="Times New Roman" w:eastAsia="Times New Roman" w:hAnsi="Times New Roman" w:cs="Times New Roman"/>
          <w:color w:val="000000"/>
          <w:sz w:val="28"/>
          <w:szCs w:val="28"/>
          <w:bdr w:val="none" w:sz="0" w:space="0" w:color="auto" w:frame="1"/>
          <w:lang w:val="ru-RU" w:eastAsia="ru-RU"/>
        </w:rPr>
        <w:t>онкурс</w:t>
      </w:r>
    </w:p>
    <w:p w14:paraId="157E7294"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14:paraId="2EFE4327"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b/>
          <w:bCs/>
          <w:color w:val="000000"/>
          <w:sz w:val="28"/>
          <w:szCs w:val="28"/>
          <w:bdr w:val="none" w:sz="0" w:space="0" w:color="auto" w:frame="1"/>
          <w:lang w:val="ru-RU" w:eastAsia="ru-RU"/>
        </w:rPr>
        <w:t>ПЕРЕЛІК СИТУАЦІЙНИХ ЗАВДАНЬ</w:t>
      </w:r>
    </w:p>
    <w:p w14:paraId="6B62E929"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4C97BA5D"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для складання іспиту кандидатів на заміщення посад</w:t>
      </w:r>
      <w:r w:rsidRPr="00CD20B2">
        <w:rPr>
          <w:rFonts w:ascii="Times New Roman" w:eastAsia="Times New Roman" w:hAnsi="Times New Roman" w:cs="Times New Roman"/>
          <w:color w:val="000000"/>
          <w:sz w:val="28"/>
          <w:szCs w:val="28"/>
          <w:bdr w:val="none" w:sz="0" w:space="0" w:color="auto" w:frame="1"/>
          <w:lang w:eastAsia="ru-RU"/>
        </w:rPr>
        <w:t>и</w:t>
      </w:r>
      <w:r w:rsidRPr="00CD20B2">
        <w:rPr>
          <w:rFonts w:ascii="Times New Roman" w:eastAsia="Times New Roman" w:hAnsi="Times New Roman" w:cs="Times New Roman"/>
          <w:color w:val="000000"/>
          <w:sz w:val="28"/>
          <w:szCs w:val="28"/>
          <w:bdr w:val="none" w:sz="0" w:space="0" w:color="auto" w:frame="1"/>
          <w:lang w:val="ru-RU" w:eastAsia="ru-RU"/>
        </w:rPr>
        <w:t xml:space="preserve"> директора опорного закладу загальної середньої освіти комунальної форми власності</w:t>
      </w:r>
    </w:p>
    <w:p w14:paraId="73D54DFC"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591DB255"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1.</w:t>
      </w:r>
    </w:p>
    <w:p w14:paraId="634F556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Кінець серпня. У кабінет директора школи приходять 15 учнів </w:t>
      </w:r>
      <w:proofErr w:type="gramStart"/>
      <w:r w:rsidRPr="00CD20B2">
        <w:rPr>
          <w:rFonts w:ascii="Times New Roman" w:eastAsia="Times New Roman" w:hAnsi="Times New Roman" w:cs="Times New Roman"/>
          <w:color w:val="000000"/>
          <w:sz w:val="28"/>
          <w:szCs w:val="28"/>
          <w:bdr w:val="none" w:sz="0" w:space="0" w:color="auto" w:frame="1"/>
          <w:lang w:val="ru-RU" w:eastAsia="ru-RU"/>
        </w:rPr>
        <w:t>10  класу</w:t>
      </w:r>
      <w:proofErr w:type="gramEnd"/>
      <w:r w:rsidRPr="00CD20B2">
        <w:rPr>
          <w:rFonts w:ascii="Times New Roman" w:eastAsia="Times New Roman" w:hAnsi="Times New Roman" w:cs="Times New Roman"/>
          <w:color w:val="000000"/>
          <w:sz w:val="28"/>
          <w:szCs w:val="28"/>
          <w:bdr w:val="none" w:sz="0" w:space="0" w:color="auto" w:frame="1"/>
          <w:lang w:val="ru-RU" w:eastAsia="ru-RU"/>
        </w:rPr>
        <w:t xml:space="preserve"> (всього у класі - 28 учнів) і просять призначити класним керівником не Марію Петрівну, а Юлію Іванівну</w:t>
      </w:r>
      <w:r w:rsidRPr="00CD20B2">
        <w:rPr>
          <w:rFonts w:ascii="Times New Roman" w:eastAsia="Times New Roman" w:hAnsi="Times New Roman" w:cs="Times New Roman"/>
          <w:color w:val="000000"/>
          <w:sz w:val="28"/>
          <w:szCs w:val="28"/>
          <w:bdr w:val="none" w:sz="0" w:space="0" w:color="auto" w:frame="1"/>
          <w:lang w:eastAsia="ru-RU"/>
        </w:rPr>
        <w:t xml:space="preserve"> </w:t>
      </w:r>
      <w:r w:rsidRPr="00CD20B2">
        <w:rPr>
          <w:rFonts w:ascii="Times New Roman" w:eastAsia="Times New Roman" w:hAnsi="Times New Roman" w:cs="Times New Roman"/>
          <w:color w:val="000000"/>
          <w:sz w:val="28"/>
          <w:szCs w:val="28"/>
          <w:bdr w:val="none" w:sz="0" w:space="0" w:color="auto" w:frame="1"/>
          <w:lang w:val="ru-RU" w:eastAsia="ru-RU"/>
        </w:rPr>
        <w:t>( у минулому році на паралелі було три дев’ятих класи, при формуванні десятих класів  стало два і зміна класних керівників була неминучою). Якими мають бути дії директора школи?</w:t>
      </w:r>
    </w:p>
    <w:p w14:paraId="758C00D2"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2.</w:t>
      </w:r>
    </w:p>
    <w:p w14:paraId="17085F2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Кінець першого півріччя навчального року. Другий клас. Класовод працює з дітьми з першого класу на час відпустки по догляду за дитиною</w:t>
      </w:r>
      <w:r w:rsidRPr="00CD20B2">
        <w:rPr>
          <w:rFonts w:ascii="Times New Roman" w:eastAsia="Times New Roman" w:hAnsi="Times New Roman" w:cs="Times New Roman"/>
          <w:color w:val="000000"/>
          <w:sz w:val="28"/>
          <w:szCs w:val="28"/>
          <w:bdr w:val="none" w:sz="0" w:space="0" w:color="auto" w:frame="1"/>
          <w:lang w:eastAsia="ru-RU"/>
        </w:rPr>
        <w:t xml:space="preserve"> </w:t>
      </w:r>
      <w:r w:rsidRPr="00CD20B2">
        <w:rPr>
          <w:rFonts w:ascii="Times New Roman" w:eastAsia="Times New Roman" w:hAnsi="Times New Roman" w:cs="Times New Roman"/>
          <w:color w:val="000000"/>
          <w:sz w:val="28"/>
          <w:szCs w:val="28"/>
          <w:bdr w:val="none" w:sz="0" w:space="0" w:color="auto" w:frame="1"/>
          <w:lang w:val="ru-RU" w:eastAsia="ru-RU"/>
        </w:rPr>
        <w:t xml:space="preserve">основної працівниці. Основна працівниця повідомляє про свій намір перервати відпустку по догляду за дитиною і </w:t>
      </w:r>
      <w:r w:rsidRPr="00CD20B2">
        <w:rPr>
          <w:rFonts w:ascii="Times New Roman" w:eastAsia="Times New Roman" w:hAnsi="Times New Roman" w:cs="Times New Roman"/>
          <w:color w:val="000000"/>
          <w:sz w:val="28"/>
          <w:szCs w:val="28"/>
          <w:bdr w:val="none" w:sz="0" w:space="0" w:color="auto" w:frame="1"/>
          <w:lang w:eastAsia="ru-RU"/>
        </w:rPr>
        <w:t>приступити</w:t>
      </w:r>
      <w:r w:rsidRPr="00CD20B2">
        <w:rPr>
          <w:rFonts w:ascii="Times New Roman" w:eastAsia="Times New Roman" w:hAnsi="Times New Roman" w:cs="Times New Roman"/>
          <w:color w:val="000000"/>
          <w:sz w:val="28"/>
          <w:szCs w:val="28"/>
          <w:bdr w:val="none" w:sz="0" w:space="0" w:color="auto" w:frame="1"/>
          <w:lang w:val="ru-RU" w:eastAsia="ru-RU"/>
        </w:rPr>
        <w:t xml:space="preserve"> до роботи. Батьки звертаються до директора школи з проханням не міняти вчительку, тому що діти до неї звикли. Які дії директора школи?</w:t>
      </w:r>
    </w:p>
    <w:p w14:paraId="3737B73C"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3.</w:t>
      </w:r>
    </w:p>
    <w:p w14:paraId="6F7D3EA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Молодий педагог не вийшов </w:t>
      </w:r>
      <w:proofErr w:type="gramStart"/>
      <w:r w:rsidRPr="00CD20B2">
        <w:rPr>
          <w:rFonts w:ascii="Times New Roman" w:eastAsia="Times New Roman" w:hAnsi="Times New Roman" w:cs="Times New Roman"/>
          <w:color w:val="000000"/>
          <w:sz w:val="28"/>
          <w:szCs w:val="28"/>
          <w:bdr w:val="none" w:sz="0" w:space="0" w:color="auto" w:frame="1"/>
          <w:lang w:val="ru-RU" w:eastAsia="ru-RU"/>
        </w:rPr>
        <w:t>на роботу</w:t>
      </w:r>
      <w:proofErr w:type="gramEnd"/>
      <w:r w:rsidRPr="00CD20B2">
        <w:rPr>
          <w:rFonts w:ascii="Times New Roman" w:eastAsia="Times New Roman" w:hAnsi="Times New Roman" w:cs="Times New Roman"/>
          <w:color w:val="000000"/>
          <w:sz w:val="28"/>
          <w:szCs w:val="28"/>
          <w:bdr w:val="none" w:sz="0" w:space="0" w:color="auto" w:frame="1"/>
          <w:lang w:val="ru-RU" w:eastAsia="ru-RU"/>
        </w:rPr>
        <w:t xml:space="preserve"> без попередження адміністрації, знаходився поза зоною досяжності мобільного зв’язку. Наступного дня прибув </w:t>
      </w:r>
      <w:proofErr w:type="gramStart"/>
      <w:r w:rsidRPr="00CD20B2">
        <w:rPr>
          <w:rFonts w:ascii="Times New Roman" w:eastAsia="Times New Roman" w:hAnsi="Times New Roman" w:cs="Times New Roman"/>
          <w:color w:val="000000"/>
          <w:sz w:val="28"/>
          <w:szCs w:val="28"/>
          <w:bdr w:val="none" w:sz="0" w:space="0" w:color="auto" w:frame="1"/>
          <w:lang w:val="ru-RU" w:eastAsia="ru-RU"/>
        </w:rPr>
        <w:t>на роботу</w:t>
      </w:r>
      <w:proofErr w:type="gramEnd"/>
      <w:r w:rsidRPr="00CD20B2">
        <w:rPr>
          <w:rFonts w:ascii="Times New Roman" w:eastAsia="Times New Roman" w:hAnsi="Times New Roman" w:cs="Times New Roman"/>
          <w:color w:val="000000"/>
          <w:sz w:val="28"/>
          <w:szCs w:val="28"/>
          <w:bdr w:val="none" w:sz="0" w:space="0" w:color="auto" w:frame="1"/>
          <w:lang w:val="ru-RU" w:eastAsia="ru-RU"/>
        </w:rPr>
        <w:t xml:space="preserve"> живий </w:t>
      </w:r>
      <w:r w:rsidRPr="00CD20B2">
        <w:rPr>
          <w:rFonts w:ascii="Times New Roman" w:eastAsia="Times New Roman" w:hAnsi="Times New Roman" w:cs="Times New Roman"/>
          <w:color w:val="000000"/>
          <w:sz w:val="28"/>
          <w:szCs w:val="28"/>
          <w:bdr w:val="none" w:sz="0" w:space="0" w:color="auto" w:frame="1"/>
          <w:lang w:eastAsia="ru-RU"/>
        </w:rPr>
        <w:t>і</w:t>
      </w:r>
      <w:r w:rsidRPr="00CD20B2">
        <w:rPr>
          <w:rFonts w:ascii="Times New Roman" w:eastAsia="Times New Roman" w:hAnsi="Times New Roman" w:cs="Times New Roman"/>
          <w:color w:val="000000"/>
          <w:sz w:val="28"/>
          <w:szCs w:val="28"/>
          <w:bdr w:val="none" w:sz="0" w:space="0" w:color="auto" w:frame="1"/>
          <w:lang w:val="ru-RU" w:eastAsia="ru-RU"/>
        </w:rPr>
        <w:t xml:space="preserve"> здоровий. Дії директора школи?</w:t>
      </w:r>
    </w:p>
    <w:p w14:paraId="32D88B6B"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4.</w:t>
      </w:r>
    </w:p>
    <w:p w14:paraId="3869551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Делегація від батьків другокласників звернулась до директора школи з проханням перевести у інший клас учня, який порушує дисципліну, обзиває дітей. Мотивуючи свою вимогу тим, що переживають за життя і здоров’я своїх дітей. Поводяться категорично, обіцяють звернутися до органів управління освітою, міської влади. Які дії директора школи?</w:t>
      </w:r>
    </w:p>
    <w:p w14:paraId="3BF36A84"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5</w:t>
      </w:r>
    </w:p>
    <w:p w14:paraId="044A252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Конфлікт відбувся між молодою вчителькою музики і учнем 6-го класу Ігорем, важким, запальним хлопчиком із неблагополучної сім’ї, який не користується в класі авторитетом. Тривав урок музики, учителька оголосила оцінки за вікторину, проведену на минулому уроці. Ігорю здалося, що вчителька занизила йому оцінку. Він грубо обізвав її та вийшов із класу.</w:t>
      </w:r>
      <w:r w:rsidRPr="00CD20B2">
        <w:rPr>
          <w:rFonts w:ascii="Times New Roman" w:eastAsia="Times New Roman" w:hAnsi="Times New Roman" w:cs="Times New Roman"/>
          <w:color w:val="000000"/>
          <w:sz w:val="28"/>
          <w:szCs w:val="28"/>
          <w:lang w:eastAsia="ru-RU"/>
        </w:rPr>
        <w:t xml:space="preserve"> </w:t>
      </w:r>
      <w:r w:rsidRPr="00CD20B2">
        <w:rPr>
          <w:rFonts w:ascii="Times New Roman" w:eastAsia="Times New Roman" w:hAnsi="Times New Roman" w:cs="Times New Roman"/>
          <w:color w:val="000000"/>
          <w:sz w:val="28"/>
          <w:szCs w:val="28"/>
          <w:bdr w:val="none" w:sz="0" w:space="0" w:color="auto" w:frame="1"/>
          <w:lang w:val="ru-RU" w:eastAsia="ru-RU"/>
        </w:rPr>
        <w:t xml:space="preserve">Вчителька </w:t>
      </w:r>
      <w:r w:rsidRPr="00CD20B2">
        <w:rPr>
          <w:rFonts w:ascii="Times New Roman" w:eastAsia="Times New Roman" w:hAnsi="Times New Roman" w:cs="Times New Roman"/>
          <w:color w:val="000000"/>
          <w:sz w:val="28"/>
          <w:szCs w:val="28"/>
          <w:bdr w:val="none" w:sz="0" w:space="0" w:color="auto" w:frame="1"/>
          <w:lang w:eastAsia="ru-RU"/>
        </w:rPr>
        <w:t>дала розпорядження учням</w:t>
      </w:r>
      <w:r w:rsidRPr="00CD20B2">
        <w:rPr>
          <w:rFonts w:ascii="Times New Roman" w:eastAsia="Times New Roman" w:hAnsi="Times New Roman" w:cs="Times New Roman"/>
          <w:color w:val="000000"/>
          <w:sz w:val="28"/>
          <w:szCs w:val="28"/>
          <w:bdr w:val="none" w:sz="0" w:space="0" w:color="auto" w:frame="1"/>
          <w:lang w:val="ru-RU" w:eastAsia="ru-RU"/>
        </w:rPr>
        <w:t xml:space="preserve"> переказати Ігорю, щоб до неї на урок він більше не приходив. Як установити нормальні взаємини між учнем і вчителем музики?</w:t>
      </w:r>
    </w:p>
    <w:p w14:paraId="2B7FB217"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6.</w:t>
      </w:r>
    </w:p>
    <w:p w14:paraId="5CDFF84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Миколка, кмітливий, енергійний і непосидючий п’ятикласник, постійно дратує вчительку своїм базіканням та вертлявістю. Не допомогло пересаджування </w:t>
      </w:r>
      <w:proofErr w:type="gramStart"/>
      <w:r w:rsidRPr="00CD20B2">
        <w:rPr>
          <w:rFonts w:ascii="Times New Roman" w:eastAsia="Times New Roman" w:hAnsi="Times New Roman" w:cs="Times New Roman"/>
          <w:color w:val="000000"/>
          <w:sz w:val="28"/>
          <w:szCs w:val="28"/>
          <w:bdr w:val="none" w:sz="0" w:space="0" w:color="auto" w:frame="1"/>
          <w:lang w:val="ru-RU" w:eastAsia="ru-RU"/>
        </w:rPr>
        <w:t>за першу</w:t>
      </w:r>
      <w:proofErr w:type="gramEnd"/>
      <w:r w:rsidRPr="00CD20B2">
        <w:rPr>
          <w:rFonts w:ascii="Times New Roman" w:eastAsia="Times New Roman" w:hAnsi="Times New Roman" w:cs="Times New Roman"/>
          <w:color w:val="000000"/>
          <w:sz w:val="28"/>
          <w:szCs w:val="28"/>
          <w:bdr w:val="none" w:sz="0" w:space="0" w:color="auto" w:frame="1"/>
          <w:lang w:val="ru-RU" w:eastAsia="ru-RU"/>
        </w:rPr>
        <w:t xml:space="preserve"> парту. Дисциплінарні зауваження лише на декілька хвилин заспокоюють пустуна. І ось одного разу, не витримавши </w:t>
      </w:r>
      <w:r w:rsidRPr="00CD20B2">
        <w:rPr>
          <w:rFonts w:ascii="Times New Roman" w:eastAsia="Times New Roman" w:hAnsi="Times New Roman" w:cs="Times New Roman"/>
          <w:color w:val="000000"/>
          <w:sz w:val="28"/>
          <w:szCs w:val="28"/>
          <w:bdr w:val="none" w:sz="0" w:space="0" w:color="auto" w:frame="1"/>
          <w:lang w:val="ru-RU" w:eastAsia="ru-RU"/>
        </w:rPr>
        <w:lastRenderedPageBreak/>
        <w:t>перешіптування хлопчика з сусідом, педагог рішуче заявила: „Наступного разу без батька або матері на урок не приходь!” Засмучений п’ятикласник кулею вилетів із класу. Вчителька звернулася за порадою до директора школи.</w:t>
      </w:r>
    </w:p>
    <w:p w14:paraId="17452A38"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7.</w:t>
      </w:r>
    </w:p>
    <w:p w14:paraId="5371591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У дівчинки зіпсувалися взаємини з класним керівником. На її уроках Оля не відповідає, на спроби з’ясувати ситуацію говорить грубощі або вперто мовчить. Прохання і вимоги не виконує, порушує дисципліну, причому робить це демонстративно, підкреслюючи свою неповагу до вчительки. Що б ви порадили вчительці?</w:t>
      </w:r>
    </w:p>
    <w:p w14:paraId="3E72E041"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8.</w:t>
      </w:r>
    </w:p>
    <w:p w14:paraId="5811F9D9"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Учень 10-го класу на уроках історії займався з великим небажанням. Учитель не змогла знайти контакт із учнем, часто робила йому грубі зауваження з приводу його ставлення до занять. Учень у відповідь на це навмисно порушував дисципліну. Одного разу він так поводився на уроці, що вчителька попросила його вийти з класу. Учень відмовився виконати прохання вчителя. Тоді вона підійшла до його столу, взяла портфель і викинула в коридор. Учень підійшов </w:t>
      </w:r>
      <w:proofErr w:type="gramStart"/>
      <w:r w:rsidRPr="00CD20B2">
        <w:rPr>
          <w:rFonts w:ascii="Times New Roman" w:eastAsia="Times New Roman" w:hAnsi="Times New Roman" w:cs="Times New Roman"/>
          <w:color w:val="000000"/>
          <w:sz w:val="28"/>
          <w:szCs w:val="28"/>
          <w:bdr w:val="none" w:sz="0" w:space="0" w:color="auto" w:frame="1"/>
          <w:lang w:val="ru-RU" w:eastAsia="ru-RU"/>
        </w:rPr>
        <w:t>до столу</w:t>
      </w:r>
      <w:proofErr w:type="gramEnd"/>
      <w:r w:rsidRPr="00CD20B2">
        <w:rPr>
          <w:rFonts w:ascii="Times New Roman" w:eastAsia="Times New Roman" w:hAnsi="Times New Roman" w:cs="Times New Roman"/>
          <w:color w:val="000000"/>
          <w:sz w:val="28"/>
          <w:szCs w:val="28"/>
          <w:bdr w:val="none" w:sz="0" w:space="0" w:color="auto" w:frame="1"/>
          <w:lang w:val="ru-RU" w:eastAsia="ru-RU"/>
        </w:rPr>
        <w:t xml:space="preserve"> вчительки, узяв її сумку і кинув уздовж класу. Вчителька звернулася до директора школи за порадою.</w:t>
      </w:r>
    </w:p>
    <w:p w14:paraId="44AAEAAD"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9.</w:t>
      </w:r>
    </w:p>
    <w:p w14:paraId="6BF9B77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Директор школи усвідомив, що у педагогічному колективі працює педагог, який має непересічні лідерські здібності і є неформальним лідером у колективі. Тобто є потенційним конкурентом директора школи. Як правильно вибудувати виробничі відносини з таким педагогом?</w:t>
      </w:r>
    </w:p>
    <w:p w14:paraId="65FFB75A"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10.</w:t>
      </w:r>
    </w:p>
    <w:p w14:paraId="1E29EC36"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Заступники директора школи мають великий досвід управлінської роботи, але гальмують інноваційні проекти в закладі освіти, при цьому уміють переконливо доводити свою правоту. Як вплинути на таких заступників?</w:t>
      </w:r>
    </w:p>
    <w:p w14:paraId="49579867"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11.</w:t>
      </w:r>
    </w:p>
    <w:p w14:paraId="407E7784"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20B2">
        <w:rPr>
          <w:rFonts w:ascii="Times New Roman" w:eastAsia="Times New Roman" w:hAnsi="Times New Roman" w:cs="Times New Roman"/>
          <w:color w:val="000000"/>
          <w:sz w:val="28"/>
          <w:szCs w:val="28"/>
          <w:bdr w:val="none" w:sz="0" w:space="0" w:color="auto" w:frame="1"/>
          <w:lang w:val="ru-RU" w:eastAsia="ru-RU"/>
        </w:rPr>
        <w:t>Завуч школи, вчитель історії, не підготував вчасно важливі документи, чим створив несприятливу ситуацію у роботі і отримав догану за недобросовісне виконання обов’язків. У той же час стає відомо, що його учень</w:t>
      </w:r>
      <w:r w:rsidRPr="00CD20B2">
        <w:rPr>
          <w:rFonts w:ascii="Times New Roman" w:eastAsia="Times New Roman" w:hAnsi="Times New Roman" w:cs="Times New Roman"/>
          <w:color w:val="000000"/>
          <w:sz w:val="28"/>
          <w:szCs w:val="28"/>
          <w:bdr w:val="none" w:sz="0" w:space="0" w:color="auto" w:frame="1"/>
          <w:lang w:eastAsia="ru-RU"/>
        </w:rPr>
        <w:t xml:space="preserve"> </w:t>
      </w:r>
      <w:r w:rsidRPr="00CD20B2">
        <w:rPr>
          <w:rFonts w:ascii="Times New Roman" w:eastAsia="Times New Roman" w:hAnsi="Times New Roman" w:cs="Times New Roman"/>
          <w:color w:val="000000"/>
          <w:sz w:val="28"/>
          <w:szCs w:val="28"/>
          <w:bdr w:val="none" w:sz="0" w:space="0" w:color="auto" w:frame="1"/>
          <w:lang w:val="ru-RU" w:eastAsia="ru-RU"/>
        </w:rPr>
        <w:t xml:space="preserve">здобув перемогу на олімпіаді </w:t>
      </w:r>
      <w:r w:rsidRPr="00CD20B2">
        <w:rPr>
          <w:rFonts w:ascii="Times New Roman" w:eastAsia="Times New Roman" w:hAnsi="Times New Roman" w:cs="Times New Roman"/>
          <w:color w:val="000000"/>
          <w:sz w:val="28"/>
          <w:szCs w:val="28"/>
          <w:bdr w:val="none" w:sz="0" w:space="0" w:color="auto" w:frame="1"/>
          <w:lang w:eastAsia="ru-RU"/>
        </w:rPr>
        <w:t>В</w:t>
      </w:r>
      <w:r w:rsidRPr="00CD20B2">
        <w:rPr>
          <w:rFonts w:ascii="Times New Roman" w:eastAsia="Times New Roman" w:hAnsi="Times New Roman" w:cs="Times New Roman"/>
          <w:color w:val="000000"/>
          <w:sz w:val="28"/>
          <w:szCs w:val="28"/>
          <w:bdr w:val="none" w:sz="0" w:space="0" w:color="auto" w:frame="1"/>
          <w:lang w:val="ru-RU" w:eastAsia="ru-RU"/>
        </w:rPr>
        <w:t>сеукраїнського рівня.</w:t>
      </w:r>
      <w:r w:rsidRPr="00CD20B2">
        <w:rPr>
          <w:rFonts w:ascii="Times New Roman" w:eastAsia="Times New Roman" w:hAnsi="Times New Roman" w:cs="Times New Roman"/>
          <w:color w:val="000000"/>
          <w:sz w:val="28"/>
          <w:szCs w:val="28"/>
          <w:bdr w:val="none" w:sz="0" w:space="0" w:color="auto" w:frame="1"/>
          <w:lang w:eastAsia="ru-RU"/>
        </w:rPr>
        <w:t xml:space="preserve"> </w:t>
      </w:r>
      <w:r w:rsidRPr="00CD20B2">
        <w:rPr>
          <w:rFonts w:ascii="Times New Roman" w:eastAsia="Times New Roman" w:hAnsi="Times New Roman" w:cs="Times New Roman"/>
          <w:color w:val="000000"/>
          <w:sz w:val="28"/>
          <w:szCs w:val="28"/>
          <w:bdr w:val="none" w:sz="0" w:space="0" w:color="auto" w:frame="1"/>
          <w:lang w:val="ru-RU" w:eastAsia="ru-RU"/>
        </w:rPr>
        <w:t>Чи правильно буде одразу після покарання заохочувати і визнавати заслуги підлеглого</w:t>
      </w:r>
      <w:r w:rsidRPr="00CD20B2">
        <w:rPr>
          <w:rFonts w:ascii="Times New Roman" w:eastAsia="Times New Roman" w:hAnsi="Times New Roman" w:cs="Times New Roman"/>
          <w:color w:val="000000"/>
          <w:sz w:val="28"/>
          <w:szCs w:val="28"/>
          <w:bdr w:val="none" w:sz="0" w:space="0" w:color="auto" w:frame="1"/>
          <w:lang w:eastAsia="ru-RU"/>
        </w:rPr>
        <w:t>?</w:t>
      </w:r>
    </w:p>
    <w:p w14:paraId="4EBBE37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D20B2">
        <w:rPr>
          <w:rFonts w:ascii="Times New Roman" w:eastAsia="Times New Roman" w:hAnsi="Times New Roman" w:cs="Times New Roman"/>
          <w:b/>
          <w:color w:val="000000"/>
          <w:sz w:val="28"/>
          <w:szCs w:val="28"/>
          <w:bdr w:val="none" w:sz="0" w:space="0" w:color="auto" w:frame="1"/>
          <w:lang w:eastAsia="ru-RU"/>
        </w:rPr>
        <w:t>Ситуація 12.</w:t>
      </w:r>
    </w:p>
    <w:p w14:paraId="1911FDE9"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CD20B2">
        <w:rPr>
          <w:rFonts w:ascii="Times New Roman" w:eastAsia="Times New Roman" w:hAnsi="Times New Roman" w:cs="Times New Roman"/>
          <w:color w:val="000000"/>
          <w:sz w:val="28"/>
          <w:szCs w:val="28"/>
          <w:bdr w:val="none" w:sz="0" w:space="0" w:color="auto" w:frame="1"/>
          <w:lang w:eastAsia="ru-RU"/>
        </w:rPr>
        <w:t>Педагог-організатор школи О.В. повернулася з відпустки із запізненням на два дні і мотивувала це тим, що «неможливо було виїхати з Одеси, де вона відпочивала».</w:t>
      </w:r>
    </w:p>
    <w:p w14:paraId="62469787"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За порушення трудової дисципліни їй винесли догану.</w:t>
      </w:r>
    </w:p>
    <w:p w14:paraId="4930059C"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Незабаром після цього відбувся міський КВК між командами шкіл, в підготовці до якого О.В. брала найактивнішу участь і команда школи посіла 1 місце.</w:t>
      </w:r>
    </w:p>
    <w:p w14:paraId="52541D4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Проте на педраді, де підбивалися підсумки роботи школи за семестр, О.В. не була навіть згадана в числі учасників підготовки до цього заходу, бо завуч школи викреслила її прізвище з тексту своєї доповіді.</w:t>
      </w:r>
    </w:p>
    <w:p w14:paraId="7FF3B39C"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Як правильно вчинити директору у даній ситуації?</w:t>
      </w:r>
    </w:p>
    <w:p w14:paraId="433E55D1"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lastRenderedPageBreak/>
        <w:t>Ситуація 13.</w:t>
      </w:r>
    </w:p>
    <w:p w14:paraId="496F0D5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Учитель В.В. систематично порушує дисципліну і не виконує своїх професійних обов'язків при потуранні його безпосереднього керівника завуча </w:t>
      </w:r>
      <w:proofErr w:type="gramStart"/>
      <w:r w:rsidRPr="00CD20B2">
        <w:rPr>
          <w:rFonts w:ascii="Times New Roman" w:eastAsia="Times New Roman" w:hAnsi="Times New Roman" w:cs="Times New Roman"/>
          <w:color w:val="000000"/>
          <w:sz w:val="28"/>
          <w:szCs w:val="28"/>
          <w:bdr w:val="none" w:sz="0" w:space="0" w:color="auto" w:frame="1"/>
          <w:lang w:val="ru-RU" w:eastAsia="ru-RU"/>
        </w:rPr>
        <w:t>М.М..</w:t>
      </w:r>
      <w:proofErr w:type="gramEnd"/>
      <w:r w:rsidRPr="00CD20B2">
        <w:rPr>
          <w:rFonts w:ascii="Times New Roman" w:eastAsia="Times New Roman" w:hAnsi="Times New Roman" w:cs="Times New Roman"/>
          <w:color w:val="000000"/>
          <w:sz w:val="28"/>
          <w:szCs w:val="28"/>
          <w:bdr w:val="none" w:sz="0" w:space="0" w:color="auto" w:frame="1"/>
          <w:lang w:val="ru-RU" w:eastAsia="ru-RU"/>
        </w:rPr>
        <w:t xml:space="preserve"> Директор школи знає не тільки про погану роботу В.В., але й про те, що М.М. не явно, внаслідок своєї слабохарактерності чи приятельських стосунків з В.В., фактично заохочує недобросовісність В.В. чи замовчує її. Безпосередніх, явних причин і зачіпок для покарання М.М. (безпосереднього керівника), начебто немає: покараним повинен бути В.В. (підлеглий). Але водночас директор школи усвідомлює, що в поганій роботі В.В. є значна частка вини М.М. Кого ж варто більшою мірою покарати?</w:t>
      </w:r>
    </w:p>
    <w:p w14:paraId="44608BD7"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proofErr w:type="gramStart"/>
      <w:r w:rsidRPr="00CD20B2">
        <w:rPr>
          <w:rFonts w:ascii="Times New Roman" w:eastAsia="Times New Roman" w:hAnsi="Times New Roman" w:cs="Times New Roman"/>
          <w:b/>
          <w:color w:val="000000"/>
          <w:sz w:val="28"/>
          <w:szCs w:val="28"/>
          <w:bdr w:val="none" w:sz="0" w:space="0" w:color="auto" w:frame="1"/>
          <w:lang w:val="ru-RU" w:eastAsia="ru-RU"/>
        </w:rPr>
        <w:t>Ситуація  14</w:t>
      </w:r>
      <w:proofErr w:type="gramEnd"/>
      <w:r w:rsidRPr="00CD20B2">
        <w:rPr>
          <w:rFonts w:ascii="Times New Roman" w:eastAsia="Times New Roman" w:hAnsi="Times New Roman" w:cs="Times New Roman"/>
          <w:b/>
          <w:color w:val="000000"/>
          <w:sz w:val="28"/>
          <w:szCs w:val="28"/>
          <w:bdr w:val="none" w:sz="0" w:space="0" w:color="auto" w:frame="1"/>
          <w:lang w:val="ru-RU" w:eastAsia="ru-RU"/>
        </w:rPr>
        <w:t>.</w:t>
      </w:r>
    </w:p>
    <w:p w14:paraId="46E195E4"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Директор школи заходить до класу і бачить на дошці карикатуру на себе. Вона виразна, смішна, об’єктивна. Клас мовчки очікує реакції директора. Що має зробити керівник закладу?</w:t>
      </w:r>
    </w:p>
    <w:p w14:paraId="57401D0D"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1</w:t>
      </w:r>
      <w:r w:rsidRPr="00CD20B2">
        <w:rPr>
          <w:rFonts w:ascii="Times New Roman" w:eastAsia="Times New Roman" w:hAnsi="Times New Roman" w:cs="Times New Roman"/>
          <w:b/>
          <w:color w:val="000000"/>
          <w:sz w:val="28"/>
          <w:szCs w:val="28"/>
          <w:bdr w:val="none" w:sz="0" w:space="0" w:color="auto" w:frame="1"/>
          <w:lang w:eastAsia="ru-RU"/>
        </w:rPr>
        <w:t>5</w:t>
      </w:r>
      <w:r w:rsidRPr="00CD20B2">
        <w:rPr>
          <w:rFonts w:ascii="Times New Roman" w:eastAsia="Times New Roman" w:hAnsi="Times New Roman" w:cs="Times New Roman"/>
          <w:b/>
          <w:color w:val="000000"/>
          <w:sz w:val="28"/>
          <w:szCs w:val="28"/>
          <w:bdr w:val="none" w:sz="0" w:space="0" w:color="auto" w:frame="1"/>
          <w:lang w:val="ru-RU" w:eastAsia="ru-RU"/>
        </w:rPr>
        <w:t>.</w:t>
      </w:r>
    </w:p>
    <w:p w14:paraId="51A751A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До директора школи звертається молода вчителька і повідомляє, що учень 8 класу на уроці обізвав її нецензурними словами. Як директору правильно вирішити дану ситуацію?</w:t>
      </w:r>
    </w:p>
    <w:p w14:paraId="1AF4CDB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1</w:t>
      </w:r>
      <w:r w:rsidRPr="00CD20B2">
        <w:rPr>
          <w:rFonts w:ascii="Times New Roman" w:eastAsia="Times New Roman" w:hAnsi="Times New Roman" w:cs="Times New Roman"/>
          <w:b/>
          <w:color w:val="000000"/>
          <w:sz w:val="28"/>
          <w:szCs w:val="28"/>
          <w:bdr w:val="none" w:sz="0" w:space="0" w:color="auto" w:frame="1"/>
          <w:lang w:eastAsia="ru-RU"/>
        </w:rPr>
        <w:t>6</w:t>
      </w:r>
      <w:r w:rsidRPr="00CD20B2">
        <w:rPr>
          <w:rFonts w:ascii="Times New Roman" w:eastAsia="Times New Roman" w:hAnsi="Times New Roman" w:cs="Times New Roman"/>
          <w:b/>
          <w:color w:val="000000"/>
          <w:sz w:val="28"/>
          <w:szCs w:val="28"/>
          <w:bdr w:val="none" w:sz="0" w:space="0" w:color="auto" w:frame="1"/>
          <w:lang w:val="ru-RU" w:eastAsia="ru-RU"/>
        </w:rPr>
        <w:t>.</w:t>
      </w:r>
    </w:p>
    <w:p w14:paraId="3C84889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Педагогічному колективу школи потрібно визначитись з учасниками міського етапу конкурсу «Учитель року». До директора школи звертається голова профкому закладу і намагається довести, що потрібно відгородити педагогів від подібних конкурсів, тому що це трата часу і здоров’я педагога. А перед директором школи управління освіти поставило чітке завдання - підготувати учасників конкурсу. Дії директора у такій ситуації.</w:t>
      </w:r>
    </w:p>
    <w:p w14:paraId="437A1CDE"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1</w:t>
      </w:r>
      <w:r w:rsidRPr="00CD20B2">
        <w:rPr>
          <w:rFonts w:ascii="Times New Roman" w:eastAsia="Times New Roman" w:hAnsi="Times New Roman" w:cs="Times New Roman"/>
          <w:b/>
          <w:color w:val="000000"/>
          <w:sz w:val="28"/>
          <w:szCs w:val="28"/>
          <w:bdr w:val="none" w:sz="0" w:space="0" w:color="auto" w:frame="1"/>
          <w:lang w:eastAsia="ru-RU"/>
        </w:rPr>
        <w:t>7</w:t>
      </w:r>
      <w:r w:rsidRPr="00CD20B2">
        <w:rPr>
          <w:rFonts w:ascii="Times New Roman" w:eastAsia="Times New Roman" w:hAnsi="Times New Roman" w:cs="Times New Roman"/>
          <w:b/>
          <w:color w:val="000000"/>
          <w:sz w:val="28"/>
          <w:szCs w:val="28"/>
          <w:bdr w:val="none" w:sz="0" w:space="0" w:color="auto" w:frame="1"/>
          <w:lang w:val="ru-RU" w:eastAsia="ru-RU"/>
        </w:rPr>
        <w:t>.</w:t>
      </w:r>
    </w:p>
    <w:p w14:paraId="3EB25A1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До директора школи звернулися батьки учениці 8 класу з тієї причини, що однокласник їхньої дочки виставив у соцмережі відео, на якому зафіксоване її побиття іншими учнями.  Якими мають бути дії директора у такому випадку?</w:t>
      </w:r>
    </w:p>
    <w:p w14:paraId="5B36542E"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Ситуація 1</w:t>
      </w:r>
      <w:r w:rsidRPr="00CD20B2">
        <w:rPr>
          <w:rFonts w:ascii="Times New Roman" w:eastAsia="Times New Roman" w:hAnsi="Times New Roman" w:cs="Times New Roman"/>
          <w:b/>
          <w:color w:val="000000"/>
          <w:sz w:val="28"/>
          <w:szCs w:val="28"/>
          <w:bdr w:val="none" w:sz="0" w:space="0" w:color="auto" w:frame="1"/>
          <w:lang w:eastAsia="ru-RU"/>
        </w:rPr>
        <w:t>8</w:t>
      </w:r>
      <w:r w:rsidRPr="00CD20B2">
        <w:rPr>
          <w:rFonts w:ascii="Times New Roman" w:eastAsia="Times New Roman" w:hAnsi="Times New Roman" w:cs="Times New Roman"/>
          <w:b/>
          <w:color w:val="000000"/>
          <w:sz w:val="28"/>
          <w:szCs w:val="28"/>
          <w:bdr w:val="none" w:sz="0" w:space="0" w:color="auto" w:frame="1"/>
          <w:lang w:val="ru-RU" w:eastAsia="ru-RU"/>
        </w:rPr>
        <w:t>.</w:t>
      </w:r>
    </w:p>
    <w:p w14:paraId="4E485B4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Учень третього класу істери</w:t>
      </w:r>
      <w:r w:rsidRPr="00CD20B2">
        <w:rPr>
          <w:rFonts w:ascii="Times New Roman" w:eastAsia="Times New Roman" w:hAnsi="Times New Roman" w:cs="Times New Roman"/>
          <w:color w:val="000000"/>
          <w:sz w:val="28"/>
          <w:szCs w:val="28"/>
          <w:bdr w:val="none" w:sz="0" w:space="0" w:color="auto" w:frame="1"/>
          <w:lang w:eastAsia="ru-RU"/>
        </w:rPr>
        <w:t>ть</w:t>
      </w:r>
      <w:r w:rsidRPr="00CD20B2">
        <w:rPr>
          <w:rFonts w:ascii="Times New Roman" w:eastAsia="Times New Roman" w:hAnsi="Times New Roman" w:cs="Times New Roman"/>
          <w:color w:val="000000"/>
          <w:sz w:val="28"/>
          <w:szCs w:val="28"/>
          <w:bdr w:val="none" w:sz="0" w:space="0" w:color="auto" w:frame="1"/>
          <w:lang w:val="ru-RU" w:eastAsia="ru-RU"/>
        </w:rPr>
        <w:t xml:space="preserve"> на уроці, як наслідок травмує себе, вчителька і медсестра вимушені тримати його, щоб він не </w:t>
      </w:r>
      <w:r w:rsidRPr="00CD20B2">
        <w:rPr>
          <w:rFonts w:ascii="Times New Roman" w:eastAsia="Times New Roman" w:hAnsi="Times New Roman" w:cs="Times New Roman"/>
          <w:color w:val="000000"/>
          <w:sz w:val="28"/>
          <w:szCs w:val="28"/>
          <w:bdr w:val="none" w:sz="0" w:space="0" w:color="auto" w:frame="1"/>
          <w:lang w:eastAsia="ru-RU"/>
        </w:rPr>
        <w:t>завдав</w:t>
      </w:r>
      <w:r w:rsidRPr="00CD20B2">
        <w:rPr>
          <w:rFonts w:ascii="Times New Roman" w:eastAsia="Times New Roman" w:hAnsi="Times New Roman" w:cs="Times New Roman"/>
          <w:color w:val="000000"/>
          <w:sz w:val="28"/>
          <w:szCs w:val="28"/>
          <w:bdr w:val="none" w:sz="0" w:space="0" w:color="auto" w:frame="1"/>
          <w:lang w:val="ru-RU" w:eastAsia="ru-RU"/>
        </w:rPr>
        <w:t xml:space="preserve"> в подальшому шкоди собі та іншим дітям. Наступного дня батько хлопчика пише скаргу на ім’я директора школи з причини фізичного насилля педагогів над його дитиною. </w:t>
      </w:r>
    </w:p>
    <w:p w14:paraId="48E28237"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val="ru-RU" w:eastAsia="ru-RU"/>
        </w:rPr>
      </w:pPr>
      <w:r w:rsidRPr="00CD20B2">
        <w:rPr>
          <w:rFonts w:ascii="Times New Roman" w:eastAsia="Times New Roman" w:hAnsi="Times New Roman" w:cs="Times New Roman"/>
          <w:b/>
          <w:color w:val="000000"/>
          <w:sz w:val="28"/>
          <w:szCs w:val="28"/>
          <w:bdr w:val="none" w:sz="0" w:space="0" w:color="auto" w:frame="1"/>
          <w:lang w:val="ru-RU" w:eastAsia="ru-RU"/>
        </w:rPr>
        <w:t xml:space="preserve">Ситуація </w:t>
      </w:r>
      <w:r w:rsidRPr="00CD20B2">
        <w:rPr>
          <w:rFonts w:ascii="Times New Roman" w:eastAsia="Times New Roman" w:hAnsi="Times New Roman" w:cs="Times New Roman"/>
          <w:b/>
          <w:color w:val="000000"/>
          <w:sz w:val="28"/>
          <w:szCs w:val="28"/>
          <w:bdr w:val="none" w:sz="0" w:space="0" w:color="auto" w:frame="1"/>
          <w:lang w:eastAsia="ru-RU"/>
        </w:rPr>
        <w:t>19</w:t>
      </w:r>
      <w:r w:rsidRPr="00CD20B2">
        <w:rPr>
          <w:rFonts w:ascii="Times New Roman" w:eastAsia="Times New Roman" w:hAnsi="Times New Roman" w:cs="Times New Roman"/>
          <w:b/>
          <w:color w:val="000000"/>
          <w:sz w:val="28"/>
          <w:szCs w:val="28"/>
          <w:bdr w:val="none" w:sz="0" w:space="0" w:color="auto" w:frame="1"/>
          <w:lang w:val="ru-RU" w:eastAsia="ru-RU"/>
        </w:rPr>
        <w:t>.</w:t>
      </w:r>
    </w:p>
    <w:p w14:paraId="34AA6680"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Територія школи не ізольована від міста. Як результат - на території закладу відпочивають мешканці міста, розпивають алкоголь, палять цигарки, вигулюють собак. Яким чином адміністрація школи може домогтися порядку на території школи?</w:t>
      </w:r>
    </w:p>
    <w:p w14:paraId="082B1345"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r w:rsidRPr="00CD20B2">
        <w:rPr>
          <w:rFonts w:ascii="Times New Roman" w:eastAsia="Times New Roman" w:hAnsi="Times New Roman" w:cs="Times New Roman"/>
          <w:color w:val="000000"/>
          <w:sz w:val="24"/>
          <w:szCs w:val="24"/>
          <w:lang w:val="ru-RU" w:eastAsia="ru-RU"/>
        </w:rPr>
        <w:t> </w:t>
      </w:r>
    </w:p>
    <w:p w14:paraId="778EFE94"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lang w:val="ru-RU" w:eastAsia="ru-RU"/>
        </w:rPr>
      </w:pPr>
    </w:p>
    <w:p w14:paraId="43C95CAA"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D20B2">
        <w:rPr>
          <w:rFonts w:ascii="Times New Roman" w:eastAsia="Times New Roman" w:hAnsi="Times New Roman" w:cs="Times New Roman"/>
          <w:b/>
          <w:color w:val="000000"/>
          <w:sz w:val="28"/>
          <w:szCs w:val="28"/>
          <w:lang w:eastAsia="ru-RU"/>
        </w:rPr>
        <w:t>Секретар міської ради</w:t>
      </w:r>
      <w:r w:rsidRPr="00CD20B2">
        <w:rPr>
          <w:rFonts w:ascii="Times New Roman" w:eastAsia="Times New Roman" w:hAnsi="Times New Roman" w:cs="Times New Roman"/>
          <w:b/>
          <w:color w:val="000000"/>
          <w:sz w:val="28"/>
          <w:szCs w:val="28"/>
          <w:lang w:eastAsia="ru-RU"/>
        </w:rPr>
        <w:tab/>
      </w:r>
      <w:r w:rsidRPr="00CD20B2">
        <w:rPr>
          <w:rFonts w:ascii="Times New Roman" w:eastAsia="Times New Roman" w:hAnsi="Times New Roman" w:cs="Times New Roman"/>
          <w:b/>
          <w:color w:val="000000"/>
          <w:sz w:val="28"/>
          <w:szCs w:val="28"/>
          <w:lang w:eastAsia="ru-RU"/>
        </w:rPr>
        <w:tab/>
      </w:r>
      <w:r w:rsidRPr="00CD20B2">
        <w:rPr>
          <w:rFonts w:ascii="Times New Roman" w:eastAsia="Times New Roman" w:hAnsi="Times New Roman" w:cs="Times New Roman"/>
          <w:b/>
          <w:color w:val="000000"/>
          <w:sz w:val="28"/>
          <w:szCs w:val="28"/>
          <w:lang w:eastAsia="ru-RU"/>
        </w:rPr>
        <w:tab/>
      </w:r>
      <w:r w:rsidRPr="00CD20B2">
        <w:rPr>
          <w:rFonts w:ascii="Times New Roman" w:eastAsia="Times New Roman" w:hAnsi="Times New Roman" w:cs="Times New Roman"/>
          <w:b/>
          <w:color w:val="000000"/>
          <w:sz w:val="28"/>
          <w:szCs w:val="28"/>
          <w:lang w:eastAsia="ru-RU"/>
        </w:rPr>
        <w:tab/>
      </w:r>
      <w:r w:rsidRPr="00CD20B2">
        <w:rPr>
          <w:rFonts w:ascii="Times New Roman" w:eastAsia="Times New Roman" w:hAnsi="Times New Roman" w:cs="Times New Roman"/>
          <w:b/>
          <w:color w:val="000000"/>
          <w:sz w:val="28"/>
          <w:szCs w:val="28"/>
          <w:lang w:eastAsia="ru-RU"/>
        </w:rPr>
        <w:tab/>
        <w:t>Наталя ЦИМБАЛЮК</w:t>
      </w:r>
    </w:p>
    <w:p w14:paraId="1EF4CAFD" w14:textId="77777777" w:rsidR="00CD20B2" w:rsidRPr="00CD20B2" w:rsidRDefault="00CD20B2" w:rsidP="00CD20B2">
      <w:pPr>
        <w:rPr>
          <w:rFonts w:ascii="Times New Roman" w:eastAsia="Times New Roman" w:hAnsi="Times New Roman" w:cs="Times New Roman"/>
          <w:b/>
          <w:color w:val="000000"/>
          <w:sz w:val="28"/>
          <w:szCs w:val="28"/>
          <w:lang w:eastAsia="ru-RU"/>
        </w:rPr>
      </w:pPr>
      <w:r w:rsidRPr="00CD20B2">
        <w:rPr>
          <w:rFonts w:ascii="Times New Roman" w:eastAsia="Times New Roman" w:hAnsi="Times New Roman" w:cs="Times New Roman"/>
          <w:b/>
          <w:color w:val="000000"/>
          <w:sz w:val="28"/>
          <w:szCs w:val="28"/>
          <w:lang w:eastAsia="ru-RU"/>
        </w:rPr>
        <w:br w:type="page"/>
      </w:r>
    </w:p>
    <w:p w14:paraId="301C0E99"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lastRenderedPageBreak/>
        <w:t>Додаток 4</w:t>
      </w:r>
    </w:p>
    <w:p w14:paraId="3F68D062"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до Положення про </w:t>
      </w:r>
      <w:r w:rsidRPr="00CD20B2">
        <w:rPr>
          <w:rFonts w:ascii="Times New Roman" w:eastAsia="Times New Roman" w:hAnsi="Times New Roman" w:cs="Times New Roman"/>
          <w:color w:val="000000"/>
          <w:sz w:val="28"/>
          <w:szCs w:val="28"/>
          <w:bdr w:val="none" w:sz="0" w:space="0" w:color="auto" w:frame="1"/>
          <w:lang w:eastAsia="ru-RU"/>
        </w:rPr>
        <w:t>К</w:t>
      </w:r>
      <w:r w:rsidRPr="00CD20B2">
        <w:rPr>
          <w:rFonts w:ascii="Times New Roman" w:eastAsia="Times New Roman" w:hAnsi="Times New Roman" w:cs="Times New Roman"/>
          <w:color w:val="000000"/>
          <w:sz w:val="28"/>
          <w:szCs w:val="28"/>
          <w:bdr w:val="none" w:sz="0" w:space="0" w:color="auto" w:frame="1"/>
          <w:lang w:val="ru-RU" w:eastAsia="ru-RU"/>
        </w:rPr>
        <w:t>онкурс</w:t>
      </w:r>
    </w:p>
    <w:p w14:paraId="330F2069"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val="ru-RU" w:eastAsia="ru-RU"/>
        </w:rPr>
      </w:pPr>
    </w:p>
    <w:p w14:paraId="665B29B1"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b/>
          <w:bCs/>
          <w:color w:val="000000"/>
          <w:sz w:val="28"/>
          <w:szCs w:val="28"/>
          <w:bdr w:val="none" w:sz="0" w:space="0" w:color="auto" w:frame="1"/>
          <w:shd w:val="clear" w:color="auto" w:fill="FFFFFF"/>
          <w:lang w:val="ru-RU" w:eastAsia="ru-RU"/>
        </w:rPr>
        <w:t>Перелік тестових питань на знання законодавства</w:t>
      </w: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w:t>
      </w:r>
    </w:p>
    <w:p w14:paraId="525B6B6D"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lang w:val="ru-RU" w:eastAsia="ru-RU"/>
        </w:rPr>
        <w:t> </w:t>
      </w:r>
    </w:p>
    <w:p w14:paraId="183525A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 Повна загальна середня освіта має три рівні освіти (відповідно до Закону України «Про освіту», який набрав чинності 28.09.2017р.). Які саме?</w:t>
      </w:r>
    </w:p>
    <w:p w14:paraId="49F2C84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 Відповідно до Закону України «Про освіту», освітня програма містить такі структурні компоненти?</w:t>
      </w:r>
    </w:p>
    <w:p w14:paraId="01F9CCEC"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 Закон України «Про освіту», який набрав чинності 28.09.2017р. вводить перелік з 11 компетентностей і 12 наскрізних вмінь. Що з переліку є саме наскрізним вмінням?</w:t>
      </w:r>
    </w:p>
    <w:p w14:paraId="673722A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4. Скільки дітей може бути в одному класі школи (відповідно до Закону України «Про освіту», який набрав чинності 28.09.2017р.)?</w:t>
      </w:r>
    </w:p>
    <w:p w14:paraId="4938F48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 За новим законом, гімназія – це?</w:t>
      </w:r>
    </w:p>
    <w:p w14:paraId="2909AEB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 За новим законом, ліцей – це? </w:t>
      </w:r>
    </w:p>
    <w:p w14:paraId="737F995C"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7. Закон України «Про </w:t>
      </w:r>
      <w:proofErr w:type="gramStart"/>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освіту»(</w:t>
      </w:r>
      <w:proofErr w:type="gramEnd"/>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який набрав чинності 28.09.2017р.) дає багато автономії школі. Що з цього списку НЕ зможе робити керівництво школи?</w:t>
      </w:r>
    </w:p>
    <w:p w14:paraId="012B4F3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8.  Які контрольні функції зникли відповідно до нового Закону України «Про освіту»?</w:t>
      </w:r>
    </w:p>
    <w:p w14:paraId="7589CC8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9. Хто контролюватиме якість освіти за новим законом?</w:t>
      </w:r>
    </w:p>
    <w:p w14:paraId="4277A2E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10. У Законі України «Про освіту», який набрав чинності 28.09.2017р., вводиться поняття «академічна доброчесність» і наводяться види його порушень. Що з цього списку не згадується в переліку таких порушень?</w:t>
      </w:r>
    </w:p>
    <w:p w14:paraId="02B10064"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11. Закон вводить поняття формальної, неформальної та інформальної освіти. Що таке інформальна освіта?</w:t>
      </w:r>
    </w:p>
    <w:p w14:paraId="5B689D98"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12. Новий закон визначає крім стандартного навчання у школі ще дистанційне, екстернат, домашнє навчання та педагогічний патронаж. Що таке сімейне (домашнє) навчання?</w:t>
      </w:r>
    </w:p>
    <w:p w14:paraId="5772C2E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13. Директора школи за Законом України «Про освіту», який набрав чинності 28.09.2017р., обирають за конкурсом на 6 років (з правом обрання на ще один термін). Чия присутність не є обов'язковою для проведення такого конкурсу?</w:t>
      </w:r>
    </w:p>
    <w:p w14:paraId="68AD3F30"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14. Закон України «Про освіту», який набрав чинності 28.09.2017р., дає вчителю можливість працювати за власними освітніми програмами та регулює кількість годин для підвищення їхньої кваліфікації. Як мають покращувати свої знання і вміння педагоги за новим законом?</w:t>
      </w:r>
    </w:p>
    <w:p w14:paraId="595DF1A6"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15. Яке місце може займати релігія в школі?</w:t>
      </w:r>
    </w:p>
    <w:p w14:paraId="040C45A6"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16. Колегіальним органом управління закладом освіти є?</w:t>
      </w:r>
    </w:p>
    <w:p w14:paraId="65D8AAB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17. Усі українці мають право на безкоштовну повну загальну середню освіту. Чи це означає, що тепер держава платитиме за навчання дітей у приватних школах?</w:t>
      </w:r>
    </w:p>
    <w:p w14:paraId="4419741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18. Скільки варіантів має Базовий навчальний план початкової освіти?</w:t>
      </w:r>
    </w:p>
    <w:p w14:paraId="1F88434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lastRenderedPageBreak/>
        <w:t>19. Які нові форми атестації педагогічних працівників передбачені в НУШ (новій українській школі)?</w:t>
      </w:r>
    </w:p>
    <w:p w14:paraId="49897386"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20. Державний стандарт початкової загальної освіти передбачає поділ організації освітнього процесу на 2 цикли (І цикл – 1-2 класи; ІІ цикл – 3-4 класи) із застосуванням діяльнісного підходу, заснованого на?</w:t>
      </w:r>
    </w:p>
    <w:p w14:paraId="3921C42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21. Який із варіантів не відноситься до Базового навчального плану Нової початкової освіти?</w:t>
      </w:r>
    </w:p>
    <w:p w14:paraId="5F6E07C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22. Варіативний складник базового навчального плану розподіляється:</w:t>
      </w:r>
    </w:p>
    <w:p w14:paraId="1B2CEBF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23. На яких принципах здійснюється зовнішнє незалежне оцінювання?</w:t>
      </w:r>
    </w:p>
    <w:p w14:paraId="2565C6B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24. Здобувати початкову та базову середню освіту особа має право у державному або комунальному закладі освіти:</w:t>
      </w:r>
    </w:p>
    <w:p w14:paraId="4C86103C"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25. Інклюзивне навчання у закладі освіти організовується:</w:t>
      </w:r>
    </w:p>
    <w:p w14:paraId="4E29A3E4"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26. Штатні розписи державних і комунальних закладів загальної середньої освіти незалежно від підпорядкування і типів затверджуються:</w:t>
      </w:r>
    </w:p>
    <w:p w14:paraId="2E81305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27. Здобуття профільної середньої освіти усіма здобувачами освіти становитиме три роки з:</w:t>
      </w:r>
    </w:p>
    <w:p w14:paraId="2D28D45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28. Розподіл педагогічного навантаження у закладі загальної середньої освіти затверджується:</w:t>
      </w:r>
    </w:p>
    <w:p w14:paraId="12662FA6"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29. Державні стандарти загальної середньої освіти визначають:</w:t>
      </w:r>
    </w:p>
    <w:p w14:paraId="753EAF5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30. Заклад загальної середньої освіти – це:</w:t>
      </w:r>
    </w:p>
    <w:p w14:paraId="00D8C99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31. Який посадовий оклад буде отримувати педагогічний працівник найнижчої кваліфікаційної категорії за новим законом?</w:t>
      </w:r>
    </w:p>
    <w:p w14:paraId="17BA4F7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32. Хто є дитиною згідно з Конвенцією про права дитини?</w:t>
      </w:r>
    </w:p>
    <w:p w14:paraId="6186749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33. Основні положення про права дитини закріплені в?</w:t>
      </w:r>
    </w:p>
    <w:p w14:paraId="7E34E38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34. Згідно з Конвенцією про права дитини кожна дитина має право на ім’я та громадянство з моменту?</w:t>
      </w:r>
    </w:p>
    <w:p w14:paraId="4E0A43A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35.У результаті впровадження системи національно-патріотичного виховання згідно з Концепцією національно-патріотичного виховання дітей і молоді очікується?</w:t>
      </w:r>
    </w:p>
    <w:p w14:paraId="7AD35189"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36. Ким або яким законодавчим актом, нормативним документом визначається мова (мови), на якій ведуться навчання і виховання в освітньому закладі?</w:t>
      </w:r>
    </w:p>
    <w:p w14:paraId="17EBE11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37.Атестація педагогічних працівників – це?</w:t>
      </w:r>
    </w:p>
    <w:p w14:paraId="4F28088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38. Види атестації педагогічних працівників?</w:t>
      </w:r>
    </w:p>
    <w:p w14:paraId="4DDCDC18"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39. Коли створюються атестаційні комісії І, ІІ і ІІІ рівнів?</w:t>
      </w:r>
    </w:p>
    <w:p w14:paraId="2CF45A8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40. Кількість членів атестаційної комісії не може бути меншою?</w:t>
      </w:r>
    </w:p>
    <w:p w14:paraId="35412C9B"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41. На який термін створюється атестаційна комісія?</w:t>
      </w:r>
    </w:p>
    <w:p w14:paraId="2059080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42. В які терміни атестаційна комісія затверджує списки педагогічних працівників, які атестуються, графік роботи атестаційної комісії та перенесення строку чергової атестації?</w:t>
      </w:r>
    </w:p>
    <w:p w14:paraId="1296E17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43. Коли керівник закладу освіти подає до атестаційної комісії характеристику діяльності педагогічного працівника у міжатестаційний період?</w:t>
      </w:r>
    </w:p>
    <w:p w14:paraId="41539C8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44. Педагогічний працівник визнається таким, що відповідає займаній посаді, якщо?</w:t>
      </w:r>
    </w:p>
    <w:p w14:paraId="3FA8667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lastRenderedPageBreak/>
        <w:t xml:space="preserve">45. Тривалість канікул </w:t>
      </w:r>
      <w:proofErr w:type="gramStart"/>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у закладах</w:t>
      </w:r>
      <w:proofErr w:type="gramEnd"/>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загальної середньої освіти протягом навчального року не може бути меншою?</w:t>
      </w:r>
    </w:p>
    <w:p w14:paraId="3A6EEBD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46. Навчальний рік </w:t>
      </w:r>
      <w:proofErr w:type="gramStart"/>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у закладах</w:t>
      </w:r>
      <w:proofErr w:type="gramEnd"/>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загальної середньої освіти незалежно від підпорядкування, типів і форм власності розпочинається у День знань – 1 вересня і закінчується не пізніше?</w:t>
      </w:r>
    </w:p>
    <w:p w14:paraId="4C5B964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47. Фінансово-господарська діяльність </w:t>
      </w:r>
      <w:proofErr w:type="gramStart"/>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у закладах</w:t>
      </w:r>
      <w:proofErr w:type="gramEnd"/>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 xml:space="preserve"> загальної середньої освіти здійснюється відповідно до законів України?</w:t>
      </w:r>
    </w:p>
    <w:p w14:paraId="70A16B46"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48. Освітня програма містить?</w:t>
      </w:r>
    </w:p>
    <w:p w14:paraId="7B9D46D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49. Складовими системи забезпечення якості освіти є?</w:t>
      </w:r>
    </w:p>
    <w:p w14:paraId="5BB30A28"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50. Згідно ст.57 нового Закону України «Про освіту» держава забезпечує педагогічним та науково-педагогічним працівникам?</w:t>
      </w:r>
    </w:p>
    <w:p w14:paraId="7E9983F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51. Згідно ст.59 нового Закону України «Про освіту» на основі пропозицій педагогічних працівників затверджує щорічний план підвищення кваліфікації педагогічних працівників?</w:t>
      </w:r>
    </w:p>
    <w:p w14:paraId="62684FA1"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52. Згідно ст.59 нового Закону України «Про освіту» вид, форму та суб’єкта підвищення кваліфікації обирає?</w:t>
      </w:r>
    </w:p>
    <w:p w14:paraId="56C3B69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53. Згідно ст.59 нового Закону України «Про освіту» підвищення кваліфікації педагогічного(науково-педагогічного) працівника може фінансуватися?</w:t>
      </w:r>
    </w:p>
    <w:p w14:paraId="2D41B127"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54. Соціально-педагогічний патронаж у системі освіти здійснюється?</w:t>
      </w:r>
    </w:p>
    <w:p w14:paraId="4C35F24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55. Які органи громадського самоврядування можуть діяти у закладі освіти (вказати повний правильний варіант)?</w:t>
      </w:r>
    </w:p>
    <w:p w14:paraId="4C9C1762"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56. Який із перелічених принципів НЕ відповідає «педагогіці партнерства»?</w:t>
      </w:r>
    </w:p>
    <w:p w14:paraId="1B39EE09"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57. Щорічна основна відпустка надається працівникам тривалістю?</w:t>
      </w:r>
    </w:p>
    <w:p w14:paraId="186D842C"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58. Якого виду відпустки НЕ передбачено в ЗУ «Про відпустки»?</w:t>
      </w:r>
    </w:p>
    <w:p w14:paraId="3C74489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59. Згідно нового Закону України «Про освіту» освітній округ – це?</w:t>
      </w:r>
    </w:p>
    <w:p w14:paraId="541213C3"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60. Сертифікація педагогічних працівників – це?</w:t>
      </w:r>
    </w:p>
    <w:p w14:paraId="548CF52F"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61. Відповідно до Конституції України, хто має право на освіту в Україні?</w:t>
      </w:r>
    </w:p>
    <w:p w14:paraId="3EA6E1A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62. Відповідно до Конституції України, яка освіта в Україні є обов’язковою?</w:t>
      </w:r>
    </w:p>
    <w:p w14:paraId="232B3B0E"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63. Відповідно до Закону України «Про освіту», стандарт освіти визначає?</w:t>
      </w:r>
    </w:p>
    <w:p w14:paraId="4C853FD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64. Відповідно до Закону України «Про освіту» стандарти освіти розробляються у відповідності до?</w:t>
      </w:r>
    </w:p>
    <w:p w14:paraId="2EEEAD9D"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65. Згідно із Законом України «Про освіту» стандарти освіти оприлюднюються на веб-сайтах не пізніше?</w:t>
      </w:r>
    </w:p>
    <w:p w14:paraId="158734B5"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66. Згідно із Законом України «Про освіту», основою для розроблення освітньої програми є?</w:t>
      </w:r>
    </w:p>
    <w:p w14:paraId="7EFDC0F8"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67. Хто має право призначати на посади та звільняти з посад педагогічних працівників?</w:t>
      </w:r>
    </w:p>
    <w:p w14:paraId="67E0D34A"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68. Особа реалізує своє право на освіту впродовж життя шляхом (вкажіть повний правильний варіант)?</w:t>
      </w:r>
    </w:p>
    <w:p w14:paraId="3716BEFC"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lastRenderedPageBreak/>
        <w:t>69. До індивідуальної форми освіти належать (вкажіть повний правильний варіант).</w:t>
      </w:r>
    </w:p>
    <w:p w14:paraId="7EA9A21C" w14:textId="77777777" w:rsidR="00CD20B2" w:rsidRPr="00CD20B2" w:rsidRDefault="00CD20B2" w:rsidP="00CD20B2">
      <w:pPr>
        <w:shd w:val="clear" w:color="auto" w:fill="FFFFFF"/>
        <w:spacing w:after="0" w:line="240" w:lineRule="auto"/>
        <w:ind w:firstLine="708"/>
        <w:jc w:val="both"/>
        <w:rPr>
          <w:rFonts w:ascii="Times New Roman" w:eastAsia="Times New Roman" w:hAnsi="Times New Roman" w:cs="Times New Roman"/>
          <w:color w:val="000000"/>
          <w:sz w:val="28"/>
          <w:szCs w:val="28"/>
          <w:bdr w:val="none" w:sz="0" w:space="0" w:color="auto" w:frame="1"/>
          <w:shd w:val="clear" w:color="auto" w:fill="FFFFFF"/>
          <w:lang w:val="ru-RU" w:eastAsia="ru-RU"/>
        </w:rPr>
      </w:pPr>
      <w:r w:rsidRPr="00CD20B2">
        <w:rPr>
          <w:rFonts w:ascii="Times New Roman" w:eastAsia="Times New Roman" w:hAnsi="Times New Roman" w:cs="Times New Roman"/>
          <w:color w:val="000000"/>
          <w:sz w:val="28"/>
          <w:szCs w:val="28"/>
          <w:bdr w:val="none" w:sz="0" w:space="0" w:color="auto" w:frame="1"/>
          <w:shd w:val="clear" w:color="auto" w:fill="FFFFFF"/>
          <w:lang w:val="ru-RU" w:eastAsia="ru-RU"/>
        </w:rPr>
        <w:t>70. У якій формі проводиться Державна підсумкова атестація здобувачів освіти згідно з Державним стандартом початкової освіти?</w:t>
      </w:r>
    </w:p>
    <w:p w14:paraId="4CBD00D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ru-RU" w:eastAsia="ru-RU"/>
        </w:rPr>
      </w:pPr>
    </w:p>
    <w:p w14:paraId="09D5E48B"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bdr w:val="none" w:sz="0" w:space="0" w:color="auto" w:frame="1"/>
          <w:shd w:val="clear" w:color="auto" w:fill="FFFFFF"/>
          <w:lang w:val="ru-RU" w:eastAsia="ru-RU"/>
        </w:rPr>
      </w:pPr>
    </w:p>
    <w:p w14:paraId="6DAD50F4"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8"/>
          <w:szCs w:val="28"/>
          <w:lang w:val="ru-RU" w:eastAsia="ru-RU"/>
        </w:rPr>
      </w:pPr>
    </w:p>
    <w:p w14:paraId="2D07A424"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CD20B2">
        <w:rPr>
          <w:rFonts w:ascii="Times New Roman" w:eastAsia="Times New Roman" w:hAnsi="Times New Roman" w:cs="Times New Roman"/>
          <w:b/>
          <w:color w:val="000000"/>
          <w:sz w:val="28"/>
          <w:szCs w:val="28"/>
          <w:lang w:eastAsia="ru-RU"/>
        </w:rPr>
        <w:t>Секретар міської ради</w:t>
      </w:r>
      <w:r w:rsidRPr="00CD20B2">
        <w:rPr>
          <w:rFonts w:ascii="Times New Roman" w:eastAsia="Times New Roman" w:hAnsi="Times New Roman" w:cs="Times New Roman"/>
          <w:b/>
          <w:color w:val="000000"/>
          <w:sz w:val="28"/>
          <w:szCs w:val="28"/>
          <w:lang w:eastAsia="ru-RU"/>
        </w:rPr>
        <w:tab/>
      </w:r>
      <w:r w:rsidRPr="00CD20B2">
        <w:rPr>
          <w:rFonts w:ascii="Times New Roman" w:eastAsia="Times New Roman" w:hAnsi="Times New Roman" w:cs="Times New Roman"/>
          <w:b/>
          <w:color w:val="000000"/>
          <w:sz w:val="28"/>
          <w:szCs w:val="28"/>
          <w:lang w:eastAsia="ru-RU"/>
        </w:rPr>
        <w:tab/>
      </w:r>
      <w:r w:rsidRPr="00CD20B2">
        <w:rPr>
          <w:rFonts w:ascii="Times New Roman" w:eastAsia="Times New Roman" w:hAnsi="Times New Roman" w:cs="Times New Roman"/>
          <w:b/>
          <w:color w:val="000000"/>
          <w:sz w:val="28"/>
          <w:szCs w:val="28"/>
          <w:lang w:eastAsia="ru-RU"/>
        </w:rPr>
        <w:tab/>
      </w:r>
      <w:r w:rsidRPr="00CD20B2">
        <w:rPr>
          <w:rFonts w:ascii="Times New Roman" w:eastAsia="Times New Roman" w:hAnsi="Times New Roman" w:cs="Times New Roman"/>
          <w:b/>
          <w:color w:val="000000"/>
          <w:sz w:val="28"/>
          <w:szCs w:val="28"/>
          <w:lang w:eastAsia="ru-RU"/>
        </w:rPr>
        <w:tab/>
      </w:r>
      <w:r w:rsidRPr="00CD20B2">
        <w:rPr>
          <w:rFonts w:ascii="Times New Roman" w:eastAsia="Times New Roman" w:hAnsi="Times New Roman" w:cs="Times New Roman"/>
          <w:b/>
          <w:color w:val="000000"/>
          <w:sz w:val="28"/>
          <w:szCs w:val="28"/>
          <w:lang w:eastAsia="ru-RU"/>
        </w:rPr>
        <w:tab/>
        <w:t>Наталя ЦИМБАЛЮК</w:t>
      </w:r>
    </w:p>
    <w:p w14:paraId="1930CA87" w14:textId="77777777" w:rsidR="00CD20B2" w:rsidRPr="00CD20B2" w:rsidRDefault="00CD20B2" w:rsidP="00CD20B2">
      <w:pPr>
        <w:rPr>
          <w:rFonts w:ascii="Times New Roman" w:eastAsia="Times New Roman" w:hAnsi="Times New Roman" w:cs="Times New Roman"/>
          <w:b/>
          <w:color w:val="000000"/>
          <w:sz w:val="28"/>
          <w:szCs w:val="28"/>
          <w:lang w:eastAsia="ru-RU"/>
        </w:rPr>
      </w:pPr>
      <w:r w:rsidRPr="00CD20B2">
        <w:rPr>
          <w:rFonts w:ascii="Times New Roman" w:eastAsia="Times New Roman" w:hAnsi="Times New Roman" w:cs="Times New Roman"/>
          <w:b/>
          <w:color w:val="000000"/>
          <w:sz w:val="28"/>
          <w:szCs w:val="28"/>
          <w:lang w:eastAsia="ru-RU"/>
        </w:rPr>
        <w:br w:type="page"/>
      </w:r>
    </w:p>
    <w:p w14:paraId="7FD66186"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lastRenderedPageBreak/>
        <w:t>Додаток 5</w:t>
      </w:r>
    </w:p>
    <w:p w14:paraId="5E6852A1"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до Положення про </w:t>
      </w:r>
      <w:r w:rsidRPr="00CD20B2">
        <w:rPr>
          <w:rFonts w:ascii="Times New Roman" w:eastAsia="Times New Roman" w:hAnsi="Times New Roman" w:cs="Times New Roman"/>
          <w:color w:val="000000"/>
          <w:sz w:val="28"/>
          <w:szCs w:val="28"/>
          <w:bdr w:val="none" w:sz="0" w:space="0" w:color="auto" w:frame="1"/>
          <w:lang w:eastAsia="ru-RU"/>
        </w:rPr>
        <w:t>К</w:t>
      </w:r>
      <w:r w:rsidRPr="00CD20B2">
        <w:rPr>
          <w:rFonts w:ascii="Times New Roman" w:eastAsia="Times New Roman" w:hAnsi="Times New Roman" w:cs="Times New Roman"/>
          <w:color w:val="000000"/>
          <w:sz w:val="28"/>
          <w:szCs w:val="28"/>
          <w:bdr w:val="none" w:sz="0" w:space="0" w:color="auto" w:frame="1"/>
          <w:lang w:val="ru-RU" w:eastAsia="ru-RU"/>
        </w:rPr>
        <w:t>онкурс</w:t>
      </w:r>
    </w:p>
    <w:p w14:paraId="6336DB8E"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4A91B419"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333333"/>
          <w:sz w:val="28"/>
          <w:szCs w:val="28"/>
          <w:lang w:val="ru-RU" w:eastAsia="ru-RU"/>
        </w:rPr>
        <w:t>БЛАНК</w:t>
      </w:r>
    </w:p>
    <w:p w14:paraId="52B6F0EF"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333333"/>
          <w:sz w:val="28"/>
          <w:szCs w:val="28"/>
          <w:lang w:val="ru-RU" w:eastAsia="ru-RU"/>
        </w:rPr>
        <w:t>для заповнення кандидатом персональних даних</w:t>
      </w:r>
    </w:p>
    <w:p w14:paraId="4F45D019"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333333"/>
          <w:sz w:val="28"/>
          <w:szCs w:val="28"/>
          <w:lang w:val="ru-RU" w:eastAsia="ru-RU"/>
        </w:rPr>
      </w:pPr>
    </w:p>
    <w:p w14:paraId="444D2FAA"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333333"/>
          <w:sz w:val="28"/>
          <w:szCs w:val="28"/>
          <w:lang w:val="ru-RU" w:eastAsia="ru-RU"/>
        </w:rPr>
        <w:t> </w:t>
      </w:r>
      <w:r w:rsidRPr="00CD20B2">
        <w:rPr>
          <w:rFonts w:ascii="Times New Roman" w:eastAsia="Times New Roman" w:hAnsi="Times New Roman" w:cs="Times New Roman"/>
          <w:color w:val="333333"/>
          <w:sz w:val="28"/>
          <w:szCs w:val="28"/>
          <w:lang w:eastAsia="ru-RU"/>
        </w:rPr>
        <w:t xml:space="preserve">__________________________________________________       </w:t>
      </w:r>
    </w:p>
    <w:tbl>
      <w:tblPr>
        <w:tblW w:w="4850" w:type="pct"/>
        <w:shd w:val="clear" w:color="auto" w:fill="FFFFFF"/>
        <w:tblCellMar>
          <w:top w:w="15" w:type="dxa"/>
          <w:left w:w="15" w:type="dxa"/>
          <w:bottom w:w="15" w:type="dxa"/>
          <w:right w:w="15" w:type="dxa"/>
        </w:tblCellMar>
        <w:tblLook w:val="0000" w:firstRow="0" w:lastRow="0" w:firstColumn="0" w:lastColumn="0" w:noHBand="0" w:noVBand="0"/>
      </w:tblPr>
      <w:tblGrid>
        <w:gridCol w:w="4858"/>
        <w:gridCol w:w="4216"/>
      </w:tblGrid>
      <w:tr w:rsidR="00CD20B2" w:rsidRPr="00CD20B2" w14:paraId="66FF9A75" w14:textId="77777777" w:rsidTr="00CD20B2">
        <w:tc>
          <w:tcPr>
            <w:tcW w:w="2677" w:type="pct"/>
            <w:shd w:val="clear" w:color="auto" w:fill="FFFFFF"/>
            <w:vAlign w:val="center"/>
          </w:tcPr>
          <w:p w14:paraId="602A6BC4" w14:textId="77777777" w:rsidR="00CD20B2" w:rsidRPr="00CD20B2" w:rsidRDefault="00CD20B2" w:rsidP="00CD20B2">
            <w:pPr>
              <w:spacing w:after="0" w:line="240" w:lineRule="auto"/>
              <w:jc w:val="center"/>
              <w:rPr>
                <w:rFonts w:ascii="Times New Roman" w:hAnsi="Times New Roman" w:cs="Times New Roman"/>
                <w:color w:val="333333"/>
                <w:sz w:val="28"/>
                <w:szCs w:val="28"/>
              </w:rPr>
            </w:pPr>
            <w:r w:rsidRPr="00CD20B2">
              <w:rPr>
                <w:rFonts w:ascii="Times New Roman" w:hAnsi="Times New Roman" w:cs="Times New Roman"/>
                <w:color w:val="333333"/>
                <w:sz w:val="28"/>
                <w:szCs w:val="28"/>
              </w:rPr>
              <w:t>(прізвище, ім’я та по батькові кандидата)</w:t>
            </w:r>
          </w:p>
        </w:tc>
        <w:tc>
          <w:tcPr>
            <w:tcW w:w="2323" w:type="pct"/>
            <w:shd w:val="clear" w:color="auto" w:fill="FFFFFF"/>
            <w:vAlign w:val="center"/>
          </w:tcPr>
          <w:p w14:paraId="56752454" w14:textId="77777777" w:rsidR="00CD20B2" w:rsidRPr="00CD20B2" w:rsidRDefault="00CD20B2" w:rsidP="00CD20B2">
            <w:pPr>
              <w:spacing w:after="0" w:line="240" w:lineRule="auto"/>
              <w:jc w:val="center"/>
              <w:rPr>
                <w:rFonts w:ascii="Times New Roman" w:hAnsi="Times New Roman" w:cs="Times New Roman"/>
                <w:color w:val="333333"/>
                <w:sz w:val="28"/>
                <w:szCs w:val="28"/>
              </w:rPr>
            </w:pPr>
          </w:p>
        </w:tc>
      </w:tr>
      <w:tr w:rsidR="00CD20B2" w:rsidRPr="00CD20B2" w14:paraId="20835532" w14:textId="77777777" w:rsidTr="00CD20B2">
        <w:tc>
          <w:tcPr>
            <w:tcW w:w="2677" w:type="pct"/>
            <w:shd w:val="clear" w:color="auto" w:fill="FFFFFF"/>
            <w:vAlign w:val="center"/>
          </w:tcPr>
          <w:p w14:paraId="76D56294" w14:textId="77777777" w:rsidR="00CD20B2" w:rsidRPr="00CD20B2" w:rsidRDefault="00CD20B2" w:rsidP="00CD20B2">
            <w:pPr>
              <w:spacing w:after="0" w:line="240" w:lineRule="auto"/>
              <w:rPr>
                <w:rFonts w:ascii="Times New Roman" w:hAnsi="Times New Roman" w:cs="Times New Roman"/>
                <w:color w:val="333333"/>
                <w:sz w:val="28"/>
                <w:szCs w:val="28"/>
              </w:rPr>
            </w:pPr>
            <w:r w:rsidRPr="00CD20B2">
              <w:rPr>
                <w:rFonts w:ascii="Times New Roman" w:hAnsi="Times New Roman" w:cs="Times New Roman"/>
                <w:color w:val="333333"/>
                <w:sz w:val="28"/>
                <w:szCs w:val="28"/>
              </w:rPr>
              <w:t> </w:t>
            </w:r>
          </w:p>
        </w:tc>
        <w:tc>
          <w:tcPr>
            <w:tcW w:w="2323" w:type="pct"/>
            <w:shd w:val="clear" w:color="auto" w:fill="FFFFFF"/>
            <w:vAlign w:val="center"/>
          </w:tcPr>
          <w:p w14:paraId="7333AD11" w14:textId="77777777" w:rsidR="00CD20B2" w:rsidRPr="00CD20B2" w:rsidRDefault="00CD20B2" w:rsidP="00CD20B2">
            <w:pPr>
              <w:spacing w:after="0" w:line="240" w:lineRule="auto"/>
              <w:rPr>
                <w:rFonts w:ascii="Times New Roman" w:hAnsi="Times New Roman" w:cs="Times New Roman"/>
                <w:color w:val="333333"/>
                <w:sz w:val="28"/>
                <w:szCs w:val="28"/>
              </w:rPr>
            </w:pPr>
            <w:r w:rsidRPr="00CD20B2">
              <w:rPr>
                <w:rFonts w:ascii="Times New Roman" w:hAnsi="Times New Roman" w:cs="Times New Roman"/>
                <w:color w:val="333333"/>
                <w:sz w:val="28"/>
                <w:szCs w:val="28"/>
              </w:rPr>
              <w:t> </w:t>
            </w:r>
          </w:p>
        </w:tc>
      </w:tr>
    </w:tbl>
    <w:p w14:paraId="696827EB"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333333"/>
          <w:sz w:val="28"/>
          <w:szCs w:val="28"/>
          <w:lang w:val="ru-RU" w:eastAsia="ru-RU"/>
        </w:rPr>
        <w:t> </w:t>
      </w:r>
    </w:p>
    <w:p w14:paraId="5BD04A85"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333333"/>
          <w:sz w:val="28"/>
          <w:szCs w:val="28"/>
          <w:lang w:eastAsia="ru-RU"/>
        </w:rPr>
        <w:t>__________________________________________________</w:t>
      </w:r>
    </w:p>
    <w:p w14:paraId="60C7BC9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333333"/>
          <w:sz w:val="28"/>
          <w:szCs w:val="28"/>
          <w:lang w:eastAsia="ru-RU"/>
        </w:rPr>
        <w:t xml:space="preserve">         </w:t>
      </w:r>
      <w:r w:rsidRPr="00CD20B2">
        <w:rPr>
          <w:rFonts w:ascii="Times New Roman" w:eastAsia="Times New Roman" w:hAnsi="Times New Roman" w:cs="Times New Roman"/>
          <w:color w:val="333333"/>
          <w:sz w:val="28"/>
          <w:szCs w:val="28"/>
          <w:lang w:val="ru-RU" w:eastAsia="ru-RU"/>
        </w:rPr>
        <w:t> </w:t>
      </w:r>
      <w:r w:rsidRPr="00CD20B2">
        <w:rPr>
          <w:rFonts w:ascii="Times New Roman" w:eastAsia="Times New Roman" w:hAnsi="Times New Roman" w:cs="Times New Roman"/>
          <w:color w:val="333333"/>
          <w:sz w:val="28"/>
          <w:szCs w:val="28"/>
          <w:lang w:eastAsia="ru-RU"/>
        </w:rPr>
        <w:t>(н</w:t>
      </w:r>
      <w:r w:rsidRPr="00CD20B2">
        <w:rPr>
          <w:rFonts w:ascii="Times New Roman" w:eastAsia="Times New Roman" w:hAnsi="Times New Roman" w:cs="Times New Roman"/>
          <w:color w:val="333333"/>
          <w:sz w:val="28"/>
          <w:szCs w:val="28"/>
          <w:lang w:val="ru-RU" w:eastAsia="ru-RU"/>
        </w:rPr>
        <w:t>айменування посади, на яку претендує кандидат</w:t>
      </w:r>
      <w:r w:rsidRPr="00CD20B2">
        <w:rPr>
          <w:rFonts w:ascii="Times New Roman" w:eastAsia="Times New Roman" w:hAnsi="Times New Roman" w:cs="Times New Roman"/>
          <w:color w:val="333333"/>
          <w:sz w:val="28"/>
          <w:szCs w:val="28"/>
          <w:lang w:eastAsia="ru-RU"/>
        </w:rPr>
        <w:t>)</w:t>
      </w:r>
    </w:p>
    <w:p w14:paraId="699AB263"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eastAsia="ru-RU"/>
        </w:rPr>
      </w:pPr>
    </w:p>
    <w:p w14:paraId="6EBA6F61"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eastAsia="ru-RU"/>
        </w:rPr>
      </w:pPr>
    </w:p>
    <w:p w14:paraId="014FE044"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eastAsia="ru-RU"/>
        </w:rPr>
      </w:pPr>
    </w:p>
    <w:p w14:paraId="705B464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eastAsia="ru-RU"/>
        </w:rPr>
      </w:pPr>
    </w:p>
    <w:p w14:paraId="78A3E6C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eastAsia="ru-RU"/>
        </w:rPr>
      </w:pPr>
      <w:r w:rsidRPr="00CD20B2">
        <w:rPr>
          <w:rFonts w:ascii="Times New Roman" w:eastAsia="Times New Roman" w:hAnsi="Times New Roman" w:cs="Times New Roman"/>
          <w:color w:val="333333"/>
          <w:sz w:val="28"/>
          <w:szCs w:val="28"/>
          <w:lang w:val="ru-RU" w:eastAsia="ru-RU"/>
        </w:rPr>
        <w:t>___</w:t>
      </w:r>
      <w:proofErr w:type="gramStart"/>
      <w:r w:rsidRPr="00CD20B2">
        <w:rPr>
          <w:rFonts w:ascii="Times New Roman" w:eastAsia="Times New Roman" w:hAnsi="Times New Roman" w:cs="Times New Roman"/>
          <w:color w:val="333333"/>
          <w:sz w:val="28"/>
          <w:szCs w:val="28"/>
          <w:lang w:val="ru-RU" w:eastAsia="ru-RU"/>
        </w:rPr>
        <w:t>_  _</w:t>
      </w:r>
      <w:proofErr w:type="gramEnd"/>
      <w:r w:rsidRPr="00CD20B2">
        <w:rPr>
          <w:rFonts w:ascii="Times New Roman" w:eastAsia="Times New Roman" w:hAnsi="Times New Roman" w:cs="Times New Roman"/>
          <w:color w:val="333333"/>
          <w:sz w:val="28"/>
          <w:szCs w:val="28"/>
          <w:lang w:val="ru-RU" w:eastAsia="ru-RU"/>
        </w:rPr>
        <w:t>__________  20___ року                                              _______________</w:t>
      </w:r>
    </w:p>
    <w:p w14:paraId="42D8AB78" w14:textId="77777777" w:rsidR="00CD20B2" w:rsidRPr="00CD20B2" w:rsidRDefault="00CD20B2" w:rsidP="00CD20B2">
      <w:pPr>
        <w:shd w:val="clear" w:color="auto" w:fill="FFFFFF"/>
        <w:spacing w:after="0" w:line="240" w:lineRule="auto"/>
        <w:ind w:left="7088"/>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333333"/>
          <w:sz w:val="28"/>
          <w:szCs w:val="28"/>
          <w:lang w:eastAsia="ru-RU"/>
        </w:rPr>
        <w:t xml:space="preserve">                                                                                                                                                                           </w:t>
      </w:r>
      <w:r w:rsidRPr="00CD20B2">
        <w:rPr>
          <w:rFonts w:ascii="Times New Roman" w:eastAsia="Times New Roman" w:hAnsi="Times New Roman" w:cs="Times New Roman"/>
          <w:color w:val="333333"/>
          <w:sz w:val="28"/>
          <w:szCs w:val="28"/>
          <w:lang w:val="ru-RU" w:eastAsia="ru-RU"/>
        </w:rPr>
        <w:t>(підпис)</w:t>
      </w:r>
    </w:p>
    <w:p w14:paraId="0D36F257"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eastAsia="ru-RU"/>
        </w:rPr>
      </w:pPr>
    </w:p>
    <w:p w14:paraId="0FFB9B9F"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333333"/>
          <w:sz w:val="28"/>
          <w:szCs w:val="28"/>
          <w:lang w:val="ru-RU" w:eastAsia="ru-RU"/>
        </w:rPr>
      </w:pPr>
      <w:r w:rsidRPr="00CD20B2">
        <w:rPr>
          <w:rFonts w:ascii="Times New Roman" w:eastAsia="Times New Roman" w:hAnsi="Times New Roman" w:cs="Times New Roman"/>
          <w:color w:val="333333"/>
          <w:sz w:val="28"/>
          <w:szCs w:val="28"/>
          <w:lang w:val="ru-RU" w:eastAsia="ru-RU"/>
        </w:rPr>
        <w:t> </w:t>
      </w:r>
    </w:p>
    <w:p w14:paraId="428DD61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14:paraId="565AF417" w14:textId="77777777" w:rsidR="00CD20B2" w:rsidRPr="00CD20B2" w:rsidRDefault="00CD20B2" w:rsidP="00CD20B2">
      <w:pPr>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br w:type="page"/>
      </w:r>
    </w:p>
    <w:p w14:paraId="7A52F7FC"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lastRenderedPageBreak/>
        <w:t>Додаток 6</w:t>
      </w:r>
    </w:p>
    <w:p w14:paraId="5C007262"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до Положення про </w:t>
      </w:r>
      <w:r w:rsidRPr="00CD20B2">
        <w:rPr>
          <w:rFonts w:ascii="Times New Roman" w:eastAsia="Times New Roman" w:hAnsi="Times New Roman" w:cs="Times New Roman"/>
          <w:color w:val="000000"/>
          <w:sz w:val="28"/>
          <w:szCs w:val="28"/>
          <w:bdr w:val="none" w:sz="0" w:space="0" w:color="auto" w:frame="1"/>
          <w:lang w:eastAsia="ru-RU"/>
        </w:rPr>
        <w:t>К</w:t>
      </w:r>
      <w:r w:rsidRPr="00CD20B2">
        <w:rPr>
          <w:rFonts w:ascii="Times New Roman" w:eastAsia="Times New Roman" w:hAnsi="Times New Roman" w:cs="Times New Roman"/>
          <w:color w:val="000000"/>
          <w:sz w:val="28"/>
          <w:szCs w:val="28"/>
          <w:bdr w:val="none" w:sz="0" w:space="0" w:color="auto" w:frame="1"/>
          <w:lang w:val="ru-RU" w:eastAsia="ru-RU"/>
        </w:rPr>
        <w:t>онкурс</w:t>
      </w:r>
    </w:p>
    <w:p w14:paraId="183112EA"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p>
    <w:p w14:paraId="2DAF5168"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p>
    <w:p w14:paraId="39D2D7AD"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Відомість</w:t>
      </w:r>
    </w:p>
    <w:p w14:paraId="68A8D9F8"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про результати тестування кандидатів</w:t>
      </w:r>
    </w:p>
    <w:p w14:paraId="30BEDBEE"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на заміщення вакантної посади директора</w:t>
      </w:r>
    </w:p>
    <w:p w14:paraId="25081553"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Новодністровського опорного закладу І-ІІІ ступенів</w:t>
      </w:r>
    </w:p>
    <w:p w14:paraId="4226DF27"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Від «____»_______________20___р.</w:t>
      </w:r>
    </w:p>
    <w:p w14:paraId="684BB860"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tbl>
      <w:tblPr>
        <w:tblStyle w:val="a6"/>
        <w:tblW w:w="0" w:type="auto"/>
        <w:tblLook w:val="01E0" w:firstRow="1" w:lastRow="1" w:firstColumn="1" w:lastColumn="1" w:noHBand="0" w:noVBand="0"/>
      </w:tblPr>
      <w:tblGrid>
        <w:gridCol w:w="1004"/>
        <w:gridCol w:w="3579"/>
        <w:gridCol w:w="2384"/>
        <w:gridCol w:w="2378"/>
      </w:tblGrid>
      <w:tr w:rsidR="00CD20B2" w:rsidRPr="00CD20B2" w14:paraId="49C30A1C" w14:textId="77777777" w:rsidTr="00CD20B2">
        <w:tc>
          <w:tcPr>
            <w:tcW w:w="1008" w:type="dxa"/>
            <w:vAlign w:val="center"/>
          </w:tcPr>
          <w:p w14:paraId="3BED3994" w14:textId="77777777" w:rsidR="00CD20B2" w:rsidRPr="00CD20B2" w:rsidRDefault="00CD20B2" w:rsidP="00CD20B2">
            <w:pPr>
              <w:rPr>
                <w:color w:val="252121"/>
                <w:sz w:val="24"/>
                <w:szCs w:val="24"/>
                <w:lang w:val="ru-RU" w:eastAsia="ru-RU"/>
              </w:rPr>
            </w:pPr>
            <w:r w:rsidRPr="00CD20B2">
              <w:rPr>
                <w:color w:val="252121"/>
                <w:sz w:val="24"/>
                <w:szCs w:val="24"/>
                <w:lang w:val="ru-RU" w:eastAsia="ru-RU"/>
              </w:rPr>
              <w:t>№ з/п</w:t>
            </w:r>
          </w:p>
        </w:tc>
        <w:tc>
          <w:tcPr>
            <w:tcW w:w="3600" w:type="dxa"/>
            <w:vAlign w:val="center"/>
          </w:tcPr>
          <w:p w14:paraId="16C6C287" w14:textId="77777777" w:rsidR="00CD20B2" w:rsidRPr="00CD20B2" w:rsidRDefault="00CD20B2" w:rsidP="00CD20B2">
            <w:pPr>
              <w:jc w:val="center"/>
              <w:rPr>
                <w:color w:val="252121"/>
                <w:sz w:val="24"/>
                <w:szCs w:val="24"/>
                <w:lang w:val="ru-RU" w:eastAsia="ru-RU"/>
              </w:rPr>
            </w:pPr>
            <w:r w:rsidRPr="00CD20B2">
              <w:rPr>
                <w:color w:val="252121"/>
                <w:sz w:val="24"/>
                <w:szCs w:val="24"/>
                <w:lang w:val="ru-RU" w:eastAsia="ru-RU"/>
              </w:rPr>
              <w:t>Прізвище, ім'я, по батькові кандидата</w:t>
            </w:r>
          </w:p>
        </w:tc>
        <w:tc>
          <w:tcPr>
            <w:tcW w:w="2393" w:type="dxa"/>
            <w:vAlign w:val="center"/>
          </w:tcPr>
          <w:p w14:paraId="62216DC3" w14:textId="77777777" w:rsidR="00CD20B2" w:rsidRPr="00CD20B2" w:rsidRDefault="00CD20B2" w:rsidP="00CD20B2">
            <w:pPr>
              <w:jc w:val="center"/>
              <w:rPr>
                <w:color w:val="252121"/>
                <w:sz w:val="24"/>
                <w:szCs w:val="24"/>
                <w:lang w:val="ru-RU" w:eastAsia="ru-RU"/>
              </w:rPr>
            </w:pPr>
            <w:r w:rsidRPr="00CD20B2">
              <w:rPr>
                <w:color w:val="252121"/>
                <w:sz w:val="24"/>
                <w:szCs w:val="24"/>
                <w:lang w:val="ru-RU" w:eastAsia="ru-RU"/>
              </w:rPr>
              <w:t>Кількість</w:t>
            </w:r>
          </w:p>
          <w:p w14:paraId="377CBEF0" w14:textId="77777777" w:rsidR="00CD20B2" w:rsidRPr="00CD20B2" w:rsidRDefault="00CD20B2" w:rsidP="00CD20B2">
            <w:pPr>
              <w:jc w:val="center"/>
              <w:rPr>
                <w:color w:val="252121"/>
                <w:sz w:val="24"/>
                <w:szCs w:val="24"/>
                <w:lang w:val="ru-RU" w:eastAsia="ru-RU"/>
              </w:rPr>
            </w:pPr>
            <w:r w:rsidRPr="00CD20B2">
              <w:rPr>
                <w:color w:val="252121"/>
                <w:sz w:val="24"/>
                <w:szCs w:val="24"/>
                <w:lang w:val="ru-RU" w:eastAsia="ru-RU"/>
              </w:rPr>
              <w:t>правильних</w:t>
            </w:r>
          </w:p>
          <w:p w14:paraId="47B5C2A5" w14:textId="77777777" w:rsidR="00CD20B2" w:rsidRPr="00CD20B2" w:rsidRDefault="00CD20B2" w:rsidP="00CD20B2">
            <w:pPr>
              <w:jc w:val="center"/>
              <w:rPr>
                <w:color w:val="252121"/>
                <w:sz w:val="24"/>
                <w:szCs w:val="24"/>
                <w:lang w:val="ru-RU" w:eastAsia="ru-RU"/>
              </w:rPr>
            </w:pPr>
            <w:r w:rsidRPr="00CD20B2">
              <w:rPr>
                <w:color w:val="252121"/>
                <w:sz w:val="24"/>
                <w:szCs w:val="24"/>
                <w:lang w:val="ru-RU" w:eastAsia="ru-RU"/>
              </w:rPr>
              <w:t>відповідей</w:t>
            </w:r>
          </w:p>
        </w:tc>
        <w:tc>
          <w:tcPr>
            <w:tcW w:w="2393" w:type="dxa"/>
            <w:vAlign w:val="center"/>
          </w:tcPr>
          <w:p w14:paraId="22F91C65" w14:textId="77777777" w:rsidR="00CD20B2" w:rsidRPr="00CD20B2" w:rsidRDefault="00CD20B2" w:rsidP="00CD20B2">
            <w:pPr>
              <w:jc w:val="center"/>
              <w:rPr>
                <w:color w:val="252121"/>
                <w:sz w:val="24"/>
                <w:szCs w:val="24"/>
                <w:lang w:val="ru-RU" w:eastAsia="ru-RU"/>
              </w:rPr>
            </w:pPr>
            <w:r w:rsidRPr="00CD20B2">
              <w:rPr>
                <w:color w:val="252121"/>
                <w:sz w:val="24"/>
                <w:szCs w:val="24"/>
                <w:lang w:val="ru-RU" w:eastAsia="ru-RU"/>
              </w:rPr>
              <w:t>Бали</w:t>
            </w:r>
          </w:p>
        </w:tc>
      </w:tr>
      <w:tr w:rsidR="00CD20B2" w:rsidRPr="00CD20B2" w14:paraId="3B0E3EE6" w14:textId="77777777" w:rsidTr="00CD20B2">
        <w:tc>
          <w:tcPr>
            <w:tcW w:w="1008" w:type="dxa"/>
          </w:tcPr>
          <w:p w14:paraId="5A67AF95" w14:textId="77777777" w:rsidR="00CD20B2" w:rsidRPr="00CD20B2" w:rsidRDefault="00CD20B2" w:rsidP="00CD20B2">
            <w:pPr>
              <w:rPr>
                <w:color w:val="000000"/>
                <w:sz w:val="24"/>
                <w:szCs w:val="24"/>
                <w:bdr w:val="none" w:sz="0" w:space="0" w:color="auto" w:frame="1"/>
                <w:lang w:eastAsia="ru-RU"/>
              </w:rPr>
            </w:pPr>
          </w:p>
        </w:tc>
        <w:tc>
          <w:tcPr>
            <w:tcW w:w="3600" w:type="dxa"/>
          </w:tcPr>
          <w:p w14:paraId="56C7D80B" w14:textId="77777777" w:rsidR="00CD20B2" w:rsidRPr="00CD20B2" w:rsidRDefault="00CD20B2" w:rsidP="00CD20B2">
            <w:pPr>
              <w:rPr>
                <w:color w:val="000000"/>
                <w:sz w:val="24"/>
                <w:szCs w:val="24"/>
                <w:bdr w:val="none" w:sz="0" w:space="0" w:color="auto" w:frame="1"/>
                <w:lang w:eastAsia="ru-RU"/>
              </w:rPr>
            </w:pPr>
          </w:p>
        </w:tc>
        <w:tc>
          <w:tcPr>
            <w:tcW w:w="2393" w:type="dxa"/>
          </w:tcPr>
          <w:p w14:paraId="4BB813EF" w14:textId="77777777" w:rsidR="00CD20B2" w:rsidRPr="00CD20B2" w:rsidRDefault="00CD20B2" w:rsidP="00CD20B2">
            <w:pPr>
              <w:rPr>
                <w:color w:val="000000"/>
                <w:sz w:val="24"/>
                <w:szCs w:val="24"/>
                <w:bdr w:val="none" w:sz="0" w:space="0" w:color="auto" w:frame="1"/>
                <w:lang w:eastAsia="ru-RU"/>
              </w:rPr>
            </w:pPr>
          </w:p>
        </w:tc>
        <w:tc>
          <w:tcPr>
            <w:tcW w:w="2393" w:type="dxa"/>
          </w:tcPr>
          <w:p w14:paraId="6FE18DEA" w14:textId="77777777" w:rsidR="00CD20B2" w:rsidRPr="00CD20B2" w:rsidRDefault="00CD20B2" w:rsidP="00CD20B2">
            <w:pPr>
              <w:rPr>
                <w:color w:val="000000"/>
                <w:sz w:val="24"/>
                <w:szCs w:val="24"/>
                <w:bdr w:val="none" w:sz="0" w:space="0" w:color="auto" w:frame="1"/>
                <w:lang w:eastAsia="ru-RU"/>
              </w:rPr>
            </w:pPr>
          </w:p>
        </w:tc>
      </w:tr>
      <w:tr w:rsidR="00CD20B2" w:rsidRPr="00CD20B2" w14:paraId="7A78DA1F" w14:textId="77777777" w:rsidTr="00CD20B2">
        <w:tc>
          <w:tcPr>
            <w:tcW w:w="1008" w:type="dxa"/>
          </w:tcPr>
          <w:p w14:paraId="2C8FBED2" w14:textId="77777777" w:rsidR="00CD20B2" w:rsidRPr="00CD20B2" w:rsidRDefault="00CD20B2" w:rsidP="00CD20B2">
            <w:pPr>
              <w:rPr>
                <w:color w:val="000000"/>
                <w:sz w:val="24"/>
                <w:szCs w:val="24"/>
                <w:bdr w:val="none" w:sz="0" w:space="0" w:color="auto" w:frame="1"/>
                <w:lang w:eastAsia="ru-RU"/>
              </w:rPr>
            </w:pPr>
          </w:p>
        </w:tc>
        <w:tc>
          <w:tcPr>
            <w:tcW w:w="3600" w:type="dxa"/>
          </w:tcPr>
          <w:p w14:paraId="219839C9" w14:textId="77777777" w:rsidR="00CD20B2" w:rsidRPr="00CD20B2" w:rsidRDefault="00CD20B2" w:rsidP="00CD20B2">
            <w:pPr>
              <w:rPr>
                <w:color w:val="000000"/>
                <w:sz w:val="24"/>
                <w:szCs w:val="24"/>
                <w:bdr w:val="none" w:sz="0" w:space="0" w:color="auto" w:frame="1"/>
                <w:lang w:eastAsia="ru-RU"/>
              </w:rPr>
            </w:pPr>
          </w:p>
        </w:tc>
        <w:tc>
          <w:tcPr>
            <w:tcW w:w="2393" w:type="dxa"/>
          </w:tcPr>
          <w:p w14:paraId="67ED9009" w14:textId="77777777" w:rsidR="00CD20B2" w:rsidRPr="00CD20B2" w:rsidRDefault="00CD20B2" w:rsidP="00CD20B2">
            <w:pPr>
              <w:rPr>
                <w:color w:val="000000"/>
                <w:sz w:val="24"/>
                <w:szCs w:val="24"/>
                <w:bdr w:val="none" w:sz="0" w:space="0" w:color="auto" w:frame="1"/>
                <w:lang w:eastAsia="ru-RU"/>
              </w:rPr>
            </w:pPr>
          </w:p>
        </w:tc>
        <w:tc>
          <w:tcPr>
            <w:tcW w:w="2393" w:type="dxa"/>
          </w:tcPr>
          <w:p w14:paraId="1FBB9611" w14:textId="77777777" w:rsidR="00CD20B2" w:rsidRPr="00CD20B2" w:rsidRDefault="00CD20B2" w:rsidP="00CD20B2">
            <w:pPr>
              <w:rPr>
                <w:color w:val="000000"/>
                <w:sz w:val="24"/>
                <w:szCs w:val="24"/>
                <w:bdr w:val="none" w:sz="0" w:space="0" w:color="auto" w:frame="1"/>
                <w:lang w:eastAsia="ru-RU"/>
              </w:rPr>
            </w:pPr>
          </w:p>
        </w:tc>
      </w:tr>
      <w:tr w:rsidR="00CD20B2" w:rsidRPr="00CD20B2" w14:paraId="37501D77" w14:textId="77777777" w:rsidTr="00CD20B2">
        <w:tc>
          <w:tcPr>
            <w:tcW w:w="1008" w:type="dxa"/>
          </w:tcPr>
          <w:p w14:paraId="0954D033" w14:textId="77777777" w:rsidR="00CD20B2" w:rsidRPr="00CD20B2" w:rsidRDefault="00CD20B2" w:rsidP="00CD20B2">
            <w:pPr>
              <w:rPr>
                <w:color w:val="000000"/>
                <w:sz w:val="24"/>
                <w:szCs w:val="24"/>
                <w:bdr w:val="none" w:sz="0" w:space="0" w:color="auto" w:frame="1"/>
                <w:lang w:eastAsia="ru-RU"/>
              </w:rPr>
            </w:pPr>
          </w:p>
        </w:tc>
        <w:tc>
          <w:tcPr>
            <w:tcW w:w="3600" w:type="dxa"/>
          </w:tcPr>
          <w:p w14:paraId="15C3EE9A" w14:textId="77777777" w:rsidR="00CD20B2" w:rsidRPr="00CD20B2" w:rsidRDefault="00CD20B2" w:rsidP="00CD20B2">
            <w:pPr>
              <w:rPr>
                <w:color w:val="000000"/>
                <w:sz w:val="24"/>
                <w:szCs w:val="24"/>
                <w:bdr w:val="none" w:sz="0" w:space="0" w:color="auto" w:frame="1"/>
                <w:lang w:eastAsia="ru-RU"/>
              </w:rPr>
            </w:pPr>
          </w:p>
        </w:tc>
        <w:tc>
          <w:tcPr>
            <w:tcW w:w="2393" w:type="dxa"/>
          </w:tcPr>
          <w:p w14:paraId="18A534A8" w14:textId="77777777" w:rsidR="00CD20B2" w:rsidRPr="00CD20B2" w:rsidRDefault="00CD20B2" w:rsidP="00CD20B2">
            <w:pPr>
              <w:rPr>
                <w:color w:val="000000"/>
                <w:sz w:val="24"/>
                <w:szCs w:val="24"/>
                <w:bdr w:val="none" w:sz="0" w:space="0" w:color="auto" w:frame="1"/>
                <w:lang w:eastAsia="ru-RU"/>
              </w:rPr>
            </w:pPr>
          </w:p>
        </w:tc>
        <w:tc>
          <w:tcPr>
            <w:tcW w:w="2393" w:type="dxa"/>
          </w:tcPr>
          <w:p w14:paraId="14E1D90A" w14:textId="77777777" w:rsidR="00CD20B2" w:rsidRPr="00CD20B2" w:rsidRDefault="00CD20B2" w:rsidP="00CD20B2">
            <w:pPr>
              <w:rPr>
                <w:color w:val="000000"/>
                <w:sz w:val="24"/>
                <w:szCs w:val="24"/>
                <w:bdr w:val="none" w:sz="0" w:space="0" w:color="auto" w:frame="1"/>
                <w:lang w:eastAsia="ru-RU"/>
              </w:rPr>
            </w:pPr>
          </w:p>
        </w:tc>
      </w:tr>
    </w:tbl>
    <w:p w14:paraId="178726FD"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14:paraId="36EF79B3"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14:paraId="1C1C8DF0"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p>
    <w:p w14:paraId="0E7DF5B9"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Голова комісії_________________                      ______________________________</w:t>
      </w:r>
    </w:p>
    <w:p w14:paraId="11488344"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25E07F01"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Члени комісії _________________                      ______________________________</w:t>
      </w:r>
    </w:p>
    <w:p w14:paraId="3074FECA"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135F526B"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4AE98DD7"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7CF34911"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1C471AD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6EDCB7B0"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247FCD21"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55ED3DEF" w14:textId="77777777" w:rsidR="00CD20B2" w:rsidRPr="00CD20B2" w:rsidRDefault="00CD20B2" w:rsidP="00CD20B2">
      <w:pPr>
        <w:shd w:val="clear" w:color="auto" w:fill="FFFFFF"/>
        <w:spacing w:after="0" w:line="240" w:lineRule="auto"/>
        <w:ind w:left="4248" w:firstLine="708"/>
        <w:jc w:val="both"/>
        <w:rPr>
          <w:rFonts w:ascii="Times New Roman" w:eastAsia="Times New Roman" w:hAnsi="Times New Roman" w:cs="Times New Roman"/>
          <w:color w:val="000000"/>
          <w:sz w:val="24"/>
          <w:szCs w:val="24"/>
          <w:bdr w:val="none" w:sz="0" w:space="0" w:color="auto" w:frame="1"/>
          <w:lang w:eastAsia="ru-RU"/>
        </w:rPr>
      </w:pPr>
    </w:p>
    <w:p w14:paraId="096DD697"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55CE0D63"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5CE46116"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406D65D4"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3FE851E1"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4E99F2BD"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030219E0" w14:textId="77777777" w:rsidR="00CD20B2" w:rsidRPr="00CD20B2" w:rsidRDefault="00CD20B2" w:rsidP="00CD20B2">
      <w:pPr>
        <w:shd w:val="clear" w:color="auto" w:fill="FFFFFF"/>
        <w:spacing w:after="0" w:line="240" w:lineRule="auto"/>
        <w:ind w:left="4248" w:firstLine="708"/>
        <w:jc w:val="both"/>
        <w:rPr>
          <w:rFonts w:ascii="Times New Roman" w:eastAsia="Times New Roman" w:hAnsi="Times New Roman" w:cs="Times New Roman"/>
          <w:color w:val="000000"/>
          <w:sz w:val="24"/>
          <w:szCs w:val="24"/>
          <w:bdr w:val="none" w:sz="0" w:space="0" w:color="auto" w:frame="1"/>
          <w:lang w:eastAsia="ru-RU"/>
        </w:rPr>
      </w:pPr>
    </w:p>
    <w:p w14:paraId="02A7585B" w14:textId="77777777" w:rsidR="00CD20B2" w:rsidRPr="00CD20B2" w:rsidRDefault="00CD20B2" w:rsidP="00CD20B2">
      <w:pPr>
        <w:shd w:val="clear" w:color="auto" w:fill="FFFFFF"/>
        <w:spacing w:after="0" w:line="240" w:lineRule="auto"/>
        <w:ind w:left="4248" w:firstLine="708"/>
        <w:jc w:val="both"/>
        <w:rPr>
          <w:rFonts w:ascii="Times New Roman" w:eastAsia="Times New Roman" w:hAnsi="Times New Roman" w:cs="Times New Roman"/>
          <w:color w:val="000000"/>
          <w:sz w:val="24"/>
          <w:szCs w:val="24"/>
          <w:bdr w:val="none" w:sz="0" w:space="0" w:color="auto" w:frame="1"/>
          <w:lang w:eastAsia="ru-RU"/>
        </w:rPr>
      </w:pPr>
    </w:p>
    <w:p w14:paraId="68F55474" w14:textId="77777777" w:rsidR="00CD20B2" w:rsidRPr="00CD20B2" w:rsidRDefault="00CD20B2" w:rsidP="00CD20B2">
      <w:pPr>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br w:type="page"/>
      </w:r>
    </w:p>
    <w:p w14:paraId="26B5DC3A"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lastRenderedPageBreak/>
        <w:t>Додаток 7</w:t>
      </w:r>
    </w:p>
    <w:p w14:paraId="29CE5318"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до Положення про </w:t>
      </w:r>
      <w:r w:rsidRPr="00CD20B2">
        <w:rPr>
          <w:rFonts w:ascii="Times New Roman" w:eastAsia="Times New Roman" w:hAnsi="Times New Roman" w:cs="Times New Roman"/>
          <w:color w:val="000000"/>
          <w:sz w:val="28"/>
          <w:szCs w:val="28"/>
          <w:bdr w:val="none" w:sz="0" w:space="0" w:color="auto" w:frame="1"/>
          <w:lang w:eastAsia="ru-RU"/>
        </w:rPr>
        <w:t>К</w:t>
      </w:r>
      <w:r w:rsidRPr="00CD20B2">
        <w:rPr>
          <w:rFonts w:ascii="Times New Roman" w:eastAsia="Times New Roman" w:hAnsi="Times New Roman" w:cs="Times New Roman"/>
          <w:color w:val="000000"/>
          <w:sz w:val="28"/>
          <w:szCs w:val="28"/>
          <w:bdr w:val="none" w:sz="0" w:space="0" w:color="auto" w:frame="1"/>
          <w:lang w:val="ru-RU" w:eastAsia="ru-RU"/>
        </w:rPr>
        <w:t>онкурс</w:t>
      </w:r>
    </w:p>
    <w:p w14:paraId="6B569822" w14:textId="77777777" w:rsidR="00CD20B2" w:rsidRPr="00CD20B2" w:rsidRDefault="00CD20B2" w:rsidP="00CD20B2">
      <w:pPr>
        <w:shd w:val="clear" w:color="auto" w:fill="FFFFFF"/>
        <w:spacing w:after="0" w:line="240" w:lineRule="auto"/>
        <w:ind w:left="4956"/>
        <w:jc w:val="both"/>
        <w:rPr>
          <w:rFonts w:ascii="Times New Roman" w:eastAsia="Times New Roman" w:hAnsi="Times New Roman" w:cs="Times New Roman"/>
          <w:color w:val="000000"/>
          <w:sz w:val="24"/>
          <w:szCs w:val="24"/>
          <w:bdr w:val="none" w:sz="0" w:space="0" w:color="auto" w:frame="1"/>
          <w:lang w:eastAsia="ru-RU"/>
        </w:rPr>
      </w:pPr>
    </w:p>
    <w:p w14:paraId="74173713" w14:textId="77777777" w:rsidR="00CD20B2" w:rsidRPr="00CD20B2" w:rsidRDefault="00CD20B2" w:rsidP="00CD20B2">
      <w:pPr>
        <w:shd w:val="clear" w:color="auto" w:fill="FFFFFF"/>
        <w:spacing w:after="0" w:line="240" w:lineRule="auto"/>
        <w:ind w:left="4956"/>
        <w:jc w:val="both"/>
        <w:rPr>
          <w:rFonts w:ascii="Times New Roman" w:eastAsia="Times New Roman" w:hAnsi="Times New Roman" w:cs="Times New Roman"/>
          <w:color w:val="000000"/>
          <w:sz w:val="24"/>
          <w:szCs w:val="24"/>
          <w:bdr w:val="none" w:sz="0" w:space="0" w:color="auto" w:frame="1"/>
          <w:lang w:eastAsia="ru-RU"/>
        </w:rPr>
      </w:pPr>
    </w:p>
    <w:p w14:paraId="39A8D54E" w14:textId="77777777" w:rsidR="00CD20B2" w:rsidRPr="00CD20B2" w:rsidRDefault="00CD20B2" w:rsidP="00CD20B2">
      <w:pPr>
        <w:shd w:val="clear" w:color="auto" w:fill="FFFFFF"/>
        <w:spacing w:after="0" w:line="240" w:lineRule="auto"/>
        <w:ind w:left="4956"/>
        <w:jc w:val="both"/>
        <w:rPr>
          <w:rFonts w:ascii="Times New Roman" w:eastAsia="Times New Roman" w:hAnsi="Times New Roman" w:cs="Times New Roman"/>
          <w:color w:val="000000"/>
          <w:sz w:val="24"/>
          <w:szCs w:val="24"/>
          <w:bdr w:val="none" w:sz="0" w:space="0" w:color="auto" w:frame="1"/>
          <w:lang w:eastAsia="ru-RU"/>
        </w:rPr>
      </w:pPr>
    </w:p>
    <w:p w14:paraId="1D0BDF7D"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Відомість</w:t>
      </w:r>
    </w:p>
    <w:p w14:paraId="6B898331"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252121"/>
          <w:sz w:val="28"/>
          <w:szCs w:val="28"/>
          <w:lang w:eastAsia="ru-RU"/>
        </w:rPr>
      </w:pPr>
      <w:r w:rsidRPr="00CD20B2">
        <w:rPr>
          <w:rFonts w:ascii="Times New Roman" w:eastAsia="Times New Roman" w:hAnsi="Times New Roman" w:cs="Times New Roman"/>
          <w:color w:val="000000"/>
          <w:sz w:val="28"/>
          <w:szCs w:val="28"/>
          <w:bdr w:val="none" w:sz="0" w:space="0" w:color="auto" w:frame="1"/>
          <w:lang w:eastAsia="ru-RU"/>
        </w:rPr>
        <w:t>про результати розв</w:t>
      </w:r>
      <w:r w:rsidRPr="00CD20B2">
        <w:rPr>
          <w:rFonts w:ascii="Times New Roman" w:eastAsia="Times New Roman" w:hAnsi="Times New Roman" w:cs="Times New Roman"/>
          <w:color w:val="252121"/>
          <w:sz w:val="28"/>
          <w:szCs w:val="28"/>
          <w:lang w:val="ru-RU" w:eastAsia="ru-RU"/>
        </w:rPr>
        <w:t>'</w:t>
      </w:r>
      <w:r w:rsidRPr="00CD20B2">
        <w:rPr>
          <w:rFonts w:ascii="Times New Roman" w:eastAsia="Times New Roman" w:hAnsi="Times New Roman" w:cs="Times New Roman"/>
          <w:color w:val="252121"/>
          <w:sz w:val="28"/>
          <w:szCs w:val="28"/>
          <w:lang w:eastAsia="ru-RU"/>
        </w:rPr>
        <w:t>язання ситуаційного завдання*</w:t>
      </w:r>
    </w:p>
    <w:tbl>
      <w:tblPr>
        <w:tblStyle w:val="a6"/>
        <w:tblW w:w="0" w:type="auto"/>
        <w:tblLook w:val="01E0" w:firstRow="1" w:lastRow="1" w:firstColumn="1" w:lastColumn="1" w:noHBand="0" w:noVBand="0"/>
      </w:tblPr>
      <w:tblGrid>
        <w:gridCol w:w="3136"/>
        <w:gridCol w:w="3111"/>
        <w:gridCol w:w="3098"/>
      </w:tblGrid>
      <w:tr w:rsidR="00CD20B2" w:rsidRPr="00CD20B2" w14:paraId="17A55E27" w14:textId="77777777" w:rsidTr="00CD20B2">
        <w:tc>
          <w:tcPr>
            <w:tcW w:w="3190" w:type="dxa"/>
          </w:tcPr>
          <w:p w14:paraId="157AE544" w14:textId="77777777" w:rsidR="00CD20B2" w:rsidRPr="00CD20B2" w:rsidRDefault="00CD20B2" w:rsidP="00CD20B2">
            <w:pPr>
              <w:jc w:val="center"/>
              <w:rPr>
                <w:color w:val="252121"/>
                <w:sz w:val="28"/>
                <w:szCs w:val="28"/>
                <w:lang w:eastAsia="ru-RU"/>
              </w:rPr>
            </w:pPr>
            <w:r w:rsidRPr="00CD20B2">
              <w:rPr>
                <w:color w:val="252121"/>
                <w:sz w:val="28"/>
                <w:szCs w:val="28"/>
                <w:lang w:eastAsia="ru-RU"/>
              </w:rPr>
              <w:t>Номер ситуаційного завдання</w:t>
            </w:r>
          </w:p>
        </w:tc>
        <w:tc>
          <w:tcPr>
            <w:tcW w:w="3190" w:type="dxa"/>
          </w:tcPr>
          <w:p w14:paraId="26BA1BED" w14:textId="77777777" w:rsidR="00CD20B2" w:rsidRPr="00CD20B2" w:rsidRDefault="00CD20B2" w:rsidP="00CD20B2">
            <w:pPr>
              <w:jc w:val="center"/>
              <w:rPr>
                <w:color w:val="252121"/>
                <w:sz w:val="28"/>
                <w:szCs w:val="28"/>
                <w:lang w:eastAsia="ru-RU"/>
              </w:rPr>
            </w:pPr>
            <w:r w:rsidRPr="00CD20B2">
              <w:rPr>
                <w:color w:val="252121"/>
                <w:sz w:val="28"/>
                <w:szCs w:val="28"/>
                <w:lang w:eastAsia="ru-RU"/>
              </w:rPr>
              <w:t>Вимоги</w:t>
            </w:r>
          </w:p>
        </w:tc>
        <w:tc>
          <w:tcPr>
            <w:tcW w:w="3191" w:type="dxa"/>
          </w:tcPr>
          <w:p w14:paraId="4CCE0BBE" w14:textId="77777777" w:rsidR="00CD20B2" w:rsidRPr="00CD20B2" w:rsidRDefault="00CD20B2" w:rsidP="00CD20B2">
            <w:pPr>
              <w:jc w:val="center"/>
              <w:rPr>
                <w:color w:val="252121"/>
                <w:sz w:val="28"/>
                <w:szCs w:val="28"/>
                <w:lang w:eastAsia="ru-RU"/>
              </w:rPr>
            </w:pPr>
            <w:r w:rsidRPr="00CD20B2">
              <w:rPr>
                <w:color w:val="252121"/>
                <w:sz w:val="28"/>
                <w:szCs w:val="28"/>
                <w:lang w:eastAsia="ru-RU"/>
              </w:rPr>
              <w:t>Бали</w:t>
            </w:r>
          </w:p>
        </w:tc>
      </w:tr>
    </w:tbl>
    <w:p w14:paraId="3E19C7BF"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252121"/>
          <w:sz w:val="28"/>
          <w:szCs w:val="28"/>
          <w:lang w:eastAsia="ru-RU"/>
        </w:rPr>
      </w:pPr>
    </w:p>
    <w:p w14:paraId="7E10D275" w14:textId="77777777" w:rsidR="00CD20B2" w:rsidRPr="00CD20B2" w:rsidRDefault="00CD20B2" w:rsidP="00CD20B2">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t>Кандидат__________________________________________________________</w:t>
      </w:r>
    </w:p>
    <w:p w14:paraId="6666DE2B"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(прізвище, ім</w:t>
      </w:r>
      <w:r w:rsidRPr="00CD20B2">
        <w:rPr>
          <w:rFonts w:ascii="Times New Roman" w:eastAsia="Times New Roman" w:hAnsi="Times New Roman" w:cs="Times New Roman"/>
          <w:color w:val="252121"/>
          <w:sz w:val="28"/>
          <w:szCs w:val="28"/>
          <w:lang w:val="ru-RU" w:eastAsia="ru-RU"/>
        </w:rPr>
        <w:t>'</w:t>
      </w:r>
      <w:r w:rsidRPr="00CD20B2">
        <w:rPr>
          <w:rFonts w:ascii="Times New Roman" w:eastAsia="Times New Roman" w:hAnsi="Times New Roman" w:cs="Times New Roman"/>
          <w:color w:val="252121"/>
          <w:sz w:val="28"/>
          <w:szCs w:val="28"/>
          <w:lang w:eastAsia="ru-RU"/>
        </w:rPr>
        <w:t>я, по батькові)</w:t>
      </w:r>
    </w:p>
    <w:p w14:paraId="136607A4"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Ситуаційне завдання №______</w:t>
      </w:r>
    </w:p>
    <w:p w14:paraId="4C3FE74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4A97B029"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384DDEED"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1E6DEF4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7A80838D"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2F43AA7D"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51F05766" w14:textId="77777777" w:rsidR="00CD20B2" w:rsidRPr="00CD20B2" w:rsidRDefault="00CD20B2" w:rsidP="00CD20B2">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t>Кандидат__________________________________________________________</w:t>
      </w:r>
    </w:p>
    <w:p w14:paraId="0C55C3AB"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(прізвище, ім</w:t>
      </w:r>
      <w:r w:rsidRPr="00CD20B2">
        <w:rPr>
          <w:rFonts w:ascii="Times New Roman" w:eastAsia="Times New Roman" w:hAnsi="Times New Roman" w:cs="Times New Roman"/>
          <w:color w:val="252121"/>
          <w:sz w:val="28"/>
          <w:szCs w:val="28"/>
          <w:lang w:eastAsia="ru-RU"/>
        </w:rPr>
        <w:t>'я, по батькові)</w:t>
      </w:r>
    </w:p>
    <w:p w14:paraId="514021E8"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Ситуаційне завдання №______</w:t>
      </w:r>
    </w:p>
    <w:p w14:paraId="2461904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4DE7F8AF"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573C4111"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3D990DCE"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33B36F81"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05C96F46" w14:textId="77777777" w:rsidR="00CD20B2" w:rsidRPr="00CD20B2" w:rsidRDefault="00CD20B2" w:rsidP="00CD20B2">
      <w:pPr>
        <w:shd w:val="clear" w:color="auto" w:fill="FFFFFF"/>
        <w:spacing w:after="0" w:line="240" w:lineRule="auto"/>
        <w:rPr>
          <w:rFonts w:ascii="Times New Roman" w:eastAsia="Times New Roman" w:hAnsi="Times New Roman" w:cs="Times New Roman"/>
          <w:b/>
          <w:color w:val="000000"/>
          <w:sz w:val="28"/>
          <w:szCs w:val="28"/>
          <w:bdr w:val="none" w:sz="0" w:space="0" w:color="auto" w:frame="1"/>
          <w:lang w:eastAsia="ru-RU"/>
        </w:rPr>
      </w:pPr>
      <w:r w:rsidRPr="00CD20B2">
        <w:rPr>
          <w:rFonts w:ascii="Times New Roman" w:eastAsia="Times New Roman" w:hAnsi="Times New Roman" w:cs="Times New Roman"/>
          <w:b/>
          <w:color w:val="000000"/>
          <w:sz w:val="28"/>
          <w:szCs w:val="28"/>
          <w:bdr w:val="none" w:sz="0" w:space="0" w:color="auto" w:frame="1"/>
          <w:lang w:eastAsia="ru-RU"/>
        </w:rPr>
        <w:t>Кандидат__________________________________________________________</w:t>
      </w:r>
    </w:p>
    <w:p w14:paraId="1BBE87E1"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(прізвище, ім</w:t>
      </w:r>
      <w:r w:rsidRPr="00CD20B2">
        <w:rPr>
          <w:rFonts w:ascii="Times New Roman" w:eastAsia="Times New Roman" w:hAnsi="Times New Roman" w:cs="Times New Roman"/>
          <w:color w:val="252121"/>
          <w:sz w:val="28"/>
          <w:szCs w:val="28"/>
          <w:lang w:eastAsia="ru-RU"/>
        </w:rPr>
        <w:t>'я, по батькові)</w:t>
      </w:r>
    </w:p>
    <w:p w14:paraId="776F8619"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Ситуаційне завдання №______</w:t>
      </w:r>
    </w:p>
    <w:p w14:paraId="0C78523D"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7EF7AA0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7E42AD6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5F0320C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160C9250"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Вимога</w:t>
      </w:r>
    </w:p>
    <w:p w14:paraId="7B55C6C0"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24B69CBA"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Член комісії _________________                     ______________________________</w:t>
      </w:r>
    </w:p>
    <w:p w14:paraId="0CA7517B"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                                        (підпис)                                                         (ПІБ)   </w:t>
      </w:r>
    </w:p>
    <w:p w14:paraId="09EDA138" w14:textId="77777777" w:rsidR="00CD20B2" w:rsidRPr="00CD20B2" w:rsidRDefault="00CD20B2" w:rsidP="00CD20B2">
      <w:pPr>
        <w:spacing w:after="0" w:line="240" w:lineRule="auto"/>
        <w:rPr>
          <w:rFonts w:ascii="Times New Roman" w:eastAsia="Times New Roman" w:hAnsi="Times New Roman" w:cs="Times New Roman"/>
          <w:b/>
          <w:i/>
          <w:color w:val="252121"/>
          <w:sz w:val="24"/>
          <w:szCs w:val="24"/>
          <w:lang w:eastAsia="ru-RU"/>
        </w:rPr>
      </w:pPr>
      <w:r w:rsidRPr="00CD20B2">
        <w:rPr>
          <w:rFonts w:ascii="Times New Roman" w:eastAsia="Times New Roman" w:hAnsi="Times New Roman" w:cs="Times New Roman"/>
          <w:b/>
          <w:i/>
          <w:color w:val="252121"/>
          <w:sz w:val="24"/>
          <w:szCs w:val="24"/>
          <w:lang w:eastAsia="ru-RU"/>
        </w:rPr>
        <w:t xml:space="preserve">* </w:t>
      </w:r>
      <w:r w:rsidRPr="00CD20B2">
        <w:rPr>
          <w:rFonts w:ascii="Times New Roman" w:eastAsia="Times New Roman" w:hAnsi="Times New Roman" w:cs="Times New Roman"/>
          <w:b/>
          <w:i/>
          <w:color w:val="252121"/>
          <w:sz w:val="24"/>
          <w:szCs w:val="24"/>
          <w:lang w:val="ru-RU" w:eastAsia="ru-RU"/>
        </w:rPr>
        <w:t>Заповнюється кожним членом конкурсної комісії</w:t>
      </w:r>
    </w:p>
    <w:p w14:paraId="7C4EAA65" w14:textId="77777777" w:rsidR="00CD20B2" w:rsidRPr="00CD20B2" w:rsidRDefault="00CD20B2" w:rsidP="00CD20B2">
      <w:pPr>
        <w:shd w:val="clear" w:color="auto" w:fill="FFFFFF"/>
        <w:spacing w:after="0" w:line="240" w:lineRule="auto"/>
        <w:ind w:left="4248" w:firstLine="708"/>
        <w:jc w:val="right"/>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 xml:space="preserve">  </w:t>
      </w:r>
    </w:p>
    <w:p w14:paraId="70EBE8B6" w14:textId="77777777" w:rsidR="00CD20B2" w:rsidRPr="00CD20B2" w:rsidRDefault="00CD20B2" w:rsidP="00CD20B2">
      <w:pP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br w:type="page"/>
      </w:r>
    </w:p>
    <w:p w14:paraId="254B906B"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lastRenderedPageBreak/>
        <w:t>Додаток 8</w:t>
      </w:r>
    </w:p>
    <w:p w14:paraId="5EF02DEA"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до Положення про </w:t>
      </w:r>
      <w:r w:rsidRPr="00CD20B2">
        <w:rPr>
          <w:rFonts w:ascii="Times New Roman" w:eastAsia="Times New Roman" w:hAnsi="Times New Roman" w:cs="Times New Roman"/>
          <w:color w:val="000000"/>
          <w:sz w:val="28"/>
          <w:szCs w:val="28"/>
          <w:bdr w:val="none" w:sz="0" w:space="0" w:color="auto" w:frame="1"/>
          <w:lang w:eastAsia="ru-RU"/>
        </w:rPr>
        <w:t>К</w:t>
      </w:r>
      <w:r w:rsidRPr="00CD20B2">
        <w:rPr>
          <w:rFonts w:ascii="Times New Roman" w:eastAsia="Times New Roman" w:hAnsi="Times New Roman" w:cs="Times New Roman"/>
          <w:color w:val="000000"/>
          <w:sz w:val="28"/>
          <w:szCs w:val="28"/>
          <w:bdr w:val="none" w:sz="0" w:space="0" w:color="auto" w:frame="1"/>
          <w:lang w:val="ru-RU" w:eastAsia="ru-RU"/>
        </w:rPr>
        <w:t>онкурс</w:t>
      </w:r>
    </w:p>
    <w:p w14:paraId="3F1E4A11"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14:paraId="080C42C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14:paraId="596A5C2D"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605F17AB" w14:textId="77777777" w:rsidR="00CD20B2" w:rsidRPr="00CD20B2" w:rsidRDefault="00CD20B2" w:rsidP="00CD20B2">
      <w:pPr>
        <w:spacing w:after="0" w:line="240" w:lineRule="auto"/>
        <w:ind w:left="360"/>
        <w:jc w:val="center"/>
        <w:rPr>
          <w:rFonts w:ascii="Times New Roman" w:eastAsia="Times New Roman" w:hAnsi="Times New Roman" w:cs="Times New Roman"/>
          <w:color w:val="252121"/>
          <w:sz w:val="28"/>
          <w:szCs w:val="28"/>
          <w:lang w:eastAsia="ru-RU"/>
        </w:rPr>
      </w:pPr>
      <w:r w:rsidRPr="00CD20B2">
        <w:rPr>
          <w:rFonts w:ascii="Times New Roman" w:eastAsia="Times New Roman" w:hAnsi="Times New Roman" w:cs="Times New Roman"/>
          <w:color w:val="252121"/>
          <w:sz w:val="28"/>
          <w:szCs w:val="28"/>
          <w:lang w:eastAsia="ru-RU"/>
        </w:rPr>
        <w:t xml:space="preserve">Протокол </w:t>
      </w:r>
    </w:p>
    <w:p w14:paraId="3B1BD57C" w14:textId="77777777" w:rsidR="00CD20B2" w:rsidRPr="00CD20B2" w:rsidRDefault="00CD20B2" w:rsidP="00CD20B2">
      <w:pPr>
        <w:spacing w:after="0" w:line="240" w:lineRule="auto"/>
        <w:ind w:left="360"/>
        <w:jc w:val="center"/>
        <w:rPr>
          <w:rFonts w:ascii="Times New Roman" w:eastAsia="Times New Roman" w:hAnsi="Times New Roman" w:cs="Times New Roman"/>
          <w:color w:val="252121"/>
          <w:sz w:val="28"/>
          <w:szCs w:val="28"/>
          <w:lang w:eastAsia="ru-RU"/>
        </w:rPr>
      </w:pPr>
      <w:r w:rsidRPr="00CD20B2">
        <w:rPr>
          <w:rFonts w:ascii="Times New Roman" w:eastAsia="Times New Roman" w:hAnsi="Times New Roman" w:cs="Times New Roman"/>
          <w:color w:val="252121"/>
          <w:sz w:val="28"/>
          <w:szCs w:val="28"/>
          <w:lang w:eastAsia="ru-RU"/>
        </w:rPr>
        <w:t>оцінювання презентації кандидатів</w:t>
      </w:r>
    </w:p>
    <w:p w14:paraId="35D9D222" w14:textId="77777777" w:rsidR="00CD20B2" w:rsidRPr="00CD20B2" w:rsidRDefault="00CD20B2" w:rsidP="00CD20B2">
      <w:pPr>
        <w:spacing w:after="0" w:line="240" w:lineRule="auto"/>
        <w:ind w:left="360"/>
        <w:jc w:val="center"/>
        <w:rPr>
          <w:rFonts w:ascii="Times New Roman" w:eastAsia="Times New Roman" w:hAnsi="Times New Roman" w:cs="Times New Roman"/>
          <w:color w:val="252121"/>
          <w:sz w:val="28"/>
          <w:szCs w:val="28"/>
          <w:lang w:eastAsia="ru-RU"/>
        </w:rPr>
      </w:pPr>
      <w:r w:rsidRPr="00CD20B2">
        <w:rPr>
          <w:rFonts w:ascii="Times New Roman" w:eastAsia="Times New Roman" w:hAnsi="Times New Roman" w:cs="Times New Roman"/>
          <w:color w:val="252121"/>
          <w:sz w:val="28"/>
          <w:szCs w:val="28"/>
          <w:lang w:eastAsia="ru-RU"/>
        </w:rPr>
        <w:t>на заміщення вакантної посади директора</w:t>
      </w:r>
    </w:p>
    <w:p w14:paraId="005F4543" w14:textId="77777777" w:rsidR="00CD20B2" w:rsidRPr="00CD20B2" w:rsidRDefault="00CD20B2" w:rsidP="00CD20B2">
      <w:pPr>
        <w:spacing w:after="0" w:line="240" w:lineRule="auto"/>
        <w:ind w:left="360"/>
        <w:jc w:val="center"/>
        <w:rPr>
          <w:rFonts w:ascii="Times New Roman" w:eastAsia="Times New Roman" w:hAnsi="Times New Roman" w:cs="Times New Roman"/>
          <w:color w:val="252121"/>
          <w:sz w:val="28"/>
          <w:szCs w:val="28"/>
          <w:lang w:eastAsia="ru-RU"/>
        </w:rPr>
      </w:pPr>
      <w:r w:rsidRPr="00CD20B2">
        <w:rPr>
          <w:rFonts w:ascii="Times New Roman" w:eastAsia="Times New Roman" w:hAnsi="Times New Roman" w:cs="Times New Roman"/>
          <w:color w:val="252121"/>
          <w:sz w:val="28"/>
          <w:szCs w:val="28"/>
          <w:lang w:eastAsia="ru-RU"/>
        </w:rPr>
        <w:t>Новодністровського опорного закладу І-ІІІ ступенів</w:t>
      </w:r>
    </w:p>
    <w:p w14:paraId="61F0C5D3" w14:textId="77777777" w:rsidR="00CD20B2" w:rsidRPr="00CD20B2" w:rsidRDefault="00CD20B2" w:rsidP="00CD20B2">
      <w:pPr>
        <w:spacing w:after="0" w:line="240" w:lineRule="auto"/>
        <w:ind w:left="360"/>
        <w:jc w:val="center"/>
        <w:rPr>
          <w:rFonts w:ascii="Times New Roman" w:eastAsia="Times New Roman" w:hAnsi="Times New Roman" w:cs="Times New Roman"/>
          <w:color w:val="252121"/>
          <w:sz w:val="28"/>
          <w:szCs w:val="28"/>
          <w:lang w:eastAsia="ru-RU"/>
        </w:rPr>
      </w:pPr>
    </w:p>
    <w:p w14:paraId="6CE2091E" w14:textId="77777777" w:rsidR="00CD20B2" w:rsidRPr="00CD20B2" w:rsidRDefault="00CD20B2" w:rsidP="00CD20B2">
      <w:pPr>
        <w:spacing w:after="0" w:line="240" w:lineRule="auto"/>
        <w:ind w:left="360"/>
        <w:rPr>
          <w:rFonts w:ascii="Times New Roman" w:eastAsia="Times New Roman" w:hAnsi="Times New Roman" w:cs="Times New Roman"/>
          <w:color w:val="252121"/>
          <w:sz w:val="28"/>
          <w:szCs w:val="28"/>
          <w:lang w:eastAsia="ru-RU"/>
        </w:rPr>
      </w:pPr>
      <w:r w:rsidRPr="00CD20B2">
        <w:rPr>
          <w:rFonts w:ascii="Times New Roman" w:eastAsia="Times New Roman" w:hAnsi="Times New Roman" w:cs="Times New Roman"/>
          <w:color w:val="252121"/>
          <w:sz w:val="28"/>
          <w:szCs w:val="28"/>
          <w:lang w:eastAsia="ru-RU"/>
        </w:rPr>
        <w:t>Від «_______» ______________20__р.</w:t>
      </w:r>
    </w:p>
    <w:p w14:paraId="3684A77B"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1A19DC99"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tbl>
      <w:tblPr>
        <w:tblStyle w:val="a6"/>
        <w:tblW w:w="9924" w:type="dxa"/>
        <w:tblInd w:w="-431" w:type="dxa"/>
        <w:tblLayout w:type="fixed"/>
        <w:tblLook w:val="01E0" w:firstRow="1" w:lastRow="1" w:firstColumn="1" w:lastColumn="1" w:noHBand="0" w:noVBand="0"/>
      </w:tblPr>
      <w:tblGrid>
        <w:gridCol w:w="426"/>
        <w:gridCol w:w="2127"/>
        <w:gridCol w:w="1843"/>
        <w:gridCol w:w="1658"/>
        <w:gridCol w:w="1602"/>
        <w:gridCol w:w="1276"/>
        <w:gridCol w:w="992"/>
      </w:tblGrid>
      <w:tr w:rsidR="00CD20B2" w:rsidRPr="00CD20B2" w14:paraId="7FC467FE" w14:textId="77777777" w:rsidTr="00CD20B2">
        <w:tc>
          <w:tcPr>
            <w:tcW w:w="426" w:type="dxa"/>
            <w:vAlign w:val="center"/>
          </w:tcPr>
          <w:p w14:paraId="6D3094EC" w14:textId="77777777" w:rsidR="00CD20B2" w:rsidRPr="00CD20B2" w:rsidRDefault="00CD20B2" w:rsidP="00CD20B2">
            <w:pPr>
              <w:rPr>
                <w:color w:val="252121"/>
                <w:lang w:val="ru-RU" w:eastAsia="ru-RU"/>
              </w:rPr>
            </w:pPr>
            <w:r w:rsidRPr="00CD20B2">
              <w:rPr>
                <w:color w:val="252121"/>
                <w:lang w:val="ru-RU" w:eastAsia="ru-RU"/>
              </w:rPr>
              <w:t>№</w:t>
            </w:r>
          </w:p>
        </w:tc>
        <w:tc>
          <w:tcPr>
            <w:tcW w:w="2127" w:type="dxa"/>
            <w:vAlign w:val="center"/>
          </w:tcPr>
          <w:p w14:paraId="7BCE1C8A" w14:textId="77777777" w:rsidR="00CD20B2" w:rsidRPr="00CD20B2" w:rsidRDefault="00CD20B2" w:rsidP="00CD20B2">
            <w:pPr>
              <w:jc w:val="center"/>
              <w:rPr>
                <w:color w:val="252121"/>
                <w:lang w:val="ru-RU" w:eastAsia="ru-RU"/>
              </w:rPr>
            </w:pPr>
            <w:r w:rsidRPr="00CD20B2">
              <w:rPr>
                <w:color w:val="252121"/>
                <w:lang w:val="ru-RU" w:eastAsia="ru-RU"/>
              </w:rPr>
              <w:t>Прізвище, ім’я, по батькові кандидата</w:t>
            </w:r>
          </w:p>
        </w:tc>
        <w:tc>
          <w:tcPr>
            <w:tcW w:w="1843" w:type="dxa"/>
            <w:vAlign w:val="center"/>
          </w:tcPr>
          <w:p w14:paraId="2D29CF3F" w14:textId="77777777" w:rsidR="00CD20B2" w:rsidRPr="00CD20B2" w:rsidRDefault="00CD20B2" w:rsidP="00CD20B2">
            <w:pPr>
              <w:jc w:val="center"/>
              <w:rPr>
                <w:color w:val="252121"/>
                <w:lang w:val="ru-RU" w:eastAsia="ru-RU"/>
              </w:rPr>
            </w:pPr>
            <w:r w:rsidRPr="00CD20B2">
              <w:rPr>
                <w:color w:val="252121"/>
                <w:lang w:val="ru-RU" w:eastAsia="ru-RU"/>
              </w:rPr>
              <w:t>Актуальність цілей і завдань закладу освіти, ефективність методів їх реалізації (</w:t>
            </w:r>
            <w:r w:rsidRPr="00CD20B2">
              <w:rPr>
                <w:color w:val="252121"/>
                <w:lang w:eastAsia="ru-RU"/>
              </w:rPr>
              <w:t>від 0 до 2</w:t>
            </w:r>
            <w:r w:rsidRPr="00CD20B2">
              <w:rPr>
                <w:color w:val="252121"/>
                <w:lang w:val="ru-RU" w:eastAsia="ru-RU"/>
              </w:rPr>
              <w:t xml:space="preserve"> балів)</w:t>
            </w:r>
          </w:p>
        </w:tc>
        <w:tc>
          <w:tcPr>
            <w:tcW w:w="1658" w:type="dxa"/>
            <w:vAlign w:val="center"/>
          </w:tcPr>
          <w:p w14:paraId="38007A21" w14:textId="77777777" w:rsidR="00CD20B2" w:rsidRPr="00CD20B2" w:rsidRDefault="00CD20B2" w:rsidP="00CD20B2">
            <w:pPr>
              <w:jc w:val="center"/>
              <w:rPr>
                <w:color w:val="252121"/>
                <w:lang w:eastAsia="ru-RU"/>
              </w:rPr>
            </w:pPr>
            <w:r w:rsidRPr="00CD20B2">
              <w:rPr>
                <w:color w:val="252121"/>
                <w:lang w:val="ru-RU" w:eastAsia="ru-RU"/>
              </w:rPr>
              <w:t>Використання оригінальних, креативних, творчих підходів в організації навчально- виховного процессу</w:t>
            </w:r>
            <w:r w:rsidRPr="00CD20B2">
              <w:rPr>
                <w:color w:val="252121"/>
                <w:lang w:eastAsia="ru-RU"/>
              </w:rPr>
              <w:t xml:space="preserve"> </w:t>
            </w:r>
            <w:r w:rsidRPr="00CD20B2">
              <w:rPr>
                <w:color w:val="252121"/>
                <w:lang w:val="ru-RU" w:eastAsia="ru-RU"/>
              </w:rPr>
              <w:t>(</w:t>
            </w:r>
            <w:r w:rsidRPr="00CD20B2">
              <w:rPr>
                <w:color w:val="252121"/>
                <w:lang w:eastAsia="ru-RU"/>
              </w:rPr>
              <w:t>від 0 до 2</w:t>
            </w:r>
            <w:r w:rsidRPr="00CD20B2">
              <w:rPr>
                <w:color w:val="252121"/>
                <w:lang w:val="ru-RU" w:eastAsia="ru-RU"/>
              </w:rPr>
              <w:t xml:space="preserve"> балів) </w:t>
            </w:r>
          </w:p>
        </w:tc>
        <w:tc>
          <w:tcPr>
            <w:tcW w:w="1602" w:type="dxa"/>
            <w:vAlign w:val="center"/>
          </w:tcPr>
          <w:p w14:paraId="055A2074" w14:textId="77777777" w:rsidR="00CD20B2" w:rsidRPr="00CD20B2" w:rsidRDefault="00CD20B2" w:rsidP="00CD20B2">
            <w:pPr>
              <w:jc w:val="center"/>
              <w:rPr>
                <w:color w:val="252121"/>
                <w:lang w:eastAsia="ru-RU"/>
              </w:rPr>
            </w:pPr>
            <w:r w:rsidRPr="00CD20B2">
              <w:rPr>
                <w:color w:val="252121"/>
                <w:lang w:val="ru-RU" w:eastAsia="ru-RU"/>
              </w:rPr>
              <w:t>Залучення до управління закладом освіти органів громадського самоврядування (</w:t>
            </w:r>
            <w:r w:rsidRPr="00CD20B2">
              <w:rPr>
                <w:color w:val="252121"/>
                <w:lang w:eastAsia="ru-RU"/>
              </w:rPr>
              <w:t>від 0 до 2</w:t>
            </w:r>
            <w:r w:rsidRPr="00CD20B2">
              <w:rPr>
                <w:color w:val="252121"/>
                <w:lang w:val="ru-RU" w:eastAsia="ru-RU"/>
              </w:rPr>
              <w:t xml:space="preserve"> балів) </w:t>
            </w:r>
          </w:p>
        </w:tc>
        <w:tc>
          <w:tcPr>
            <w:tcW w:w="1276" w:type="dxa"/>
            <w:vAlign w:val="center"/>
          </w:tcPr>
          <w:p w14:paraId="6D9BBB29" w14:textId="77777777" w:rsidR="00CD20B2" w:rsidRPr="00CD20B2" w:rsidRDefault="00CD20B2" w:rsidP="00CD20B2">
            <w:pPr>
              <w:jc w:val="center"/>
              <w:rPr>
                <w:color w:val="252121"/>
                <w:lang w:val="ru-RU" w:eastAsia="ru-RU"/>
              </w:rPr>
            </w:pPr>
            <w:r w:rsidRPr="00CD20B2">
              <w:rPr>
                <w:color w:val="252121"/>
                <w:lang w:val="ru-RU" w:eastAsia="ru-RU"/>
              </w:rPr>
              <w:t>Заходи по зміцненню матеріаль</w:t>
            </w:r>
            <w:r w:rsidRPr="00CD20B2">
              <w:rPr>
                <w:color w:val="252121"/>
                <w:lang w:val="ru-RU" w:eastAsia="ru-RU"/>
              </w:rPr>
              <w:softHyphen/>
              <w:t>но- технічної бази закладу (</w:t>
            </w:r>
            <w:r w:rsidRPr="00CD20B2">
              <w:rPr>
                <w:color w:val="252121"/>
                <w:lang w:eastAsia="ru-RU"/>
              </w:rPr>
              <w:t>від 0 до 2</w:t>
            </w:r>
            <w:r w:rsidRPr="00CD20B2">
              <w:rPr>
                <w:color w:val="252121"/>
                <w:lang w:val="ru-RU" w:eastAsia="ru-RU"/>
              </w:rPr>
              <w:t xml:space="preserve"> балів)</w:t>
            </w:r>
          </w:p>
        </w:tc>
        <w:tc>
          <w:tcPr>
            <w:tcW w:w="992" w:type="dxa"/>
            <w:vAlign w:val="center"/>
          </w:tcPr>
          <w:p w14:paraId="0A67F681" w14:textId="77777777" w:rsidR="00CD20B2" w:rsidRPr="00CD20B2" w:rsidRDefault="00CD20B2" w:rsidP="00CD20B2">
            <w:pPr>
              <w:jc w:val="center"/>
              <w:rPr>
                <w:color w:val="252121"/>
                <w:lang w:val="ru-RU" w:eastAsia="ru-RU"/>
              </w:rPr>
            </w:pPr>
            <w:r w:rsidRPr="00CD20B2">
              <w:rPr>
                <w:color w:val="252121"/>
                <w:lang w:val="ru-RU" w:eastAsia="ru-RU"/>
              </w:rPr>
              <w:t>Загальна</w:t>
            </w:r>
          </w:p>
          <w:p w14:paraId="516867D6" w14:textId="77777777" w:rsidR="00CD20B2" w:rsidRPr="00CD20B2" w:rsidRDefault="00CD20B2" w:rsidP="00CD20B2">
            <w:pPr>
              <w:jc w:val="center"/>
              <w:rPr>
                <w:color w:val="252121"/>
                <w:lang w:val="ru-RU" w:eastAsia="ru-RU"/>
              </w:rPr>
            </w:pPr>
            <w:r w:rsidRPr="00CD20B2">
              <w:rPr>
                <w:color w:val="252121"/>
                <w:lang w:val="ru-RU" w:eastAsia="ru-RU"/>
              </w:rPr>
              <w:t>сума</w:t>
            </w:r>
          </w:p>
          <w:p w14:paraId="2D6466B1" w14:textId="77777777" w:rsidR="00CD20B2" w:rsidRPr="00CD20B2" w:rsidRDefault="00CD20B2" w:rsidP="00CD20B2">
            <w:pPr>
              <w:jc w:val="center"/>
              <w:rPr>
                <w:color w:val="252121"/>
                <w:lang w:val="ru-RU" w:eastAsia="ru-RU"/>
              </w:rPr>
            </w:pPr>
            <w:r w:rsidRPr="00CD20B2">
              <w:rPr>
                <w:color w:val="252121"/>
                <w:lang w:val="ru-RU" w:eastAsia="ru-RU"/>
              </w:rPr>
              <w:t>балів</w:t>
            </w:r>
          </w:p>
        </w:tc>
      </w:tr>
      <w:tr w:rsidR="00CD20B2" w:rsidRPr="00CD20B2" w14:paraId="4BAE2119" w14:textId="77777777" w:rsidTr="00CD20B2">
        <w:tc>
          <w:tcPr>
            <w:tcW w:w="426" w:type="dxa"/>
          </w:tcPr>
          <w:p w14:paraId="2CD6775B" w14:textId="77777777" w:rsidR="00CD20B2" w:rsidRPr="00CD20B2" w:rsidRDefault="00CD20B2" w:rsidP="00CD20B2">
            <w:pPr>
              <w:rPr>
                <w:color w:val="252121"/>
                <w:sz w:val="17"/>
                <w:szCs w:val="17"/>
                <w:lang w:eastAsia="ru-RU"/>
              </w:rPr>
            </w:pPr>
          </w:p>
        </w:tc>
        <w:tc>
          <w:tcPr>
            <w:tcW w:w="2127" w:type="dxa"/>
          </w:tcPr>
          <w:p w14:paraId="3AADB01B" w14:textId="77777777" w:rsidR="00CD20B2" w:rsidRPr="00CD20B2" w:rsidRDefault="00CD20B2" w:rsidP="00CD20B2">
            <w:pPr>
              <w:rPr>
                <w:color w:val="252121"/>
                <w:sz w:val="17"/>
                <w:szCs w:val="17"/>
                <w:lang w:eastAsia="ru-RU"/>
              </w:rPr>
            </w:pPr>
          </w:p>
        </w:tc>
        <w:tc>
          <w:tcPr>
            <w:tcW w:w="1843" w:type="dxa"/>
          </w:tcPr>
          <w:p w14:paraId="3449D1AD" w14:textId="77777777" w:rsidR="00CD20B2" w:rsidRPr="00CD20B2" w:rsidRDefault="00CD20B2" w:rsidP="00CD20B2">
            <w:pPr>
              <w:rPr>
                <w:color w:val="252121"/>
                <w:sz w:val="17"/>
                <w:szCs w:val="17"/>
                <w:lang w:eastAsia="ru-RU"/>
              </w:rPr>
            </w:pPr>
          </w:p>
        </w:tc>
        <w:tc>
          <w:tcPr>
            <w:tcW w:w="1658" w:type="dxa"/>
          </w:tcPr>
          <w:p w14:paraId="0EFDB9D6" w14:textId="77777777" w:rsidR="00CD20B2" w:rsidRPr="00CD20B2" w:rsidRDefault="00CD20B2" w:rsidP="00CD20B2">
            <w:pPr>
              <w:rPr>
                <w:color w:val="252121"/>
                <w:sz w:val="17"/>
                <w:szCs w:val="17"/>
                <w:lang w:eastAsia="ru-RU"/>
              </w:rPr>
            </w:pPr>
          </w:p>
        </w:tc>
        <w:tc>
          <w:tcPr>
            <w:tcW w:w="1602" w:type="dxa"/>
          </w:tcPr>
          <w:p w14:paraId="36CEEE01" w14:textId="77777777" w:rsidR="00CD20B2" w:rsidRPr="00CD20B2" w:rsidRDefault="00CD20B2" w:rsidP="00CD20B2">
            <w:pPr>
              <w:rPr>
                <w:color w:val="252121"/>
                <w:sz w:val="17"/>
                <w:szCs w:val="17"/>
                <w:lang w:eastAsia="ru-RU"/>
              </w:rPr>
            </w:pPr>
          </w:p>
        </w:tc>
        <w:tc>
          <w:tcPr>
            <w:tcW w:w="1276" w:type="dxa"/>
          </w:tcPr>
          <w:p w14:paraId="3B8D7D19" w14:textId="77777777" w:rsidR="00CD20B2" w:rsidRPr="00CD20B2" w:rsidRDefault="00CD20B2" w:rsidP="00CD20B2">
            <w:pPr>
              <w:rPr>
                <w:color w:val="252121"/>
                <w:sz w:val="17"/>
                <w:szCs w:val="17"/>
                <w:lang w:eastAsia="ru-RU"/>
              </w:rPr>
            </w:pPr>
          </w:p>
        </w:tc>
        <w:tc>
          <w:tcPr>
            <w:tcW w:w="992" w:type="dxa"/>
          </w:tcPr>
          <w:p w14:paraId="3E04EEAA" w14:textId="77777777" w:rsidR="00CD20B2" w:rsidRPr="00CD20B2" w:rsidRDefault="00CD20B2" w:rsidP="00CD20B2">
            <w:pPr>
              <w:rPr>
                <w:color w:val="252121"/>
                <w:sz w:val="17"/>
                <w:szCs w:val="17"/>
                <w:lang w:eastAsia="ru-RU"/>
              </w:rPr>
            </w:pPr>
          </w:p>
          <w:p w14:paraId="5E44CDA4" w14:textId="77777777" w:rsidR="00CD20B2" w:rsidRPr="00CD20B2" w:rsidRDefault="00CD20B2" w:rsidP="00CD20B2">
            <w:pPr>
              <w:rPr>
                <w:color w:val="252121"/>
                <w:sz w:val="17"/>
                <w:szCs w:val="17"/>
                <w:lang w:eastAsia="ru-RU"/>
              </w:rPr>
            </w:pPr>
          </w:p>
          <w:p w14:paraId="1091FD46" w14:textId="77777777" w:rsidR="00CD20B2" w:rsidRPr="00CD20B2" w:rsidRDefault="00CD20B2" w:rsidP="00CD20B2">
            <w:pPr>
              <w:rPr>
                <w:color w:val="252121"/>
                <w:sz w:val="17"/>
                <w:szCs w:val="17"/>
                <w:lang w:eastAsia="ru-RU"/>
              </w:rPr>
            </w:pPr>
          </w:p>
        </w:tc>
      </w:tr>
      <w:tr w:rsidR="00CD20B2" w:rsidRPr="00CD20B2" w14:paraId="26D50D10" w14:textId="77777777" w:rsidTr="00CD20B2">
        <w:tc>
          <w:tcPr>
            <w:tcW w:w="426" w:type="dxa"/>
          </w:tcPr>
          <w:p w14:paraId="72389E89" w14:textId="77777777" w:rsidR="00CD20B2" w:rsidRPr="00CD20B2" w:rsidRDefault="00CD20B2" w:rsidP="00CD20B2">
            <w:pPr>
              <w:rPr>
                <w:color w:val="252121"/>
                <w:sz w:val="17"/>
                <w:szCs w:val="17"/>
                <w:lang w:eastAsia="ru-RU"/>
              </w:rPr>
            </w:pPr>
          </w:p>
        </w:tc>
        <w:tc>
          <w:tcPr>
            <w:tcW w:w="2127" w:type="dxa"/>
          </w:tcPr>
          <w:p w14:paraId="0126E18A" w14:textId="77777777" w:rsidR="00CD20B2" w:rsidRPr="00CD20B2" w:rsidRDefault="00CD20B2" w:rsidP="00CD20B2">
            <w:pPr>
              <w:rPr>
                <w:color w:val="252121"/>
                <w:sz w:val="17"/>
                <w:szCs w:val="17"/>
                <w:lang w:eastAsia="ru-RU"/>
              </w:rPr>
            </w:pPr>
          </w:p>
        </w:tc>
        <w:tc>
          <w:tcPr>
            <w:tcW w:w="1843" w:type="dxa"/>
          </w:tcPr>
          <w:p w14:paraId="4BA710AC" w14:textId="77777777" w:rsidR="00CD20B2" w:rsidRPr="00CD20B2" w:rsidRDefault="00CD20B2" w:rsidP="00CD20B2">
            <w:pPr>
              <w:rPr>
                <w:color w:val="252121"/>
                <w:sz w:val="17"/>
                <w:szCs w:val="17"/>
                <w:lang w:eastAsia="ru-RU"/>
              </w:rPr>
            </w:pPr>
          </w:p>
        </w:tc>
        <w:tc>
          <w:tcPr>
            <w:tcW w:w="1658" w:type="dxa"/>
          </w:tcPr>
          <w:p w14:paraId="63377066" w14:textId="77777777" w:rsidR="00CD20B2" w:rsidRPr="00CD20B2" w:rsidRDefault="00CD20B2" w:rsidP="00CD20B2">
            <w:pPr>
              <w:rPr>
                <w:color w:val="252121"/>
                <w:sz w:val="17"/>
                <w:szCs w:val="17"/>
                <w:lang w:eastAsia="ru-RU"/>
              </w:rPr>
            </w:pPr>
          </w:p>
        </w:tc>
        <w:tc>
          <w:tcPr>
            <w:tcW w:w="1602" w:type="dxa"/>
          </w:tcPr>
          <w:p w14:paraId="60DFDD28" w14:textId="77777777" w:rsidR="00CD20B2" w:rsidRPr="00CD20B2" w:rsidRDefault="00CD20B2" w:rsidP="00CD20B2">
            <w:pPr>
              <w:rPr>
                <w:color w:val="252121"/>
                <w:sz w:val="17"/>
                <w:szCs w:val="17"/>
                <w:lang w:eastAsia="ru-RU"/>
              </w:rPr>
            </w:pPr>
          </w:p>
        </w:tc>
        <w:tc>
          <w:tcPr>
            <w:tcW w:w="1276" w:type="dxa"/>
          </w:tcPr>
          <w:p w14:paraId="07343B26" w14:textId="77777777" w:rsidR="00CD20B2" w:rsidRPr="00CD20B2" w:rsidRDefault="00CD20B2" w:rsidP="00CD20B2">
            <w:pPr>
              <w:rPr>
                <w:color w:val="252121"/>
                <w:sz w:val="17"/>
                <w:szCs w:val="17"/>
                <w:lang w:eastAsia="ru-RU"/>
              </w:rPr>
            </w:pPr>
          </w:p>
        </w:tc>
        <w:tc>
          <w:tcPr>
            <w:tcW w:w="992" w:type="dxa"/>
          </w:tcPr>
          <w:p w14:paraId="79CDDEB1" w14:textId="77777777" w:rsidR="00CD20B2" w:rsidRPr="00CD20B2" w:rsidRDefault="00CD20B2" w:rsidP="00CD20B2">
            <w:pPr>
              <w:rPr>
                <w:color w:val="252121"/>
                <w:sz w:val="17"/>
                <w:szCs w:val="17"/>
                <w:lang w:eastAsia="ru-RU"/>
              </w:rPr>
            </w:pPr>
          </w:p>
          <w:p w14:paraId="69E52DD9" w14:textId="77777777" w:rsidR="00CD20B2" w:rsidRPr="00CD20B2" w:rsidRDefault="00CD20B2" w:rsidP="00CD20B2">
            <w:pPr>
              <w:rPr>
                <w:color w:val="252121"/>
                <w:sz w:val="17"/>
                <w:szCs w:val="17"/>
                <w:lang w:eastAsia="ru-RU"/>
              </w:rPr>
            </w:pPr>
          </w:p>
          <w:p w14:paraId="181CE049" w14:textId="77777777" w:rsidR="00CD20B2" w:rsidRPr="00CD20B2" w:rsidRDefault="00CD20B2" w:rsidP="00CD20B2">
            <w:pPr>
              <w:rPr>
                <w:color w:val="252121"/>
                <w:sz w:val="17"/>
                <w:szCs w:val="17"/>
                <w:lang w:eastAsia="ru-RU"/>
              </w:rPr>
            </w:pPr>
          </w:p>
        </w:tc>
      </w:tr>
      <w:tr w:rsidR="00CD20B2" w:rsidRPr="00CD20B2" w14:paraId="21591778" w14:textId="77777777" w:rsidTr="00CD20B2">
        <w:tc>
          <w:tcPr>
            <w:tcW w:w="426" w:type="dxa"/>
          </w:tcPr>
          <w:p w14:paraId="5662EFA9" w14:textId="77777777" w:rsidR="00CD20B2" w:rsidRPr="00CD20B2" w:rsidRDefault="00CD20B2" w:rsidP="00CD20B2">
            <w:pPr>
              <w:rPr>
                <w:color w:val="252121"/>
                <w:sz w:val="17"/>
                <w:szCs w:val="17"/>
                <w:lang w:eastAsia="ru-RU"/>
              </w:rPr>
            </w:pPr>
          </w:p>
        </w:tc>
        <w:tc>
          <w:tcPr>
            <w:tcW w:w="2127" w:type="dxa"/>
          </w:tcPr>
          <w:p w14:paraId="2C90FFDC" w14:textId="77777777" w:rsidR="00CD20B2" w:rsidRPr="00CD20B2" w:rsidRDefault="00CD20B2" w:rsidP="00CD20B2">
            <w:pPr>
              <w:rPr>
                <w:color w:val="252121"/>
                <w:sz w:val="17"/>
                <w:szCs w:val="17"/>
                <w:lang w:eastAsia="ru-RU"/>
              </w:rPr>
            </w:pPr>
          </w:p>
        </w:tc>
        <w:tc>
          <w:tcPr>
            <w:tcW w:w="1843" w:type="dxa"/>
          </w:tcPr>
          <w:p w14:paraId="51B4701D" w14:textId="77777777" w:rsidR="00CD20B2" w:rsidRPr="00CD20B2" w:rsidRDefault="00CD20B2" w:rsidP="00CD20B2">
            <w:pPr>
              <w:rPr>
                <w:color w:val="252121"/>
                <w:sz w:val="17"/>
                <w:szCs w:val="17"/>
                <w:lang w:eastAsia="ru-RU"/>
              </w:rPr>
            </w:pPr>
          </w:p>
        </w:tc>
        <w:tc>
          <w:tcPr>
            <w:tcW w:w="1658" w:type="dxa"/>
          </w:tcPr>
          <w:p w14:paraId="123DF688" w14:textId="77777777" w:rsidR="00CD20B2" w:rsidRPr="00CD20B2" w:rsidRDefault="00CD20B2" w:rsidP="00CD20B2">
            <w:pPr>
              <w:rPr>
                <w:color w:val="252121"/>
                <w:sz w:val="17"/>
                <w:szCs w:val="17"/>
                <w:lang w:eastAsia="ru-RU"/>
              </w:rPr>
            </w:pPr>
          </w:p>
        </w:tc>
        <w:tc>
          <w:tcPr>
            <w:tcW w:w="1602" w:type="dxa"/>
          </w:tcPr>
          <w:p w14:paraId="6E278BC1" w14:textId="77777777" w:rsidR="00CD20B2" w:rsidRPr="00CD20B2" w:rsidRDefault="00CD20B2" w:rsidP="00CD20B2">
            <w:pPr>
              <w:rPr>
                <w:color w:val="252121"/>
                <w:sz w:val="17"/>
                <w:szCs w:val="17"/>
                <w:lang w:eastAsia="ru-RU"/>
              </w:rPr>
            </w:pPr>
          </w:p>
        </w:tc>
        <w:tc>
          <w:tcPr>
            <w:tcW w:w="1276" w:type="dxa"/>
          </w:tcPr>
          <w:p w14:paraId="7E296ED5" w14:textId="77777777" w:rsidR="00CD20B2" w:rsidRPr="00CD20B2" w:rsidRDefault="00CD20B2" w:rsidP="00CD20B2">
            <w:pPr>
              <w:rPr>
                <w:color w:val="252121"/>
                <w:sz w:val="17"/>
                <w:szCs w:val="17"/>
                <w:lang w:eastAsia="ru-RU"/>
              </w:rPr>
            </w:pPr>
          </w:p>
        </w:tc>
        <w:tc>
          <w:tcPr>
            <w:tcW w:w="992" w:type="dxa"/>
          </w:tcPr>
          <w:p w14:paraId="168DEE2C" w14:textId="77777777" w:rsidR="00CD20B2" w:rsidRPr="00CD20B2" w:rsidRDefault="00CD20B2" w:rsidP="00CD20B2">
            <w:pPr>
              <w:rPr>
                <w:color w:val="252121"/>
                <w:sz w:val="17"/>
                <w:szCs w:val="17"/>
                <w:lang w:eastAsia="ru-RU"/>
              </w:rPr>
            </w:pPr>
          </w:p>
          <w:p w14:paraId="5DF6CD26" w14:textId="77777777" w:rsidR="00CD20B2" w:rsidRPr="00CD20B2" w:rsidRDefault="00CD20B2" w:rsidP="00CD20B2">
            <w:pPr>
              <w:rPr>
                <w:color w:val="252121"/>
                <w:sz w:val="17"/>
                <w:szCs w:val="17"/>
                <w:lang w:eastAsia="ru-RU"/>
              </w:rPr>
            </w:pPr>
          </w:p>
          <w:p w14:paraId="6029095D" w14:textId="77777777" w:rsidR="00CD20B2" w:rsidRPr="00CD20B2" w:rsidRDefault="00CD20B2" w:rsidP="00CD20B2">
            <w:pPr>
              <w:rPr>
                <w:color w:val="252121"/>
                <w:sz w:val="17"/>
                <w:szCs w:val="17"/>
                <w:lang w:eastAsia="ru-RU"/>
              </w:rPr>
            </w:pPr>
          </w:p>
        </w:tc>
      </w:tr>
      <w:tr w:rsidR="00CD20B2" w:rsidRPr="00CD20B2" w14:paraId="3D37DA8B" w14:textId="77777777" w:rsidTr="00CD20B2">
        <w:tc>
          <w:tcPr>
            <w:tcW w:w="426" w:type="dxa"/>
          </w:tcPr>
          <w:p w14:paraId="71E61289" w14:textId="77777777" w:rsidR="00CD20B2" w:rsidRPr="00CD20B2" w:rsidRDefault="00CD20B2" w:rsidP="00CD20B2">
            <w:pPr>
              <w:rPr>
                <w:color w:val="252121"/>
                <w:sz w:val="17"/>
                <w:szCs w:val="17"/>
                <w:lang w:eastAsia="ru-RU"/>
              </w:rPr>
            </w:pPr>
          </w:p>
        </w:tc>
        <w:tc>
          <w:tcPr>
            <w:tcW w:w="2127" w:type="dxa"/>
          </w:tcPr>
          <w:p w14:paraId="2261F799" w14:textId="77777777" w:rsidR="00CD20B2" w:rsidRPr="00CD20B2" w:rsidRDefault="00CD20B2" w:rsidP="00CD20B2">
            <w:pPr>
              <w:rPr>
                <w:color w:val="252121"/>
                <w:sz w:val="17"/>
                <w:szCs w:val="17"/>
                <w:lang w:eastAsia="ru-RU"/>
              </w:rPr>
            </w:pPr>
          </w:p>
        </w:tc>
        <w:tc>
          <w:tcPr>
            <w:tcW w:w="1843" w:type="dxa"/>
          </w:tcPr>
          <w:p w14:paraId="23647CBB" w14:textId="77777777" w:rsidR="00CD20B2" w:rsidRPr="00CD20B2" w:rsidRDefault="00CD20B2" w:rsidP="00CD20B2">
            <w:pPr>
              <w:rPr>
                <w:color w:val="252121"/>
                <w:sz w:val="17"/>
                <w:szCs w:val="17"/>
                <w:lang w:eastAsia="ru-RU"/>
              </w:rPr>
            </w:pPr>
          </w:p>
        </w:tc>
        <w:tc>
          <w:tcPr>
            <w:tcW w:w="1658" w:type="dxa"/>
          </w:tcPr>
          <w:p w14:paraId="6111C4BC" w14:textId="77777777" w:rsidR="00CD20B2" w:rsidRPr="00CD20B2" w:rsidRDefault="00CD20B2" w:rsidP="00CD20B2">
            <w:pPr>
              <w:rPr>
                <w:color w:val="252121"/>
                <w:sz w:val="17"/>
                <w:szCs w:val="17"/>
                <w:lang w:eastAsia="ru-RU"/>
              </w:rPr>
            </w:pPr>
          </w:p>
        </w:tc>
        <w:tc>
          <w:tcPr>
            <w:tcW w:w="1602" w:type="dxa"/>
          </w:tcPr>
          <w:p w14:paraId="01B53FFC" w14:textId="77777777" w:rsidR="00CD20B2" w:rsidRPr="00CD20B2" w:rsidRDefault="00CD20B2" w:rsidP="00CD20B2">
            <w:pPr>
              <w:rPr>
                <w:color w:val="252121"/>
                <w:sz w:val="17"/>
                <w:szCs w:val="17"/>
                <w:lang w:eastAsia="ru-RU"/>
              </w:rPr>
            </w:pPr>
          </w:p>
        </w:tc>
        <w:tc>
          <w:tcPr>
            <w:tcW w:w="1276" w:type="dxa"/>
          </w:tcPr>
          <w:p w14:paraId="2164584D" w14:textId="77777777" w:rsidR="00CD20B2" w:rsidRPr="00CD20B2" w:rsidRDefault="00CD20B2" w:rsidP="00CD20B2">
            <w:pPr>
              <w:rPr>
                <w:color w:val="252121"/>
                <w:sz w:val="17"/>
                <w:szCs w:val="17"/>
                <w:lang w:eastAsia="ru-RU"/>
              </w:rPr>
            </w:pPr>
          </w:p>
        </w:tc>
        <w:tc>
          <w:tcPr>
            <w:tcW w:w="992" w:type="dxa"/>
          </w:tcPr>
          <w:p w14:paraId="219C4CD5" w14:textId="77777777" w:rsidR="00CD20B2" w:rsidRPr="00CD20B2" w:rsidRDefault="00CD20B2" w:rsidP="00CD20B2">
            <w:pPr>
              <w:rPr>
                <w:color w:val="252121"/>
                <w:sz w:val="17"/>
                <w:szCs w:val="17"/>
                <w:lang w:eastAsia="ru-RU"/>
              </w:rPr>
            </w:pPr>
          </w:p>
          <w:p w14:paraId="043C3D1B" w14:textId="77777777" w:rsidR="00CD20B2" w:rsidRPr="00CD20B2" w:rsidRDefault="00CD20B2" w:rsidP="00CD20B2">
            <w:pPr>
              <w:rPr>
                <w:color w:val="252121"/>
                <w:sz w:val="17"/>
                <w:szCs w:val="17"/>
                <w:lang w:eastAsia="ru-RU"/>
              </w:rPr>
            </w:pPr>
          </w:p>
          <w:p w14:paraId="1600F15B" w14:textId="77777777" w:rsidR="00CD20B2" w:rsidRPr="00CD20B2" w:rsidRDefault="00CD20B2" w:rsidP="00CD20B2">
            <w:pPr>
              <w:rPr>
                <w:color w:val="252121"/>
                <w:sz w:val="17"/>
                <w:szCs w:val="17"/>
                <w:lang w:eastAsia="ru-RU"/>
              </w:rPr>
            </w:pPr>
          </w:p>
        </w:tc>
      </w:tr>
    </w:tbl>
    <w:p w14:paraId="22C7DFF6"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68E7B58F"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1C2D1CF2"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09BC3C45"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1560DA11"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Голова комісії_________________                      ______________________________</w:t>
      </w:r>
    </w:p>
    <w:p w14:paraId="3F9A7E17"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24E40FE0"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Члени комісії _________________                      ______________________________</w:t>
      </w:r>
    </w:p>
    <w:p w14:paraId="5C41BDD8"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611CED85"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14:paraId="2DD0F04B"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439F3314"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4D776B32"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79582A56"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465D28E4"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7EF69235"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54540439"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3632DA0C"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57E3C1F2"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5794349C"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6BB31A63" w14:textId="77777777" w:rsidR="00CD20B2" w:rsidRPr="00CD20B2" w:rsidRDefault="00CD20B2" w:rsidP="00CD20B2">
      <w:pPr>
        <w:spacing w:after="0" w:line="240" w:lineRule="auto"/>
        <w:rPr>
          <w:rFonts w:ascii="Times New Roman" w:eastAsia="Times New Roman" w:hAnsi="Times New Roman" w:cs="Times New Roman"/>
          <w:b/>
          <w:i/>
          <w:color w:val="252121"/>
          <w:sz w:val="24"/>
          <w:szCs w:val="24"/>
          <w:lang w:eastAsia="ru-RU"/>
        </w:rPr>
      </w:pPr>
      <w:r w:rsidRPr="00CD20B2">
        <w:rPr>
          <w:rFonts w:ascii="Times New Roman" w:eastAsia="Times New Roman" w:hAnsi="Times New Roman" w:cs="Times New Roman"/>
          <w:b/>
          <w:i/>
          <w:color w:val="252121"/>
          <w:sz w:val="24"/>
          <w:szCs w:val="24"/>
          <w:lang w:eastAsia="ru-RU"/>
        </w:rPr>
        <w:t xml:space="preserve">* </w:t>
      </w:r>
      <w:r w:rsidRPr="00CD20B2">
        <w:rPr>
          <w:rFonts w:ascii="Times New Roman" w:eastAsia="Times New Roman" w:hAnsi="Times New Roman" w:cs="Times New Roman"/>
          <w:b/>
          <w:i/>
          <w:color w:val="252121"/>
          <w:sz w:val="24"/>
          <w:szCs w:val="24"/>
          <w:lang w:val="ru-RU" w:eastAsia="ru-RU"/>
        </w:rPr>
        <w:t>Заповнюється кожним членом конкурсної комісії.</w:t>
      </w:r>
    </w:p>
    <w:p w14:paraId="51084060" w14:textId="77777777" w:rsidR="00CD20B2" w:rsidRPr="00CD20B2" w:rsidRDefault="00CD20B2" w:rsidP="00CD20B2">
      <w:pPr>
        <w:spacing w:after="0" w:line="240" w:lineRule="auto"/>
        <w:rPr>
          <w:rFonts w:ascii="Times New Roman" w:eastAsia="Times New Roman" w:hAnsi="Times New Roman" w:cs="Times New Roman"/>
          <w:color w:val="252121"/>
          <w:sz w:val="17"/>
          <w:szCs w:val="17"/>
          <w:lang w:eastAsia="ru-RU"/>
        </w:rPr>
      </w:pPr>
    </w:p>
    <w:p w14:paraId="449A78D1"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8"/>
          <w:szCs w:val="28"/>
          <w:bdr w:val="none" w:sz="0" w:space="0" w:color="auto" w:frame="1"/>
          <w:lang w:eastAsia="ru-RU"/>
        </w:rPr>
      </w:pPr>
    </w:p>
    <w:p w14:paraId="7519D0E0" w14:textId="77777777" w:rsidR="00CD20B2" w:rsidRPr="00CD20B2" w:rsidRDefault="00CD20B2" w:rsidP="00CD20B2">
      <w:pP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br w:type="page"/>
      </w:r>
    </w:p>
    <w:p w14:paraId="7A6F113D"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bdr w:val="none" w:sz="0" w:space="0" w:color="auto" w:frame="1"/>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lastRenderedPageBreak/>
        <w:t>Додаток 9</w:t>
      </w:r>
    </w:p>
    <w:p w14:paraId="11F558B5" w14:textId="77777777" w:rsidR="00CD20B2" w:rsidRPr="00CD20B2" w:rsidRDefault="00CD20B2" w:rsidP="00CD20B2">
      <w:pPr>
        <w:shd w:val="clear" w:color="auto" w:fill="FFFFFF"/>
        <w:spacing w:after="0" w:line="240" w:lineRule="auto"/>
        <w:ind w:left="5664"/>
        <w:jc w:val="right"/>
        <w:rPr>
          <w:rFonts w:ascii="Times New Roman" w:eastAsia="Times New Roman" w:hAnsi="Times New Roman" w:cs="Times New Roman"/>
          <w:color w:val="000000"/>
          <w:sz w:val="28"/>
          <w:szCs w:val="28"/>
          <w:lang w:val="ru-RU" w:eastAsia="ru-RU"/>
        </w:rPr>
      </w:pPr>
      <w:r w:rsidRPr="00CD20B2">
        <w:rPr>
          <w:rFonts w:ascii="Times New Roman" w:eastAsia="Times New Roman" w:hAnsi="Times New Roman" w:cs="Times New Roman"/>
          <w:color w:val="000000"/>
          <w:sz w:val="28"/>
          <w:szCs w:val="28"/>
          <w:bdr w:val="none" w:sz="0" w:space="0" w:color="auto" w:frame="1"/>
          <w:lang w:val="ru-RU" w:eastAsia="ru-RU"/>
        </w:rPr>
        <w:t xml:space="preserve">до Положення про </w:t>
      </w:r>
      <w:r w:rsidRPr="00CD20B2">
        <w:rPr>
          <w:rFonts w:ascii="Times New Roman" w:eastAsia="Times New Roman" w:hAnsi="Times New Roman" w:cs="Times New Roman"/>
          <w:color w:val="000000"/>
          <w:sz w:val="28"/>
          <w:szCs w:val="28"/>
          <w:bdr w:val="none" w:sz="0" w:space="0" w:color="auto" w:frame="1"/>
          <w:lang w:eastAsia="ru-RU"/>
        </w:rPr>
        <w:t>К</w:t>
      </w:r>
      <w:r w:rsidRPr="00CD20B2">
        <w:rPr>
          <w:rFonts w:ascii="Times New Roman" w:eastAsia="Times New Roman" w:hAnsi="Times New Roman" w:cs="Times New Roman"/>
          <w:color w:val="000000"/>
          <w:sz w:val="28"/>
          <w:szCs w:val="28"/>
          <w:bdr w:val="none" w:sz="0" w:space="0" w:color="auto" w:frame="1"/>
          <w:lang w:val="ru-RU" w:eastAsia="ru-RU"/>
        </w:rPr>
        <w:t>онкурс</w:t>
      </w:r>
    </w:p>
    <w:p w14:paraId="0C58E1DD" w14:textId="77777777" w:rsidR="00CD20B2" w:rsidRPr="00CD20B2" w:rsidRDefault="00CD20B2" w:rsidP="00CD20B2">
      <w:pPr>
        <w:shd w:val="clear" w:color="auto" w:fill="FFFFFF"/>
        <w:spacing w:after="0" w:line="240" w:lineRule="auto"/>
        <w:ind w:left="4956"/>
        <w:jc w:val="both"/>
        <w:rPr>
          <w:rFonts w:ascii="Times New Roman" w:eastAsia="Times New Roman" w:hAnsi="Times New Roman" w:cs="Times New Roman"/>
          <w:color w:val="000000"/>
          <w:sz w:val="24"/>
          <w:szCs w:val="24"/>
          <w:bdr w:val="none" w:sz="0" w:space="0" w:color="auto" w:frame="1"/>
          <w:lang w:eastAsia="ru-RU"/>
        </w:rPr>
      </w:pPr>
    </w:p>
    <w:p w14:paraId="48DD810C" w14:textId="77777777" w:rsidR="00CD20B2" w:rsidRPr="00CD20B2" w:rsidRDefault="00CD20B2" w:rsidP="00CD20B2">
      <w:pPr>
        <w:shd w:val="clear" w:color="auto" w:fill="FFFFFF"/>
        <w:spacing w:after="0" w:line="240" w:lineRule="auto"/>
        <w:ind w:left="4956"/>
        <w:jc w:val="both"/>
        <w:rPr>
          <w:rFonts w:ascii="Times New Roman" w:eastAsia="Times New Roman" w:hAnsi="Times New Roman" w:cs="Times New Roman"/>
          <w:color w:val="000000"/>
          <w:sz w:val="24"/>
          <w:szCs w:val="24"/>
          <w:bdr w:val="none" w:sz="0" w:space="0" w:color="auto" w:frame="1"/>
          <w:lang w:eastAsia="ru-RU"/>
        </w:rPr>
      </w:pPr>
    </w:p>
    <w:p w14:paraId="74AC982D" w14:textId="77777777" w:rsidR="00CD20B2" w:rsidRPr="00CD20B2" w:rsidRDefault="00CD20B2" w:rsidP="00CD20B2">
      <w:pPr>
        <w:shd w:val="clear" w:color="auto" w:fill="FFFFFF"/>
        <w:spacing w:after="0" w:line="240" w:lineRule="auto"/>
        <w:ind w:left="4956"/>
        <w:jc w:val="both"/>
        <w:rPr>
          <w:rFonts w:ascii="Times New Roman" w:eastAsia="Times New Roman" w:hAnsi="Times New Roman" w:cs="Times New Roman"/>
          <w:color w:val="000000"/>
          <w:sz w:val="24"/>
          <w:szCs w:val="24"/>
          <w:bdr w:val="none" w:sz="0" w:space="0" w:color="auto" w:frame="1"/>
          <w:lang w:eastAsia="ru-RU"/>
        </w:rPr>
      </w:pPr>
    </w:p>
    <w:p w14:paraId="1C56E8FE"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Зведений протокол</w:t>
      </w:r>
    </w:p>
    <w:p w14:paraId="4D350874"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результатів конкурсу</w:t>
      </w:r>
    </w:p>
    <w:p w14:paraId="06921C1E" w14:textId="77777777" w:rsidR="00CD20B2" w:rsidRPr="00CD20B2" w:rsidRDefault="00CD20B2" w:rsidP="00CD20B2">
      <w:pPr>
        <w:shd w:val="clear" w:color="auto" w:fill="FFFFFF"/>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20B2">
        <w:rPr>
          <w:rFonts w:ascii="Times New Roman" w:eastAsia="Times New Roman" w:hAnsi="Times New Roman" w:cs="Times New Roman"/>
          <w:color w:val="000000"/>
          <w:sz w:val="28"/>
          <w:szCs w:val="28"/>
          <w:bdr w:val="none" w:sz="0" w:space="0" w:color="auto" w:frame="1"/>
          <w:lang w:eastAsia="ru-RU"/>
        </w:rPr>
        <w:t>на заміщення вакантної посади директора</w:t>
      </w:r>
    </w:p>
    <w:p w14:paraId="2E4D5370" w14:textId="77777777" w:rsidR="00CD20B2" w:rsidRPr="00CD20B2" w:rsidRDefault="00CD20B2" w:rsidP="00CD20B2">
      <w:pPr>
        <w:spacing w:after="0" w:line="240" w:lineRule="auto"/>
        <w:ind w:left="360"/>
        <w:jc w:val="center"/>
        <w:rPr>
          <w:rFonts w:ascii="Times New Roman" w:eastAsia="Times New Roman" w:hAnsi="Times New Roman" w:cs="Times New Roman"/>
          <w:color w:val="252121"/>
          <w:sz w:val="28"/>
          <w:szCs w:val="28"/>
          <w:lang w:eastAsia="ru-RU"/>
        </w:rPr>
      </w:pPr>
      <w:r w:rsidRPr="00CD20B2">
        <w:rPr>
          <w:rFonts w:ascii="Times New Roman" w:eastAsia="Times New Roman" w:hAnsi="Times New Roman" w:cs="Times New Roman"/>
          <w:color w:val="252121"/>
          <w:sz w:val="28"/>
          <w:szCs w:val="28"/>
          <w:lang w:eastAsia="ru-RU"/>
        </w:rPr>
        <w:t>Новодністровського опорного закладу І-ІІІ ступенів</w:t>
      </w:r>
    </w:p>
    <w:p w14:paraId="6786AD6D"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14:paraId="34B82237" w14:textId="77777777" w:rsidR="00CD20B2" w:rsidRPr="00CD20B2" w:rsidRDefault="00CD20B2" w:rsidP="00CD20B2">
      <w:pPr>
        <w:spacing w:after="0" w:line="240" w:lineRule="auto"/>
        <w:ind w:left="360"/>
        <w:rPr>
          <w:rFonts w:ascii="Times New Roman" w:eastAsia="Times New Roman" w:hAnsi="Times New Roman" w:cs="Times New Roman"/>
          <w:color w:val="252121"/>
          <w:sz w:val="28"/>
          <w:szCs w:val="28"/>
          <w:lang w:eastAsia="ru-RU"/>
        </w:rPr>
      </w:pPr>
      <w:r w:rsidRPr="00CD20B2">
        <w:rPr>
          <w:rFonts w:ascii="Times New Roman" w:eastAsia="Times New Roman" w:hAnsi="Times New Roman" w:cs="Times New Roman"/>
          <w:color w:val="252121"/>
          <w:sz w:val="28"/>
          <w:szCs w:val="28"/>
          <w:lang w:eastAsia="ru-RU"/>
        </w:rPr>
        <w:t>Від «_______» ______________20__р.</w:t>
      </w:r>
    </w:p>
    <w:p w14:paraId="170555E0"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42BC2733"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tbl>
      <w:tblPr>
        <w:tblW w:w="10256" w:type="dxa"/>
        <w:tblInd w:w="-572" w:type="dxa"/>
        <w:shd w:val="clear" w:color="auto" w:fill="F9F9F0"/>
        <w:tblCellMar>
          <w:top w:w="15" w:type="dxa"/>
          <w:left w:w="15" w:type="dxa"/>
          <w:bottom w:w="15" w:type="dxa"/>
          <w:right w:w="15" w:type="dxa"/>
        </w:tblCellMar>
        <w:tblLook w:val="0000" w:firstRow="0" w:lastRow="0" w:firstColumn="0" w:lastColumn="0" w:noHBand="0" w:noVBand="0"/>
      </w:tblPr>
      <w:tblGrid>
        <w:gridCol w:w="425"/>
        <w:gridCol w:w="3403"/>
        <w:gridCol w:w="1842"/>
        <w:gridCol w:w="1985"/>
        <w:gridCol w:w="1410"/>
        <w:gridCol w:w="1191"/>
      </w:tblGrid>
      <w:tr w:rsidR="00CD20B2" w:rsidRPr="00CD20B2" w14:paraId="0127B6FC" w14:textId="77777777" w:rsidTr="00CD20B2">
        <w:trPr>
          <w:trHeight w:val="588"/>
        </w:trPr>
        <w:tc>
          <w:tcPr>
            <w:tcW w:w="42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4738AB8A" w14:textId="77777777" w:rsidR="00CD20B2" w:rsidRPr="00CD20B2" w:rsidRDefault="00CD20B2" w:rsidP="00CD20B2">
            <w:pPr>
              <w:spacing w:after="0" w:line="240" w:lineRule="auto"/>
              <w:jc w:val="center"/>
              <w:rPr>
                <w:rFonts w:ascii="Times New Roman" w:eastAsia="Times New Roman" w:hAnsi="Times New Roman" w:cs="Times New Roman"/>
                <w:color w:val="252121"/>
                <w:sz w:val="20"/>
                <w:szCs w:val="20"/>
                <w:lang w:val="ru-RU" w:eastAsia="ru-RU"/>
              </w:rPr>
            </w:pPr>
            <w:r w:rsidRPr="00CD20B2">
              <w:rPr>
                <w:rFonts w:ascii="Times New Roman" w:eastAsia="Times New Roman" w:hAnsi="Times New Roman" w:cs="Times New Roman"/>
                <w:color w:val="252121"/>
                <w:sz w:val="20"/>
                <w:szCs w:val="20"/>
                <w:lang w:val="ru-RU" w:eastAsia="ru-RU"/>
              </w:rPr>
              <w:t>№</w:t>
            </w:r>
          </w:p>
        </w:tc>
        <w:tc>
          <w:tcPr>
            <w:tcW w:w="3403"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6419A911" w14:textId="77777777" w:rsidR="00CD20B2" w:rsidRPr="00CD20B2" w:rsidRDefault="00CD20B2" w:rsidP="00CD20B2">
            <w:pPr>
              <w:spacing w:after="0" w:line="240" w:lineRule="auto"/>
              <w:jc w:val="center"/>
              <w:rPr>
                <w:rFonts w:ascii="Times New Roman" w:eastAsia="Times New Roman" w:hAnsi="Times New Roman" w:cs="Times New Roman"/>
                <w:color w:val="252121"/>
                <w:sz w:val="20"/>
                <w:szCs w:val="20"/>
                <w:lang w:val="ru-RU" w:eastAsia="ru-RU"/>
              </w:rPr>
            </w:pPr>
            <w:r w:rsidRPr="00CD20B2">
              <w:rPr>
                <w:rFonts w:ascii="Times New Roman" w:eastAsia="Times New Roman" w:hAnsi="Times New Roman" w:cs="Times New Roman"/>
                <w:color w:val="252121"/>
                <w:sz w:val="20"/>
                <w:szCs w:val="20"/>
                <w:lang w:val="ru-RU" w:eastAsia="ru-RU"/>
              </w:rPr>
              <w:t>Прізвище, ім’я, по батькові кандидата</w:t>
            </w:r>
          </w:p>
        </w:tc>
        <w:tc>
          <w:tcPr>
            <w:tcW w:w="1842"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4777EC82" w14:textId="77777777" w:rsidR="00CD20B2" w:rsidRPr="00CD20B2" w:rsidRDefault="00CD20B2" w:rsidP="00CD20B2">
            <w:pPr>
              <w:spacing w:after="0" w:line="240" w:lineRule="auto"/>
              <w:jc w:val="center"/>
              <w:rPr>
                <w:rFonts w:ascii="Times New Roman" w:eastAsia="Times New Roman" w:hAnsi="Times New Roman" w:cs="Times New Roman"/>
                <w:color w:val="252121"/>
                <w:sz w:val="20"/>
                <w:szCs w:val="20"/>
                <w:lang w:val="ru-RU" w:eastAsia="ru-RU"/>
              </w:rPr>
            </w:pPr>
            <w:r w:rsidRPr="00CD20B2">
              <w:rPr>
                <w:rFonts w:ascii="Times New Roman" w:eastAsia="Times New Roman" w:hAnsi="Times New Roman" w:cs="Times New Roman"/>
                <w:color w:val="252121"/>
                <w:sz w:val="20"/>
                <w:szCs w:val="20"/>
                <w:lang w:val="ru-RU" w:eastAsia="ru-RU"/>
              </w:rPr>
              <w:t>Бал, отриманий кандидатом за письмове тестування</w:t>
            </w:r>
          </w:p>
        </w:tc>
        <w:tc>
          <w:tcPr>
            <w:tcW w:w="198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5EB91051" w14:textId="77777777" w:rsidR="00CD20B2" w:rsidRPr="00CD20B2" w:rsidRDefault="00CD20B2" w:rsidP="00CD20B2">
            <w:pPr>
              <w:spacing w:after="0" w:line="240" w:lineRule="auto"/>
              <w:jc w:val="center"/>
              <w:rPr>
                <w:rFonts w:ascii="Times New Roman" w:eastAsia="Times New Roman" w:hAnsi="Times New Roman" w:cs="Times New Roman"/>
                <w:color w:val="252121"/>
                <w:sz w:val="20"/>
                <w:szCs w:val="20"/>
                <w:lang w:val="ru-RU" w:eastAsia="ru-RU"/>
              </w:rPr>
            </w:pPr>
            <w:r w:rsidRPr="00CD20B2">
              <w:rPr>
                <w:rFonts w:ascii="Times New Roman" w:eastAsia="Times New Roman" w:hAnsi="Times New Roman" w:cs="Times New Roman"/>
                <w:color w:val="252121"/>
                <w:sz w:val="20"/>
                <w:szCs w:val="20"/>
                <w:lang w:val="ru-RU" w:eastAsia="ru-RU"/>
              </w:rPr>
              <w:t>Бал, отриманий за вирішення ситуаційного завдання</w:t>
            </w:r>
          </w:p>
        </w:tc>
        <w:tc>
          <w:tcPr>
            <w:tcW w:w="1410"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7CB3CC23" w14:textId="77777777" w:rsidR="00CD20B2" w:rsidRPr="00CD20B2" w:rsidRDefault="00CD20B2" w:rsidP="00CD20B2">
            <w:pPr>
              <w:spacing w:after="0" w:line="240" w:lineRule="auto"/>
              <w:jc w:val="center"/>
              <w:rPr>
                <w:rFonts w:ascii="Times New Roman" w:eastAsia="Times New Roman" w:hAnsi="Times New Roman" w:cs="Times New Roman"/>
                <w:color w:val="252121"/>
                <w:sz w:val="20"/>
                <w:szCs w:val="20"/>
                <w:lang w:val="ru-RU" w:eastAsia="ru-RU"/>
              </w:rPr>
            </w:pPr>
            <w:r w:rsidRPr="00CD20B2">
              <w:rPr>
                <w:rFonts w:ascii="Times New Roman" w:eastAsia="Times New Roman" w:hAnsi="Times New Roman" w:cs="Times New Roman"/>
                <w:color w:val="252121"/>
                <w:sz w:val="20"/>
                <w:szCs w:val="20"/>
                <w:lang w:val="ru-RU" w:eastAsia="ru-RU"/>
              </w:rPr>
              <w:t>Середній бал, отриманий кандидатом за презентацію</w:t>
            </w:r>
          </w:p>
        </w:tc>
        <w:tc>
          <w:tcPr>
            <w:tcW w:w="1191"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tcPr>
          <w:p w14:paraId="18AB5D51" w14:textId="77777777" w:rsidR="00CD20B2" w:rsidRPr="00CD20B2" w:rsidRDefault="00CD20B2" w:rsidP="00CD20B2">
            <w:pPr>
              <w:spacing w:after="0" w:line="240" w:lineRule="auto"/>
              <w:jc w:val="center"/>
              <w:rPr>
                <w:rFonts w:ascii="Times New Roman" w:eastAsia="Times New Roman" w:hAnsi="Times New Roman" w:cs="Times New Roman"/>
                <w:color w:val="252121"/>
                <w:sz w:val="20"/>
                <w:szCs w:val="20"/>
                <w:lang w:val="ru-RU" w:eastAsia="ru-RU"/>
              </w:rPr>
            </w:pPr>
            <w:r w:rsidRPr="00CD20B2">
              <w:rPr>
                <w:rFonts w:ascii="Times New Roman" w:eastAsia="Times New Roman" w:hAnsi="Times New Roman" w:cs="Times New Roman"/>
                <w:color w:val="252121"/>
                <w:sz w:val="20"/>
                <w:szCs w:val="20"/>
                <w:lang w:val="ru-RU" w:eastAsia="ru-RU"/>
              </w:rPr>
              <w:t>Загальна сума балів</w:t>
            </w:r>
          </w:p>
        </w:tc>
      </w:tr>
      <w:tr w:rsidR="00CD20B2" w:rsidRPr="00CD20B2" w14:paraId="74935711" w14:textId="77777777" w:rsidTr="00CD20B2">
        <w:trPr>
          <w:trHeight w:val="156"/>
        </w:trPr>
        <w:tc>
          <w:tcPr>
            <w:tcW w:w="42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6BA38AC1"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3403"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7C0F0A91"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842"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68155D2D"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98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16A474F8"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410"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3E281DF8"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191"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tcPr>
          <w:p w14:paraId="24127EB3"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r>
      <w:tr w:rsidR="00CD20B2" w:rsidRPr="00CD20B2" w14:paraId="6EC26474" w14:textId="77777777" w:rsidTr="00CD20B2">
        <w:trPr>
          <w:trHeight w:val="156"/>
        </w:trPr>
        <w:tc>
          <w:tcPr>
            <w:tcW w:w="42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5380104D"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3403"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72FE2DD1"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842"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1C308E95"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98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0DDAB416"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410"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1A3B6E2F"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191"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tcPr>
          <w:p w14:paraId="74FED1C5"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r>
      <w:tr w:rsidR="00CD20B2" w:rsidRPr="00CD20B2" w14:paraId="2882A129" w14:textId="77777777" w:rsidTr="00CD20B2">
        <w:trPr>
          <w:trHeight w:val="156"/>
        </w:trPr>
        <w:tc>
          <w:tcPr>
            <w:tcW w:w="42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3294B9F1"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3403"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0EAE1983"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842"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48156A97"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98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78A6FEF0"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410"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398F4675"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191"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tcPr>
          <w:p w14:paraId="488EC75A"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r>
      <w:tr w:rsidR="00CD20B2" w:rsidRPr="00CD20B2" w14:paraId="3AB533FA" w14:textId="77777777" w:rsidTr="00CD20B2">
        <w:trPr>
          <w:trHeight w:val="156"/>
        </w:trPr>
        <w:tc>
          <w:tcPr>
            <w:tcW w:w="42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366D7717"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3403"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207E74FD"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842"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2E5ADA43"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98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6E7419B3"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410"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770ACE4D"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191"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tcPr>
          <w:p w14:paraId="74995DED"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r>
      <w:tr w:rsidR="00CD20B2" w:rsidRPr="00CD20B2" w14:paraId="798CB7DD" w14:textId="77777777" w:rsidTr="00CD20B2">
        <w:trPr>
          <w:trHeight w:val="156"/>
        </w:trPr>
        <w:tc>
          <w:tcPr>
            <w:tcW w:w="42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5497C06E"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3403"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5CBE2828"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842"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06176B77"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98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4B825B0B"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410"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62EB9248"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191"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tcPr>
          <w:p w14:paraId="0257B378"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r>
      <w:tr w:rsidR="00CD20B2" w:rsidRPr="00CD20B2" w14:paraId="4E2B6038" w14:textId="77777777" w:rsidTr="00CD20B2">
        <w:trPr>
          <w:trHeight w:val="156"/>
        </w:trPr>
        <w:tc>
          <w:tcPr>
            <w:tcW w:w="42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26769F1C"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3403"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2FC2CF76"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842"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5F9DB6FC"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98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4081C893"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410"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4DF87FE0"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191"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tcPr>
          <w:p w14:paraId="514E915C"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r>
      <w:tr w:rsidR="00CD20B2" w:rsidRPr="00CD20B2" w14:paraId="7F0EFF42" w14:textId="77777777" w:rsidTr="00CD20B2">
        <w:trPr>
          <w:trHeight w:val="156"/>
        </w:trPr>
        <w:tc>
          <w:tcPr>
            <w:tcW w:w="42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71173076"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3403"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21AB2331"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842"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3D71E040"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98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54B4BBBC"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410"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3492F5E3"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191"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tcPr>
          <w:p w14:paraId="04EFD019"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r>
      <w:tr w:rsidR="00CD20B2" w:rsidRPr="00CD20B2" w14:paraId="4A7D78E7" w14:textId="77777777" w:rsidTr="00CD20B2">
        <w:trPr>
          <w:trHeight w:val="156"/>
        </w:trPr>
        <w:tc>
          <w:tcPr>
            <w:tcW w:w="42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7D637F4F"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3403"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6D17EF1C"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842"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4A3CF74A"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985"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1FE79DF0"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410" w:type="dxa"/>
            <w:tcBorders>
              <w:top w:val="single" w:sz="4" w:space="0" w:color="auto"/>
              <w:left w:val="single" w:sz="4" w:space="0" w:color="auto"/>
              <w:bottom w:val="nil"/>
              <w:right w:val="nil"/>
            </w:tcBorders>
            <w:shd w:val="clear" w:color="auto" w:fill="FFFFFF"/>
            <w:tcMar>
              <w:top w:w="0" w:type="dxa"/>
              <w:left w:w="10" w:type="dxa"/>
              <w:bottom w:w="0" w:type="dxa"/>
              <w:right w:w="10" w:type="dxa"/>
            </w:tcMar>
            <w:vAlign w:val="center"/>
          </w:tcPr>
          <w:p w14:paraId="13A2C1AE"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191" w:type="dxa"/>
            <w:tcBorders>
              <w:top w:val="single" w:sz="4" w:space="0" w:color="auto"/>
              <w:left w:val="single" w:sz="4" w:space="0" w:color="auto"/>
              <w:bottom w:val="nil"/>
              <w:right w:val="single" w:sz="4" w:space="0" w:color="auto"/>
            </w:tcBorders>
            <w:shd w:val="clear" w:color="auto" w:fill="FFFFFF"/>
            <w:tcMar>
              <w:top w:w="0" w:type="dxa"/>
              <w:left w:w="10" w:type="dxa"/>
              <w:bottom w:w="0" w:type="dxa"/>
              <w:right w:w="10" w:type="dxa"/>
            </w:tcMar>
            <w:vAlign w:val="center"/>
          </w:tcPr>
          <w:p w14:paraId="65ECDA3E"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r>
      <w:tr w:rsidR="00CD20B2" w:rsidRPr="00CD20B2" w14:paraId="629969F3" w14:textId="77777777" w:rsidTr="00CD20B2">
        <w:trPr>
          <w:trHeight w:val="156"/>
        </w:trPr>
        <w:tc>
          <w:tcPr>
            <w:tcW w:w="425"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vAlign w:val="center"/>
          </w:tcPr>
          <w:p w14:paraId="4A9423D6"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3403"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vAlign w:val="center"/>
          </w:tcPr>
          <w:p w14:paraId="302FB47E"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842"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vAlign w:val="center"/>
          </w:tcPr>
          <w:p w14:paraId="312C00E5"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985"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vAlign w:val="center"/>
          </w:tcPr>
          <w:p w14:paraId="002B10BC"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410" w:type="dxa"/>
            <w:tcBorders>
              <w:top w:val="single" w:sz="4" w:space="0" w:color="auto"/>
              <w:left w:val="single" w:sz="4" w:space="0" w:color="auto"/>
              <w:bottom w:val="single" w:sz="4" w:space="0" w:color="auto"/>
              <w:right w:val="nil"/>
            </w:tcBorders>
            <w:shd w:val="clear" w:color="auto" w:fill="FFFFFF"/>
            <w:tcMar>
              <w:top w:w="0" w:type="dxa"/>
              <w:left w:w="10" w:type="dxa"/>
              <w:bottom w:w="0" w:type="dxa"/>
              <w:right w:w="10" w:type="dxa"/>
            </w:tcMar>
            <w:vAlign w:val="center"/>
          </w:tcPr>
          <w:p w14:paraId="0F2DB0FA"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c>
          <w:tcPr>
            <w:tcW w:w="1191"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tcPr>
          <w:p w14:paraId="66EB0E88" w14:textId="77777777" w:rsidR="00CD20B2" w:rsidRPr="00CD20B2" w:rsidRDefault="00CD20B2" w:rsidP="00CD20B2">
            <w:pPr>
              <w:spacing w:after="0" w:line="240" w:lineRule="auto"/>
              <w:rPr>
                <w:rFonts w:ascii="Times New Roman" w:hAnsi="Times New Roman" w:cs="Times New Roman"/>
                <w:color w:val="252121"/>
                <w:sz w:val="20"/>
                <w:szCs w:val="20"/>
              </w:rPr>
            </w:pPr>
            <w:r w:rsidRPr="00CD20B2">
              <w:rPr>
                <w:rFonts w:ascii="Times New Roman" w:hAnsi="Times New Roman" w:cs="Times New Roman"/>
                <w:color w:val="252121"/>
                <w:sz w:val="20"/>
                <w:szCs w:val="20"/>
              </w:rPr>
              <w:t> </w:t>
            </w:r>
          </w:p>
        </w:tc>
      </w:tr>
    </w:tbl>
    <w:p w14:paraId="32828CEF"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14:paraId="556577C0"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14:paraId="30AFF32B"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Голова комісії_________________                      ______________________________</w:t>
      </w:r>
    </w:p>
    <w:p w14:paraId="69107A1B"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3829549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Члени комісії _________________                      ______________________________</w:t>
      </w:r>
    </w:p>
    <w:p w14:paraId="249E3B0F"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654C7601"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4157F01C"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65A343A7"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43674392"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6B981313"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4420B457"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35B351EF" w14:textId="77777777" w:rsidR="00CD20B2" w:rsidRPr="00CD20B2" w:rsidRDefault="00CD20B2" w:rsidP="00CD20B2">
      <w:pPr>
        <w:spacing w:after="0" w:line="240" w:lineRule="auto"/>
        <w:ind w:left="360"/>
        <w:rPr>
          <w:rFonts w:ascii="Times New Roman" w:eastAsia="Times New Roman" w:hAnsi="Times New Roman" w:cs="Times New Roman"/>
          <w:color w:val="252121"/>
          <w:sz w:val="17"/>
          <w:szCs w:val="17"/>
          <w:lang w:eastAsia="ru-RU"/>
        </w:rPr>
      </w:pPr>
    </w:p>
    <w:p w14:paraId="3B5B1FFB"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 xml:space="preserve">                      _________________                      ______________________________</w:t>
      </w:r>
    </w:p>
    <w:p w14:paraId="31E6B813"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7B308D36" w14:textId="77777777" w:rsidR="00CD20B2" w:rsidRPr="00CD20B2" w:rsidRDefault="00CD20B2" w:rsidP="00CD20B2">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p>
    <w:p w14:paraId="10A6486E"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56356885"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59F797DF"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0A8A32E3"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72CEDF04" w14:textId="77777777" w:rsidR="00CD20B2" w:rsidRPr="00CD20B2" w:rsidRDefault="00CD20B2" w:rsidP="00CD20B2">
      <w:pPr>
        <w:shd w:val="clear" w:color="auto" w:fill="FFFFFF"/>
        <w:spacing w:after="0" w:line="240" w:lineRule="auto"/>
        <w:ind w:left="708" w:firstLine="708"/>
        <w:rPr>
          <w:rFonts w:ascii="Times New Roman" w:eastAsia="Times New Roman" w:hAnsi="Times New Roman" w:cs="Times New Roman"/>
          <w:color w:val="000000"/>
          <w:sz w:val="24"/>
          <w:szCs w:val="24"/>
          <w:bdr w:val="none" w:sz="0" w:space="0" w:color="auto" w:frame="1"/>
          <w:lang w:eastAsia="ru-RU"/>
        </w:rPr>
      </w:pPr>
      <w:r w:rsidRPr="00CD20B2">
        <w:rPr>
          <w:rFonts w:ascii="Times New Roman" w:eastAsia="Times New Roman" w:hAnsi="Times New Roman" w:cs="Times New Roman"/>
          <w:color w:val="000000"/>
          <w:sz w:val="24"/>
          <w:szCs w:val="24"/>
          <w:bdr w:val="none" w:sz="0" w:space="0" w:color="auto" w:frame="1"/>
          <w:lang w:eastAsia="ru-RU"/>
        </w:rPr>
        <w:t>_________________                      ______________________________</w:t>
      </w:r>
    </w:p>
    <w:p w14:paraId="054E9145" w14:textId="77777777" w:rsidR="00CD20B2" w:rsidRPr="00CD20B2" w:rsidRDefault="00CD20B2" w:rsidP="00CD20B2">
      <w:pPr>
        <w:shd w:val="clear" w:color="auto" w:fill="FFFFFF"/>
        <w:spacing w:after="0" w:line="240" w:lineRule="auto"/>
        <w:rPr>
          <w:rFonts w:ascii="Times New Roman" w:eastAsia="Times New Roman" w:hAnsi="Times New Roman" w:cs="Times New Roman"/>
          <w:color w:val="000000"/>
          <w:sz w:val="20"/>
          <w:szCs w:val="20"/>
          <w:bdr w:val="none" w:sz="0" w:space="0" w:color="auto" w:frame="1"/>
          <w:lang w:eastAsia="ru-RU"/>
        </w:rPr>
      </w:pPr>
      <w:r w:rsidRPr="00CD20B2">
        <w:rPr>
          <w:rFonts w:ascii="Times New Roman" w:eastAsia="Times New Roman" w:hAnsi="Times New Roman" w:cs="Times New Roman"/>
          <w:color w:val="000000"/>
          <w:sz w:val="20"/>
          <w:szCs w:val="20"/>
          <w:bdr w:val="none" w:sz="0" w:space="0" w:color="auto" w:frame="1"/>
          <w:lang w:eastAsia="ru-RU"/>
        </w:rPr>
        <w:t xml:space="preserve">                                        (підпис)                                                                           (ПІБ)</w:t>
      </w:r>
    </w:p>
    <w:p w14:paraId="3227BE70" w14:textId="77777777" w:rsidR="00CD20B2" w:rsidRPr="00CD20B2" w:rsidRDefault="00CD20B2" w:rsidP="00CD20B2">
      <w:pPr>
        <w:spacing w:after="0" w:line="240" w:lineRule="auto"/>
        <w:rPr>
          <w:rFonts w:ascii="Times New Roman" w:hAnsi="Times New Roman" w:cs="Times New Roman"/>
        </w:rPr>
      </w:pPr>
    </w:p>
    <w:p w14:paraId="150149DA" w14:textId="16A534A2"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uk-UA" w:eastAsia="uk-UA"/>
        </w:rPr>
      </w:pPr>
    </w:p>
    <w:p w14:paraId="5AE0E153" w14:textId="77777777" w:rsidR="00CD20B2" w:rsidRPr="00CD20B2" w:rsidRDefault="00CD20B2">
      <w:pPr>
        <w:rPr>
          <w:rFonts w:ascii="Times New Roman" w:eastAsia="Times New Roman" w:hAnsi="Times New Roman" w:cs="Times New Roman"/>
          <w:color w:val="000000"/>
          <w:sz w:val="28"/>
          <w:szCs w:val="28"/>
          <w:lang w:val="uk-UA" w:eastAsia="uk-UA"/>
        </w:rPr>
      </w:pPr>
      <w:r w:rsidRPr="00CD20B2">
        <w:rPr>
          <w:rFonts w:ascii="Times New Roman" w:eastAsia="Times New Roman" w:hAnsi="Times New Roman" w:cs="Times New Roman"/>
          <w:color w:val="000000"/>
          <w:sz w:val="28"/>
          <w:szCs w:val="28"/>
          <w:lang w:val="uk-UA" w:eastAsia="uk-UA"/>
        </w:rPr>
        <w:br w:type="page"/>
      </w:r>
    </w:p>
    <w:p w14:paraId="10610922" w14:textId="77777777" w:rsidR="00CD20B2" w:rsidRPr="00CD20B2" w:rsidRDefault="00CD20B2" w:rsidP="00CD20B2">
      <w:pPr>
        <w:widowControl w:val="0"/>
        <w:autoSpaceDE w:val="0"/>
        <w:autoSpaceDN w:val="0"/>
        <w:adjustRightInd w:val="0"/>
        <w:spacing w:after="0" w:line="240" w:lineRule="auto"/>
        <w:jc w:val="right"/>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lastRenderedPageBreak/>
        <w:t>Копія</w:t>
      </w:r>
    </w:p>
    <w:p w14:paraId="75A805CF" w14:textId="54F2F36D"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bookmarkStart w:id="0" w:name="_Hlk34125973"/>
      <w:r w:rsidRPr="00CD20B2">
        <w:rPr>
          <w:rFonts w:ascii="Times New Roman" w:eastAsia="Times New Roman" w:hAnsi="Times New Roman" w:cs="Times New Roman"/>
          <w:noProof/>
          <w:sz w:val="28"/>
          <w:szCs w:val="28"/>
          <w:lang w:val="ru-RU" w:eastAsia="ru-RU"/>
        </w:rPr>
        <w:drawing>
          <wp:inline distT="0" distB="0" distL="0" distR="0" wp14:anchorId="06634C8E" wp14:editId="7C39EAD5">
            <wp:extent cx="447675" cy="65722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657225"/>
                    </a:xfrm>
                    <a:prstGeom prst="rect">
                      <a:avLst/>
                    </a:prstGeom>
                    <a:noFill/>
                    <a:ln>
                      <a:noFill/>
                    </a:ln>
                  </pic:spPr>
                </pic:pic>
              </a:graphicData>
            </a:graphic>
          </wp:inline>
        </w:drawing>
      </w:r>
    </w:p>
    <w:p w14:paraId="49F3D9B3" w14:textId="77777777"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sz w:val="36"/>
          <w:szCs w:val="36"/>
          <w:lang w:val="uk-UA" w:eastAsia="ru-RU"/>
        </w:rPr>
        <w:t>У К Р А Ї Н А</w:t>
      </w:r>
    </w:p>
    <w:p w14:paraId="2AF3797A" w14:textId="77777777"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b/>
          <w:bCs/>
          <w:sz w:val="36"/>
          <w:szCs w:val="36"/>
          <w:lang w:val="ru-RU" w:eastAsia="ru-RU"/>
        </w:rPr>
      </w:pPr>
      <w:r w:rsidRPr="00CD20B2">
        <w:rPr>
          <w:rFonts w:ascii="Times New Roman" w:eastAsia="Times New Roman" w:hAnsi="Times New Roman" w:cs="Times New Roman"/>
          <w:b/>
          <w:bCs/>
          <w:sz w:val="36"/>
          <w:szCs w:val="36"/>
          <w:lang w:val="ru-RU" w:eastAsia="ru-RU"/>
        </w:rPr>
        <w:t>Новодністровська міська рада</w:t>
      </w:r>
    </w:p>
    <w:p w14:paraId="598801CE" w14:textId="77777777"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val="ru-RU" w:eastAsia="ru-RU"/>
        </w:rPr>
      </w:pPr>
      <w:r w:rsidRPr="00CD20B2">
        <w:rPr>
          <w:rFonts w:ascii="Times New Roman" w:eastAsia="Times New Roman" w:hAnsi="Times New Roman" w:cs="Times New Roman"/>
          <w:b/>
          <w:bCs/>
          <w:sz w:val="32"/>
          <w:szCs w:val="32"/>
          <w:lang w:val="uk-UA" w:eastAsia="ru-RU"/>
        </w:rPr>
        <w:t xml:space="preserve">Девʼяносто шоста </w:t>
      </w:r>
      <w:r w:rsidRPr="00CD20B2">
        <w:rPr>
          <w:rFonts w:ascii="Times New Roman" w:eastAsia="Times New Roman" w:hAnsi="Times New Roman" w:cs="Times New Roman"/>
          <w:b/>
          <w:bCs/>
          <w:sz w:val="32"/>
          <w:szCs w:val="32"/>
          <w:lang w:val="ru-RU" w:eastAsia="ru-RU"/>
        </w:rPr>
        <w:t>сесія VIІ скликання</w:t>
      </w:r>
    </w:p>
    <w:p w14:paraId="51BA166C" w14:textId="77777777"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b/>
          <w:sz w:val="32"/>
          <w:szCs w:val="20"/>
          <w:lang w:val="ru-RU" w:eastAsia="ru-RU"/>
        </w:rPr>
      </w:pPr>
    </w:p>
    <w:p w14:paraId="6AFB1E39" w14:textId="77777777"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b/>
          <w:sz w:val="32"/>
          <w:szCs w:val="20"/>
          <w:lang w:val="ru-RU" w:eastAsia="ru-RU"/>
        </w:rPr>
      </w:pPr>
      <w:r w:rsidRPr="00CD20B2">
        <w:rPr>
          <w:rFonts w:ascii="Times New Roman" w:eastAsia="Times New Roman" w:hAnsi="Times New Roman" w:cs="Times New Roman"/>
          <w:b/>
          <w:sz w:val="32"/>
          <w:szCs w:val="20"/>
          <w:lang w:val="ru-RU" w:eastAsia="ru-RU"/>
        </w:rPr>
        <w:t>Р І Ш Е Н Н Я</w:t>
      </w:r>
    </w:p>
    <w:p w14:paraId="3EC36D9D" w14:textId="77777777"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sz w:val="20"/>
          <w:szCs w:val="20"/>
          <w:lang w:val="ru-RU" w:eastAsia="ru-RU"/>
        </w:rPr>
      </w:pPr>
    </w:p>
    <w:p w14:paraId="6A50F214"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sz w:val="20"/>
          <w:szCs w:val="20"/>
          <w:lang w:val="ru-RU" w:eastAsia="ru-RU"/>
        </w:rPr>
      </w:pPr>
    </w:p>
    <w:p w14:paraId="3E63E57F" w14:textId="77777777" w:rsidR="00CD20B2" w:rsidRPr="00CD20B2" w:rsidRDefault="00CD20B2" w:rsidP="00CD20B2">
      <w:pPr>
        <w:widowControl w:val="0"/>
        <w:autoSpaceDE w:val="0"/>
        <w:autoSpaceDN w:val="0"/>
        <w:adjustRightInd w:val="0"/>
        <w:spacing w:after="0" w:line="240" w:lineRule="auto"/>
        <w:ind w:right="-143"/>
        <w:rPr>
          <w:rFonts w:ascii="Times New Roman" w:eastAsia="Times New Roman" w:hAnsi="Times New Roman" w:cs="Times New Roman"/>
          <w:b/>
          <w:i/>
          <w:sz w:val="28"/>
          <w:szCs w:val="28"/>
          <w:u w:val="single"/>
          <w:lang w:val="ru-RU" w:eastAsia="ru-RU"/>
        </w:rPr>
      </w:pPr>
      <w:r w:rsidRPr="00CD20B2">
        <w:rPr>
          <w:rFonts w:ascii="Times New Roman" w:eastAsia="Times New Roman" w:hAnsi="Times New Roman" w:cs="Times New Roman"/>
          <w:sz w:val="28"/>
          <w:szCs w:val="28"/>
          <w:u w:val="single"/>
          <w:lang w:val="uk-UA" w:eastAsia="ru-RU"/>
        </w:rPr>
        <w:t xml:space="preserve"> 27.02.</w:t>
      </w:r>
      <w:r w:rsidRPr="00CD20B2">
        <w:rPr>
          <w:rFonts w:ascii="Times New Roman" w:eastAsia="Times New Roman" w:hAnsi="Times New Roman" w:cs="Times New Roman"/>
          <w:sz w:val="28"/>
          <w:szCs w:val="28"/>
          <w:u w:val="single"/>
          <w:lang w:val="ru-RU" w:eastAsia="ru-RU"/>
        </w:rPr>
        <w:t>20</w:t>
      </w:r>
      <w:r w:rsidRPr="00CD20B2">
        <w:rPr>
          <w:rFonts w:ascii="Times New Roman" w:eastAsia="Times New Roman" w:hAnsi="Times New Roman" w:cs="Times New Roman"/>
          <w:sz w:val="28"/>
          <w:szCs w:val="28"/>
          <w:u w:val="single"/>
          <w:lang w:val="uk-UA" w:eastAsia="ru-RU"/>
        </w:rPr>
        <w:t xml:space="preserve">20 р. </w:t>
      </w:r>
      <w:r w:rsidRPr="00CD20B2">
        <w:rPr>
          <w:rFonts w:ascii="Times New Roman" w:eastAsia="Times New Roman" w:hAnsi="Times New Roman" w:cs="Times New Roman"/>
          <w:sz w:val="28"/>
          <w:szCs w:val="28"/>
          <w:u w:val="single"/>
          <w:lang w:val="ru-RU" w:eastAsia="ru-RU"/>
        </w:rPr>
        <w:t>№</w:t>
      </w:r>
      <w:r w:rsidRPr="00CD20B2">
        <w:rPr>
          <w:rFonts w:ascii="Times New Roman" w:eastAsia="Times New Roman" w:hAnsi="Times New Roman" w:cs="Times New Roman"/>
          <w:sz w:val="28"/>
          <w:szCs w:val="28"/>
          <w:u w:val="single"/>
          <w:lang w:val="uk-UA" w:eastAsia="ru-RU"/>
        </w:rPr>
        <w:t xml:space="preserve"> 34</w:t>
      </w:r>
      <w:r w:rsidRPr="00CD20B2">
        <w:rPr>
          <w:rFonts w:ascii="Times New Roman" w:eastAsia="Times New Roman" w:hAnsi="Times New Roman" w:cs="Times New Roman"/>
          <w:sz w:val="28"/>
          <w:szCs w:val="28"/>
          <w:lang w:val="uk-UA" w:eastAsia="ru-RU"/>
        </w:rPr>
        <w:t xml:space="preserve"> </w:t>
      </w:r>
      <w:r w:rsidRPr="00CD20B2">
        <w:rPr>
          <w:rFonts w:ascii="Times New Roman" w:eastAsia="Times New Roman" w:hAnsi="Times New Roman" w:cs="Times New Roman"/>
          <w:i/>
          <w:sz w:val="28"/>
          <w:szCs w:val="28"/>
          <w:lang w:val="ru-RU" w:eastAsia="ru-RU"/>
        </w:rPr>
        <w:tab/>
      </w:r>
      <w:r w:rsidRPr="00CD20B2">
        <w:rPr>
          <w:rFonts w:ascii="Times New Roman" w:eastAsia="Times New Roman" w:hAnsi="Times New Roman" w:cs="Times New Roman"/>
          <w:i/>
          <w:sz w:val="28"/>
          <w:szCs w:val="28"/>
          <w:lang w:val="ru-RU" w:eastAsia="ru-RU"/>
        </w:rPr>
        <w:tab/>
      </w:r>
      <w:r w:rsidRPr="00CD20B2">
        <w:rPr>
          <w:rFonts w:ascii="Times New Roman" w:eastAsia="Times New Roman" w:hAnsi="Times New Roman" w:cs="Times New Roman"/>
          <w:i/>
          <w:sz w:val="28"/>
          <w:szCs w:val="28"/>
          <w:lang w:val="ru-RU" w:eastAsia="ru-RU"/>
        </w:rPr>
        <w:tab/>
      </w:r>
      <w:r w:rsidRPr="00CD20B2">
        <w:rPr>
          <w:rFonts w:ascii="Times New Roman" w:eastAsia="Times New Roman" w:hAnsi="Times New Roman" w:cs="Times New Roman"/>
          <w:i/>
          <w:sz w:val="28"/>
          <w:szCs w:val="28"/>
          <w:lang w:val="ru-RU" w:eastAsia="ru-RU"/>
        </w:rPr>
        <w:tab/>
      </w:r>
      <w:r w:rsidRPr="00CD20B2">
        <w:rPr>
          <w:rFonts w:ascii="Times New Roman" w:eastAsia="Times New Roman" w:hAnsi="Times New Roman" w:cs="Times New Roman"/>
          <w:i/>
          <w:sz w:val="28"/>
          <w:szCs w:val="28"/>
          <w:lang w:val="ru-RU" w:eastAsia="ru-RU"/>
        </w:rPr>
        <w:tab/>
      </w:r>
      <w:r w:rsidRPr="00CD20B2">
        <w:rPr>
          <w:rFonts w:ascii="Times New Roman" w:eastAsia="Times New Roman" w:hAnsi="Times New Roman" w:cs="Times New Roman"/>
          <w:i/>
          <w:sz w:val="28"/>
          <w:szCs w:val="28"/>
          <w:lang w:val="ru-RU" w:eastAsia="ru-RU"/>
        </w:rPr>
        <w:tab/>
      </w:r>
      <w:r w:rsidRPr="00CD20B2">
        <w:rPr>
          <w:rFonts w:ascii="Times New Roman" w:eastAsia="Times New Roman" w:hAnsi="Times New Roman" w:cs="Times New Roman"/>
          <w:i/>
          <w:sz w:val="28"/>
          <w:szCs w:val="28"/>
          <w:lang w:val="ru-RU" w:eastAsia="ru-RU"/>
        </w:rPr>
        <w:tab/>
      </w:r>
      <w:r w:rsidRPr="00CD20B2">
        <w:rPr>
          <w:rFonts w:ascii="Times New Roman" w:eastAsia="Times New Roman" w:hAnsi="Times New Roman" w:cs="Times New Roman"/>
          <w:iCs/>
          <w:sz w:val="28"/>
          <w:szCs w:val="28"/>
          <w:lang w:val="uk-UA" w:eastAsia="ru-RU"/>
        </w:rPr>
        <w:t>м</w:t>
      </w:r>
      <w:r w:rsidRPr="00CD20B2">
        <w:rPr>
          <w:rFonts w:ascii="Times New Roman" w:eastAsia="Times New Roman" w:hAnsi="Times New Roman" w:cs="Times New Roman"/>
          <w:sz w:val="28"/>
          <w:szCs w:val="28"/>
          <w:lang w:val="ru-RU" w:eastAsia="ru-RU"/>
        </w:rPr>
        <w:t>.Новодністровськ</w:t>
      </w:r>
    </w:p>
    <w:p w14:paraId="1968191F"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p>
    <w:p w14:paraId="499887E3"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bCs/>
          <w:sz w:val="28"/>
          <w:szCs w:val="28"/>
          <w:lang w:val="uk-UA" w:eastAsia="ru-RU"/>
        </w:rPr>
        <w:t xml:space="preserve">Про виконання </w:t>
      </w:r>
      <w:r w:rsidRPr="00CD20B2">
        <w:rPr>
          <w:rFonts w:ascii="Times New Roman" w:eastAsia="Times New Roman" w:hAnsi="Times New Roman" w:cs="Times New Roman"/>
          <w:b/>
          <w:sz w:val="28"/>
          <w:szCs w:val="28"/>
          <w:lang w:val="ru-RU" w:eastAsia="ru-RU"/>
        </w:rPr>
        <w:t xml:space="preserve">бюджету міста </w:t>
      </w:r>
    </w:p>
    <w:p w14:paraId="7BA1F032"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CD20B2">
        <w:rPr>
          <w:rFonts w:ascii="Times New Roman" w:eastAsia="Times New Roman" w:hAnsi="Times New Roman" w:cs="Times New Roman"/>
          <w:b/>
          <w:sz w:val="28"/>
          <w:szCs w:val="28"/>
          <w:lang w:val="ru-RU" w:eastAsia="ru-RU"/>
        </w:rPr>
        <w:t>Новодністровськ за 201</w:t>
      </w:r>
      <w:r w:rsidRPr="00CD20B2">
        <w:rPr>
          <w:rFonts w:ascii="Times New Roman" w:eastAsia="Times New Roman" w:hAnsi="Times New Roman" w:cs="Times New Roman"/>
          <w:b/>
          <w:sz w:val="28"/>
          <w:szCs w:val="28"/>
          <w:lang w:val="uk-UA" w:eastAsia="ru-RU"/>
        </w:rPr>
        <w:t>9</w:t>
      </w:r>
      <w:r w:rsidRPr="00CD20B2">
        <w:rPr>
          <w:rFonts w:ascii="Times New Roman" w:eastAsia="Times New Roman" w:hAnsi="Times New Roman" w:cs="Times New Roman"/>
          <w:b/>
          <w:sz w:val="28"/>
          <w:szCs w:val="28"/>
          <w:lang w:val="ru-RU" w:eastAsia="ru-RU"/>
        </w:rPr>
        <w:t xml:space="preserve"> рік</w:t>
      </w:r>
    </w:p>
    <w:p w14:paraId="0E889B1D" w14:textId="77777777" w:rsidR="00CD20B2" w:rsidRPr="00CD20B2" w:rsidRDefault="00CD20B2" w:rsidP="00CD20B2">
      <w:pPr>
        <w:shd w:val="clear" w:color="auto" w:fill="FFFFFF"/>
        <w:autoSpaceDE w:val="0"/>
        <w:autoSpaceDN w:val="0"/>
        <w:adjustRightInd w:val="0"/>
        <w:spacing w:after="0" w:line="240" w:lineRule="auto"/>
        <w:rPr>
          <w:rFonts w:ascii="Times New Roman" w:eastAsia="Times New Roman" w:hAnsi="Times New Roman" w:cs="Times New Roman"/>
          <w:b/>
          <w:bCs/>
          <w:sz w:val="28"/>
          <w:szCs w:val="28"/>
          <w:lang w:val="uk-UA" w:eastAsia="ru-RU"/>
        </w:rPr>
      </w:pPr>
      <w:r w:rsidRPr="00CD20B2">
        <w:rPr>
          <w:rFonts w:ascii="Times New Roman" w:eastAsia="Times New Roman" w:hAnsi="Times New Roman" w:cs="Times New Roman"/>
          <w:b/>
          <w:bCs/>
          <w:sz w:val="28"/>
          <w:szCs w:val="28"/>
          <w:lang w:val="uk-UA" w:eastAsia="ru-RU"/>
        </w:rPr>
        <w:t xml:space="preserve"> </w:t>
      </w:r>
    </w:p>
    <w:p w14:paraId="29B35F35"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Керуючись пунктом 23 статті 26 Закону України «Про місцеве самоврядування в Україні», пунктом 4 статті 80 Бюджетного кодексу України, міська рада</w:t>
      </w:r>
    </w:p>
    <w:p w14:paraId="61584C85" w14:textId="77777777" w:rsidR="00CD20B2" w:rsidRPr="00CD20B2" w:rsidRDefault="00CD20B2" w:rsidP="00CD20B2">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14:paraId="137C631C" w14:textId="77777777" w:rsidR="00CD20B2" w:rsidRPr="00CD20B2" w:rsidRDefault="00CD20B2" w:rsidP="00CD20B2">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CD20B2">
        <w:rPr>
          <w:rFonts w:ascii="Times New Roman" w:eastAsia="Times New Roman" w:hAnsi="Times New Roman" w:cs="Times New Roman"/>
          <w:b/>
          <w:bCs/>
          <w:sz w:val="28"/>
          <w:szCs w:val="28"/>
          <w:lang w:val="uk-UA" w:eastAsia="ru-RU"/>
        </w:rPr>
        <w:t>В И Р І Ш И Л А :</w:t>
      </w:r>
    </w:p>
    <w:p w14:paraId="25F2E604" w14:textId="77777777" w:rsidR="00CD20B2" w:rsidRPr="00CD20B2" w:rsidRDefault="00CD20B2" w:rsidP="00CD20B2">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p>
    <w:p w14:paraId="726EEDCF" w14:textId="77777777" w:rsidR="00CD20B2" w:rsidRPr="00CD20B2" w:rsidRDefault="00CD20B2" w:rsidP="00CD20B2">
      <w:pPr>
        <w:widowControl w:val="0"/>
        <w:numPr>
          <w:ilvl w:val="0"/>
          <w:numId w:val="9"/>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lang w:val="uk-UA" w:eastAsia="ru-RU"/>
        </w:rPr>
        <w:t>Затвердити звіт про виконання бюджету міста за 20</w:t>
      </w:r>
      <w:r w:rsidRPr="00CD20B2">
        <w:rPr>
          <w:rFonts w:ascii="Times New Roman" w:eastAsia="Times New Roman" w:hAnsi="Times New Roman" w:cs="Times New Roman"/>
          <w:bCs/>
          <w:sz w:val="28"/>
          <w:szCs w:val="28"/>
          <w:lang w:val="ru-RU" w:eastAsia="ru-RU"/>
        </w:rPr>
        <w:t>1</w:t>
      </w:r>
      <w:r w:rsidRPr="00CD20B2">
        <w:rPr>
          <w:rFonts w:ascii="Times New Roman" w:eastAsia="Times New Roman" w:hAnsi="Times New Roman" w:cs="Times New Roman"/>
          <w:bCs/>
          <w:sz w:val="28"/>
          <w:szCs w:val="28"/>
          <w:lang w:val="uk-UA" w:eastAsia="ru-RU"/>
        </w:rPr>
        <w:t xml:space="preserve">9 рік </w:t>
      </w:r>
      <w:r w:rsidRPr="00CD20B2">
        <w:rPr>
          <w:rFonts w:ascii="Times New Roman" w:eastAsia="Times New Roman" w:hAnsi="Times New Roman" w:cs="Times New Roman"/>
          <w:sz w:val="28"/>
          <w:szCs w:val="28"/>
          <w:lang w:val="uk-UA" w:eastAsia="ru-RU"/>
        </w:rPr>
        <w:t>згідно додатку 1</w:t>
      </w:r>
      <w:r w:rsidRPr="00CD20B2">
        <w:rPr>
          <w:rFonts w:ascii="Times New Roman" w:eastAsia="Times New Roman" w:hAnsi="Times New Roman" w:cs="Times New Roman"/>
          <w:bCs/>
          <w:sz w:val="28"/>
          <w:szCs w:val="28"/>
          <w:lang w:val="uk-UA" w:eastAsia="ru-RU"/>
        </w:rPr>
        <w:t xml:space="preserve">. </w:t>
      </w:r>
    </w:p>
    <w:p w14:paraId="24A60D8B" w14:textId="77777777" w:rsidR="00CD20B2" w:rsidRPr="00CD20B2" w:rsidRDefault="00CD20B2" w:rsidP="00CD20B2">
      <w:pPr>
        <w:widowControl w:val="0"/>
        <w:numPr>
          <w:ilvl w:val="0"/>
          <w:numId w:val="9"/>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sz w:val="28"/>
          <w:szCs w:val="28"/>
          <w:lang w:val="uk-UA" w:eastAsia="ru-RU"/>
        </w:rPr>
        <w:t>Затвердити звіт про використання коштів фонду охорони навколишнього та природного середовища за 2019 рік згідно додатку 2.</w:t>
      </w:r>
    </w:p>
    <w:p w14:paraId="11626457" w14:textId="77777777" w:rsidR="00CD20B2" w:rsidRPr="00CD20B2" w:rsidRDefault="00CD20B2" w:rsidP="00CD20B2">
      <w:pPr>
        <w:widowControl w:val="0"/>
        <w:numPr>
          <w:ilvl w:val="0"/>
          <w:numId w:val="9"/>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sz w:val="28"/>
          <w:szCs w:val="28"/>
          <w:lang w:val="uk-UA" w:eastAsia="ru-RU"/>
        </w:rPr>
        <w:t>Затвердити звіт про використання коштів цільового фонду Новодністровського міського бюджету за 2019 рік згідно додатку 3.</w:t>
      </w:r>
    </w:p>
    <w:p w14:paraId="06B02517" w14:textId="77777777" w:rsidR="00CD20B2" w:rsidRPr="00CD20B2" w:rsidRDefault="00CD20B2" w:rsidP="00CD20B2">
      <w:pPr>
        <w:widowControl w:val="0"/>
        <w:numPr>
          <w:ilvl w:val="0"/>
          <w:numId w:val="9"/>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color w:val="000000"/>
          <w:sz w:val="28"/>
          <w:szCs w:val="28"/>
          <w:lang w:val="uk-UA" w:eastAsia="ru-RU"/>
        </w:rPr>
      </w:pPr>
      <w:r w:rsidRPr="00CD20B2">
        <w:rPr>
          <w:rFonts w:ascii="Times New Roman" w:eastAsia="Times New Roman" w:hAnsi="Times New Roman" w:cs="Times New Roman"/>
          <w:sz w:val="28"/>
          <w:szCs w:val="28"/>
          <w:lang w:val="uk-UA" w:eastAsia="ru-RU"/>
        </w:rPr>
        <w:t>Контроль за виконанням даного рішення покласти на фінансове управління міської ради (Ферсанова В.І.) та постійну депутатську комісію з питань планування бюджету, фінансів та економічного розвитку (Манаскуров І.В.).</w:t>
      </w:r>
      <w:r w:rsidRPr="00CD20B2">
        <w:rPr>
          <w:rFonts w:ascii="Times New Roman" w:eastAsia="Times New Roman" w:hAnsi="Times New Roman" w:cs="Times New Roman"/>
          <w:bCs/>
          <w:color w:val="000000"/>
          <w:sz w:val="28"/>
          <w:szCs w:val="28"/>
          <w:lang w:val="uk-UA" w:eastAsia="ru-RU"/>
        </w:rPr>
        <w:t xml:space="preserve"> </w:t>
      </w:r>
    </w:p>
    <w:p w14:paraId="2E8BA1C6" w14:textId="77777777" w:rsidR="00CD20B2" w:rsidRPr="00CD20B2" w:rsidRDefault="00CD20B2" w:rsidP="00CD20B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14:paraId="3DC9E82B" w14:textId="77777777" w:rsidR="00CD20B2" w:rsidRPr="00CD20B2" w:rsidRDefault="00CD20B2" w:rsidP="00CD20B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14:paraId="05DC9F27" w14:textId="77777777" w:rsidR="00CD20B2" w:rsidRPr="00CD20B2" w:rsidRDefault="00CD20B2" w:rsidP="00CD20B2">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p>
    <w:p w14:paraId="7BD2535C"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CD20B2">
        <w:rPr>
          <w:rFonts w:ascii="Times New Roman" w:eastAsia="Times New Roman" w:hAnsi="Times New Roman" w:cs="Times New Roman"/>
          <w:b/>
          <w:sz w:val="28"/>
          <w:szCs w:val="28"/>
          <w:lang w:val="ru-RU" w:eastAsia="ru-RU"/>
        </w:rPr>
        <w:t xml:space="preserve">Секретар міської ради </w:t>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t>Наталя ЦИМБАЛЮК</w:t>
      </w:r>
    </w:p>
    <w:bookmarkEnd w:id="0"/>
    <w:p w14:paraId="4ED4F977"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bCs/>
          <w:iCs/>
          <w:sz w:val="28"/>
          <w:szCs w:val="28"/>
          <w:lang w:val="uk-UA" w:eastAsia="ru-RU"/>
        </w:rPr>
      </w:pPr>
    </w:p>
    <w:p w14:paraId="6C834977" w14:textId="7B91CE39" w:rsidR="00CD20B2" w:rsidRPr="00CD20B2" w:rsidRDefault="00CD20B2" w:rsidP="00CD20B2">
      <w:pPr>
        <w:widowControl w:val="0"/>
        <w:autoSpaceDE w:val="0"/>
        <w:autoSpaceDN w:val="0"/>
        <w:adjustRightInd w:val="0"/>
        <w:spacing w:after="0" w:line="240" w:lineRule="auto"/>
        <w:ind w:left="6379"/>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iCs/>
          <w:sz w:val="28"/>
          <w:szCs w:val="28"/>
          <w:lang w:val="uk-UA" w:eastAsia="ru-RU"/>
        </w:rPr>
        <w:br w:type="page"/>
      </w:r>
      <w:r w:rsidRPr="00CD20B2">
        <w:rPr>
          <w:rFonts w:ascii="Times New Roman" w:eastAsia="Times New Roman" w:hAnsi="Times New Roman" w:cs="Times New Roman"/>
          <w:b/>
          <w:bCs/>
          <w:sz w:val="28"/>
          <w:szCs w:val="28"/>
          <w:lang w:val="uk-UA" w:eastAsia="zh-CN"/>
        </w:rPr>
        <w:lastRenderedPageBreak/>
        <w:t xml:space="preserve">Додаток 1 </w:t>
      </w:r>
    </w:p>
    <w:p w14:paraId="03A6508C" w14:textId="77777777" w:rsidR="00CD20B2" w:rsidRPr="00CD20B2" w:rsidRDefault="00CD20B2" w:rsidP="00CD20B2">
      <w:pPr>
        <w:widowControl w:val="0"/>
        <w:autoSpaceDE w:val="0"/>
        <w:autoSpaceDN w:val="0"/>
        <w:adjustRightInd w:val="0"/>
        <w:spacing w:after="0" w:line="240" w:lineRule="auto"/>
        <w:ind w:left="6379"/>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до рішення міської ради</w:t>
      </w:r>
    </w:p>
    <w:p w14:paraId="1E6CB725" w14:textId="77777777" w:rsidR="00CD20B2" w:rsidRPr="00CD20B2" w:rsidRDefault="00CD20B2" w:rsidP="00CD20B2">
      <w:pPr>
        <w:suppressAutoHyphens/>
        <w:spacing w:after="0" w:line="240" w:lineRule="auto"/>
        <w:ind w:left="6379"/>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від2 7.02.2020 р. №34</w:t>
      </w:r>
    </w:p>
    <w:p w14:paraId="4BBAC754"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32"/>
          <w:szCs w:val="32"/>
          <w:lang w:val="uk-UA" w:eastAsia="zh-CN"/>
        </w:rPr>
      </w:pPr>
    </w:p>
    <w:p w14:paraId="577DC6E4" w14:textId="77777777" w:rsidR="00CD20B2" w:rsidRPr="00CD20B2" w:rsidRDefault="00CD20B2" w:rsidP="00CD20B2">
      <w:pPr>
        <w:tabs>
          <w:tab w:val="left" w:pos="7200"/>
          <w:tab w:val="left" w:pos="7363"/>
        </w:tabs>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Інформація</w:t>
      </w:r>
    </w:p>
    <w:p w14:paraId="0F440FD1"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про хід виконання Новодністровського міського бюджету за 2019 рік</w:t>
      </w:r>
    </w:p>
    <w:p w14:paraId="411F897C" w14:textId="77777777" w:rsidR="00CD20B2" w:rsidRPr="00CD20B2" w:rsidRDefault="00CD20B2" w:rsidP="00CD20B2">
      <w:pPr>
        <w:suppressAutoHyphens/>
        <w:spacing w:after="0" w:line="240" w:lineRule="auto"/>
        <w:rPr>
          <w:rFonts w:ascii="Times New Roman" w:eastAsia="Times New Roman" w:hAnsi="Times New Roman" w:cs="Times New Roman"/>
          <w:sz w:val="16"/>
          <w:szCs w:val="16"/>
          <w:lang w:val="uk-UA" w:eastAsia="zh-CN"/>
        </w:rPr>
      </w:pPr>
    </w:p>
    <w:p w14:paraId="71EA3B9A"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До місцевого бюджету за 2019 рік надійшло доходів в сумі </w:t>
      </w:r>
      <w:r w:rsidRPr="00CD20B2">
        <w:rPr>
          <w:rFonts w:ascii="Times New Roman" w:eastAsia="Times New Roman" w:hAnsi="Times New Roman" w:cs="Times New Roman"/>
          <w:b/>
          <w:sz w:val="28"/>
          <w:szCs w:val="28"/>
          <w:lang w:val="uk-UA" w:eastAsia="zh-CN"/>
        </w:rPr>
        <w:t xml:space="preserve">124 085 298,70 </w:t>
      </w:r>
      <w:r w:rsidRPr="00CD20B2">
        <w:rPr>
          <w:rFonts w:ascii="Times New Roman" w:eastAsia="Times New Roman" w:hAnsi="Times New Roman" w:cs="Times New Roman"/>
          <w:sz w:val="28"/>
          <w:szCs w:val="28"/>
          <w:lang w:val="uk-UA" w:eastAsia="zh-CN"/>
        </w:rPr>
        <w:t xml:space="preserve">грн. По загальному фонду надійшло </w:t>
      </w:r>
      <w:r w:rsidRPr="00CD20B2">
        <w:rPr>
          <w:rFonts w:ascii="Times New Roman" w:eastAsia="Times New Roman" w:hAnsi="Times New Roman" w:cs="Times New Roman"/>
          <w:b/>
          <w:bCs/>
          <w:sz w:val="28"/>
          <w:szCs w:val="28"/>
          <w:lang w:val="uk-UA" w:eastAsia="zh-CN"/>
        </w:rPr>
        <w:t>111 136 037,62 </w:t>
      </w:r>
      <w:r w:rsidRPr="00CD20B2">
        <w:rPr>
          <w:rFonts w:ascii="Times New Roman" w:eastAsia="Times New Roman" w:hAnsi="Times New Roman" w:cs="Times New Roman"/>
          <w:bCs/>
          <w:sz w:val="28"/>
          <w:szCs w:val="28"/>
          <w:lang w:val="uk-UA" w:eastAsia="zh-CN"/>
        </w:rPr>
        <w:t>г</w:t>
      </w:r>
      <w:r w:rsidRPr="00CD20B2">
        <w:rPr>
          <w:rFonts w:ascii="Times New Roman" w:eastAsia="Times New Roman" w:hAnsi="Times New Roman" w:cs="Times New Roman"/>
          <w:sz w:val="28"/>
          <w:szCs w:val="28"/>
          <w:lang w:val="uk-UA" w:eastAsia="zh-CN"/>
        </w:rPr>
        <w:t>рн., що на 5 601 600,83 грн. більше ніж за 2018 рік, в тому числі субвенції з державного бюджету – 26 636 100 грн., субвенції з місцевого бюджету іншим бюджетам в сумі 20 524 632,48 грн. та дотації на здійснення переданих видатків в сумі 6 822 600 грн. Доходів загального та спеціального фондів бюджету (без трансфертів) надійшло 64 243 616,22 грн., що на 12 168 308,85 грн. більше, ніж за 2018 рік.</w:t>
      </w:r>
    </w:p>
    <w:p w14:paraId="41FD6FD1" w14:textId="77777777" w:rsidR="00CD20B2" w:rsidRPr="00CD20B2" w:rsidRDefault="00CD20B2" w:rsidP="00CD20B2">
      <w:pPr>
        <w:tabs>
          <w:tab w:val="left" w:pos="540"/>
        </w:tabs>
        <w:suppressAutoHyphens/>
        <w:spacing w:before="120" w:after="0" w:line="240" w:lineRule="auto"/>
        <w:ind w:firstLine="539"/>
        <w:jc w:val="center"/>
        <w:rPr>
          <w:rFonts w:ascii="Times New Roman" w:eastAsia="Times New Roman" w:hAnsi="Times New Roman" w:cs="Times New Roman"/>
          <w:sz w:val="20"/>
          <w:szCs w:val="20"/>
          <w:lang w:val="uk-UA" w:eastAsia="zh-CN"/>
        </w:rPr>
      </w:pPr>
      <w:r w:rsidRPr="00CD20B2">
        <w:rPr>
          <w:rFonts w:ascii="Times New Roman" w:eastAsia="MS Mincho" w:hAnsi="Times New Roman" w:cs="Times New Roman"/>
          <w:b/>
          <w:bCs/>
          <w:sz w:val="28"/>
          <w:szCs w:val="28"/>
          <w:lang w:val="uk-UA" w:eastAsia="zh-CN"/>
        </w:rPr>
        <w:t xml:space="preserve">Структура доходів бюджету м. Новодністровськ </w:t>
      </w:r>
      <w:r w:rsidRPr="00CD20B2">
        <w:rPr>
          <w:rFonts w:ascii="Times New Roman" w:eastAsia="Times New Roman" w:hAnsi="Times New Roman" w:cs="Times New Roman"/>
          <w:b/>
          <w:sz w:val="28"/>
          <w:szCs w:val="28"/>
          <w:lang w:val="uk-UA" w:eastAsia="zh-CN"/>
        </w:rPr>
        <w:t>за 2019 рік</w:t>
      </w:r>
      <w:r w:rsidRPr="00CD20B2">
        <w:rPr>
          <w:rFonts w:ascii="Times New Roman" w:eastAsia="MS Mincho" w:hAnsi="Times New Roman" w:cs="Times New Roman"/>
          <w:b/>
          <w:bCs/>
          <w:sz w:val="28"/>
          <w:szCs w:val="28"/>
          <w:lang w:val="uk-UA" w:eastAsia="zh-CN"/>
        </w:rPr>
        <w:t>.</w:t>
      </w:r>
    </w:p>
    <w:p w14:paraId="32B77BEB" w14:textId="00E510C8" w:rsidR="00CD20B2" w:rsidRPr="00CD20B2" w:rsidRDefault="00CD20B2" w:rsidP="00CD20B2">
      <w:pPr>
        <w:tabs>
          <w:tab w:val="left" w:pos="709"/>
        </w:tabs>
        <w:suppressAutoHyphens/>
        <w:spacing w:before="120" w:after="0" w:line="240" w:lineRule="auto"/>
        <w:jc w:val="both"/>
        <w:rPr>
          <w:rFonts w:ascii="Times New Roman" w:eastAsia="MS Mincho" w:hAnsi="Times New Roman" w:cs="Times New Roman"/>
          <w:b/>
          <w:bCs/>
          <w:sz w:val="28"/>
          <w:szCs w:val="28"/>
          <w:lang w:val="uk-UA" w:eastAsia="zh-CN"/>
        </w:rPr>
      </w:pPr>
      <w:r w:rsidRPr="00CD20B2">
        <w:rPr>
          <w:rFonts w:ascii="Times New Roman" w:eastAsia="Times New Roman" w:hAnsi="Times New Roman" w:cs="Times New Roman"/>
          <w:noProof/>
          <w:sz w:val="20"/>
          <w:szCs w:val="20"/>
          <w:lang w:val="uk-UA" w:eastAsia="zh-CN"/>
        </w:rPr>
        <w:drawing>
          <wp:inline distT="0" distB="0" distL="0" distR="0" wp14:anchorId="2A7C8D9F" wp14:editId="73398660">
            <wp:extent cx="6638925" cy="21717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CD20B2">
        <w:rPr>
          <w:rFonts w:ascii="Times New Roman" w:eastAsia="Times New Roman" w:hAnsi="Times New Roman" w:cs="Times New Roman"/>
          <w:sz w:val="20"/>
          <w:szCs w:val="20"/>
          <w:lang w:val="uk-UA" w:eastAsia="zh-CN"/>
        </w:rPr>
        <w:tab/>
      </w:r>
      <w:r w:rsidRPr="00CD20B2">
        <w:rPr>
          <w:rFonts w:ascii="Times New Roman" w:eastAsia="Times New Roman" w:hAnsi="Times New Roman" w:cs="Times New Roman"/>
          <w:color w:val="000000"/>
          <w:sz w:val="28"/>
          <w:szCs w:val="28"/>
          <w:lang w:val="uk-UA" w:eastAsia="zh-CN"/>
        </w:rPr>
        <w:t xml:space="preserve">Основними бюджетоутворюючими джерелами місцевого бюджету </w:t>
      </w:r>
      <w:r w:rsidRPr="00CD20B2">
        <w:rPr>
          <w:rFonts w:ascii="Times New Roman" w:eastAsia="Times New Roman" w:hAnsi="Times New Roman" w:cs="Times New Roman"/>
          <w:sz w:val="28"/>
          <w:szCs w:val="28"/>
          <w:lang w:val="uk-UA" w:eastAsia="zh-CN"/>
        </w:rPr>
        <w:t>за 2019 рік</w:t>
      </w:r>
      <w:r w:rsidRPr="00CD20B2">
        <w:rPr>
          <w:rFonts w:ascii="Times New Roman" w:eastAsia="Times New Roman" w:hAnsi="Times New Roman" w:cs="Times New Roman"/>
          <w:color w:val="000000"/>
          <w:sz w:val="28"/>
          <w:szCs w:val="28"/>
          <w:lang w:val="uk-UA" w:eastAsia="zh-CN"/>
        </w:rPr>
        <w:t xml:space="preserve"> є: податок на доходи фізичних осіб; податок на майно; єдиний податок; акцизний податок. </w:t>
      </w:r>
    </w:p>
    <w:p w14:paraId="4419BBCA" w14:textId="77777777" w:rsidR="00CD20B2" w:rsidRPr="00CD20B2" w:rsidRDefault="00CD20B2" w:rsidP="00CD20B2">
      <w:pPr>
        <w:suppressAutoHyphens/>
        <w:spacing w:after="0" w:line="240" w:lineRule="auto"/>
        <w:ind w:firstLine="540"/>
        <w:jc w:val="center"/>
        <w:rPr>
          <w:rFonts w:ascii="Times New Roman" w:eastAsia="MS Mincho" w:hAnsi="Times New Roman" w:cs="Times New Roman"/>
          <w:b/>
          <w:bCs/>
          <w:sz w:val="28"/>
          <w:szCs w:val="28"/>
          <w:lang w:val="uk-UA" w:eastAsia="zh-CN"/>
        </w:rPr>
      </w:pPr>
      <w:r w:rsidRPr="00CD20B2">
        <w:rPr>
          <w:rFonts w:ascii="Times New Roman" w:eastAsia="MS Mincho" w:hAnsi="Times New Roman" w:cs="Times New Roman"/>
          <w:b/>
          <w:bCs/>
          <w:sz w:val="28"/>
          <w:szCs w:val="28"/>
          <w:lang w:val="uk-UA" w:eastAsia="zh-CN"/>
        </w:rPr>
        <w:t xml:space="preserve">Структура надходжень загального фонду бюджету м.Новодністровськ за 2019 рік. </w:t>
      </w:r>
    </w:p>
    <w:p w14:paraId="2A4610EC" w14:textId="669B4443" w:rsidR="00CD20B2" w:rsidRPr="00CD20B2" w:rsidRDefault="00CD20B2" w:rsidP="00CD20B2">
      <w:pPr>
        <w:suppressAutoHyphens/>
        <w:spacing w:after="0" w:line="240" w:lineRule="auto"/>
        <w:jc w:val="center"/>
        <w:rPr>
          <w:rFonts w:ascii="Times New Roman" w:eastAsia="Times New Roman" w:hAnsi="Times New Roman" w:cs="Times New Roman"/>
          <w:b/>
          <w:bCs/>
          <w:iCs/>
          <w:sz w:val="28"/>
          <w:szCs w:val="28"/>
          <w:lang w:val="uk-UA" w:eastAsia="zh-CN"/>
        </w:rPr>
      </w:pPr>
      <w:r w:rsidRPr="00CD20B2">
        <w:rPr>
          <w:rFonts w:ascii="Times New Roman" w:eastAsia="Times New Roman" w:hAnsi="Times New Roman" w:cs="Times New Roman"/>
          <w:noProof/>
          <w:sz w:val="20"/>
          <w:szCs w:val="20"/>
          <w:lang w:val="uk-UA" w:eastAsia="zh-CN"/>
        </w:rPr>
        <w:drawing>
          <wp:inline distT="0" distB="0" distL="0" distR="0" wp14:anchorId="0751E2C8" wp14:editId="423E2EEE">
            <wp:extent cx="5743575" cy="249555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D03EDB9" w14:textId="77777777" w:rsidR="00CD20B2" w:rsidRPr="00CD20B2" w:rsidRDefault="00CD20B2" w:rsidP="00CD20B2">
      <w:pPr>
        <w:suppressAutoHyphens/>
        <w:spacing w:after="0" w:line="240" w:lineRule="auto"/>
        <w:ind w:firstLine="56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lastRenderedPageBreak/>
        <w:tab/>
        <w:t xml:space="preserve">Найбільшу питому вагу серед податків i зборів займають: </w:t>
      </w:r>
      <w:r w:rsidRPr="00CD20B2">
        <w:rPr>
          <w:rFonts w:ascii="Times New Roman" w:eastAsia="Times New Roman" w:hAnsi="Times New Roman" w:cs="Times New Roman"/>
          <w:b/>
          <w:sz w:val="28"/>
          <w:szCs w:val="28"/>
          <w:lang w:val="uk-UA" w:eastAsia="zh-CN"/>
        </w:rPr>
        <w:t>податок на доходи фізичних осіб</w:t>
      </w:r>
      <w:r w:rsidRPr="00CD20B2">
        <w:rPr>
          <w:rFonts w:ascii="Times New Roman" w:eastAsia="Times New Roman" w:hAnsi="Times New Roman" w:cs="Times New Roman"/>
          <w:sz w:val="28"/>
          <w:szCs w:val="28"/>
          <w:lang w:val="uk-UA" w:eastAsia="zh-CN"/>
        </w:rPr>
        <w:t xml:space="preserve"> (70,7% надходжень загального фонду), якого надійшло в сумі 40 405 900,51 грн.  </w:t>
      </w:r>
    </w:p>
    <w:p w14:paraId="7AC3B0B0" w14:textId="77777777" w:rsidR="00CD20B2" w:rsidRPr="00CD20B2" w:rsidRDefault="006D0913" w:rsidP="00CD20B2">
      <w:pPr>
        <w:suppressAutoHyphens/>
        <w:spacing w:after="0" w:line="240" w:lineRule="auto"/>
        <w:ind w:firstLine="540"/>
        <w:jc w:val="both"/>
        <w:rPr>
          <w:rFonts w:ascii="Times New Roman" w:eastAsia="Times New Roman" w:hAnsi="Times New Roman" w:cs="Times New Roman"/>
          <w:sz w:val="20"/>
          <w:szCs w:val="20"/>
          <w:lang w:val="uk-UA" w:eastAsia="zh-CN"/>
        </w:rPr>
      </w:pPr>
      <w:r>
        <w:rPr>
          <w:rFonts w:ascii="Times New Roman" w:eastAsia="Times New Roman" w:hAnsi="Times New Roman" w:cs="Times New Roman"/>
          <w:sz w:val="20"/>
          <w:szCs w:val="20"/>
          <w:lang w:val="uk-UA" w:eastAsia="zh-CN"/>
        </w:rPr>
        <w:pict w14:anchorId="6B75DA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229.5pt" o:bordertopcolor="black" o:borderleftcolor="black" o:borderbottomcolor="black" o:borderrightcolor="black" filled="t">
            <v:fill color2="black"/>
            <v:imagedata r:id="rId18" o:title=""/>
            <w10:bordertop type="single" width="4"/>
            <w10:borderleft type="single" width="4"/>
            <w10:borderbottom type="single" width="4"/>
            <w10:borderright type="single" width="4"/>
          </v:shape>
        </w:pict>
      </w:r>
    </w:p>
    <w:p w14:paraId="405E5203" w14:textId="77777777" w:rsidR="00CD20B2" w:rsidRPr="00CD20B2" w:rsidRDefault="00CD20B2" w:rsidP="00CD20B2">
      <w:pPr>
        <w:suppressAutoHyphens/>
        <w:spacing w:after="0" w:line="240" w:lineRule="auto"/>
        <w:ind w:firstLine="540"/>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Другим джерелом наповнення доходної частини бюджету є місцеві податки (22,6 % надходжень загального фонду), яких надійшло в сумі 12 910 888,14 грн., що на 1 839 095,35 грн. (16,6 %) більше ніж минулого року. В свою чергу місцеві податки складаються із податку на майно, земельного податку, транспортного податку та єдиного податку.</w:t>
      </w:r>
    </w:p>
    <w:p w14:paraId="7D7D2383"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Земельного податку до бюджету за рік надійшло в сумі 5 445 958,64 грн. Податку на майно надійшло в сумі 1 287 501,33 грн., що становить 101,6% виконання (+20 801,33грн.) до плану на звітний період. Транспортного податку з фізичних осіб за 2019 рік поступило 23 000 грн. Транспортного податку з юридичних осіб за 2019 рік надійшло 6 250 грн. Також, одним із вагомих джерел наповнення бюджету є акцизний податок. За звітний рік по даному податку надійшло коштів в сумі 2 623 748,78 грн., що становить 102,3% виконання до плану на звітний період (2 565 500грн.). Єдиний податок при плані 6 067 100 грн. надійшов в сумі 6 138 148,17 грн., що становить 101,2 % виконання. В порівнянні з минулим роком надходження збільшилися на 928 484,47 грн. Планові показники  неподаткових платежів на 2019 рік становили 1 077 470 грн., фактичні надходження – 1 154 200,41 грн., що складає 107,1 %, перевиконання складає 76 730,41 грн. Основні надходження забезпечили: надходження плати за розміщення тимчасово вільних коштів  на депозитних рахунках в банках за рік склали 234 017,53грн., надходження адміністративного збору за державну реєстрацію речових прав на нерухоме майно та їх обтяжень за рік склали 208 429,76 грн.</w:t>
      </w:r>
    </w:p>
    <w:p w14:paraId="44C86468" w14:textId="77777777" w:rsidR="00CD20B2" w:rsidRPr="00CD20B2" w:rsidRDefault="00CD20B2" w:rsidP="00CD20B2">
      <w:pPr>
        <w:suppressAutoHyphens/>
        <w:spacing w:after="120" w:line="240" w:lineRule="auto"/>
        <w:ind w:firstLine="709"/>
        <w:jc w:val="both"/>
        <w:rPr>
          <w:rFonts w:ascii="Times New Roman" w:eastAsia="Times New Roman" w:hAnsi="Times New Roman" w:cs="Times New Roman"/>
          <w:sz w:val="28"/>
          <w:szCs w:val="28"/>
          <w:lang w:val="uk-UA" w:eastAsia="zh-CN"/>
        </w:rPr>
      </w:pPr>
    </w:p>
    <w:p w14:paraId="56C0C185" w14:textId="77777777" w:rsidR="00CD20B2" w:rsidRPr="00CD20B2" w:rsidRDefault="00CD20B2" w:rsidP="00CD20B2">
      <w:pPr>
        <w:suppressAutoHyphens/>
        <w:spacing w:after="120" w:line="240" w:lineRule="auto"/>
        <w:ind w:firstLine="709"/>
        <w:jc w:val="both"/>
        <w:rPr>
          <w:rFonts w:ascii="Times New Roman" w:eastAsia="Times New Roman" w:hAnsi="Times New Roman" w:cs="Times New Roman"/>
          <w:sz w:val="28"/>
          <w:szCs w:val="28"/>
          <w:lang w:val="uk-UA" w:eastAsia="zh-CN"/>
        </w:rPr>
      </w:pPr>
    </w:p>
    <w:p w14:paraId="3BCD000E" w14:textId="77777777" w:rsidR="00CD20B2" w:rsidRPr="00CD20B2" w:rsidRDefault="00CD20B2" w:rsidP="00CD20B2">
      <w:pPr>
        <w:suppressAutoHyphens/>
        <w:spacing w:after="120" w:line="240" w:lineRule="auto"/>
        <w:ind w:firstLine="709"/>
        <w:jc w:val="both"/>
        <w:rPr>
          <w:rFonts w:ascii="Times New Roman" w:eastAsia="Times New Roman" w:hAnsi="Times New Roman" w:cs="Times New Roman"/>
          <w:sz w:val="28"/>
          <w:szCs w:val="28"/>
          <w:lang w:val="uk-UA" w:eastAsia="zh-CN"/>
        </w:rPr>
      </w:pPr>
    </w:p>
    <w:p w14:paraId="4287F2C6"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shd w:val="clear" w:color="auto" w:fill="C0C0C0"/>
          <w:lang w:val="uk-UA" w:eastAsia="zh-CN"/>
        </w:rPr>
      </w:pPr>
      <w:r w:rsidRPr="00CD20B2">
        <w:rPr>
          <w:rFonts w:ascii="Times New Roman" w:eastAsia="MS Mincho" w:hAnsi="Times New Roman" w:cs="Times New Roman"/>
          <w:b/>
          <w:bCs/>
          <w:sz w:val="28"/>
          <w:szCs w:val="28"/>
          <w:lang w:val="uk-UA" w:eastAsia="zh-CN"/>
        </w:rPr>
        <w:lastRenderedPageBreak/>
        <w:t>Структура надходжень спеціального фонду бюджету м. Новодністровськ за 2019 рік.</w:t>
      </w:r>
    </w:p>
    <w:p w14:paraId="74798006" w14:textId="2108A5B9" w:rsidR="00CD20B2" w:rsidRPr="00CD20B2" w:rsidRDefault="00CD20B2" w:rsidP="00CD20B2">
      <w:pPr>
        <w:suppressAutoHyphens/>
        <w:spacing w:after="0" w:line="240" w:lineRule="auto"/>
        <w:jc w:val="both"/>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noProof/>
          <w:sz w:val="32"/>
          <w:szCs w:val="20"/>
          <w:lang w:val="uk-UA" w:eastAsia="zh-CN"/>
        </w:rPr>
        <w:drawing>
          <wp:inline distT="0" distB="0" distL="0" distR="0" wp14:anchorId="2341355E" wp14:editId="3B1B4A92">
            <wp:extent cx="5934075" cy="344805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CD20B2">
        <w:rPr>
          <w:rFonts w:ascii="Times New Roman" w:eastAsia="Times New Roman" w:hAnsi="Times New Roman" w:cs="Times New Roman"/>
          <w:sz w:val="28"/>
          <w:szCs w:val="28"/>
          <w:lang w:val="uk-UA" w:eastAsia="zh-CN"/>
        </w:rPr>
        <w:tab/>
      </w:r>
      <w:r w:rsidRPr="00CD20B2">
        <w:rPr>
          <w:rFonts w:ascii="Times New Roman" w:eastAsia="MS Mincho" w:hAnsi="Times New Roman" w:cs="Times New Roman"/>
          <w:sz w:val="28"/>
          <w:szCs w:val="28"/>
          <w:lang w:val="uk-UA" w:eastAsia="zh-CN"/>
        </w:rPr>
        <w:t>Більшу частину загальних надходжень спеціального фонду за 2019 рік займають: власні надходження бюджетних установ – 46%; кошти від продажу землі – 45 %, надходження від відчуження майна – 7 %.</w:t>
      </w:r>
    </w:p>
    <w:p w14:paraId="74316E2C"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sz w:val="28"/>
          <w:szCs w:val="28"/>
          <w:lang w:val="uk-UA" w:eastAsia="zh-CN"/>
        </w:rPr>
        <w:t xml:space="preserve">По видаткам бюджет виконаний в сумі </w:t>
      </w:r>
      <w:r w:rsidRPr="00CD20B2">
        <w:rPr>
          <w:rFonts w:ascii="Times New Roman" w:eastAsia="Times New Roman" w:hAnsi="Times New Roman" w:cs="Times New Roman"/>
          <w:bCs/>
          <w:sz w:val="28"/>
          <w:szCs w:val="28"/>
          <w:lang w:val="uk-UA" w:eastAsia="zh-CN"/>
        </w:rPr>
        <w:t>120 604 237,72 грн</w:t>
      </w:r>
      <w:r w:rsidRPr="00CD20B2">
        <w:rPr>
          <w:rFonts w:ascii="Times New Roman" w:eastAsia="Times New Roman" w:hAnsi="Times New Roman" w:cs="Times New Roman"/>
          <w:sz w:val="28"/>
          <w:szCs w:val="28"/>
          <w:lang w:val="uk-UA" w:eastAsia="zh-CN"/>
        </w:rPr>
        <w:t xml:space="preserve">., в тому числі по загальному фонду - </w:t>
      </w:r>
      <w:r w:rsidRPr="00CD20B2">
        <w:rPr>
          <w:rFonts w:ascii="Times New Roman" w:eastAsia="Times New Roman" w:hAnsi="Times New Roman" w:cs="Times New Roman"/>
          <w:bCs/>
          <w:sz w:val="28"/>
          <w:szCs w:val="28"/>
          <w:lang w:val="uk-UA" w:eastAsia="zh-CN"/>
        </w:rPr>
        <w:t>102 979 799,58 грн</w:t>
      </w:r>
      <w:r w:rsidRPr="00CD20B2">
        <w:rPr>
          <w:rFonts w:ascii="Times New Roman" w:eastAsia="Times New Roman" w:hAnsi="Times New Roman" w:cs="Times New Roman"/>
          <w:sz w:val="28"/>
          <w:szCs w:val="28"/>
          <w:lang w:val="uk-UA" w:eastAsia="zh-CN"/>
        </w:rPr>
        <w:t xml:space="preserve">.  та по спеціальному фонду в сумі </w:t>
      </w:r>
      <w:r w:rsidRPr="00CD20B2">
        <w:rPr>
          <w:rFonts w:ascii="Times New Roman" w:eastAsia="Times New Roman" w:hAnsi="Times New Roman" w:cs="Times New Roman"/>
          <w:bCs/>
          <w:sz w:val="28"/>
          <w:szCs w:val="28"/>
          <w:lang w:val="uk-UA" w:eastAsia="zh-CN"/>
        </w:rPr>
        <w:t xml:space="preserve">17 624 438,14 грн. </w:t>
      </w:r>
    </w:p>
    <w:p w14:paraId="275C81E6"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Видатки загального фонду бюджету за економічною структурою в тис. грн.</w:t>
      </w:r>
    </w:p>
    <w:p w14:paraId="22F02E65" w14:textId="547E3B3B" w:rsidR="00CD20B2" w:rsidRPr="00CD20B2" w:rsidRDefault="00CD20B2" w:rsidP="00CD20B2">
      <w:pPr>
        <w:tabs>
          <w:tab w:val="left" w:pos="709"/>
        </w:tabs>
        <w:suppressAutoHyphens/>
        <w:spacing w:after="0" w:line="240" w:lineRule="auto"/>
        <w:jc w:val="both"/>
        <w:rPr>
          <w:rFonts w:ascii="Times New Roman" w:eastAsia="Times New Roman" w:hAnsi="Times New Roman" w:cs="Times New Roman"/>
          <w:color w:val="FF0000"/>
          <w:sz w:val="16"/>
          <w:szCs w:val="16"/>
          <w:lang w:val="uk-UA" w:eastAsia="zh-CN"/>
        </w:rPr>
      </w:pPr>
      <w:r w:rsidRPr="00CD20B2">
        <w:rPr>
          <w:rFonts w:ascii="Times New Roman" w:eastAsia="Times New Roman" w:hAnsi="Times New Roman" w:cs="Times New Roman"/>
          <w:noProof/>
          <w:sz w:val="20"/>
          <w:szCs w:val="20"/>
          <w:lang w:val="uk-UA" w:eastAsia="zh-CN"/>
        </w:rPr>
        <w:drawing>
          <wp:inline distT="0" distB="0" distL="0" distR="0" wp14:anchorId="17A9126B" wp14:editId="664086BF">
            <wp:extent cx="6334125" cy="2447925"/>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CD20B2">
        <w:rPr>
          <w:rFonts w:ascii="Times New Roman" w:eastAsia="Times New Roman" w:hAnsi="Times New Roman" w:cs="Times New Roman"/>
          <w:sz w:val="20"/>
          <w:szCs w:val="20"/>
          <w:lang w:val="ru-RU" w:eastAsia="ru-RU"/>
        </w:rPr>
        <w:tab/>
      </w:r>
      <w:r w:rsidRPr="00CD20B2">
        <w:rPr>
          <w:rFonts w:ascii="Times New Roman" w:eastAsia="Times New Roman" w:hAnsi="Times New Roman" w:cs="Times New Roman"/>
          <w:sz w:val="28"/>
          <w:szCs w:val="28"/>
          <w:lang w:val="uk-UA" w:eastAsia="zh-CN"/>
        </w:rPr>
        <w:t xml:space="preserve">Питома вага видатків за економічною структурою розподілена: на заробітну плату з нарахуваннями – 62%, соціальне забезпечення населення – 16%, енергоносії – 9%, трансферти іншим бюджетам – 2%, продукти харчування  та медикаменти – 1%.  </w:t>
      </w:r>
    </w:p>
    <w:p w14:paraId="7330AA5C" w14:textId="77777777" w:rsidR="00CD20B2" w:rsidRPr="00CD20B2" w:rsidRDefault="00CD20B2" w:rsidP="00CD20B2">
      <w:pPr>
        <w:suppressAutoHyphens/>
        <w:spacing w:after="0" w:line="240" w:lineRule="auto"/>
        <w:jc w:val="both"/>
        <w:rPr>
          <w:rFonts w:ascii="Times New Roman" w:eastAsia="Times New Roman" w:hAnsi="Times New Roman" w:cs="Times New Roman"/>
          <w:color w:val="FF0000"/>
          <w:sz w:val="16"/>
          <w:szCs w:val="16"/>
          <w:lang w:val="uk-UA" w:eastAsia="zh-CN"/>
        </w:rPr>
      </w:pPr>
    </w:p>
    <w:p w14:paraId="2D048B2D" w14:textId="77777777" w:rsidR="00CD20B2" w:rsidRPr="00CD20B2" w:rsidRDefault="00CD20B2" w:rsidP="00CD20B2">
      <w:pPr>
        <w:suppressAutoHyphens/>
        <w:spacing w:after="0" w:line="240" w:lineRule="auto"/>
        <w:jc w:val="both"/>
        <w:rPr>
          <w:rFonts w:ascii="Times New Roman" w:eastAsia="Times New Roman" w:hAnsi="Times New Roman" w:cs="Times New Roman"/>
          <w:color w:val="FF0000"/>
          <w:sz w:val="16"/>
          <w:szCs w:val="16"/>
          <w:lang w:val="uk-UA" w:eastAsia="zh-CN"/>
        </w:rPr>
      </w:pPr>
    </w:p>
    <w:p w14:paraId="225C0BA6" w14:textId="77777777" w:rsidR="00CD20B2" w:rsidRPr="00CD20B2" w:rsidRDefault="00CD20B2" w:rsidP="00CD20B2">
      <w:pPr>
        <w:suppressAutoHyphens/>
        <w:spacing w:after="0" w:line="240" w:lineRule="auto"/>
        <w:jc w:val="both"/>
        <w:rPr>
          <w:rFonts w:ascii="Times New Roman" w:eastAsia="Times New Roman" w:hAnsi="Times New Roman" w:cs="Times New Roman"/>
          <w:color w:val="FF0000"/>
          <w:sz w:val="16"/>
          <w:szCs w:val="16"/>
          <w:lang w:val="uk-UA" w:eastAsia="zh-CN"/>
        </w:rPr>
      </w:pPr>
    </w:p>
    <w:p w14:paraId="4037B207" w14:textId="77777777" w:rsidR="00CD20B2" w:rsidRPr="00CD20B2" w:rsidRDefault="00CD20B2" w:rsidP="00CD20B2">
      <w:pPr>
        <w:tabs>
          <w:tab w:val="left" w:pos="4290"/>
        </w:tabs>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lastRenderedPageBreak/>
        <w:t>Видатки загального і спеціального фондів бюджету</w:t>
      </w:r>
    </w:p>
    <w:p w14:paraId="33B57E66"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b/>
          <w:sz w:val="28"/>
          <w:szCs w:val="28"/>
          <w:lang w:val="uk-UA" w:eastAsia="zh-CN"/>
        </w:rPr>
        <w:t>за функціональною структурою в 2019 році в тис.грн.</w:t>
      </w:r>
    </w:p>
    <w:p w14:paraId="54BEF050" w14:textId="77777777" w:rsidR="00CD20B2" w:rsidRPr="00CD20B2" w:rsidRDefault="00CD20B2" w:rsidP="00CD20B2">
      <w:pPr>
        <w:suppressAutoHyphens/>
        <w:spacing w:after="0" w:line="240" w:lineRule="auto"/>
        <w:jc w:val="right"/>
        <w:rPr>
          <w:rFonts w:ascii="Times New Roman" w:eastAsia="Times New Roman" w:hAnsi="Times New Roman" w:cs="Times New Roman"/>
          <w:sz w:val="32"/>
          <w:szCs w:val="20"/>
          <w:lang w:val="uk-UA" w:eastAsia="zh-CN"/>
        </w:rPr>
      </w:pPr>
    </w:p>
    <w:p w14:paraId="3C15FE10" w14:textId="4ECA8E04" w:rsidR="00CD20B2" w:rsidRPr="00CD20B2" w:rsidRDefault="00CD20B2" w:rsidP="00CD20B2">
      <w:pPr>
        <w:suppressAutoHyphens/>
        <w:spacing w:after="0" w:line="240" w:lineRule="auto"/>
        <w:jc w:val="center"/>
        <w:rPr>
          <w:rFonts w:ascii="Times New Roman" w:eastAsia="Times New Roman" w:hAnsi="Times New Roman" w:cs="Times New Roman"/>
          <w:color w:val="FF0000"/>
          <w:sz w:val="28"/>
          <w:szCs w:val="28"/>
          <w:lang w:val="uk-UA" w:eastAsia="zh-CN"/>
        </w:rPr>
      </w:pPr>
      <w:r w:rsidRPr="00CD20B2">
        <w:rPr>
          <w:rFonts w:ascii="Times New Roman" w:eastAsia="Times New Roman" w:hAnsi="Times New Roman" w:cs="Times New Roman"/>
          <w:noProof/>
          <w:color w:val="FF0000"/>
          <w:sz w:val="28"/>
          <w:szCs w:val="28"/>
          <w:lang w:val="uk-UA" w:eastAsia="zh-CN"/>
        </w:rPr>
        <w:drawing>
          <wp:anchor distT="0" distB="0" distL="114300" distR="114300" simplePos="0" relativeHeight="251667456" behindDoc="0" locked="0" layoutInCell="1" allowOverlap="1" wp14:anchorId="58EFE64F" wp14:editId="35AD2754">
            <wp:simplePos x="0" y="0"/>
            <wp:positionH relativeFrom="character">
              <wp:posOffset>0</wp:posOffset>
            </wp:positionH>
            <wp:positionV relativeFrom="line">
              <wp:posOffset>0</wp:posOffset>
            </wp:positionV>
            <wp:extent cx="5940425" cy="2633345"/>
            <wp:effectExtent l="0" t="0" r="3175"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40425" cy="2633345"/>
                    </a:xfrm>
                    <a:prstGeom prst="rect">
                      <a:avLst/>
                    </a:prstGeom>
                    <a:noFill/>
                  </pic:spPr>
                </pic:pic>
              </a:graphicData>
            </a:graphic>
            <wp14:sizeRelH relativeFrom="page">
              <wp14:pctWidth>0</wp14:pctWidth>
            </wp14:sizeRelH>
            <wp14:sizeRelV relativeFrom="page">
              <wp14:pctHeight>0</wp14:pctHeight>
            </wp14:sizeRelV>
          </wp:anchor>
        </w:drawing>
      </w:r>
      <w:r w:rsidRPr="00CD20B2">
        <w:rPr>
          <w:rFonts w:ascii="Times New Roman" w:eastAsia="Times New Roman" w:hAnsi="Times New Roman" w:cs="Times New Roman"/>
          <w:noProof/>
          <w:color w:val="FF0000"/>
          <w:sz w:val="28"/>
          <w:szCs w:val="28"/>
          <w:lang w:val="uk-UA" w:eastAsia="zh-CN"/>
        </w:rPr>
        <mc:AlternateContent>
          <mc:Choice Requires="wps">
            <w:drawing>
              <wp:inline distT="0" distB="0" distL="0" distR="0" wp14:anchorId="4C346059" wp14:editId="45EB17C3">
                <wp:extent cx="5943600" cy="2638425"/>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263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B337D3" id="Прямоугольник 9" o:spid="_x0000_s1026" style="width:468pt;height:20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" filled="f" stroked="f">
                <o:lock v:ext="edit" aspectratio="t"/>
                <w10:anchorlock/>
              </v:rect>
            </w:pict>
          </mc:Fallback>
        </mc:AlternateContent>
      </w:r>
    </w:p>
    <w:p w14:paraId="32C06CDA"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Найбільшу питому вагу складають видатки на утримання установ та закладів освіти – 39% загального обсягу видатків, соціальний захист і соціальне забезпечення та органи місцевого самоврядування – 16%, охорона здоров’я – 9%, економічна діяльність та фізична культура і спорт – 5 %, житлово-комунальне господарство – 3%, субвенція іншим бюджетам, інші видатки та культура і мистецтво – 2%, інша діяльність – 1%.</w:t>
      </w:r>
    </w:p>
    <w:p w14:paraId="1B1CB426" w14:textId="77777777" w:rsidR="00CD20B2" w:rsidRPr="00CD20B2" w:rsidRDefault="00CD20B2" w:rsidP="00CD20B2">
      <w:pPr>
        <w:tabs>
          <w:tab w:val="left" w:pos="2445"/>
          <w:tab w:val="right" w:pos="10092"/>
        </w:tabs>
        <w:suppressAutoHyphens/>
        <w:spacing w:after="0" w:line="240" w:lineRule="auto"/>
        <w:rPr>
          <w:rFonts w:ascii="Times New Roman" w:eastAsia="Times New Roman" w:hAnsi="Times New Roman" w:cs="Times New Roman"/>
          <w:sz w:val="16"/>
          <w:szCs w:val="16"/>
          <w:lang w:val="uk-UA" w:eastAsia="zh-CN"/>
        </w:rPr>
      </w:pPr>
      <w:r w:rsidRPr="00CD20B2">
        <w:rPr>
          <w:rFonts w:ascii="Times New Roman" w:eastAsia="Times New Roman" w:hAnsi="Times New Roman" w:cs="Times New Roman"/>
          <w:b/>
          <w:color w:val="FF0000"/>
          <w:sz w:val="28"/>
          <w:szCs w:val="28"/>
          <w:lang w:val="uk-UA" w:eastAsia="zh-CN"/>
        </w:rPr>
        <w:tab/>
      </w:r>
      <w:r w:rsidRPr="00CD20B2">
        <w:rPr>
          <w:rFonts w:ascii="Times New Roman" w:eastAsia="Times New Roman" w:hAnsi="Times New Roman" w:cs="Times New Roman"/>
          <w:b/>
          <w:sz w:val="28"/>
          <w:szCs w:val="28"/>
          <w:lang w:val="uk-UA" w:eastAsia="zh-CN"/>
        </w:rPr>
        <w:t>Органи місцевого самоврядування</w:t>
      </w:r>
    </w:p>
    <w:p w14:paraId="3737DE30" w14:textId="77777777" w:rsidR="00CD20B2" w:rsidRPr="00CD20B2" w:rsidRDefault="00CD20B2" w:rsidP="00CD20B2">
      <w:pPr>
        <w:tabs>
          <w:tab w:val="left" w:pos="709"/>
        </w:tabs>
        <w:suppressAutoHyphens/>
        <w:spacing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16"/>
          <w:szCs w:val="16"/>
          <w:lang w:val="uk-UA" w:eastAsia="zh-CN"/>
        </w:rPr>
        <w:tab/>
      </w:r>
      <w:r w:rsidRPr="00CD20B2">
        <w:rPr>
          <w:rFonts w:ascii="Times New Roman" w:eastAsia="Times New Roman" w:hAnsi="Times New Roman" w:cs="Times New Roman"/>
          <w:sz w:val="28"/>
          <w:szCs w:val="28"/>
          <w:lang w:val="uk-UA" w:eastAsia="zh-CN"/>
        </w:rPr>
        <w:t>На утримання органу місцевого самоврядування по загальному фонду при плані 18 262 651,99 грн., кошти використані в сумі 18 051 425,28 грн. На заробітну плату та нарахування на неї використано 16 237 717,22 грн., на оплату комунальних послуг – 420 267,74 грн., на придбання предметів та матеріалів – 605 874,94 грн., оплату послуг (крім комунальних) – 544 588,86 грн., оплату відряджень – 145 976,92 грн., на окремі заходи по реалізації державних (регіональних) програм, не віднесені до заходів розвитку – 12 065,0 грн. За рахунок бюджету (бюджет розвитку) придбані предмети та матеріали довгострокового користування в сумі 154 000 грн. (комп’ютерна техніка – 7 од., та багатофункціональний пристрій 1 од.). Штатна чисельність працівників органів місцевого самоврядування становить 84,5 од.</w:t>
      </w:r>
    </w:p>
    <w:p w14:paraId="75539CBE" w14:textId="77777777" w:rsidR="00CD20B2" w:rsidRPr="00CD20B2" w:rsidRDefault="00CD20B2" w:rsidP="00CD20B2">
      <w:pPr>
        <w:tabs>
          <w:tab w:val="left" w:pos="709"/>
        </w:tabs>
        <w:suppressAutoHyphens/>
        <w:spacing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bCs/>
          <w:iCs/>
          <w:sz w:val="28"/>
          <w:szCs w:val="28"/>
          <w:lang w:val="uk-UA" w:eastAsia="zh-CN"/>
        </w:rPr>
        <w:t>На Іншу діяльність у сфері управління</w:t>
      </w:r>
      <w:r w:rsidRPr="00CD20B2">
        <w:rPr>
          <w:rFonts w:ascii="Times New Roman" w:eastAsia="Times New Roman" w:hAnsi="Times New Roman" w:cs="Times New Roman"/>
          <w:bCs/>
          <w:i/>
          <w:iCs/>
          <w:sz w:val="28"/>
          <w:szCs w:val="28"/>
          <w:lang w:val="uk-UA" w:eastAsia="zh-CN"/>
        </w:rPr>
        <w:t xml:space="preserve"> </w:t>
      </w:r>
      <w:r w:rsidRPr="00CD20B2">
        <w:rPr>
          <w:rFonts w:ascii="Times New Roman" w:eastAsia="Times New Roman" w:hAnsi="Times New Roman" w:cs="Times New Roman"/>
          <w:sz w:val="28"/>
          <w:szCs w:val="28"/>
          <w:lang w:val="uk-UA" w:eastAsia="zh-CN"/>
        </w:rPr>
        <w:t xml:space="preserve">використані кошти загального фонду в сумі 184 494,73 грн. (при плані 201 619 грн.), з них: на оплату предметів, матеріалів – 8 946,0 грн., на оплату послуг(крім комунальних) – 143 504,84 грн. (за консультаційні послуги підтримки системи сайту «Громадський бюджет» – 18 000 грн., за програмне забезпечення та переоформлення ТЗ – 6 863,82 грн., за послуги з доступу до «Системи» сайту «Громадський бюджет» – 24 000 грн., на усунення порушень, зазначених в приписі Держслужби України з НС Управління ДСНС України -94641,02грн.), на оплату комунальних послуг – 26 278,36 грн. та інші поточні видатки - 5 765,53 грн. За рахунок бюджету(бюджет розвитку) здійснені капітальні </w:t>
      </w:r>
      <w:r w:rsidRPr="00CD20B2">
        <w:rPr>
          <w:rFonts w:ascii="Times New Roman" w:eastAsia="Times New Roman" w:hAnsi="Times New Roman" w:cs="Times New Roman"/>
          <w:sz w:val="28"/>
          <w:szCs w:val="28"/>
          <w:lang w:val="uk-UA" w:eastAsia="zh-CN"/>
        </w:rPr>
        <w:lastRenderedPageBreak/>
        <w:t>видатки в сумі 796 495,0 грн., реалізація проектів згідно програми бюджету участі міста за 2018-2019 роки.</w:t>
      </w:r>
    </w:p>
    <w:tbl>
      <w:tblPr>
        <w:tblpPr w:leftFromText="180" w:rightFromText="180" w:vertAnchor="text" w:horzAnchor="margin" w:tblpY="202"/>
        <w:tblW w:w="9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1364"/>
        <w:gridCol w:w="1126"/>
        <w:gridCol w:w="1313"/>
        <w:gridCol w:w="1253"/>
        <w:gridCol w:w="1477"/>
      </w:tblGrid>
      <w:tr w:rsidR="00CD20B2" w:rsidRPr="00CD20B2" w14:paraId="7A741876" w14:textId="77777777" w:rsidTr="00CD20B2">
        <w:tc>
          <w:tcPr>
            <w:tcW w:w="2943" w:type="dxa"/>
            <w:vAlign w:val="center"/>
          </w:tcPr>
          <w:p w14:paraId="23B125E7" w14:textId="77777777" w:rsidR="00CD20B2" w:rsidRPr="00CD20B2" w:rsidRDefault="00CD20B2" w:rsidP="00CD20B2">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Назва галузі/установ</w:t>
            </w:r>
          </w:p>
        </w:tc>
        <w:tc>
          <w:tcPr>
            <w:tcW w:w="1364" w:type="dxa"/>
            <w:vAlign w:val="center"/>
          </w:tcPr>
          <w:p w14:paraId="5E07D29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Фактичне виконання 2018р. </w:t>
            </w:r>
          </w:p>
          <w:p w14:paraId="6D26526D"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126" w:type="dxa"/>
            <w:vAlign w:val="center"/>
          </w:tcPr>
          <w:p w14:paraId="7235178E"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План на 2019р.</w:t>
            </w:r>
          </w:p>
          <w:p w14:paraId="79D59B71"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313" w:type="dxa"/>
            <w:vAlign w:val="center"/>
          </w:tcPr>
          <w:p w14:paraId="12B93DCE"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Фактичне виконання 2019р</w:t>
            </w:r>
          </w:p>
          <w:p w14:paraId="6784D622"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253" w:type="dxa"/>
            <w:vAlign w:val="center"/>
          </w:tcPr>
          <w:p w14:paraId="6E17CF6F"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Виконання факту до плану 2019р.</w:t>
            </w:r>
          </w:p>
          <w:p w14:paraId="227DC38C"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w:t>
            </w:r>
          </w:p>
        </w:tc>
        <w:tc>
          <w:tcPr>
            <w:tcW w:w="1477" w:type="dxa"/>
            <w:vAlign w:val="center"/>
          </w:tcPr>
          <w:p w14:paraId="4DC38CD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Відхилення фактичних видатків 2019р.- до 2018р.</w:t>
            </w:r>
          </w:p>
          <w:p w14:paraId="61FE78F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0"/>
                <w:szCs w:val="20"/>
                <w:lang w:val="uk-UA" w:eastAsia="zh-CN"/>
              </w:rPr>
              <w:t>тис.грн.</w:t>
            </w:r>
          </w:p>
        </w:tc>
      </w:tr>
      <w:tr w:rsidR="00CD20B2" w:rsidRPr="00CD20B2" w14:paraId="20CF7637" w14:textId="77777777" w:rsidTr="00CD20B2">
        <w:tc>
          <w:tcPr>
            <w:tcW w:w="2943" w:type="dxa"/>
          </w:tcPr>
          <w:p w14:paraId="52DB5A8E"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Державне управління (0160) разом,  в т.ч.:</w:t>
            </w:r>
          </w:p>
        </w:tc>
        <w:tc>
          <w:tcPr>
            <w:tcW w:w="1364" w:type="dxa"/>
          </w:tcPr>
          <w:p w14:paraId="442DE4CF"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13953,0</w:t>
            </w:r>
          </w:p>
        </w:tc>
        <w:tc>
          <w:tcPr>
            <w:tcW w:w="1126" w:type="dxa"/>
          </w:tcPr>
          <w:p w14:paraId="2FAFB044"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18262,6</w:t>
            </w:r>
          </w:p>
        </w:tc>
        <w:tc>
          <w:tcPr>
            <w:tcW w:w="1313" w:type="dxa"/>
          </w:tcPr>
          <w:p w14:paraId="0209FD18"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18051,4</w:t>
            </w:r>
          </w:p>
        </w:tc>
        <w:tc>
          <w:tcPr>
            <w:tcW w:w="1253" w:type="dxa"/>
          </w:tcPr>
          <w:p w14:paraId="543F33C5"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98,8%</w:t>
            </w:r>
          </w:p>
        </w:tc>
        <w:tc>
          <w:tcPr>
            <w:tcW w:w="1477" w:type="dxa"/>
          </w:tcPr>
          <w:p w14:paraId="17B1F34C"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4098,4</w:t>
            </w:r>
          </w:p>
        </w:tc>
      </w:tr>
      <w:tr w:rsidR="00CD20B2" w:rsidRPr="00CD20B2" w14:paraId="03B33074" w14:textId="77777777" w:rsidTr="00CD20B2">
        <w:tc>
          <w:tcPr>
            <w:tcW w:w="2943" w:type="dxa"/>
          </w:tcPr>
          <w:p w14:paraId="51F6DA0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Міська рада</w:t>
            </w:r>
          </w:p>
        </w:tc>
        <w:tc>
          <w:tcPr>
            <w:tcW w:w="1364" w:type="dxa"/>
          </w:tcPr>
          <w:p w14:paraId="0616DAF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9625,5</w:t>
            </w:r>
          </w:p>
        </w:tc>
        <w:tc>
          <w:tcPr>
            <w:tcW w:w="1126" w:type="dxa"/>
          </w:tcPr>
          <w:p w14:paraId="35DA235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12900,8</w:t>
            </w:r>
          </w:p>
        </w:tc>
        <w:tc>
          <w:tcPr>
            <w:tcW w:w="1313" w:type="dxa"/>
          </w:tcPr>
          <w:p w14:paraId="0C89DD7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12689,9</w:t>
            </w:r>
          </w:p>
        </w:tc>
        <w:tc>
          <w:tcPr>
            <w:tcW w:w="1253" w:type="dxa"/>
          </w:tcPr>
          <w:p w14:paraId="20025F3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98,4%</w:t>
            </w:r>
          </w:p>
        </w:tc>
        <w:tc>
          <w:tcPr>
            <w:tcW w:w="1477" w:type="dxa"/>
          </w:tcPr>
          <w:p w14:paraId="160CCA2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3064,4</w:t>
            </w:r>
          </w:p>
        </w:tc>
      </w:tr>
      <w:tr w:rsidR="00CD20B2" w:rsidRPr="00CD20B2" w14:paraId="17385050" w14:textId="77777777" w:rsidTr="00CD20B2">
        <w:tc>
          <w:tcPr>
            <w:tcW w:w="2943" w:type="dxa"/>
          </w:tcPr>
          <w:p w14:paraId="0C568B2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Відділ гуманітарної політики</w:t>
            </w:r>
          </w:p>
        </w:tc>
        <w:tc>
          <w:tcPr>
            <w:tcW w:w="1364" w:type="dxa"/>
          </w:tcPr>
          <w:p w14:paraId="6F25867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381,5</w:t>
            </w:r>
          </w:p>
        </w:tc>
        <w:tc>
          <w:tcPr>
            <w:tcW w:w="1126" w:type="dxa"/>
          </w:tcPr>
          <w:p w14:paraId="0DA5B7D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451,2</w:t>
            </w:r>
          </w:p>
        </w:tc>
        <w:tc>
          <w:tcPr>
            <w:tcW w:w="1313" w:type="dxa"/>
          </w:tcPr>
          <w:p w14:paraId="298A76C4"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451,2</w:t>
            </w:r>
          </w:p>
        </w:tc>
        <w:tc>
          <w:tcPr>
            <w:tcW w:w="1253" w:type="dxa"/>
          </w:tcPr>
          <w:p w14:paraId="3FFB17D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77" w:type="dxa"/>
          </w:tcPr>
          <w:p w14:paraId="1ECF713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69,7</w:t>
            </w:r>
          </w:p>
        </w:tc>
      </w:tr>
      <w:tr w:rsidR="00CD20B2" w:rsidRPr="00CD20B2" w14:paraId="4494C626" w14:textId="77777777" w:rsidTr="00CD20B2">
        <w:tc>
          <w:tcPr>
            <w:tcW w:w="2943" w:type="dxa"/>
          </w:tcPr>
          <w:p w14:paraId="666DB90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УПСЗН</w:t>
            </w:r>
          </w:p>
        </w:tc>
        <w:tc>
          <w:tcPr>
            <w:tcW w:w="1364" w:type="dxa"/>
          </w:tcPr>
          <w:p w14:paraId="1A60CCB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1842,7</w:t>
            </w:r>
          </w:p>
        </w:tc>
        <w:tc>
          <w:tcPr>
            <w:tcW w:w="1126" w:type="dxa"/>
          </w:tcPr>
          <w:p w14:paraId="0E9B3E2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2402,3</w:t>
            </w:r>
          </w:p>
        </w:tc>
        <w:tc>
          <w:tcPr>
            <w:tcW w:w="1313" w:type="dxa"/>
          </w:tcPr>
          <w:p w14:paraId="74AC7A04"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2402,3</w:t>
            </w:r>
          </w:p>
        </w:tc>
        <w:tc>
          <w:tcPr>
            <w:tcW w:w="1253" w:type="dxa"/>
          </w:tcPr>
          <w:p w14:paraId="17D1E47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77" w:type="dxa"/>
          </w:tcPr>
          <w:p w14:paraId="6A366A3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559,6</w:t>
            </w:r>
          </w:p>
        </w:tc>
      </w:tr>
      <w:tr w:rsidR="00CD20B2" w:rsidRPr="00CD20B2" w14:paraId="5FB53DBC" w14:textId="77777777" w:rsidTr="00CD20B2">
        <w:tc>
          <w:tcPr>
            <w:tcW w:w="2943" w:type="dxa"/>
          </w:tcPr>
          <w:p w14:paraId="1A826C4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Відділ культури</w:t>
            </w:r>
          </w:p>
        </w:tc>
        <w:tc>
          <w:tcPr>
            <w:tcW w:w="1364" w:type="dxa"/>
          </w:tcPr>
          <w:p w14:paraId="1881D7A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391,7</w:t>
            </w:r>
          </w:p>
        </w:tc>
        <w:tc>
          <w:tcPr>
            <w:tcW w:w="1126" w:type="dxa"/>
          </w:tcPr>
          <w:p w14:paraId="483A3FE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450,8</w:t>
            </w:r>
          </w:p>
        </w:tc>
        <w:tc>
          <w:tcPr>
            <w:tcW w:w="1313" w:type="dxa"/>
          </w:tcPr>
          <w:p w14:paraId="7DB1BFB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450,8</w:t>
            </w:r>
          </w:p>
        </w:tc>
        <w:tc>
          <w:tcPr>
            <w:tcW w:w="1253" w:type="dxa"/>
          </w:tcPr>
          <w:p w14:paraId="271541B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77" w:type="dxa"/>
          </w:tcPr>
          <w:p w14:paraId="7587397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59,1</w:t>
            </w:r>
          </w:p>
        </w:tc>
      </w:tr>
      <w:tr w:rsidR="00CD20B2" w:rsidRPr="00CD20B2" w14:paraId="0E7F3680" w14:textId="77777777" w:rsidTr="00CD20B2">
        <w:tc>
          <w:tcPr>
            <w:tcW w:w="2943" w:type="dxa"/>
          </w:tcPr>
          <w:p w14:paraId="470E408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Відділ молоді та спорту</w:t>
            </w:r>
          </w:p>
        </w:tc>
        <w:tc>
          <w:tcPr>
            <w:tcW w:w="1364" w:type="dxa"/>
          </w:tcPr>
          <w:p w14:paraId="08CE056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345,5</w:t>
            </w:r>
          </w:p>
        </w:tc>
        <w:tc>
          <w:tcPr>
            <w:tcW w:w="1126" w:type="dxa"/>
          </w:tcPr>
          <w:p w14:paraId="62B15CF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417,3</w:t>
            </w:r>
          </w:p>
        </w:tc>
        <w:tc>
          <w:tcPr>
            <w:tcW w:w="1313" w:type="dxa"/>
          </w:tcPr>
          <w:p w14:paraId="49492E5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417,3</w:t>
            </w:r>
          </w:p>
        </w:tc>
        <w:tc>
          <w:tcPr>
            <w:tcW w:w="1253" w:type="dxa"/>
          </w:tcPr>
          <w:p w14:paraId="17830CE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77" w:type="dxa"/>
          </w:tcPr>
          <w:p w14:paraId="1991EEB4"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71,8</w:t>
            </w:r>
          </w:p>
        </w:tc>
      </w:tr>
      <w:tr w:rsidR="00CD20B2" w:rsidRPr="00CD20B2" w14:paraId="0371FAD4" w14:textId="77777777" w:rsidTr="00CD20B2">
        <w:tc>
          <w:tcPr>
            <w:tcW w:w="2943" w:type="dxa"/>
          </w:tcPr>
          <w:p w14:paraId="415A8E7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Фінансове управління</w:t>
            </w:r>
          </w:p>
        </w:tc>
        <w:tc>
          <w:tcPr>
            <w:tcW w:w="1364" w:type="dxa"/>
          </w:tcPr>
          <w:p w14:paraId="4A17328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1366,1</w:t>
            </w:r>
          </w:p>
        </w:tc>
        <w:tc>
          <w:tcPr>
            <w:tcW w:w="1126" w:type="dxa"/>
          </w:tcPr>
          <w:p w14:paraId="76FA6F0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1640,2</w:t>
            </w:r>
          </w:p>
        </w:tc>
        <w:tc>
          <w:tcPr>
            <w:tcW w:w="1313" w:type="dxa"/>
          </w:tcPr>
          <w:p w14:paraId="0083829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1639,9</w:t>
            </w:r>
          </w:p>
        </w:tc>
        <w:tc>
          <w:tcPr>
            <w:tcW w:w="1253" w:type="dxa"/>
          </w:tcPr>
          <w:p w14:paraId="5036BE1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99,9%</w:t>
            </w:r>
          </w:p>
        </w:tc>
        <w:tc>
          <w:tcPr>
            <w:tcW w:w="1477" w:type="dxa"/>
          </w:tcPr>
          <w:p w14:paraId="5F27584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273,8</w:t>
            </w:r>
          </w:p>
        </w:tc>
      </w:tr>
      <w:tr w:rsidR="00CD20B2" w:rsidRPr="00CD20B2" w14:paraId="299104EF" w14:textId="77777777" w:rsidTr="00CD20B2">
        <w:tc>
          <w:tcPr>
            <w:tcW w:w="2943" w:type="dxa"/>
          </w:tcPr>
          <w:p w14:paraId="46B04D7D"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Інша діяльність(0180)</w:t>
            </w:r>
          </w:p>
        </w:tc>
        <w:tc>
          <w:tcPr>
            <w:tcW w:w="1364" w:type="dxa"/>
          </w:tcPr>
          <w:p w14:paraId="74999045"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515,3</w:t>
            </w:r>
          </w:p>
        </w:tc>
        <w:tc>
          <w:tcPr>
            <w:tcW w:w="1126" w:type="dxa"/>
          </w:tcPr>
          <w:p w14:paraId="42409B6E"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201,6</w:t>
            </w:r>
          </w:p>
        </w:tc>
        <w:tc>
          <w:tcPr>
            <w:tcW w:w="1313" w:type="dxa"/>
          </w:tcPr>
          <w:p w14:paraId="4397A83F"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184,5</w:t>
            </w:r>
          </w:p>
        </w:tc>
        <w:tc>
          <w:tcPr>
            <w:tcW w:w="1253" w:type="dxa"/>
          </w:tcPr>
          <w:p w14:paraId="2C1E5832"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91,5%</w:t>
            </w:r>
          </w:p>
        </w:tc>
        <w:tc>
          <w:tcPr>
            <w:tcW w:w="1477" w:type="dxa"/>
          </w:tcPr>
          <w:p w14:paraId="232A51CE"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-330,8</w:t>
            </w:r>
          </w:p>
        </w:tc>
      </w:tr>
    </w:tbl>
    <w:p w14:paraId="3B770809" w14:textId="77777777" w:rsidR="00CD20B2" w:rsidRPr="00CD20B2" w:rsidRDefault="00CD20B2" w:rsidP="00CD20B2">
      <w:pPr>
        <w:suppressAutoHyphens/>
        <w:spacing w:after="0" w:line="240" w:lineRule="auto"/>
        <w:ind w:firstLine="284"/>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Освіта</w:t>
      </w:r>
    </w:p>
    <w:p w14:paraId="607C187C" w14:textId="77777777" w:rsidR="00CD20B2" w:rsidRPr="00CD20B2" w:rsidRDefault="00CD20B2" w:rsidP="00CD20B2">
      <w:pPr>
        <w:suppressAutoHyphens/>
        <w:spacing w:after="0" w:line="240" w:lineRule="auto"/>
        <w:ind w:firstLine="56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По галузі «Освіта</w:t>
      </w:r>
      <w:r w:rsidRPr="00CD20B2">
        <w:rPr>
          <w:rFonts w:ascii="Times New Roman" w:eastAsia="Times New Roman" w:hAnsi="Times New Roman" w:cs="Times New Roman"/>
          <w:b/>
          <w:sz w:val="28"/>
          <w:szCs w:val="28"/>
          <w:lang w:val="uk-UA" w:eastAsia="zh-CN"/>
        </w:rPr>
        <w:t>»</w:t>
      </w:r>
      <w:r w:rsidRPr="00CD20B2">
        <w:rPr>
          <w:rFonts w:ascii="Times New Roman" w:eastAsia="Times New Roman" w:hAnsi="Times New Roman" w:cs="Times New Roman"/>
          <w:sz w:val="28"/>
          <w:szCs w:val="28"/>
          <w:lang w:val="uk-UA" w:eastAsia="zh-CN"/>
        </w:rPr>
        <w:t xml:space="preserve"> за звітний період використані кошти в сумі 46 714 004,88 грн., з них по загального фонду використані – 43 184 797,60 грн. (при плані 46 781 555,00 грн.), по спеціальному фонду виконано 3 529 207,28 грн.(при плані3 559 138,85 грн.) Кошти загального фонду використані на оплату праці з нарахуваннями в сумі 33 744 230,64 грн., на придбання предметів і матеріалів – 1 114 891,46 грн., на медикаменти – 22 759,10 грн., на продукти харчування – 1 319 563,76 грн., на оплату послуг – 427 587,42 грн., на відрядження – 153 211,80 грн., на оплату комунальних послуг та енергоносіїв – 6 294 152,29 грн. та інші видатки – 108 401,13 грн. Найбільшу питому вагу за економічною структурою складають видатки на заробітну плату з нарахуваннями – 78,1 %, на енергоносії – 14,6%, на продукти харчування -3%, предмети і матеріали – 2,6 %, послуги – 1 %., інші видатки -0,7%. </w:t>
      </w: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1380"/>
        <w:gridCol w:w="1126"/>
        <w:gridCol w:w="1297"/>
        <w:gridCol w:w="1263"/>
        <w:gridCol w:w="1417"/>
      </w:tblGrid>
      <w:tr w:rsidR="00CD20B2" w:rsidRPr="00CD20B2" w14:paraId="3BA3D764" w14:textId="77777777" w:rsidTr="00CD20B2">
        <w:tc>
          <w:tcPr>
            <w:tcW w:w="3369" w:type="dxa"/>
            <w:vAlign w:val="center"/>
          </w:tcPr>
          <w:p w14:paraId="13C43760" w14:textId="77777777" w:rsidR="00CD20B2" w:rsidRPr="00CD20B2" w:rsidRDefault="00CD20B2" w:rsidP="00CD20B2">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Назва галузі/установ</w:t>
            </w:r>
          </w:p>
        </w:tc>
        <w:tc>
          <w:tcPr>
            <w:tcW w:w="1380" w:type="dxa"/>
            <w:vAlign w:val="center"/>
          </w:tcPr>
          <w:p w14:paraId="698D07AF"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Фактичне виконання 2018р. </w:t>
            </w:r>
          </w:p>
          <w:p w14:paraId="626CAC0C"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126" w:type="dxa"/>
            <w:vAlign w:val="center"/>
          </w:tcPr>
          <w:p w14:paraId="7E1142A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План на 2019р.</w:t>
            </w:r>
          </w:p>
          <w:p w14:paraId="77367833"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297" w:type="dxa"/>
            <w:vAlign w:val="center"/>
          </w:tcPr>
          <w:p w14:paraId="7FAE28A5"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Фактичне виконання 2019р</w:t>
            </w:r>
          </w:p>
          <w:p w14:paraId="575A4657"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263" w:type="dxa"/>
            <w:vAlign w:val="center"/>
          </w:tcPr>
          <w:p w14:paraId="3D494FF2"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Виконання факту до плану 2019р.</w:t>
            </w:r>
          </w:p>
          <w:p w14:paraId="408CD6AC"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w:t>
            </w:r>
          </w:p>
        </w:tc>
        <w:tc>
          <w:tcPr>
            <w:tcW w:w="1417" w:type="dxa"/>
            <w:vAlign w:val="center"/>
          </w:tcPr>
          <w:p w14:paraId="76146391"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Відхилення фактичних видатків 2019р.- до 2018р.</w:t>
            </w:r>
          </w:p>
          <w:p w14:paraId="073C9EC6"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тис.грн.</w:t>
            </w:r>
          </w:p>
        </w:tc>
      </w:tr>
      <w:tr w:rsidR="00CD20B2" w:rsidRPr="00CD20B2" w14:paraId="02FC947C" w14:textId="77777777" w:rsidTr="00CD20B2">
        <w:tc>
          <w:tcPr>
            <w:tcW w:w="3369" w:type="dxa"/>
          </w:tcPr>
          <w:p w14:paraId="178AD96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Дошкільна освіта</w:t>
            </w:r>
          </w:p>
        </w:tc>
        <w:tc>
          <w:tcPr>
            <w:tcW w:w="1380" w:type="dxa"/>
          </w:tcPr>
          <w:p w14:paraId="44C3994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11159,0</w:t>
            </w:r>
          </w:p>
        </w:tc>
        <w:tc>
          <w:tcPr>
            <w:tcW w:w="1126" w:type="dxa"/>
          </w:tcPr>
          <w:p w14:paraId="1EDC874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13421,9</w:t>
            </w:r>
          </w:p>
        </w:tc>
        <w:tc>
          <w:tcPr>
            <w:tcW w:w="1297" w:type="dxa"/>
          </w:tcPr>
          <w:p w14:paraId="0D3F392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13408,3</w:t>
            </w:r>
          </w:p>
        </w:tc>
        <w:tc>
          <w:tcPr>
            <w:tcW w:w="1263" w:type="dxa"/>
          </w:tcPr>
          <w:p w14:paraId="4D80CFD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7" w:type="dxa"/>
          </w:tcPr>
          <w:p w14:paraId="61B1F47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2249,3</w:t>
            </w:r>
          </w:p>
        </w:tc>
      </w:tr>
      <w:tr w:rsidR="00CD20B2" w:rsidRPr="00CD20B2" w14:paraId="4C9C8408" w14:textId="77777777" w:rsidTr="00CD20B2">
        <w:tc>
          <w:tcPr>
            <w:tcW w:w="3369" w:type="dxa"/>
          </w:tcPr>
          <w:p w14:paraId="2ED91A5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Загальноосвітні навчальні заклади</w:t>
            </w:r>
          </w:p>
        </w:tc>
        <w:tc>
          <w:tcPr>
            <w:tcW w:w="1380" w:type="dxa"/>
          </w:tcPr>
          <w:p w14:paraId="59D32A8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21032,7</w:t>
            </w:r>
          </w:p>
        </w:tc>
        <w:tc>
          <w:tcPr>
            <w:tcW w:w="1126" w:type="dxa"/>
          </w:tcPr>
          <w:p w14:paraId="151482F9"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27634,9</w:t>
            </w:r>
          </w:p>
        </w:tc>
        <w:tc>
          <w:tcPr>
            <w:tcW w:w="1297" w:type="dxa"/>
          </w:tcPr>
          <w:p w14:paraId="4EF147D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24052,2</w:t>
            </w:r>
          </w:p>
        </w:tc>
        <w:tc>
          <w:tcPr>
            <w:tcW w:w="1263" w:type="dxa"/>
          </w:tcPr>
          <w:p w14:paraId="195D3A6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87%</w:t>
            </w:r>
          </w:p>
        </w:tc>
        <w:tc>
          <w:tcPr>
            <w:tcW w:w="1417" w:type="dxa"/>
          </w:tcPr>
          <w:p w14:paraId="28973A1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3019,5</w:t>
            </w:r>
          </w:p>
        </w:tc>
      </w:tr>
      <w:tr w:rsidR="00CD20B2" w:rsidRPr="00CD20B2" w14:paraId="10C173AE" w14:textId="77777777" w:rsidTr="00CD20B2">
        <w:tc>
          <w:tcPr>
            <w:tcW w:w="3369" w:type="dxa"/>
          </w:tcPr>
          <w:p w14:paraId="2B82148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Позашкільний заклад освіти</w:t>
            </w:r>
          </w:p>
        </w:tc>
        <w:tc>
          <w:tcPr>
            <w:tcW w:w="1380" w:type="dxa"/>
          </w:tcPr>
          <w:p w14:paraId="385A4EE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1070,4</w:t>
            </w:r>
          </w:p>
        </w:tc>
        <w:tc>
          <w:tcPr>
            <w:tcW w:w="1126" w:type="dxa"/>
          </w:tcPr>
          <w:p w14:paraId="7B9258F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1363,3</w:t>
            </w:r>
          </w:p>
        </w:tc>
        <w:tc>
          <w:tcPr>
            <w:tcW w:w="1297" w:type="dxa"/>
          </w:tcPr>
          <w:p w14:paraId="386C2CD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1363,3</w:t>
            </w:r>
          </w:p>
        </w:tc>
        <w:tc>
          <w:tcPr>
            <w:tcW w:w="1263" w:type="dxa"/>
          </w:tcPr>
          <w:p w14:paraId="2901DD0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7" w:type="dxa"/>
          </w:tcPr>
          <w:p w14:paraId="4789E92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292,9</w:t>
            </w:r>
          </w:p>
        </w:tc>
      </w:tr>
      <w:tr w:rsidR="00CD20B2" w:rsidRPr="00CD20B2" w14:paraId="748C3D48" w14:textId="77777777" w:rsidTr="00CD20B2">
        <w:tc>
          <w:tcPr>
            <w:tcW w:w="3369" w:type="dxa"/>
          </w:tcPr>
          <w:p w14:paraId="687F81C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Методичне забезпечення</w:t>
            </w:r>
          </w:p>
        </w:tc>
        <w:tc>
          <w:tcPr>
            <w:tcW w:w="1380" w:type="dxa"/>
          </w:tcPr>
          <w:p w14:paraId="7EA25F2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681,7</w:t>
            </w:r>
          </w:p>
        </w:tc>
        <w:tc>
          <w:tcPr>
            <w:tcW w:w="1126" w:type="dxa"/>
          </w:tcPr>
          <w:p w14:paraId="3629F77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738,9</w:t>
            </w:r>
          </w:p>
        </w:tc>
        <w:tc>
          <w:tcPr>
            <w:tcW w:w="1297" w:type="dxa"/>
          </w:tcPr>
          <w:p w14:paraId="0306AFF4"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738,5</w:t>
            </w:r>
          </w:p>
        </w:tc>
        <w:tc>
          <w:tcPr>
            <w:tcW w:w="1263" w:type="dxa"/>
          </w:tcPr>
          <w:p w14:paraId="3298C77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7" w:type="dxa"/>
          </w:tcPr>
          <w:p w14:paraId="2A28A69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56,8</w:t>
            </w:r>
          </w:p>
        </w:tc>
      </w:tr>
      <w:tr w:rsidR="00CD20B2" w:rsidRPr="00CD20B2" w14:paraId="336A242C" w14:textId="77777777" w:rsidTr="00CD20B2">
        <w:tc>
          <w:tcPr>
            <w:tcW w:w="3369" w:type="dxa"/>
          </w:tcPr>
          <w:p w14:paraId="4317DD1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Інші заклади освіти (бухгалтерія, господарська група)</w:t>
            </w:r>
          </w:p>
        </w:tc>
        <w:tc>
          <w:tcPr>
            <w:tcW w:w="1380" w:type="dxa"/>
          </w:tcPr>
          <w:p w14:paraId="058A28A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957,0</w:t>
            </w:r>
          </w:p>
        </w:tc>
        <w:tc>
          <w:tcPr>
            <w:tcW w:w="1126" w:type="dxa"/>
          </w:tcPr>
          <w:p w14:paraId="2046725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1107,7</w:t>
            </w:r>
          </w:p>
        </w:tc>
        <w:tc>
          <w:tcPr>
            <w:tcW w:w="1297" w:type="dxa"/>
          </w:tcPr>
          <w:p w14:paraId="499CA3F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1107,6</w:t>
            </w:r>
          </w:p>
        </w:tc>
        <w:tc>
          <w:tcPr>
            <w:tcW w:w="1263" w:type="dxa"/>
          </w:tcPr>
          <w:p w14:paraId="194AC4A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7" w:type="dxa"/>
          </w:tcPr>
          <w:p w14:paraId="6465E0B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150,6</w:t>
            </w:r>
          </w:p>
        </w:tc>
      </w:tr>
      <w:tr w:rsidR="00CD20B2" w:rsidRPr="00CD20B2" w14:paraId="78A6D0B3" w14:textId="77777777" w:rsidTr="00CD20B2">
        <w:tc>
          <w:tcPr>
            <w:tcW w:w="3369" w:type="dxa"/>
          </w:tcPr>
          <w:p w14:paraId="09FA6A1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Інші заходи у сфері освіти</w:t>
            </w:r>
          </w:p>
        </w:tc>
        <w:tc>
          <w:tcPr>
            <w:tcW w:w="1380" w:type="dxa"/>
          </w:tcPr>
          <w:p w14:paraId="66C5312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83,8</w:t>
            </w:r>
          </w:p>
        </w:tc>
        <w:tc>
          <w:tcPr>
            <w:tcW w:w="1126" w:type="dxa"/>
          </w:tcPr>
          <w:p w14:paraId="35FC5AF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91,4</w:t>
            </w:r>
          </w:p>
        </w:tc>
        <w:tc>
          <w:tcPr>
            <w:tcW w:w="1297" w:type="dxa"/>
          </w:tcPr>
          <w:p w14:paraId="2D3BC5B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91,4</w:t>
            </w:r>
          </w:p>
        </w:tc>
        <w:tc>
          <w:tcPr>
            <w:tcW w:w="1263" w:type="dxa"/>
          </w:tcPr>
          <w:p w14:paraId="691C2E6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7" w:type="dxa"/>
          </w:tcPr>
          <w:p w14:paraId="792E19F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7,6</w:t>
            </w:r>
          </w:p>
        </w:tc>
      </w:tr>
      <w:tr w:rsidR="00CD20B2" w:rsidRPr="00CD20B2" w14:paraId="339B3FD2" w14:textId="77777777" w:rsidTr="00CD20B2">
        <w:tc>
          <w:tcPr>
            <w:tcW w:w="3369" w:type="dxa"/>
          </w:tcPr>
          <w:p w14:paraId="32A1573E"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Всього по ВГП</w:t>
            </w:r>
          </w:p>
        </w:tc>
        <w:tc>
          <w:tcPr>
            <w:tcW w:w="1380" w:type="dxa"/>
          </w:tcPr>
          <w:p w14:paraId="729CB4DF"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34984,6</w:t>
            </w:r>
            <w:r w:rsidRPr="00CD20B2">
              <w:rPr>
                <w:rFonts w:ascii="Times New Roman" w:eastAsia="Times New Roman" w:hAnsi="Times New Roman" w:cs="Times New Roman"/>
                <w:b/>
                <w:sz w:val="24"/>
                <w:szCs w:val="24"/>
                <w:lang w:val="uk-UA" w:eastAsia="zh-CN"/>
              </w:rPr>
              <w:fldChar w:fldCharType="end"/>
            </w:r>
          </w:p>
        </w:tc>
        <w:tc>
          <w:tcPr>
            <w:tcW w:w="1126" w:type="dxa"/>
          </w:tcPr>
          <w:p w14:paraId="00D3B691"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44358,1</w:t>
            </w:r>
            <w:r w:rsidRPr="00CD20B2">
              <w:rPr>
                <w:rFonts w:ascii="Times New Roman" w:eastAsia="Times New Roman" w:hAnsi="Times New Roman" w:cs="Times New Roman"/>
                <w:b/>
                <w:sz w:val="24"/>
                <w:szCs w:val="24"/>
                <w:lang w:val="uk-UA" w:eastAsia="zh-CN"/>
              </w:rPr>
              <w:fldChar w:fldCharType="end"/>
            </w:r>
          </w:p>
        </w:tc>
        <w:tc>
          <w:tcPr>
            <w:tcW w:w="1297" w:type="dxa"/>
          </w:tcPr>
          <w:p w14:paraId="550F8D59"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40761,3</w:t>
            </w:r>
            <w:r w:rsidRPr="00CD20B2">
              <w:rPr>
                <w:rFonts w:ascii="Times New Roman" w:eastAsia="Times New Roman" w:hAnsi="Times New Roman" w:cs="Times New Roman"/>
                <w:b/>
                <w:sz w:val="24"/>
                <w:szCs w:val="24"/>
                <w:lang w:val="uk-UA" w:eastAsia="zh-CN"/>
              </w:rPr>
              <w:fldChar w:fldCharType="end"/>
            </w:r>
          </w:p>
        </w:tc>
        <w:tc>
          <w:tcPr>
            <w:tcW w:w="1263" w:type="dxa"/>
          </w:tcPr>
          <w:p w14:paraId="50AE83C5"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100%</w:t>
            </w:r>
          </w:p>
        </w:tc>
        <w:tc>
          <w:tcPr>
            <w:tcW w:w="1417" w:type="dxa"/>
          </w:tcPr>
          <w:p w14:paraId="52020C35"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p>
        </w:tc>
      </w:tr>
      <w:tr w:rsidR="00CD20B2" w:rsidRPr="00CD20B2" w14:paraId="1CEFB300" w14:textId="77777777" w:rsidTr="00CD20B2">
        <w:tc>
          <w:tcPr>
            <w:tcW w:w="3369" w:type="dxa"/>
          </w:tcPr>
          <w:p w14:paraId="65EC2AB6"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Музична школа (по відділу культури)</w:t>
            </w:r>
          </w:p>
        </w:tc>
        <w:tc>
          <w:tcPr>
            <w:tcW w:w="1380" w:type="dxa"/>
          </w:tcPr>
          <w:p w14:paraId="302F76A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2122,6</w:t>
            </w:r>
          </w:p>
        </w:tc>
        <w:tc>
          <w:tcPr>
            <w:tcW w:w="1126" w:type="dxa"/>
          </w:tcPr>
          <w:p w14:paraId="27E721F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2423,5</w:t>
            </w:r>
          </w:p>
        </w:tc>
        <w:tc>
          <w:tcPr>
            <w:tcW w:w="1297" w:type="dxa"/>
          </w:tcPr>
          <w:p w14:paraId="690F810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2423,5</w:t>
            </w:r>
          </w:p>
        </w:tc>
        <w:tc>
          <w:tcPr>
            <w:tcW w:w="1263" w:type="dxa"/>
          </w:tcPr>
          <w:p w14:paraId="12D7055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7" w:type="dxa"/>
          </w:tcPr>
          <w:p w14:paraId="5DF50C8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300,9</w:t>
            </w:r>
          </w:p>
        </w:tc>
      </w:tr>
    </w:tbl>
    <w:p w14:paraId="32B2D3CD" w14:textId="77777777" w:rsidR="00CD20B2" w:rsidRPr="00CD20B2" w:rsidRDefault="00CD20B2" w:rsidP="00CD20B2">
      <w:pPr>
        <w:widowControl w:val="0"/>
        <w:tabs>
          <w:tab w:val="center" w:pos="453"/>
          <w:tab w:val="left" w:pos="709"/>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bCs/>
          <w:sz w:val="28"/>
          <w:szCs w:val="28"/>
          <w:lang w:val="uk-UA" w:eastAsia="zh-CN"/>
        </w:rPr>
        <w:lastRenderedPageBreak/>
        <w:tab/>
      </w:r>
      <w:r w:rsidRPr="00CD20B2">
        <w:rPr>
          <w:rFonts w:ascii="Times New Roman" w:eastAsia="Times New Roman" w:hAnsi="Times New Roman" w:cs="Times New Roman"/>
          <w:bCs/>
          <w:sz w:val="28"/>
          <w:szCs w:val="28"/>
          <w:lang w:val="uk-UA" w:eastAsia="zh-CN"/>
        </w:rPr>
        <w:tab/>
        <w:t xml:space="preserve">На надання дошкільної освіти по </w:t>
      </w:r>
      <w:r w:rsidRPr="00CD20B2">
        <w:rPr>
          <w:rFonts w:ascii="Times New Roman" w:eastAsia="Times New Roman" w:hAnsi="Times New Roman" w:cs="Times New Roman"/>
          <w:sz w:val="28"/>
          <w:szCs w:val="28"/>
          <w:lang w:val="uk-UA" w:eastAsia="zh-CN"/>
        </w:rPr>
        <w:t>ДНЗ «Ромашка», ДНЗ «Радість» та ДНЗ «Теремок» (433 вихованці) по загальному фонду використано 13 408 273,95 грн. На заробітну плату та нарахування на неї використано 9 832 369,86 грн., на оплату комунальних послуг – 2 333 558,12 грн. З бюджету за кошти бюджету розвитку кошти використані в сумі 160 000 грн. Придбано холодильне обладнання для ЗДО «Теремок» в сумі  20 000 грн., 6 телевізорів для 3 садочків – 100 000 грн., м’ясорубку в ЗДО «Ромашка» - 20 000 грн. та електроплиту в ЗДО «Теремок 20 000 грн.. Штатна чисельність працівників дошкільної освіти становить 124,5 од.</w:t>
      </w:r>
    </w:p>
    <w:p w14:paraId="11744048" w14:textId="77777777" w:rsidR="00CD20B2" w:rsidRPr="00CD20B2" w:rsidRDefault="00CD20B2" w:rsidP="00CD20B2">
      <w:pPr>
        <w:widowControl w:val="0"/>
        <w:tabs>
          <w:tab w:val="center" w:pos="453"/>
          <w:tab w:val="left" w:pos="709"/>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bCs/>
          <w:sz w:val="28"/>
          <w:szCs w:val="28"/>
          <w:lang w:val="uk-UA" w:eastAsia="zh-CN"/>
        </w:rPr>
        <w:t xml:space="preserve">На надання загальної середньої освіти загальноосвітніми навчальними закладами міста </w:t>
      </w:r>
      <w:r w:rsidRPr="00CD20B2">
        <w:rPr>
          <w:rFonts w:ascii="Times New Roman" w:eastAsia="Times New Roman" w:hAnsi="Times New Roman" w:cs="Times New Roman"/>
          <w:sz w:val="28"/>
          <w:szCs w:val="28"/>
          <w:lang w:val="uk-UA" w:eastAsia="zh-CN"/>
        </w:rPr>
        <w:t xml:space="preserve">(1140 учнів) з загального фонду бюджету при плані </w:t>
      </w:r>
      <w:r w:rsidRPr="00CD20B2">
        <w:rPr>
          <w:rFonts w:ascii="Times New Roman" w:eastAsia="Times New Roman" w:hAnsi="Times New Roman" w:cs="Times New Roman"/>
          <w:bCs/>
          <w:sz w:val="28"/>
          <w:szCs w:val="28"/>
          <w:lang w:val="uk-UA" w:eastAsia="zh-CN"/>
        </w:rPr>
        <w:t xml:space="preserve">27 634 941,88 грн. </w:t>
      </w:r>
      <w:r w:rsidRPr="00CD20B2">
        <w:rPr>
          <w:rFonts w:ascii="Times New Roman" w:eastAsia="Times New Roman" w:hAnsi="Times New Roman" w:cs="Times New Roman"/>
          <w:sz w:val="28"/>
          <w:szCs w:val="28"/>
          <w:lang w:val="uk-UA" w:eastAsia="zh-CN"/>
        </w:rPr>
        <w:t>використані кошти в сумі 24 052 203,82 грн. На заробітну плату та нарахування на неї використано 19 160 315,36 грн., (за рахунок освітньої субвенції – 15 150 885,38 грн., інклюзії – 233 790,0 грн., з місцевого бюджету – 3 775 639,98 грн.) на оплату комунальних послуг – 3 334 154,17 грн. В звітному періоді з державного бюджету було виділена субвенція  на забезпечення якісної сучасної і доступної освіти «Нова українська школа» в сумі 162 700 грн., яка була використана в сумі 160 300,48 грн.. За рахунок бюджету здійснено співфінансування на «Нову українську школу» в сумі 57 450,0 грн.. Крім того, на ЗНО було виділена субвенція на реалізацію заходів спрямованих на підвищення якості освіти в сумі 129 000 грн., які були направлені на проведення Інтернет зв’язку в Гімназії та в ЗОШ ІІ-ІІІ ступеня. В початковій школі Інтернет зв’язок проведений за кошти місцевого бюджету в сумі 30 000 грн. По спеціальному фонду (бюджет розвитку) проведені капітальні видатки в сумі 538 711 грн., з них за рахунок коштів бюджету на 4 ноутбуки для початкової школи використано 46 390,0 грн., на облаштування кабінетів фізики – 150 000 грн., на придбання літератури 3 610 грн. та на придбання підручників української мови та літератури – 5 525 грн.. За рахунок коштів субвенції з обласного бюджету придбані підручники Християнської етики в сумі 12 106 грн., та дооблаштовані кабінети фізики в сумі 100 000 грн. За рахунок коштів субвенції «Нова українська школа» придбано 2 багатофункціональних пристрої в сумі 23 300грн., за рахунок коштів субвенції на підвищення якості освіти придбано 10 ноутбуків для ЗЗСО в сумі 120 000 грн., за рахунок коштів субвенції на</w:t>
      </w:r>
      <w:r w:rsidRPr="00CD20B2">
        <w:rPr>
          <w:rFonts w:ascii="Times New Roman" w:eastAsia="Times New Roman" w:hAnsi="Times New Roman" w:cs="Times New Roman"/>
          <w:color w:val="000000"/>
          <w:sz w:val="16"/>
          <w:szCs w:val="16"/>
          <w:lang w:val="uk-UA" w:eastAsia="zh-CN"/>
        </w:rPr>
        <w:t xml:space="preserve"> </w:t>
      </w:r>
      <w:r w:rsidRPr="00CD20B2">
        <w:rPr>
          <w:rFonts w:ascii="Times New Roman" w:eastAsia="Times New Roman" w:hAnsi="Times New Roman" w:cs="Times New Roman"/>
          <w:color w:val="000000"/>
          <w:sz w:val="28"/>
          <w:szCs w:val="28"/>
          <w:lang w:val="uk-UA" w:eastAsia="zh-CN"/>
        </w:rPr>
        <w:t>надання державної підтримки особам з особливими освітніми потребами</w:t>
      </w:r>
      <w:r w:rsidRPr="00CD20B2">
        <w:rPr>
          <w:rFonts w:ascii="Times New Roman" w:eastAsia="Times New Roman" w:hAnsi="Times New Roman" w:cs="Times New Roman"/>
          <w:sz w:val="28"/>
          <w:szCs w:val="28"/>
          <w:lang w:val="uk-UA" w:eastAsia="zh-CN"/>
        </w:rPr>
        <w:t xml:space="preserve"> (інклюзія) здійснено оснащення зони сенсорного розвантаження в сумі 35 500грн., придбане програмне забезпечення «Живий звук» в сумі 6 300грн., придбаний багатофункціональний пристрій для кабінетів психолога та логопеда ЗЗСО в сумі 26 000грн та придбаний ноутбук для програми «Живий звук» в сумі 9 980 грн. Чисельність працівників </w:t>
      </w:r>
      <w:r w:rsidRPr="00CD20B2">
        <w:rPr>
          <w:rFonts w:ascii="Times New Roman" w:eastAsia="Times New Roman" w:hAnsi="Times New Roman" w:cs="Times New Roman"/>
          <w:bCs/>
          <w:sz w:val="28"/>
          <w:szCs w:val="28"/>
          <w:lang w:val="uk-UA" w:eastAsia="zh-CN"/>
        </w:rPr>
        <w:t>загальноосвітніх навчальних закладів складає 171,36 шт.од. в т.ч. вакансій 1,6 шт.од.</w:t>
      </w:r>
    </w:p>
    <w:p w14:paraId="33D2D7B5" w14:textId="77777777" w:rsidR="00CD20B2" w:rsidRPr="00CD20B2" w:rsidRDefault="00CD20B2" w:rsidP="00CD20B2">
      <w:pPr>
        <w:widowControl w:val="0"/>
        <w:tabs>
          <w:tab w:val="center" w:pos="453"/>
          <w:tab w:val="left" w:pos="709"/>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t xml:space="preserve">На надання позашкільної освіти позашкільним </w:t>
      </w:r>
      <w:r w:rsidRPr="00CD20B2">
        <w:rPr>
          <w:rFonts w:ascii="Times New Roman" w:eastAsia="Times New Roman" w:hAnsi="Times New Roman" w:cs="Times New Roman"/>
          <w:bCs/>
          <w:sz w:val="28"/>
          <w:szCs w:val="28"/>
          <w:lang w:val="uk-UA" w:eastAsia="zh-CN"/>
        </w:rPr>
        <w:t xml:space="preserve">будинком дитячої творчості </w:t>
      </w:r>
      <w:r w:rsidRPr="00CD20B2">
        <w:rPr>
          <w:rFonts w:ascii="Times New Roman" w:eastAsia="Times New Roman" w:hAnsi="Times New Roman" w:cs="Times New Roman"/>
          <w:sz w:val="28"/>
          <w:szCs w:val="28"/>
          <w:lang w:val="uk-UA" w:eastAsia="zh-CN"/>
        </w:rPr>
        <w:t xml:space="preserve">з загального фонду передбачені асигнування в сумі 1 363 300 </w:t>
      </w:r>
      <w:r w:rsidRPr="00CD20B2">
        <w:rPr>
          <w:rFonts w:ascii="Times New Roman" w:eastAsia="Times New Roman" w:hAnsi="Times New Roman" w:cs="Times New Roman"/>
          <w:bCs/>
          <w:sz w:val="28"/>
          <w:szCs w:val="28"/>
          <w:lang w:val="uk-UA" w:eastAsia="zh-CN"/>
        </w:rPr>
        <w:t>грн.,</w:t>
      </w:r>
      <w:r w:rsidRPr="00CD20B2">
        <w:rPr>
          <w:rFonts w:ascii="Times New Roman" w:eastAsia="Times New Roman" w:hAnsi="Times New Roman" w:cs="Times New Roman"/>
          <w:sz w:val="28"/>
          <w:szCs w:val="28"/>
          <w:lang w:val="uk-UA" w:eastAsia="zh-CN"/>
        </w:rPr>
        <w:t xml:space="preserve"> касові витрати склали 1 363 291,07 грн.</w:t>
      </w:r>
      <w:r w:rsidRPr="00CD20B2">
        <w:rPr>
          <w:rFonts w:ascii="Times New Roman" w:eastAsia="Times New Roman" w:hAnsi="Times New Roman" w:cs="Times New Roman"/>
          <w:sz w:val="28"/>
          <w:szCs w:val="28"/>
          <w:lang w:val="uk-UA" w:eastAsia="uk-UA"/>
        </w:rPr>
        <w:t xml:space="preserve"> </w:t>
      </w:r>
      <w:r w:rsidRPr="00CD20B2">
        <w:rPr>
          <w:rFonts w:ascii="Times New Roman" w:eastAsia="Times New Roman" w:hAnsi="Times New Roman" w:cs="Times New Roman"/>
          <w:sz w:val="28"/>
          <w:szCs w:val="28"/>
          <w:lang w:val="uk-UA" w:eastAsia="zh-CN"/>
        </w:rPr>
        <w:t xml:space="preserve">На заробітну плату та нарахування на неї використано 1 201 300 грн на оплату комунальних послуг – 108 000 грн. За </w:t>
      </w:r>
      <w:r w:rsidRPr="00CD20B2">
        <w:rPr>
          <w:rFonts w:ascii="Times New Roman" w:eastAsia="Times New Roman" w:hAnsi="Times New Roman" w:cs="Times New Roman"/>
          <w:sz w:val="28"/>
          <w:szCs w:val="28"/>
          <w:lang w:val="uk-UA" w:eastAsia="zh-CN"/>
        </w:rPr>
        <w:lastRenderedPageBreak/>
        <w:t xml:space="preserve">рахунок коштів бюджету розвитку придбані меблі в сумі 30 000 грн. Станом на 01.01.2020 року рахується 15 шт.од. </w:t>
      </w:r>
    </w:p>
    <w:p w14:paraId="3AAA1485" w14:textId="77777777" w:rsidR="00CD20B2" w:rsidRPr="00CD20B2" w:rsidRDefault="00CD20B2" w:rsidP="00CD20B2">
      <w:pPr>
        <w:widowControl w:val="0"/>
        <w:tabs>
          <w:tab w:val="center" w:pos="453"/>
          <w:tab w:val="left" w:pos="709"/>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t>На м</w:t>
      </w:r>
      <w:r w:rsidRPr="00CD20B2">
        <w:rPr>
          <w:rFonts w:ascii="Times New Roman" w:eastAsia="Times New Roman" w:hAnsi="Times New Roman" w:cs="Times New Roman"/>
          <w:bCs/>
          <w:sz w:val="28"/>
          <w:szCs w:val="28"/>
          <w:lang w:val="uk-UA" w:eastAsia="zh-CN"/>
        </w:rPr>
        <w:t>етодичне забезпечення діяльності навчальних закладів</w:t>
      </w:r>
      <w:r w:rsidRPr="00CD20B2">
        <w:rPr>
          <w:rFonts w:ascii="Times New Roman" w:eastAsia="Times New Roman" w:hAnsi="Times New Roman" w:cs="Times New Roman"/>
          <w:sz w:val="28"/>
          <w:szCs w:val="28"/>
          <w:lang w:val="uk-UA" w:eastAsia="zh-CN"/>
        </w:rPr>
        <w:t xml:space="preserve"> з бюджету по загальному фонду при плані  738 900 грн. використано 738 503,83 грн. На заробітну плату та нарахування на неї (5,75 штатних одиниць) використано 623 445,42 грн., на оплату комунальних послуг – 61 4 00 грн. На з</w:t>
      </w:r>
      <w:r w:rsidRPr="00CD20B2">
        <w:rPr>
          <w:rFonts w:ascii="Times New Roman" w:eastAsia="Times New Roman" w:hAnsi="Times New Roman" w:cs="Times New Roman"/>
          <w:bCs/>
          <w:sz w:val="28"/>
          <w:szCs w:val="28"/>
          <w:lang w:val="uk-UA" w:eastAsia="zh-CN"/>
        </w:rPr>
        <w:t xml:space="preserve">абезпечення діяльності інших закладів у сфері освіти (централізована бухгалтерія чисельністю 7 штатних одиниць та господарська група чисельністю 4,5 штатних одиниць) при плані 1 107 700 грн., </w:t>
      </w:r>
      <w:r w:rsidRPr="00CD20B2">
        <w:rPr>
          <w:rFonts w:ascii="Times New Roman" w:eastAsia="Times New Roman" w:hAnsi="Times New Roman" w:cs="Times New Roman"/>
          <w:sz w:val="28"/>
          <w:szCs w:val="28"/>
          <w:lang w:val="uk-UA" w:eastAsia="zh-CN"/>
        </w:rPr>
        <w:t>видатки склали 1 107 662,67 грн. На заробітну плату та нарахування на неї використано 981 300 грн., на оплату комунальних послуг – 61 400 грн. На і</w:t>
      </w:r>
      <w:r w:rsidRPr="00CD20B2">
        <w:rPr>
          <w:rFonts w:ascii="Times New Roman" w:eastAsia="Times New Roman" w:hAnsi="Times New Roman" w:cs="Times New Roman"/>
          <w:bCs/>
          <w:sz w:val="28"/>
          <w:szCs w:val="28"/>
          <w:lang w:val="uk-UA" w:eastAsia="zh-CN"/>
        </w:rPr>
        <w:t>нші програми та заходи у сфері освіти при річному плані 91 393,12 використано 91 393,12</w:t>
      </w:r>
      <w:r w:rsidRPr="00CD20B2">
        <w:rPr>
          <w:rFonts w:ascii="Times New Roman" w:eastAsia="Times New Roman" w:hAnsi="Times New Roman" w:cs="Times New Roman"/>
          <w:sz w:val="28"/>
          <w:szCs w:val="28"/>
          <w:lang w:val="uk-UA" w:eastAsia="zh-CN"/>
        </w:rPr>
        <w:t xml:space="preserve"> грн. кошти направлені використані в сумі 3620 грн. на допомогу  двом дітям - сиротам при досягненні  18-ти років. На заходи передбачені в міській програмі «Творча обдарованість» використані кошти в сумі 82 393,09 грн., згідно програми на підвищення якості національно-патріотичного виховання дітей та молоді використан 5 380,03 грн. </w:t>
      </w:r>
    </w:p>
    <w:p w14:paraId="29E1FD06" w14:textId="77777777" w:rsidR="00CD20B2" w:rsidRPr="00CD20B2" w:rsidRDefault="00CD20B2" w:rsidP="00CD20B2">
      <w:pPr>
        <w:suppressAutoHyphens/>
        <w:spacing w:after="0" w:line="240" w:lineRule="auto"/>
        <w:ind w:firstLine="567"/>
        <w:jc w:val="center"/>
        <w:rPr>
          <w:rFonts w:ascii="Times New Roman" w:eastAsia="Times New Roman" w:hAnsi="Times New Roman" w:cs="Times New Roman"/>
          <w:b/>
          <w:sz w:val="28"/>
          <w:szCs w:val="20"/>
          <w:lang w:val="uk-UA" w:eastAsia="zh-CN"/>
        </w:rPr>
      </w:pPr>
      <w:r w:rsidRPr="00CD20B2">
        <w:rPr>
          <w:rFonts w:ascii="Times New Roman" w:eastAsia="Times New Roman" w:hAnsi="Times New Roman" w:cs="Times New Roman"/>
          <w:b/>
          <w:sz w:val="28"/>
          <w:szCs w:val="20"/>
          <w:lang w:val="uk-UA" w:eastAsia="zh-CN"/>
        </w:rPr>
        <w:t>Охорона здоров’я</w:t>
      </w:r>
    </w:p>
    <w:tbl>
      <w:tblPr>
        <w:tblW w:w="93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275"/>
        <w:gridCol w:w="1126"/>
        <w:gridCol w:w="1224"/>
        <w:gridCol w:w="1165"/>
        <w:gridCol w:w="1417"/>
      </w:tblGrid>
      <w:tr w:rsidR="00CD20B2" w:rsidRPr="00CD20B2" w14:paraId="30728CC2" w14:textId="77777777" w:rsidTr="00CD20B2">
        <w:tc>
          <w:tcPr>
            <w:tcW w:w="3119" w:type="dxa"/>
            <w:vAlign w:val="center"/>
          </w:tcPr>
          <w:p w14:paraId="5DB48653" w14:textId="77777777" w:rsidR="00CD20B2" w:rsidRPr="00CD20B2" w:rsidRDefault="00CD20B2" w:rsidP="00CD20B2">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Назва галузі/установ</w:t>
            </w:r>
          </w:p>
        </w:tc>
        <w:tc>
          <w:tcPr>
            <w:tcW w:w="1275" w:type="dxa"/>
            <w:vAlign w:val="center"/>
          </w:tcPr>
          <w:p w14:paraId="7192125D"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Фактичне виконання 2018р. </w:t>
            </w:r>
          </w:p>
          <w:p w14:paraId="0BD76F6D"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126" w:type="dxa"/>
            <w:vAlign w:val="center"/>
          </w:tcPr>
          <w:p w14:paraId="62DA62F7"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План на 2019р.</w:t>
            </w:r>
          </w:p>
          <w:p w14:paraId="6F138AAC"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224" w:type="dxa"/>
            <w:vAlign w:val="center"/>
          </w:tcPr>
          <w:p w14:paraId="5BBBECB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Фактичне виконання 2019р</w:t>
            </w:r>
          </w:p>
          <w:p w14:paraId="5375B2B3"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165" w:type="dxa"/>
            <w:vAlign w:val="center"/>
          </w:tcPr>
          <w:p w14:paraId="65556507"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Виконання факту до плану 2019р.</w:t>
            </w:r>
          </w:p>
          <w:p w14:paraId="18119BE1"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w:t>
            </w:r>
          </w:p>
        </w:tc>
        <w:tc>
          <w:tcPr>
            <w:tcW w:w="1417" w:type="dxa"/>
            <w:vAlign w:val="center"/>
          </w:tcPr>
          <w:p w14:paraId="7695D483"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Відхилення фактичних видатків 2019р.- до 2018р.</w:t>
            </w:r>
          </w:p>
          <w:p w14:paraId="6D069442"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0"/>
                <w:szCs w:val="20"/>
                <w:lang w:val="uk-UA" w:eastAsia="zh-CN"/>
              </w:rPr>
              <w:t>тис.грн.</w:t>
            </w:r>
          </w:p>
        </w:tc>
      </w:tr>
      <w:tr w:rsidR="00CD20B2" w:rsidRPr="00CD20B2" w14:paraId="54E9B17A" w14:textId="77777777" w:rsidTr="00CD20B2">
        <w:tc>
          <w:tcPr>
            <w:tcW w:w="3119" w:type="dxa"/>
          </w:tcPr>
          <w:p w14:paraId="358EADC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Міська лікарня</w:t>
            </w:r>
          </w:p>
        </w:tc>
        <w:tc>
          <w:tcPr>
            <w:tcW w:w="1275" w:type="dxa"/>
          </w:tcPr>
          <w:p w14:paraId="3DAE0AE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11377,1</w:t>
            </w:r>
          </w:p>
        </w:tc>
        <w:tc>
          <w:tcPr>
            <w:tcW w:w="1126" w:type="dxa"/>
          </w:tcPr>
          <w:p w14:paraId="58E4342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9594,8</w:t>
            </w:r>
          </w:p>
        </w:tc>
        <w:tc>
          <w:tcPr>
            <w:tcW w:w="1224" w:type="dxa"/>
          </w:tcPr>
          <w:p w14:paraId="45B2856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9505,5</w:t>
            </w:r>
          </w:p>
        </w:tc>
        <w:tc>
          <w:tcPr>
            <w:tcW w:w="1165" w:type="dxa"/>
          </w:tcPr>
          <w:p w14:paraId="6CB49F3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99,1%</w:t>
            </w:r>
          </w:p>
        </w:tc>
        <w:tc>
          <w:tcPr>
            <w:tcW w:w="1417" w:type="dxa"/>
          </w:tcPr>
          <w:p w14:paraId="684C5F1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-1871,6</w:t>
            </w:r>
          </w:p>
        </w:tc>
      </w:tr>
      <w:tr w:rsidR="00CD20B2" w:rsidRPr="00CD20B2" w14:paraId="40EB4E05" w14:textId="77777777" w:rsidTr="00CD20B2">
        <w:tc>
          <w:tcPr>
            <w:tcW w:w="3119" w:type="dxa"/>
          </w:tcPr>
          <w:p w14:paraId="244A7C46"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КНП «Центр ПМСД»</w:t>
            </w:r>
          </w:p>
        </w:tc>
        <w:tc>
          <w:tcPr>
            <w:tcW w:w="1275" w:type="dxa"/>
          </w:tcPr>
          <w:p w14:paraId="588E52E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1205,9</w:t>
            </w:r>
          </w:p>
        </w:tc>
        <w:tc>
          <w:tcPr>
            <w:tcW w:w="1126" w:type="dxa"/>
          </w:tcPr>
          <w:p w14:paraId="67107BE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495,0</w:t>
            </w:r>
          </w:p>
        </w:tc>
        <w:tc>
          <w:tcPr>
            <w:tcW w:w="1224" w:type="dxa"/>
          </w:tcPr>
          <w:p w14:paraId="7E6F42E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495,0</w:t>
            </w:r>
          </w:p>
        </w:tc>
        <w:tc>
          <w:tcPr>
            <w:tcW w:w="1165" w:type="dxa"/>
          </w:tcPr>
          <w:p w14:paraId="0D65C7C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7" w:type="dxa"/>
          </w:tcPr>
          <w:p w14:paraId="14ACB6B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-710,9</w:t>
            </w:r>
          </w:p>
        </w:tc>
      </w:tr>
      <w:tr w:rsidR="00CD20B2" w:rsidRPr="00CD20B2" w14:paraId="2DA85D13" w14:textId="77777777" w:rsidTr="00CD20B2">
        <w:tc>
          <w:tcPr>
            <w:tcW w:w="3119" w:type="dxa"/>
          </w:tcPr>
          <w:p w14:paraId="1E1CFC19"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Заходи з лікування цукрового та нецукрового діабету</w:t>
            </w:r>
          </w:p>
        </w:tc>
        <w:tc>
          <w:tcPr>
            <w:tcW w:w="1275" w:type="dxa"/>
          </w:tcPr>
          <w:p w14:paraId="58FFFC3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460,4</w:t>
            </w:r>
          </w:p>
        </w:tc>
        <w:tc>
          <w:tcPr>
            <w:tcW w:w="1126" w:type="dxa"/>
          </w:tcPr>
          <w:p w14:paraId="6F7C69A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573,3</w:t>
            </w:r>
          </w:p>
        </w:tc>
        <w:tc>
          <w:tcPr>
            <w:tcW w:w="1224" w:type="dxa"/>
          </w:tcPr>
          <w:p w14:paraId="12ED2B8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541,4</w:t>
            </w:r>
          </w:p>
        </w:tc>
        <w:tc>
          <w:tcPr>
            <w:tcW w:w="1165" w:type="dxa"/>
          </w:tcPr>
          <w:p w14:paraId="2FAC364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94,4%</w:t>
            </w:r>
          </w:p>
        </w:tc>
        <w:tc>
          <w:tcPr>
            <w:tcW w:w="1417" w:type="dxa"/>
          </w:tcPr>
          <w:p w14:paraId="7CAA55B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81,0</w:t>
            </w:r>
          </w:p>
        </w:tc>
      </w:tr>
      <w:tr w:rsidR="00CD20B2" w:rsidRPr="00CD20B2" w14:paraId="1302C545" w14:textId="77777777" w:rsidTr="00CD20B2">
        <w:tc>
          <w:tcPr>
            <w:tcW w:w="3119" w:type="dxa"/>
          </w:tcPr>
          <w:p w14:paraId="2F076FE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Відшкодування вартості лікарських засобів (субвенція з державного бюджету)</w:t>
            </w:r>
          </w:p>
        </w:tc>
        <w:tc>
          <w:tcPr>
            <w:tcW w:w="1275" w:type="dxa"/>
          </w:tcPr>
          <w:p w14:paraId="4B5CCE2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186,9</w:t>
            </w:r>
          </w:p>
        </w:tc>
        <w:tc>
          <w:tcPr>
            <w:tcW w:w="1126" w:type="dxa"/>
          </w:tcPr>
          <w:p w14:paraId="425CA054"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46,8</w:t>
            </w:r>
          </w:p>
        </w:tc>
        <w:tc>
          <w:tcPr>
            <w:tcW w:w="1224" w:type="dxa"/>
          </w:tcPr>
          <w:p w14:paraId="767F964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46,8</w:t>
            </w:r>
          </w:p>
        </w:tc>
        <w:tc>
          <w:tcPr>
            <w:tcW w:w="1165" w:type="dxa"/>
          </w:tcPr>
          <w:p w14:paraId="17B4DA84"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7" w:type="dxa"/>
          </w:tcPr>
          <w:p w14:paraId="102FC0C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-140,1</w:t>
            </w:r>
          </w:p>
        </w:tc>
      </w:tr>
      <w:tr w:rsidR="00CD20B2" w:rsidRPr="00CD20B2" w14:paraId="0E7AED2F" w14:textId="77777777" w:rsidTr="00CD20B2">
        <w:tc>
          <w:tcPr>
            <w:tcW w:w="3119" w:type="dxa"/>
          </w:tcPr>
          <w:p w14:paraId="6C56A60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Інші заходи в сфері охорони здоров’я (зубопротезування пільгової категорії громадян)</w:t>
            </w:r>
          </w:p>
        </w:tc>
        <w:tc>
          <w:tcPr>
            <w:tcW w:w="1275" w:type="dxa"/>
          </w:tcPr>
          <w:p w14:paraId="532C631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6,3</w:t>
            </w:r>
          </w:p>
        </w:tc>
        <w:tc>
          <w:tcPr>
            <w:tcW w:w="1126" w:type="dxa"/>
          </w:tcPr>
          <w:p w14:paraId="68E134D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0</w:t>
            </w:r>
          </w:p>
        </w:tc>
        <w:tc>
          <w:tcPr>
            <w:tcW w:w="1224" w:type="dxa"/>
          </w:tcPr>
          <w:p w14:paraId="22B5797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0</w:t>
            </w:r>
          </w:p>
        </w:tc>
        <w:tc>
          <w:tcPr>
            <w:tcW w:w="1165" w:type="dxa"/>
          </w:tcPr>
          <w:p w14:paraId="2700D39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0</w:t>
            </w:r>
          </w:p>
        </w:tc>
        <w:tc>
          <w:tcPr>
            <w:tcW w:w="1417" w:type="dxa"/>
          </w:tcPr>
          <w:p w14:paraId="65C33FF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-6,3</w:t>
            </w:r>
          </w:p>
        </w:tc>
      </w:tr>
    </w:tbl>
    <w:p w14:paraId="1CE9EBDC"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На галузь </w:t>
      </w:r>
      <w:r w:rsidRPr="00CD20B2">
        <w:rPr>
          <w:rFonts w:ascii="Times New Roman" w:eastAsia="Times New Roman" w:hAnsi="Times New Roman" w:cs="Times New Roman"/>
          <w:b/>
          <w:bCs/>
          <w:sz w:val="28"/>
          <w:szCs w:val="28"/>
          <w:lang w:val="uk-UA" w:eastAsia="zh-CN"/>
        </w:rPr>
        <w:t>«</w:t>
      </w:r>
      <w:r w:rsidRPr="00CD20B2">
        <w:rPr>
          <w:rFonts w:ascii="Times New Roman" w:eastAsia="Times New Roman" w:hAnsi="Times New Roman" w:cs="Times New Roman"/>
          <w:bCs/>
          <w:sz w:val="28"/>
          <w:szCs w:val="28"/>
          <w:lang w:val="uk-UA" w:eastAsia="zh-CN"/>
        </w:rPr>
        <w:t>Охорона здоров’я»</w:t>
      </w:r>
      <w:r w:rsidRPr="00CD20B2">
        <w:rPr>
          <w:rFonts w:ascii="Times New Roman" w:eastAsia="Times New Roman" w:hAnsi="Times New Roman" w:cs="Times New Roman"/>
          <w:sz w:val="28"/>
          <w:szCs w:val="28"/>
          <w:lang w:val="uk-UA" w:eastAsia="zh-CN"/>
        </w:rPr>
        <w:t xml:space="preserve"> на 2019 рік використані кошти в сумі 11 003 540,68 грн., з них по загального фонду використані – 10 588 709,98 грн. (при плані 10 709 984,29 грн.), по спеціальному фонду виконано 414 830,70 грн. (при плані 414 831,70 грн.) Кошти загального фонду використані на оплату праці з нарахуваннями в сумі 6 383 488,13 грн., на придбання предметів і матеріалів – 300 946,68 грн., на медикаменти – 289 408,14 грн., на продукти харчування – 75 687,31 грн., на оплату послуг – 417 690,72 грн., на відрядження – 40 011,13 грн., на оплату комунальних послуг та енергоносіїв – 1 816 179,37 грн. та інші видатки –1 265 298,50 грн. Найбільшу питому вагу за економічною структурою складають видатки на заробітну плату з нарахуваннями – 60,3%, на енергоносії – 17,2%, соціальне забезпечення – </w:t>
      </w:r>
      <w:r w:rsidRPr="00CD20B2">
        <w:rPr>
          <w:rFonts w:ascii="Times New Roman" w:eastAsia="Times New Roman" w:hAnsi="Times New Roman" w:cs="Times New Roman"/>
          <w:sz w:val="28"/>
          <w:szCs w:val="28"/>
          <w:lang w:val="uk-UA" w:eastAsia="zh-CN"/>
        </w:rPr>
        <w:lastRenderedPageBreak/>
        <w:t>11,6%, на медикаменти, послуги та предмети і матеріали – 6,3%, продукти харчування та інші видатки -4,6%.</w:t>
      </w:r>
    </w:p>
    <w:p w14:paraId="550A0AD9" w14:textId="77777777" w:rsidR="00CD20B2" w:rsidRPr="00CD20B2" w:rsidRDefault="00CD20B2" w:rsidP="00CD20B2">
      <w:pPr>
        <w:widowControl w:val="0"/>
        <w:tabs>
          <w:tab w:val="center" w:pos="453"/>
          <w:tab w:val="left" w:pos="907"/>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 б</w:t>
      </w:r>
      <w:r w:rsidRPr="00CD20B2">
        <w:rPr>
          <w:rFonts w:ascii="Times New Roman" w:eastAsia="Times New Roman" w:hAnsi="Times New Roman" w:cs="Times New Roman"/>
          <w:bCs/>
          <w:sz w:val="28"/>
          <w:szCs w:val="28"/>
          <w:lang w:val="uk-UA" w:eastAsia="zh-CN"/>
        </w:rPr>
        <w:t>агатопрофільну стаціонарну медичну допомогу населенню</w:t>
      </w:r>
      <w:r w:rsidRPr="00CD20B2">
        <w:rPr>
          <w:rFonts w:ascii="Times New Roman" w:eastAsia="Times New Roman" w:hAnsi="Times New Roman" w:cs="Times New Roman"/>
          <w:sz w:val="28"/>
          <w:szCs w:val="28"/>
          <w:lang w:val="uk-UA" w:eastAsia="zh-CN"/>
        </w:rPr>
        <w:t xml:space="preserve"> (міська лікарня) за 2019 рік при плані 9 594 848,14 грн. використано 9 505 476,32 грн. з них за рахунок Медичної субвенції – 7 042 719,29грн. за рахунок місцевого бюджету – 2 462 757,03 На заробітну плату та нарахування на неї використано 6 383 488,13 грн., на оплату комунальних послуг – 1 426 179,40 грн. За рахунок коштів бюджету розвитку (156 000 грн) придбані 10 комплектів оргтехніки на суму 120 000 грн., апарат пресо терапії 32 250грн. та офісна техніка – 3750грн. За рахунок власних надходжень: від послуг, оренди та благодійних внесків придбана центрифуга в сумі 23 795грн., біохімічний аналізатор в сумі 75 351,31грн, офісна техніка -31 322,62грн. та інші витрати. В зв’язку з проведенням реорганізації кількість штатних одиниць зменшилася із 74 до 50 одиниць. </w:t>
      </w:r>
    </w:p>
    <w:p w14:paraId="7D4EFBF2" w14:textId="77777777" w:rsidR="00CD20B2" w:rsidRPr="00CD20B2" w:rsidRDefault="00CD20B2" w:rsidP="00CD20B2">
      <w:pPr>
        <w:suppressAutoHyphens/>
        <w:spacing w:after="0" w:line="240" w:lineRule="auto"/>
        <w:ind w:firstLine="56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По первинній медичній допомозі населенню, що надається центрами первинної медичної (медико-санітарної) допомоги касові видатки склали 527 000 грн. (кошти місцевого бюджету) з них по загальному фонду використано 495 000 грн. по спеціальному – 32 000 грн. (за рахунок коштів бюджету розвитку придбані комплекти меблів). У 2019 році на  забезпечення централізованих заходів з лікування хворих на цукровий та нецукровий діабет при річному плані 573 336,15 грн. касові видатки склали 541 436,15 грн. (з них за рахунок коштів субвенції – 389 065 грн., за рахунок місцевого бюджету – 152 371,15грн.), протягом звітного року 79 осіб (в т.ч.2 дітей) були забезпечення інсуліном. На </w:t>
      </w:r>
      <w:r w:rsidRPr="00CD20B2">
        <w:rPr>
          <w:rFonts w:ascii="Times New Roman" w:eastAsia="Times New Roman" w:hAnsi="Times New Roman" w:cs="Times New Roman"/>
          <w:bCs/>
          <w:sz w:val="28"/>
          <w:szCs w:val="28"/>
          <w:lang w:val="uk-UA" w:eastAsia="zh-CN"/>
        </w:rPr>
        <w:t>відшкодування вартості лікарських засобів для лікування окремих захворювань</w:t>
      </w:r>
      <w:r w:rsidRPr="00CD20B2">
        <w:rPr>
          <w:rFonts w:ascii="Times New Roman" w:eastAsia="Times New Roman" w:hAnsi="Times New Roman" w:cs="Times New Roman"/>
          <w:sz w:val="28"/>
          <w:szCs w:val="28"/>
          <w:lang w:val="uk-UA" w:eastAsia="zh-CN"/>
        </w:rPr>
        <w:t xml:space="preserve"> при плані 46 800 грн. використано 46 797,51 грн. Дані кошти використані для отримання лікарських засобів 719 жителями громади, з них: 461  ос. з серцево-судинними захворюваннями; 227 ос. з цукровим діабетом; 31 ос. з бронхіальною астмою. </w:t>
      </w:r>
    </w:p>
    <w:p w14:paraId="5A24804D" w14:textId="77777777" w:rsidR="00CD20B2" w:rsidRPr="00CD20B2" w:rsidRDefault="00CD20B2" w:rsidP="00CD20B2">
      <w:pPr>
        <w:suppressAutoHyphens/>
        <w:spacing w:after="0" w:line="240" w:lineRule="auto"/>
        <w:ind w:firstLine="56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Крім того, на відшкодування медичних послуг вторинного рівня жителів Новодністровської громади в комунальних медичних установах м.Чернівці та м.Сокирян використано Медичної субвенції в сумі 2 112 772,77 грн. з них Чернівецьким медичним закладам – 107 025,23грн. КНП «Сокирянська районна лікарня» - 2 005 747,54грн.. </w:t>
      </w:r>
    </w:p>
    <w:p w14:paraId="455B00E2" w14:textId="77777777" w:rsidR="00CD20B2" w:rsidRPr="00CD20B2" w:rsidRDefault="00CD20B2" w:rsidP="00CD20B2">
      <w:pPr>
        <w:suppressAutoHyphens/>
        <w:spacing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Слід зазначити, що в кінці 2019 року місцевому бюджету передбачена субвенція на реалізацію заходів, спрямованих на розвиток системи охорони здоров’я в сільській місцевості в сумі 99 000 грн. для придбання телемедичного обладнання для амбулаторії с.Ломачинці. Кошти рахуються на залишку в бюджеті.</w:t>
      </w:r>
    </w:p>
    <w:p w14:paraId="4F3DC20E" w14:textId="77777777" w:rsidR="00CD20B2" w:rsidRPr="00CD20B2" w:rsidRDefault="00CD20B2" w:rsidP="00CD20B2">
      <w:pPr>
        <w:keepNext/>
        <w:numPr>
          <w:ilvl w:val="1"/>
          <w:numId w:val="0"/>
        </w:numPr>
        <w:tabs>
          <w:tab w:val="num" w:pos="576"/>
        </w:tabs>
        <w:suppressAutoHyphens/>
        <w:spacing w:after="0" w:line="240" w:lineRule="auto"/>
        <w:ind w:left="576" w:hanging="576"/>
        <w:jc w:val="center"/>
        <w:outlineLvl w:val="1"/>
        <w:rPr>
          <w:rFonts w:ascii="Times New Roman" w:eastAsia="Times New Roman" w:hAnsi="Times New Roman" w:cs="Times New Roman"/>
          <w:b/>
          <w:sz w:val="10"/>
          <w:szCs w:val="10"/>
          <w:lang w:val="uk-UA" w:eastAsia="zh-CN"/>
        </w:rPr>
      </w:pPr>
      <w:r w:rsidRPr="00CD20B2">
        <w:rPr>
          <w:rFonts w:ascii="Times New Roman" w:eastAsia="Times New Roman" w:hAnsi="Times New Roman" w:cs="Times New Roman"/>
          <w:b/>
          <w:sz w:val="28"/>
          <w:szCs w:val="28"/>
          <w:lang w:val="uk-UA" w:eastAsia="zh-CN"/>
        </w:rPr>
        <w:t>Соціальний захист та соціальне забезпечення</w:t>
      </w:r>
    </w:p>
    <w:p w14:paraId="0F4A78C4" w14:textId="77777777" w:rsidR="00CD20B2" w:rsidRPr="00CD20B2" w:rsidRDefault="00CD20B2" w:rsidP="00CD20B2">
      <w:pPr>
        <w:suppressAutoHyphens/>
        <w:spacing w:after="0" w:line="240" w:lineRule="auto"/>
        <w:ind w:firstLine="56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По галузі </w:t>
      </w:r>
      <w:r w:rsidRPr="00CD20B2">
        <w:rPr>
          <w:rFonts w:ascii="Times New Roman" w:eastAsia="Times New Roman" w:hAnsi="Times New Roman" w:cs="Times New Roman"/>
          <w:bCs/>
          <w:sz w:val="28"/>
          <w:szCs w:val="28"/>
          <w:lang w:val="uk-UA" w:eastAsia="zh-CN"/>
        </w:rPr>
        <w:t>«</w:t>
      </w:r>
      <w:r w:rsidRPr="00CD20B2">
        <w:rPr>
          <w:rFonts w:ascii="Times New Roman" w:eastAsia="Times New Roman" w:hAnsi="Times New Roman" w:cs="Times New Roman"/>
          <w:bCs/>
          <w:iCs/>
          <w:sz w:val="28"/>
          <w:szCs w:val="28"/>
          <w:lang w:val="uk-UA" w:eastAsia="zh-CN"/>
        </w:rPr>
        <w:t>Соціальний захист та соціальне забезпечення</w:t>
      </w:r>
      <w:r w:rsidRPr="00CD20B2">
        <w:rPr>
          <w:rFonts w:ascii="Times New Roman" w:eastAsia="Times New Roman" w:hAnsi="Times New Roman" w:cs="Times New Roman"/>
          <w:bCs/>
          <w:sz w:val="28"/>
          <w:szCs w:val="28"/>
          <w:lang w:val="uk-UA" w:eastAsia="zh-CN"/>
        </w:rPr>
        <w:t>»</w:t>
      </w:r>
      <w:r w:rsidRPr="00CD20B2">
        <w:rPr>
          <w:rFonts w:ascii="Times New Roman" w:eastAsia="Times New Roman" w:hAnsi="Times New Roman" w:cs="Times New Roman"/>
          <w:sz w:val="28"/>
          <w:szCs w:val="28"/>
          <w:lang w:val="uk-UA" w:eastAsia="zh-CN"/>
        </w:rPr>
        <w:t xml:space="preserve"> за 2019 рік видатки склали 18 714 655,51 грн. з них по загальному фонду – </w:t>
      </w:r>
      <w:r w:rsidRPr="00CD20B2">
        <w:rPr>
          <w:rFonts w:ascii="Times New Roman" w:eastAsia="Times New Roman" w:hAnsi="Times New Roman" w:cs="Times New Roman"/>
          <w:bCs/>
          <w:sz w:val="28"/>
          <w:szCs w:val="28"/>
          <w:lang w:val="uk-UA" w:eastAsia="zh-CN"/>
        </w:rPr>
        <w:t>18 537 555,45</w:t>
      </w:r>
      <w:r w:rsidRPr="00CD20B2">
        <w:rPr>
          <w:rFonts w:ascii="Times New Roman" w:eastAsia="Times New Roman" w:hAnsi="Times New Roman" w:cs="Times New Roman"/>
          <w:sz w:val="28"/>
          <w:szCs w:val="28"/>
          <w:lang w:val="uk-UA" w:eastAsia="zh-CN"/>
        </w:rPr>
        <w:t> грн.(при плані 21 164 766,72 грн.) та по спеціальному фонду – 177 100,06 грн. (при плані 211 220 грн.).</w:t>
      </w:r>
    </w:p>
    <w:p w14:paraId="3707BD56" w14:textId="77777777" w:rsidR="00CD20B2" w:rsidRPr="00CD20B2" w:rsidRDefault="00CD20B2" w:rsidP="00CD20B2">
      <w:pPr>
        <w:suppressAutoHyphens/>
        <w:spacing w:after="0" w:line="240" w:lineRule="auto"/>
        <w:jc w:val="both"/>
        <w:rPr>
          <w:rFonts w:ascii="Times New Roman" w:eastAsia="Times New Roman" w:hAnsi="Times New Roman" w:cs="Times New Roman"/>
          <w:color w:val="FF0000"/>
          <w:sz w:val="28"/>
          <w:szCs w:val="28"/>
          <w:lang w:val="uk-UA" w:eastAsia="zh-CN"/>
        </w:rPr>
      </w:pPr>
      <w:r w:rsidRPr="00CD20B2">
        <w:rPr>
          <w:rFonts w:ascii="Times New Roman" w:eastAsia="Times New Roman" w:hAnsi="Times New Roman" w:cs="Times New Roman"/>
          <w:sz w:val="28"/>
          <w:szCs w:val="28"/>
          <w:lang w:val="uk-UA" w:eastAsia="zh-CN"/>
        </w:rPr>
        <w:t xml:space="preserve">До складу  видатків включені кошти субвенцій з державного бюджету по наданню передбачених чинним законодавством пільг та житлових субсидій </w:t>
      </w:r>
      <w:r w:rsidRPr="00CD20B2">
        <w:rPr>
          <w:rFonts w:ascii="Times New Roman" w:eastAsia="Times New Roman" w:hAnsi="Times New Roman" w:cs="Times New Roman"/>
          <w:sz w:val="28"/>
          <w:szCs w:val="28"/>
          <w:lang w:val="uk-UA" w:eastAsia="zh-CN"/>
        </w:rPr>
        <w:lastRenderedPageBreak/>
        <w:t>населенню на оплату електроенергії, природного газу, послуг тепло-, водопостачання і водовідведення, квартирної плати, вивезення побутового сміття та рідких нечистот – 3 936 802,54 грн., надання пільг та житлових субсидій населенню на придбання твердого та рідкого пічного побутового палива і скрапленого газу – 27 360,58 грн., виплату допомоги сім</w:t>
      </w:r>
      <w:r w:rsidRPr="00CD20B2">
        <w:rPr>
          <w:rFonts w:ascii="Times New Roman" w:eastAsia="Times New Roman" w:hAnsi="Times New Roman" w:cs="Times New Roman"/>
          <w:sz w:val="28"/>
          <w:szCs w:val="28"/>
          <w:vertAlign w:val="superscript"/>
          <w:lang w:val="uk-UA" w:eastAsia="zh-CN"/>
        </w:rPr>
        <w:t>’</w:t>
      </w:r>
      <w:r w:rsidRPr="00CD20B2">
        <w:rPr>
          <w:rFonts w:ascii="Times New Roman" w:eastAsia="Times New Roman" w:hAnsi="Times New Roman" w:cs="Times New Roman"/>
          <w:sz w:val="28"/>
          <w:szCs w:val="28"/>
          <w:lang w:val="uk-UA" w:eastAsia="zh-CN"/>
        </w:rPr>
        <w:t xml:space="preserve">ям з дітьми, малозабезпеченим сім’ям, дітям - інвалідам та інвалідам з дитинства – 10 565 257,30 грн. </w:t>
      </w:r>
      <w:r w:rsidRPr="00CD20B2">
        <w:rPr>
          <w:rFonts w:ascii="Times New Roman" w:eastAsia="Times New Roman" w:hAnsi="Times New Roman" w:cs="Times New Roman"/>
          <w:bCs/>
          <w:sz w:val="28"/>
          <w:szCs w:val="28"/>
          <w:lang w:val="uk-UA" w:eastAsia="zh-CN"/>
        </w:rPr>
        <w:t xml:space="preserve">Виплата державної соціальної </w:t>
      </w:r>
      <w:r w:rsidRPr="00CD20B2">
        <w:rPr>
          <w:rFonts w:ascii="Times New Roman" w:eastAsia="Times New Roman" w:hAnsi="Times New Roman" w:cs="Times New Roman"/>
          <w:sz w:val="28"/>
          <w:szCs w:val="28"/>
          <w:lang w:val="uk-UA" w:eastAsia="zh-CN"/>
        </w:rPr>
        <w:t>д</w:t>
      </w:r>
      <w:r w:rsidRPr="00CD20B2">
        <w:rPr>
          <w:rFonts w:ascii="Times New Roman" w:eastAsia="Times New Roman" w:hAnsi="Times New Roman" w:cs="Times New Roman"/>
          <w:bCs/>
          <w:sz w:val="28"/>
          <w:szCs w:val="28"/>
          <w:lang w:val="uk-UA" w:eastAsia="zh-CN"/>
        </w:rPr>
        <w:t xml:space="preserve">опомоги на дітей-сиріт та дітей, позбавлених батьківського піклування, у одній прийомній сім’ї (4 дітей), грошового забезпечення прийомним батькам за надання соціальних послуг </w:t>
      </w:r>
      <w:r w:rsidRPr="00CD20B2">
        <w:rPr>
          <w:rFonts w:ascii="Times New Roman" w:eastAsia="Times New Roman" w:hAnsi="Times New Roman" w:cs="Times New Roman"/>
          <w:sz w:val="28"/>
          <w:szCs w:val="28"/>
          <w:lang w:val="uk-UA" w:eastAsia="zh-CN"/>
        </w:rPr>
        <w:t xml:space="preserve">здійснена в сумі 156 329,83 грн. </w:t>
      </w:r>
    </w:p>
    <w:p w14:paraId="3EF766AE" w14:textId="77777777" w:rsidR="00CD20B2" w:rsidRPr="00CD20B2" w:rsidRDefault="00CD20B2" w:rsidP="00CD20B2">
      <w:pPr>
        <w:suppressAutoHyphens/>
        <w:spacing w:after="0" w:line="240" w:lineRule="auto"/>
        <w:ind w:firstLine="284"/>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За рахунок коштів місцевого бюджету утримувались: Територіальний центр соціального обслуговування – 2 677 157,48грн., з них на заробітну плату з нарахуваннями на неї – 2 373 101,09грн., на оплату комунальних послуг і енергоносіїв – 154 232,13 грн. По спеціальному фонду за рахунок благодійних коштів в рамках акції «Милосердя» виплачена матеріальна допомога в сумі 24 900 грн., та надана матеріальна допомога в натуральній формі 17 161 грн. Штатна чисельність працівників Територіального центру становить 30,5 од.</w:t>
      </w:r>
    </w:p>
    <w:p w14:paraId="342B0444" w14:textId="77777777" w:rsidR="00CD20B2" w:rsidRPr="00CD20B2" w:rsidRDefault="00CD20B2" w:rsidP="00CD20B2">
      <w:pPr>
        <w:suppressAutoHyphens/>
        <w:spacing w:after="0" w:line="240" w:lineRule="auto"/>
        <w:ind w:firstLine="284"/>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Центр соціальних служб для сім’ї дітей та молоді (штатною чисельністю 2 одиниці) – 280 412,01 грн., з них на заробітну плату з нарахуваннями на неї – 230 418,66 грн.. Також надавались пільги окремим категоріям громадян з оплати послуг зв’язку – 22 075,30 грн., здійснювалися заходи державної політики з питань дітей та їх соціального захисту – 55000 грн., заходи державної політики з питань сім’ї – 4000 грн., профінансоване оздоровлення та відпочинок 43 дітей – 196 602 грн., </w:t>
      </w:r>
      <w:r w:rsidRPr="00CD20B2">
        <w:rPr>
          <w:rFonts w:ascii="Times New Roman" w:eastAsia="Times New Roman" w:hAnsi="Times New Roman" w:cs="Times New Roman"/>
          <w:bCs/>
          <w:sz w:val="28"/>
          <w:szCs w:val="28"/>
          <w:lang w:val="uk-UA" w:eastAsia="zh-CN"/>
        </w:rPr>
        <w:t>забезпечено соціальними послугами двох громадян похилого віку, інвалідів, дітей-інвалідів, хворих, які не здатні до самообслуговування і потребують сторонньої допомоги фізичними особами</w:t>
      </w:r>
      <w:r w:rsidRPr="00CD20B2">
        <w:rPr>
          <w:rFonts w:ascii="Times New Roman" w:eastAsia="Times New Roman" w:hAnsi="Times New Roman" w:cs="Times New Roman"/>
          <w:sz w:val="28"/>
          <w:szCs w:val="28"/>
          <w:lang w:val="uk-UA" w:eastAsia="zh-CN"/>
        </w:rPr>
        <w:t xml:space="preserve"> – 13 445,74 грн., надано пільг 8 громадянам</w:t>
      </w:r>
      <w:r w:rsidRPr="00CD20B2">
        <w:rPr>
          <w:rFonts w:ascii="Times New Roman" w:eastAsia="Times New Roman" w:hAnsi="Times New Roman" w:cs="Times New Roman"/>
          <w:bCs/>
          <w:sz w:val="28"/>
          <w:szCs w:val="28"/>
          <w:lang w:val="uk-UA" w:eastAsia="zh-CN"/>
        </w:rPr>
        <w:t xml:space="preserve"> (крім ветеранів війни і праці, військової служби, органів внутрішніх справ та громадян, які постраждали внаслідок Чорнобильської катастрофи), на оплату житлово-комунальних послуг і природного газу – 20 298,47 грн., </w:t>
      </w:r>
      <w:r w:rsidRPr="00CD20B2">
        <w:rPr>
          <w:rFonts w:ascii="Times New Roman" w:eastAsia="Times New Roman" w:hAnsi="Times New Roman" w:cs="Times New Roman"/>
          <w:sz w:val="28"/>
          <w:szCs w:val="28"/>
          <w:lang w:val="uk-UA" w:eastAsia="zh-CN"/>
        </w:rPr>
        <w:t xml:space="preserve">здійснено організацію громадських робіт – 109 222,70 грн. </w:t>
      </w:r>
    </w:p>
    <w:p w14:paraId="714F837C" w14:textId="77777777" w:rsidR="00CD20B2" w:rsidRPr="00CD20B2" w:rsidRDefault="00CD20B2" w:rsidP="00CD20B2">
      <w:pPr>
        <w:suppressAutoHyphens/>
        <w:spacing w:after="0" w:line="240" w:lineRule="auto"/>
        <w:jc w:val="both"/>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На інші видатки та соціальний захист населення</w:t>
      </w:r>
      <w:r w:rsidRPr="00CD20B2">
        <w:rPr>
          <w:rFonts w:ascii="Times New Roman" w:eastAsia="Times New Roman" w:hAnsi="Times New Roman" w:cs="Times New Roman"/>
          <w:sz w:val="28"/>
          <w:szCs w:val="28"/>
          <w:lang w:val="uk-UA" w:eastAsia="zh-CN"/>
        </w:rPr>
        <w:t xml:space="preserve"> направлено </w:t>
      </w:r>
      <w:r w:rsidRPr="00CD20B2">
        <w:rPr>
          <w:rFonts w:ascii="Times New Roman" w:eastAsia="Times New Roman" w:hAnsi="Times New Roman" w:cs="Times New Roman"/>
          <w:bCs/>
          <w:sz w:val="28"/>
          <w:szCs w:val="28"/>
          <w:lang w:val="uk-UA" w:eastAsia="zh-CN"/>
        </w:rPr>
        <w:t>473 591,50 грн. з них: 266 900 грн. на лікування 112 чол. малозабезпечених громадян; 13</w:t>
      </w:r>
      <w:r w:rsidRPr="00CD20B2">
        <w:rPr>
          <w:rFonts w:ascii="Times New Roman" w:eastAsia="Times New Roman" w:hAnsi="Times New Roman" w:cs="Times New Roman"/>
          <w:bCs/>
          <w:sz w:val="28"/>
          <w:szCs w:val="28"/>
          <w:lang w:val="ru-RU" w:eastAsia="zh-CN"/>
        </w:rPr>
        <w:t> </w:t>
      </w:r>
      <w:r w:rsidRPr="00CD20B2">
        <w:rPr>
          <w:rFonts w:ascii="Times New Roman" w:eastAsia="Times New Roman" w:hAnsi="Times New Roman" w:cs="Times New Roman"/>
          <w:bCs/>
          <w:sz w:val="28"/>
          <w:szCs w:val="28"/>
          <w:lang w:val="uk-UA" w:eastAsia="zh-CN"/>
        </w:rPr>
        <w:t>054 грн. на поховання 7 чол.; 22</w:t>
      </w:r>
      <w:r w:rsidRPr="00CD20B2">
        <w:rPr>
          <w:rFonts w:ascii="Times New Roman" w:eastAsia="Times New Roman" w:hAnsi="Times New Roman" w:cs="Times New Roman"/>
          <w:bCs/>
          <w:sz w:val="28"/>
          <w:szCs w:val="28"/>
          <w:lang w:val="ru-RU" w:eastAsia="zh-CN"/>
        </w:rPr>
        <w:t> </w:t>
      </w:r>
      <w:r w:rsidRPr="00CD20B2">
        <w:rPr>
          <w:rFonts w:ascii="Times New Roman" w:eastAsia="Times New Roman" w:hAnsi="Times New Roman" w:cs="Times New Roman"/>
          <w:bCs/>
          <w:sz w:val="28"/>
          <w:szCs w:val="28"/>
          <w:lang w:val="uk-UA" w:eastAsia="zh-CN"/>
        </w:rPr>
        <w:t>825 грн. щомісячна матеріальна допомога матері воїна (1ос.), загиблого в АТО; 11 412 грн. щомісячна матеріальна допомога вдові (1 ос.), яка вдруге не вийшла заміж, померлого учасника бойових дій в Афганістані; 14</w:t>
      </w:r>
      <w:r w:rsidRPr="00CD20B2">
        <w:rPr>
          <w:rFonts w:ascii="Times New Roman" w:eastAsia="Times New Roman" w:hAnsi="Times New Roman" w:cs="Times New Roman"/>
          <w:bCs/>
          <w:sz w:val="28"/>
          <w:szCs w:val="28"/>
          <w:lang w:val="ru-RU" w:eastAsia="zh-CN"/>
        </w:rPr>
        <w:t> </w:t>
      </w:r>
      <w:r w:rsidRPr="00CD20B2">
        <w:rPr>
          <w:rFonts w:ascii="Times New Roman" w:eastAsia="Times New Roman" w:hAnsi="Times New Roman" w:cs="Times New Roman"/>
          <w:bCs/>
          <w:sz w:val="28"/>
          <w:szCs w:val="28"/>
          <w:lang w:val="uk-UA" w:eastAsia="zh-CN"/>
        </w:rPr>
        <w:t>100 грн. матеріальна допомога 47 чол. до Дня вшанування учасників бойових дій на території інших держав; 34 900грн.- матеріальна допомога з нагоди Дня Чорнобильської катастрофи 166 чол.; 9</w:t>
      </w:r>
      <w:r w:rsidRPr="00CD20B2">
        <w:rPr>
          <w:rFonts w:ascii="Times New Roman" w:eastAsia="Times New Roman" w:hAnsi="Times New Roman" w:cs="Times New Roman"/>
          <w:bCs/>
          <w:sz w:val="28"/>
          <w:szCs w:val="28"/>
          <w:lang w:val="ru-RU" w:eastAsia="zh-CN"/>
        </w:rPr>
        <w:t> </w:t>
      </w:r>
      <w:r w:rsidRPr="00CD20B2">
        <w:rPr>
          <w:rFonts w:ascii="Times New Roman" w:eastAsia="Times New Roman" w:hAnsi="Times New Roman" w:cs="Times New Roman"/>
          <w:bCs/>
          <w:sz w:val="28"/>
          <w:szCs w:val="28"/>
          <w:lang w:val="uk-UA" w:eastAsia="zh-CN"/>
        </w:rPr>
        <w:t xml:space="preserve">600 грн. - матеріальна допомога з нагоди Дня початку виводу військ з Афганістану 32 чол.; 6 900 грн. матеріальна допомога до Дня Перемоги (23 чол.), 1 200 грн. матеріальна допомога до Дня матері в Україні(4 чол.), 27 500 грн. матеріальна допомога до Дня незалежності України (55 чол.), 27 500 грн. матеріальна допомога з нагоди Дня захисника України (55 чол.), </w:t>
      </w:r>
      <w:r w:rsidRPr="00CD20B2">
        <w:rPr>
          <w:rFonts w:ascii="Times New Roman" w:eastAsia="Times New Roman" w:hAnsi="Times New Roman" w:cs="Times New Roman"/>
          <w:bCs/>
          <w:sz w:val="28"/>
          <w:szCs w:val="28"/>
          <w:lang w:val="ru-RU" w:eastAsia="zh-CN"/>
        </w:rPr>
        <w:t>36</w:t>
      </w:r>
      <w:r w:rsidRPr="00CD20B2">
        <w:rPr>
          <w:rFonts w:ascii="Times New Roman" w:eastAsia="Times New Roman" w:hAnsi="Times New Roman" w:cs="Times New Roman"/>
          <w:bCs/>
          <w:sz w:val="28"/>
          <w:szCs w:val="28"/>
          <w:lang w:val="uk-UA" w:eastAsia="zh-CN"/>
        </w:rPr>
        <w:t> </w:t>
      </w:r>
      <w:r w:rsidRPr="00CD20B2">
        <w:rPr>
          <w:rFonts w:ascii="Times New Roman" w:eastAsia="Times New Roman" w:hAnsi="Times New Roman" w:cs="Times New Roman"/>
          <w:bCs/>
          <w:sz w:val="28"/>
          <w:szCs w:val="28"/>
          <w:lang w:val="ru-RU" w:eastAsia="zh-CN"/>
        </w:rPr>
        <w:t>500</w:t>
      </w:r>
      <w:r w:rsidRPr="00CD20B2">
        <w:rPr>
          <w:rFonts w:ascii="Times New Roman" w:eastAsia="Times New Roman" w:hAnsi="Times New Roman" w:cs="Times New Roman"/>
          <w:bCs/>
          <w:sz w:val="28"/>
          <w:szCs w:val="28"/>
          <w:lang w:val="uk-UA" w:eastAsia="zh-CN"/>
        </w:rPr>
        <w:t> </w:t>
      </w:r>
      <w:r w:rsidRPr="00CD20B2">
        <w:rPr>
          <w:rFonts w:ascii="Times New Roman" w:eastAsia="Times New Roman" w:hAnsi="Times New Roman" w:cs="Times New Roman"/>
          <w:bCs/>
          <w:sz w:val="28"/>
          <w:szCs w:val="28"/>
          <w:lang w:val="ru-RU" w:eastAsia="zh-CN"/>
        </w:rPr>
        <w:t>грн. матеріальна допомога до Міжнародного дня людей з обмеженими можливостями (73 чол.)</w:t>
      </w:r>
      <w:r w:rsidRPr="00CD20B2">
        <w:rPr>
          <w:rFonts w:ascii="Times New Roman" w:eastAsia="Times New Roman" w:hAnsi="Times New Roman" w:cs="Times New Roman"/>
          <w:bCs/>
          <w:sz w:val="28"/>
          <w:szCs w:val="28"/>
          <w:lang w:val="uk-UA" w:eastAsia="zh-CN"/>
        </w:rPr>
        <w:t>.</w:t>
      </w:r>
    </w:p>
    <w:p w14:paraId="127423A3"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0"/>
          <w:lang w:val="uk-UA" w:eastAsia="zh-CN"/>
        </w:rPr>
      </w:pPr>
      <w:r w:rsidRPr="00CD20B2">
        <w:rPr>
          <w:rFonts w:ascii="Times New Roman" w:eastAsia="Times New Roman" w:hAnsi="Times New Roman" w:cs="Times New Roman"/>
          <w:b/>
          <w:sz w:val="28"/>
          <w:szCs w:val="20"/>
          <w:lang w:val="uk-UA" w:eastAsia="zh-CN"/>
        </w:rPr>
        <w:lastRenderedPageBreak/>
        <w:t>Культура</w:t>
      </w:r>
    </w:p>
    <w:tbl>
      <w:tblPr>
        <w:tblW w:w="9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347"/>
        <w:gridCol w:w="1126"/>
        <w:gridCol w:w="1295"/>
        <w:gridCol w:w="1236"/>
        <w:gridCol w:w="1460"/>
      </w:tblGrid>
      <w:tr w:rsidR="00CD20B2" w:rsidRPr="00CD20B2" w14:paraId="08B48E70" w14:textId="77777777" w:rsidTr="00CD20B2">
        <w:tc>
          <w:tcPr>
            <w:tcW w:w="3227" w:type="dxa"/>
            <w:vAlign w:val="center"/>
          </w:tcPr>
          <w:p w14:paraId="0C87D3CC" w14:textId="77777777" w:rsidR="00CD20B2" w:rsidRPr="00CD20B2" w:rsidRDefault="00CD20B2" w:rsidP="00CD20B2">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Назва галузі/установ</w:t>
            </w:r>
          </w:p>
        </w:tc>
        <w:tc>
          <w:tcPr>
            <w:tcW w:w="1347" w:type="dxa"/>
            <w:vAlign w:val="center"/>
          </w:tcPr>
          <w:p w14:paraId="51D4F9B2"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Фактичне виконання 2018р. </w:t>
            </w:r>
          </w:p>
          <w:p w14:paraId="727C1187"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126" w:type="dxa"/>
            <w:vAlign w:val="center"/>
          </w:tcPr>
          <w:p w14:paraId="1CB96F8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План на 2019р.</w:t>
            </w:r>
          </w:p>
          <w:p w14:paraId="10F7DE0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295" w:type="dxa"/>
            <w:vAlign w:val="center"/>
          </w:tcPr>
          <w:p w14:paraId="100D08BC"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Фактичне виконання 2019р</w:t>
            </w:r>
          </w:p>
          <w:p w14:paraId="5F14E07F"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236" w:type="dxa"/>
            <w:vAlign w:val="center"/>
          </w:tcPr>
          <w:p w14:paraId="3EF55DED"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Виконання факту до плану 2019р.</w:t>
            </w:r>
          </w:p>
          <w:p w14:paraId="66211540"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w:t>
            </w:r>
          </w:p>
        </w:tc>
        <w:tc>
          <w:tcPr>
            <w:tcW w:w="1460" w:type="dxa"/>
            <w:vAlign w:val="center"/>
          </w:tcPr>
          <w:p w14:paraId="1E393562" w14:textId="77777777" w:rsidR="00CD20B2" w:rsidRPr="00CD20B2" w:rsidRDefault="00CD20B2" w:rsidP="00CD20B2">
            <w:pPr>
              <w:suppressAutoHyphens/>
              <w:spacing w:after="0" w:line="240" w:lineRule="auto"/>
              <w:jc w:val="center"/>
              <w:rPr>
                <w:rFonts w:ascii="Times New Roman" w:eastAsia="Times New Roman" w:hAnsi="Times New Roman" w:cs="Times New Roman"/>
                <w:lang w:val="uk-UA" w:eastAsia="zh-CN"/>
              </w:rPr>
            </w:pPr>
            <w:r w:rsidRPr="00CD20B2">
              <w:rPr>
                <w:rFonts w:ascii="Times New Roman" w:eastAsia="Times New Roman" w:hAnsi="Times New Roman" w:cs="Times New Roman"/>
                <w:lang w:val="uk-UA" w:eastAsia="zh-CN"/>
              </w:rPr>
              <w:t>Відхилення фактичних видатків 2019р.- до 2018р.</w:t>
            </w:r>
          </w:p>
          <w:p w14:paraId="13C1B11E"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lang w:val="uk-UA" w:eastAsia="zh-CN"/>
              </w:rPr>
              <w:t>тис.грн.</w:t>
            </w:r>
          </w:p>
        </w:tc>
      </w:tr>
      <w:tr w:rsidR="00CD20B2" w:rsidRPr="00CD20B2" w14:paraId="46A85607" w14:textId="77777777" w:rsidTr="00CD20B2">
        <w:tc>
          <w:tcPr>
            <w:tcW w:w="3227" w:type="dxa"/>
          </w:tcPr>
          <w:p w14:paraId="11C91D8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Бібліотека</w:t>
            </w:r>
          </w:p>
        </w:tc>
        <w:tc>
          <w:tcPr>
            <w:tcW w:w="1347" w:type="dxa"/>
          </w:tcPr>
          <w:p w14:paraId="6B7F934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131,1</w:t>
            </w:r>
          </w:p>
        </w:tc>
        <w:tc>
          <w:tcPr>
            <w:tcW w:w="1126" w:type="dxa"/>
          </w:tcPr>
          <w:p w14:paraId="1841B13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189,6</w:t>
            </w:r>
          </w:p>
        </w:tc>
        <w:tc>
          <w:tcPr>
            <w:tcW w:w="1295" w:type="dxa"/>
          </w:tcPr>
          <w:p w14:paraId="2B39055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189,6</w:t>
            </w:r>
          </w:p>
        </w:tc>
        <w:tc>
          <w:tcPr>
            <w:tcW w:w="1236" w:type="dxa"/>
          </w:tcPr>
          <w:p w14:paraId="458DC8F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60" w:type="dxa"/>
          </w:tcPr>
          <w:p w14:paraId="6B62C18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58,5</w:t>
            </w:r>
          </w:p>
        </w:tc>
      </w:tr>
      <w:tr w:rsidR="00CD20B2" w:rsidRPr="00CD20B2" w14:paraId="124086A4" w14:textId="77777777" w:rsidTr="00CD20B2">
        <w:tc>
          <w:tcPr>
            <w:tcW w:w="3227" w:type="dxa"/>
          </w:tcPr>
          <w:p w14:paraId="42F924A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Музей</w:t>
            </w:r>
          </w:p>
        </w:tc>
        <w:tc>
          <w:tcPr>
            <w:tcW w:w="1347" w:type="dxa"/>
          </w:tcPr>
          <w:p w14:paraId="6B0114C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110,6</w:t>
            </w:r>
          </w:p>
        </w:tc>
        <w:tc>
          <w:tcPr>
            <w:tcW w:w="1126" w:type="dxa"/>
          </w:tcPr>
          <w:p w14:paraId="23861F6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126,7</w:t>
            </w:r>
          </w:p>
        </w:tc>
        <w:tc>
          <w:tcPr>
            <w:tcW w:w="1295" w:type="dxa"/>
          </w:tcPr>
          <w:p w14:paraId="6B6EC266"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126,7</w:t>
            </w:r>
          </w:p>
        </w:tc>
        <w:tc>
          <w:tcPr>
            <w:tcW w:w="1236" w:type="dxa"/>
          </w:tcPr>
          <w:p w14:paraId="1324AE0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60" w:type="dxa"/>
          </w:tcPr>
          <w:p w14:paraId="0136114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16,1</w:t>
            </w:r>
          </w:p>
        </w:tc>
      </w:tr>
      <w:tr w:rsidR="00CD20B2" w:rsidRPr="00CD20B2" w14:paraId="2AF52FB9" w14:textId="77777777" w:rsidTr="00CD20B2">
        <w:tc>
          <w:tcPr>
            <w:tcW w:w="3227" w:type="dxa"/>
          </w:tcPr>
          <w:p w14:paraId="5079F28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Будинок культури «Молодіжний»</w:t>
            </w:r>
          </w:p>
        </w:tc>
        <w:tc>
          <w:tcPr>
            <w:tcW w:w="1347" w:type="dxa"/>
          </w:tcPr>
          <w:p w14:paraId="71593BA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414,2</w:t>
            </w:r>
          </w:p>
        </w:tc>
        <w:tc>
          <w:tcPr>
            <w:tcW w:w="1126" w:type="dxa"/>
          </w:tcPr>
          <w:p w14:paraId="075276B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640,7</w:t>
            </w:r>
          </w:p>
        </w:tc>
        <w:tc>
          <w:tcPr>
            <w:tcW w:w="1295" w:type="dxa"/>
          </w:tcPr>
          <w:p w14:paraId="01A05C6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640,7</w:t>
            </w:r>
          </w:p>
        </w:tc>
        <w:tc>
          <w:tcPr>
            <w:tcW w:w="1236" w:type="dxa"/>
          </w:tcPr>
          <w:p w14:paraId="0006088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60" w:type="dxa"/>
          </w:tcPr>
          <w:p w14:paraId="028106F9"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226,5</w:t>
            </w:r>
          </w:p>
        </w:tc>
      </w:tr>
      <w:tr w:rsidR="00CD20B2" w:rsidRPr="00CD20B2" w14:paraId="666B5B76" w14:textId="77777777" w:rsidTr="00CD20B2">
        <w:tc>
          <w:tcPr>
            <w:tcW w:w="3227" w:type="dxa"/>
          </w:tcPr>
          <w:p w14:paraId="1B348E7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Інші заклади культури</w:t>
            </w:r>
          </w:p>
        </w:tc>
        <w:tc>
          <w:tcPr>
            <w:tcW w:w="1347" w:type="dxa"/>
          </w:tcPr>
          <w:p w14:paraId="4A4A9FB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692,1</w:t>
            </w:r>
          </w:p>
        </w:tc>
        <w:tc>
          <w:tcPr>
            <w:tcW w:w="1126" w:type="dxa"/>
          </w:tcPr>
          <w:p w14:paraId="2BDEB8B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682,5</w:t>
            </w:r>
          </w:p>
        </w:tc>
        <w:tc>
          <w:tcPr>
            <w:tcW w:w="1295" w:type="dxa"/>
          </w:tcPr>
          <w:p w14:paraId="1A6191B6"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682,5</w:t>
            </w:r>
          </w:p>
        </w:tc>
        <w:tc>
          <w:tcPr>
            <w:tcW w:w="1236" w:type="dxa"/>
          </w:tcPr>
          <w:p w14:paraId="2C1FBA4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60" w:type="dxa"/>
          </w:tcPr>
          <w:p w14:paraId="583AE4E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9,6</w:t>
            </w:r>
          </w:p>
        </w:tc>
      </w:tr>
      <w:tr w:rsidR="00CD20B2" w:rsidRPr="00CD20B2" w14:paraId="4DD3FE14" w14:textId="77777777" w:rsidTr="00CD20B2">
        <w:tc>
          <w:tcPr>
            <w:tcW w:w="3227" w:type="dxa"/>
          </w:tcPr>
          <w:p w14:paraId="3FA0A1E6"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Разом по культурі</w:t>
            </w:r>
          </w:p>
        </w:tc>
        <w:tc>
          <w:tcPr>
            <w:tcW w:w="1347" w:type="dxa"/>
          </w:tcPr>
          <w:p w14:paraId="106FBAD7"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1348</w:t>
            </w:r>
            <w:r w:rsidRPr="00CD20B2">
              <w:rPr>
                <w:rFonts w:ascii="Times New Roman" w:eastAsia="Times New Roman" w:hAnsi="Times New Roman" w:cs="Times New Roman"/>
                <w:b/>
                <w:sz w:val="24"/>
                <w:szCs w:val="24"/>
                <w:lang w:val="uk-UA" w:eastAsia="zh-CN"/>
              </w:rPr>
              <w:fldChar w:fldCharType="end"/>
            </w:r>
          </w:p>
        </w:tc>
        <w:tc>
          <w:tcPr>
            <w:tcW w:w="1126" w:type="dxa"/>
          </w:tcPr>
          <w:p w14:paraId="295F8C1E"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1639,5</w:t>
            </w:r>
            <w:r w:rsidRPr="00CD20B2">
              <w:rPr>
                <w:rFonts w:ascii="Times New Roman" w:eastAsia="Times New Roman" w:hAnsi="Times New Roman" w:cs="Times New Roman"/>
                <w:b/>
                <w:sz w:val="24"/>
                <w:szCs w:val="24"/>
                <w:lang w:val="uk-UA" w:eastAsia="zh-CN"/>
              </w:rPr>
              <w:fldChar w:fldCharType="end"/>
            </w:r>
          </w:p>
        </w:tc>
        <w:tc>
          <w:tcPr>
            <w:tcW w:w="1295" w:type="dxa"/>
          </w:tcPr>
          <w:p w14:paraId="518F35B6"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1639,5</w:t>
            </w:r>
            <w:r w:rsidRPr="00CD20B2">
              <w:rPr>
                <w:rFonts w:ascii="Times New Roman" w:eastAsia="Times New Roman" w:hAnsi="Times New Roman" w:cs="Times New Roman"/>
                <w:b/>
                <w:sz w:val="24"/>
                <w:szCs w:val="24"/>
                <w:lang w:val="uk-UA" w:eastAsia="zh-CN"/>
              </w:rPr>
              <w:fldChar w:fldCharType="end"/>
            </w:r>
          </w:p>
        </w:tc>
        <w:tc>
          <w:tcPr>
            <w:tcW w:w="1236" w:type="dxa"/>
          </w:tcPr>
          <w:p w14:paraId="7E0C66A6"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w:t>
            </w:r>
          </w:p>
        </w:tc>
        <w:tc>
          <w:tcPr>
            <w:tcW w:w="1460" w:type="dxa"/>
          </w:tcPr>
          <w:p w14:paraId="3CCADED9"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310,7</w:t>
            </w:r>
            <w:r w:rsidRPr="00CD20B2">
              <w:rPr>
                <w:rFonts w:ascii="Times New Roman" w:eastAsia="Times New Roman" w:hAnsi="Times New Roman" w:cs="Times New Roman"/>
                <w:b/>
                <w:sz w:val="24"/>
                <w:szCs w:val="24"/>
                <w:lang w:val="uk-UA" w:eastAsia="zh-CN"/>
              </w:rPr>
              <w:fldChar w:fldCharType="end"/>
            </w:r>
          </w:p>
        </w:tc>
      </w:tr>
    </w:tbl>
    <w:p w14:paraId="58C71789" w14:textId="77777777" w:rsidR="00CD20B2" w:rsidRPr="00CD20B2" w:rsidRDefault="00CD20B2" w:rsidP="00CD20B2">
      <w:pPr>
        <w:suppressAutoHyphens/>
        <w:spacing w:after="0" w:line="240" w:lineRule="auto"/>
        <w:ind w:firstLine="56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ru-RU" w:eastAsia="zh-CN"/>
        </w:rPr>
        <w:t xml:space="preserve">Протягом звітного періоду по </w:t>
      </w:r>
      <w:r w:rsidRPr="00CD20B2">
        <w:rPr>
          <w:rFonts w:ascii="Times New Roman" w:eastAsia="Times New Roman" w:hAnsi="Times New Roman" w:cs="Times New Roman"/>
          <w:bCs/>
          <w:sz w:val="28"/>
          <w:szCs w:val="28"/>
          <w:lang w:val="ru-RU" w:eastAsia="zh-CN"/>
        </w:rPr>
        <w:t>установах культури і мистецтва</w:t>
      </w:r>
      <w:r w:rsidRPr="00CD20B2">
        <w:rPr>
          <w:rFonts w:ascii="Times New Roman" w:eastAsia="Times New Roman" w:hAnsi="Times New Roman" w:cs="Times New Roman"/>
          <w:sz w:val="28"/>
          <w:szCs w:val="28"/>
          <w:lang w:val="ru-RU" w:eastAsia="zh-CN"/>
        </w:rPr>
        <w:t xml:space="preserve"> кошти загального фонду використані в сумі 1 639</w:t>
      </w:r>
      <w:r w:rsidRPr="00CD20B2">
        <w:rPr>
          <w:rFonts w:ascii="Times New Roman" w:eastAsia="Times New Roman" w:hAnsi="Times New Roman" w:cs="Times New Roman"/>
          <w:sz w:val="28"/>
          <w:szCs w:val="28"/>
          <w:lang w:val="uk-UA" w:eastAsia="zh-CN"/>
        </w:rPr>
        <w:t> </w:t>
      </w:r>
      <w:r w:rsidRPr="00CD20B2">
        <w:rPr>
          <w:rFonts w:ascii="Times New Roman" w:eastAsia="Times New Roman" w:hAnsi="Times New Roman" w:cs="Times New Roman"/>
          <w:sz w:val="28"/>
          <w:szCs w:val="28"/>
          <w:lang w:val="ru-RU" w:eastAsia="zh-CN"/>
        </w:rPr>
        <w:t>528,36</w:t>
      </w:r>
      <w:r w:rsidRPr="00CD20B2">
        <w:rPr>
          <w:rFonts w:ascii="Times New Roman" w:eastAsia="Times New Roman" w:hAnsi="Times New Roman" w:cs="Times New Roman"/>
          <w:sz w:val="28"/>
          <w:szCs w:val="28"/>
          <w:lang w:val="uk-UA" w:eastAsia="zh-CN"/>
        </w:rPr>
        <w:t> </w:t>
      </w:r>
      <w:r w:rsidRPr="00CD20B2">
        <w:rPr>
          <w:rFonts w:ascii="Times New Roman" w:eastAsia="Times New Roman" w:hAnsi="Times New Roman" w:cs="Times New Roman"/>
          <w:sz w:val="28"/>
          <w:szCs w:val="28"/>
          <w:lang w:val="ru-RU" w:eastAsia="zh-CN"/>
        </w:rPr>
        <w:t>грн.</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при плані 1</w:t>
      </w:r>
      <w:r w:rsidRPr="00CD20B2">
        <w:rPr>
          <w:rFonts w:ascii="Times New Roman" w:eastAsia="Times New Roman" w:hAnsi="Times New Roman" w:cs="Times New Roman"/>
          <w:sz w:val="28"/>
          <w:szCs w:val="28"/>
          <w:lang w:val="uk-UA" w:eastAsia="zh-CN"/>
        </w:rPr>
        <w:t> </w:t>
      </w:r>
      <w:r w:rsidRPr="00CD20B2">
        <w:rPr>
          <w:rFonts w:ascii="Times New Roman" w:eastAsia="Times New Roman" w:hAnsi="Times New Roman" w:cs="Times New Roman"/>
          <w:sz w:val="28"/>
          <w:szCs w:val="28"/>
          <w:lang w:val="ru-RU" w:eastAsia="zh-CN"/>
        </w:rPr>
        <w:t>639 530</w:t>
      </w:r>
      <w:r w:rsidRPr="00CD20B2">
        <w:rPr>
          <w:rFonts w:ascii="Times New Roman" w:eastAsia="Times New Roman" w:hAnsi="Times New Roman" w:cs="Times New Roman"/>
          <w:sz w:val="28"/>
          <w:szCs w:val="28"/>
          <w:lang w:val="uk-UA" w:eastAsia="zh-CN"/>
        </w:rPr>
        <w:t> </w:t>
      </w:r>
      <w:r w:rsidRPr="00CD20B2">
        <w:rPr>
          <w:rFonts w:ascii="Times New Roman" w:eastAsia="Times New Roman" w:hAnsi="Times New Roman" w:cs="Times New Roman"/>
          <w:sz w:val="28"/>
          <w:szCs w:val="28"/>
          <w:lang w:val="ru-RU" w:eastAsia="zh-CN"/>
        </w:rPr>
        <w:t>грн.</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На заробітну плату з нарахуваннями на неї використано 1 326 165,00 грн., на оплату комунальних послуг та енергоносіїв - 61 075 грн., придбання матеріалів та інвентарю – 86 637,00 грн., оплата послуг – 51 967грн.</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Видатки по спеціальному фонду при плані 215 754,03 грн. склали 210 602,64 грн.</w:t>
      </w:r>
    </w:p>
    <w:p w14:paraId="68DECD8A" w14:textId="77777777" w:rsidR="00CD20B2" w:rsidRPr="00CD20B2" w:rsidRDefault="00CD20B2" w:rsidP="00CD20B2">
      <w:pPr>
        <w:suppressAutoHyphens/>
        <w:spacing w:after="0" w:line="240" w:lineRule="auto"/>
        <w:ind w:firstLine="56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ru-RU" w:eastAsia="zh-CN"/>
        </w:rPr>
        <w:t xml:space="preserve">На фінансування </w:t>
      </w:r>
      <w:r w:rsidRPr="00CD20B2">
        <w:rPr>
          <w:rFonts w:ascii="Times New Roman" w:eastAsia="Times New Roman" w:hAnsi="Times New Roman" w:cs="Times New Roman"/>
          <w:bCs/>
          <w:sz w:val="28"/>
          <w:szCs w:val="28"/>
          <w:lang w:val="ru-RU" w:eastAsia="zh-CN"/>
        </w:rPr>
        <w:t>діяльності бібліотек</w:t>
      </w:r>
      <w:r w:rsidRPr="00CD20B2">
        <w:rPr>
          <w:rFonts w:ascii="Times New Roman" w:eastAsia="Times New Roman" w:hAnsi="Times New Roman" w:cs="Times New Roman"/>
          <w:bCs/>
          <w:sz w:val="28"/>
          <w:szCs w:val="28"/>
          <w:lang w:val="uk-UA" w:eastAsia="zh-CN"/>
        </w:rPr>
        <w:t>и</w:t>
      </w:r>
      <w:r w:rsidRPr="00CD20B2">
        <w:rPr>
          <w:rFonts w:ascii="Times New Roman" w:eastAsia="Times New Roman" w:hAnsi="Times New Roman" w:cs="Times New Roman"/>
          <w:bCs/>
          <w:sz w:val="28"/>
          <w:szCs w:val="28"/>
          <w:lang w:val="ru-RU" w:eastAsia="zh-CN"/>
        </w:rPr>
        <w:t xml:space="preserve"> </w:t>
      </w:r>
      <w:r w:rsidRPr="00CD20B2">
        <w:rPr>
          <w:rFonts w:ascii="Times New Roman" w:eastAsia="Times New Roman" w:hAnsi="Times New Roman" w:cs="Times New Roman"/>
          <w:sz w:val="28"/>
          <w:szCs w:val="28"/>
          <w:lang w:val="ru-RU" w:eastAsia="zh-CN"/>
        </w:rPr>
        <w:t>із загального фонду використано 189 589,32грн.</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 xml:space="preserve">при плані </w:t>
      </w:r>
      <w:r w:rsidRPr="00CD20B2">
        <w:rPr>
          <w:rFonts w:ascii="Times New Roman" w:eastAsia="Times New Roman" w:hAnsi="Times New Roman" w:cs="Times New Roman"/>
          <w:bCs/>
          <w:sz w:val="28"/>
          <w:szCs w:val="28"/>
          <w:lang w:val="ru-RU" w:eastAsia="zh-CN"/>
        </w:rPr>
        <w:t>189 590 грн.</w:t>
      </w:r>
      <w:r w:rsidRPr="00CD20B2">
        <w:rPr>
          <w:rFonts w:ascii="Times New Roman" w:eastAsia="Times New Roman" w:hAnsi="Times New Roman" w:cs="Times New Roman"/>
          <w:bCs/>
          <w:sz w:val="28"/>
          <w:szCs w:val="28"/>
          <w:lang w:val="uk-UA" w:eastAsia="zh-CN"/>
        </w:rPr>
        <w:t>),</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к</w:t>
      </w:r>
      <w:r w:rsidRPr="00CD20B2">
        <w:rPr>
          <w:rFonts w:ascii="Times New Roman" w:eastAsia="Times New Roman" w:hAnsi="Times New Roman" w:cs="Times New Roman"/>
          <w:sz w:val="28"/>
          <w:szCs w:val="28"/>
          <w:lang w:val="ru-RU" w:eastAsia="zh-CN"/>
        </w:rPr>
        <w:t xml:space="preserve">ошти використані на виплату заробітної плати з нарахуванням на неї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133 800грн., на оплату комунальних послуг і </w:t>
      </w:r>
      <w:r w:rsidRPr="00CD20B2">
        <w:rPr>
          <w:rFonts w:ascii="Times New Roman" w:eastAsia="Times New Roman" w:hAnsi="Times New Roman" w:cs="Times New Roman"/>
          <w:sz w:val="28"/>
          <w:szCs w:val="28"/>
          <w:lang w:val="uk-UA" w:eastAsia="zh-CN"/>
        </w:rPr>
        <w:t>е</w:t>
      </w:r>
      <w:r w:rsidRPr="00CD20B2">
        <w:rPr>
          <w:rFonts w:ascii="Times New Roman" w:eastAsia="Times New Roman" w:hAnsi="Times New Roman" w:cs="Times New Roman"/>
          <w:sz w:val="28"/>
          <w:szCs w:val="28"/>
          <w:lang w:val="ru-RU" w:eastAsia="zh-CN"/>
        </w:rPr>
        <w:t xml:space="preserve">нергоносіїв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27 670грн. Протягом року в бібліотеці рахуються 2 штатні одиниці. На </w:t>
      </w:r>
      <w:r w:rsidRPr="00CD20B2">
        <w:rPr>
          <w:rFonts w:ascii="Times New Roman" w:eastAsia="Times New Roman" w:hAnsi="Times New Roman" w:cs="Times New Roman"/>
          <w:sz w:val="28"/>
          <w:szCs w:val="28"/>
          <w:lang w:val="uk-UA" w:eastAsia="zh-CN"/>
        </w:rPr>
        <w:t>утримання</w:t>
      </w:r>
      <w:r w:rsidRPr="00CD20B2">
        <w:rPr>
          <w:rFonts w:ascii="Times New Roman" w:eastAsia="Times New Roman" w:hAnsi="Times New Roman" w:cs="Times New Roman"/>
          <w:b/>
          <w:sz w:val="28"/>
          <w:szCs w:val="28"/>
          <w:lang w:val="ru-RU" w:eastAsia="zh-CN"/>
        </w:rPr>
        <w:t xml:space="preserve"> </w:t>
      </w:r>
      <w:r w:rsidRPr="00CD20B2">
        <w:rPr>
          <w:rFonts w:ascii="Times New Roman" w:eastAsia="Times New Roman" w:hAnsi="Times New Roman" w:cs="Times New Roman"/>
          <w:bCs/>
          <w:sz w:val="28"/>
          <w:szCs w:val="28"/>
          <w:lang w:val="ru-RU" w:eastAsia="zh-CN"/>
        </w:rPr>
        <w:t>музе</w:t>
      </w:r>
      <w:r w:rsidRPr="00CD20B2">
        <w:rPr>
          <w:rFonts w:ascii="Times New Roman" w:eastAsia="Times New Roman" w:hAnsi="Times New Roman" w:cs="Times New Roman"/>
          <w:bCs/>
          <w:sz w:val="28"/>
          <w:szCs w:val="28"/>
          <w:lang w:val="uk-UA" w:eastAsia="zh-CN"/>
        </w:rPr>
        <w:t>ю</w:t>
      </w:r>
      <w:r w:rsidRPr="00CD20B2">
        <w:rPr>
          <w:rFonts w:ascii="Times New Roman" w:eastAsia="Times New Roman" w:hAnsi="Times New Roman" w:cs="Times New Roman"/>
          <w:b/>
          <w:bCs/>
          <w:sz w:val="28"/>
          <w:szCs w:val="28"/>
          <w:lang w:val="uk-UA" w:eastAsia="zh-CN"/>
        </w:rPr>
        <w:t xml:space="preserve"> </w:t>
      </w:r>
      <w:r w:rsidRPr="00CD20B2">
        <w:rPr>
          <w:rFonts w:ascii="Times New Roman" w:eastAsia="Times New Roman" w:hAnsi="Times New Roman" w:cs="Times New Roman"/>
          <w:sz w:val="28"/>
          <w:szCs w:val="28"/>
          <w:lang w:val="ru-RU" w:eastAsia="zh-CN"/>
        </w:rPr>
        <w:t>використано кошти в сумі</w:t>
      </w:r>
      <w:r w:rsidRPr="00CD20B2">
        <w:rPr>
          <w:rFonts w:ascii="Times New Roman" w:eastAsia="Times New Roman" w:hAnsi="Times New Roman" w:cs="Times New Roman"/>
          <w:b/>
          <w:sz w:val="28"/>
          <w:szCs w:val="28"/>
          <w:lang w:val="ru-RU" w:eastAsia="zh-CN"/>
        </w:rPr>
        <w:t xml:space="preserve"> </w:t>
      </w:r>
      <w:r w:rsidRPr="00CD20B2">
        <w:rPr>
          <w:rFonts w:ascii="Times New Roman" w:eastAsia="Times New Roman" w:hAnsi="Times New Roman" w:cs="Times New Roman"/>
          <w:sz w:val="28"/>
          <w:szCs w:val="28"/>
          <w:lang w:val="ru-RU" w:eastAsia="zh-CN"/>
        </w:rPr>
        <w:t>126 699,84</w:t>
      </w:r>
      <w:r w:rsidRPr="00CD20B2">
        <w:rPr>
          <w:rFonts w:ascii="Times New Roman" w:eastAsia="Times New Roman" w:hAnsi="Times New Roman" w:cs="Times New Roman"/>
          <w:bCs/>
          <w:sz w:val="28"/>
          <w:szCs w:val="28"/>
          <w:lang w:val="uk-UA" w:eastAsia="zh-CN"/>
        </w:rPr>
        <w:t> </w:t>
      </w:r>
      <w:r w:rsidRPr="00CD20B2">
        <w:rPr>
          <w:rFonts w:ascii="Times New Roman" w:eastAsia="Times New Roman" w:hAnsi="Times New Roman" w:cs="Times New Roman"/>
          <w:bCs/>
          <w:sz w:val="28"/>
          <w:szCs w:val="28"/>
          <w:lang w:val="ru-RU" w:eastAsia="zh-CN"/>
        </w:rPr>
        <w:t>грн.</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при плані 126 700,00 грн.</w:t>
      </w:r>
      <w:r w:rsidRPr="00CD20B2">
        <w:rPr>
          <w:rFonts w:ascii="Times New Roman" w:eastAsia="Times New Roman" w:hAnsi="Times New Roman" w:cs="Times New Roman"/>
          <w:sz w:val="28"/>
          <w:szCs w:val="28"/>
          <w:lang w:val="uk-UA" w:eastAsia="zh-CN"/>
        </w:rPr>
        <w:t>), з них</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н</w:t>
      </w:r>
      <w:r w:rsidRPr="00CD20B2">
        <w:rPr>
          <w:rFonts w:ascii="Times New Roman" w:eastAsia="Times New Roman" w:hAnsi="Times New Roman" w:cs="Times New Roman"/>
          <w:sz w:val="28"/>
          <w:szCs w:val="28"/>
          <w:lang w:val="ru-RU" w:eastAsia="zh-CN"/>
        </w:rPr>
        <w:t xml:space="preserve">а заробітну плату з нарахуванням на неї </w:t>
      </w:r>
      <w:r w:rsidRPr="00CD20B2">
        <w:rPr>
          <w:rFonts w:ascii="Times New Roman" w:eastAsia="Times New Roman" w:hAnsi="Times New Roman" w:cs="Times New Roman"/>
          <w:sz w:val="28"/>
          <w:szCs w:val="28"/>
          <w:lang w:val="uk-UA" w:eastAsia="zh-CN"/>
        </w:rPr>
        <w:t xml:space="preserve">1 штатної одиниці </w:t>
      </w:r>
      <w:r w:rsidRPr="00CD20B2">
        <w:rPr>
          <w:rFonts w:ascii="Times New Roman" w:eastAsia="Times New Roman" w:hAnsi="Times New Roman" w:cs="Times New Roman"/>
          <w:sz w:val="28"/>
          <w:szCs w:val="28"/>
          <w:lang w:val="ru-RU" w:eastAsia="zh-CN"/>
        </w:rPr>
        <w:t>використано 95</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700 грн. на оплату комунальних послуг та енергоносіїв – 21 000</w:t>
      </w:r>
      <w:r w:rsidRPr="00CD20B2">
        <w:rPr>
          <w:rFonts w:ascii="Times New Roman" w:eastAsia="Times New Roman" w:hAnsi="Times New Roman" w:cs="Times New Roman"/>
          <w:sz w:val="28"/>
          <w:szCs w:val="28"/>
          <w:lang w:val="uk-UA" w:eastAsia="zh-CN"/>
        </w:rPr>
        <w:t> </w:t>
      </w:r>
      <w:r w:rsidRPr="00CD20B2">
        <w:rPr>
          <w:rFonts w:ascii="Times New Roman" w:eastAsia="Times New Roman" w:hAnsi="Times New Roman" w:cs="Times New Roman"/>
          <w:sz w:val="28"/>
          <w:szCs w:val="28"/>
          <w:lang w:val="ru-RU" w:eastAsia="zh-CN"/>
        </w:rPr>
        <w:t>грн</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 xml:space="preserve">На утримання </w:t>
      </w:r>
      <w:r w:rsidRPr="00CD20B2">
        <w:rPr>
          <w:rFonts w:ascii="Times New Roman" w:eastAsia="Times New Roman" w:hAnsi="Times New Roman" w:cs="Times New Roman"/>
          <w:bCs/>
          <w:sz w:val="28"/>
          <w:szCs w:val="28"/>
          <w:lang w:val="ru-RU" w:eastAsia="zh-CN"/>
        </w:rPr>
        <w:t>будинку культури “Молодіжний”</w:t>
      </w:r>
      <w:r w:rsidRPr="00CD20B2">
        <w:rPr>
          <w:rFonts w:ascii="Times New Roman" w:eastAsia="Times New Roman" w:hAnsi="Times New Roman" w:cs="Times New Roman"/>
          <w:b/>
          <w:bCs/>
          <w:sz w:val="28"/>
          <w:szCs w:val="28"/>
          <w:lang w:val="ru-RU" w:eastAsia="zh-CN"/>
        </w:rPr>
        <w:t xml:space="preserve"> </w:t>
      </w:r>
      <w:r w:rsidRPr="00CD20B2">
        <w:rPr>
          <w:rFonts w:ascii="Times New Roman" w:eastAsia="Times New Roman" w:hAnsi="Times New Roman" w:cs="Times New Roman"/>
          <w:sz w:val="28"/>
          <w:szCs w:val="28"/>
          <w:lang w:val="ru-RU" w:eastAsia="zh-CN"/>
        </w:rPr>
        <w:t xml:space="preserve">у звітному періоді по загальному фонду використано 640 739,20 грн.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при плані 640 740,00грн</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На заробітну плату використано 444 165,00 грн., на комунальні послуги та енергоносії – 12 405,00 грн</w:t>
      </w:r>
      <w:r w:rsidRPr="00CD20B2">
        <w:rPr>
          <w:rFonts w:ascii="Times New Roman" w:eastAsia="Times New Roman" w:hAnsi="Times New Roman" w:cs="Times New Roman"/>
          <w:sz w:val="28"/>
          <w:szCs w:val="28"/>
          <w:lang w:val="uk-UA" w:eastAsia="zh-CN"/>
        </w:rPr>
        <w:t>. Крім того</w:t>
      </w:r>
      <w:r w:rsidRPr="00CD20B2">
        <w:rPr>
          <w:rFonts w:ascii="Times New Roman" w:eastAsia="Times New Roman" w:hAnsi="Times New Roman" w:cs="Times New Roman"/>
          <w:sz w:val="28"/>
          <w:szCs w:val="28"/>
          <w:lang w:val="ru-RU" w:eastAsia="zh-CN"/>
        </w:rPr>
        <w:t xml:space="preserve"> використано 100 700,00 грн. на проведення заходів по святкуванню Дня міста, Пісенний струм, прийняття участі у міжнародному фестивалі хорового співу, обласному конкурсі «Пісенний краю Буковино» та відзначення 40-річчя БНТД «Молодіжний</w:t>
      </w:r>
      <w:r w:rsidRPr="00CD20B2">
        <w:rPr>
          <w:rFonts w:ascii="Times New Roman" w:eastAsia="Times New Roman" w:hAnsi="Times New Roman" w:cs="Times New Roman"/>
          <w:sz w:val="28"/>
          <w:szCs w:val="28"/>
          <w:lang w:val="uk-UA" w:eastAsia="zh-CN"/>
        </w:rPr>
        <w:t>». Станом на 01.01.2020 року штатна чисельність будинку культури складає 6 одиниць. За рахунок коштів бюджету розвитку було придбано інфрачервоні обігрівачі для обігріву приміщення будинку культури в сумі 160</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500,00 грн На забезпечення діяльності інших закладів в галузі культури (централізована бухгалтерія та господарська група) з міського бюджету використані кошти в сумі 682</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500,00 грн., (при річному плані 682</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500 грн.) з них на оплату праці і нарахування на неї – 652</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 xml:space="preserve">500 грн. Штатна чисельність 2 </w:t>
      </w:r>
      <w:r w:rsidRPr="00CD20B2">
        <w:rPr>
          <w:rFonts w:ascii="Times New Roman" w:eastAsia="Times New Roman" w:hAnsi="Times New Roman" w:cs="Times New Roman"/>
          <w:sz w:val="28"/>
          <w:szCs w:val="28"/>
          <w:lang w:val="ru-RU" w:eastAsia="zh-CN"/>
        </w:rPr>
        <w:t>установ (централізована бухгалтерія та господарська группа</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складає</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 xml:space="preserve">8 </w:t>
      </w:r>
      <w:r w:rsidRPr="00CD20B2">
        <w:rPr>
          <w:rFonts w:ascii="Times New Roman" w:eastAsia="Times New Roman" w:hAnsi="Times New Roman" w:cs="Times New Roman"/>
          <w:sz w:val="28"/>
          <w:szCs w:val="28"/>
          <w:lang w:val="ru-RU" w:eastAsia="zh-CN"/>
        </w:rPr>
        <w:t>штатних одиниць.</w:t>
      </w:r>
    </w:p>
    <w:p w14:paraId="4680211E" w14:textId="77777777" w:rsidR="00CD20B2" w:rsidRPr="00CD20B2" w:rsidRDefault="00CD20B2" w:rsidP="00CD20B2">
      <w:pPr>
        <w:suppressAutoHyphens/>
        <w:spacing w:after="0" w:line="240" w:lineRule="auto"/>
        <w:ind w:firstLine="567"/>
        <w:jc w:val="center"/>
        <w:rPr>
          <w:rFonts w:ascii="Times New Roman" w:eastAsia="Times New Roman" w:hAnsi="Times New Roman" w:cs="Times New Roman"/>
          <w:b/>
          <w:sz w:val="28"/>
          <w:szCs w:val="28"/>
          <w:lang w:val="ru-RU" w:eastAsia="zh-CN"/>
        </w:rPr>
      </w:pPr>
      <w:r w:rsidRPr="00CD20B2">
        <w:rPr>
          <w:rFonts w:ascii="Times New Roman" w:eastAsia="Times New Roman" w:hAnsi="Times New Roman" w:cs="Times New Roman"/>
          <w:b/>
          <w:sz w:val="28"/>
          <w:szCs w:val="28"/>
          <w:lang w:val="ru-RU" w:eastAsia="zh-CN"/>
        </w:rPr>
        <w:t>Фізична культура і спорт</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36"/>
        <w:gridCol w:w="1134"/>
        <w:gridCol w:w="992"/>
        <w:gridCol w:w="1134"/>
        <w:gridCol w:w="1203"/>
        <w:gridCol w:w="1427"/>
      </w:tblGrid>
      <w:tr w:rsidR="00CD20B2" w:rsidRPr="00CD20B2" w14:paraId="03C96BB7" w14:textId="77777777" w:rsidTr="00CD20B2">
        <w:tc>
          <w:tcPr>
            <w:tcW w:w="3936" w:type="dxa"/>
            <w:vAlign w:val="center"/>
          </w:tcPr>
          <w:p w14:paraId="3C834AA6" w14:textId="77777777" w:rsidR="00CD20B2" w:rsidRPr="00CD20B2" w:rsidRDefault="00CD20B2" w:rsidP="00CD20B2">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Назва галузі/установ</w:t>
            </w:r>
          </w:p>
        </w:tc>
        <w:tc>
          <w:tcPr>
            <w:tcW w:w="1134" w:type="dxa"/>
            <w:vAlign w:val="center"/>
          </w:tcPr>
          <w:p w14:paraId="13D3987A" w14:textId="77777777" w:rsidR="00CD20B2" w:rsidRPr="00CD20B2" w:rsidRDefault="00CD20B2" w:rsidP="00CD20B2">
            <w:pPr>
              <w:suppressAutoHyphens/>
              <w:spacing w:after="0" w:line="240" w:lineRule="auto"/>
              <w:jc w:val="center"/>
              <w:rPr>
                <w:rFonts w:ascii="Times New Roman" w:eastAsia="Times New Roman" w:hAnsi="Times New Roman" w:cs="Times New Roman"/>
                <w:lang w:val="uk-UA" w:eastAsia="zh-CN"/>
              </w:rPr>
            </w:pPr>
            <w:r w:rsidRPr="00CD20B2">
              <w:rPr>
                <w:rFonts w:ascii="Times New Roman" w:eastAsia="Times New Roman" w:hAnsi="Times New Roman" w:cs="Times New Roman"/>
                <w:lang w:val="uk-UA" w:eastAsia="zh-CN"/>
              </w:rPr>
              <w:t xml:space="preserve">Фактичне </w:t>
            </w:r>
            <w:r w:rsidRPr="00CD20B2">
              <w:rPr>
                <w:rFonts w:ascii="Times New Roman" w:eastAsia="Times New Roman" w:hAnsi="Times New Roman" w:cs="Times New Roman"/>
                <w:lang w:val="uk-UA" w:eastAsia="zh-CN"/>
              </w:rPr>
              <w:lastRenderedPageBreak/>
              <w:t xml:space="preserve">виконання 2018р. </w:t>
            </w:r>
          </w:p>
          <w:p w14:paraId="378D2F73" w14:textId="77777777" w:rsidR="00CD20B2" w:rsidRPr="00CD20B2" w:rsidRDefault="00CD20B2" w:rsidP="00CD20B2">
            <w:pPr>
              <w:suppressAutoHyphens/>
              <w:spacing w:after="0" w:line="240" w:lineRule="auto"/>
              <w:jc w:val="center"/>
              <w:rPr>
                <w:rFonts w:ascii="Times New Roman" w:eastAsia="Times New Roman" w:hAnsi="Times New Roman" w:cs="Times New Roman"/>
                <w:lang w:val="uk-UA" w:eastAsia="zh-CN"/>
              </w:rPr>
            </w:pPr>
            <w:r w:rsidRPr="00CD20B2">
              <w:rPr>
                <w:rFonts w:ascii="Times New Roman" w:eastAsia="Times New Roman" w:hAnsi="Times New Roman" w:cs="Times New Roman"/>
                <w:lang w:val="uk-UA" w:eastAsia="zh-CN"/>
              </w:rPr>
              <w:t>тис. грн</w:t>
            </w:r>
          </w:p>
        </w:tc>
        <w:tc>
          <w:tcPr>
            <w:tcW w:w="992" w:type="dxa"/>
            <w:vAlign w:val="center"/>
          </w:tcPr>
          <w:p w14:paraId="3E623248"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lastRenderedPageBreak/>
              <w:t>План на 2019р.</w:t>
            </w:r>
          </w:p>
          <w:p w14:paraId="582FD663"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lastRenderedPageBreak/>
              <w:t>тис. грн</w:t>
            </w:r>
          </w:p>
        </w:tc>
        <w:tc>
          <w:tcPr>
            <w:tcW w:w="1134" w:type="dxa"/>
            <w:vAlign w:val="center"/>
          </w:tcPr>
          <w:p w14:paraId="3E4072D3"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lastRenderedPageBreak/>
              <w:t xml:space="preserve">Фактичне </w:t>
            </w:r>
            <w:r w:rsidRPr="00CD20B2">
              <w:rPr>
                <w:rFonts w:ascii="Times New Roman" w:eastAsia="Times New Roman" w:hAnsi="Times New Roman" w:cs="Times New Roman"/>
                <w:sz w:val="24"/>
                <w:szCs w:val="24"/>
                <w:lang w:val="uk-UA" w:eastAsia="zh-CN"/>
              </w:rPr>
              <w:lastRenderedPageBreak/>
              <w:t>виконання 2019р</w:t>
            </w:r>
          </w:p>
          <w:p w14:paraId="4981E0D8"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203" w:type="dxa"/>
            <w:vAlign w:val="center"/>
          </w:tcPr>
          <w:p w14:paraId="169B904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lastRenderedPageBreak/>
              <w:t xml:space="preserve">Виконання факту </w:t>
            </w:r>
            <w:r w:rsidRPr="00CD20B2">
              <w:rPr>
                <w:rFonts w:ascii="Times New Roman" w:eastAsia="Times New Roman" w:hAnsi="Times New Roman" w:cs="Times New Roman"/>
                <w:sz w:val="24"/>
                <w:szCs w:val="24"/>
                <w:lang w:val="uk-UA" w:eastAsia="zh-CN"/>
              </w:rPr>
              <w:lastRenderedPageBreak/>
              <w:t>до плану 2019р.</w:t>
            </w:r>
          </w:p>
          <w:p w14:paraId="68FB4E35"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w:t>
            </w:r>
          </w:p>
        </w:tc>
        <w:tc>
          <w:tcPr>
            <w:tcW w:w="1427" w:type="dxa"/>
            <w:vAlign w:val="center"/>
          </w:tcPr>
          <w:p w14:paraId="0BF4339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lastRenderedPageBreak/>
              <w:t xml:space="preserve">Відхилення фактичних видатків </w:t>
            </w:r>
            <w:r w:rsidRPr="00CD20B2">
              <w:rPr>
                <w:rFonts w:ascii="Times New Roman" w:eastAsia="Times New Roman" w:hAnsi="Times New Roman" w:cs="Times New Roman"/>
                <w:sz w:val="20"/>
                <w:szCs w:val="20"/>
                <w:lang w:val="uk-UA" w:eastAsia="zh-CN"/>
              </w:rPr>
              <w:lastRenderedPageBreak/>
              <w:t>2019р.- до 2018р.</w:t>
            </w:r>
          </w:p>
          <w:p w14:paraId="326C6773"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0"/>
                <w:szCs w:val="20"/>
                <w:lang w:val="uk-UA" w:eastAsia="zh-CN"/>
              </w:rPr>
              <w:t>тис.грн.</w:t>
            </w:r>
          </w:p>
        </w:tc>
      </w:tr>
      <w:tr w:rsidR="00CD20B2" w:rsidRPr="00CD20B2" w14:paraId="2A5F571A" w14:textId="77777777" w:rsidTr="00CD20B2">
        <w:tc>
          <w:tcPr>
            <w:tcW w:w="3936" w:type="dxa"/>
          </w:tcPr>
          <w:p w14:paraId="6136032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lastRenderedPageBreak/>
              <w:t>Проведення змагань з олімпійських видів спорту</w:t>
            </w:r>
          </w:p>
        </w:tc>
        <w:tc>
          <w:tcPr>
            <w:tcW w:w="1134" w:type="dxa"/>
          </w:tcPr>
          <w:p w14:paraId="7023C76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89,0</w:t>
            </w:r>
          </w:p>
        </w:tc>
        <w:tc>
          <w:tcPr>
            <w:tcW w:w="992" w:type="dxa"/>
          </w:tcPr>
          <w:p w14:paraId="27A6C61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230,0</w:t>
            </w:r>
          </w:p>
        </w:tc>
        <w:tc>
          <w:tcPr>
            <w:tcW w:w="1134" w:type="dxa"/>
          </w:tcPr>
          <w:p w14:paraId="440B29D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230,</w:t>
            </w:r>
          </w:p>
        </w:tc>
        <w:tc>
          <w:tcPr>
            <w:tcW w:w="1203" w:type="dxa"/>
          </w:tcPr>
          <w:p w14:paraId="7B50044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27" w:type="dxa"/>
          </w:tcPr>
          <w:p w14:paraId="47BFF679"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141,0</w:t>
            </w:r>
          </w:p>
        </w:tc>
      </w:tr>
      <w:tr w:rsidR="00CD20B2" w:rsidRPr="00CD20B2" w14:paraId="44442DE9" w14:textId="77777777" w:rsidTr="00CD20B2">
        <w:tc>
          <w:tcPr>
            <w:tcW w:w="3936" w:type="dxa"/>
          </w:tcPr>
          <w:p w14:paraId="269D3D7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Проведення змагань з неолімпійських видів спорту</w:t>
            </w:r>
          </w:p>
        </w:tc>
        <w:tc>
          <w:tcPr>
            <w:tcW w:w="1134" w:type="dxa"/>
          </w:tcPr>
          <w:p w14:paraId="794AC5F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100,0</w:t>
            </w:r>
          </w:p>
        </w:tc>
        <w:tc>
          <w:tcPr>
            <w:tcW w:w="992" w:type="dxa"/>
          </w:tcPr>
          <w:p w14:paraId="449A1549"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92,0</w:t>
            </w:r>
          </w:p>
        </w:tc>
        <w:tc>
          <w:tcPr>
            <w:tcW w:w="1134" w:type="dxa"/>
          </w:tcPr>
          <w:p w14:paraId="662F68F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92,0</w:t>
            </w:r>
          </w:p>
        </w:tc>
        <w:tc>
          <w:tcPr>
            <w:tcW w:w="1203" w:type="dxa"/>
          </w:tcPr>
          <w:p w14:paraId="43DA7E3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27" w:type="dxa"/>
          </w:tcPr>
          <w:p w14:paraId="3029879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8,0</w:t>
            </w:r>
          </w:p>
        </w:tc>
      </w:tr>
      <w:tr w:rsidR="00CD20B2" w:rsidRPr="00CD20B2" w14:paraId="6533875F" w14:textId="77777777" w:rsidTr="00CD20B2">
        <w:tc>
          <w:tcPr>
            <w:tcW w:w="3936" w:type="dxa"/>
          </w:tcPr>
          <w:p w14:paraId="06A20D0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Утримання ДЮСШ</w:t>
            </w:r>
          </w:p>
        </w:tc>
        <w:tc>
          <w:tcPr>
            <w:tcW w:w="1134" w:type="dxa"/>
          </w:tcPr>
          <w:p w14:paraId="11D98C2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2337,7</w:t>
            </w:r>
          </w:p>
        </w:tc>
        <w:tc>
          <w:tcPr>
            <w:tcW w:w="992" w:type="dxa"/>
          </w:tcPr>
          <w:p w14:paraId="61E33F49"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2533,1</w:t>
            </w:r>
          </w:p>
        </w:tc>
        <w:tc>
          <w:tcPr>
            <w:tcW w:w="1134" w:type="dxa"/>
          </w:tcPr>
          <w:p w14:paraId="65FFC269"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2532,9</w:t>
            </w:r>
          </w:p>
        </w:tc>
        <w:tc>
          <w:tcPr>
            <w:tcW w:w="1203" w:type="dxa"/>
          </w:tcPr>
          <w:p w14:paraId="1FD22FC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27" w:type="dxa"/>
          </w:tcPr>
          <w:p w14:paraId="5D7ED16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195,2</w:t>
            </w:r>
          </w:p>
        </w:tc>
      </w:tr>
      <w:tr w:rsidR="00CD20B2" w:rsidRPr="00CD20B2" w14:paraId="1E0C6C60" w14:textId="77777777" w:rsidTr="00CD20B2">
        <w:tc>
          <w:tcPr>
            <w:tcW w:w="3936" w:type="dxa"/>
          </w:tcPr>
          <w:p w14:paraId="04DD418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Утримання центру «Спорт для всіх»</w:t>
            </w:r>
          </w:p>
        </w:tc>
        <w:tc>
          <w:tcPr>
            <w:tcW w:w="1134" w:type="dxa"/>
          </w:tcPr>
          <w:p w14:paraId="372673E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142,9</w:t>
            </w:r>
          </w:p>
        </w:tc>
        <w:tc>
          <w:tcPr>
            <w:tcW w:w="992" w:type="dxa"/>
          </w:tcPr>
          <w:p w14:paraId="5938A1A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160,0</w:t>
            </w:r>
          </w:p>
        </w:tc>
        <w:tc>
          <w:tcPr>
            <w:tcW w:w="1134" w:type="dxa"/>
          </w:tcPr>
          <w:p w14:paraId="6C9D995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159,9</w:t>
            </w:r>
          </w:p>
        </w:tc>
        <w:tc>
          <w:tcPr>
            <w:tcW w:w="1203" w:type="dxa"/>
          </w:tcPr>
          <w:p w14:paraId="7510A87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27" w:type="dxa"/>
          </w:tcPr>
          <w:p w14:paraId="1B1C0C3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17,0</w:t>
            </w:r>
          </w:p>
        </w:tc>
      </w:tr>
      <w:tr w:rsidR="00CD20B2" w:rsidRPr="00CD20B2" w14:paraId="05C3E7E5" w14:textId="77777777" w:rsidTr="00CD20B2">
        <w:tc>
          <w:tcPr>
            <w:tcW w:w="3936" w:type="dxa"/>
          </w:tcPr>
          <w:p w14:paraId="5DA657AB"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Підтримка спортивних досягнень</w:t>
            </w:r>
          </w:p>
        </w:tc>
        <w:tc>
          <w:tcPr>
            <w:tcW w:w="1134" w:type="dxa"/>
          </w:tcPr>
          <w:p w14:paraId="517E2F2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7,0</w:t>
            </w:r>
          </w:p>
        </w:tc>
        <w:tc>
          <w:tcPr>
            <w:tcW w:w="992" w:type="dxa"/>
          </w:tcPr>
          <w:p w14:paraId="70E505C6"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7,0</w:t>
            </w:r>
          </w:p>
        </w:tc>
        <w:tc>
          <w:tcPr>
            <w:tcW w:w="1134" w:type="dxa"/>
          </w:tcPr>
          <w:p w14:paraId="1D1B65C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7,0</w:t>
            </w:r>
          </w:p>
        </w:tc>
        <w:tc>
          <w:tcPr>
            <w:tcW w:w="1203" w:type="dxa"/>
          </w:tcPr>
          <w:p w14:paraId="3F1B7B7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27" w:type="dxa"/>
          </w:tcPr>
          <w:p w14:paraId="1C5BB88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0</w:t>
            </w:r>
          </w:p>
        </w:tc>
      </w:tr>
      <w:tr w:rsidR="00CD20B2" w:rsidRPr="00CD20B2" w14:paraId="62C0D6BF" w14:textId="77777777" w:rsidTr="00CD20B2">
        <w:tc>
          <w:tcPr>
            <w:tcW w:w="3936" w:type="dxa"/>
          </w:tcPr>
          <w:p w14:paraId="47A3FA8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Забезпечення діяльності бухгалтерії</w:t>
            </w:r>
          </w:p>
        </w:tc>
        <w:tc>
          <w:tcPr>
            <w:tcW w:w="1134" w:type="dxa"/>
          </w:tcPr>
          <w:p w14:paraId="78CF120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240,9</w:t>
            </w:r>
          </w:p>
        </w:tc>
        <w:tc>
          <w:tcPr>
            <w:tcW w:w="992" w:type="dxa"/>
          </w:tcPr>
          <w:p w14:paraId="3AF3F34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244,0</w:t>
            </w:r>
          </w:p>
        </w:tc>
        <w:tc>
          <w:tcPr>
            <w:tcW w:w="1134" w:type="dxa"/>
          </w:tcPr>
          <w:p w14:paraId="3BC8EF7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244,0</w:t>
            </w:r>
          </w:p>
        </w:tc>
        <w:tc>
          <w:tcPr>
            <w:tcW w:w="1203" w:type="dxa"/>
          </w:tcPr>
          <w:p w14:paraId="2698828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27" w:type="dxa"/>
          </w:tcPr>
          <w:p w14:paraId="43D5238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3,1</w:t>
            </w:r>
          </w:p>
        </w:tc>
      </w:tr>
      <w:tr w:rsidR="00CD20B2" w:rsidRPr="00CD20B2" w14:paraId="198C96CC" w14:textId="77777777" w:rsidTr="00CD20B2">
        <w:tc>
          <w:tcPr>
            <w:tcW w:w="3936" w:type="dxa"/>
          </w:tcPr>
          <w:p w14:paraId="1AFB3C06"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Разом по відділу</w:t>
            </w:r>
          </w:p>
        </w:tc>
        <w:tc>
          <w:tcPr>
            <w:tcW w:w="1134" w:type="dxa"/>
          </w:tcPr>
          <w:p w14:paraId="333A7577"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2917,5</w:t>
            </w:r>
            <w:r w:rsidRPr="00CD20B2">
              <w:rPr>
                <w:rFonts w:ascii="Times New Roman" w:eastAsia="Times New Roman" w:hAnsi="Times New Roman" w:cs="Times New Roman"/>
                <w:b/>
                <w:sz w:val="24"/>
                <w:szCs w:val="24"/>
                <w:lang w:val="uk-UA" w:eastAsia="zh-CN"/>
              </w:rPr>
              <w:fldChar w:fldCharType="end"/>
            </w:r>
          </w:p>
        </w:tc>
        <w:tc>
          <w:tcPr>
            <w:tcW w:w="992" w:type="dxa"/>
          </w:tcPr>
          <w:p w14:paraId="64B9346A"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3266,1</w:t>
            </w:r>
            <w:r w:rsidRPr="00CD20B2">
              <w:rPr>
                <w:rFonts w:ascii="Times New Roman" w:eastAsia="Times New Roman" w:hAnsi="Times New Roman" w:cs="Times New Roman"/>
                <w:b/>
                <w:sz w:val="24"/>
                <w:szCs w:val="24"/>
                <w:lang w:val="uk-UA" w:eastAsia="zh-CN"/>
              </w:rPr>
              <w:fldChar w:fldCharType="end"/>
            </w:r>
          </w:p>
        </w:tc>
        <w:tc>
          <w:tcPr>
            <w:tcW w:w="1134" w:type="dxa"/>
          </w:tcPr>
          <w:p w14:paraId="301CACB6"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3265,8</w:t>
            </w:r>
            <w:r w:rsidRPr="00CD20B2">
              <w:rPr>
                <w:rFonts w:ascii="Times New Roman" w:eastAsia="Times New Roman" w:hAnsi="Times New Roman" w:cs="Times New Roman"/>
                <w:b/>
                <w:sz w:val="24"/>
                <w:szCs w:val="24"/>
                <w:lang w:val="uk-UA" w:eastAsia="zh-CN"/>
              </w:rPr>
              <w:fldChar w:fldCharType="end"/>
            </w:r>
          </w:p>
        </w:tc>
        <w:tc>
          <w:tcPr>
            <w:tcW w:w="1203" w:type="dxa"/>
          </w:tcPr>
          <w:p w14:paraId="571A92AA"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w:t>
            </w:r>
          </w:p>
        </w:tc>
        <w:tc>
          <w:tcPr>
            <w:tcW w:w="1427" w:type="dxa"/>
          </w:tcPr>
          <w:p w14:paraId="317967B7"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fldChar w:fldCharType="begin"/>
            </w:r>
            <w:r w:rsidRPr="00CD20B2">
              <w:rPr>
                <w:rFonts w:ascii="Times New Roman" w:eastAsia="Times New Roman" w:hAnsi="Times New Roman" w:cs="Times New Roman"/>
                <w:b/>
                <w:sz w:val="24"/>
                <w:szCs w:val="24"/>
                <w:lang w:val="uk-UA" w:eastAsia="zh-CN"/>
              </w:rPr>
              <w:instrText xml:space="preserve"> =SUM(ABOVE) </w:instrText>
            </w:r>
            <w:r w:rsidRPr="00CD20B2">
              <w:rPr>
                <w:rFonts w:ascii="Times New Roman" w:eastAsia="Times New Roman" w:hAnsi="Times New Roman" w:cs="Times New Roman"/>
                <w:b/>
                <w:sz w:val="24"/>
                <w:szCs w:val="24"/>
                <w:lang w:val="uk-UA" w:eastAsia="zh-CN"/>
              </w:rPr>
              <w:fldChar w:fldCharType="separate"/>
            </w:r>
            <w:r w:rsidRPr="00CD20B2">
              <w:rPr>
                <w:rFonts w:ascii="Times New Roman" w:eastAsia="Times New Roman" w:hAnsi="Times New Roman" w:cs="Times New Roman"/>
                <w:b/>
                <w:noProof/>
                <w:sz w:val="24"/>
                <w:szCs w:val="24"/>
                <w:lang w:val="uk-UA" w:eastAsia="zh-CN"/>
              </w:rPr>
              <w:t>364,3</w:t>
            </w:r>
            <w:r w:rsidRPr="00CD20B2">
              <w:rPr>
                <w:rFonts w:ascii="Times New Roman" w:eastAsia="Times New Roman" w:hAnsi="Times New Roman" w:cs="Times New Roman"/>
                <w:b/>
                <w:sz w:val="24"/>
                <w:szCs w:val="24"/>
                <w:lang w:val="uk-UA" w:eastAsia="zh-CN"/>
              </w:rPr>
              <w:fldChar w:fldCharType="end"/>
            </w:r>
          </w:p>
        </w:tc>
      </w:tr>
    </w:tbl>
    <w:p w14:paraId="4181D63E" w14:textId="77777777" w:rsidR="00CD20B2" w:rsidRPr="00CD20B2" w:rsidRDefault="00CD20B2" w:rsidP="00CD20B2">
      <w:pPr>
        <w:suppressAutoHyphens/>
        <w:spacing w:after="0" w:line="240" w:lineRule="auto"/>
        <w:ind w:firstLine="567"/>
        <w:jc w:val="both"/>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uk-UA" w:eastAsia="zh-CN"/>
        </w:rPr>
        <w:t xml:space="preserve">Видатки загального фонду на </w:t>
      </w:r>
      <w:r w:rsidRPr="00CD20B2">
        <w:rPr>
          <w:rFonts w:ascii="Times New Roman" w:eastAsia="Times New Roman" w:hAnsi="Times New Roman" w:cs="Times New Roman"/>
          <w:bCs/>
          <w:sz w:val="28"/>
          <w:szCs w:val="28"/>
          <w:lang w:val="uk-UA" w:eastAsia="zh-CN"/>
        </w:rPr>
        <w:t>фізичну культуру і спорт</w:t>
      </w:r>
      <w:r w:rsidRPr="00CD20B2">
        <w:rPr>
          <w:rFonts w:ascii="Times New Roman" w:eastAsia="Times New Roman" w:hAnsi="Times New Roman" w:cs="Times New Roman"/>
          <w:sz w:val="28"/>
          <w:szCs w:val="28"/>
          <w:lang w:val="uk-UA" w:eastAsia="zh-CN"/>
        </w:rPr>
        <w:t xml:space="preserve"> за рік склали в сумі </w:t>
      </w:r>
      <w:r w:rsidRPr="00CD20B2">
        <w:rPr>
          <w:rFonts w:ascii="Times New Roman" w:eastAsia="Times New Roman" w:hAnsi="Times New Roman" w:cs="Times New Roman"/>
          <w:b/>
          <w:sz w:val="28"/>
          <w:szCs w:val="28"/>
          <w:lang w:val="ru-RU" w:eastAsia="zh-CN"/>
        </w:rPr>
        <w:t>3 265 820,45 грн</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при плані </w:t>
      </w:r>
      <w:r w:rsidRPr="00CD20B2">
        <w:rPr>
          <w:rFonts w:ascii="Times New Roman" w:eastAsia="Times New Roman" w:hAnsi="Times New Roman" w:cs="Times New Roman"/>
          <w:b/>
          <w:bCs/>
          <w:sz w:val="28"/>
          <w:szCs w:val="28"/>
          <w:lang w:val="ru-RU" w:eastAsia="zh-CN"/>
        </w:rPr>
        <w:t>3 266 058 грн</w:t>
      </w:r>
      <w:r w:rsidRPr="00CD20B2">
        <w:rPr>
          <w:rFonts w:ascii="Times New Roman" w:eastAsia="Times New Roman" w:hAnsi="Times New Roman" w:cs="Times New Roman"/>
          <w:sz w:val="28"/>
          <w:szCs w:val="28"/>
          <w:lang w:val="ru-RU" w:eastAsia="zh-CN"/>
        </w:rPr>
        <w:t>.</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 xml:space="preserve">Кошти </w:t>
      </w:r>
      <w:r w:rsidRPr="00CD20B2">
        <w:rPr>
          <w:rFonts w:ascii="Times New Roman" w:eastAsia="Times New Roman" w:hAnsi="Times New Roman" w:cs="Times New Roman"/>
          <w:sz w:val="28"/>
          <w:szCs w:val="28"/>
          <w:lang w:val="ru-RU" w:eastAsia="zh-CN"/>
        </w:rPr>
        <w:t>загального фонду використані на заробітну плату в сумі 2 390 424,39 грн. на оплату комунальних послуг та енергоносіїв – 197 621,76 грн., на придбання предметів і матеріалів – 288 672,49 грн., на придбання медикаментів – 5 999,33 грн., на оплату послуг (крім комунальних) – 298 689,99 грн., на оплату відрядних – 67 382,92 грн. та на інші видатки – 17 029,55 грн.</w:t>
      </w:r>
    </w:p>
    <w:p w14:paraId="2D04E2F7" w14:textId="77777777" w:rsidR="00CD20B2" w:rsidRPr="00CD20B2" w:rsidRDefault="00CD20B2" w:rsidP="00CD20B2">
      <w:pPr>
        <w:tabs>
          <w:tab w:val="num" w:pos="709"/>
        </w:tabs>
        <w:suppressAutoHyphens/>
        <w:spacing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bCs/>
          <w:sz w:val="28"/>
          <w:szCs w:val="28"/>
          <w:lang w:val="uk-UA" w:eastAsia="zh-CN"/>
        </w:rPr>
        <w:tab/>
        <w:t xml:space="preserve">Проведення навчально-тренувальних зборів і змагань з олімпійських видів спорту </w:t>
      </w:r>
      <w:r w:rsidRPr="00CD20B2">
        <w:rPr>
          <w:rFonts w:ascii="Times New Roman" w:eastAsia="Times New Roman" w:hAnsi="Times New Roman" w:cs="Times New Roman"/>
          <w:sz w:val="28"/>
          <w:szCs w:val="28"/>
          <w:lang w:val="uk-UA" w:eastAsia="zh-CN"/>
        </w:rPr>
        <w:t>профінансовано в сумі</w:t>
      </w:r>
      <w:r w:rsidRPr="00CD20B2">
        <w:rPr>
          <w:rFonts w:ascii="Times New Roman" w:eastAsia="Times New Roman" w:hAnsi="Times New Roman" w:cs="Times New Roman"/>
          <w:sz w:val="28"/>
          <w:szCs w:val="28"/>
          <w:lang w:val="ru-RU" w:eastAsia="zh-CN"/>
        </w:rPr>
        <w:t xml:space="preserve"> 229 977,04 грн.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при плані </w:t>
      </w:r>
      <w:r w:rsidRPr="00CD20B2">
        <w:rPr>
          <w:rFonts w:ascii="Times New Roman" w:eastAsia="Times New Roman" w:hAnsi="Times New Roman" w:cs="Times New Roman"/>
          <w:bCs/>
          <w:sz w:val="28"/>
          <w:szCs w:val="28"/>
          <w:lang w:val="ru-RU" w:eastAsia="zh-CN"/>
        </w:rPr>
        <w:t>229 980</w:t>
      </w:r>
      <w:r w:rsidRPr="00CD20B2">
        <w:rPr>
          <w:rFonts w:ascii="Times New Roman" w:eastAsia="Times New Roman" w:hAnsi="Times New Roman" w:cs="Times New Roman"/>
          <w:bCs/>
          <w:sz w:val="28"/>
          <w:szCs w:val="28"/>
          <w:lang w:val="uk-UA" w:eastAsia="zh-CN"/>
        </w:rPr>
        <w:t> </w:t>
      </w:r>
      <w:r w:rsidRPr="00CD20B2">
        <w:rPr>
          <w:rFonts w:ascii="Times New Roman" w:eastAsia="Times New Roman" w:hAnsi="Times New Roman" w:cs="Times New Roman"/>
          <w:bCs/>
          <w:sz w:val="28"/>
          <w:szCs w:val="28"/>
          <w:lang w:val="ru-RU" w:eastAsia="zh-CN"/>
        </w:rPr>
        <w:t>грн.</w:t>
      </w:r>
      <w:r w:rsidRPr="00CD20B2">
        <w:rPr>
          <w:rFonts w:ascii="Times New Roman" w:eastAsia="Times New Roman" w:hAnsi="Times New Roman" w:cs="Times New Roman"/>
          <w:bCs/>
          <w:sz w:val="28"/>
          <w:szCs w:val="28"/>
          <w:lang w:val="uk-UA" w:eastAsia="zh-CN"/>
        </w:rPr>
        <w:t xml:space="preserve">). </w:t>
      </w:r>
      <w:r w:rsidRPr="00CD20B2">
        <w:rPr>
          <w:rFonts w:ascii="Times New Roman" w:eastAsia="Times New Roman" w:hAnsi="Times New Roman" w:cs="Times New Roman"/>
          <w:sz w:val="28"/>
          <w:szCs w:val="28"/>
          <w:lang w:val="ru-RU" w:eastAsia="zh-CN"/>
        </w:rPr>
        <w:t>Кошти використані на: спортивн</w:t>
      </w:r>
      <w:r w:rsidRPr="00CD20B2">
        <w:rPr>
          <w:rFonts w:ascii="Times New Roman" w:eastAsia="Times New Roman" w:hAnsi="Times New Roman" w:cs="Times New Roman"/>
          <w:sz w:val="28"/>
          <w:szCs w:val="28"/>
          <w:lang w:val="uk-UA" w:eastAsia="zh-CN"/>
        </w:rPr>
        <w:t>у</w:t>
      </w:r>
      <w:r w:rsidRPr="00CD20B2">
        <w:rPr>
          <w:rFonts w:ascii="Times New Roman" w:eastAsia="Times New Roman" w:hAnsi="Times New Roman" w:cs="Times New Roman"/>
          <w:sz w:val="28"/>
          <w:szCs w:val="28"/>
          <w:lang w:val="ru-RU" w:eastAsia="zh-CN"/>
        </w:rPr>
        <w:t xml:space="preserve"> форм</w:t>
      </w:r>
      <w:r w:rsidRPr="00CD20B2">
        <w:rPr>
          <w:rFonts w:ascii="Times New Roman" w:eastAsia="Times New Roman" w:hAnsi="Times New Roman" w:cs="Times New Roman"/>
          <w:sz w:val="28"/>
          <w:szCs w:val="28"/>
          <w:lang w:val="uk-UA" w:eastAsia="zh-CN"/>
        </w:rPr>
        <w:t>у</w:t>
      </w:r>
      <w:r w:rsidRPr="00CD20B2">
        <w:rPr>
          <w:rFonts w:ascii="Times New Roman" w:eastAsia="Times New Roman" w:hAnsi="Times New Roman" w:cs="Times New Roman"/>
          <w:sz w:val="28"/>
          <w:szCs w:val="28"/>
          <w:lang w:val="ru-RU" w:eastAsia="zh-CN"/>
        </w:rPr>
        <w:t xml:space="preserve"> – 33 270грн, спортивний інвентар – 19 309грн., спортивні мати – 11 000,09 грн., плитка гумова – 29 399,76 грн.</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на оплату транспортних послуг </w:t>
      </w:r>
      <w:r w:rsidRPr="00CD20B2">
        <w:rPr>
          <w:rFonts w:ascii="Times New Roman" w:eastAsia="Times New Roman" w:hAnsi="Times New Roman" w:cs="Times New Roman"/>
          <w:iCs/>
          <w:sz w:val="28"/>
          <w:szCs w:val="28"/>
          <w:lang w:val="ru-RU" w:eastAsia="zh-CN"/>
        </w:rPr>
        <w:t>по перевезенню спортсменів до місця змагань (</w:t>
      </w:r>
      <w:r w:rsidRPr="00CD20B2">
        <w:rPr>
          <w:rFonts w:ascii="Times New Roman" w:eastAsia="Times New Roman" w:hAnsi="Times New Roman" w:cs="Times New Roman"/>
          <w:iCs/>
          <w:sz w:val="28"/>
          <w:szCs w:val="28"/>
          <w:lang w:val="uk-UA" w:eastAsia="zh-CN"/>
        </w:rPr>
        <w:t>14</w:t>
      </w:r>
      <w:r w:rsidRPr="00CD20B2">
        <w:rPr>
          <w:rFonts w:ascii="Times New Roman" w:eastAsia="Times New Roman" w:hAnsi="Times New Roman" w:cs="Times New Roman"/>
          <w:iCs/>
          <w:sz w:val="28"/>
          <w:szCs w:val="28"/>
          <w:lang w:val="ru-RU" w:eastAsia="zh-CN"/>
        </w:rPr>
        <w:t xml:space="preserve"> поїздок)</w:t>
      </w:r>
      <w:r w:rsidRPr="00CD20B2">
        <w:rPr>
          <w:rFonts w:ascii="Times New Roman" w:eastAsia="Times New Roman" w:hAnsi="Times New Roman" w:cs="Times New Roman"/>
          <w:sz w:val="28"/>
          <w:szCs w:val="28"/>
          <w:lang w:val="ru-RU" w:eastAsia="zh-CN"/>
        </w:rPr>
        <w:t>– 64 200 грн., плата за арбітраж, інспектування домашніх матчів з футболу – 22 000 грн.</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на виплату відрядних – 25 308,25 грн.</w:t>
      </w:r>
      <w:r w:rsidRPr="00CD20B2">
        <w:rPr>
          <w:rFonts w:ascii="Times New Roman" w:eastAsia="Times New Roman" w:hAnsi="Times New Roman" w:cs="Times New Roman"/>
          <w:sz w:val="28"/>
          <w:szCs w:val="28"/>
          <w:lang w:val="uk-UA" w:eastAsia="zh-CN"/>
        </w:rPr>
        <w:t xml:space="preserve"> та інші видатки -25 489,94 грн.</w:t>
      </w:r>
    </w:p>
    <w:p w14:paraId="2F83DA6C"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bCs/>
          <w:color w:val="000000"/>
          <w:sz w:val="28"/>
          <w:szCs w:val="28"/>
          <w:shd w:val="clear" w:color="auto" w:fill="FFFFFF"/>
          <w:lang w:val="uk-UA" w:eastAsia="zh-CN"/>
        </w:rPr>
      </w:pPr>
      <w:r w:rsidRPr="00CD20B2">
        <w:rPr>
          <w:rFonts w:ascii="Times New Roman" w:eastAsia="Times New Roman" w:hAnsi="Times New Roman" w:cs="Times New Roman"/>
          <w:sz w:val="28"/>
          <w:szCs w:val="28"/>
          <w:lang w:val="ru-RU" w:eastAsia="zh-CN"/>
        </w:rPr>
        <w:t xml:space="preserve">На </w:t>
      </w:r>
      <w:r w:rsidRPr="00CD20B2">
        <w:rPr>
          <w:rFonts w:ascii="Times New Roman" w:eastAsia="Times New Roman" w:hAnsi="Times New Roman" w:cs="Times New Roman"/>
          <w:bCs/>
          <w:sz w:val="28"/>
          <w:szCs w:val="28"/>
          <w:lang w:val="uk-UA" w:eastAsia="zh-CN"/>
        </w:rPr>
        <w:t>п</w:t>
      </w:r>
      <w:r w:rsidRPr="00CD20B2">
        <w:rPr>
          <w:rFonts w:ascii="Times New Roman" w:eastAsia="Times New Roman" w:hAnsi="Times New Roman" w:cs="Times New Roman"/>
          <w:bCs/>
          <w:sz w:val="28"/>
          <w:szCs w:val="28"/>
          <w:lang w:val="ru-RU" w:eastAsia="zh-CN"/>
        </w:rPr>
        <w:t>роведення навчально-тренувальних зборів і змагань з неолімпійських видів спорту</w:t>
      </w:r>
      <w:r w:rsidRPr="00CD20B2">
        <w:rPr>
          <w:rFonts w:ascii="Times New Roman" w:eastAsia="Times New Roman" w:hAnsi="Times New Roman" w:cs="Times New Roman"/>
          <w:bCs/>
          <w:sz w:val="28"/>
          <w:szCs w:val="28"/>
          <w:lang w:val="uk-UA" w:eastAsia="zh-CN"/>
        </w:rPr>
        <w:t xml:space="preserve"> використано</w:t>
      </w:r>
      <w:r w:rsidRPr="00CD20B2">
        <w:rPr>
          <w:rFonts w:ascii="Times New Roman" w:eastAsia="Times New Roman" w:hAnsi="Times New Roman" w:cs="Times New Roman"/>
          <w:sz w:val="28"/>
          <w:szCs w:val="28"/>
          <w:lang w:val="ru-RU" w:eastAsia="zh-CN"/>
        </w:rPr>
        <w:t xml:space="preserve"> 91 969,99 грн.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при плані </w:t>
      </w:r>
      <w:r w:rsidRPr="00CD20B2">
        <w:rPr>
          <w:rFonts w:ascii="Times New Roman" w:eastAsia="Times New Roman" w:hAnsi="Times New Roman" w:cs="Times New Roman"/>
          <w:bCs/>
          <w:sz w:val="28"/>
          <w:szCs w:val="28"/>
          <w:lang w:val="ru-RU" w:eastAsia="zh-CN"/>
        </w:rPr>
        <w:t>92 000 грн.</w:t>
      </w:r>
      <w:r w:rsidRPr="00CD20B2">
        <w:rPr>
          <w:rFonts w:ascii="Times New Roman" w:eastAsia="Times New Roman" w:hAnsi="Times New Roman" w:cs="Times New Roman"/>
          <w:bCs/>
          <w:sz w:val="28"/>
          <w:szCs w:val="28"/>
          <w:lang w:val="uk-UA" w:eastAsia="zh-CN"/>
        </w:rPr>
        <w:t>)</w:t>
      </w:r>
      <w:r w:rsidRPr="00CD20B2">
        <w:rPr>
          <w:rFonts w:ascii="Times New Roman" w:eastAsia="Times New Roman" w:hAnsi="Times New Roman" w:cs="Times New Roman"/>
          <w:sz w:val="28"/>
          <w:szCs w:val="28"/>
          <w:lang w:val="ru-RU" w:eastAsia="zh-CN"/>
        </w:rPr>
        <w:t>,</w:t>
      </w:r>
      <w:r w:rsidRPr="00CD20B2">
        <w:rPr>
          <w:rFonts w:ascii="Times New Roman" w:eastAsia="Times New Roman" w:hAnsi="Times New Roman" w:cs="Times New Roman"/>
          <w:sz w:val="28"/>
          <w:szCs w:val="28"/>
          <w:lang w:val="uk-UA" w:eastAsia="zh-CN"/>
        </w:rPr>
        <w:t xml:space="preserve"> з них</w:t>
      </w:r>
      <w:r w:rsidRPr="00CD20B2">
        <w:rPr>
          <w:rFonts w:ascii="Times New Roman" w:eastAsia="Times New Roman" w:hAnsi="Times New Roman" w:cs="Times New Roman"/>
          <w:sz w:val="28"/>
          <w:szCs w:val="28"/>
          <w:lang w:val="ru-RU" w:eastAsia="zh-CN"/>
        </w:rPr>
        <w:t xml:space="preserve"> на придбання предметів та матеріалів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36 977,70 грн., на оплату транспортних послуг</w:t>
      </w:r>
      <w:r w:rsidRPr="00CD20B2">
        <w:rPr>
          <w:rFonts w:ascii="Times New Roman" w:eastAsia="Times New Roman" w:hAnsi="Times New Roman" w:cs="Times New Roman"/>
          <w:iCs/>
          <w:sz w:val="28"/>
          <w:szCs w:val="28"/>
          <w:lang w:val="ru-RU" w:eastAsia="zh-CN"/>
        </w:rPr>
        <w:t xml:space="preserve"> по перевезенню спортсменів (</w:t>
      </w:r>
      <w:r w:rsidRPr="00CD20B2">
        <w:rPr>
          <w:rFonts w:ascii="Times New Roman" w:eastAsia="Times New Roman" w:hAnsi="Times New Roman" w:cs="Times New Roman"/>
          <w:iCs/>
          <w:sz w:val="28"/>
          <w:szCs w:val="28"/>
          <w:lang w:val="uk-UA" w:eastAsia="zh-CN"/>
        </w:rPr>
        <w:t>18</w:t>
      </w:r>
      <w:r w:rsidRPr="00CD20B2">
        <w:rPr>
          <w:rFonts w:ascii="Times New Roman" w:eastAsia="Times New Roman" w:hAnsi="Times New Roman" w:cs="Times New Roman"/>
          <w:iCs/>
          <w:sz w:val="28"/>
          <w:szCs w:val="28"/>
          <w:lang w:val="ru-RU" w:eastAsia="zh-CN"/>
        </w:rPr>
        <w:t xml:space="preserve"> поїздок)</w:t>
      </w:r>
      <w:r w:rsidRPr="00CD20B2">
        <w:rPr>
          <w:rFonts w:ascii="Times New Roman" w:eastAsia="Times New Roman" w:hAnsi="Times New Roman" w:cs="Times New Roman"/>
          <w:sz w:val="28"/>
          <w:szCs w:val="28"/>
          <w:lang w:val="ru-RU" w:eastAsia="zh-CN"/>
        </w:rPr>
        <w:t xml:space="preserve"> – 31 500 грн. на виплату відрядних – 23 492,29 грн.  </w:t>
      </w:r>
      <w:r w:rsidRPr="00CD20B2">
        <w:rPr>
          <w:rFonts w:ascii="Times New Roman" w:eastAsia="Times New Roman" w:hAnsi="Times New Roman" w:cs="Times New Roman"/>
          <w:sz w:val="28"/>
          <w:szCs w:val="28"/>
          <w:lang w:val="uk-UA" w:eastAsia="zh-CN"/>
        </w:rPr>
        <w:t>Н</w:t>
      </w:r>
      <w:r w:rsidRPr="00CD20B2">
        <w:rPr>
          <w:rFonts w:ascii="Times New Roman" w:eastAsia="Times New Roman" w:hAnsi="Times New Roman" w:cs="Times New Roman"/>
          <w:sz w:val="28"/>
          <w:szCs w:val="28"/>
          <w:lang w:val="ru-RU" w:eastAsia="zh-CN"/>
        </w:rPr>
        <w:t xml:space="preserve">а </w:t>
      </w:r>
      <w:r w:rsidRPr="00CD20B2">
        <w:rPr>
          <w:rFonts w:ascii="Times New Roman" w:eastAsia="Times New Roman" w:hAnsi="Times New Roman" w:cs="Times New Roman"/>
          <w:sz w:val="28"/>
          <w:szCs w:val="28"/>
          <w:lang w:val="uk-UA" w:eastAsia="zh-CN"/>
        </w:rPr>
        <w:t>у</w:t>
      </w:r>
      <w:r w:rsidRPr="00CD20B2">
        <w:rPr>
          <w:rFonts w:ascii="Times New Roman" w:eastAsia="Times New Roman" w:hAnsi="Times New Roman" w:cs="Times New Roman"/>
          <w:sz w:val="28"/>
          <w:szCs w:val="28"/>
          <w:lang w:val="ru-RU" w:eastAsia="zh-CN"/>
        </w:rPr>
        <w:t xml:space="preserve">тримання та навчально-тренувальну роботу комунальної дитячо-юнацької спортивної школи з міського бюджету профінансовано коштів в сумі 2 532 942,97 грн.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при</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плані 2 533 068 грн.</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з них на виплату заробітної плати з нарахуваннями на неї використано 2 035 465,43 грн., на оплату комунальних послуг і енергоносіїв – 197 621,76 грн.</w:t>
      </w:r>
      <w:r w:rsidRPr="00CD20B2">
        <w:rPr>
          <w:rFonts w:ascii="Times New Roman" w:eastAsia="Times New Roman" w:hAnsi="Times New Roman" w:cs="Times New Roman"/>
          <w:sz w:val="28"/>
          <w:szCs w:val="28"/>
          <w:lang w:val="uk-UA" w:eastAsia="zh-CN"/>
        </w:rPr>
        <w:t xml:space="preserve"> За рахунок коштів бюджету розвитку міського бюджету (215 000 грн.) придбані покришка для борцовського килима - 25 000грн., човен спортивний К-1-46 200,00грн., човен спортивний К-2- 85 700,00грн., двигун човновий </w:t>
      </w:r>
      <w:r w:rsidRPr="00CD20B2">
        <w:rPr>
          <w:rFonts w:ascii="Times New Roman" w:eastAsia="Times New Roman" w:hAnsi="Times New Roman" w:cs="Times New Roman"/>
          <w:sz w:val="28"/>
          <w:szCs w:val="28"/>
          <w:lang w:val="en-US" w:eastAsia="zh-CN"/>
        </w:rPr>
        <w:t>Mercury</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en-US" w:eastAsia="zh-CN"/>
        </w:rPr>
        <w:t>F</w:t>
      </w:r>
      <w:r w:rsidRPr="00CD20B2">
        <w:rPr>
          <w:rFonts w:ascii="Times New Roman" w:eastAsia="Times New Roman" w:hAnsi="Times New Roman" w:cs="Times New Roman"/>
          <w:sz w:val="28"/>
          <w:szCs w:val="28"/>
          <w:lang w:val="uk-UA" w:eastAsia="zh-CN"/>
        </w:rPr>
        <w:t>9.9</w:t>
      </w:r>
      <w:r w:rsidRPr="00CD20B2">
        <w:rPr>
          <w:rFonts w:ascii="Times New Roman" w:eastAsia="Times New Roman" w:hAnsi="Times New Roman" w:cs="Times New Roman"/>
          <w:sz w:val="28"/>
          <w:szCs w:val="28"/>
          <w:lang w:val="en-US" w:eastAsia="zh-CN"/>
        </w:rPr>
        <w:t>M</w:t>
      </w:r>
      <w:r w:rsidRPr="00CD20B2">
        <w:rPr>
          <w:rFonts w:ascii="Times New Roman" w:eastAsia="Times New Roman" w:hAnsi="Times New Roman" w:cs="Times New Roman"/>
          <w:sz w:val="28"/>
          <w:szCs w:val="28"/>
          <w:lang w:val="uk-UA" w:eastAsia="zh-CN"/>
        </w:rPr>
        <w:t>- 58</w:t>
      </w:r>
      <w:r w:rsidRPr="00CD20B2">
        <w:rPr>
          <w:rFonts w:ascii="Times New Roman" w:eastAsia="Times New Roman" w:hAnsi="Times New Roman" w:cs="Times New Roman"/>
          <w:sz w:val="28"/>
          <w:szCs w:val="28"/>
          <w:lang w:val="en-US" w:eastAsia="zh-CN"/>
        </w:rPr>
        <w:t> </w:t>
      </w:r>
      <w:r w:rsidRPr="00CD20B2">
        <w:rPr>
          <w:rFonts w:ascii="Times New Roman" w:eastAsia="Times New Roman" w:hAnsi="Times New Roman" w:cs="Times New Roman"/>
          <w:sz w:val="28"/>
          <w:szCs w:val="28"/>
          <w:lang w:val="uk-UA" w:eastAsia="zh-CN"/>
        </w:rPr>
        <w:t xml:space="preserve">100.00грн. Штатна чисельність працівників  ДЮСШ становить  28 од. </w:t>
      </w:r>
      <w:r w:rsidRPr="00CD20B2">
        <w:rPr>
          <w:rFonts w:ascii="Times New Roman" w:eastAsia="Times New Roman" w:hAnsi="Times New Roman" w:cs="Times New Roman"/>
          <w:sz w:val="28"/>
          <w:szCs w:val="28"/>
          <w:lang w:val="ru-RU" w:eastAsia="zh-CN"/>
        </w:rPr>
        <w:t>Чисельність учнів згідно тарифікаційних списків тренерів-викладачів на кінець 201</w:t>
      </w:r>
      <w:r w:rsidRPr="00CD20B2">
        <w:rPr>
          <w:rFonts w:ascii="Times New Roman" w:eastAsia="Times New Roman" w:hAnsi="Times New Roman" w:cs="Times New Roman"/>
          <w:sz w:val="28"/>
          <w:szCs w:val="28"/>
          <w:lang w:val="uk-UA" w:eastAsia="zh-CN"/>
        </w:rPr>
        <w:t>9</w:t>
      </w:r>
      <w:r w:rsidRPr="00CD20B2">
        <w:rPr>
          <w:rFonts w:ascii="Times New Roman" w:eastAsia="Times New Roman" w:hAnsi="Times New Roman" w:cs="Times New Roman"/>
          <w:sz w:val="28"/>
          <w:szCs w:val="28"/>
          <w:lang w:val="ru-RU" w:eastAsia="zh-CN"/>
        </w:rPr>
        <w:t xml:space="preserve"> року складає 3</w:t>
      </w:r>
      <w:r w:rsidRPr="00CD20B2">
        <w:rPr>
          <w:rFonts w:ascii="Times New Roman" w:eastAsia="Times New Roman" w:hAnsi="Times New Roman" w:cs="Times New Roman"/>
          <w:sz w:val="28"/>
          <w:szCs w:val="28"/>
          <w:lang w:val="uk-UA" w:eastAsia="zh-CN"/>
        </w:rPr>
        <w:t>75</w:t>
      </w:r>
      <w:r w:rsidRPr="00CD20B2">
        <w:rPr>
          <w:rFonts w:ascii="Times New Roman" w:eastAsia="Times New Roman" w:hAnsi="Times New Roman" w:cs="Times New Roman"/>
          <w:sz w:val="28"/>
          <w:szCs w:val="28"/>
          <w:lang w:val="ru-RU" w:eastAsia="zh-CN"/>
        </w:rPr>
        <w:t xml:space="preserve"> дітей.</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 xml:space="preserve">На </w:t>
      </w:r>
      <w:r w:rsidRPr="00CD20B2">
        <w:rPr>
          <w:rFonts w:ascii="Times New Roman" w:eastAsia="Times New Roman" w:hAnsi="Times New Roman" w:cs="Times New Roman"/>
          <w:bCs/>
          <w:sz w:val="28"/>
          <w:szCs w:val="28"/>
          <w:lang w:val="uk-UA" w:eastAsia="zh-CN"/>
        </w:rPr>
        <w:t>з</w:t>
      </w:r>
      <w:r w:rsidRPr="00CD20B2">
        <w:rPr>
          <w:rFonts w:ascii="Times New Roman" w:eastAsia="Times New Roman" w:hAnsi="Times New Roman" w:cs="Times New Roman"/>
          <w:bCs/>
          <w:sz w:val="28"/>
          <w:szCs w:val="28"/>
          <w:lang w:val="ru-RU" w:eastAsia="zh-CN"/>
        </w:rPr>
        <w:t>абезпечення діяльності центр</w:t>
      </w:r>
      <w:r w:rsidRPr="00CD20B2">
        <w:rPr>
          <w:rFonts w:ascii="Times New Roman" w:eastAsia="Times New Roman" w:hAnsi="Times New Roman" w:cs="Times New Roman"/>
          <w:bCs/>
          <w:sz w:val="28"/>
          <w:szCs w:val="28"/>
          <w:lang w:val="uk-UA" w:eastAsia="zh-CN"/>
        </w:rPr>
        <w:t>у</w:t>
      </w:r>
      <w:r w:rsidRPr="00CD20B2">
        <w:rPr>
          <w:rFonts w:ascii="Times New Roman" w:eastAsia="Times New Roman" w:hAnsi="Times New Roman" w:cs="Times New Roman"/>
          <w:bCs/>
          <w:sz w:val="28"/>
          <w:szCs w:val="28"/>
          <w:lang w:val="ru-RU" w:eastAsia="zh-CN"/>
        </w:rPr>
        <w:t xml:space="preserve"> «Спорт для всіх» </w:t>
      </w:r>
      <w:r w:rsidRPr="00CD20B2">
        <w:rPr>
          <w:rFonts w:ascii="Times New Roman" w:eastAsia="Times New Roman" w:hAnsi="Times New Roman" w:cs="Times New Roman"/>
          <w:sz w:val="28"/>
          <w:szCs w:val="28"/>
          <w:lang w:val="ru-RU" w:eastAsia="zh-CN"/>
        </w:rPr>
        <w:t xml:space="preserve">з міського бюджету профінансовано коштів в сумі 159 932,36 грн.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при плані 160 000грн.</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з них на виплату заробітної плати з нарахуваннями на неї використано 132 470,37 грн</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Протягом року рахується 2 штатні одиниці. </w:t>
      </w:r>
      <w:r w:rsidRPr="00CD20B2">
        <w:rPr>
          <w:rFonts w:ascii="Times New Roman" w:eastAsia="Times New Roman" w:hAnsi="Times New Roman" w:cs="Times New Roman"/>
          <w:sz w:val="28"/>
          <w:szCs w:val="28"/>
          <w:lang w:val="uk-UA" w:eastAsia="zh-CN"/>
        </w:rPr>
        <w:t xml:space="preserve">На підтримку спорту вищих досягнень виплачені іменні </w:t>
      </w:r>
      <w:r w:rsidRPr="00CD20B2">
        <w:rPr>
          <w:rFonts w:ascii="Times New Roman" w:eastAsia="Times New Roman" w:hAnsi="Times New Roman" w:cs="Times New Roman"/>
          <w:sz w:val="28"/>
          <w:szCs w:val="28"/>
          <w:lang w:val="uk-UA" w:eastAsia="zh-CN"/>
        </w:rPr>
        <w:lastRenderedPageBreak/>
        <w:t>стипендії міського голови 7 кращим спортсменам м.Новодністровськ в обсязі 1 000 грн. кожному. На забезпечення діяльності централізованої бухгалтерії (2 штатних одиниць) по загального фонду використані кошти в сумі 243</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998,09 грн. (при плані 244</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010 грн.), з</w:t>
      </w:r>
      <w:r w:rsidRPr="00CD20B2">
        <w:rPr>
          <w:rFonts w:ascii="Times New Roman" w:eastAsia="Times New Roman" w:hAnsi="Times New Roman" w:cs="Times New Roman"/>
          <w:sz w:val="28"/>
          <w:szCs w:val="28"/>
          <w:lang w:val="ru-RU" w:eastAsia="zh-CN"/>
        </w:rPr>
        <w:t xml:space="preserve"> них на оплату праці і нарахування на неї – 222 488,59 грн.</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 xml:space="preserve">Згідно Постанови КМУ №572 від 05.07.2019 року міському бюджету виділена субвенція в сумі 10 000 000грн. на будівництво нових, реконструкцію та капітальний ремонт існуючих спортивних </w:t>
      </w:r>
      <w:r w:rsidRPr="00CD20B2">
        <w:rPr>
          <w:rFonts w:ascii="Times New Roman" w:eastAsia="Times New Roman" w:hAnsi="Times New Roman" w:cs="Times New Roman"/>
          <w:bCs/>
          <w:color w:val="000000"/>
          <w:sz w:val="28"/>
          <w:szCs w:val="28"/>
          <w:shd w:val="clear" w:color="auto" w:fill="FFFFFF"/>
          <w:lang w:val="ru-RU" w:eastAsia="zh-CN"/>
        </w:rPr>
        <w:t>п’ятдесятиметрових і двадцятип’ятиметрових басейнів</w:t>
      </w:r>
      <w:r w:rsidRPr="00CD20B2">
        <w:rPr>
          <w:rFonts w:ascii="Times New Roman" w:eastAsia="Times New Roman" w:hAnsi="Times New Roman" w:cs="Times New Roman"/>
          <w:bCs/>
          <w:color w:val="000000"/>
          <w:sz w:val="28"/>
          <w:szCs w:val="28"/>
          <w:shd w:val="clear" w:color="auto" w:fill="FFFFFF"/>
          <w:lang w:val="uk-UA" w:eastAsia="zh-CN"/>
        </w:rPr>
        <w:t>. За звітний період кошти субвенції використані в сумі 2 700 000грн., залишок невикористаних коштів повернутий в кінці року, згідно умов надання даної субвенції, до Міністерства молоді і спорту.</w:t>
      </w:r>
    </w:p>
    <w:p w14:paraId="705F400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b/>
          <w:sz w:val="28"/>
          <w:szCs w:val="28"/>
          <w:lang w:val="uk-UA" w:eastAsia="zh-CN"/>
        </w:rPr>
        <w:t>Житлово-комунальне господарство</w:t>
      </w:r>
    </w:p>
    <w:tbl>
      <w:tblPr>
        <w:tblW w:w="9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3"/>
        <w:gridCol w:w="993"/>
        <w:gridCol w:w="1133"/>
        <w:gridCol w:w="1136"/>
        <w:gridCol w:w="1418"/>
        <w:gridCol w:w="20"/>
      </w:tblGrid>
      <w:tr w:rsidR="00CD20B2" w:rsidRPr="00CD20B2" w14:paraId="49783C0D" w14:textId="77777777" w:rsidTr="00CD20B2">
        <w:trPr>
          <w:gridAfter w:val="1"/>
          <w:wAfter w:w="20" w:type="dxa"/>
        </w:trPr>
        <w:tc>
          <w:tcPr>
            <w:tcW w:w="4077" w:type="dxa"/>
            <w:vAlign w:val="center"/>
          </w:tcPr>
          <w:p w14:paraId="1127D10B" w14:textId="77777777" w:rsidR="00CD20B2" w:rsidRPr="00CD20B2" w:rsidRDefault="00CD20B2" w:rsidP="00CD20B2">
            <w:pPr>
              <w:tabs>
                <w:tab w:val="left" w:pos="1179"/>
              </w:tabs>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Назва галузі/установ</w:t>
            </w:r>
          </w:p>
        </w:tc>
        <w:tc>
          <w:tcPr>
            <w:tcW w:w="993" w:type="dxa"/>
            <w:vAlign w:val="center"/>
          </w:tcPr>
          <w:p w14:paraId="3F8B4293" w14:textId="77777777" w:rsidR="00CD20B2" w:rsidRPr="00CD20B2" w:rsidRDefault="00CD20B2" w:rsidP="00CD20B2">
            <w:pPr>
              <w:suppressAutoHyphens/>
              <w:spacing w:after="0" w:line="240" w:lineRule="auto"/>
              <w:jc w:val="center"/>
              <w:rPr>
                <w:rFonts w:ascii="Times New Roman" w:eastAsia="Times New Roman" w:hAnsi="Times New Roman" w:cs="Times New Roman"/>
                <w:lang w:val="uk-UA" w:eastAsia="zh-CN"/>
              </w:rPr>
            </w:pPr>
            <w:r w:rsidRPr="00CD20B2">
              <w:rPr>
                <w:rFonts w:ascii="Times New Roman" w:eastAsia="Times New Roman" w:hAnsi="Times New Roman" w:cs="Times New Roman"/>
                <w:lang w:val="uk-UA" w:eastAsia="zh-CN"/>
              </w:rPr>
              <w:t xml:space="preserve">Фактичне виконання 2018р. </w:t>
            </w:r>
          </w:p>
          <w:p w14:paraId="5C85E85A" w14:textId="77777777" w:rsidR="00CD20B2" w:rsidRPr="00CD20B2" w:rsidRDefault="00CD20B2" w:rsidP="00CD20B2">
            <w:pPr>
              <w:suppressAutoHyphens/>
              <w:spacing w:after="0" w:line="240" w:lineRule="auto"/>
              <w:jc w:val="center"/>
              <w:rPr>
                <w:rFonts w:ascii="Times New Roman" w:eastAsia="Times New Roman" w:hAnsi="Times New Roman" w:cs="Times New Roman"/>
                <w:lang w:val="uk-UA" w:eastAsia="zh-CN"/>
              </w:rPr>
            </w:pPr>
            <w:r w:rsidRPr="00CD20B2">
              <w:rPr>
                <w:rFonts w:ascii="Times New Roman" w:eastAsia="Times New Roman" w:hAnsi="Times New Roman" w:cs="Times New Roman"/>
                <w:lang w:val="uk-UA" w:eastAsia="zh-CN"/>
              </w:rPr>
              <w:t>тис. грн</w:t>
            </w:r>
          </w:p>
        </w:tc>
        <w:tc>
          <w:tcPr>
            <w:tcW w:w="993" w:type="dxa"/>
            <w:vAlign w:val="center"/>
          </w:tcPr>
          <w:p w14:paraId="182FB491"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План на 2019р.</w:t>
            </w:r>
          </w:p>
          <w:p w14:paraId="792ED96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133" w:type="dxa"/>
            <w:vAlign w:val="center"/>
          </w:tcPr>
          <w:p w14:paraId="1557C74C"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Фактичне виконання 2019р</w:t>
            </w:r>
          </w:p>
          <w:p w14:paraId="638577F6"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тис. грн</w:t>
            </w:r>
          </w:p>
        </w:tc>
        <w:tc>
          <w:tcPr>
            <w:tcW w:w="1136" w:type="dxa"/>
            <w:vAlign w:val="center"/>
          </w:tcPr>
          <w:p w14:paraId="125811E7"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Виконання факту до плану 2019р.</w:t>
            </w:r>
          </w:p>
          <w:p w14:paraId="57B39638"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w:t>
            </w:r>
          </w:p>
        </w:tc>
        <w:tc>
          <w:tcPr>
            <w:tcW w:w="1418" w:type="dxa"/>
            <w:vAlign w:val="center"/>
          </w:tcPr>
          <w:p w14:paraId="1F96D13D" w14:textId="77777777" w:rsidR="00CD20B2" w:rsidRPr="00CD20B2" w:rsidRDefault="00CD20B2" w:rsidP="00CD20B2">
            <w:pPr>
              <w:suppressAutoHyphens/>
              <w:spacing w:after="0" w:line="240" w:lineRule="auto"/>
              <w:jc w:val="center"/>
              <w:rPr>
                <w:rFonts w:ascii="Times New Roman" w:eastAsia="Times New Roman" w:hAnsi="Times New Roman" w:cs="Times New Roman"/>
                <w:lang w:val="uk-UA" w:eastAsia="zh-CN"/>
              </w:rPr>
            </w:pPr>
            <w:r w:rsidRPr="00CD20B2">
              <w:rPr>
                <w:rFonts w:ascii="Times New Roman" w:eastAsia="Times New Roman" w:hAnsi="Times New Roman" w:cs="Times New Roman"/>
                <w:lang w:val="uk-UA" w:eastAsia="zh-CN"/>
              </w:rPr>
              <w:t>Відхилення фактичних видатків 2019р.- до 2018р.</w:t>
            </w:r>
          </w:p>
          <w:p w14:paraId="77E5E467" w14:textId="77777777" w:rsidR="00CD20B2" w:rsidRPr="00CD20B2" w:rsidRDefault="00CD20B2" w:rsidP="00CD20B2">
            <w:pPr>
              <w:suppressAutoHyphens/>
              <w:spacing w:after="0" w:line="240" w:lineRule="auto"/>
              <w:jc w:val="center"/>
              <w:rPr>
                <w:rFonts w:ascii="Times New Roman" w:eastAsia="Times New Roman" w:hAnsi="Times New Roman" w:cs="Times New Roman"/>
                <w:lang w:val="uk-UA" w:eastAsia="zh-CN"/>
              </w:rPr>
            </w:pPr>
            <w:r w:rsidRPr="00CD20B2">
              <w:rPr>
                <w:rFonts w:ascii="Times New Roman" w:eastAsia="Times New Roman" w:hAnsi="Times New Roman" w:cs="Times New Roman"/>
                <w:lang w:val="uk-UA" w:eastAsia="zh-CN"/>
              </w:rPr>
              <w:t>тис.грн.</w:t>
            </w:r>
          </w:p>
        </w:tc>
      </w:tr>
      <w:tr w:rsidR="00CD20B2" w:rsidRPr="00CD20B2" w14:paraId="5C0D007F" w14:textId="77777777" w:rsidTr="00CD20B2">
        <w:tc>
          <w:tcPr>
            <w:tcW w:w="9770" w:type="dxa"/>
            <w:gridSpan w:val="7"/>
          </w:tcPr>
          <w:p w14:paraId="24A4A9A6"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За рахунок загального фонду:</w:t>
            </w:r>
          </w:p>
        </w:tc>
      </w:tr>
      <w:tr w:rsidR="00CD20B2" w:rsidRPr="00CD20B2" w14:paraId="0714E0E5" w14:textId="77777777" w:rsidTr="00CD20B2">
        <w:trPr>
          <w:gridAfter w:val="1"/>
          <w:wAfter w:w="20" w:type="dxa"/>
        </w:trPr>
        <w:tc>
          <w:tcPr>
            <w:tcW w:w="4077" w:type="dxa"/>
          </w:tcPr>
          <w:p w14:paraId="79D8F50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Забезпечення надійної та безперебійної експлуатації ліфтів (проведено експертизу обстеже- ння, електровиміри та повний технічний огляд ліфтів)</w:t>
            </w:r>
          </w:p>
        </w:tc>
        <w:tc>
          <w:tcPr>
            <w:tcW w:w="993" w:type="dxa"/>
          </w:tcPr>
          <w:p w14:paraId="133C24A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19,0</w:t>
            </w:r>
          </w:p>
        </w:tc>
        <w:tc>
          <w:tcPr>
            <w:tcW w:w="993" w:type="dxa"/>
          </w:tcPr>
          <w:p w14:paraId="05569C6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389,8</w:t>
            </w:r>
          </w:p>
        </w:tc>
        <w:tc>
          <w:tcPr>
            <w:tcW w:w="1133" w:type="dxa"/>
          </w:tcPr>
          <w:p w14:paraId="66BA88FC"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389,8</w:t>
            </w:r>
          </w:p>
        </w:tc>
        <w:tc>
          <w:tcPr>
            <w:tcW w:w="1136" w:type="dxa"/>
          </w:tcPr>
          <w:p w14:paraId="1D26118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8" w:type="dxa"/>
          </w:tcPr>
          <w:p w14:paraId="587B23A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370,8</w:t>
            </w:r>
          </w:p>
        </w:tc>
      </w:tr>
      <w:tr w:rsidR="00CD20B2" w:rsidRPr="00CD20B2" w14:paraId="7E7FE2C5" w14:textId="77777777" w:rsidTr="00CD20B2">
        <w:trPr>
          <w:gridAfter w:val="1"/>
          <w:wAfter w:w="20" w:type="dxa"/>
        </w:trPr>
        <w:tc>
          <w:tcPr>
            <w:tcW w:w="4077" w:type="dxa"/>
          </w:tcPr>
          <w:p w14:paraId="47046F6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Організація благоустрою населених пунктів</w:t>
            </w:r>
          </w:p>
        </w:tc>
        <w:tc>
          <w:tcPr>
            <w:tcW w:w="993" w:type="dxa"/>
          </w:tcPr>
          <w:p w14:paraId="1031D34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1173,0</w:t>
            </w:r>
          </w:p>
        </w:tc>
        <w:tc>
          <w:tcPr>
            <w:tcW w:w="993" w:type="dxa"/>
          </w:tcPr>
          <w:p w14:paraId="6283FC80"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2089,4</w:t>
            </w:r>
          </w:p>
        </w:tc>
        <w:tc>
          <w:tcPr>
            <w:tcW w:w="1133" w:type="dxa"/>
          </w:tcPr>
          <w:p w14:paraId="7C7A97E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2087,6</w:t>
            </w:r>
          </w:p>
        </w:tc>
        <w:tc>
          <w:tcPr>
            <w:tcW w:w="1136" w:type="dxa"/>
          </w:tcPr>
          <w:p w14:paraId="0623991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8" w:type="dxa"/>
          </w:tcPr>
          <w:p w14:paraId="1EB41B16"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914,6</w:t>
            </w:r>
          </w:p>
        </w:tc>
      </w:tr>
      <w:tr w:rsidR="00CD20B2" w:rsidRPr="00CD20B2" w14:paraId="4B67E035" w14:textId="77777777" w:rsidTr="00CD20B2">
        <w:trPr>
          <w:gridAfter w:val="1"/>
          <w:wAfter w:w="20" w:type="dxa"/>
        </w:trPr>
        <w:tc>
          <w:tcPr>
            <w:tcW w:w="4077" w:type="dxa"/>
          </w:tcPr>
          <w:p w14:paraId="0B2BA039"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Відшкодування різниці в тарифах в т.ч.</w:t>
            </w:r>
          </w:p>
        </w:tc>
        <w:tc>
          <w:tcPr>
            <w:tcW w:w="993" w:type="dxa"/>
          </w:tcPr>
          <w:p w14:paraId="23AE598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254,2</w:t>
            </w:r>
          </w:p>
        </w:tc>
        <w:tc>
          <w:tcPr>
            <w:tcW w:w="993" w:type="dxa"/>
          </w:tcPr>
          <w:p w14:paraId="72ADCAC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350,0</w:t>
            </w:r>
          </w:p>
        </w:tc>
        <w:tc>
          <w:tcPr>
            <w:tcW w:w="1133" w:type="dxa"/>
          </w:tcPr>
          <w:p w14:paraId="10488D8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350,0</w:t>
            </w:r>
          </w:p>
        </w:tc>
        <w:tc>
          <w:tcPr>
            <w:tcW w:w="1136" w:type="dxa"/>
          </w:tcPr>
          <w:p w14:paraId="4A6B5E05"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8" w:type="dxa"/>
          </w:tcPr>
          <w:p w14:paraId="1402D31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95,8</w:t>
            </w:r>
          </w:p>
        </w:tc>
      </w:tr>
      <w:tr w:rsidR="00CD20B2" w:rsidRPr="00CD20B2" w14:paraId="7B806215" w14:textId="77777777" w:rsidTr="00CD20B2">
        <w:trPr>
          <w:gridAfter w:val="1"/>
          <w:wAfter w:w="20" w:type="dxa"/>
        </w:trPr>
        <w:tc>
          <w:tcPr>
            <w:tcW w:w="4077" w:type="dxa"/>
          </w:tcPr>
          <w:p w14:paraId="6B113176"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-КП «Новодністровський житловик»</w:t>
            </w:r>
          </w:p>
        </w:tc>
        <w:tc>
          <w:tcPr>
            <w:tcW w:w="993" w:type="dxa"/>
          </w:tcPr>
          <w:p w14:paraId="0DA35E67"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254,2</w:t>
            </w:r>
          </w:p>
        </w:tc>
        <w:tc>
          <w:tcPr>
            <w:tcW w:w="993" w:type="dxa"/>
          </w:tcPr>
          <w:p w14:paraId="4F694380"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p>
        </w:tc>
        <w:tc>
          <w:tcPr>
            <w:tcW w:w="1133" w:type="dxa"/>
          </w:tcPr>
          <w:p w14:paraId="144F542D"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p>
        </w:tc>
        <w:tc>
          <w:tcPr>
            <w:tcW w:w="1136" w:type="dxa"/>
          </w:tcPr>
          <w:p w14:paraId="425D118C"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p>
        </w:tc>
        <w:tc>
          <w:tcPr>
            <w:tcW w:w="1418" w:type="dxa"/>
          </w:tcPr>
          <w:p w14:paraId="0777017A"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p>
        </w:tc>
      </w:tr>
      <w:tr w:rsidR="00CD20B2" w:rsidRPr="00CD20B2" w14:paraId="1542B26C" w14:textId="77777777" w:rsidTr="00CD20B2">
        <w:trPr>
          <w:gridAfter w:val="1"/>
          <w:wAfter w:w="20" w:type="dxa"/>
        </w:trPr>
        <w:tc>
          <w:tcPr>
            <w:tcW w:w="4077" w:type="dxa"/>
          </w:tcPr>
          <w:p w14:paraId="073FCBC0"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 ДКП «Управління Тепловодоканал»</w:t>
            </w:r>
          </w:p>
        </w:tc>
        <w:tc>
          <w:tcPr>
            <w:tcW w:w="993" w:type="dxa"/>
          </w:tcPr>
          <w:p w14:paraId="35782BA4"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p>
        </w:tc>
        <w:tc>
          <w:tcPr>
            <w:tcW w:w="993" w:type="dxa"/>
          </w:tcPr>
          <w:p w14:paraId="5E2EF078"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350,0</w:t>
            </w:r>
          </w:p>
        </w:tc>
        <w:tc>
          <w:tcPr>
            <w:tcW w:w="1133" w:type="dxa"/>
          </w:tcPr>
          <w:p w14:paraId="49CC06C8"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350,0</w:t>
            </w:r>
          </w:p>
        </w:tc>
        <w:tc>
          <w:tcPr>
            <w:tcW w:w="1136" w:type="dxa"/>
          </w:tcPr>
          <w:p w14:paraId="332D02AB"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100%</w:t>
            </w:r>
          </w:p>
        </w:tc>
        <w:tc>
          <w:tcPr>
            <w:tcW w:w="1418" w:type="dxa"/>
          </w:tcPr>
          <w:p w14:paraId="60CC360E"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350</w:t>
            </w:r>
          </w:p>
        </w:tc>
      </w:tr>
      <w:tr w:rsidR="00CD20B2" w:rsidRPr="00CD20B2" w14:paraId="7ADD3514" w14:textId="77777777" w:rsidTr="00CD20B2">
        <w:tc>
          <w:tcPr>
            <w:tcW w:w="9770" w:type="dxa"/>
            <w:gridSpan w:val="7"/>
          </w:tcPr>
          <w:p w14:paraId="3AC38BF6"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За рахунок спеціального фонду:</w:t>
            </w:r>
          </w:p>
        </w:tc>
      </w:tr>
      <w:tr w:rsidR="00CD20B2" w:rsidRPr="00CD20B2" w14:paraId="2BCB1BD1" w14:textId="77777777" w:rsidTr="00CD20B2">
        <w:trPr>
          <w:gridAfter w:val="1"/>
          <w:wAfter w:w="20" w:type="dxa"/>
        </w:trPr>
        <w:tc>
          <w:tcPr>
            <w:tcW w:w="4077" w:type="dxa"/>
          </w:tcPr>
          <w:p w14:paraId="134A42D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Внески до статутного капіталу, в т.ч.:</w:t>
            </w:r>
          </w:p>
        </w:tc>
        <w:tc>
          <w:tcPr>
            <w:tcW w:w="993" w:type="dxa"/>
          </w:tcPr>
          <w:p w14:paraId="22F40934"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1425,0</w:t>
            </w:r>
          </w:p>
        </w:tc>
        <w:tc>
          <w:tcPr>
            <w:tcW w:w="993" w:type="dxa"/>
          </w:tcPr>
          <w:p w14:paraId="0711DF78"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1238,6</w:t>
            </w:r>
          </w:p>
        </w:tc>
        <w:tc>
          <w:tcPr>
            <w:tcW w:w="1133" w:type="dxa"/>
          </w:tcPr>
          <w:p w14:paraId="53B6AE52"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1238,6</w:t>
            </w:r>
          </w:p>
        </w:tc>
        <w:tc>
          <w:tcPr>
            <w:tcW w:w="1136" w:type="dxa"/>
          </w:tcPr>
          <w:p w14:paraId="224A74A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100%</w:t>
            </w:r>
          </w:p>
        </w:tc>
        <w:tc>
          <w:tcPr>
            <w:tcW w:w="1418" w:type="dxa"/>
          </w:tcPr>
          <w:p w14:paraId="1D6AF87A"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-186,4</w:t>
            </w:r>
          </w:p>
        </w:tc>
      </w:tr>
      <w:tr w:rsidR="00CD20B2" w:rsidRPr="00CD20B2" w14:paraId="118E581E" w14:textId="77777777" w:rsidTr="00CD20B2">
        <w:trPr>
          <w:gridAfter w:val="1"/>
          <w:wAfter w:w="20" w:type="dxa"/>
        </w:trPr>
        <w:tc>
          <w:tcPr>
            <w:tcW w:w="4077" w:type="dxa"/>
          </w:tcPr>
          <w:p w14:paraId="29F6DCF2"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 xml:space="preserve">   -КП «Новодністровський житловик»</w:t>
            </w:r>
          </w:p>
        </w:tc>
        <w:tc>
          <w:tcPr>
            <w:tcW w:w="993" w:type="dxa"/>
          </w:tcPr>
          <w:p w14:paraId="7E86F658"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1400,0</w:t>
            </w:r>
          </w:p>
        </w:tc>
        <w:tc>
          <w:tcPr>
            <w:tcW w:w="993" w:type="dxa"/>
          </w:tcPr>
          <w:p w14:paraId="1AA58448"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1226,6</w:t>
            </w:r>
          </w:p>
        </w:tc>
        <w:tc>
          <w:tcPr>
            <w:tcW w:w="1133" w:type="dxa"/>
          </w:tcPr>
          <w:p w14:paraId="5AD090CD"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1226,6</w:t>
            </w:r>
          </w:p>
        </w:tc>
        <w:tc>
          <w:tcPr>
            <w:tcW w:w="1136" w:type="dxa"/>
          </w:tcPr>
          <w:p w14:paraId="0E4FEFBA"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100%</w:t>
            </w:r>
          </w:p>
        </w:tc>
        <w:tc>
          <w:tcPr>
            <w:tcW w:w="1418" w:type="dxa"/>
          </w:tcPr>
          <w:p w14:paraId="2BAC7196"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-173,4</w:t>
            </w:r>
          </w:p>
        </w:tc>
      </w:tr>
      <w:tr w:rsidR="00CD20B2" w:rsidRPr="00CD20B2" w14:paraId="719F4ED6" w14:textId="77777777" w:rsidTr="00CD20B2">
        <w:trPr>
          <w:gridAfter w:val="1"/>
          <w:wAfter w:w="20" w:type="dxa"/>
        </w:trPr>
        <w:tc>
          <w:tcPr>
            <w:tcW w:w="4077" w:type="dxa"/>
          </w:tcPr>
          <w:p w14:paraId="1CD73B76"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  ДКП «Управління Тепловодоканал»</w:t>
            </w:r>
          </w:p>
        </w:tc>
        <w:tc>
          <w:tcPr>
            <w:tcW w:w="993" w:type="dxa"/>
          </w:tcPr>
          <w:p w14:paraId="0810D910"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25,0</w:t>
            </w:r>
          </w:p>
        </w:tc>
        <w:tc>
          <w:tcPr>
            <w:tcW w:w="993" w:type="dxa"/>
          </w:tcPr>
          <w:p w14:paraId="09640153"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12,0</w:t>
            </w:r>
          </w:p>
        </w:tc>
        <w:tc>
          <w:tcPr>
            <w:tcW w:w="1133" w:type="dxa"/>
          </w:tcPr>
          <w:p w14:paraId="5C937DB4"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12,0</w:t>
            </w:r>
          </w:p>
        </w:tc>
        <w:tc>
          <w:tcPr>
            <w:tcW w:w="1136" w:type="dxa"/>
          </w:tcPr>
          <w:p w14:paraId="214A5735"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100%</w:t>
            </w:r>
          </w:p>
        </w:tc>
        <w:tc>
          <w:tcPr>
            <w:tcW w:w="1418" w:type="dxa"/>
          </w:tcPr>
          <w:p w14:paraId="3C00468C"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-13,0</w:t>
            </w:r>
          </w:p>
        </w:tc>
      </w:tr>
      <w:tr w:rsidR="00CD20B2" w:rsidRPr="00CD20B2" w14:paraId="4447BA86" w14:textId="77777777" w:rsidTr="00CD20B2">
        <w:trPr>
          <w:gridAfter w:val="1"/>
          <w:wAfter w:w="20" w:type="dxa"/>
        </w:trPr>
        <w:tc>
          <w:tcPr>
            <w:tcW w:w="4077" w:type="dxa"/>
          </w:tcPr>
          <w:p w14:paraId="07A049C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Забезпечення діяльності водопровідно- каналізаційного господарства (</w:t>
            </w:r>
            <w:r w:rsidRPr="00CD20B2">
              <w:rPr>
                <w:rFonts w:ascii="Times New Roman" w:eastAsia="Times New Roman" w:hAnsi="Times New Roman" w:cs="Times New Roman"/>
                <w:sz w:val="24"/>
                <w:szCs w:val="24"/>
                <w:lang w:val="ru-RU" w:eastAsia="zh-CN"/>
              </w:rPr>
              <w:t>реконструкцію міського коллектора</w:t>
            </w:r>
            <w:r w:rsidRPr="00CD20B2">
              <w:rPr>
                <w:rFonts w:ascii="Times New Roman" w:eastAsia="Times New Roman" w:hAnsi="Times New Roman" w:cs="Times New Roman"/>
                <w:sz w:val="24"/>
                <w:szCs w:val="24"/>
                <w:lang w:val="uk-UA" w:eastAsia="zh-CN"/>
              </w:rPr>
              <w:t>) з них:</w:t>
            </w:r>
          </w:p>
        </w:tc>
        <w:tc>
          <w:tcPr>
            <w:tcW w:w="993" w:type="dxa"/>
          </w:tcPr>
          <w:p w14:paraId="2B3A14B5"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p>
        </w:tc>
        <w:tc>
          <w:tcPr>
            <w:tcW w:w="993" w:type="dxa"/>
          </w:tcPr>
          <w:p w14:paraId="6E3921F1"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311,7</w:t>
            </w:r>
          </w:p>
        </w:tc>
        <w:tc>
          <w:tcPr>
            <w:tcW w:w="1133" w:type="dxa"/>
          </w:tcPr>
          <w:p w14:paraId="20D8119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307,0</w:t>
            </w:r>
          </w:p>
        </w:tc>
        <w:tc>
          <w:tcPr>
            <w:tcW w:w="1136" w:type="dxa"/>
          </w:tcPr>
          <w:p w14:paraId="1C287FA4"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98,5%</w:t>
            </w:r>
          </w:p>
        </w:tc>
        <w:tc>
          <w:tcPr>
            <w:tcW w:w="1418" w:type="dxa"/>
          </w:tcPr>
          <w:p w14:paraId="58B5749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307,0</w:t>
            </w:r>
          </w:p>
        </w:tc>
      </w:tr>
      <w:tr w:rsidR="00CD20B2" w:rsidRPr="00CD20B2" w14:paraId="45A6D8B9" w14:textId="77777777" w:rsidTr="00CD20B2">
        <w:trPr>
          <w:gridAfter w:val="1"/>
          <w:wAfter w:w="20" w:type="dxa"/>
        </w:trPr>
        <w:tc>
          <w:tcPr>
            <w:tcW w:w="4077" w:type="dxa"/>
          </w:tcPr>
          <w:p w14:paraId="0ECB7A74"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 за рахунок коштів Іншої субвенції</w:t>
            </w:r>
          </w:p>
        </w:tc>
        <w:tc>
          <w:tcPr>
            <w:tcW w:w="993" w:type="dxa"/>
          </w:tcPr>
          <w:p w14:paraId="2F256A77"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p>
        </w:tc>
        <w:tc>
          <w:tcPr>
            <w:tcW w:w="993" w:type="dxa"/>
          </w:tcPr>
          <w:p w14:paraId="49722528"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227,5</w:t>
            </w:r>
          </w:p>
        </w:tc>
        <w:tc>
          <w:tcPr>
            <w:tcW w:w="1133" w:type="dxa"/>
          </w:tcPr>
          <w:p w14:paraId="3B0845C6"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227,5</w:t>
            </w:r>
          </w:p>
        </w:tc>
        <w:tc>
          <w:tcPr>
            <w:tcW w:w="1136" w:type="dxa"/>
          </w:tcPr>
          <w:p w14:paraId="47699964"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100%</w:t>
            </w:r>
          </w:p>
        </w:tc>
        <w:tc>
          <w:tcPr>
            <w:tcW w:w="1418" w:type="dxa"/>
          </w:tcPr>
          <w:p w14:paraId="392E70B6"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227,5</w:t>
            </w:r>
          </w:p>
        </w:tc>
      </w:tr>
      <w:tr w:rsidR="00CD20B2" w:rsidRPr="00CD20B2" w14:paraId="1075DFA9" w14:textId="77777777" w:rsidTr="00CD20B2">
        <w:trPr>
          <w:gridAfter w:val="1"/>
          <w:wAfter w:w="20" w:type="dxa"/>
        </w:trPr>
        <w:tc>
          <w:tcPr>
            <w:tcW w:w="4077" w:type="dxa"/>
          </w:tcPr>
          <w:p w14:paraId="2CD50C8C"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 за рахунок міського бюджету</w:t>
            </w:r>
          </w:p>
        </w:tc>
        <w:tc>
          <w:tcPr>
            <w:tcW w:w="993" w:type="dxa"/>
          </w:tcPr>
          <w:p w14:paraId="044F1A73"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p>
        </w:tc>
        <w:tc>
          <w:tcPr>
            <w:tcW w:w="993" w:type="dxa"/>
          </w:tcPr>
          <w:p w14:paraId="69B65B1B"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84,2</w:t>
            </w:r>
          </w:p>
        </w:tc>
        <w:tc>
          <w:tcPr>
            <w:tcW w:w="1133" w:type="dxa"/>
          </w:tcPr>
          <w:p w14:paraId="13D216E5"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79,5</w:t>
            </w:r>
          </w:p>
        </w:tc>
        <w:tc>
          <w:tcPr>
            <w:tcW w:w="1136" w:type="dxa"/>
          </w:tcPr>
          <w:p w14:paraId="7DC4FADF"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94,4%</w:t>
            </w:r>
          </w:p>
        </w:tc>
        <w:tc>
          <w:tcPr>
            <w:tcW w:w="1418" w:type="dxa"/>
          </w:tcPr>
          <w:p w14:paraId="08D9393F" w14:textId="77777777" w:rsidR="00CD20B2" w:rsidRPr="00CD20B2" w:rsidRDefault="00CD20B2" w:rsidP="00CD20B2">
            <w:pPr>
              <w:suppressAutoHyphens/>
              <w:spacing w:after="0" w:line="240" w:lineRule="auto"/>
              <w:jc w:val="both"/>
              <w:rPr>
                <w:rFonts w:ascii="Times New Roman" w:eastAsia="Times New Roman" w:hAnsi="Times New Roman" w:cs="Times New Roman"/>
                <w:i/>
                <w:sz w:val="24"/>
                <w:szCs w:val="24"/>
                <w:lang w:val="uk-UA" w:eastAsia="zh-CN"/>
              </w:rPr>
            </w:pPr>
            <w:r w:rsidRPr="00CD20B2">
              <w:rPr>
                <w:rFonts w:ascii="Times New Roman" w:eastAsia="Times New Roman" w:hAnsi="Times New Roman" w:cs="Times New Roman"/>
                <w:i/>
                <w:sz w:val="24"/>
                <w:szCs w:val="24"/>
                <w:lang w:val="uk-UA" w:eastAsia="zh-CN"/>
              </w:rPr>
              <w:t>84,2</w:t>
            </w:r>
          </w:p>
        </w:tc>
      </w:tr>
      <w:tr w:rsidR="00CD20B2" w:rsidRPr="00CD20B2" w14:paraId="46537293" w14:textId="77777777" w:rsidTr="00CD20B2">
        <w:trPr>
          <w:gridAfter w:val="1"/>
          <w:wAfter w:w="20" w:type="dxa"/>
        </w:trPr>
        <w:tc>
          <w:tcPr>
            <w:tcW w:w="4077" w:type="dxa"/>
          </w:tcPr>
          <w:p w14:paraId="15120B99"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Забезпечення надійної та безперебійної експлуатації ліфтів  (виготовлення проектно-кошторис-ної документації та капремонт ліфтів)</w:t>
            </w:r>
          </w:p>
        </w:tc>
        <w:tc>
          <w:tcPr>
            <w:tcW w:w="993" w:type="dxa"/>
          </w:tcPr>
          <w:p w14:paraId="70539EB5"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4"/>
                <w:szCs w:val="24"/>
                <w:lang w:val="uk-UA" w:eastAsia="zh-CN"/>
              </w:rPr>
            </w:pPr>
          </w:p>
        </w:tc>
        <w:tc>
          <w:tcPr>
            <w:tcW w:w="993" w:type="dxa"/>
          </w:tcPr>
          <w:p w14:paraId="52FC7373"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566,0</w:t>
            </w:r>
          </w:p>
        </w:tc>
        <w:tc>
          <w:tcPr>
            <w:tcW w:w="1133" w:type="dxa"/>
          </w:tcPr>
          <w:p w14:paraId="39E5D99F"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460,3</w:t>
            </w:r>
          </w:p>
        </w:tc>
        <w:tc>
          <w:tcPr>
            <w:tcW w:w="1136" w:type="dxa"/>
          </w:tcPr>
          <w:p w14:paraId="41DA703E"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81,3%</w:t>
            </w:r>
          </w:p>
        </w:tc>
        <w:tc>
          <w:tcPr>
            <w:tcW w:w="1418" w:type="dxa"/>
          </w:tcPr>
          <w:p w14:paraId="7410DF4D"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460,3</w:t>
            </w:r>
          </w:p>
        </w:tc>
      </w:tr>
    </w:tbl>
    <w:p w14:paraId="0A5F56EF" w14:textId="77777777" w:rsidR="00CD20B2" w:rsidRPr="00CD20B2" w:rsidRDefault="00CD20B2" w:rsidP="00CD20B2">
      <w:pPr>
        <w:suppressAutoHyphens/>
        <w:spacing w:after="0" w:line="240" w:lineRule="auto"/>
        <w:ind w:firstLine="567"/>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Засоби масової інформації</w:t>
      </w:r>
    </w:p>
    <w:p w14:paraId="0696C706" w14:textId="77777777" w:rsidR="00CD20B2" w:rsidRPr="00CD20B2" w:rsidRDefault="00CD20B2" w:rsidP="00CD20B2">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val="uk-UA" w:eastAsia="uk-UA"/>
        </w:rPr>
      </w:pPr>
      <w:r w:rsidRPr="00CD20B2">
        <w:rPr>
          <w:rFonts w:ascii="Times New Roman" w:eastAsia="Times New Roman" w:hAnsi="Times New Roman" w:cs="Times New Roman"/>
          <w:sz w:val="28"/>
          <w:szCs w:val="28"/>
          <w:lang w:val="uk-UA" w:eastAsia="zh-CN"/>
        </w:rPr>
        <w:tab/>
        <w:t xml:space="preserve">В 2019 році з бюджету на підтримку комунального підприємства “ТРК “На своїй хвилі” виділені кошти в сумі 355 000 грн., з них профінансовано 354 520 грн., що становить 99,9% виконання до плану. В порівнянні з минулим </w:t>
      </w:r>
      <w:r w:rsidRPr="00CD20B2">
        <w:rPr>
          <w:rFonts w:ascii="Times New Roman" w:eastAsia="Times New Roman" w:hAnsi="Times New Roman" w:cs="Times New Roman"/>
          <w:sz w:val="28"/>
          <w:szCs w:val="28"/>
          <w:lang w:val="uk-UA" w:eastAsia="zh-CN"/>
        </w:rPr>
        <w:lastRenderedPageBreak/>
        <w:t xml:space="preserve">роком дотація збільшилась на суму 94 520 грн.. В звітному році комунальне підприємство випустило </w:t>
      </w:r>
      <w:r w:rsidRPr="00CD20B2">
        <w:rPr>
          <w:rFonts w:ascii="Times New Roman" w:eastAsia="Times New Roman" w:hAnsi="Times New Roman" w:cs="Times New Roman"/>
          <w:sz w:val="28"/>
          <w:szCs w:val="28"/>
          <w:lang w:val="ru-RU" w:eastAsia="uk-UA"/>
        </w:rPr>
        <w:t>260 передач FM-мовлення тривалістю 65 год. та 158 передач дротового мовлення тривалістю 158 год. (загальна тривалість 223 год.)</w:t>
      </w:r>
      <w:r w:rsidRPr="00CD20B2">
        <w:rPr>
          <w:rFonts w:ascii="Times New Roman" w:eastAsia="Times New Roman" w:hAnsi="Times New Roman" w:cs="Times New Roman"/>
          <w:sz w:val="28"/>
          <w:szCs w:val="28"/>
          <w:lang w:val="uk-UA" w:eastAsia="uk-UA"/>
        </w:rPr>
        <w:t>.</w:t>
      </w:r>
    </w:p>
    <w:p w14:paraId="615DED7F" w14:textId="77777777" w:rsidR="00CD20B2" w:rsidRPr="00CD20B2" w:rsidRDefault="00CD20B2" w:rsidP="00CD20B2">
      <w:pPr>
        <w:suppressAutoHyphens/>
        <w:spacing w:after="0" w:line="240" w:lineRule="auto"/>
        <w:ind w:firstLine="567"/>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b/>
          <w:sz w:val="28"/>
          <w:szCs w:val="28"/>
          <w:lang w:val="uk-UA" w:eastAsia="zh-CN"/>
        </w:rPr>
        <w:t>Землеустрій</w:t>
      </w:r>
    </w:p>
    <w:p w14:paraId="6B6D0371" w14:textId="77777777" w:rsidR="00CD20B2" w:rsidRPr="00CD20B2" w:rsidRDefault="00CD20B2" w:rsidP="00CD20B2">
      <w:pPr>
        <w:suppressAutoHyphens/>
        <w:spacing w:after="0" w:line="240" w:lineRule="auto"/>
        <w:ind w:firstLine="56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У 2019 році на з</w:t>
      </w:r>
      <w:r w:rsidRPr="00CD20B2">
        <w:rPr>
          <w:rFonts w:ascii="Times New Roman" w:eastAsia="Times New Roman" w:hAnsi="Times New Roman" w:cs="Times New Roman"/>
          <w:bCs/>
          <w:sz w:val="28"/>
          <w:szCs w:val="28"/>
          <w:lang w:val="uk-UA" w:eastAsia="zh-CN"/>
        </w:rPr>
        <w:t>дійснення заходів із землеустрою</w:t>
      </w:r>
      <w:r w:rsidRPr="00CD20B2">
        <w:rPr>
          <w:rFonts w:ascii="Times New Roman" w:eastAsia="Times New Roman" w:hAnsi="Times New Roman" w:cs="Times New Roman"/>
          <w:sz w:val="28"/>
          <w:szCs w:val="28"/>
          <w:lang w:val="uk-UA" w:eastAsia="zh-CN"/>
        </w:rPr>
        <w:t xml:space="preserve"> згідно заходів місцевої Програми розвитку земельних відносин здійснені видатки в сумі 226 796грн.(при річному плані 226 800 грн), що становить 100% виконання. В порівнянні з минулим роком видатки збільшилися на 143 796 грн. Кошти використані на виготовлення технічної документації про нормативну грошову оцінку земель населеного пункту м. Новодністровськ - 141 113 грн., с. Ломачинці - 46 362 грн.; виготовлення технічної документації щодо інвентаризації земельної ділянки комунальної власності під адмінбудівлею  (с.Ломачинці)– 3 200 грн.; створення електронного документа у вигляді файла формату XML, що містить відомості про результати робіт із землеустрою, для подальшого внесення до Державного земельного кадастру земель м.Новодністровськ - 21 167,00 грн. та с.Ломачинці - 6 954грн.; виготовлення проекту землеустрою щодо відведення земельної ділянки комунальної власності за адресою: мікрорайон Лісовий - 5 000 грн.; складання технічної документації  із землеустрою щодо встановлення меж земельної ділянки в натурі – 3 000 грн.. </w:t>
      </w:r>
    </w:p>
    <w:p w14:paraId="5029EBE1" w14:textId="77777777" w:rsidR="00CD20B2" w:rsidRPr="00CD20B2" w:rsidRDefault="00CD20B2" w:rsidP="00CD20B2">
      <w:pPr>
        <w:suppressAutoHyphens/>
        <w:spacing w:after="0" w:line="240" w:lineRule="auto"/>
        <w:ind w:firstLine="567"/>
        <w:jc w:val="center"/>
        <w:rPr>
          <w:rFonts w:ascii="Times New Roman" w:eastAsia="Times New Roman" w:hAnsi="Times New Roman" w:cs="Times New Roman"/>
          <w:b/>
          <w:bCs/>
          <w:iCs/>
          <w:sz w:val="28"/>
          <w:szCs w:val="28"/>
          <w:lang w:val="uk-UA" w:eastAsia="zh-CN"/>
        </w:rPr>
      </w:pPr>
      <w:r w:rsidRPr="00CD20B2">
        <w:rPr>
          <w:rFonts w:ascii="Times New Roman" w:eastAsia="Times New Roman" w:hAnsi="Times New Roman" w:cs="Times New Roman"/>
          <w:b/>
          <w:bCs/>
          <w:iCs/>
          <w:sz w:val="28"/>
          <w:szCs w:val="28"/>
          <w:lang w:val="uk-UA" w:eastAsia="zh-CN"/>
        </w:rPr>
        <w:t>Запобігання та ліквідація</w:t>
      </w:r>
    </w:p>
    <w:p w14:paraId="734AEAE1" w14:textId="77777777" w:rsidR="00CD20B2" w:rsidRPr="00CD20B2" w:rsidRDefault="00CD20B2" w:rsidP="00CD20B2">
      <w:pPr>
        <w:suppressAutoHyphens/>
        <w:spacing w:after="0" w:line="240" w:lineRule="auto"/>
        <w:jc w:val="center"/>
        <w:rPr>
          <w:rFonts w:ascii="Times New Roman" w:eastAsia="Times New Roman" w:hAnsi="Times New Roman" w:cs="Times New Roman"/>
          <w:bCs/>
          <w:i/>
          <w:iCs/>
          <w:sz w:val="28"/>
          <w:szCs w:val="28"/>
          <w:lang w:val="uk-UA" w:eastAsia="zh-CN"/>
        </w:rPr>
      </w:pPr>
      <w:r w:rsidRPr="00CD20B2">
        <w:rPr>
          <w:rFonts w:ascii="Times New Roman" w:eastAsia="Times New Roman" w:hAnsi="Times New Roman" w:cs="Times New Roman"/>
          <w:b/>
          <w:bCs/>
          <w:iCs/>
          <w:sz w:val="28"/>
          <w:szCs w:val="28"/>
          <w:lang w:val="uk-UA" w:eastAsia="zh-CN"/>
        </w:rPr>
        <w:t>надзвичайних ситуацій та наслідків стихійного лиха</w:t>
      </w:r>
    </w:p>
    <w:p w14:paraId="1C21B945" w14:textId="77777777" w:rsidR="00CD20B2" w:rsidRPr="00CD20B2" w:rsidRDefault="00CD20B2" w:rsidP="00CD20B2">
      <w:pPr>
        <w:tabs>
          <w:tab w:val="left" w:pos="900"/>
        </w:tabs>
        <w:suppressAutoHyphens/>
        <w:spacing w:after="0" w:line="240" w:lineRule="auto"/>
        <w:ind w:right="-30" w:firstLine="709"/>
        <w:jc w:val="both"/>
        <w:rPr>
          <w:rFonts w:ascii="Times New Roman" w:eastAsia="Times New Roman" w:hAnsi="Times New Roman" w:cs="Times New Roman"/>
          <w:b/>
          <w:bCs/>
          <w:iCs/>
          <w:sz w:val="28"/>
          <w:szCs w:val="28"/>
          <w:lang w:val="uk-UA" w:eastAsia="zh-CN"/>
        </w:rPr>
      </w:pPr>
      <w:r w:rsidRPr="00CD20B2">
        <w:rPr>
          <w:rFonts w:ascii="Times New Roman" w:eastAsia="Times New Roman" w:hAnsi="Times New Roman" w:cs="Times New Roman"/>
          <w:bCs/>
          <w:iCs/>
          <w:sz w:val="28"/>
          <w:szCs w:val="28"/>
          <w:lang w:val="uk-UA" w:eastAsia="zh-CN"/>
        </w:rPr>
        <w:t>На</w:t>
      </w:r>
      <w:r w:rsidRPr="00CD20B2">
        <w:rPr>
          <w:rFonts w:ascii="Times New Roman" w:eastAsia="Times New Roman" w:hAnsi="Times New Roman" w:cs="Times New Roman"/>
          <w:b/>
          <w:bCs/>
          <w:iCs/>
          <w:sz w:val="28"/>
          <w:szCs w:val="28"/>
          <w:lang w:val="uk-UA" w:eastAsia="zh-CN"/>
        </w:rPr>
        <w:t xml:space="preserve"> </w:t>
      </w:r>
      <w:r w:rsidRPr="00CD20B2">
        <w:rPr>
          <w:rFonts w:ascii="Times New Roman" w:eastAsia="Times New Roman" w:hAnsi="Times New Roman" w:cs="Times New Roman"/>
          <w:bCs/>
          <w:iCs/>
          <w:sz w:val="28"/>
          <w:szCs w:val="28"/>
          <w:lang w:val="uk-UA" w:eastAsia="zh-CN"/>
        </w:rPr>
        <w:t xml:space="preserve">Заходи із запобігання та ліквідацію надзвичайних ситуацій та наслідків стихійного лиха здійснені видатки по загальному фонду </w:t>
      </w:r>
      <w:r w:rsidRPr="00CD20B2">
        <w:rPr>
          <w:rFonts w:ascii="Times New Roman" w:eastAsia="Times New Roman" w:hAnsi="Times New Roman" w:cs="Times New Roman"/>
          <w:sz w:val="28"/>
          <w:szCs w:val="28"/>
          <w:lang w:val="uk-UA" w:eastAsia="zh-CN"/>
        </w:rPr>
        <w:t xml:space="preserve">в сумі 37 295 грн. при річному плані 37 420 грн., що становить 99,7%. В порівнянні з 2018 роком видатки загального фонду збільшилися на 16 663 грн. По спеціальному фонду видатки в звітному році не проводилися, тоді як у 2018 році вони були проведені в сумі </w:t>
      </w:r>
      <w:r w:rsidRPr="00CD20B2">
        <w:rPr>
          <w:rFonts w:ascii="Times New Roman" w:eastAsia="Times New Roman" w:hAnsi="Times New Roman" w:cs="Times New Roman"/>
          <w:bCs/>
          <w:iCs/>
          <w:sz w:val="28"/>
          <w:szCs w:val="28"/>
          <w:lang w:val="uk-UA" w:eastAsia="zh-CN"/>
        </w:rPr>
        <w:t xml:space="preserve">36 096 грн.. У 2019 році кошти направлені на придбання  паливно-мастильних матеріалів для створення матеріально-технічного резерву в разі виникнення надзвичайної ситуації. </w:t>
      </w:r>
    </w:p>
    <w:p w14:paraId="54CD4589" w14:textId="77777777" w:rsidR="00CD20B2" w:rsidRPr="00CD20B2" w:rsidRDefault="00CD20B2" w:rsidP="00CD20B2">
      <w:pPr>
        <w:tabs>
          <w:tab w:val="left" w:pos="900"/>
        </w:tabs>
        <w:suppressAutoHyphens/>
        <w:spacing w:after="0" w:line="240" w:lineRule="auto"/>
        <w:ind w:firstLine="567"/>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b/>
          <w:bCs/>
          <w:iCs/>
          <w:sz w:val="28"/>
          <w:szCs w:val="28"/>
          <w:lang w:val="uk-UA" w:eastAsia="zh-CN"/>
        </w:rPr>
        <w:t>Цільові фонди</w:t>
      </w:r>
    </w:p>
    <w:p w14:paraId="61F17ED2"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b/>
          <w:sz w:val="32"/>
          <w:szCs w:val="20"/>
          <w:lang w:val="uk-UA" w:eastAsia="zh-CN"/>
        </w:rPr>
      </w:pPr>
      <w:r w:rsidRPr="00CD20B2">
        <w:rPr>
          <w:rFonts w:ascii="Times New Roman" w:eastAsia="Times New Roman" w:hAnsi="Times New Roman" w:cs="Times New Roman"/>
          <w:sz w:val="28"/>
          <w:szCs w:val="28"/>
          <w:lang w:val="uk-UA" w:eastAsia="zh-CN"/>
        </w:rPr>
        <w:t>В 2019 році по Цільовому фонду міської ради кошти використані на реконструкцію мереж водопостачання та водовідведення житлового фонду (буд 14 м-ну «Діброва») в сумі 24 000 грн. при плані 24 000 грн., що становить 100% виконання. У 2018 році кошти з цільового фонду не використовувалися. Залишок коштів на 01.01.2020 року склав 118 711,12грн.</w:t>
      </w:r>
    </w:p>
    <w:p w14:paraId="089B2744"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Станом на 01.01.2019 залишок коштів по фонду охорони навколишнього природного середовища складав 14401,96 грн. (в тому числі кошти с.Ломачинці – 9030,88 грн.) Протягом звітного періоду до фонду надійшло коштів екологічного податку в сумі 45965,13 грн. та грошових стягнень за шкоду, заподіяну порушенням законодавства про охорону навколишнього природного середовища в сумі 29523,04грн. Згідно Програми охорони навколишнього природного середовища міста Новодністровськ на 2018-2020 роки КП ДКП «Управління «Тепловодоканал» здійснив очистку мулових карт </w:t>
      </w:r>
      <w:r w:rsidRPr="00CD20B2">
        <w:rPr>
          <w:rFonts w:ascii="Times New Roman" w:eastAsia="Times New Roman" w:hAnsi="Times New Roman" w:cs="Times New Roman"/>
          <w:sz w:val="28"/>
          <w:szCs w:val="28"/>
          <w:lang w:val="uk-UA" w:eastAsia="zh-CN"/>
        </w:rPr>
        <w:lastRenderedPageBreak/>
        <w:t xml:space="preserve">очисних споруд, поточний ремонт аеротенка, ремонт первинного відстійника в сумі 48 000 грн., що становить 100% виконання до запланованих асигнувань. В порівнянні з 2018 роком видатки збільшилися на 8 000 грн.. Залишок коштів на котловомурахунку станом на 1 січня 2020 року становить  41890,13 грн. Крім того, за рахунок коштів міського бюджету, при річному плані 193 750грн. використано 193744,11 грн. на оплату послуг по підгортанню та плануванню ТПВ на сміттєзвалищі. </w:t>
      </w:r>
    </w:p>
    <w:p w14:paraId="433E2189" w14:textId="77777777" w:rsidR="00CD20B2" w:rsidRPr="00CD20B2" w:rsidRDefault="00CD20B2" w:rsidP="00CD20B2">
      <w:pPr>
        <w:suppressAutoHyphens/>
        <w:spacing w:after="0" w:line="240" w:lineRule="auto"/>
        <w:ind w:right="-30" w:firstLine="426"/>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Містобудування</w:t>
      </w:r>
    </w:p>
    <w:p w14:paraId="419969B3"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На виконання Програми розроблення(оновлення) містобудівної документації з міського бюджету використані кошти в сумі 32 466,62 грн.(при річному плані 32 500 грн.), що становить 99,9% виконання. Розробленню детальний план території частини території с.Ломачинці по вул. Хотинського повстання </w:t>
      </w:r>
    </w:p>
    <w:p w14:paraId="3578C534" w14:textId="77777777" w:rsidR="00CD20B2" w:rsidRPr="00CD20B2" w:rsidRDefault="00CD20B2" w:rsidP="00CD20B2">
      <w:pPr>
        <w:tabs>
          <w:tab w:val="left" w:pos="3495"/>
        </w:tabs>
        <w:suppressAutoHyphens/>
        <w:spacing w:after="0" w:line="240" w:lineRule="auto"/>
        <w:ind w:firstLine="567"/>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Пожежна охорона</w:t>
      </w:r>
    </w:p>
    <w:p w14:paraId="7532392C" w14:textId="77777777" w:rsidR="00CD20B2" w:rsidRPr="00CD20B2" w:rsidRDefault="00CD20B2" w:rsidP="00CD20B2">
      <w:pPr>
        <w:tabs>
          <w:tab w:val="left" w:pos="3495"/>
        </w:tabs>
        <w:suppressAutoHyphens/>
        <w:spacing w:after="0" w:line="240" w:lineRule="auto"/>
        <w:ind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У 2019 році на утримання місцевої пожежної охорони з бюджету виділено 303 276,64 грн. (при плані 303 600грн.), з них на заробітну плату з нарахуванням на неї (4 штатних працівників) профінансовано 283 587,92 грн., на оплату комунальних послуг та енергоносіїв – 2 997,94грн.</w:t>
      </w:r>
    </w:p>
    <w:p w14:paraId="22C852A9" w14:textId="77777777" w:rsidR="00CD20B2" w:rsidRPr="00CD20B2" w:rsidRDefault="00CD20B2" w:rsidP="00CD20B2">
      <w:pPr>
        <w:tabs>
          <w:tab w:val="left" w:pos="3495"/>
        </w:tabs>
        <w:suppressAutoHyphens/>
        <w:spacing w:after="0" w:line="240" w:lineRule="auto"/>
        <w:ind w:firstLine="567"/>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Інша економічна діяльність</w:t>
      </w:r>
    </w:p>
    <w:p w14:paraId="7A17D2AA" w14:textId="77777777" w:rsidR="00CD20B2" w:rsidRPr="00CD20B2" w:rsidRDefault="00CD20B2" w:rsidP="00CD20B2">
      <w:pPr>
        <w:widowControl w:val="0"/>
        <w:tabs>
          <w:tab w:val="center" w:pos="453"/>
          <w:tab w:val="left" w:pos="709"/>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24" w:after="0" w:line="240" w:lineRule="auto"/>
        <w:jc w:val="both"/>
        <w:rPr>
          <w:rFonts w:ascii="Times New Roman" w:eastAsia="Times New Roman" w:hAnsi="Times New Roman" w:cs="Times New Roman"/>
          <w:bCs/>
          <w:color w:val="000000"/>
          <w:sz w:val="28"/>
          <w:szCs w:val="28"/>
          <w:lang w:val="uk-UA" w:eastAsia="zh-CN"/>
        </w:rPr>
      </w:pPr>
      <w:r w:rsidRPr="00CD20B2">
        <w:rPr>
          <w:rFonts w:ascii="Times New Roman" w:eastAsia="Times New Roman" w:hAnsi="Times New Roman" w:cs="Times New Roman"/>
          <w:bCs/>
          <w:color w:val="000000"/>
          <w:sz w:val="28"/>
          <w:szCs w:val="28"/>
          <w:lang w:val="uk-UA" w:eastAsia="zh-CN"/>
        </w:rPr>
        <w:tab/>
      </w:r>
      <w:r w:rsidRPr="00CD20B2">
        <w:rPr>
          <w:rFonts w:ascii="Times New Roman" w:eastAsia="Times New Roman" w:hAnsi="Times New Roman" w:cs="Times New Roman"/>
          <w:bCs/>
          <w:color w:val="000000"/>
          <w:sz w:val="28"/>
          <w:szCs w:val="28"/>
          <w:lang w:val="uk-UA" w:eastAsia="zh-CN"/>
        </w:rPr>
        <w:tab/>
        <w:t xml:space="preserve">У 2019 році враховуючи членство в Асоціації міст України, міською радою були сплачені членські внески до асоціацій </w:t>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bCs/>
          <w:color w:val="000000"/>
          <w:sz w:val="28"/>
          <w:szCs w:val="28"/>
          <w:lang w:val="uk-UA" w:eastAsia="zh-CN"/>
        </w:rPr>
        <w:t xml:space="preserve">органів місцевого </w:t>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bCs/>
          <w:color w:val="000000"/>
          <w:sz w:val="28"/>
          <w:szCs w:val="28"/>
          <w:lang w:val="uk-UA" w:eastAsia="zh-CN"/>
        </w:rPr>
        <w:t xml:space="preserve">самоврядування в сумі 5407,0 грн. Також за рахунок коштів бюджету проводилися заходи з мобілізаційної підготовки місцевого значення, при річному плані 25000 грн. кошти використані в сумі 24 837,50 грн.. Протягом звітного періоду організовано 3 поїздки та придбано паливно-мастильні матеріалів для забезпечення проїзду резервістів на збори ОР-1 та ОР-2, призовників до пункту призову та на проведення медогляду допризовників. </w:t>
      </w:r>
    </w:p>
    <w:p w14:paraId="7EF9C994" w14:textId="77777777" w:rsidR="00CD20B2" w:rsidRPr="00CD20B2" w:rsidRDefault="00CD20B2" w:rsidP="00CD20B2">
      <w:pPr>
        <w:tabs>
          <w:tab w:val="left" w:pos="284"/>
          <w:tab w:val="left" w:pos="1134"/>
        </w:tabs>
        <w:suppressAutoHyphens/>
        <w:spacing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Для корисного та ефективного використання майна  громади були виготовлені техпаспорти на нерухоме майно, проведена інвентаризація недобудованого готелю, незалежна оцінка майна, рецензування звіту та складено проект землеустрою на загальну суму  27000грн.  Також на заходи з громадського порядку та безпеки громадян міста використано 45000грн. на обслуговування системи відео спостереження. </w:t>
      </w:r>
      <w:r w:rsidRPr="00CD20B2">
        <w:rPr>
          <w:rFonts w:ascii="Times New Roman" w:eastAsia="Times New Roman" w:hAnsi="Times New Roman" w:cs="Times New Roman"/>
          <w:sz w:val="28"/>
          <w:szCs w:val="28"/>
          <w:lang w:val="ru-RU" w:eastAsia="zh-CN"/>
        </w:rPr>
        <w:t xml:space="preserve">На поточний ремонт доріг за рахунок </w:t>
      </w:r>
      <w:r w:rsidRPr="00CD20B2">
        <w:rPr>
          <w:rFonts w:ascii="Times New Roman" w:eastAsia="Times New Roman" w:hAnsi="Times New Roman" w:cs="Times New Roman"/>
          <w:sz w:val="28"/>
          <w:szCs w:val="28"/>
          <w:lang w:val="uk-UA" w:eastAsia="zh-CN"/>
        </w:rPr>
        <w:t>коштів міського бюджету</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при річному уточненому плані</w:t>
      </w:r>
      <w:r w:rsidRPr="00CD20B2">
        <w:rPr>
          <w:rFonts w:ascii="Times New Roman" w:eastAsia="Times New Roman" w:hAnsi="Times New Roman" w:cs="Times New Roman"/>
          <w:sz w:val="28"/>
          <w:szCs w:val="28"/>
          <w:lang w:val="ru-RU" w:eastAsia="zh-CN"/>
        </w:rPr>
        <w:t xml:space="preserve"> 15 000 грн. </w:t>
      </w:r>
      <w:r w:rsidRPr="00CD20B2">
        <w:rPr>
          <w:rFonts w:ascii="Times New Roman" w:eastAsia="Times New Roman" w:hAnsi="Times New Roman" w:cs="Times New Roman"/>
          <w:sz w:val="28"/>
          <w:szCs w:val="28"/>
          <w:lang w:val="uk-UA" w:eastAsia="zh-CN"/>
        </w:rPr>
        <w:t xml:space="preserve">Використано </w:t>
      </w:r>
      <w:r w:rsidRPr="00CD20B2">
        <w:rPr>
          <w:rFonts w:ascii="Times New Roman" w:eastAsia="Times New Roman" w:hAnsi="Times New Roman" w:cs="Times New Roman"/>
          <w:sz w:val="28"/>
          <w:szCs w:val="28"/>
          <w:lang w:val="ru-RU" w:eastAsia="zh-CN"/>
        </w:rPr>
        <w:t xml:space="preserve">10 000 грн. </w:t>
      </w:r>
      <w:r w:rsidRPr="00CD20B2">
        <w:rPr>
          <w:rFonts w:ascii="Times New Roman" w:eastAsia="Times New Roman" w:hAnsi="Times New Roman" w:cs="Times New Roman"/>
          <w:sz w:val="28"/>
          <w:szCs w:val="28"/>
          <w:lang w:val="uk-UA" w:eastAsia="zh-CN"/>
        </w:rPr>
        <w:t>(оплачені послуги трактора).</w:t>
      </w:r>
    </w:p>
    <w:p w14:paraId="4FB71C7D" w14:textId="77777777" w:rsidR="00CD20B2" w:rsidRPr="00CD20B2" w:rsidRDefault="00CD20B2" w:rsidP="00CD20B2">
      <w:pPr>
        <w:tabs>
          <w:tab w:val="left" w:pos="284"/>
          <w:tab w:val="left" w:pos="1134"/>
        </w:tabs>
        <w:suppressAutoHyphens/>
        <w:spacing w:after="0" w:line="240" w:lineRule="auto"/>
        <w:jc w:val="both"/>
        <w:rPr>
          <w:rFonts w:ascii="Times New Roman" w:eastAsia="Times New Roman" w:hAnsi="Times New Roman" w:cs="Times New Roman"/>
          <w:sz w:val="28"/>
          <w:szCs w:val="28"/>
          <w:lang w:val="uk-UA" w:eastAsia="zh-CN"/>
        </w:rPr>
      </w:pPr>
    </w:p>
    <w:p w14:paraId="3ECCCCA4" w14:textId="77777777" w:rsidR="00CD20B2" w:rsidRPr="00CD20B2" w:rsidRDefault="00CD20B2" w:rsidP="00CD20B2">
      <w:pPr>
        <w:tabs>
          <w:tab w:val="left" w:pos="284"/>
          <w:tab w:val="left" w:pos="1134"/>
        </w:tabs>
        <w:suppressAutoHyphens/>
        <w:spacing w:after="0" w:line="240" w:lineRule="auto"/>
        <w:jc w:val="both"/>
        <w:rPr>
          <w:rFonts w:ascii="Times New Roman" w:eastAsia="Times New Roman" w:hAnsi="Times New Roman" w:cs="Times New Roman"/>
          <w:sz w:val="28"/>
          <w:szCs w:val="28"/>
          <w:lang w:val="uk-UA" w:eastAsia="zh-CN"/>
        </w:rPr>
      </w:pPr>
    </w:p>
    <w:p w14:paraId="51D37243" w14:textId="77777777" w:rsidR="00CD20B2" w:rsidRPr="00CD20B2" w:rsidRDefault="00CD20B2" w:rsidP="00CD20B2">
      <w:pPr>
        <w:tabs>
          <w:tab w:val="left" w:pos="3495"/>
        </w:tabs>
        <w:suppressAutoHyphens/>
        <w:spacing w:after="0" w:line="240" w:lineRule="auto"/>
        <w:ind w:firstLine="567"/>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b/>
          <w:sz w:val="28"/>
          <w:szCs w:val="28"/>
          <w:lang w:val="uk-UA" w:eastAsia="zh-CN"/>
        </w:rPr>
        <w:t xml:space="preserve">Субвенція з державного та місцевого бюджету </w:t>
      </w:r>
    </w:p>
    <w:p w14:paraId="37D36781" w14:textId="77777777" w:rsidR="00CD20B2" w:rsidRPr="00CD20B2" w:rsidRDefault="00CD20B2" w:rsidP="00CD20B2">
      <w:pPr>
        <w:tabs>
          <w:tab w:val="left" w:pos="284"/>
          <w:tab w:val="left" w:pos="1134"/>
        </w:tabs>
        <w:suppressAutoHyphens/>
        <w:spacing w:after="0" w:line="240" w:lineRule="auto"/>
        <w:ind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Рішенням сесії Чернівецької обласної ради від 27.03.2019 №38-30/19 «Про внесення змін до обласного бюджету на 2019 рік» за рахунок розподілу залишку коштів спеціального фонду, отриманих від ПрАТ «Укргідроенерго», що утворився на 01.01.2019 року Новодністровському бюджету передбачено надання цільової субвенції (Інша субвенція) з обласного бюджету на фінансування об’єктів, визначених Переліком (зі змінами) об’єктів </w:t>
      </w:r>
      <w:r w:rsidRPr="00CD20B2">
        <w:rPr>
          <w:rFonts w:ascii="Times New Roman" w:eastAsia="Times New Roman" w:hAnsi="Times New Roman" w:cs="Times New Roman"/>
          <w:sz w:val="28"/>
          <w:szCs w:val="28"/>
          <w:lang w:val="uk-UA" w:eastAsia="zh-CN"/>
        </w:rPr>
        <w:lastRenderedPageBreak/>
        <w:t>соціального призначення міста Новодністровськ та Сокирянського району в сумі 5</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759 350 грн. Кошти субвенції були направлені:</w:t>
      </w:r>
    </w:p>
    <w:p w14:paraId="4436A0AC" w14:textId="77777777" w:rsidR="00CD20B2" w:rsidRPr="00CD20B2" w:rsidRDefault="00CD20B2" w:rsidP="00CD20B2">
      <w:pPr>
        <w:widowControl w:val="0"/>
        <w:numPr>
          <w:ilvl w:val="0"/>
          <w:numId w:val="24"/>
        </w:numPr>
        <w:tabs>
          <w:tab w:val="clear" w:pos="435"/>
          <w:tab w:val="left" w:pos="0"/>
          <w:tab w:val="num" w:pos="851"/>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ru-RU" w:eastAsia="zh-CN"/>
        </w:rPr>
        <w:t>на реконструкцію житлового будинку 1Л</w:t>
      </w:r>
      <w:r w:rsidRPr="00CD20B2">
        <w:rPr>
          <w:rFonts w:ascii="Times New Roman" w:eastAsia="Times New Roman" w:hAnsi="Times New Roman" w:cs="Times New Roman"/>
          <w:b/>
          <w:sz w:val="28"/>
          <w:szCs w:val="28"/>
          <w:lang w:val="ru-RU" w:eastAsia="zh-CN"/>
        </w:rPr>
        <w:t xml:space="preserve"> </w:t>
      </w:r>
      <w:r w:rsidRPr="00CD20B2">
        <w:rPr>
          <w:rFonts w:ascii="Times New Roman" w:eastAsia="Times New Roman" w:hAnsi="Times New Roman" w:cs="Times New Roman"/>
          <w:b/>
          <w:sz w:val="28"/>
          <w:szCs w:val="28"/>
          <w:lang w:val="uk-UA" w:eastAsia="zh-CN"/>
        </w:rPr>
        <w:t>в сумі</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b/>
          <w:sz w:val="28"/>
          <w:szCs w:val="28"/>
          <w:lang w:val="ru-RU" w:eastAsia="zh-CN"/>
        </w:rPr>
        <w:t>294 491 грн.</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використані повністю</w:t>
      </w:r>
      <w:r w:rsidRPr="00CD20B2">
        <w:rPr>
          <w:rFonts w:ascii="Times New Roman" w:eastAsia="Times New Roman" w:hAnsi="Times New Roman" w:cs="Times New Roman"/>
          <w:sz w:val="28"/>
          <w:szCs w:val="28"/>
          <w:lang w:val="uk-UA" w:eastAsia="zh-CN"/>
        </w:rPr>
        <w:t>);</w:t>
      </w:r>
    </w:p>
    <w:p w14:paraId="7EBEB408" w14:textId="77777777" w:rsidR="00CD20B2" w:rsidRPr="00CD20B2" w:rsidRDefault="00CD20B2" w:rsidP="00CD20B2">
      <w:pPr>
        <w:widowControl w:val="0"/>
        <w:numPr>
          <w:ilvl w:val="0"/>
          <w:numId w:val="24"/>
        </w:numPr>
        <w:tabs>
          <w:tab w:val="clear" w:pos="435"/>
          <w:tab w:val="left" w:pos="0"/>
          <w:tab w:val="num" w:pos="851"/>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w:t>
      </w:r>
      <w:r w:rsidRPr="00CD20B2">
        <w:rPr>
          <w:rFonts w:ascii="Times New Roman" w:eastAsia="Times New Roman" w:hAnsi="Times New Roman" w:cs="Times New Roman"/>
          <w:b/>
          <w:sz w:val="28"/>
          <w:szCs w:val="28"/>
          <w:lang w:val="uk-UA" w:eastAsia="zh-CN"/>
        </w:rPr>
        <w:t xml:space="preserve"> освітні установи та заклади</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b/>
          <w:sz w:val="28"/>
          <w:szCs w:val="28"/>
          <w:lang w:val="uk-UA" w:eastAsia="zh-CN"/>
        </w:rPr>
        <w:t>в сумі 484</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 xml:space="preserve">338 грн. </w:t>
      </w:r>
      <w:r w:rsidRPr="00CD20B2">
        <w:rPr>
          <w:rFonts w:ascii="Times New Roman" w:eastAsia="Times New Roman" w:hAnsi="Times New Roman" w:cs="Times New Roman"/>
          <w:sz w:val="28"/>
          <w:szCs w:val="28"/>
          <w:lang w:val="uk-UA" w:eastAsia="zh-CN"/>
        </w:rPr>
        <w:t>(використані в повному обсязі)</w:t>
      </w:r>
      <w:r w:rsidRPr="00CD20B2">
        <w:rPr>
          <w:rFonts w:ascii="Times New Roman" w:eastAsia="Times New Roman" w:hAnsi="Times New Roman" w:cs="Times New Roman"/>
          <w:b/>
          <w:sz w:val="28"/>
          <w:szCs w:val="28"/>
          <w:lang w:val="uk-UA" w:eastAsia="zh-CN"/>
        </w:rPr>
        <w:t>, з них</w:t>
      </w:r>
      <w:r w:rsidRPr="00CD20B2">
        <w:rPr>
          <w:rFonts w:ascii="Times New Roman" w:eastAsia="Times New Roman" w:hAnsi="Times New Roman" w:cs="Times New Roman"/>
          <w:sz w:val="28"/>
          <w:szCs w:val="28"/>
          <w:lang w:val="uk-UA" w:eastAsia="zh-CN"/>
        </w:rPr>
        <w:t xml:space="preserve"> на реконструкцію споруд та мереж водопостачання та водовідведення дитячої установи Радість – 239</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315,00 грн., на реконструкцію електроосвітлення в закладах освіти – 239</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356грн., реконструкція  мереж теплопостачання – 5</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 xml:space="preserve">667грн. Крім того, з бюджету розвитку міського бюджету на освітні заклади передбачено видатки в сумі </w:t>
      </w:r>
      <w:r w:rsidRPr="00CD20B2">
        <w:rPr>
          <w:rFonts w:ascii="Times New Roman" w:eastAsia="Times New Roman" w:hAnsi="Times New Roman" w:cs="Times New Roman"/>
          <w:b/>
          <w:sz w:val="28"/>
          <w:szCs w:val="28"/>
          <w:lang w:val="uk-UA" w:eastAsia="zh-CN"/>
        </w:rPr>
        <w:t>315</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797 грн</w:t>
      </w:r>
      <w:r w:rsidRPr="00CD20B2">
        <w:rPr>
          <w:rFonts w:ascii="Times New Roman" w:eastAsia="Times New Roman" w:hAnsi="Times New Roman" w:cs="Times New Roman"/>
          <w:sz w:val="28"/>
          <w:szCs w:val="28"/>
          <w:lang w:val="uk-UA" w:eastAsia="zh-CN"/>
        </w:rPr>
        <w:t xml:space="preserve">., які були використані в сумі </w:t>
      </w:r>
      <w:r w:rsidRPr="00CD20B2">
        <w:rPr>
          <w:rFonts w:ascii="Times New Roman" w:eastAsia="Times New Roman" w:hAnsi="Times New Roman" w:cs="Times New Roman"/>
          <w:b/>
          <w:sz w:val="28"/>
          <w:szCs w:val="28"/>
          <w:lang w:val="uk-UA" w:eastAsia="zh-CN"/>
        </w:rPr>
        <w:t>256</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413</w:t>
      </w:r>
      <w:r w:rsidRPr="00CD20B2">
        <w:rPr>
          <w:rFonts w:ascii="Times New Roman" w:eastAsia="Times New Roman" w:hAnsi="Times New Roman" w:cs="Times New Roman"/>
          <w:sz w:val="28"/>
          <w:szCs w:val="28"/>
          <w:lang w:val="uk-UA" w:eastAsia="zh-CN"/>
        </w:rPr>
        <w:t xml:space="preserve"> грн., (збудований пандусу в гімназії – 210</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288грн., геодезичні послуги з топографічної зйомки та реконструкція стадіону школи ІІ-ІІІ ступеня – 46</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125,00 грн);</w:t>
      </w:r>
    </w:p>
    <w:p w14:paraId="750D9708" w14:textId="77777777" w:rsidR="00CD20B2" w:rsidRPr="00CD20B2" w:rsidRDefault="00CD20B2" w:rsidP="00CD20B2">
      <w:pPr>
        <w:widowControl w:val="0"/>
        <w:numPr>
          <w:ilvl w:val="0"/>
          <w:numId w:val="24"/>
        </w:numPr>
        <w:tabs>
          <w:tab w:val="clear" w:pos="435"/>
          <w:tab w:val="left" w:pos="0"/>
          <w:tab w:val="num" w:pos="851"/>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uk-UA" w:eastAsia="zh-CN"/>
        </w:rPr>
        <w:t>на</w:t>
      </w:r>
      <w:r w:rsidRPr="00CD20B2">
        <w:rPr>
          <w:rFonts w:ascii="Times New Roman" w:eastAsia="Times New Roman" w:hAnsi="Times New Roman" w:cs="Times New Roman"/>
          <w:b/>
          <w:sz w:val="28"/>
          <w:szCs w:val="28"/>
          <w:lang w:val="uk-UA" w:eastAsia="zh-CN"/>
        </w:rPr>
        <w:t xml:space="preserve"> медичний заклад </w:t>
      </w:r>
      <w:r w:rsidRPr="00CD20B2">
        <w:rPr>
          <w:rFonts w:ascii="Times New Roman" w:eastAsia="Times New Roman" w:hAnsi="Times New Roman" w:cs="Times New Roman"/>
          <w:sz w:val="28"/>
          <w:szCs w:val="28"/>
          <w:lang w:val="uk-UA" w:eastAsia="zh-CN"/>
        </w:rPr>
        <w:t xml:space="preserve">передбачені кошти субвенції в сумі </w:t>
      </w:r>
      <w:r w:rsidRPr="00CD20B2">
        <w:rPr>
          <w:rFonts w:ascii="Times New Roman" w:eastAsia="Times New Roman" w:hAnsi="Times New Roman" w:cs="Times New Roman"/>
          <w:b/>
          <w:sz w:val="28"/>
          <w:szCs w:val="28"/>
          <w:lang w:val="uk-UA" w:eastAsia="zh-CN"/>
        </w:rPr>
        <w:t>1 004 954 грн.</w:t>
      </w:r>
      <w:r w:rsidRPr="00CD20B2">
        <w:rPr>
          <w:rFonts w:ascii="Times New Roman" w:eastAsia="Times New Roman" w:hAnsi="Times New Roman" w:cs="Times New Roman"/>
          <w:sz w:val="28"/>
          <w:szCs w:val="28"/>
          <w:lang w:val="uk-UA" w:eastAsia="zh-CN"/>
        </w:rPr>
        <w:t xml:space="preserve">, касові видатки склали в сумі </w:t>
      </w:r>
      <w:r w:rsidRPr="00CD20B2">
        <w:rPr>
          <w:rFonts w:ascii="Times New Roman" w:eastAsia="Times New Roman" w:hAnsi="Times New Roman" w:cs="Times New Roman"/>
          <w:b/>
          <w:sz w:val="28"/>
          <w:szCs w:val="28"/>
          <w:lang w:val="uk-UA" w:eastAsia="zh-CN"/>
        </w:rPr>
        <w:t>795</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336,80 грн</w:t>
      </w:r>
      <w:r w:rsidRPr="00CD20B2">
        <w:rPr>
          <w:rFonts w:ascii="Times New Roman" w:eastAsia="Times New Roman" w:hAnsi="Times New Roman" w:cs="Times New Roman"/>
          <w:sz w:val="28"/>
          <w:szCs w:val="28"/>
          <w:lang w:val="uk-UA" w:eastAsia="zh-CN"/>
        </w:rPr>
        <w:t>. (здійснено реконструкцію мереж водопостачання та водовідведення лікарні – 433грн. та реконструкцію приміщення – 794</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 xml:space="preserve">903,80 грн). </w:t>
      </w:r>
      <w:r w:rsidRPr="00CD20B2">
        <w:rPr>
          <w:rFonts w:ascii="Times New Roman" w:eastAsia="Times New Roman" w:hAnsi="Times New Roman" w:cs="Times New Roman"/>
          <w:sz w:val="28"/>
          <w:szCs w:val="28"/>
          <w:lang w:val="ru-RU" w:eastAsia="zh-CN"/>
        </w:rPr>
        <w:t xml:space="preserve">Крім того з бюджету розвитку </w:t>
      </w:r>
      <w:r w:rsidRPr="00CD20B2">
        <w:rPr>
          <w:rFonts w:ascii="Times New Roman" w:eastAsia="Times New Roman" w:hAnsi="Times New Roman" w:cs="Times New Roman"/>
          <w:sz w:val="28"/>
          <w:szCs w:val="28"/>
          <w:lang w:val="uk-UA" w:eastAsia="zh-CN"/>
        </w:rPr>
        <w:t xml:space="preserve">використані </w:t>
      </w:r>
      <w:r w:rsidRPr="00CD20B2">
        <w:rPr>
          <w:rFonts w:ascii="Times New Roman" w:eastAsia="Times New Roman" w:hAnsi="Times New Roman" w:cs="Times New Roman"/>
          <w:sz w:val="28"/>
          <w:szCs w:val="28"/>
          <w:lang w:val="ru-RU" w:eastAsia="zh-CN"/>
        </w:rPr>
        <w:t>кошти в сумі 19 164 грн.</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на виготовлення проектно-кошторисної документації на будівництво пандусу у лікарні</w:t>
      </w:r>
      <w:r w:rsidRPr="00CD20B2">
        <w:rPr>
          <w:rFonts w:ascii="Times New Roman" w:eastAsia="Times New Roman" w:hAnsi="Times New Roman" w:cs="Times New Roman"/>
          <w:sz w:val="28"/>
          <w:szCs w:val="28"/>
          <w:lang w:val="uk-UA" w:eastAsia="zh-CN"/>
        </w:rPr>
        <w:t>;</w:t>
      </w:r>
    </w:p>
    <w:p w14:paraId="2567FF20" w14:textId="77777777" w:rsidR="00CD20B2" w:rsidRPr="00CD20B2" w:rsidRDefault="00CD20B2" w:rsidP="00CD20B2">
      <w:pPr>
        <w:widowControl w:val="0"/>
        <w:numPr>
          <w:ilvl w:val="0"/>
          <w:numId w:val="24"/>
        </w:numPr>
        <w:tabs>
          <w:tab w:val="clear" w:pos="435"/>
          <w:tab w:val="left" w:pos="0"/>
          <w:tab w:val="num" w:pos="851"/>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b/>
          <w:sz w:val="28"/>
          <w:szCs w:val="28"/>
          <w:lang w:val="uk-UA" w:eastAsia="zh-CN"/>
        </w:rPr>
        <w:t xml:space="preserve">на установи та заклади соціальної сфери </w:t>
      </w:r>
      <w:r w:rsidRPr="00CD20B2">
        <w:rPr>
          <w:rFonts w:ascii="Times New Roman" w:eastAsia="Times New Roman" w:hAnsi="Times New Roman" w:cs="Times New Roman"/>
          <w:sz w:val="28"/>
          <w:szCs w:val="28"/>
          <w:lang w:val="uk-UA" w:eastAsia="zh-CN"/>
        </w:rPr>
        <w:t xml:space="preserve">за рахунок бюджету розвитку передбачені та використані кошти в сумі </w:t>
      </w:r>
      <w:r w:rsidRPr="00CD20B2">
        <w:rPr>
          <w:rFonts w:ascii="Times New Roman" w:eastAsia="Times New Roman" w:hAnsi="Times New Roman" w:cs="Times New Roman"/>
          <w:b/>
          <w:sz w:val="28"/>
          <w:szCs w:val="28"/>
          <w:lang w:val="uk-UA" w:eastAsia="zh-CN"/>
        </w:rPr>
        <w:t>19</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164грн. на</w:t>
      </w:r>
      <w:r w:rsidRPr="00CD20B2">
        <w:rPr>
          <w:rFonts w:ascii="Times New Roman" w:eastAsia="Times New Roman" w:hAnsi="Times New Roman" w:cs="Times New Roman"/>
          <w:sz w:val="28"/>
          <w:szCs w:val="28"/>
          <w:lang w:val="uk-UA" w:eastAsia="zh-CN"/>
        </w:rPr>
        <w:t xml:space="preserve"> виготовлення проектно-кошторисної документації на будівництво пандусу;</w:t>
      </w:r>
    </w:p>
    <w:p w14:paraId="21B333C9" w14:textId="77777777" w:rsidR="00CD20B2" w:rsidRPr="00CD20B2" w:rsidRDefault="00CD20B2" w:rsidP="00CD20B2">
      <w:pPr>
        <w:widowControl w:val="0"/>
        <w:numPr>
          <w:ilvl w:val="0"/>
          <w:numId w:val="24"/>
        </w:numPr>
        <w:tabs>
          <w:tab w:val="clear" w:pos="435"/>
          <w:tab w:val="left" w:pos="0"/>
          <w:tab w:val="num" w:pos="851"/>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uk-UA" w:eastAsia="zh-CN"/>
        </w:rPr>
        <w:t>на</w:t>
      </w:r>
      <w:r w:rsidRPr="00CD20B2">
        <w:rPr>
          <w:rFonts w:ascii="Times New Roman" w:eastAsia="Times New Roman" w:hAnsi="Times New Roman" w:cs="Times New Roman"/>
          <w:b/>
          <w:sz w:val="28"/>
          <w:szCs w:val="28"/>
          <w:lang w:val="uk-UA" w:eastAsia="zh-CN"/>
        </w:rPr>
        <w:t xml:space="preserve"> будівництво споруд, установ та закладів фізичної культури і спорту</w:t>
      </w:r>
      <w:r w:rsidRPr="00CD20B2">
        <w:rPr>
          <w:rFonts w:ascii="Times New Roman" w:eastAsia="Times New Roman" w:hAnsi="Times New Roman" w:cs="Times New Roman"/>
          <w:sz w:val="28"/>
          <w:szCs w:val="28"/>
          <w:lang w:val="uk-UA" w:eastAsia="zh-CN"/>
        </w:rPr>
        <w:t xml:space="preserve"> передбачені кошти Іншої субвенції в сумі </w:t>
      </w:r>
      <w:r w:rsidRPr="00CD20B2">
        <w:rPr>
          <w:rFonts w:ascii="Times New Roman" w:eastAsia="Times New Roman" w:hAnsi="Times New Roman" w:cs="Times New Roman"/>
          <w:b/>
          <w:sz w:val="28"/>
          <w:szCs w:val="28"/>
          <w:lang w:val="uk-UA" w:eastAsia="zh-CN"/>
        </w:rPr>
        <w:t>44</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 xml:space="preserve">060 грн. </w:t>
      </w:r>
      <w:r w:rsidRPr="00CD20B2">
        <w:rPr>
          <w:rFonts w:ascii="Times New Roman" w:eastAsia="Times New Roman" w:hAnsi="Times New Roman" w:cs="Times New Roman"/>
          <w:sz w:val="28"/>
          <w:szCs w:val="28"/>
          <w:lang w:val="uk-UA" w:eastAsia="zh-CN"/>
        </w:rPr>
        <w:t>В</w:t>
      </w:r>
      <w:r w:rsidRPr="00CD20B2">
        <w:rPr>
          <w:rFonts w:ascii="Times New Roman" w:eastAsia="Times New Roman" w:hAnsi="Times New Roman" w:cs="Times New Roman"/>
          <w:sz w:val="28"/>
          <w:szCs w:val="28"/>
          <w:lang w:val="ru-RU" w:eastAsia="zh-CN"/>
        </w:rPr>
        <w:t xml:space="preserve">идатки склали в сумі </w:t>
      </w:r>
      <w:r w:rsidRPr="00CD20B2">
        <w:rPr>
          <w:rFonts w:ascii="Times New Roman" w:eastAsia="Times New Roman" w:hAnsi="Times New Roman" w:cs="Times New Roman"/>
          <w:b/>
          <w:sz w:val="28"/>
          <w:szCs w:val="28"/>
          <w:lang w:val="ru-RU" w:eastAsia="zh-CN"/>
        </w:rPr>
        <w:t>10 000грн</w:t>
      </w:r>
      <w:r w:rsidRPr="00CD20B2">
        <w:rPr>
          <w:rFonts w:ascii="Times New Roman" w:eastAsia="Times New Roman" w:hAnsi="Times New Roman" w:cs="Times New Roman"/>
          <w:sz w:val="28"/>
          <w:szCs w:val="28"/>
          <w:lang w:val="ru-RU" w:eastAsia="zh-CN"/>
        </w:rPr>
        <w:t>.</w:t>
      </w:r>
      <w:r w:rsidRPr="00CD20B2">
        <w:rPr>
          <w:rFonts w:ascii="Times New Roman" w:eastAsia="Times New Roman" w:hAnsi="Times New Roman" w:cs="Times New Roman"/>
          <w:sz w:val="28"/>
          <w:szCs w:val="28"/>
          <w:lang w:val="uk-UA" w:eastAsia="zh-CN"/>
        </w:rPr>
        <w:t xml:space="preserve"> (п</w:t>
      </w:r>
      <w:r w:rsidRPr="00CD20B2">
        <w:rPr>
          <w:rFonts w:ascii="Times New Roman" w:eastAsia="Times New Roman" w:hAnsi="Times New Roman" w:cs="Times New Roman"/>
          <w:sz w:val="28"/>
          <w:szCs w:val="28"/>
          <w:lang w:val="ru-RU" w:eastAsia="zh-CN"/>
        </w:rPr>
        <w:t>рофінансовано авторський нагляд по реконструкції покрівлі спортивного комплексу</w:t>
      </w:r>
      <w:r w:rsidRPr="00CD20B2">
        <w:rPr>
          <w:rFonts w:ascii="Times New Roman" w:eastAsia="Times New Roman" w:hAnsi="Times New Roman" w:cs="Times New Roman"/>
          <w:sz w:val="28"/>
          <w:szCs w:val="28"/>
          <w:lang w:val="uk-UA" w:eastAsia="zh-CN"/>
        </w:rPr>
        <w:t>);</w:t>
      </w:r>
    </w:p>
    <w:p w14:paraId="72D67298" w14:textId="77777777" w:rsidR="00CD20B2" w:rsidRPr="00CD20B2" w:rsidRDefault="00CD20B2" w:rsidP="00CD20B2">
      <w:pPr>
        <w:widowControl w:val="0"/>
        <w:numPr>
          <w:ilvl w:val="0"/>
          <w:numId w:val="24"/>
        </w:numPr>
        <w:tabs>
          <w:tab w:val="clear" w:pos="435"/>
          <w:tab w:val="left" w:pos="0"/>
          <w:tab w:val="num" w:pos="851"/>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w:t>
      </w:r>
      <w:r w:rsidRPr="00CD20B2">
        <w:rPr>
          <w:rFonts w:ascii="Times New Roman" w:eastAsia="Times New Roman" w:hAnsi="Times New Roman" w:cs="Times New Roman"/>
          <w:b/>
          <w:sz w:val="28"/>
          <w:szCs w:val="28"/>
          <w:lang w:val="uk-UA" w:eastAsia="zh-CN"/>
        </w:rPr>
        <w:t xml:space="preserve"> будівництво інших об’єктів соціальної та виробничої інфраструктури комунальної власності</w:t>
      </w:r>
      <w:r w:rsidRPr="00CD20B2">
        <w:rPr>
          <w:rFonts w:ascii="Times New Roman" w:eastAsia="Times New Roman" w:hAnsi="Times New Roman" w:cs="Times New Roman"/>
          <w:sz w:val="28"/>
          <w:szCs w:val="28"/>
          <w:lang w:val="uk-UA" w:eastAsia="zh-CN"/>
        </w:rPr>
        <w:t xml:space="preserve"> передбачена субвенція в сумі </w:t>
      </w:r>
      <w:r w:rsidRPr="00CD20B2">
        <w:rPr>
          <w:rFonts w:ascii="Times New Roman" w:eastAsia="Times New Roman" w:hAnsi="Times New Roman" w:cs="Times New Roman"/>
          <w:b/>
          <w:sz w:val="28"/>
          <w:szCs w:val="28"/>
          <w:lang w:val="uk-UA" w:eastAsia="zh-CN"/>
        </w:rPr>
        <w:t>1</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102</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 xml:space="preserve">627 грн. </w:t>
      </w:r>
      <w:r w:rsidRPr="00CD20B2">
        <w:rPr>
          <w:rFonts w:ascii="Times New Roman" w:eastAsia="Times New Roman" w:hAnsi="Times New Roman" w:cs="Times New Roman"/>
          <w:sz w:val="28"/>
          <w:szCs w:val="28"/>
          <w:lang w:val="uk-UA" w:eastAsia="zh-CN"/>
        </w:rPr>
        <w:t xml:space="preserve">Кошти використані в сумі </w:t>
      </w:r>
      <w:r w:rsidRPr="00CD20B2">
        <w:rPr>
          <w:rFonts w:ascii="Times New Roman" w:eastAsia="Times New Roman" w:hAnsi="Times New Roman" w:cs="Times New Roman"/>
          <w:b/>
          <w:sz w:val="28"/>
          <w:szCs w:val="28"/>
          <w:lang w:val="uk-UA" w:eastAsia="zh-CN"/>
        </w:rPr>
        <w:t>402</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909,40 грн</w:t>
      </w:r>
      <w:r w:rsidRPr="00CD20B2">
        <w:rPr>
          <w:rFonts w:ascii="Times New Roman" w:eastAsia="Times New Roman" w:hAnsi="Times New Roman" w:cs="Times New Roman"/>
          <w:sz w:val="28"/>
          <w:szCs w:val="28"/>
          <w:lang w:val="uk-UA" w:eastAsia="zh-CN"/>
        </w:rPr>
        <w:t>. на реконструкцію адмінбудівлі  старостинського округу № 1 с.Ломачинці - 20</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000 грн. та на реконструкцію адмінбудівлі міста в сумі 382</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909,40 грн.;</w:t>
      </w:r>
    </w:p>
    <w:p w14:paraId="27F7237C" w14:textId="77777777" w:rsidR="00CD20B2" w:rsidRPr="00CD20B2" w:rsidRDefault="00CD20B2" w:rsidP="00CD20B2">
      <w:pPr>
        <w:widowControl w:val="0"/>
        <w:numPr>
          <w:ilvl w:val="0"/>
          <w:numId w:val="24"/>
        </w:numPr>
        <w:tabs>
          <w:tab w:val="clear" w:pos="435"/>
          <w:tab w:val="left" w:pos="0"/>
          <w:tab w:val="num" w:pos="851"/>
        </w:tabs>
        <w:suppressAutoHyphen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на </w:t>
      </w:r>
      <w:r w:rsidRPr="00CD20B2">
        <w:rPr>
          <w:rFonts w:ascii="Times New Roman" w:eastAsia="Times New Roman" w:hAnsi="Times New Roman" w:cs="Times New Roman"/>
          <w:b/>
          <w:sz w:val="28"/>
          <w:szCs w:val="28"/>
          <w:lang w:val="uk-UA" w:eastAsia="zh-CN"/>
        </w:rPr>
        <w:t xml:space="preserve">співфінансування інвестиційних проектів, що реалізуються за рахунок коштів державного фонду регіонального розвитку </w:t>
      </w:r>
      <w:r w:rsidRPr="00CD20B2">
        <w:rPr>
          <w:rFonts w:ascii="Times New Roman" w:eastAsia="Times New Roman" w:hAnsi="Times New Roman" w:cs="Times New Roman"/>
          <w:sz w:val="28"/>
          <w:szCs w:val="28"/>
          <w:lang w:val="uk-UA" w:eastAsia="zh-CN"/>
        </w:rPr>
        <w:t xml:space="preserve">передбачені кошти субвенції в сумі </w:t>
      </w:r>
      <w:r w:rsidRPr="00CD20B2">
        <w:rPr>
          <w:rFonts w:ascii="Times New Roman" w:eastAsia="Times New Roman" w:hAnsi="Times New Roman" w:cs="Times New Roman"/>
          <w:b/>
          <w:sz w:val="28"/>
          <w:szCs w:val="28"/>
          <w:lang w:val="uk-UA" w:eastAsia="zh-CN"/>
        </w:rPr>
        <w:t>2</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621</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 xml:space="preserve">363грн. </w:t>
      </w:r>
      <w:r w:rsidRPr="00CD20B2">
        <w:rPr>
          <w:rFonts w:ascii="Times New Roman" w:eastAsia="Times New Roman" w:hAnsi="Times New Roman" w:cs="Times New Roman"/>
          <w:sz w:val="28"/>
          <w:szCs w:val="28"/>
          <w:lang w:val="uk-UA" w:eastAsia="zh-CN"/>
        </w:rPr>
        <w:t xml:space="preserve">які протягом звітного року використані в сумі </w:t>
      </w:r>
      <w:r w:rsidRPr="00CD20B2">
        <w:rPr>
          <w:rFonts w:ascii="Times New Roman" w:eastAsia="Times New Roman" w:hAnsi="Times New Roman" w:cs="Times New Roman"/>
          <w:b/>
          <w:sz w:val="28"/>
          <w:szCs w:val="28"/>
          <w:lang w:val="uk-UA" w:eastAsia="zh-CN"/>
        </w:rPr>
        <w:t>2</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282</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705,20 грн</w:t>
      </w:r>
      <w:r w:rsidRPr="00CD20B2">
        <w:rPr>
          <w:rFonts w:ascii="Times New Roman" w:eastAsia="Times New Roman" w:hAnsi="Times New Roman" w:cs="Times New Roman"/>
          <w:sz w:val="28"/>
          <w:szCs w:val="28"/>
          <w:lang w:val="uk-UA" w:eastAsia="zh-CN"/>
        </w:rPr>
        <w:t>. (</w:t>
      </w:r>
      <w:r w:rsidRPr="00CD20B2">
        <w:rPr>
          <w:rFonts w:ascii="Times New Roman" w:eastAsia="Times New Roman" w:hAnsi="Times New Roman" w:cs="Times New Roman"/>
          <w:sz w:val="28"/>
          <w:szCs w:val="28"/>
          <w:lang w:val="ru-RU" w:eastAsia="zh-CN"/>
        </w:rPr>
        <w:t>на будівництво поля для гри в міні футбол – 1 181 363 грн., на виконання будівельно-монтажних робіт по будівництву мереж водопостачання, водовідведення та зливних стоків до індустріального парку – 1 101 342,20 грн.</w:t>
      </w:r>
      <w:r w:rsidRPr="00CD20B2">
        <w:rPr>
          <w:rFonts w:ascii="Times New Roman" w:eastAsia="Times New Roman" w:hAnsi="Times New Roman" w:cs="Times New Roman"/>
          <w:sz w:val="28"/>
          <w:szCs w:val="28"/>
          <w:lang w:val="uk-UA" w:eastAsia="zh-CN"/>
        </w:rPr>
        <w:t>). У 2019 році в бюджеті розвитку передбачались кошти співфінансування на будівництво мережі водопостачання, водовідведення та зливних стоків до індустріального парку в сумі 1</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175</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949грн., які до кінця року не були використані.</w:t>
      </w:r>
    </w:p>
    <w:p w14:paraId="4F192609" w14:textId="77777777" w:rsidR="00CD20B2" w:rsidRPr="00CD20B2" w:rsidRDefault="00CD20B2" w:rsidP="00CD20B2">
      <w:pPr>
        <w:tabs>
          <w:tab w:val="num" w:pos="0"/>
          <w:tab w:val="left" w:pos="709"/>
          <w:tab w:val="left" w:pos="1134"/>
        </w:tabs>
        <w:suppressAutoHyphens/>
        <w:spacing w:after="0" w:line="240" w:lineRule="auto"/>
        <w:jc w:val="both"/>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uk-UA" w:eastAsia="zh-CN"/>
        </w:rPr>
        <w:tab/>
        <w:t>У 2019 році бюджету передбачені кошти субвенції з державного бюджету на формування інфраструктури об’єднаних територіальних громад в сумі 741</w:t>
      </w:r>
      <w:r w:rsidRPr="00CD20B2">
        <w:rPr>
          <w:rFonts w:ascii="Times New Roman" w:eastAsia="Times New Roman" w:hAnsi="Times New Roman" w:cs="Times New Roman"/>
          <w:sz w:val="28"/>
          <w:szCs w:val="28"/>
          <w:lang w:val="ru-RU" w:eastAsia="zh-CN"/>
        </w:rPr>
        <w:t> </w:t>
      </w:r>
      <w:r w:rsidRPr="00CD20B2">
        <w:rPr>
          <w:rFonts w:ascii="Times New Roman" w:eastAsia="Times New Roman" w:hAnsi="Times New Roman" w:cs="Times New Roman"/>
          <w:sz w:val="28"/>
          <w:szCs w:val="28"/>
          <w:lang w:val="uk-UA" w:eastAsia="zh-CN"/>
        </w:rPr>
        <w:t>900 грн. які були використані</w:t>
      </w:r>
      <w:r w:rsidRPr="00CD20B2">
        <w:rPr>
          <w:rFonts w:ascii="Times New Roman" w:eastAsia="Times New Roman" w:hAnsi="Times New Roman" w:cs="Times New Roman"/>
          <w:sz w:val="28"/>
          <w:szCs w:val="28"/>
          <w:lang w:val="ru-RU" w:eastAsia="zh-CN"/>
        </w:rPr>
        <w:t xml:space="preserve"> в сумі </w:t>
      </w:r>
      <w:r w:rsidRPr="00CD20B2">
        <w:rPr>
          <w:rFonts w:ascii="Times New Roman" w:eastAsia="Times New Roman" w:hAnsi="Times New Roman" w:cs="Times New Roman"/>
          <w:b/>
          <w:sz w:val="28"/>
          <w:szCs w:val="28"/>
          <w:lang w:val="ru-RU" w:eastAsia="zh-CN"/>
        </w:rPr>
        <w:t>361 132,48 грн</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на реконструкцію вуличного електроосвітлення з використанням </w:t>
      </w:r>
      <w:r w:rsidRPr="00CD20B2">
        <w:rPr>
          <w:rFonts w:ascii="Times New Roman" w:eastAsia="Times New Roman" w:hAnsi="Times New Roman" w:cs="Times New Roman"/>
          <w:sz w:val="28"/>
          <w:szCs w:val="28"/>
          <w:lang w:val="ru-RU" w:eastAsia="zh-CN"/>
        </w:rPr>
        <w:lastRenderedPageBreak/>
        <w:t>енергозберігаючих технологій –163 202 грн.,</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встановлення системи відео спостереження в Новодністровській ОТГ – 197 930,48</w:t>
      </w:r>
      <w:r w:rsidRPr="00CD20B2">
        <w:rPr>
          <w:rFonts w:ascii="Times New Roman" w:eastAsia="Times New Roman" w:hAnsi="Times New Roman" w:cs="Times New Roman"/>
          <w:sz w:val="28"/>
          <w:szCs w:val="28"/>
          <w:lang w:val="uk-UA" w:eastAsia="zh-CN"/>
        </w:rPr>
        <w:t>грн)</w:t>
      </w:r>
      <w:r w:rsidRPr="00CD20B2">
        <w:rPr>
          <w:rFonts w:ascii="Times New Roman" w:eastAsia="Times New Roman" w:hAnsi="Times New Roman" w:cs="Times New Roman"/>
          <w:sz w:val="28"/>
          <w:szCs w:val="28"/>
          <w:lang w:val="ru-RU" w:eastAsia="zh-CN"/>
        </w:rPr>
        <w:t>. Невикористані кошти в сумі 380 767,52 грн. були повернуті в Мін</w:t>
      </w:r>
      <w:r w:rsidRPr="00CD20B2">
        <w:rPr>
          <w:rFonts w:ascii="Times New Roman" w:eastAsia="Times New Roman" w:hAnsi="Times New Roman" w:cs="Times New Roman"/>
          <w:sz w:val="28"/>
          <w:szCs w:val="28"/>
          <w:lang w:val="uk-UA" w:eastAsia="zh-CN"/>
        </w:rPr>
        <w:t xml:space="preserve">істерство </w:t>
      </w:r>
      <w:r w:rsidRPr="00CD20B2">
        <w:rPr>
          <w:rFonts w:ascii="Times New Roman" w:eastAsia="Times New Roman" w:hAnsi="Times New Roman" w:cs="Times New Roman"/>
          <w:sz w:val="28"/>
          <w:szCs w:val="28"/>
          <w:lang w:val="ru-RU" w:eastAsia="zh-CN"/>
        </w:rPr>
        <w:t xml:space="preserve"> регіон</w:t>
      </w:r>
      <w:r w:rsidRPr="00CD20B2">
        <w:rPr>
          <w:rFonts w:ascii="Times New Roman" w:eastAsia="Times New Roman" w:hAnsi="Times New Roman" w:cs="Times New Roman"/>
          <w:sz w:val="28"/>
          <w:szCs w:val="28"/>
          <w:lang w:val="uk-UA" w:eastAsia="zh-CN"/>
        </w:rPr>
        <w:t>ального розвитку</w:t>
      </w:r>
      <w:r w:rsidRPr="00CD20B2">
        <w:rPr>
          <w:rFonts w:ascii="Times New Roman" w:eastAsia="Times New Roman" w:hAnsi="Times New Roman" w:cs="Times New Roman"/>
          <w:sz w:val="28"/>
          <w:szCs w:val="28"/>
          <w:lang w:val="ru-RU" w:eastAsia="zh-CN"/>
        </w:rPr>
        <w:t>.</w:t>
      </w:r>
      <w:r w:rsidRPr="00CD20B2">
        <w:rPr>
          <w:rFonts w:ascii="Times New Roman" w:eastAsia="Times New Roman" w:hAnsi="Times New Roman" w:cs="Times New Roman"/>
          <w:sz w:val="28"/>
          <w:szCs w:val="28"/>
          <w:lang w:val="uk-UA" w:eastAsia="zh-CN"/>
        </w:rPr>
        <w:t xml:space="preserve">  Крім того, розпорядженням КМУ від 23.01.2019 року № 39-р передбачена субвенція з державного бюджету на здійснення заходів щодо соціально-економічного розвитку окремих територій в сумі </w:t>
      </w:r>
      <w:r w:rsidRPr="00CD20B2">
        <w:rPr>
          <w:rFonts w:ascii="Times New Roman" w:eastAsia="Times New Roman" w:hAnsi="Times New Roman" w:cs="Times New Roman"/>
          <w:b/>
          <w:sz w:val="28"/>
          <w:szCs w:val="28"/>
          <w:lang w:val="uk-UA" w:eastAsia="zh-CN"/>
        </w:rPr>
        <w:t>1</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450</w:t>
      </w:r>
      <w:r w:rsidRPr="00CD20B2">
        <w:rPr>
          <w:rFonts w:ascii="Times New Roman" w:eastAsia="Times New Roman" w:hAnsi="Times New Roman" w:cs="Times New Roman"/>
          <w:b/>
          <w:sz w:val="28"/>
          <w:szCs w:val="28"/>
          <w:lang w:val="ru-RU" w:eastAsia="zh-CN"/>
        </w:rPr>
        <w:t> </w:t>
      </w:r>
      <w:r w:rsidRPr="00CD20B2">
        <w:rPr>
          <w:rFonts w:ascii="Times New Roman" w:eastAsia="Times New Roman" w:hAnsi="Times New Roman" w:cs="Times New Roman"/>
          <w:b/>
          <w:sz w:val="28"/>
          <w:szCs w:val="28"/>
          <w:lang w:val="uk-UA" w:eastAsia="zh-CN"/>
        </w:rPr>
        <w:t>000 грн</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Дані кошти були передбачені на реконструкцію дитячої установи села Ломачинці</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але в зв’язку з складною ситуацією, яка склалася з </w:t>
      </w:r>
      <w:r w:rsidRPr="00CD20B2">
        <w:rPr>
          <w:rFonts w:ascii="Times New Roman" w:eastAsia="Times New Roman" w:hAnsi="Times New Roman" w:cs="Times New Roman"/>
          <w:sz w:val="28"/>
          <w:szCs w:val="28"/>
          <w:lang w:val="uk-UA" w:eastAsia="zh-CN"/>
        </w:rPr>
        <w:t>доступом до споруди</w:t>
      </w:r>
      <w:r w:rsidRPr="00CD20B2">
        <w:rPr>
          <w:rFonts w:ascii="Times New Roman" w:eastAsia="Times New Roman" w:hAnsi="Times New Roman" w:cs="Times New Roman"/>
          <w:sz w:val="28"/>
          <w:szCs w:val="28"/>
          <w:lang w:val="ru-RU" w:eastAsia="zh-CN"/>
        </w:rPr>
        <w:t>, кошти в поточному році не використовувались та залишились на котловому рахунку бюджету на кінець року.</w:t>
      </w:r>
    </w:p>
    <w:p w14:paraId="12D506E2"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ru-RU" w:eastAsia="zh-CN"/>
        </w:rPr>
        <w:t>За 2019 рік до Новодністровської міської ради надійшло 416 звернень громадян, що стосуються цілої низки соціально-економічних проблем, в тому числі: 342 письмові заяви</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74 мешканця міста прийнято міським головою на особистому прийомі. </w:t>
      </w:r>
      <w:r w:rsidRPr="00CD20B2">
        <w:rPr>
          <w:rFonts w:ascii="Times New Roman" w:eastAsia="Times New Roman" w:hAnsi="Times New Roman" w:cs="Times New Roman"/>
          <w:sz w:val="28"/>
          <w:szCs w:val="28"/>
          <w:lang w:val="uk-UA" w:eastAsia="zh-CN"/>
        </w:rPr>
        <w:t xml:space="preserve"> </w:t>
      </w:r>
    </w:p>
    <w:p w14:paraId="1175B6E4" w14:textId="77777777" w:rsidR="00CD20B2" w:rsidRPr="00CD20B2" w:rsidRDefault="00CD20B2" w:rsidP="00CD20B2">
      <w:pPr>
        <w:suppressAutoHyphens/>
        <w:spacing w:after="0" w:line="240" w:lineRule="auto"/>
        <w:rPr>
          <w:rFonts w:ascii="Times New Roman" w:eastAsia="Times New Roman" w:hAnsi="Times New Roman" w:cs="Times New Roman"/>
          <w:color w:val="FF0000"/>
          <w:sz w:val="28"/>
          <w:szCs w:val="20"/>
          <w:lang w:val="uk-UA" w:eastAsia="zh-CN"/>
        </w:rPr>
      </w:pPr>
    </w:p>
    <w:p w14:paraId="6BF5F170" w14:textId="77777777" w:rsidR="00CD20B2" w:rsidRPr="00CD20B2" w:rsidRDefault="00CD20B2" w:rsidP="00CD20B2">
      <w:pPr>
        <w:suppressAutoHyphens/>
        <w:spacing w:after="0" w:line="240" w:lineRule="auto"/>
        <w:rPr>
          <w:rFonts w:ascii="Times New Roman" w:eastAsia="Times New Roman" w:hAnsi="Times New Roman" w:cs="Times New Roman"/>
          <w:color w:val="FF0000"/>
          <w:sz w:val="28"/>
          <w:szCs w:val="20"/>
          <w:lang w:val="uk-UA" w:eastAsia="zh-CN"/>
        </w:rPr>
      </w:pPr>
    </w:p>
    <w:p w14:paraId="553C40C2"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 xml:space="preserve">Начальник </w:t>
      </w:r>
    </w:p>
    <w:p w14:paraId="038D420C" w14:textId="579B4ACF" w:rsidR="00CD20B2" w:rsidRPr="00CD20B2" w:rsidRDefault="00CD20B2" w:rsidP="00CD20B2">
      <w:pPr>
        <w:suppressAutoHyphens/>
        <w:spacing w:after="0" w:line="240" w:lineRule="auto"/>
        <w:ind w:right="-284"/>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фінансового управління</w:t>
      </w:r>
      <w:r w:rsidRPr="00CD20B2">
        <w:rPr>
          <w:rFonts w:ascii="Times New Roman" w:eastAsia="Times New Roman" w:hAnsi="Times New Roman" w:cs="Times New Roman"/>
          <w:b/>
          <w:sz w:val="28"/>
          <w:szCs w:val="28"/>
          <w:lang w:val="uk-UA" w:eastAsia="zh-CN"/>
        </w:rPr>
        <w:tab/>
        <w:t>(підпис є)</w:t>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t>Валентина ФЕРСАНОВА</w:t>
      </w:r>
    </w:p>
    <w:p w14:paraId="5D2B8B97"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14:paraId="6A9719C3"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41C43BFC"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згідно</w:t>
      </w:r>
    </w:p>
    <w:p w14:paraId="203E0CD6"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CD20B2">
        <w:rPr>
          <w:rFonts w:ascii="Times New Roman" w:eastAsia="Times New Roman" w:hAnsi="Times New Roman" w:cs="Times New Roman"/>
          <w:b/>
          <w:sz w:val="28"/>
          <w:szCs w:val="28"/>
          <w:lang w:val="ru-RU" w:eastAsia="ru-RU"/>
        </w:rPr>
        <w:t xml:space="preserve">Секретар міської ради </w:t>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t>Наталя ЦИМБАЛЮК</w:t>
      </w:r>
    </w:p>
    <w:p w14:paraId="077F42DD"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14:paraId="3834D8F3" w14:textId="77777777" w:rsidR="00CD20B2" w:rsidRPr="00CD20B2" w:rsidRDefault="00CD20B2" w:rsidP="00CD20B2">
      <w:pPr>
        <w:widowControl w:val="0"/>
        <w:autoSpaceDE w:val="0"/>
        <w:autoSpaceDN w:val="0"/>
        <w:adjustRightInd w:val="0"/>
        <w:spacing w:after="0" w:line="240" w:lineRule="auto"/>
        <w:ind w:left="5812"/>
        <w:jc w:val="both"/>
        <w:rPr>
          <w:rFonts w:ascii="Times New Roman" w:eastAsia="Times New Roman" w:hAnsi="Times New Roman" w:cs="Times New Roman"/>
          <w:b/>
          <w:bCs/>
          <w:sz w:val="28"/>
          <w:szCs w:val="28"/>
          <w:lang w:val="ru-RU" w:eastAsia="ru-RU"/>
        </w:rPr>
      </w:pPr>
      <w:r w:rsidRPr="00CD20B2">
        <w:rPr>
          <w:rFonts w:ascii="Times New Roman" w:eastAsia="Times New Roman" w:hAnsi="Times New Roman" w:cs="Times New Roman"/>
          <w:b/>
          <w:sz w:val="24"/>
          <w:szCs w:val="24"/>
          <w:lang w:val="uk-UA" w:eastAsia="ru-RU"/>
        </w:rPr>
        <w:br w:type="page"/>
      </w:r>
      <w:r w:rsidRPr="00CD20B2">
        <w:rPr>
          <w:rFonts w:ascii="Times New Roman" w:eastAsia="Times New Roman" w:hAnsi="Times New Roman" w:cs="Times New Roman"/>
          <w:b/>
          <w:bCs/>
          <w:sz w:val="28"/>
          <w:szCs w:val="28"/>
          <w:lang w:val="uk-UA" w:eastAsia="ru-RU"/>
        </w:rPr>
        <w:lastRenderedPageBreak/>
        <w:t>Д</w:t>
      </w:r>
      <w:r w:rsidRPr="00CD20B2">
        <w:rPr>
          <w:rFonts w:ascii="Times New Roman" w:eastAsia="Times New Roman" w:hAnsi="Times New Roman" w:cs="Times New Roman"/>
          <w:b/>
          <w:bCs/>
          <w:sz w:val="28"/>
          <w:szCs w:val="28"/>
          <w:lang w:val="ru-RU" w:eastAsia="ru-RU"/>
        </w:rPr>
        <w:t>одат</w:t>
      </w:r>
      <w:r w:rsidRPr="00CD20B2">
        <w:rPr>
          <w:rFonts w:ascii="Times New Roman" w:eastAsia="Times New Roman" w:hAnsi="Times New Roman" w:cs="Times New Roman"/>
          <w:b/>
          <w:bCs/>
          <w:sz w:val="28"/>
          <w:szCs w:val="28"/>
          <w:lang w:val="uk-UA" w:eastAsia="ru-RU"/>
        </w:rPr>
        <w:t>о</w:t>
      </w:r>
      <w:r w:rsidRPr="00CD20B2">
        <w:rPr>
          <w:rFonts w:ascii="Times New Roman" w:eastAsia="Times New Roman" w:hAnsi="Times New Roman" w:cs="Times New Roman"/>
          <w:b/>
          <w:bCs/>
          <w:sz w:val="28"/>
          <w:szCs w:val="28"/>
          <w:lang w:val="ru-RU" w:eastAsia="ru-RU"/>
        </w:rPr>
        <w:t>к 2.</w:t>
      </w:r>
    </w:p>
    <w:p w14:paraId="5E73B2C0" w14:textId="77777777" w:rsidR="00CD20B2" w:rsidRPr="00CD20B2" w:rsidRDefault="00CD20B2" w:rsidP="00CD20B2">
      <w:pPr>
        <w:widowControl w:val="0"/>
        <w:autoSpaceDE w:val="0"/>
        <w:autoSpaceDN w:val="0"/>
        <w:adjustRightInd w:val="0"/>
        <w:spacing w:after="0" w:line="240" w:lineRule="auto"/>
        <w:ind w:left="5812"/>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до рішення міської ради </w:t>
      </w:r>
    </w:p>
    <w:p w14:paraId="179D4CBD" w14:textId="77777777" w:rsidR="00CD20B2" w:rsidRPr="00CD20B2" w:rsidRDefault="00CD20B2" w:rsidP="00CD20B2">
      <w:pPr>
        <w:widowControl w:val="0"/>
        <w:autoSpaceDE w:val="0"/>
        <w:autoSpaceDN w:val="0"/>
        <w:adjustRightInd w:val="0"/>
        <w:spacing w:after="0" w:line="240" w:lineRule="auto"/>
        <w:ind w:left="5812"/>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від 27.02.2020 р. № 34</w:t>
      </w:r>
    </w:p>
    <w:p w14:paraId="0895B219"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r>
      <w:r w:rsidRPr="00CD20B2">
        <w:rPr>
          <w:rFonts w:ascii="Times New Roman" w:eastAsia="Times New Roman" w:hAnsi="Times New Roman" w:cs="Times New Roman"/>
          <w:sz w:val="28"/>
          <w:szCs w:val="28"/>
          <w:lang w:val="uk-UA" w:eastAsia="ru-RU"/>
        </w:rPr>
        <w:tab/>
      </w:r>
      <w:r w:rsidRPr="00CD20B2">
        <w:rPr>
          <w:rFonts w:ascii="Times New Roman" w:eastAsia="Times New Roman" w:hAnsi="Times New Roman" w:cs="Times New Roman"/>
          <w:sz w:val="28"/>
          <w:szCs w:val="28"/>
          <w:lang w:val="uk-UA" w:eastAsia="ru-RU"/>
        </w:rPr>
        <w:tab/>
      </w:r>
      <w:r w:rsidRPr="00CD20B2">
        <w:rPr>
          <w:rFonts w:ascii="Times New Roman" w:eastAsia="Times New Roman" w:hAnsi="Times New Roman" w:cs="Times New Roman"/>
          <w:sz w:val="28"/>
          <w:szCs w:val="28"/>
          <w:lang w:val="uk-UA" w:eastAsia="ru-RU"/>
        </w:rPr>
        <w:tab/>
      </w:r>
      <w:r w:rsidRPr="00CD20B2">
        <w:rPr>
          <w:rFonts w:ascii="Times New Roman" w:eastAsia="Times New Roman" w:hAnsi="Times New Roman" w:cs="Times New Roman"/>
          <w:sz w:val="28"/>
          <w:szCs w:val="28"/>
          <w:lang w:val="uk-UA" w:eastAsia="ru-RU"/>
        </w:rPr>
        <w:tab/>
      </w:r>
    </w:p>
    <w:p w14:paraId="71DE2ED6"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73B7CC10" w14:textId="77777777"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З</w:t>
      </w:r>
      <w:r w:rsidRPr="00CD20B2">
        <w:rPr>
          <w:rFonts w:ascii="Times New Roman" w:eastAsia="Times New Roman" w:hAnsi="Times New Roman" w:cs="Times New Roman"/>
          <w:b/>
          <w:sz w:val="28"/>
          <w:szCs w:val="28"/>
          <w:lang w:val="ru-RU" w:eastAsia="ru-RU"/>
        </w:rPr>
        <w:t>віт про використання коштів фонду</w:t>
      </w:r>
    </w:p>
    <w:p w14:paraId="6D1C799F" w14:textId="77777777"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ru-RU" w:eastAsia="ru-RU"/>
        </w:rPr>
        <w:t xml:space="preserve"> охорони навколишнього та природного середовища </w:t>
      </w:r>
    </w:p>
    <w:p w14:paraId="7872B3AE" w14:textId="77777777" w:rsidR="00CD20B2" w:rsidRPr="00CD20B2" w:rsidRDefault="00CD20B2" w:rsidP="00CD20B2">
      <w:pPr>
        <w:widowControl w:val="0"/>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CD20B2">
        <w:rPr>
          <w:rFonts w:ascii="Times New Roman" w:eastAsia="Times New Roman" w:hAnsi="Times New Roman" w:cs="Times New Roman"/>
          <w:b/>
          <w:sz w:val="28"/>
          <w:szCs w:val="28"/>
          <w:lang w:val="ru-RU" w:eastAsia="ru-RU"/>
        </w:rPr>
        <w:t>за 201</w:t>
      </w:r>
      <w:r w:rsidRPr="00CD20B2">
        <w:rPr>
          <w:rFonts w:ascii="Times New Roman" w:eastAsia="Times New Roman" w:hAnsi="Times New Roman" w:cs="Times New Roman"/>
          <w:b/>
          <w:sz w:val="28"/>
          <w:szCs w:val="28"/>
          <w:lang w:val="uk-UA" w:eastAsia="ru-RU"/>
        </w:rPr>
        <w:t>9</w:t>
      </w:r>
      <w:r w:rsidRPr="00CD20B2">
        <w:rPr>
          <w:rFonts w:ascii="Times New Roman" w:eastAsia="Times New Roman" w:hAnsi="Times New Roman" w:cs="Times New Roman"/>
          <w:b/>
          <w:sz w:val="28"/>
          <w:szCs w:val="28"/>
          <w:lang w:val="ru-RU" w:eastAsia="ru-RU"/>
        </w:rPr>
        <w:t xml:space="preserve"> рік</w:t>
      </w:r>
    </w:p>
    <w:p w14:paraId="63642234"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      </w:t>
      </w:r>
    </w:p>
    <w:p w14:paraId="138118CF" w14:textId="77777777" w:rsidR="00CD20B2" w:rsidRPr="00CD20B2" w:rsidRDefault="00CD20B2" w:rsidP="00CD20B2">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Станом на 01.01.2019 залишок коштів по фонду охорони навколишнього природного середовища складав 14401,96 грн. (в тому числі кошти с.Ломачинці – 9030,88 грн.). Протягом звітного періоду до фонду надійшло коштів екологічного податку в сумі 45 965,13 грн. та грошових стягнень за шкоду, заподіяну порушенням законодавства про охорону навколишнього природного середовища в сумі 29 523,04 грн. Згідно Програми охорони навколишнього природного середовища міста Новодністровськ на 2018-2020 роки комунальне підприємство ДКП «Управління «Тепловодоканал» здійснив очистку мулових карт очисних споруд, поточний ремонт аеротенка, ремонт первинного відстійника в сумі 48 000 грн., що становить 100% виконання до запланованих асигнувань. В порівнянні з 2018 роком видатки збільшилися на 8 000 грн.. Залишок коштів на котловому рахунку станом на 1 січня 2020 року становить 41 890,13 грн. </w:t>
      </w:r>
    </w:p>
    <w:p w14:paraId="5AA17099"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p>
    <w:p w14:paraId="7E698EA5" w14:textId="77777777" w:rsidR="00CD20B2" w:rsidRPr="00CD20B2" w:rsidRDefault="00CD20B2" w:rsidP="00CD20B2">
      <w:pPr>
        <w:suppressAutoHyphens/>
        <w:spacing w:after="0" w:line="240" w:lineRule="auto"/>
        <w:rPr>
          <w:rFonts w:ascii="Times New Roman" w:eastAsia="Times New Roman" w:hAnsi="Times New Roman" w:cs="Times New Roman"/>
          <w:color w:val="FF0000"/>
          <w:sz w:val="28"/>
          <w:szCs w:val="20"/>
          <w:lang w:val="uk-UA" w:eastAsia="zh-CN"/>
        </w:rPr>
      </w:pPr>
    </w:p>
    <w:p w14:paraId="329253D1"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 xml:space="preserve">Начальник </w:t>
      </w:r>
    </w:p>
    <w:p w14:paraId="32A646C7" w14:textId="0CABCED3" w:rsidR="00CD20B2" w:rsidRPr="00CD20B2" w:rsidRDefault="00CD20B2" w:rsidP="00CD20B2">
      <w:pPr>
        <w:suppressAutoHyphens/>
        <w:spacing w:after="0" w:line="240" w:lineRule="auto"/>
        <w:ind w:right="-284"/>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фінансового управління</w:t>
      </w:r>
      <w:r w:rsidRPr="00CD20B2">
        <w:rPr>
          <w:rFonts w:ascii="Times New Roman" w:eastAsia="Times New Roman" w:hAnsi="Times New Roman" w:cs="Times New Roman"/>
          <w:b/>
          <w:sz w:val="28"/>
          <w:szCs w:val="28"/>
          <w:lang w:val="uk-UA" w:eastAsia="zh-CN"/>
        </w:rPr>
        <w:tab/>
        <w:t>(підпис є)</w:t>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t>Валентина ФЕРСАНОВА</w:t>
      </w:r>
    </w:p>
    <w:p w14:paraId="2FF60F92"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14:paraId="0DC00E43"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1BEFD8FD"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згідно</w:t>
      </w:r>
    </w:p>
    <w:p w14:paraId="5B6421AC"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CD20B2">
        <w:rPr>
          <w:rFonts w:ascii="Times New Roman" w:eastAsia="Times New Roman" w:hAnsi="Times New Roman" w:cs="Times New Roman"/>
          <w:b/>
          <w:sz w:val="28"/>
          <w:szCs w:val="28"/>
          <w:lang w:val="ru-RU" w:eastAsia="ru-RU"/>
        </w:rPr>
        <w:t xml:space="preserve">Секретар міської ради </w:t>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t>Наталя ЦИМБАЛЮК</w:t>
      </w:r>
    </w:p>
    <w:p w14:paraId="2B6CB36E"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042C44AD" w14:textId="77777777" w:rsidR="00CD20B2" w:rsidRPr="00CD20B2" w:rsidRDefault="00CD20B2" w:rsidP="00CD20B2">
      <w:pPr>
        <w:widowControl w:val="0"/>
        <w:autoSpaceDE w:val="0"/>
        <w:autoSpaceDN w:val="0"/>
        <w:adjustRightInd w:val="0"/>
        <w:spacing w:after="0" w:line="240" w:lineRule="auto"/>
        <w:ind w:left="6237"/>
        <w:jc w:val="both"/>
        <w:rPr>
          <w:rFonts w:ascii="Times New Roman" w:eastAsia="Times New Roman" w:hAnsi="Times New Roman" w:cs="Times New Roman"/>
          <w:b/>
          <w:bCs/>
          <w:sz w:val="28"/>
          <w:szCs w:val="28"/>
          <w:lang w:val="ru-RU" w:eastAsia="zh-CN"/>
        </w:rPr>
      </w:pPr>
      <w:r w:rsidRPr="00CD20B2">
        <w:rPr>
          <w:rFonts w:ascii="Times New Roman" w:eastAsia="Times New Roman" w:hAnsi="Times New Roman" w:cs="Times New Roman"/>
          <w:b/>
          <w:sz w:val="24"/>
          <w:szCs w:val="24"/>
          <w:lang w:val="ru-RU" w:eastAsia="ru-RU"/>
        </w:rPr>
        <w:br w:type="page"/>
      </w:r>
      <w:r w:rsidRPr="00CD20B2">
        <w:rPr>
          <w:rFonts w:ascii="Times New Roman" w:eastAsia="Times New Roman" w:hAnsi="Times New Roman" w:cs="Times New Roman"/>
          <w:b/>
          <w:bCs/>
          <w:sz w:val="28"/>
          <w:szCs w:val="28"/>
          <w:lang w:val="uk-UA" w:eastAsia="zh-CN"/>
        </w:rPr>
        <w:lastRenderedPageBreak/>
        <w:t>Д</w:t>
      </w:r>
      <w:r w:rsidRPr="00CD20B2">
        <w:rPr>
          <w:rFonts w:ascii="Times New Roman" w:eastAsia="Times New Roman" w:hAnsi="Times New Roman" w:cs="Times New Roman"/>
          <w:b/>
          <w:bCs/>
          <w:sz w:val="28"/>
          <w:szCs w:val="28"/>
          <w:lang w:val="ru-RU" w:eastAsia="zh-CN"/>
        </w:rPr>
        <w:t>одат</w:t>
      </w:r>
      <w:r w:rsidRPr="00CD20B2">
        <w:rPr>
          <w:rFonts w:ascii="Times New Roman" w:eastAsia="Times New Roman" w:hAnsi="Times New Roman" w:cs="Times New Roman"/>
          <w:b/>
          <w:bCs/>
          <w:sz w:val="28"/>
          <w:szCs w:val="28"/>
          <w:lang w:val="uk-UA" w:eastAsia="zh-CN"/>
        </w:rPr>
        <w:t>о</w:t>
      </w:r>
      <w:r w:rsidRPr="00CD20B2">
        <w:rPr>
          <w:rFonts w:ascii="Times New Roman" w:eastAsia="Times New Roman" w:hAnsi="Times New Roman" w:cs="Times New Roman"/>
          <w:b/>
          <w:bCs/>
          <w:sz w:val="28"/>
          <w:szCs w:val="28"/>
          <w:lang w:val="ru-RU" w:eastAsia="zh-CN"/>
        </w:rPr>
        <w:t xml:space="preserve">к </w:t>
      </w:r>
      <w:r w:rsidRPr="00CD20B2">
        <w:rPr>
          <w:rFonts w:ascii="Times New Roman" w:eastAsia="Times New Roman" w:hAnsi="Times New Roman" w:cs="Times New Roman"/>
          <w:b/>
          <w:bCs/>
          <w:sz w:val="28"/>
          <w:szCs w:val="28"/>
          <w:lang w:val="uk-UA" w:eastAsia="zh-CN"/>
        </w:rPr>
        <w:t>3</w:t>
      </w:r>
    </w:p>
    <w:p w14:paraId="31535FCA" w14:textId="77777777" w:rsidR="00CD20B2" w:rsidRPr="00CD20B2" w:rsidRDefault="00CD20B2" w:rsidP="00CD20B2">
      <w:pPr>
        <w:widowControl w:val="0"/>
        <w:suppressAutoHyphens/>
        <w:spacing w:after="0" w:line="240" w:lineRule="auto"/>
        <w:ind w:left="623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до рішення міської ради </w:t>
      </w:r>
    </w:p>
    <w:p w14:paraId="668E9209" w14:textId="77777777" w:rsidR="00CD20B2" w:rsidRPr="00CD20B2" w:rsidRDefault="00CD20B2" w:rsidP="00CD20B2">
      <w:pPr>
        <w:widowControl w:val="0"/>
        <w:suppressAutoHyphens/>
        <w:spacing w:after="0" w:line="240" w:lineRule="auto"/>
        <w:ind w:left="6237"/>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від 27.02.2020 р. №34</w:t>
      </w:r>
    </w:p>
    <w:p w14:paraId="06855251" w14:textId="77777777" w:rsidR="00CD20B2" w:rsidRPr="00CD20B2" w:rsidRDefault="00CD20B2" w:rsidP="00CD20B2">
      <w:pPr>
        <w:widowControl w:val="0"/>
        <w:suppressAutoHyphens/>
        <w:spacing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r>
    </w:p>
    <w:p w14:paraId="43B3A83F" w14:textId="77777777" w:rsidR="00CD20B2" w:rsidRPr="00CD20B2" w:rsidRDefault="00CD20B2" w:rsidP="00CD20B2">
      <w:pPr>
        <w:suppressAutoHyphens/>
        <w:spacing w:after="0" w:line="240" w:lineRule="auto"/>
        <w:ind w:left="705"/>
        <w:jc w:val="center"/>
        <w:rPr>
          <w:rFonts w:ascii="Times New Roman" w:eastAsia="Times New Roman" w:hAnsi="Times New Roman" w:cs="Times New Roman"/>
          <w:b/>
          <w:sz w:val="32"/>
          <w:szCs w:val="32"/>
          <w:lang w:val="uk-UA" w:eastAsia="zh-CN"/>
        </w:rPr>
      </w:pPr>
      <w:r w:rsidRPr="00CD20B2">
        <w:rPr>
          <w:rFonts w:ascii="Times New Roman" w:eastAsia="Times New Roman" w:hAnsi="Times New Roman" w:cs="Times New Roman"/>
          <w:b/>
          <w:sz w:val="32"/>
          <w:szCs w:val="32"/>
          <w:lang w:val="ru-RU" w:eastAsia="zh-CN"/>
        </w:rPr>
        <w:t>Звіт про використання коштів цільового фонду Новодністровської міської ради за 201</w:t>
      </w:r>
      <w:r w:rsidRPr="00CD20B2">
        <w:rPr>
          <w:rFonts w:ascii="Times New Roman" w:eastAsia="Times New Roman" w:hAnsi="Times New Roman" w:cs="Times New Roman"/>
          <w:b/>
          <w:sz w:val="32"/>
          <w:szCs w:val="32"/>
          <w:lang w:val="uk-UA" w:eastAsia="zh-CN"/>
        </w:rPr>
        <w:t>9</w:t>
      </w:r>
      <w:r w:rsidRPr="00CD20B2">
        <w:rPr>
          <w:rFonts w:ascii="Times New Roman" w:eastAsia="Times New Roman" w:hAnsi="Times New Roman" w:cs="Times New Roman"/>
          <w:b/>
          <w:sz w:val="32"/>
          <w:szCs w:val="32"/>
          <w:lang w:val="ru-RU" w:eastAsia="zh-CN"/>
        </w:rPr>
        <w:t xml:space="preserve"> рік</w:t>
      </w:r>
    </w:p>
    <w:p w14:paraId="5E4A42EA" w14:textId="77777777" w:rsidR="00CD20B2" w:rsidRPr="00CD20B2" w:rsidRDefault="00CD20B2" w:rsidP="00CD20B2">
      <w:pPr>
        <w:suppressAutoHyphens/>
        <w:spacing w:after="0" w:line="240" w:lineRule="auto"/>
        <w:ind w:left="705"/>
        <w:jc w:val="center"/>
        <w:rPr>
          <w:rFonts w:ascii="Times New Roman" w:eastAsia="Times New Roman" w:hAnsi="Times New Roman" w:cs="Times New Roman"/>
          <w:b/>
          <w:sz w:val="32"/>
          <w:szCs w:val="32"/>
          <w:lang w:val="uk-UA" w:eastAsia="zh-CN"/>
        </w:rPr>
      </w:pPr>
    </w:p>
    <w:p w14:paraId="61F5F687" w14:textId="77777777" w:rsidR="00CD20B2" w:rsidRPr="00CD20B2" w:rsidRDefault="00CD20B2" w:rsidP="00CD20B2">
      <w:pPr>
        <w:suppressAutoHyphens/>
        <w:spacing w:after="0" w:line="240" w:lineRule="auto"/>
        <w:rPr>
          <w:rFonts w:ascii="Times New Roman" w:eastAsia="Times New Roman" w:hAnsi="Times New Roman" w:cs="Times New Roman"/>
          <w:sz w:val="16"/>
          <w:szCs w:val="16"/>
          <w:lang w:val="ru-RU" w:eastAsia="zh-CN"/>
        </w:rPr>
      </w:pPr>
    </w:p>
    <w:p w14:paraId="33FF8BFC"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p>
    <w:p w14:paraId="6DAA0E72" w14:textId="77777777" w:rsidR="00CD20B2" w:rsidRPr="00CD20B2" w:rsidRDefault="00CD20B2" w:rsidP="00CD20B2">
      <w:pPr>
        <w:tabs>
          <w:tab w:val="left" w:pos="709"/>
          <w:tab w:val="left" w:pos="1134"/>
        </w:tabs>
        <w:suppressAutoHyphens/>
        <w:spacing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ru-RU" w:eastAsia="zh-CN"/>
        </w:rPr>
        <w:t xml:space="preserve">Станом на 01.01.2019 року по </w:t>
      </w:r>
      <w:r w:rsidRPr="00CD20B2">
        <w:rPr>
          <w:rFonts w:ascii="Times New Roman" w:eastAsia="Times New Roman" w:hAnsi="Times New Roman" w:cs="Times New Roman"/>
          <w:bCs/>
          <w:sz w:val="28"/>
          <w:szCs w:val="28"/>
          <w:lang w:val="ru-RU" w:eastAsia="zh-CN"/>
        </w:rPr>
        <w:t>цільовому фонду</w:t>
      </w:r>
      <w:r w:rsidRPr="00CD20B2">
        <w:rPr>
          <w:rFonts w:ascii="Times New Roman" w:eastAsia="Times New Roman" w:hAnsi="Times New Roman" w:cs="Times New Roman"/>
          <w:sz w:val="28"/>
          <w:szCs w:val="28"/>
          <w:lang w:val="ru-RU" w:eastAsia="zh-CN"/>
        </w:rPr>
        <w:t xml:space="preserve"> міської ради </w:t>
      </w:r>
      <w:r w:rsidRPr="00CD20B2">
        <w:rPr>
          <w:rFonts w:ascii="Times New Roman" w:eastAsia="Times New Roman" w:hAnsi="Times New Roman" w:cs="Times New Roman"/>
          <w:sz w:val="28"/>
          <w:szCs w:val="28"/>
          <w:lang w:val="uk-UA" w:eastAsia="zh-CN"/>
        </w:rPr>
        <w:t xml:space="preserve">рахувався </w:t>
      </w:r>
      <w:r w:rsidRPr="00CD20B2">
        <w:rPr>
          <w:rFonts w:ascii="Times New Roman" w:eastAsia="Times New Roman" w:hAnsi="Times New Roman" w:cs="Times New Roman"/>
          <w:sz w:val="28"/>
          <w:szCs w:val="28"/>
          <w:lang w:val="ru-RU" w:eastAsia="zh-CN"/>
        </w:rPr>
        <w:t xml:space="preserve">залишок коштів </w:t>
      </w:r>
      <w:r w:rsidRPr="00CD20B2">
        <w:rPr>
          <w:rFonts w:ascii="Times New Roman" w:eastAsia="Times New Roman" w:hAnsi="Times New Roman" w:cs="Times New Roman"/>
          <w:sz w:val="28"/>
          <w:szCs w:val="28"/>
          <w:lang w:val="uk-UA" w:eastAsia="zh-CN"/>
        </w:rPr>
        <w:t xml:space="preserve">в сумі </w:t>
      </w:r>
      <w:r w:rsidRPr="00CD20B2">
        <w:rPr>
          <w:rFonts w:ascii="Times New Roman" w:eastAsia="Times New Roman" w:hAnsi="Times New Roman" w:cs="Times New Roman"/>
          <w:sz w:val="28"/>
          <w:szCs w:val="28"/>
          <w:lang w:val="ru-RU" w:eastAsia="zh-CN"/>
        </w:rPr>
        <w:t>126 919,20 грн В 2019 році до фонду надійшло коштів в сумі 15 791,92 грн</w:t>
      </w:r>
      <w:r w:rsidRPr="00CD20B2">
        <w:rPr>
          <w:rFonts w:ascii="Times New Roman" w:eastAsia="Times New Roman" w:hAnsi="Times New Roman" w:cs="Times New Roman"/>
          <w:sz w:val="28"/>
          <w:szCs w:val="28"/>
          <w:lang w:val="uk-UA" w:eastAsia="zh-CN"/>
        </w:rPr>
        <w:t xml:space="preserve"> з них за розміщення рекламного засобу 12 791,92 грн та 3 000 грн добровільні внески.</w:t>
      </w:r>
      <w:r w:rsidRPr="00CD20B2">
        <w:rPr>
          <w:rFonts w:ascii="Times New Roman" w:eastAsia="Times New Roman" w:hAnsi="Times New Roman" w:cs="Times New Roman"/>
          <w:sz w:val="28"/>
          <w:szCs w:val="28"/>
          <w:lang w:val="ru-RU" w:eastAsia="zh-CN"/>
        </w:rPr>
        <w:t xml:space="preserve"> На протязі звітного періоду </w:t>
      </w:r>
      <w:r w:rsidRPr="00CD20B2">
        <w:rPr>
          <w:rFonts w:ascii="Times New Roman" w:eastAsia="Times New Roman" w:hAnsi="Times New Roman" w:cs="Times New Roman"/>
          <w:sz w:val="28"/>
          <w:szCs w:val="28"/>
          <w:lang w:val="uk-UA" w:eastAsia="zh-CN"/>
        </w:rPr>
        <w:t>з фонду було використано</w:t>
      </w:r>
      <w:r w:rsidRPr="00CD20B2">
        <w:rPr>
          <w:rFonts w:ascii="Times New Roman" w:eastAsia="Times New Roman" w:hAnsi="Times New Roman" w:cs="Times New Roman"/>
          <w:sz w:val="28"/>
          <w:szCs w:val="28"/>
          <w:lang w:val="ru-RU" w:eastAsia="zh-CN"/>
        </w:rPr>
        <w:t xml:space="preserve"> 24 000 грн (з них 22 021,21 грн за рахунок коштів ПрАТ «Укргідроенерго», які були на залишку в цільовому фонді за минулі роки). Кошти використані на реконструкцію мереж водопостачання та водовідведення житлового будинку</w:t>
      </w:r>
      <w:r w:rsidRPr="00CD20B2">
        <w:rPr>
          <w:rFonts w:ascii="Times New Roman" w:eastAsia="Times New Roman" w:hAnsi="Times New Roman" w:cs="Times New Roman"/>
          <w:sz w:val="28"/>
          <w:szCs w:val="28"/>
          <w:lang w:val="uk-UA" w:eastAsia="zh-CN"/>
        </w:rPr>
        <w:t>.</w:t>
      </w:r>
    </w:p>
    <w:p w14:paraId="2FF92BB1"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Станом на 01.01.2020 року залишок становить 118 711,12</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ru-RU" w:eastAsia="zh-CN"/>
        </w:rPr>
        <w:t>грн.</w:t>
      </w:r>
    </w:p>
    <w:p w14:paraId="050DFDF2" w14:textId="77777777" w:rsidR="00CD20B2" w:rsidRPr="00CD20B2" w:rsidRDefault="00CD20B2" w:rsidP="00CD20B2">
      <w:pPr>
        <w:suppressAutoHyphens/>
        <w:spacing w:after="0" w:line="360" w:lineRule="auto"/>
        <w:jc w:val="both"/>
        <w:rPr>
          <w:rFonts w:ascii="Times New Roman" w:eastAsia="Times New Roman" w:hAnsi="Times New Roman" w:cs="Times New Roman"/>
          <w:sz w:val="28"/>
          <w:szCs w:val="28"/>
          <w:lang w:val="uk-UA" w:eastAsia="zh-CN"/>
        </w:rPr>
      </w:pPr>
    </w:p>
    <w:p w14:paraId="04D3DBD3" w14:textId="77777777" w:rsidR="00CD20B2" w:rsidRPr="00CD20B2" w:rsidRDefault="00CD20B2" w:rsidP="00CD20B2">
      <w:pPr>
        <w:suppressAutoHyphens/>
        <w:spacing w:after="0" w:line="240" w:lineRule="auto"/>
        <w:rPr>
          <w:rFonts w:ascii="Times New Roman" w:eastAsia="Times New Roman" w:hAnsi="Times New Roman" w:cs="Times New Roman"/>
          <w:color w:val="FF0000"/>
          <w:sz w:val="28"/>
          <w:szCs w:val="20"/>
          <w:lang w:val="uk-UA" w:eastAsia="zh-CN"/>
        </w:rPr>
      </w:pPr>
    </w:p>
    <w:p w14:paraId="4EA4D5E3"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 xml:space="preserve">Начальник </w:t>
      </w:r>
    </w:p>
    <w:p w14:paraId="24AE5410" w14:textId="1A648D94" w:rsidR="00CD20B2" w:rsidRPr="00CD20B2" w:rsidRDefault="00CD20B2" w:rsidP="00CD20B2">
      <w:pPr>
        <w:suppressAutoHyphens/>
        <w:spacing w:after="0" w:line="240" w:lineRule="auto"/>
        <w:ind w:right="-284"/>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фінансового управління</w:t>
      </w:r>
      <w:r w:rsidRPr="00CD20B2">
        <w:rPr>
          <w:rFonts w:ascii="Times New Roman" w:eastAsia="Times New Roman" w:hAnsi="Times New Roman" w:cs="Times New Roman"/>
          <w:b/>
          <w:sz w:val="28"/>
          <w:szCs w:val="28"/>
          <w:lang w:val="uk-UA" w:eastAsia="zh-CN"/>
        </w:rPr>
        <w:tab/>
        <w:t>(підпис є)</w:t>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t>Валентина ФЕРСАНОВА</w:t>
      </w:r>
    </w:p>
    <w:p w14:paraId="4EDBA12F"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4"/>
          <w:szCs w:val="24"/>
          <w:lang w:val="uk-UA" w:eastAsia="ru-RU"/>
        </w:rPr>
      </w:pPr>
    </w:p>
    <w:p w14:paraId="5AC36AD4"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p>
    <w:p w14:paraId="15E6304B"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згідно</w:t>
      </w:r>
    </w:p>
    <w:p w14:paraId="3AD76897" w14:textId="77777777" w:rsidR="00CD20B2" w:rsidRPr="00CD20B2" w:rsidRDefault="00CD20B2" w:rsidP="00CD20B2">
      <w:pPr>
        <w:widowControl w:val="0"/>
        <w:autoSpaceDE w:val="0"/>
        <w:autoSpaceDN w:val="0"/>
        <w:adjustRightInd w:val="0"/>
        <w:spacing w:after="0" w:line="240" w:lineRule="auto"/>
        <w:rPr>
          <w:rFonts w:ascii="Times New Roman" w:eastAsia="Times New Roman" w:hAnsi="Times New Roman" w:cs="Times New Roman"/>
          <w:b/>
          <w:sz w:val="28"/>
          <w:szCs w:val="28"/>
          <w:lang w:val="ru-RU" w:eastAsia="ru-RU"/>
        </w:rPr>
      </w:pPr>
      <w:r w:rsidRPr="00CD20B2">
        <w:rPr>
          <w:rFonts w:ascii="Times New Roman" w:eastAsia="Times New Roman" w:hAnsi="Times New Roman" w:cs="Times New Roman"/>
          <w:b/>
          <w:sz w:val="28"/>
          <w:szCs w:val="28"/>
          <w:lang w:val="ru-RU" w:eastAsia="ru-RU"/>
        </w:rPr>
        <w:t xml:space="preserve">Секретар міської ради </w:t>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r>
      <w:r w:rsidRPr="00CD20B2">
        <w:rPr>
          <w:rFonts w:ascii="Times New Roman" w:eastAsia="Times New Roman" w:hAnsi="Times New Roman" w:cs="Times New Roman"/>
          <w:b/>
          <w:sz w:val="28"/>
          <w:szCs w:val="28"/>
          <w:lang w:val="ru-RU" w:eastAsia="ru-RU"/>
        </w:rPr>
        <w:tab/>
        <w:t>Наталя ЦИМБАЛЮК</w:t>
      </w:r>
    </w:p>
    <w:p w14:paraId="74D43D4C"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0D4081A7" w14:textId="6EFC097D"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5604E783" w14:textId="77777777" w:rsidR="00CD20B2" w:rsidRPr="00CD20B2" w:rsidRDefault="00CD20B2">
      <w:pPr>
        <w:rPr>
          <w:rFonts w:ascii="Times New Roman" w:eastAsia="Times New Roman" w:hAnsi="Times New Roman" w:cs="Times New Roman"/>
          <w:b/>
          <w:sz w:val="24"/>
          <w:szCs w:val="24"/>
          <w:lang w:val="ru-RU" w:eastAsia="ru-RU"/>
        </w:rPr>
      </w:pPr>
      <w:r w:rsidRPr="00CD20B2">
        <w:rPr>
          <w:rFonts w:ascii="Times New Roman" w:eastAsia="Times New Roman" w:hAnsi="Times New Roman" w:cs="Times New Roman"/>
          <w:b/>
          <w:sz w:val="24"/>
          <w:szCs w:val="24"/>
          <w:lang w:val="ru-RU" w:eastAsia="ru-RU"/>
        </w:rPr>
        <w:br w:type="page"/>
      </w:r>
    </w:p>
    <w:p w14:paraId="44AA7A41" w14:textId="77777777" w:rsidR="00CD20B2" w:rsidRPr="00CD20B2" w:rsidRDefault="00CD20B2" w:rsidP="00CD20B2">
      <w:pPr>
        <w:tabs>
          <w:tab w:val="left" w:pos="-180"/>
          <w:tab w:val="left" w:pos="3630"/>
        </w:tabs>
        <w:suppressAutoHyphens/>
        <w:spacing w:after="0" w:line="240" w:lineRule="auto"/>
        <w:ind w:right="-1"/>
        <w:jc w:val="right"/>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lastRenderedPageBreak/>
        <w:t>Копія</w:t>
      </w:r>
    </w:p>
    <w:p w14:paraId="5B20D84B" w14:textId="37FE0DD7" w:rsidR="00CD20B2" w:rsidRPr="00CD20B2" w:rsidRDefault="00CD20B2" w:rsidP="00CD20B2">
      <w:pPr>
        <w:tabs>
          <w:tab w:val="left" w:pos="-180"/>
          <w:tab w:val="left" w:pos="3630"/>
        </w:tabs>
        <w:suppressAutoHyphens/>
        <w:spacing w:after="0" w:line="240" w:lineRule="auto"/>
        <w:ind w:right="-1"/>
        <w:jc w:val="center"/>
        <w:rPr>
          <w:rFonts w:ascii="Times New Roman" w:eastAsia="Times New Roman" w:hAnsi="Times New Roman" w:cs="Times New Roman"/>
          <w:sz w:val="20"/>
          <w:szCs w:val="36"/>
          <w:lang w:val="ru-RU" w:eastAsia="zh-CN"/>
        </w:rPr>
      </w:pPr>
      <w:r w:rsidRPr="00CD20B2">
        <w:rPr>
          <w:rFonts w:ascii="Times New Roman" w:eastAsia="Times New Roman" w:hAnsi="Times New Roman" w:cs="Times New Roman"/>
          <w:noProof/>
          <w:sz w:val="20"/>
          <w:szCs w:val="20"/>
          <w:lang w:val="ru-RU" w:eastAsia="zh-CN"/>
        </w:rPr>
        <w:drawing>
          <wp:inline distT="0" distB="0" distL="0" distR="0" wp14:anchorId="46D7176D" wp14:editId="11BB6688">
            <wp:extent cx="466725" cy="6858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CD20B2">
        <w:rPr>
          <w:rFonts w:ascii="Times New Roman" w:eastAsia="Times New Roman" w:hAnsi="Times New Roman" w:cs="Times New Roman"/>
          <w:noProof/>
          <w:sz w:val="20"/>
          <w:szCs w:val="20"/>
          <w:lang w:val="ru-RU" w:eastAsia="zh-CN"/>
        </w:rPr>
        <mc:AlternateContent>
          <mc:Choice Requires="wps">
            <w:drawing>
              <wp:anchor distT="0" distB="0" distL="114300" distR="114300" simplePos="0" relativeHeight="251669504" behindDoc="0" locked="0" layoutInCell="1" allowOverlap="1" wp14:anchorId="7FB00A44" wp14:editId="20E97A1A">
                <wp:simplePos x="0" y="0"/>
                <wp:positionH relativeFrom="column">
                  <wp:posOffset>2936240</wp:posOffset>
                </wp:positionH>
                <wp:positionV relativeFrom="paragraph">
                  <wp:posOffset>386080</wp:posOffset>
                </wp:positionV>
                <wp:extent cx="0" cy="0"/>
                <wp:effectExtent l="6350" t="5715" r="12700" b="1333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7E6DC" id="Прямая соединительная линия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" strokeweight=".26mm">
                <v:stroke joinstyle="miter" endcap="square"/>
              </v:line>
            </w:pict>
          </mc:Fallback>
        </mc:AlternateContent>
      </w:r>
      <w:r w:rsidRPr="00CD20B2">
        <w:rPr>
          <w:rFonts w:ascii="Times New Roman" w:eastAsia="Times New Roman" w:hAnsi="Times New Roman" w:cs="Times New Roman"/>
          <w:noProof/>
          <w:sz w:val="20"/>
          <w:szCs w:val="20"/>
          <w:lang w:val="ru-RU" w:eastAsia="zh-CN"/>
        </w:rPr>
        <mc:AlternateContent>
          <mc:Choice Requires="wps">
            <w:drawing>
              <wp:anchor distT="0" distB="0" distL="114300" distR="114300" simplePos="0" relativeHeight="251670528" behindDoc="0" locked="0" layoutInCell="1" allowOverlap="1" wp14:anchorId="1F86C379" wp14:editId="2755D11F">
                <wp:simplePos x="0" y="0"/>
                <wp:positionH relativeFrom="column">
                  <wp:posOffset>2936240</wp:posOffset>
                </wp:positionH>
                <wp:positionV relativeFrom="paragraph">
                  <wp:posOffset>386080</wp:posOffset>
                </wp:positionV>
                <wp:extent cx="0" cy="0"/>
                <wp:effectExtent l="6350" t="5715" r="12700" b="1333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D0A71" id="Прямая соединительная линия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" strokeweight=".26mm">
                <v:stroke joinstyle="miter" endcap="square"/>
              </v:line>
            </w:pict>
          </mc:Fallback>
        </mc:AlternateContent>
      </w:r>
      <w:r w:rsidRPr="00CD20B2">
        <w:rPr>
          <w:rFonts w:ascii="Times New Roman" w:eastAsia="Times New Roman" w:hAnsi="Times New Roman" w:cs="Times New Roman"/>
          <w:noProof/>
          <w:sz w:val="20"/>
          <w:szCs w:val="20"/>
          <w:lang w:val="ru-RU" w:eastAsia="zh-CN"/>
        </w:rPr>
        <mc:AlternateContent>
          <mc:Choice Requires="wps">
            <w:drawing>
              <wp:anchor distT="0" distB="0" distL="114300" distR="114300" simplePos="0" relativeHeight="251671552" behindDoc="0" locked="0" layoutInCell="1" allowOverlap="1" wp14:anchorId="1005BAAC" wp14:editId="5A5BBC6D">
                <wp:simplePos x="0" y="0"/>
                <wp:positionH relativeFrom="column">
                  <wp:posOffset>2936240</wp:posOffset>
                </wp:positionH>
                <wp:positionV relativeFrom="paragraph">
                  <wp:posOffset>386080</wp:posOffset>
                </wp:positionV>
                <wp:extent cx="0" cy="0"/>
                <wp:effectExtent l="6350" t="5715" r="12700" b="1333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260BC" id="Прямая соединительная линия 1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" strokeweight=".26mm">
                <v:stroke joinstyle="miter" endcap="square"/>
              </v:line>
            </w:pict>
          </mc:Fallback>
        </mc:AlternateContent>
      </w:r>
    </w:p>
    <w:p w14:paraId="1616966E" w14:textId="77777777" w:rsidR="00CD20B2" w:rsidRPr="00CD20B2" w:rsidRDefault="00CD20B2" w:rsidP="00CD20B2">
      <w:pPr>
        <w:suppressAutoHyphens/>
        <w:spacing w:after="0" w:line="240" w:lineRule="auto"/>
        <w:ind w:right="-1"/>
        <w:jc w:val="center"/>
        <w:rPr>
          <w:rFonts w:ascii="Times New Roman" w:eastAsia="Times New Roman" w:hAnsi="Times New Roman" w:cs="Times New Roman"/>
          <w:b/>
          <w:sz w:val="36"/>
          <w:szCs w:val="36"/>
          <w:lang w:val="uk-UA" w:eastAsia="zh-CN"/>
        </w:rPr>
      </w:pPr>
      <w:r w:rsidRPr="00CD20B2">
        <w:rPr>
          <w:rFonts w:ascii="Times New Roman" w:eastAsia="Times New Roman" w:hAnsi="Times New Roman" w:cs="Times New Roman"/>
          <w:b/>
          <w:sz w:val="36"/>
          <w:szCs w:val="36"/>
          <w:lang w:val="uk-UA" w:eastAsia="zh-CN"/>
        </w:rPr>
        <w:t>У К Р А Ї Н А</w:t>
      </w:r>
    </w:p>
    <w:p w14:paraId="7B95C3FD"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36"/>
          <w:szCs w:val="20"/>
          <w:lang w:val="ru-RU" w:eastAsia="zh-CN"/>
        </w:rPr>
      </w:pPr>
      <w:r w:rsidRPr="00CD20B2">
        <w:rPr>
          <w:rFonts w:ascii="Times New Roman" w:eastAsia="Times New Roman" w:hAnsi="Times New Roman" w:cs="Times New Roman"/>
          <w:b/>
          <w:sz w:val="36"/>
          <w:szCs w:val="36"/>
          <w:lang w:val="ru-RU" w:eastAsia="zh-CN"/>
        </w:rPr>
        <w:t>Новодністровська міська рада</w:t>
      </w:r>
    </w:p>
    <w:p w14:paraId="3B8CAC6F" w14:textId="77777777" w:rsidR="00CD20B2" w:rsidRPr="00CD20B2" w:rsidRDefault="00CD20B2" w:rsidP="00CD20B2">
      <w:pPr>
        <w:keepNext/>
        <w:tabs>
          <w:tab w:val="left" w:pos="708"/>
        </w:tabs>
        <w:suppressAutoHyphens/>
        <w:spacing w:after="0" w:line="240" w:lineRule="auto"/>
        <w:jc w:val="center"/>
        <w:outlineLvl w:val="0"/>
        <w:rPr>
          <w:rFonts w:ascii="Times New Roman" w:eastAsia="Times New Roman" w:hAnsi="Times New Roman" w:cs="Times New Roman"/>
          <w:b/>
          <w:bCs/>
          <w:kern w:val="2"/>
          <w:sz w:val="32"/>
          <w:szCs w:val="28"/>
          <w:lang w:val="ru-RU" w:eastAsia="zh-CN"/>
        </w:rPr>
      </w:pPr>
      <w:r w:rsidRPr="00CD20B2">
        <w:rPr>
          <w:rFonts w:ascii="Times New Roman" w:eastAsia="Times New Roman" w:hAnsi="Times New Roman" w:cs="Times New Roman"/>
          <w:b/>
          <w:bCs/>
          <w:kern w:val="2"/>
          <w:sz w:val="32"/>
          <w:szCs w:val="32"/>
          <w:lang w:val="uk-UA" w:eastAsia="zh-CN"/>
        </w:rPr>
        <w:t xml:space="preserve">Дев’яносто шоста </w:t>
      </w:r>
      <w:r w:rsidRPr="00CD20B2">
        <w:rPr>
          <w:rFonts w:ascii="Times New Roman" w:eastAsia="Times New Roman" w:hAnsi="Times New Roman" w:cs="Times New Roman"/>
          <w:b/>
          <w:bCs/>
          <w:kern w:val="2"/>
          <w:sz w:val="32"/>
          <w:szCs w:val="32"/>
          <w:lang w:val="en-US" w:eastAsia="zh-CN"/>
        </w:rPr>
        <w:t>c</w:t>
      </w:r>
      <w:r w:rsidRPr="00CD20B2">
        <w:rPr>
          <w:rFonts w:ascii="Times New Roman" w:eastAsia="Times New Roman" w:hAnsi="Times New Roman" w:cs="Times New Roman"/>
          <w:b/>
          <w:bCs/>
          <w:kern w:val="2"/>
          <w:sz w:val="32"/>
          <w:szCs w:val="32"/>
          <w:lang w:val="ru-RU" w:eastAsia="zh-CN"/>
        </w:rPr>
        <w:t>есія VІІ скликання</w:t>
      </w:r>
    </w:p>
    <w:p w14:paraId="1EBFEAFA" w14:textId="77777777" w:rsidR="00CD20B2" w:rsidRPr="00CD20B2" w:rsidRDefault="00CD20B2" w:rsidP="00CD20B2">
      <w:pPr>
        <w:suppressAutoHyphens/>
        <w:spacing w:after="0" w:line="240" w:lineRule="auto"/>
        <w:rPr>
          <w:rFonts w:ascii="Times New Roman" w:eastAsia="Times New Roman" w:hAnsi="Times New Roman" w:cs="Times New Roman"/>
          <w:b/>
          <w:sz w:val="20"/>
          <w:szCs w:val="28"/>
          <w:lang w:val="uk-UA" w:eastAsia="zh-CN"/>
        </w:rPr>
      </w:pPr>
    </w:p>
    <w:p w14:paraId="43A64BB1" w14:textId="77777777" w:rsidR="00CD20B2" w:rsidRPr="00CD20B2" w:rsidRDefault="00CD20B2" w:rsidP="00CD20B2">
      <w:pPr>
        <w:keepNext/>
        <w:tabs>
          <w:tab w:val="left" w:pos="708"/>
        </w:tabs>
        <w:suppressAutoHyphens/>
        <w:spacing w:after="0" w:line="240" w:lineRule="auto"/>
        <w:jc w:val="center"/>
        <w:outlineLvl w:val="0"/>
        <w:rPr>
          <w:rFonts w:ascii="Times New Roman" w:eastAsia="Times New Roman" w:hAnsi="Times New Roman" w:cs="Times New Roman"/>
          <w:b/>
          <w:bCs/>
          <w:kern w:val="2"/>
          <w:sz w:val="28"/>
          <w:szCs w:val="28"/>
          <w:u w:val="single"/>
          <w:lang w:val="ru-RU" w:eastAsia="zh-CN"/>
        </w:rPr>
      </w:pPr>
      <w:r w:rsidRPr="00CD20B2">
        <w:rPr>
          <w:rFonts w:ascii="Times New Roman" w:eastAsia="Times New Roman" w:hAnsi="Times New Roman" w:cs="Times New Roman"/>
          <w:b/>
          <w:bCs/>
          <w:kern w:val="2"/>
          <w:sz w:val="32"/>
          <w:szCs w:val="32"/>
          <w:lang w:val="ru-RU" w:eastAsia="zh-CN"/>
        </w:rPr>
        <w:t>Р І Ш Е Н Н Я</w:t>
      </w:r>
    </w:p>
    <w:p w14:paraId="5DB29B18" w14:textId="77777777" w:rsidR="00CD20B2" w:rsidRPr="00CD20B2" w:rsidRDefault="00CD20B2" w:rsidP="00CD20B2">
      <w:pPr>
        <w:keepNext/>
        <w:tabs>
          <w:tab w:val="left" w:pos="708"/>
        </w:tabs>
        <w:suppressAutoHyphens/>
        <w:spacing w:after="0" w:line="240" w:lineRule="auto"/>
        <w:outlineLvl w:val="2"/>
        <w:rPr>
          <w:rFonts w:ascii="Times New Roman" w:eastAsia="Times New Roman" w:hAnsi="Times New Roman" w:cs="Times New Roman"/>
          <w:b/>
          <w:bCs/>
          <w:sz w:val="20"/>
          <w:szCs w:val="20"/>
          <w:u w:val="single"/>
          <w:lang w:val="ru-RU" w:eastAsia="zh-CN"/>
        </w:rPr>
      </w:pPr>
    </w:p>
    <w:p w14:paraId="27F4C0BC" w14:textId="77777777" w:rsidR="00CD20B2" w:rsidRPr="00CD20B2" w:rsidRDefault="00CD20B2" w:rsidP="00CD20B2">
      <w:pPr>
        <w:keepNext/>
        <w:tabs>
          <w:tab w:val="left" w:pos="708"/>
        </w:tabs>
        <w:suppressAutoHyphens/>
        <w:spacing w:after="0" w:line="240" w:lineRule="auto"/>
        <w:ind w:right="-143"/>
        <w:outlineLvl w:val="2"/>
        <w:rPr>
          <w:rFonts w:ascii="Times New Roman" w:eastAsia="Times New Roman" w:hAnsi="Times New Roman" w:cs="Times New Roman"/>
          <w:b/>
          <w:bCs/>
          <w:sz w:val="28"/>
          <w:szCs w:val="28"/>
          <w:lang w:val="ru-RU" w:eastAsia="zh-CN"/>
        </w:rPr>
      </w:pPr>
      <w:r w:rsidRPr="00CD20B2">
        <w:rPr>
          <w:rFonts w:ascii="Times New Roman" w:eastAsia="Times New Roman" w:hAnsi="Times New Roman" w:cs="Times New Roman"/>
          <w:bCs/>
          <w:sz w:val="28"/>
          <w:szCs w:val="28"/>
          <w:u w:val="single"/>
          <w:lang w:val="ru-RU" w:eastAsia="zh-CN"/>
        </w:rPr>
        <w:t xml:space="preserve"> </w:t>
      </w:r>
      <w:r w:rsidRPr="00CD20B2">
        <w:rPr>
          <w:rFonts w:ascii="Times New Roman" w:eastAsia="Times New Roman" w:hAnsi="Times New Roman" w:cs="Times New Roman"/>
          <w:bCs/>
          <w:sz w:val="28"/>
          <w:szCs w:val="28"/>
          <w:u w:val="single"/>
          <w:lang w:val="uk-UA" w:eastAsia="zh-CN"/>
        </w:rPr>
        <w:t>27.02.</w:t>
      </w:r>
      <w:r w:rsidRPr="00CD20B2">
        <w:rPr>
          <w:rFonts w:ascii="Times New Roman" w:eastAsia="Times New Roman" w:hAnsi="Times New Roman" w:cs="Times New Roman"/>
          <w:bCs/>
          <w:sz w:val="28"/>
          <w:szCs w:val="28"/>
          <w:u w:val="single"/>
          <w:lang w:val="ru-RU" w:eastAsia="zh-CN"/>
        </w:rPr>
        <w:t>20</w:t>
      </w:r>
      <w:r w:rsidRPr="00CD20B2">
        <w:rPr>
          <w:rFonts w:ascii="Times New Roman" w:eastAsia="Times New Roman" w:hAnsi="Times New Roman" w:cs="Times New Roman"/>
          <w:bCs/>
          <w:sz w:val="28"/>
          <w:szCs w:val="28"/>
          <w:u w:val="single"/>
          <w:lang w:val="uk-UA" w:eastAsia="zh-CN"/>
        </w:rPr>
        <w:t>20</w:t>
      </w:r>
      <w:r w:rsidRPr="00CD20B2">
        <w:rPr>
          <w:rFonts w:ascii="Times New Roman" w:eastAsia="Times New Roman" w:hAnsi="Times New Roman" w:cs="Times New Roman"/>
          <w:bCs/>
          <w:sz w:val="28"/>
          <w:szCs w:val="28"/>
          <w:u w:val="single"/>
          <w:lang w:val="ru-RU" w:eastAsia="zh-CN"/>
        </w:rPr>
        <w:t xml:space="preserve"> № </w:t>
      </w:r>
      <w:r w:rsidRPr="00CD20B2">
        <w:rPr>
          <w:rFonts w:ascii="Times New Roman" w:eastAsia="Times New Roman" w:hAnsi="Times New Roman" w:cs="Times New Roman"/>
          <w:bCs/>
          <w:sz w:val="28"/>
          <w:szCs w:val="28"/>
          <w:u w:val="single"/>
          <w:lang w:val="uk-UA" w:eastAsia="zh-CN"/>
        </w:rPr>
        <w:t>35</w:t>
      </w:r>
      <w:r w:rsidRPr="00CD20B2">
        <w:rPr>
          <w:rFonts w:ascii="Times New Roman" w:eastAsia="Times New Roman" w:hAnsi="Times New Roman" w:cs="Times New Roman"/>
          <w:bCs/>
          <w:sz w:val="28"/>
          <w:szCs w:val="28"/>
          <w:u w:val="single"/>
          <w:lang w:val="ru-RU" w:eastAsia="zh-CN"/>
        </w:rPr>
        <w:t xml:space="preserve"> </w:t>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t>м.Новодністровськ</w:t>
      </w:r>
    </w:p>
    <w:p w14:paraId="7392BE0A" w14:textId="77777777" w:rsidR="00CD20B2" w:rsidRPr="00CD20B2" w:rsidRDefault="00CD20B2" w:rsidP="00CD20B2">
      <w:pPr>
        <w:suppressAutoHyphens/>
        <w:spacing w:after="0" w:line="240" w:lineRule="auto"/>
        <w:rPr>
          <w:rFonts w:ascii="Times New Roman" w:eastAsia="Times New Roman" w:hAnsi="Times New Roman" w:cs="Times New Roman"/>
          <w:sz w:val="20"/>
          <w:szCs w:val="20"/>
          <w:lang w:val="ru-RU" w:eastAsia="zh-CN"/>
        </w:rPr>
      </w:pPr>
    </w:p>
    <w:p w14:paraId="5F918C5A"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Про передачу в оперативне</w:t>
      </w:r>
    </w:p>
    <w:p w14:paraId="6DC2494F"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управління комунального майна</w:t>
      </w:r>
    </w:p>
    <w:p w14:paraId="51835C20" w14:textId="77777777" w:rsidR="00CD20B2" w:rsidRPr="00CD20B2" w:rsidRDefault="00CD20B2" w:rsidP="00CD20B2">
      <w:pPr>
        <w:suppressAutoHyphens/>
        <w:spacing w:after="0" w:line="240" w:lineRule="auto"/>
        <w:rPr>
          <w:rFonts w:ascii="Times New Roman" w:eastAsia="Times New Roman" w:hAnsi="Times New Roman" w:cs="Times New Roman"/>
          <w:sz w:val="20"/>
          <w:szCs w:val="20"/>
          <w:lang w:val="uk-UA" w:eastAsia="zh-CN"/>
        </w:rPr>
      </w:pPr>
    </w:p>
    <w:p w14:paraId="37721E5A" w14:textId="77777777" w:rsidR="00CD20B2" w:rsidRPr="00CD20B2" w:rsidRDefault="00CD20B2" w:rsidP="00CD20B2">
      <w:pPr>
        <w:suppressAutoHyphens/>
        <w:spacing w:after="0" w:line="240" w:lineRule="auto"/>
        <w:ind w:firstLine="720"/>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shd w:val="clear" w:color="auto" w:fill="FFFFFF"/>
          <w:lang w:val="uk-UA" w:eastAsia="zh-CN"/>
        </w:rPr>
        <w:t>Відповідно до ст.ст. 26, 60 Закону України «Про місцеве самоврядування в Україні», враховуючи лист начальника КП «Новодністровський житловик» Білоткача Анатолія Івановича від 21.01.2020 р. №6 та депутатський запит від 13.02.2020 р. з метою ефективного використання та збереження комунального майна, Новодністровська міська рада</w:t>
      </w:r>
    </w:p>
    <w:p w14:paraId="30033DA9" w14:textId="77777777" w:rsidR="00CD20B2" w:rsidRPr="00CD20B2" w:rsidRDefault="00CD20B2" w:rsidP="00CD20B2">
      <w:pPr>
        <w:suppressAutoHyphens/>
        <w:spacing w:after="0" w:line="240" w:lineRule="auto"/>
        <w:rPr>
          <w:rFonts w:ascii="Times New Roman" w:eastAsia="Times New Roman" w:hAnsi="Times New Roman" w:cs="Times New Roman"/>
          <w:sz w:val="20"/>
          <w:szCs w:val="20"/>
          <w:lang w:val="uk-UA" w:eastAsia="zh-CN"/>
        </w:rPr>
      </w:pPr>
    </w:p>
    <w:p w14:paraId="07614381" w14:textId="77777777" w:rsidR="00CD20B2" w:rsidRPr="00CD20B2" w:rsidRDefault="00CD20B2" w:rsidP="00CD20B2">
      <w:pPr>
        <w:suppressAutoHyphens/>
        <w:spacing w:after="0" w:line="240" w:lineRule="auto"/>
        <w:ind w:firstLine="560"/>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b/>
          <w:sz w:val="28"/>
          <w:szCs w:val="28"/>
          <w:lang w:val="uk-UA" w:eastAsia="zh-CN"/>
        </w:rPr>
        <w:t>В И Р І Ш И Л А:</w:t>
      </w:r>
    </w:p>
    <w:p w14:paraId="39676DCD" w14:textId="77777777" w:rsidR="00CD20B2" w:rsidRPr="00CD20B2" w:rsidRDefault="00CD20B2" w:rsidP="00CD20B2">
      <w:pPr>
        <w:suppressAutoHyphens/>
        <w:spacing w:after="0" w:line="240" w:lineRule="auto"/>
        <w:ind w:firstLine="560"/>
        <w:jc w:val="center"/>
        <w:rPr>
          <w:rFonts w:ascii="Times New Roman" w:eastAsia="Times New Roman" w:hAnsi="Times New Roman" w:cs="Times New Roman"/>
          <w:sz w:val="20"/>
          <w:szCs w:val="20"/>
          <w:lang w:val="uk-UA" w:eastAsia="zh-CN"/>
        </w:rPr>
      </w:pPr>
    </w:p>
    <w:p w14:paraId="4FEC2551" w14:textId="77777777" w:rsidR="00CD20B2" w:rsidRPr="00CD20B2" w:rsidRDefault="00CD20B2" w:rsidP="00CD20B2">
      <w:pPr>
        <w:suppressAutoHyphens/>
        <w:spacing w:after="0" w:line="240" w:lineRule="auto"/>
        <w:ind w:firstLine="560"/>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1. Внести зміни до рішення міської ради від 28.02.2019р. №64 «Про передачу в оперативне управління та на баланс комунального майна», а саме: в пункті 7 додатку 2 «Автомобіль ГАЗ 5314» замінити на «Автомобіль ГАЗ 53», залишкова вартість станом на 01.01.2020 р. 58823,42 грн.</w:t>
      </w:r>
    </w:p>
    <w:p w14:paraId="31607815" w14:textId="77777777" w:rsidR="00CD20B2" w:rsidRPr="00CD20B2" w:rsidRDefault="00CD20B2" w:rsidP="00CD20B2">
      <w:pPr>
        <w:suppressAutoHyphens/>
        <w:spacing w:after="0" w:line="240" w:lineRule="auto"/>
        <w:ind w:firstLine="560"/>
        <w:jc w:val="both"/>
        <w:rPr>
          <w:rFonts w:ascii="Times New Roman" w:eastAsia="Times New Roman" w:hAnsi="Times New Roman" w:cs="Times New Roman"/>
          <w:sz w:val="28"/>
          <w:szCs w:val="28"/>
          <w:lang w:val="uk-UA" w:eastAsia="zh-CN"/>
        </w:rPr>
      </w:pPr>
    </w:p>
    <w:p w14:paraId="5CEB876F" w14:textId="77777777" w:rsidR="00CD20B2" w:rsidRPr="00CD20B2" w:rsidRDefault="00CD20B2" w:rsidP="00CD20B2">
      <w:pPr>
        <w:suppressAutoHyphens/>
        <w:spacing w:after="0" w:line="240" w:lineRule="auto"/>
        <w:ind w:firstLine="560"/>
        <w:jc w:val="both"/>
        <w:rPr>
          <w:rFonts w:ascii="Times New Roman" w:eastAsia="Times New Roman" w:hAnsi="Times New Roman" w:cs="Times New Roman"/>
          <w:sz w:val="28"/>
          <w:szCs w:val="28"/>
          <w:shd w:val="clear" w:color="auto" w:fill="FFFFFF"/>
          <w:lang w:val="uk-UA" w:eastAsia="zh-CN"/>
        </w:rPr>
      </w:pPr>
      <w:r w:rsidRPr="00CD20B2">
        <w:rPr>
          <w:rFonts w:ascii="Times New Roman" w:eastAsia="Times New Roman" w:hAnsi="Times New Roman" w:cs="Times New Roman"/>
          <w:sz w:val="28"/>
          <w:szCs w:val="28"/>
          <w:lang w:val="uk-UA" w:eastAsia="zh-CN"/>
        </w:rPr>
        <w:t>2.</w:t>
      </w:r>
      <w:r w:rsidRPr="00CD20B2">
        <w:rPr>
          <w:rFonts w:ascii="Times New Roman" w:eastAsia="Times New Roman" w:hAnsi="Times New Roman" w:cs="Times New Roman"/>
          <w:b/>
          <w:sz w:val="28"/>
          <w:szCs w:val="28"/>
          <w:lang w:val="uk-UA" w:eastAsia="zh-CN"/>
        </w:rPr>
        <w:t xml:space="preserve"> </w:t>
      </w:r>
      <w:r w:rsidRPr="00CD20B2">
        <w:rPr>
          <w:rFonts w:ascii="Times New Roman" w:eastAsia="Times New Roman" w:hAnsi="Times New Roman" w:cs="Times New Roman"/>
          <w:sz w:val="28"/>
          <w:szCs w:val="28"/>
          <w:lang w:val="uk-UA" w:eastAsia="zh-CN"/>
        </w:rPr>
        <w:t>Передати на баланс Управління з питань економічного розвитку, торгівлі та інвестицій Новодністровської міської ради, з балансу КП «Новодністровський житловик», комунальне майно (матеріальні цінності), згідно з додатком 1</w:t>
      </w:r>
      <w:r w:rsidRPr="00CD20B2">
        <w:rPr>
          <w:rFonts w:ascii="Times New Roman" w:eastAsia="Times New Roman" w:hAnsi="Times New Roman" w:cs="Times New Roman"/>
          <w:sz w:val="28"/>
          <w:szCs w:val="28"/>
          <w:shd w:val="clear" w:color="auto" w:fill="FFFFFF"/>
          <w:lang w:val="uk-UA" w:eastAsia="zh-CN"/>
        </w:rPr>
        <w:t>, 2.</w:t>
      </w:r>
    </w:p>
    <w:p w14:paraId="52B783F1" w14:textId="77777777" w:rsidR="00CD20B2" w:rsidRPr="00CD20B2" w:rsidRDefault="00CD20B2" w:rsidP="00CD20B2">
      <w:pPr>
        <w:suppressAutoHyphens/>
        <w:spacing w:after="0" w:line="240" w:lineRule="auto"/>
        <w:ind w:firstLine="560"/>
        <w:jc w:val="both"/>
        <w:rPr>
          <w:rFonts w:ascii="Times New Roman" w:eastAsia="Times New Roman" w:hAnsi="Times New Roman" w:cs="Times New Roman"/>
          <w:sz w:val="28"/>
          <w:szCs w:val="28"/>
          <w:lang w:val="uk-UA" w:eastAsia="zh-CN"/>
        </w:rPr>
      </w:pPr>
    </w:p>
    <w:p w14:paraId="654D8D7D" w14:textId="77777777" w:rsidR="00CD20B2" w:rsidRPr="00CD20B2" w:rsidRDefault="00CD20B2" w:rsidP="00CD20B2">
      <w:pPr>
        <w:suppressAutoHyphens/>
        <w:spacing w:after="0" w:line="240" w:lineRule="auto"/>
        <w:ind w:firstLine="560"/>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3. Передати КП «Новодністровський житловик», вилучивши з оперативного управління Управління з питань економічного розвитку, торгівлі та інвестицій Новодністровської міської ради, в оперативне управління комунальне майно, а саме:</w:t>
      </w:r>
    </w:p>
    <w:p w14:paraId="6B39E58D" w14:textId="77777777" w:rsidR="00CD20B2" w:rsidRPr="00CD20B2" w:rsidRDefault="00CD20B2" w:rsidP="00CD20B2">
      <w:pPr>
        <w:suppressAutoHyphens/>
        <w:spacing w:after="0" w:line="240" w:lineRule="auto"/>
        <w:ind w:firstLine="560"/>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мотоблок «</w:t>
      </w:r>
      <w:r w:rsidRPr="00CD20B2">
        <w:rPr>
          <w:rFonts w:ascii="Times New Roman" w:eastAsia="Times New Roman" w:hAnsi="Times New Roman" w:cs="Times New Roman"/>
          <w:sz w:val="28"/>
          <w:szCs w:val="28"/>
          <w:lang w:val="en-US" w:eastAsia="zh-CN"/>
        </w:rPr>
        <w:t>ZIRKA</w:t>
      </w:r>
      <w:r w:rsidRPr="00CD20B2">
        <w:rPr>
          <w:rFonts w:ascii="Times New Roman" w:eastAsia="Times New Roman" w:hAnsi="Times New Roman" w:cs="Times New Roman"/>
          <w:sz w:val="28"/>
          <w:szCs w:val="28"/>
          <w:lang w:val="uk-UA" w:eastAsia="zh-CN"/>
        </w:rPr>
        <w:t xml:space="preserve">» </w:t>
      </w:r>
      <w:r w:rsidRPr="00CD20B2">
        <w:rPr>
          <w:rFonts w:ascii="Times New Roman" w:eastAsia="Times New Roman" w:hAnsi="Times New Roman" w:cs="Times New Roman"/>
          <w:sz w:val="28"/>
          <w:szCs w:val="28"/>
          <w:lang w:val="en-US" w:eastAsia="zh-CN"/>
        </w:rPr>
        <w:t>IZ</w:t>
      </w:r>
      <w:r w:rsidRPr="00CD20B2">
        <w:rPr>
          <w:rFonts w:ascii="Times New Roman" w:eastAsia="Times New Roman" w:hAnsi="Times New Roman" w:cs="Times New Roman"/>
          <w:sz w:val="28"/>
          <w:szCs w:val="28"/>
          <w:lang w:val="uk-UA" w:eastAsia="zh-CN"/>
        </w:rPr>
        <w:t xml:space="preserve"> - 101, первісна вартість 6250,00 грн., знос – 6250,00 грн., залишкова – 0,00 грн.</w:t>
      </w:r>
    </w:p>
    <w:p w14:paraId="272836B4" w14:textId="77777777" w:rsidR="00CD20B2" w:rsidRPr="00CD20B2" w:rsidRDefault="00CD20B2" w:rsidP="00CD20B2">
      <w:pPr>
        <w:suppressAutoHyphens/>
        <w:spacing w:after="0" w:line="240" w:lineRule="auto"/>
        <w:ind w:firstLine="560"/>
        <w:jc w:val="both"/>
        <w:rPr>
          <w:rFonts w:ascii="Times New Roman" w:eastAsia="Times New Roman" w:hAnsi="Times New Roman" w:cs="Times New Roman"/>
          <w:sz w:val="28"/>
          <w:szCs w:val="28"/>
          <w:shd w:val="clear" w:color="auto" w:fill="FFFFFF"/>
          <w:lang w:val="uk-UA" w:eastAsia="zh-CN"/>
        </w:rPr>
      </w:pPr>
      <w:r w:rsidRPr="00CD20B2">
        <w:rPr>
          <w:rFonts w:ascii="Times New Roman" w:eastAsia="Times New Roman" w:hAnsi="Times New Roman" w:cs="Times New Roman"/>
          <w:sz w:val="28"/>
          <w:szCs w:val="28"/>
          <w:shd w:val="clear" w:color="auto" w:fill="FFFFFF"/>
          <w:lang w:val="uk-UA" w:eastAsia="zh-CN"/>
        </w:rPr>
        <w:t>станок деревообробний, первісна вартість – 3450,00 грн., знос – 3450,00 грн., залишкова вартість 0,00 грн.</w:t>
      </w:r>
    </w:p>
    <w:p w14:paraId="4CC76132" w14:textId="77777777" w:rsidR="00CD20B2" w:rsidRPr="00CD20B2" w:rsidRDefault="00CD20B2" w:rsidP="00CD20B2">
      <w:pPr>
        <w:suppressAutoHyphens/>
        <w:spacing w:after="0" w:line="240" w:lineRule="auto"/>
        <w:ind w:firstLine="720"/>
        <w:jc w:val="both"/>
        <w:rPr>
          <w:rFonts w:ascii="Times New Roman" w:eastAsia="Times New Roman" w:hAnsi="Times New Roman" w:cs="Times New Roman"/>
          <w:sz w:val="28"/>
          <w:szCs w:val="28"/>
          <w:shd w:val="clear" w:color="auto" w:fill="FFFFFF"/>
          <w:lang w:val="uk-UA" w:eastAsia="zh-CN"/>
        </w:rPr>
      </w:pPr>
    </w:p>
    <w:p w14:paraId="17E891C9" w14:textId="77777777" w:rsidR="00CD20B2" w:rsidRPr="00CD20B2" w:rsidRDefault="00CD20B2" w:rsidP="00CD20B2">
      <w:pPr>
        <w:suppressAutoHyphens/>
        <w:spacing w:after="0" w:line="240" w:lineRule="auto"/>
        <w:ind w:firstLine="720"/>
        <w:jc w:val="both"/>
        <w:rPr>
          <w:rFonts w:ascii="Times New Roman" w:eastAsia="Times New Roman" w:hAnsi="Times New Roman" w:cs="Times New Roman"/>
          <w:sz w:val="28"/>
          <w:szCs w:val="28"/>
          <w:shd w:val="clear" w:color="auto" w:fill="FFFFFF"/>
          <w:lang w:val="uk-UA" w:eastAsia="zh-CN"/>
        </w:rPr>
      </w:pPr>
      <w:r w:rsidRPr="00CD20B2">
        <w:rPr>
          <w:rFonts w:ascii="Times New Roman" w:eastAsia="Times New Roman" w:hAnsi="Times New Roman" w:cs="Times New Roman"/>
          <w:sz w:val="28"/>
          <w:szCs w:val="28"/>
          <w:shd w:val="clear" w:color="auto" w:fill="FFFFFF"/>
          <w:lang w:val="uk-UA" w:eastAsia="zh-CN"/>
        </w:rPr>
        <w:t>4. Керівнику КП «Новодністровський житловик» здійснити передачу майна, згідно з пунктами 1, 2, 3 цього рішення, в установленому законом порядку.</w:t>
      </w:r>
    </w:p>
    <w:p w14:paraId="502D7E98"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sz w:val="28"/>
          <w:szCs w:val="28"/>
          <w:shd w:val="clear" w:color="auto" w:fill="FFFFFF"/>
          <w:lang w:val="uk-UA" w:eastAsia="zh-CN"/>
        </w:rPr>
      </w:pPr>
    </w:p>
    <w:p w14:paraId="7C5E7E5B"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sz w:val="28"/>
          <w:szCs w:val="28"/>
          <w:shd w:val="clear" w:color="auto" w:fill="FFFFFF"/>
          <w:lang w:val="uk-UA" w:eastAsia="zh-CN"/>
        </w:rPr>
        <w:t xml:space="preserve">5. </w:t>
      </w:r>
      <w:r w:rsidRPr="00CD20B2">
        <w:rPr>
          <w:rFonts w:ascii="Times New Roman" w:eastAsia="Times New Roman" w:hAnsi="Times New Roman" w:cs="Times New Roman"/>
          <w:sz w:val="28"/>
          <w:szCs w:val="28"/>
          <w:lang w:val="uk-UA" w:eastAsia="zh-CN"/>
        </w:rPr>
        <w:t>Контроль за виконанням цього рішення покласти на заступника міського голови з питань діяльності виконавчих органів міської ради Гінгуляка О.М. та комісію з питань житлово - комунального господарства, благоустрою, побутового обслуговування населення.</w:t>
      </w:r>
    </w:p>
    <w:p w14:paraId="502273E6"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p>
    <w:p w14:paraId="54C52EB9"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p>
    <w:p w14:paraId="2B9E45D3"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p>
    <w:p w14:paraId="71E98897" w14:textId="77777777" w:rsidR="00CD20B2" w:rsidRPr="00CD20B2" w:rsidRDefault="00CD20B2" w:rsidP="00CD20B2">
      <w:pPr>
        <w:suppressAutoHyphens/>
        <w:spacing w:after="0" w:line="240" w:lineRule="auto"/>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Секретар міської ради</w:t>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t>Наталя ЦИМБАЛЮК</w:t>
      </w:r>
    </w:p>
    <w:p w14:paraId="2729FA00" w14:textId="77777777" w:rsidR="00CD20B2" w:rsidRPr="00CD20B2" w:rsidRDefault="00CD20B2" w:rsidP="00CD20B2">
      <w:pPr>
        <w:suppressAutoHyphens/>
        <w:spacing w:after="0" w:line="240" w:lineRule="auto"/>
        <w:ind w:left="6237"/>
        <w:jc w:val="both"/>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br w:type="page"/>
      </w:r>
      <w:r w:rsidRPr="00CD20B2">
        <w:rPr>
          <w:rFonts w:ascii="Times New Roman" w:eastAsia="Times New Roman" w:hAnsi="Times New Roman" w:cs="Times New Roman"/>
          <w:b/>
          <w:sz w:val="28"/>
          <w:szCs w:val="28"/>
          <w:lang w:val="ru-RU" w:eastAsia="zh-CN"/>
        </w:rPr>
        <w:lastRenderedPageBreak/>
        <w:t>Додаток</w:t>
      </w:r>
      <w:r w:rsidRPr="00CD20B2">
        <w:rPr>
          <w:rFonts w:ascii="Times New Roman" w:eastAsia="Times New Roman" w:hAnsi="Times New Roman" w:cs="Times New Roman"/>
          <w:b/>
          <w:sz w:val="28"/>
          <w:szCs w:val="28"/>
          <w:lang w:val="uk-UA" w:eastAsia="zh-CN"/>
        </w:rPr>
        <w:t xml:space="preserve"> 1</w:t>
      </w:r>
    </w:p>
    <w:p w14:paraId="10689045" w14:textId="77777777" w:rsidR="00CD20B2" w:rsidRPr="00CD20B2" w:rsidRDefault="00CD20B2" w:rsidP="00CD20B2">
      <w:pPr>
        <w:suppressAutoHyphens/>
        <w:spacing w:after="0" w:line="240" w:lineRule="auto"/>
        <w:ind w:left="6237"/>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до рішення міської ради</w:t>
      </w:r>
    </w:p>
    <w:p w14:paraId="1673585F" w14:textId="77777777" w:rsidR="00CD20B2" w:rsidRPr="00CD20B2" w:rsidRDefault="00CD20B2" w:rsidP="00CD20B2">
      <w:pPr>
        <w:suppressAutoHyphens/>
        <w:spacing w:after="0" w:line="240" w:lineRule="auto"/>
        <w:ind w:left="6237"/>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ru-RU" w:eastAsia="zh-CN"/>
        </w:rPr>
        <w:t xml:space="preserve">від </w:t>
      </w:r>
      <w:r w:rsidRPr="00CD20B2">
        <w:rPr>
          <w:rFonts w:ascii="Times New Roman" w:eastAsia="Times New Roman" w:hAnsi="Times New Roman" w:cs="Times New Roman"/>
          <w:sz w:val="28"/>
          <w:szCs w:val="28"/>
          <w:lang w:val="uk-UA" w:eastAsia="zh-CN"/>
        </w:rPr>
        <w:t>27.02.</w:t>
      </w:r>
      <w:r w:rsidRPr="00CD20B2">
        <w:rPr>
          <w:rFonts w:ascii="Times New Roman" w:eastAsia="Times New Roman" w:hAnsi="Times New Roman" w:cs="Times New Roman"/>
          <w:sz w:val="28"/>
          <w:szCs w:val="28"/>
          <w:lang w:val="ru-RU" w:eastAsia="zh-CN"/>
        </w:rPr>
        <w:t>20</w:t>
      </w:r>
      <w:r w:rsidRPr="00CD20B2">
        <w:rPr>
          <w:rFonts w:ascii="Times New Roman" w:eastAsia="Times New Roman" w:hAnsi="Times New Roman" w:cs="Times New Roman"/>
          <w:sz w:val="28"/>
          <w:szCs w:val="28"/>
          <w:lang w:val="uk-UA" w:eastAsia="zh-CN"/>
        </w:rPr>
        <w:t>20</w:t>
      </w:r>
      <w:r w:rsidRPr="00CD20B2">
        <w:rPr>
          <w:rFonts w:ascii="Times New Roman" w:eastAsia="Times New Roman" w:hAnsi="Times New Roman" w:cs="Times New Roman"/>
          <w:sz w:val="28"/>
          <w:szCs w:val="28"/>
          <w:lang w:val="ru-RU" w:eastAsia="zh-CN"/>
        </w:rPr>
        <w:t xml:space="preserve"> р</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 xml:space="preserve"> 35</w:t>
      </w:r>
    </w:p>
    <w:p w14:paraId="6211FBEB" w14:textId="77777777" w:rsidR="00CD20B2" w:rsidRPr="00CD20B2" w:rsidRDefault="00CD20B2" w:rsidP="00CD20B2">
      <w:pPr>
        <w:suppressAutoHyphens/>
        <w:spacing w:after="0" w:line="240" w:lineRule="auto"/>
        <w:ind w:left="5694" w:firstLine="426"/>
        <w:rPr>
          <w:rFonts w:ascii="Times New Roman" w:eastAsia="Times New Roman" w:hAnsi="Times New Roman" w:cs="Times New Roman"/>
          <w:sz w:val="20"/>
          <w:szCs w:val="20"/>
          <w:lang w:val="uk-UA" w:eastAsia="zh-CN"/>
        </w:rPr>
      </w:pPr>
    </w:p>
    <w:p w14:paraId="66FA442E"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 xml:space="preserve">Матеріальні цінності, що закріплюється за </w:t>
      </w:r>
    </w:p>
    <w:p w14:paraId="2A168270"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 xml:space="preserve">Управлінням з питань економічного розвитку торгівлі та інвестицій </w:t>
      </w:r>
    </w:p>
    <w:p w14:paraId="3C96C17A"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Новодністровської міської ради</w:t>
      </w:r>
    </w:p>
    <w:p w14:paraId="7E894766"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p>
    <w:p w14:paraId="73850B56"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3066"/>
        <w:gridCol w:w="1620"/>
        <w:gridCol w:w="1891"/>
        <w:gridCol w:w="2069"/>
      </w:tblGrid>
      <w:tr w:rsidR="00CD20B2" w:rsidRPr="00CD20B2" w14:paraId="5F19FB76" w14:textId="77777777" w:rsidTr="00CD20B2">
        <w:tc>
          <w:tcPr>
            <w:tcW w:w="822" w:type="dxa"/>
            <w:tcBorders>
              <w:top w:val="single" w:sz="4" w:space="0" w:color="auto"/>
              <w:left w:val="single" w:sz="4" w:space="0" w:color="auto"/>
              <w:bottom w:val="single" w:sz="4" w:space="0" w:color="auto"/>
              <w:right w:val="single" w:sz="4" w:space="0" w:color="auto"/>
            </w:tcBorders>
          </w:tcPr>
          <w:p w14:paraId="5210E90A"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 з/п</w:t>
            </w:r>
          </w:p>
        </w:tc>
        <w:tc>
          <w:tcPr>
            <w:tcW w:w="3066" w:type="dxa"/>
            <w:tcBorders>
              <w:top w:val="single" w:sz="4" w:space="0" w:color="auto"/>
              <w:left w:val="single" w:sz="4" w:space="0" w:color="auto"/>
              <w:bottom w:val="single" w:sz="4" w:space="0" w:color="auto"/>
              <w:right w:val="single" w:sz="4" w:space="0" w:color="auto"/>
            </w:tcBorders>
          </w:tcPr>
          <w:p w14:paraId="6DC8F5C7"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Назва</w:t>
            </w:r>
          </w:p>
        </w:tc>
        <w:tc>
          <w:tcPr>
            <w:tcW w:w="1620" w:type="dxa"/>
            <w:tcBorders>
              <w:top w:val="single" w:sz="4" w:space="0" w:color="auto"/>
              <w:left w:val="single" w:sz="4" w:space="0" w:color="auto"/>
              <w:bottom w:val="single" w:sz="4" w:space="0" w:color="auto"/>
              <w:right w:val="single" w:sz="4" w:space="0" w:color="auto"/>
            </w:tcBorders>
          </w:tcPr>
          <w:p w14:paraId="5189C8A1"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en-US" w:eastAsia="zh-CN"/>
              </w:rPr>
              <w:t>К</w:t>
            </w:r>
            <w:r w:rsidRPr="00CD20B2">
              <w:rPr>
                <w:rFonts w:ascii="Times New Roman" w:eastAsia="Times New Roman" w:hAnsi="Times New Roman" w:cs="Times New Roman"/>
                <w:sz w:val="28"/>
                <w:szCs w:val="28"/>
                <w:lang w:val="uk-UA" w:eastAsia="zh-CN"/>
              </w:rPr>
              <w:t>ількість</w:t>
            </w:r>
          </w:p>
        </w:tc>
        <w:tc>
          <w:tcPr>
            <w:tcW w:w="1891" w:type="dxa"/>
            <w:tcBorders>
              <w:top w:val="single" w:sz="4" w:space="0" w:color="auto"/>
              <w:left w:val="single" w:sz="4" w:space="0" w:color="auto"/>
              <w:bottom w:val="single" w:sz="4" w:space="0" w:color="auto"/>
              <w:right w:val="single" w:sz="4" w:space="0" w:color="auto"/>
            </w:tcBorders>
          </w:tcPr>
          <w:p w14:paraId="2DE2B3B6"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Ціна</w:t>
            </w:r>
          </w:p>
        </w:tc>
        <w:tc>
          <w:tcPr>
            <w:tcW w:w="2069" w:type="dxa"/>
            <w:tcBorders>
              <w:top w:val="single" w:sz="4" w:space="0" w:color="auto"/>
              <w:left w:val="single" w:sz="4" w:space="0" w:color="auto"/>
              <w:bottom w:val="single" w:sz="4" w:space="0" w:color="auto"/>
              <w:right w:val="single" w:sz="4" w:space="0" w:color="auto"/>
            </w:tcBorders>
          </w:tcPr>
          <w:p w14:paraId="6D15242E"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Сума</w:t>
            </w:r>
          </w:p>
        </w:tc>
      </w:tr>
      <w:tr w:rsidR="00CD20B2" w:rsidRPr="00CD20B2" w14:paraId="38C81B8F" w14:textId="77777777" w:rsidTr="00CD20B2">
        <w:tc>
          <w:tcPr>
            <w:tcW w:w="822" w:type="dxa"/>
            <w:tcBorders>
              <w:top w:val="single" w:sz="4" w:space="0" w:color="auto"/>
              <w:left w:val="single" w:sz="4" w:space="0" w:color="auto"/>
              <w:bottom w:val="single" w:sz="4" w:space="0" w:color="auto"/>
              <w:right w:val="single" w:sz="4" w:space="0" w:color="auto"/>
            </w:tcBorders>
          </w:tcPr>
          <w:p w14:paraId="02D0B65D"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1.</w:t>
            </w:r>
          </w:p>
        </w:tc>
        <w:tc>
          <w:tcPr>
            <w:tcW w:w="3066" w:type="dxa"/>
            <w:tcBorders>
              <w:top w:val="single" w:sz="4" w:space="0" w:color="auto"/>
              <w:left w:val="single" w:sz="4" w:space="0" w:color="auto"/>
              <w:bottom w:val="single" w:sz="4" w:space="0" w:color="auto"/>
              <w:right w:val="single" w:sz="4" w:space="0" w:color="auto"/>
            </w:tcBorders>
          </w:tcPr>
          <w:p w14:paraId="1BF0AEC2"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Ящики для новорічної ялинки</w:t>
            </w:r>
          </w:p>
        </w:tc>
        <w:tc>
          <w:tcPr>
            <w:tcW w:w="1620" w:type="dxa"/>
            <w:tcBorders>
              <w:top w:val="single" w:sz="4" w:space="0" w:color="auto"/>
              <w:left w:val="single" w:sz="4" w:space="0" w:color="auto"/>
              <w:bottom w:val="single" w:sz="4" w:space="0" w:color="auto"/>
              <w:right w:val="single" w:sz="4" w:space="0" w:color="auto"/>
            </w:tcBorders>
          </w:tcPr>
          <w:p w14:paraId="7B6CF8F4"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27</w:t>
            </w:r>
          </w:p>
        </w:tc>
        <w:tc>
          <w:tcPr>
            <w:tcW w:w="1891" w:type="dxa"/>
            <w:tcBorders>
              <w:top w:val="single" w:sz="4" w:space="0" w:color="auto"/>
              <w:left w:val="single" w:sz="4" w:space="0" w:color="auto"/>
              <w:bottom w:val="single" w:sz="4" w:space="0" w:color="auto"/>
              <w:right w:val="single" w:sz="4" w:space="0" w:color="auto"/>
            </w:tcBorders>
          </w:tcPr>
          <w:p w14:paraId="1E97AD7E"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121,3</w:t>
            </w:r>
          </w:p>
        </w:tc>
        <w:tc>
          <w:tcPr>
            <w:tcW w:w="2069" w:type="dxa"/>
            <w:tcBorders>
              <w:top w:val="single" w:sz="4" w:space="0" w:color="auto"/>
              <w:left w:val="single" w:sz="4" w:space="0" w:color="auto"/>
              <w:bottom w:val="single" w:sz="4" w:space="0" w:color="auto"/>
              <w:right w:val="single" w:sz="4" w:space="0" w:color="auto"/>
            </w:tcBorders>
          </w:tcPr>
          <w:p w14:paraId="3BE77033"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3274,29</w:t>
            </w:r>
          </w:p>
        </w:tc>
      </w:tr>
      <w:tr w:rsidR="00CD20B2" w:rsidRPr="00CD20B2" w14:paraId="35222910" w14:textId="77777777" w:rsidTr="00CD20B2">
        <w:tc>
          <w:tcPr>
            <w:tcW w:w="822" w:type="dxa"/>
            <w:tcBorders>
              <w:top w:val="single" w:sz="4" w:space="0" w:color="auto"/>
              <w:left w:val="single" w:sz="4" w:space="0" w:color="auto"/>
              <w:bottom w:val="single" w:sz="4" w:space="0" w:color="auto"/>
              <w:right w:val="single" w:sz="4" w:space="0" w:color="auto"/>
            </w:tcBorders>
          </w:tcPr>
          <w:p w14:paraId="6FD61E47"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2.</w:t>
            </w:r>
          </w:p>
        </w:tc>
        <w:tc>
          <w:tcPr>
            <w:tcW w:w="3066" w:type="dxa"/>
            <w:tcBorders>
              <w:top w:val="single" w:sz="4" w:space="0" w:color="auto"/>
              <w:left w:val="single" w:sz="4" w:space="0" w:color="auto"/>
              <w:bottom w:val="single" w:sz="4" w:space="0" w:color="auto"/>
              <w:right w:val="single" w:sz="4" w:space="0" w:color="auto"/>
            </w:tcBorders>
          </w:tcPr>
          <w:p w14:paraId="04548820"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Знак дорожній 1,32</w:t>
            </w:r>
          </w:p>
        </w:tc>
        <w:tc>
          <w:tcPr>
            <w:tcW w:w="1620" w:type="dxa"/>
            <w:tcBorders>
              <w:top w:val="single" w:sz="4" w:space="0" w:color="auto"/>
              <w:left w:val="single" w:sz="4" w:space="0" w:color="auto"/>
              <w:bottom w:val="single" w:sz="4" w:space="0" w:color="auto"/>
              <w:right w:val="single" w:sz="4" w:space="0" w:color="auto"/>
            </w:tcBorders>
          </w:tcPr>
          <w:p w14:paraId="39F6F0B1"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4</w:t>
            </w:r>
          </w:p>
        </w:tc>
        <w:tc>
          <w:tcPr>
            <w:tcW w:w="1891" w:type="dxa"/>
            <w:tcBorders>
              <w:top w:val="single" w:sz="4" w:space="0" w:color="auto"/>
              <w:left w:val="single" w:sz="4" w:space="0" w:color="auto"/>
              <w:bottom w:val="single" w:sz="4" w:space="0" w:color="auto"/>
              <w:right w:val="single" w:sz="4" w:space="0" w:color="auto"/>
            </w:tcBorders>
          </w:tcPr>
          <w:p w14:paraId="517C9190"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405</w:t>
            </w:r>
          </w:p>
        </w:tc>
        <w:tc>
          <w:tcPr>
            <w:tcW w:w="2069" w:type="dxa"/>
            <w:tcBorders>
              <w:top w:val="single" w:sz="4" w:space="0" w:color="auto"/>
              <w:left w:val="single" w:sz="4" w:space="0" w:color="auto"/>
              <w:bottom w:val="single" w:sz="4" w:space="0" w:color="auto"/>
              <w:right w:val="single" w:sz="4" w:space="0" w:color="auto"/>
            </w:tcBorders>
          </w:tcPr>
          <w:p w14:paraId="32E9244B"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1620,00</w:t>
            </w:r>
          </w:p>
        </w:tc>
      </w:tr>
      <w:tr w:rsidR="00CD20B2" w:rsidRPr="00CD20B2" w14:paraId="150179A2" w14:textId="77777777" w:rsidTr="00CD20B2">
        <w:tc>
          <w:tcPr>
            <w:tcW w:w="822" w:type="dxa"/>
            <w:tcBorders>
              <w:top w:val="single" w:sz="4" w:space="0" w:color="auto"/>
              <w:left w:val="single" w:sz="4" w:space="0" w:color="auto"/>
              <w:bottom w:val="single" w:sz="4" w:space="0" w:color="auto"/>
              <w:right w:val="single" w:sz="4" w:space="0" w:color="auto"/>
            </w:tcBorders>
          </w:tcPr>
          <w:p w14:paraId="7A8E2027"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3.</w:t>
            </w:r>
          </w:p>
        </w:tc>
        <w:tc>
          <w:tcPr>
            <w:tcW w:w="3066" w:type="dxa"/>
            <w:tcBorders>
              <w:top w:val="single" w:sz="4" w:space="0" w:color="auto"/>
              <w:left w:val="single" w:sz="4" w:space="0" w:color="auto"/>
              <w:bottom w:val="single" w:sz="4" w:space="0" w:color="auto"/>
              <w:right w:val="single" w:sz="4" w:space="0" w:color="auto"/>
            </w:tcBorders>
          </w:tcPr>
          <w:p w14:paraId="3974741A"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Знак дорожній 1,33</w:t>
            </w:r>
          </w:p>
        </w:tc>
        <w:tc>
          <w:tcPr>
            <w:tcW w:w="1620" w:type="dxa"/>
            <w:tcBorders>
              <w:top w:val="single" w:sz="4" w:space="0" w:color="auto"/>
              <w:left w:val="single" w:sz="4" w:space="0" w:color="auto"/>
              <w:bottom w:val="single" w:sz="4" w:space="0" w:color="auto"/>
              <w:right w:val="single" w:sz="4" w:space="0" w:color="auto"/>
            </w:tcBorders>
          </w:tcPr>
          <w:p w14:paraId="4396CDB5"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6</w:t>
            </w:r>
          </w:p>
        </w:tc>
        <w:tc>
          <w:tcPr>
            <w:tcW w:w="1891" w:type="dxa"/>
            <w:tcBorders>
              <w:top w:val="single" w:sz="4" w:space="0" w:color="auto"/>
              <w:left w:val="single" w:sz="4" w:space="0" w:color="auto"/>
              <w:bottom w:val="single" w:sz="4" w:space="0" w:color="auto"/>
              <w:right w:val="single" w:sz="4" w:space="0" w:color="auto"/>
            </w:tcBorders>
          </w:tcPr>
          <w:p w14:paraId="0B5E5E71"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405</w:t>
            </w:r>
          </w:p>
        </w:tc>
        <w:tc>
          <w:tcPr>
            <w:tcW w:w="2069" w:type="dxa"/>
            <w:tcBorders>
              <w:top w:val="single" w:sz="4" w:space="0" w:color="auto"/>
              <w:left w:val="single" w:sz="4" w:space="0" w:color="auto"/>
              <w:bottom w:val="single" w:sz="4" w:space="0" w:color="auto"/>
              <w:right w:val="single" w:sz="4" w:space="0" w:color="auto"/>
            </w:tcBorders>
          </w:tcPr>
          <w:p w14:paraId="3E59C5AE"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2430,00</w:t>
            </w:r>
          </w:p>
        </w:tc>
      </w:tr>
      <w:tr w:rsidR="00CD20B2" w:rsidRPr="00CD20B2" w14:paraId="70F43ECE" w14:textId="77777777" w:rsidTr="00CD20B2">
        <w:tc>
          <w:tcPr>
            <w:tcW w:w="822" w:type="dxa"/>
            <w:tcBorders>
              <w:top w:val="single" w:sz="4" w:space="0" w:color="auto"/>
              <w:left w:val="single" w:sz="4" w:space="0" w:color="auto"/>
              <w:bottom w:val="single" w:sz="4" w:space="0" w:color="auto"/>
              <w:right w:val="single" w:sz="4" w:space="0" w:color="auto"/>
            </w:tcBorders>
          </w:tcPr>
          <w:p w14:paraId="74A3F206"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4.</w:t>
            </w:r>
          </w:p>
        </w:tc>
        <w:tc>
          <w:tcPr>
            <w:tcW w:w="3066" w:type="dxa"/>
            <w:tcBorders>
              <w:top w:val="single" w:sz="4" w:space="0" w:color="auto"/>
              <w:left w:val="single" w:sz="4" w:space="0" w:color="auto"/>
              <w:bottom w:val="single" w:sz="4" w:space="0" w:color="auto"/>
              <w:right w:val="single" w:sz="4" w:space="0" w:color="auto"/>
            </w:tcBorders>
          </w:tcPr>
          <w:p w14:paraId="5088B688"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Знак дорожній 5,35</w:t>
            </w:r>
          </w:p>
        </w:tc>
        <w:tc>
          <w:tcPr>
            <w:tcW w:w="1620" w:type="dxa"/>
            <w:tcBorders>
              <w:top w:val="single" w:sz="4" w:space="0" w:color="auto"/>
              <w:left w:val="single" w:sz="4" w:space="0" w:color="auto"/>
              <w:bottom w:val="single" w:sz="4" w:space="0" w:color="auto"/>
              <w:right w:val="single" w:sz="4" w:space="0" w:color="auto"/>
            </w:tcBorders>
          </w:tcPr>
          <w:p w14:paraId="27CF5E0B"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2</w:t>
            </w:r>
          </w:p>
        </w:tc>
        <w:tc>
          <w:tcPr>
            <w:tcW w:w="1891" w:type="dxa"/>
            <w:tcBorders>
              <w:top w:val="single" w:sz="4" w:space="0" w:color="auto"/>
              <w:left w:val="single" w:sz="4" w:space="0" w:color="auto"/>
              <w:bottom w:val="single" w:sz="4" w:space="0" w:color="auto"/>
              <w:right w:val="single" w:sz="4" w:space="0" w:color="auto"/>
            </w:tcBorders>
          </w:tcPr>
          <w:p w14:paraId="59578F48"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565</w:t>
            </w:r>
          </w:p>
        </w:tc>
        <w:tc>
          <w:tcPr>
            <w:tcW w:w="2069" w:type="dxa"/>
            <w:tcBorders>
              <w:top w:val="single" w:sz="4" w:space="0" w:color="auto"/>
              <w:left w:val="single" w:sz="4" w:space="0" w:color="auto"/>
              <w:bottom w:val="single" w:sz="4" w:space="0" w:color="auto"/>
              <w:right w:val="single" w:sz="4" w:space="0" w:color="auto"/>
            </w:tcBorders>
          </w:tcPr>
          <w:p w14:paraId="0F209B58"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1130,00</w:t>
            </w:r>
          </w:p>
        </w:tc>
      </w:tr>
      <w:tr w:rsidR="00CD20B2" w:rsidRPr="00CD20B2" w14:paraId="04E3463D" w14:textId="77777777" w:rsidTr="00CD20B2">
        <w:tc>
          <w:tcPr>
            <w:tcW w:w="822" w:type="dxa"/>
            <w:tcBorders>
              <w:top w:val="single" w:sz="4" w:space="0" w:color="auto"/>
              <w:left w:val="single" w:sz="4" w:space="0" w:color="auto"/>
              <w:bottom w:val="single" w:sz="4" w:space="0" w:color="auto"/>
              <w:right w:val="single" w:sz="4" w:space="0" w:color="auto"/>
            </w:tcBorders>
          </w:tcPr>
          <w:p w14:paraId="651A5BBF"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5.</w:t>
            </w:r>
          </w:p>
        </w:tc>
        <w:tc>
          <w:tcPr>
            <w:tcW w:w="3066" w:type="dxa"/>
            <w:tcBorders>
              <w:top w:val="single" w:sz="4" w:space="0" w:color="auto"/>
              <w:left w:val="single" w:sz="4" w:space="0" w:color="auto"/>
              <w:bottom w:val="single" w:sz="4" w:space="0" w:color="auto"/>
              <w:right w:val="single" w:sz="4" w:space="0" w:color="auto"/>
            </w:tcBorders>
          </w:tcPr>
          <w:p w14:paraId="3F3E926B"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Табличка 7,21</w:t>
            </w:r>
          </w:p>
        </w:tc>
        <w:tc>
          <w:tcPr>
            <w:tcW w:w="1620" w:type="dxa"/>
            <w:tcBorders>
              <w:top w:val="single" w:sz="4" w:space="0" w:color="auto"/>
              <w:left w:val="single" w:sz="4" w:space="0" w:color="auto"/>
              <w:bottom w:val="single" w:sz="4" w:space="0" w:color="auto"/>
              <w:right w:val="single" w:sz="4" w:space="0" w:color="auto"/>
            </w:tcBorders>
          </w:tcPr>
          <w:p w14:paraId="5E83D927"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6</w:t>
            </w:r>
          </w:p>
        </w:tc>
        <w:tc>
          <w:tcPr>
            <w:tcW w:w="1891" w:type="dxa"/>
            <w:tcBorders>
              <w:top w:val="single" w:sz="4" w:space="0" w:color="auto"/>
              <w:left w:val="single" w:sz="4" w:space="0" w:color="auto"/>
              <w:bottom w:val="single" w:sz="4" w:space="0" w:color="auto"/>
              <w:right w:val="single" w:sz="4" w:space="0" w:color="auto"/>
            </w:tcBorders>
          </w:tcPr>
          <w:p w14:paraId="032E958C"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225</w:t>
            </w:r>
          </w:p>
        </w:tc>
        <w:tc>
          <w:tcPr>
            <w:tcW w:w="2069" w:type="dxa"/>
            <w:tcBorders>
              <w:top w:val="single" w:sz="4" w:space="0" w:color="auto"/>
              <w:left w:val="single" w:sz="4" w:space="0" w:color="auto"/>
              <w:bottom w:val="single" w:sz="4" w:space="0" w:color="auto"/>
              <w:right w:val="single" w:sz="4" w:space="0" w:color="auto"/>
            </w:tcBorders>
          </w:tcPr>
          <w:p w14:paraId="2D2BD050"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1350,00</w:t>
            </w:r>
          </w:p>
        </w:tc>
      </w:tr>
      <w:tr w:rsidR="00CD20B2" w:rsidRPr="00CD20B2" w14:paraId="26F1BDBD" w14:textId="77777777" w:rsidTr="00CD20B2">
        <w:tc>
          <w:tcPr>
            <w:tcW w:w="822" w:type="dxa"/>
            <w:tcBorders>
              <w:top w:val="single" w:sz="4" w:space="0" w:color="auto"/>
              <w:left w:val="single" w:sz="4" w:space="0" w:color="auto"/>
              <w:bottom w:val="single" w:sz="4" w:space="0" w:color="auto"/>
              <w:right w:val="single" w:sz="4" w:space="0" w:color="auto"/>
            </w:tcBorders>
          </w:tcPr>
          <w:p w14:paraId="1E0A4CFB"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6.</w:t>
            </w:r>
          </w:p>
        </w:tc>
        <w:tc>
          <w:tcPr>
            <w:tcW w:w="3066" w:type="dxa"/>
            <w:tcBorders>
              <w:top w:val="single" w:sz="4" w:space="0" w:color="auto"/>
              <w:left w:val="single" w:sz="4" w:space="0" w:color="auto"/>
              <w:bottom w:val="single" w:sz="4" w:space="0" w:color="auto"/>
              <w:right w:val="single" w:sz="4" w:space="0" w:color="auto"/>
            </w:tcBorders>
          </w:tcPr>
          <w:p w14:paraId="0C380337"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Бетонні стовпчики</w:t>
            </w:r>
          </w:p>
        </w:tc>
        <w:tc>
          <w:tcPr>
            <w:tcW w:w="1620" w:type="dxa"/>
            <w:tcBorders>
              <w:top w:val="single" w:sz="4" w:space="0" w:color="auto"/>
              <w:left w:val="single" w:sz="4" w:space="0" w:color="auto"/>
              <w:bottom w:val="single" w:sz="4" w:space="0" w:color="auto"/>
              <w:right w:val="single" w:sz="4" w:space="0" w:color="auto"/>
            </w:tcBorders>
          </w:tcPr>
          <w:p w14:paraId="5BE01A23"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28</w:t>
            </w:r>
          </w:p>
        </w:tc>
        <w:tc>
          <w:tcPr>
            <w:tcW w:w="1891" w:type="dxa"/>
            <w:tcBorders>
              <w:top w:val="single" w:sz="4" w:space="0" w:color="auto"/>
              <w:left w:val="single" w:sz="4" w:space="0" w:color="auto"/>
              <w:bottom w:val="single" w:sz="4" w:space="0" w:color="auto"/>
              <w:right w:val="single" w:sz="4" w:space="0" w:color="auto"/>
            </w:tcBorders>
          </w:tcPr>
          <w:p w14:paraId="3F57A3A8"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tc>
        <w:tc>
          <w:tcPr>
            <w:tcW w:w="2069" w:type="dxa"/>
            <w:tcBorders>
              <w:top w:val="single" w:sz="4" w:space="0" w:color="auto"/>
              <w:left w:val="single" w:sz="4" w:space="0" w:color="auto"/>
              <w:bottom w:val="single" w:sz="4" w:space="0" w:color="auto"/>
              <w:right w:val="single" w:sz="4" w:space="0" w:color="auto"/>
            </w:tcBorders>
          </w:tcPr>
          <w:p w14:paraId="202E2FF0"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3780,00</w:t>
            </w:r>
          </w:p>
        </w:tc>
      </w:tr>
      <w:tr w:rsidR="00CD20B2" w:rsidRPr="00CD20B2" w14:paraId="2FE063DB" w14:textId="77777777" w:rsidTr="00CD20B2">
        <w:tc>
          <w:tcPr>
            <w:tcW w:w="5508" w:type="dxa"/>
            <w:gridSpan w:val="3"/>
            <w:tcBorders>
              <w:top w:val="single" w:sz="4" w:space="0" w:color="auto"/>
              <w:left w:val="single" w:sz="4" w:space="0" w:color="auto"/>
              <w:bottom w:val="single" w:sz="4" w:space="0" w:color="auto"/>
              <w:right w:val="single" w:sz="4" w:space="0" w:color="auto"/>
            </w:tcBorders>
          </w:tcPr>
          <w:p w14:paraId="2308D44D"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Всього:</w:t>
            </w:r>
          </w:p>
        </w:tc>
        <w:tc>
          <w:tcPr>
            <w:tcW w:w="1891" w:type="dxa"/>
            <w:tcBorders>
              <w:top w:val="single" w:sz="4" w:space="0" w:color="auto"/>
              <w:left w:val="single" w:sz="4" w:space="0" w:color="auto"/>
              <w:bottom w:val="single" w:sz="4" w:space="0" w:color="auto"/>
              <w:right w:val="single" w:sz="4" w:space="0" w:color="auto"/>
            </w:tcBorders>
          </w:tcPr>
          <w:p w14:paraId="24C5633E"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tc>
        <w:tc>
          <w:tcPr>
            <w:tcW w:w="2069" w:type="dxa"/>
            <w:tcBorders>
              <w:top w:val="single" w:sz="4" w:space="0" w:color="auto"/>
              <w:left w:val="single" w:sz="4" w:space="0" w:color="auto"/>
              <w:bottom w:val="single" w:sz="4" w:space="0" w:color="auto"/>
              <w:right w:val="single" w:sz="4" w:space="0" w:color="auto"/>
            </w:tcBorders>
          </w:tcPr>
          <w:p w14:paraId="437D1020"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13584</w:t>
            </w:r>
          </w:p>
        </w:tc>
      </w:tr>
    </w:tbl>
    <w:p w14:paraId="4E63A64B"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p w14:paraId="5FEF6E00"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Виконавець: </w:t>
      </w:r>
    </w:p>
    <w:p w14:paraId="7F5BDF45"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Начальник відділу економіки</w:t>
      </w:r>
    </w:p>
    <w:p w14:paraId="02916224"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та управління комунальним майном</w:t>
      </w:r>
      <w:r w:rsidRPr="00CD20B2">
        <w:rPr>
          <w:rFonts w:ascii="Times New Roman" w:eastAsia="Times New Roman" w:hAnsi="Times New Roman" w:cs="Times New Roman"/>
          <w:sz w:val="28"/>
          <w:szCs w:val="28"/>
          <w:lang w:val="uk-UA" w:eastAsia="zh-CN"/>
        </w:rPr>
        <w:tab/>
        <w:t>(підпис є)</w:t>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t>Світлана САБАШ</w:t>
      </w:r>
    </w:p>
    <w:p w14:paraId="1E6EAD29" w14:textId="77777777" w:rsidR="00CD20B2" w:rsidRPr="00CD20B2" w:rsidRDefault="00CD20B2" w:rsidP="00CD20B2">
      <w:pPr>
        <w:suppressAutoHyphens/>
        <w:spacing w:after="0" w:line="240" w:lineRule="auto"/>
        <w:rPr>
          <w:rFonts w:ascii="Times New Roman" w:eastAsia="Times New Roman" w:hAnsi="Times New Roman" w:cs="Times New Roman"/>
          <w:b/>
          <w:sz w:val="28"/>
          <w:szCs w:val="28"/>
          <w:lang w:val="uk-UA" w:eastAsia="zh-CN"/>
        </w:rPr>
      </w:pPr>
    </w:p>
    <w:p w14:paraId="16F5CC93" w14:textId="77777777" w:rsidR="00CD20B2" w:rsidRPr="00CD20B2" w:rsidRDefault="00CD20B2" w:rsidP="00CD20B2">
      <w:pPr>
        <w:suppressAutoHyphens/>
        <w:spacing w:after="0" w:line="240" w:lineRule="auto"/>
        <w:rPr>
          <w:rFonts w:ascii="Times New Roman" w:eastAsia="Times New Roman" w:hAnsi="Times New Roman" w:cs="Times New Roman"/>
          <w:b/>
          <w:sz w:val="28"/>
          <w:szCs w:val="28"/>
          <w:lang w:val="uk-UA" w:eastAsia="zh-CN"/>
        </w:rPr>
      </w:pPr>
    </w:p>
    <w:p w14:paraId="6EB5E33D" w14:textId="77777777" w:rsidR="00CD20B2" w:rsidRPr="00CD20B2" w:rsidRDefault="00CD20B2" w:rsidP="00CD20B2">
      <w:pPr>
        <w:suppressAutoHyphens/>
        <w:spacing w:after="0" w:line="240" w:lineRule="auto"/>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Секретар міської ради</w:t>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t>Наталя ЦИМБАЛЮК</w:t>
      </w:r>
    </w:p>
    <w:p w14:paraId="52DB9212"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p w14:paraId="4C7FA091" w14:textId="77777777" w:rsidR="00CD20B2" w:rsidRPr="00CD20B2" w:rsidRDefault="00CD20B2" w:rsidP="00CD20B2">
      <w:pPr>
        <w:suppressAutoHyphens/>
        <w:spacing w:after="0" w:line="240" w:lineRule="auto"/>
        <w:ind w:left="6237"/>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sz w:val="28"/>
          <w:szCs w:val="28"/>
          <w:lang w:val="uk-UA" w:eastAsia="zh-CN"/>
        </w:rPr>
        <w:br w:type="page"/>
      </w:r>
      <w:r w:rsidRPr="00CD20B2">
        <w:rPr>
          <w:rFonts w:ascii="Times New Roman" w:eastAsia="Times New Roman" w:hAnsi="Times New Roman" w:cs="Times New Roman"/>
          <w:b/>
          <w:sz w:val="28"/>
          <w:szCs w:val="28"/>
          <w:lang w:val="ru-RU" w:eastAsia="zh-CN"/>
        </w:rPr>
        <w:lastRenderedPageBreak/>
        <w:t>Додаток</w:t>
      </w:r>
      <w:r w:rsidRPr="00CD20B2">
        <w:rPr>
          <w:rFonts w:ascii="Times New Roman" w:eastAsia="Times New Roman" w:hAnsi="Times New Roman" w:cs="Times New Roman"/>
          <w:b/>
          <w:sz w:val="28"/>
          <w:szCs w:val="28"/>
          <w:lang w:val="uk-UA" w:eastAsia="zh-CN"/>
        </w:rPr>
        <w:t xml:space="preserve"> 2</w:t>
      </w:r>
    </w:p>
    <w:p w14:paraId="573FC752" w14:textId="77777777" w:rsidR="00CD20B2" w:rsidRPr="00CD20B2" w:rsidRDefault="00CD20B2" w:rsidP="00CD20B2">
      <w:pPr>
        <w:suppressAutoHyphens/>
        <w:spacing w:after="0" w:line="240" w:lineRule="auto"/>
        <w:ind w:left="6237"/>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до рішення міської ради</w:t>
      </w:r>
    </w:p>
    <w:p w14:paraId="44CE7D2A" w14:textId="77777777" w:rsidR="00CD20B2" w:rsidRPr="00CD20B2" w:rsidRDefault="00CD20B2" w:rsidP="00CD20B2">
      <w:pPr>
        <w:suppressAutoHyphens/>
        <w:spacing w:after="0" w:line="240" w:lineRule="auto"/>
        <w:ind w:left="6237"/>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ru-RU" w:eastAsia="zh-CN"/>
        </w:rPr>
        <w:t xml:space="preserve">від </w:t>
      </w:r>
      <w:r w:rsidRPr="00CD20B2">
        <w:rPr>
          <w:rFonts w:ascii="Times New Roman" w:eastAsia="Times New Roman" w:hAnsi="Times New Roman" w:cs="Times New Roman"/>
          <w:sz w:val="28"/>
          <w:szCs w:val="28"/>
          <w:lang w:val="uk-UA" w:eastAsia="zh-CN"/>
        </w:rPr>
        <w:t>27.02.</w:t>
      </w:r>
      <w:r w:rsidRPr="00CD20B2">
        <w:rPr>
          <w:rFonts w:ascii="Times New Roman" w:eastAsia="Times New Roman" w:hAnsi="Times New Roman" w:cs="Times New Roman"/>
          <w:sz w:val="28"/>
          <w:szCs w:val="28"/>
          <w:lang w:val="ru-RU" w:eastAsia="zh-CN"/>
        </w:rPr>
        <w:t>20</w:t>
      </w:r>
      <w:r w:rsidRPr="00CD20B2">
        <w:rPr>
          <w:rFonts w:ascii="Times New Roman" w:eastAsia="Times New Roman" w:hAnsi="Times New Roman" w:cs="Times New Roman"/>
          <w:sz w:val="28"/>
          <w:szCs w:val="28"/>
          <w:lang w:val="uk-UA" w:eastAsia="zh-CN"/>
        </w:rPr>
        <w:t>20</w:t>
      </w:r>
      <w:r w:rsidRPr="00CD20B2">
        <w:rPr>
          <w:rFonts w:ascii="Times New Roman" w:eastAsia="Times New Roman" w:hAnsi="Times New Roman" w:cs="Times New Roman"/>
          <w:sz w:val="28"/>
          <w:szCs w:val="28"/>
          <w:lang w:val="ru-RU" w:eastAsia="zh-CN"/>
        </w:rPr>
        <w:t xml:space="preserve"> р</w:t>
      </w:r>
      <w:r w:rsidRPr="00CD20B2">
        <w:rPr>
          <w:rFonts w:ascii="Times New Roman" w:eastAsia="Times New Roman" w:hAnsi="Times New Roman" w:cs="Times New Roman"/>
          <w:sz w:val="28"/>
          <w:szCs w:val="28"/>
          <w:lang w:val="uk-UA" w:eastAsia="zh-CN"/>
        </w:rPr>
        <w:t>.</w:t>
      </w:r>
      <w:r w:rsidRPr="00CD20B2">
        <w:rPr>
          <w:rFonts w:ascii="Times New Roman" w:eastAsia="Times New Roman" w:hAnsi="Times New Roman" w:cs="Times New Roman"/>
          <w:sz w:val="28"/>
          <w:szCs w:val="28"/>
          <w:lang w:val="ru-RU" w:eastAsia="zh-CN"/>
        </w:rPr>
        <w:t xml:space="preserve"> №</w:t>
      </w:r>
      <w:r w:rsidRPr="00CD20B2">
        <w:rPr>
          <w:rFonts w:ascii="Times New Roman" w:eastAsia="Times New Roman" w:hAnsi="Times New Roman" w:cs="Times New Roman"/>
          <w:sz w:val="28"/>
          <w:szCs w:val="28"/>
          <w:lang w:val="uk-UA" w:eastAsia="zh-CN"/>
        </w:rPr>
        <w:t>35</w:t>
      </w:r>
    </w:p>
    <w:p w14:paraId="40A48F12" w14:textId="77777777" w:rsidR="00CD20B2" w:rsidRPr="00CD20B2" w:rsidRDefault="00CD20B2" w:rsidP="00CD20B2">
      <w:pPr>
        <w:suppressAutoHyphens/>
        <w:spacing w:after="0" w:line="240" w:lineRule="auto"/>
        <w:ind w:left="5694" w:firstLine="426"/>
        <w:rPr>
          <w:rFonts w:ascii="Times New Roman" w:eastAsia="Times New Roman" w:hAnsi="Times New Roman" w:cs="Times New Roman"/>
          <w:sz w:val="20"/>
          <w:szCs w:val="20"/>
          <w:lang w:val="uk-UA" w:eastAsia="zh-CN"/>
        </w:rPr>
      </w:pPr>
    </w:p>
    <w:p w14:paraId="04118514"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 xml:space="preserve">Перелік рекламних засобів, що передаються на баланс </w:t>
      </w:r>
    </w:p>
    <w:p w14:paraId="2F2AF415"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 xml:space="preserve">Управління з питань економічного розвитку торгівлі та інвестицій </w:t>
      </w:r>
    </w:p>
    <w:p w14:paraId="1DE29CBA"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Новодністровської міської ради</w:t>
      </w:r>
    </w:p>
    <w:p w14:paraId="19A34FE8"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p>
    <w:p w14:paraId="293D43EF"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en-US" w:eastAsia="zh-CN"/>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
        <w:gridCol w:w="2886"/>
        <w:gridCol w:w="989"/>
        <w:gridCol w:w="1351"/>
        <w:gridCol w:w="1260"/>
        <w:gridCol w:w="2048"/>
      </w:tblGrid>
      <w:tr w:rsidR="00CD20B2" w:rsidRPr="00CD20B2" w14:paraId="13B9837C" w14:textId="77777777" w:rsidTr="00CD20B2">
        <w:tc>
          <w:tcPr>
            <w:tcW w:w="822" w:type="dxa"/>
            <w:tcBorders>
              <w:top w:val="single" w:sz="4" w:space="0" w:color="auto"/>
              <w:left w:val="single" w:sz="4" w:space="0" w:color="auto"/>
              <w:bottom w:val="single" w:sz="4" w:space="0" w:color="auto"/>
              <w:right w:val="single" w:sz="4" w:space="0" w:color="auto"/>
            </w:tcBorders>
          </w:tcPr>
          <w:p w14:paraId="2E63FAB2"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№з/п</w:t>
            </w:r>
          </w:p>
        </w:tc>
        <w:tc>
          <w:tcPr>
            <w:tcW w:w="2886" w:type="dxa"/>
            <w:tcBorders>
              <w:top w:val="single" w:sz="4" w:space="0" w:color="auto"/>
              <w:left w:val="single" w:sz="4" w:space="0" w:color="auto"/>
              <w:bottom w:val="single" w:sz="4" w:space="0" w:color="auto"/>
              <w:right w:val="single" w:sz="4" w:space="0" w:color="auto"/>
            </w:tcBorders>
          </w:tcPr>
          <w:p w14:paraId="4C955475"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Найменування матеріалів</w:t>
            </w:r>
          </w:p>
        </w:tc>
        <w:tc>
          <w:tcPr>
            <w:tcW w:w="989" w:type="dxa"/>
            <w:tcBorders>
              <w:top w:val="single" w:sz="4" w:space="0" w:color="auto"/>
              <w:left w:val="single" w:sz="4" w:space="0" w:color="auto"/>
              <w:bottom w:val="single" w:sz="4" w:space="0" w:color="auto"/>
              <w:right w:val="single" w:sz="4" w:space="0" w:color="auto"/>
            </w:tcBorders>
          </w:tcPr>
          <w:p w14:paraId="17D5E586"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Одиниця вимір.</w:t>
            </w:r>
          </w:p>
        </w:tc>
        <w:tc>
          <w:tcPr>
            <w:tcW w:w="1351" w:type="dxa"/>
            <w:tcBorders>
              <w:top w:val="single" w:sz="4" w:space="0" w:color="auto"/>
              <w:left w:val="single" w:sz="4" w:space="0" w:color="auto"/>
              <w:bottom w:val="single" w:sz="4" w:space="0" w:color="auto"/>
              <w:right w:val="single" w:sz="4" w:space="0" w:color="auto"/>
            </w:tcBorders>
          </w:tcPr>
          <w:p w14:paraId="03D2F111"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Первісна вартість</w:t>
            </w:r>
          </w:p>
        </w:tc>
        <w:tc>
          <w:tcPr>
            <w:tcW w:w="1260" w:type="dxa"/>
            <w:tcBorders>
              <w:top w:val="single" w:sz="4" w:space="0" w:color="auto"/>
              <w:left w:val="single" w:sz="4" w:space="0" w:color="auto"/>
              <w:bottom w:val="single" w:sz="4" w:space="0" w:color="auto"/>
              <w:right w:val="single" w:sz="4" w:space="0" w:color="auto"/>
            </w:tcBorders>
          </w:tcPr>
          <w:p w14:paraId="4E76D32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Знос</w:t>
            </w:r>
          </w:p>
        </w:tc>
        <w:tc>
          <w:tcPr>
            <w:tcW w:w="2048" w:type="dxa"/>
            <w:tcBorders>
              <w:top w:val="single" w:sz="4" w:space="0" w:color="auto"/>
              <w:left w:val="single" w:sz="4" w:space="0" w:color="auto"/>
              <w:bottom w:val="single" w:sz="4" w:space="0" w:color="auto"/>
              <w:right w:val="single" w:sz="4" w:space="0" w:color="auto"/>
            </w:tcBorders>
          </w:tcPr>
          <w:p w14:paraId="3F900917"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Залишкова вартість станом на 01.02.2020 року</w:t>
            </w:r>
          </w:p>
        </w:tc>
      </w:tr>
      <w:tr w:rsidR="00CD20B2" w:rsidRPr="00CD20B2" w14:paraId="2076BF18" w14:textId="77777777" w:rsidTr="00CD20B2">
        <w:tc>
          <w:tcPr>
            <w:tcW w:w="822" w:type="dxa"/>
            <w:tcBorders>
              <w:top w:val="single" w:sz="4" w:space="0" w:color="auto"/>
              <w:left w:val="single" w:sz="4" w:space="0" w:color="auto"/>
              <w:bottom w:val="single" w:sz="4" w:space="0" w:color="auto"/>
              <w:right w:val="single" w:sz="4" w:space="0" w:color="auto"/>
            </w:tcBorders>
          </w:tcPr>
          <w:p w14:paraId="4EF5F480"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1.</w:t>
            </w:r>
          </w:p>
        </w:tc>
        <w:tc>
          <w:tcPr>
            <w:tcW w:w="2886" w:type="dxa"/>
            <w:tcBorders>
              <w:top w:val="single" w:sz="4" w:space="0" w:color="auto"/>
              <w:left w:val="single" w:sz="4" w:space="0" w:color="auto"/>
              <w:bottom w:val="single" w:sz="4" w:space="0" w:color="auto"/>
              <w:right w:val="single" w:sz="4" w:space="0" w:color="auto"/>
            </w:tcBorders>
          </w:tcPr>
          <w:p w14:paraId="4CB1C524"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Рекламний каркас 2 ст. 3*6, 1 шт. (ліцей)</w:t>
            </w:r>
          </w:p>
        </w:tc>
        <w:tc>
          <w:tcPr>
            <w:tcW w:w="989" w:type="dxa"/>
            <w:tcBorders>
              <w:top w:val="single" w:sz="4" w:space="0" w:color="auto"/>
              <w:left w:val="single" w:sz="4" w:space="0" w:color="auto"/>
              <w:bottom w:val="single" w:sz="4" w:space="0" w:color="auto"/>
              <w:right w:val="single" w:sz="4" w:space="0" w:color="auto"/>
            </w:tcBorders>
          </w:tcPr>
          <w:p w14:paraId="5AE4CC78"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м.кв.</w:t>
            </w:r>
          </w:p>
        </w:tc>
        <w:tc>
          <w:tcPr>
            <w:tcW w:w="1351" w:type="dxa"/>
            <w:tcBorders>
              <w:top w:val="single" w:sz="4" w:space="0" w:color="auto"/>
              <w:left w:val="single" w:sz="4" w:space="0" w:color="auto"/>
              <w:bottom w:val="single" w:sz="4" w:space="0" w:color="auto"/>
              <w:right w:val="single" w:sz="4" w:space="0" w:color="auto"/>
            </w:tcBorders>
          </w:tcPr>
          <w:p w14:paraId="168501FF"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900,0</w:t>
            </w:r>
          </w:p>
          <w:p w14:paraId="07AA446B"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tc>
        <w:tc>
          <w:tcPr>
            <w:tcW w:w="1260" w:type="dxa"/>
            <w:tcBorders>
              <w:top w:val="single" w:sz="4" w:space="0" w:color="auto"/>
              <w:left w:val="single" w:sz="4" w:space="0" w:color="auto"/>
              <w:bottom w:val="single" w:sz="4" w:space="0" w:color="auto"/>
              <w:right w:val="single" w:sz="4" w:space="0" w:color="auto"/>
            </w:tcBorders>
          </w:tcPr>
          <w:p w14:paraId="2A0F79DD"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900,0</w:t>
            </w:r>
          </w:p>
          <w:p w14:paraId="2EC2E795"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tc>
        <w:tc>
          <w:tcPr>
            <w:tcW w:w="2048" w:type="dxa"/>
            <w:tcBorders>
              <w:top w:val="single" w:sz="4" w:space="0" w:color="auto"/>
              <w:left w:val="single" w:sz="4" w:space="0" w:color="auto"/>
              <w:bottom w:val="single" w:sz="4" w:space="0" w:color="auto"/>
              <w:right w:val="single" w:sz="4" w:space="0" w:color="auto"/>
            </w:tcBorders>
          </w:tcPr>
          <w:p w14:paraId="063AFFDF"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en-US" w:eastAsia="zh-CN"/>
              </w:rPr>
            </w:pPr>
            <w:r w:rsidRPr="00CD20B2">
              <w:rPr>
                <w:rFonts w:ascii="Times New Roman" w:eastAsia="Times New Roman" w:hAnsi="Times New Roman" w:cs="Times New Roman"/>
                <w:sz w:val="28"/>
                <w:szCs w:val="28"/>
                <w:lang w:val="en-US" w:eastAsia="zh-CN"/>
              </w:rPr>
              <w:t>0</w:t>
            </w:r>
          </w:p>
        </w:tc>
      </w:tr>
      <w:tr w:rsidR="00CD20B2" w:rsidRPr="00CD20B2" w14:paraId="0AEE0220" w14:textId="77777777" w:rsidTr="00CD20B2">
        <w:tc>
          <w:tcPr>
            <w:tcW w:w="822" w:type="dxa"/>
            <w:tcBorders>
              <w:top w:val="single" w:sz="4" w:space="0" w:color="auto"/>
              <w:left w:val="single" w:sz="4" w:space="0" w:color="auto"/>
              <w:bottom w:val="single" w:sz="4" w:space="0" w:color="auto"/>
              <w:right w:val="single" w:sz="4" w:space="0" w:color="auto"/>
            </w:tcBorders>
          </w:tcPr>
          <w:p w14:paraId="068DAE39"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2.</w:t>
            </w:r>
          </w:p>
        </w:tc>
        <w:tc>
          <w:tcPr>
            <w:tcW w:w="2886" w:type="dxa"/>
            <w:tcBorders>
              <w:top w:val="single" w:sz="4" w:space="0" w:color="auto"/>
              <w:left w:val="single" w:sz="4" w:space="0" w:color="auto"/>
              <w:bottom w:val="single" w:sz="4" w:space="0" w:color="auto"/>
              <w:right w:val="single" w:sz="4" w:space="0" w:color="auto"/>
            </w:tcBorders>
          </w:tcPr>
          <w:p w14:paraId="04618485"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Рекламний каркас 2 ст. 3*6, 1 шт. (1В)</w:t>
            </w:r>
          </w:p>
        </w:tc>
        <w:tc>
          <w:tcPr>
            <w:tcW w:w="989" w:type="dxa"/>
            <w:tcBorders>
              <w:top w:val="single" w:sz="4" w:space="0" w:color="auto"/>
              <w:left w:val="single" w:sz="4" w:space="0" w:color="auto"/>
              <w:bottom w:val="single" w:sz="4" w:space="0" w:color="auto"/>
              <w:right w:val="single" w:sz="4" w:space="0" w:color="auto"/>
            </w:tcBorders>
          </w:tcPr>
          <w:p w14:paraId="2C25A48E"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 м.кв </w:t>
            </w:r>
          </w:p>
        </w:tc>
        <w:tc>
          <w:tcPr>
            <w:tcW w:w="1351" w:type="dxa"/>
            <w:tcBorders>
              <w:top w:val="single" w:sz="4" w:space="0" w:color="auto"/>
              <w:left w:val="single" w:sz="4" w:space="0" w:color="auto"/>
              <w:bottom w:val="single" w:sz="4" w:space="0" w:color="auto"/>
              <w:right w:val="single" w:sz="4" w:space="0" w:color="auto"/>
            </w:tcBorders>
          </w:tcPr>
          <w:p w14:paraId="3B26A4F1"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360,0</w:t>
            </w:r>
          </w:p>
        </w:tc>
        <w:tc>
          <w:tcPr>
            <w:tcW w:w="1260" w:type="dxa"/>
            <w:tcBorders>
              <w:top w:val="single" w:sz="4" w:space="0" w:color="auto"/>
              <w:left w:val="single" w:sz="4" w:space="0" w:color="auto"/>
              <w:bottom w:val="single" w:sz="4" w:space="0" w:color="auto"/>
              <w:right w:val="single" w:sz="4" w:space="0" w:color="auto"/>
            </w:tcBorders>
          </w:tcPr>
          <w:p w14:paraId="549284B8"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360,0</w:t>
            </w:r>
          </w:p>
        </w:tc>
        <w:tc>
          <w:tcPr>
            <w:tcW w:w="2048" w:type="dxa"/>
            <w:tcBorders>
              <w:top w:val="single" w:sz="4" w:space="0" w:color="auto"/>
              <w:left w:val="single" w:sz="4" w:space="0" w:color="auto"/>
              <w:bottom w:val="single" w:sz="4" w:space="0" w:color="auto"/>
              <w:right w:val="single" w:sz="4" w:space="0" w:color="auto"/>
            </w:tcBorders>
          </w:tcPr>
          <w:p w14:paraId="13FA7883"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en-US" w:eastAsia="zh-CN"/>
              </w:rPr>
            </w:pPr>
            <w:r w:rsidRPr="00CD20B2">
              <w:rPr>
                <w:rFonts w:ascii="Times New Roman" w:eastAsia="Times New Roman" w:hAnsi="Times New Roman" w:cs="Times New Roman"/>
                <w:sz w:val="28"/>
                <w:szCs w:val="28"/>
                <w:lang w:val="en-US" w:eastAsia="zh-CN"/>
              </w:rPr>
              <w:t>0</w:t>
            </w:r>
          </w:p>
        </w:tc>
      </w:tr>
      <w:tr w:rsidR="00CD20B2" w:rsidRPr="00CD20B2" w14:paraId="5151AE31" w14:textId="77777777" w:rsidTr="00CD20B2">
        <w:tc>
          <w:tcPr>
            <w:tcW w:w="822" w:type="dxa"/>
            <w:tcBorders>
              <w:top w:val="single" w:sz="4" w:space="0" w:color="auto"/>
              <w:left w:val="single" w:sz="4" w:space="0" w:color="auto"/>
              <w:bottom w:val="single" w:sz="4" w:space="0" w:color="auto"/>
              <w:right w:val="single" w:sz="4" w:space="0" w:color="auto"/>
            </w:tcBorders>
          </w:tcPr>
          <w:p w14:paraId="67D43281"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3.</w:t>
            </w:r>
          </w:p>
        </w:tc>
        <w:tc>
          <w:tcPr>
            <w:tcW w:w="2886" w:type="dxa"/>
            <w:tcBorders>
              <w:top w:val="single" w:sz="4" w:space="0" w:color="auto"/>
              <w:left w:val="single" w:sz="4" w:space="0" w:color="auto"/>
              <w:bottom w:val="single" w:sz="4" w:space="0" w:color="auto"/>
              <w:right w:val="single" w:sz="4" w:space="0" w:color="auto"/>
            </w:tcBorders>
          </w:tcPr>
          <w:p w14:paraId="52A2777F"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Рекламний щит без  каркаса 4 шт. </w:t>
            </w:r>
          </w:p>
        </w:tc>
        <w:tc>
          <w:tcPr>
            <w:tcW w:w="989" w:type="dxa"/>
            <w:tcBorders>
              <w:top w:val="single" w:sz="4" w:space="0" w:color="auto"/>
              <w:left w:val="single" w:sz="4" w:space="0" w:color="auto"/>
              <w:bottom w:val="single" w:sz="4" w:space="0" w:color="auto"/>
              <w:right w:val="single" w:sz="4" w:space="0" w:color="auto"/>
            </w:tcBorders>
          </w:tcPr>
          <w:p w14:paraId="3DCF2DE9"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м.кв</w:t>
            </w:r>
          </w:p>
        </w:tc>
        <w:tc>
          <w:tcPr>
            <w:tcW w:w="1351" w:type="dxa"/>
            <w:tcBorders>
              <w:top w:val="single" w:sz="4" w:space="0" w:color="auto"/>
              <w:left w:val="single" w:sz="4" w:space="0" w:color="auto"/>
              <w:bottom w:val="single" w:sz="4" w:space="0" w:color="auto"/>
              <w:right w:val="single" w:sz="4" w:space="0" w:color="auto"/>
            </w:tcBorders>
          </w:tcPr>
          <w:p w14:paraId="50211744"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260,0</w:t>
            </w:r>
          </w:p>
        </w:tc>
        <w:tc>
          <w:tcPr>
            <w:tcW w:w="1260" w:type="dxa"/>
            <w:tcBorders>
              <w:top w:val="single" w:sz="4" w:space="0" w:color="auto"/>
              <w:left w:val="single" w:sz="4" w:space="0" w:color="auto"/>
              <w:bottom w:val="single" w:sz="4" w:space="0" w:color="auto"/>
              <w:right w:val="single" w:sz="4" w:space="0" w:color="auto"/>
            </w:tcBorders>
          </w:tcPr>
          <w:p w14:paraId="20865A74"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260,0</w:t>
            </w:r>
          </w:p>
        </w:tc>
        <w:tc>
          <w:tcPr>
            <w:tcW w:w="2048" w:type="dxa"/>
            <w:tcBorders>
              <w:top w:val="single" w:sz="4" w:space="0" w:color="auto"/>
              <w:left w:val="single" w:sz="4" w:space="0" w:color="auto"/>
              <w:bottom w:val="single" w:sz="4" w:space="0" w:color="auto"/>
              <w:right w:val="single" w:sz="4" w:space="0" w:color="auto"/>
            </w:tcBorders>
          </w:tcPr>
          <w:p w14:paraId="5D48EA4F"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en-US" w:eastAsia="zh-CN"/>
              </w:rPr>
            </w:pPr>
            <w:r w:rsidRPr="00CD20B2">
              <w:rPr>
                <w:rFonts w:ascii="Times New Roman" w:eastAsia="Times New Roman" w:hAnsi="Times New Roman" w:cs="Times New Roman"/>
                <w:sz w:val="28"/>
                <w:szCs w:val="28"/>
                <w:lang w:val="en-US" w:eastAsia="zh-CN"/>
              </w:rPr>
              <w:t>0</w:t>
            </w:r>
          </w:p>
        </w:tc>
      </w:tr>
      <w:tr w:rsidR="00CD20B2" w:rsidRPr="00CD20B2" w14:paraId="1FC7DB98" w14:textId="77777777" w:rsidTr="00CD20B2">
        <w:tc>
          <w:tcPr>
            <w:tcW w:w="822" w:type="dxa"/>
            <w:tcBorders>
              <w:top w:val="single" w:sz="4" w:space="0" w:color="auto"/>
              <w:left w:val="single" w:sz="4" w:space="0" w:color="auto"/>
              <w:bottom w:val="single" w:sz="4" w:space="0" w:color="auto"/>
              <w:right w:val="single" w:sz="4" w:space="0" w:color="auto"/>
            </w:tcBorders>
          </w:tcPr>
          <w:p w14:paraId="4594714E"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4.</w:t>
            </w:r>
          </w:p>
        </w:tc>
        <w:tc>
          <w:tcPr>
            <w:tcW w:w="2886" w:type="dxa"/>
            <w:tcBorders>
              <w:top w:val="single" w:sz="4" w:space="0" w:color="auto"/>
              <w:left w:val="single" w:sz="4" w:space="0" w:color="auto"/>
              <w:bottom w:val="single" w:sz="4" w:space="0" w:color="auto"/>
              <w:right w:val="single" w:sz="4" w:space="0" w:color="auto"/>
            </w:tcBorders>
          </w:tcPr>
          <w:p w14:paraId="6ACB9F91"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Щит 9 ст. 3 шт.(круг)</w:t>
            </w:r>
          </w:p>
        </w:tc>
        <w:tc>
          <w:tcPr>
            <w:tcW w:w="989" w:type="dxa"/>
            <w:tcBorders>
              <w:top w:val="single" w:sz="4" w:space="0" w:color="auto"/>
              <w:left w:val="single" w:sz="4" w:space="0" w:color="auto"/>
              <w:bottom w:val="single" w:sz="4" w:space="0" w:color="auto"/>
              <w:right w:val="single" w:sz="4" w:space="0" w:color="auto"/>
            </w:tcBorders>
          </w:tcPr>
          <w:p w14:paraId="20B55C8A"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м</w:t>
            </w:r>
          </w:p>
        </w:tc>
        <w:tc>
          <w:tcPr>
            <w:tcW w:w="1351" w:type="dxa"/>
            <w:tcBorders>
              <w:top w:val="single" w:sz="4" w:space="0" w:color="auto"/>
              <w:left w:val="single" w:sz="4" w:space="0" w:color="auto"/>
              <w:bottom w:val="single" w:sz="4" w:space="0" w:color="auto"/>
              <w:right w:val="single" w:sz="4" w:space="0" w:color="auto"/>
            </w:tcBorders>
          </w:tcPr>
          <w:p w14:paraId="68ABCC1C"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1020,06</w:t>
            </w:r>
          </w:p>
        </w:tc>
        <w:tc>
          <w:tcPr>
            <w:tcW w:w="1260" w:type="dxa"/>
            <w:tcBorders>
              <w:top w:val="single" w:sz="4" w:space="0" w:color="auto"/>
              <w:left w:val="single" w:sz="4" w:space="0" w:color="auto"/>
              <w:bottom w:val="single" w:sz="4" w:space="0" w:color="auto"/>
              <w:right w:val="single" w:sz="4" w:space="0" w:color="auto"/>
            </w:tcBorders>
          </w:tcPr>
          <w:p w14:paraId="21C22DEF"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1020,06</w:t>
            </w:r>
          </w:p>
        </w:tc>
        <w:tc>
          <w:tcPr>
            <w:tcW w:w="2048" w:type="dxa"/>
            <w:tcBorders>
              <w:top w:val="single" w:sz="4" w:space="0" w:color="auto"/>
              <w:left w:val="single" w:sz="4" w:space="0" w:color="auto"/>
              <w:bottom w:val="single" w:sz="4" w:space="0" w:color="auto"/>
              <w:right w:val="single" w:sz="4" w:space="0" w:color="auto"/>
            </w:tcBorders>
          </w:tcPr>
          <w:p w14:paraId="3168E28C"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en-US" w:eastAsia="zh-CN"/>
              </w:rPr>
            </w:pPr>
            <w:r w:rsidRPr="00CD20B2">
              <w:rPr>
                <w:rFonts w:ascii="Times New Roman" w:eastAsia="Times New Roman" w:hAnsi="Times New Roman" w:cs="Times New Roman"/>
                <w:sz w:val="28"/>
                <w:szCs w:val="28"/>
                <w:lang w:val="en-US" w:eastAsia="zh-CN"/>
              </w:rPr>
              <w:t>0</w:t>
            </w:r>
          </w:p>
        </w:tc>
      </w:tr>
      <w:tr w:rsidR="00CD20B2" w:rsidRPr="00CD20B2" w14:paraId="69EDE829" w14:textId="77777777" w:rsidTr="00CD20B2">
        <w:tc>
          <w:tcPr>
            <w:tcW w:w="822" w:type="dxa"/>
            <w:tcBorders>
              <w:top w:val="single" w:sz="4" w:space="0" w:color="auto"/>
              <w:left w:val="single" w:sz="4" w:space="0" w:color="auto"/>
              <w:bottom w:val="single" w:sz="4" w:space="0" w:color="auto"/>
              <w:right w:val="single" w:sz="4" w:space="0" w:color="auto"/>
            </w:tcBorders>
          </w:tcPr>
          <w:p w14:paraId="51401BAD" w14:textId="77777777" w:rsidR="00CD20B2" w:rsidRPr="00CD20B2" w:rsidRDefault="00CD20B2" w:rsidP="00CD20B2">
            <w:pPr>
              <w:suppressAutoHyphens/>
              <w:spacing w:after="0" w:line="240" w:lineRule="auto"/>
              <w:rPr>
                <w:rFonts w:ascii="Times New Roman" w:eastAsia="Times New Roman" w:hAnsi="Times New Roman" w:cs="Times New Roman"/>
                <w:b/>
                <w:bCs/>
                <w:sz w:val="28"/>
                <w:szCs w:val="28"/>
                <w:lang w:val="uk-UA" w:eastAsia="zh-CN"/>
              </w:rPr>
            </w:pPr>
          </w:p>
        </w:tc>
        <w:tc>
          <w:tcPr>
            <w:tcW w:w="2886" w:type="dxa"/>
            <w:tcBorders>
              <w:top w:val="single" w:sz="4" w:space="0" w:color="auto"/>
              <w:left w:val="single" w:sz="4" w:space="0" w:color="auto"/>
              <w:bottom w:val="single" w:sz="4" w:space="0" w:color="auto"/>
              <w:right w:val="single" w:sz="4" w:space="0" w:color="auto"/>
            </w:tcBorders>
          </w:tcPr>
          <w:p w14:paraId="2372A44D"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tc>
        <w:tc>
          <w:tcPr>
            <w:tcW w:w="989" w:type="dxa"/>
            <w:tcBorders>
              <w:top w:val="single" w:sz="4" w:space="0" w:color="auto"/>
              <w:left w:val="single" w:sz="4" w:space="0" w:color="auto"/>
              <w:bottom w:val="single" w:sz="4" w:space="0" w:color="auto"/>
              <w:right w:val="single" w:sz="4" w:space="0" w:color="auto"/>
            </w:tcBorders>
          </w:tcPr>
          <w:p w14:paraId="0015D965"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tc>
        <w:tc>
          <w:tcPr>
            <w:tcW w:w="1351" w:type="dxa"/>
            <w:tcBorders>
              <w:top w:val="single" w:sz="4" w:space="0" w:color="auto"/>
              <w:left w:val="single" w:sz="4" w:space="0" w:color="auto"/>
              <w:bottom w:val="single" w:sz="4" w:space="0" w:color="auto"/>
              <w:right w:val="single" w:sz="4" w:space="0" w:color="auto"/>
            </w:tcBorders>
          </w:tcPr>
          <w:p w14:paraId="6141ACBD"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tc>
        <w:tc>
          <w:tcPr>
            <w:tcW w:w="1260" w:type="dxa"/>
            <w:tcBorders>
              <w:top w:val="single" w:sz="4" w:space="0" w:color="auto"/>
              <w:left w:val="single" w:sz="4" w:space="0" w:color="auto"/>
              <w:bottom w:val="single" w:sz="4" w:space="0" w:color="auto"/>
              <w:right w:val="single" w:sz="4" w:space="0" w:color="auto"/>
            </w:tcBorders>
          </w:tcPr>
          <w:p w14:paraId="2F8CBF94"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tc>
        <w:tc>
          <w:tcPr>
            <w:tcW w:w="2048" w:type="dxa"/>
            <w:tcBorders>
              <w:top w:val="single" w:sz="4" w:space="0" w:color="auto"/>
              <w:left w:val="single" w:sz="4" w:space="0" w:color="auto"/>
              <w:bottom w:val="single" w:sz="4" w:space="0" w:color="auto"/>
              <w:right w:val="single" w:sz="4" w:space="0" w:color="auto"/>
            </w:tcBorders>
          </w:tcPr>
          <w:p w14:paraId="459E6DFA"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uk-UA" w:eastAsia="zh-CN"/>
              </w:rPr>
            </w:pPr>
          </w:p>
        </w:tc>
      </w:tr>
      <w:tr w:rsidR="00CD20B2" w:rsidRPr="00CD20B2" w14:paraId="38162855" w14:textId="77777777" w:rsidTr="00CD20B2">
        <w:tc>
          <w:tcPr>
            <w:tcW w:w="4697" w:type="dxa"/>
            <w:gridSpan w:val="3"/>
            <w:tcBorders>
              <w:top w:val="single" w:sz="4" w:space="0" w:color="auto"/>
              <w:left w:val="single" w:sz="4" w:space="0" w:color="auto"/>
              <w:bottom w:val="single" w:sz="4" w:space="0" w:color="auto"/>
              <w:right w:val="single" w:sz="4" w:space="0" w:color="auto"/>
            </w:tcBorders>
          </w:tcPr>
          <w:p w14:paraId="66F04CA7"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Всього:</w:t>
            </w:r>
          </w:p>
        </w:tc>
        <w:tc>
          <w:tcPr>
            <w:tcW w:w="1351" w:type="dxa"/>
            <w:tcBorders>
              <w:top w:val="single" w:sz="4" w:space="0" w:color="auto"/>
              <w:left w:val="single" w:sz="4" w:space="0" w:color="auto"/>
              <w:bottom w:val="single" w:sz="4" w:space="0" w:color="auto"/>
              <w:right w:val="single" w:sz="4" w:space="0" w:color="auto"/>
            </w:tcBorders>
          </w:tcPr>
          <w:p w14:paraId="2BB981C1"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2540,06</w:t>
            </w:r>
          </w:p>
        </w:tc>
        <w:tc>
          <w:tcPr>
            <w:tcW w:w="1260" w:type="dxa"/>
            <w:tcBorders>
              <w:top w:val="single" w:sz="4" w:space="0" w:color="auto"/>
              <w:left w:val="single" w:sz="4" w:space="0" w:color="auto"/>
              <w:bottom w:val="single" w:sz="4" w:space="0" w:color="auto"/>
              <w:right w:val="single" w:sz="4" w:space="0" w:color="auto"/>
            </w:tcBorders>
          </w:tcPr>
          <w:p w14:paraId="06B38FD9"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2540,06</w:t>
            </w:r>
          </w:p>
        </w:tc>
        <w:tc>
          <w:tcPr>
            <w:tcW w:w="2048" w:type="dxa"/>
            <w:tcBorders>
              <w:top w:val="single" w:sz="4" w:space="0" w:color="auto"/>
              <w:left w:val="single" w:sz="4" w:space="0" w:color="auto"/>
              <w:bottom w:val="single" w:sz="4" w:space="0" w:color="auto"/>
              <w:right w:val="single" w:sz="4" w:space="0" w:color="auto"/>
            </w:tcBorders>
          </w:tcPr>
          <w:p w14:paraId="31A23D4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0</w:t>
            </w:r>
          </w:p>
        </w:tc>
      </w:tr>
    </w:tbl>
    <w:p w14:paraId="451626A9"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p w14:paraId="7DD5FCCE"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Виконавець: </w:t>
      </w:r>
    </w:p>
    <w:p w14:paraId="15505BC1"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Начальник відділу економіки</w:t>
      </w:r>
    </w:p>
    <w:p w14:paraId="46DCCAC3"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та управління комунальним майном</w:t>
      </w:r>
      <w:r w:rsidRPr="00CD20B2">
        <w:rPr>
          <w:rFonts w:ascii="Times New Roman" w:eastAsia="Times New Roman" w:hAnsi="Times New Roman" w:cs="Times New Roman"/>
          <w:sz w:val="28"/>
          <w:szCs w:val="28"/>
          <w:lang w:val="uk-UA" w:eastAsia="zh-CN"/>
        </w:rPr>
        <w:tab/>
        <w:t>(підпис є)</w:t>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t>Світлана САБАШ</w:t>
      </w:r>
    </w:p>
    <w:p w14:paraId="1F5B77E7" w14:textId="77777777" w:rsidR="00CD20B2" w:rsidRPr="00CD20B2" w:rsidRDefault="00CD20B2" w:rsidP="00CD20B2">
      <w:pPr>
        <w:suppressAutoHyphens/>
        <w:spacing w:after="0" w:line="240" w:lineRule="auto"/>
        <w:rPr>
          <w:rFonts w:ascii="Times New Roman" w:eastAsia="Times New Roman" w:hAnsi="Times New Roman" w:cs="Times New Roman"/>
          <w:b/>
          <w:sz w:val="28"/>
          <w:szCs w:val="28"/>
          <w:lang w:val="uk-UA" w:eastAsia="zh-CN"/>
        </w:rPr>
      </w:pPr>
    </w:p>
    <w:p w14:paraId="1313A353" w14:textId="77777777" w:rsidR="00CD20B2" w:rsidRPr="00CD20B2" w:rsidRDefault="00CD20B2" w:rsidP="00CD20B2">
      <w:pPr>
        <w:suppressAutoHyphens/>
        <w:spacing w:after="0" w:line="240" w:lineRule="auto"/>
        <w:rPr>
          <w:rFonts w:ascii="Times New Roman" w:eastAsia="Times New Roman" w:hAnsi="Times New Roman" w:cs="Times New Roman"/>
          <w:b/>
          <w:sz w:val="28"/>
          <w:szCs w:val="28"/>
          <w:lang w:val="uk-UA" w:eastAsia="zh-CN"/>
        </w:rPr>
      </w:pPr>
    </w:p>
    <w:p w14:paraId="736D68C9" w14:textId="77777777" w:rsidR="00CD20B2" w:rsidRPr="00CD20B2" w:rsidRDefault="00CD20B2" w:rsidP="00CD20B2">
      <w:pPr>
        <w:suppressAutoHyphens/>
        <w:spacing w:after="0" w:line="240" w:lineRule="auto"/>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Секретар міської ради</w:t>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t>Наталя ЦИМБАЛЮК</w:t>
      </w:r>
    </w:p>
    <w:p w14:paraId="4759EBB8" w14:textId="77777777" w:rsidR="00CD20B2" w:rsidRPr="00CD20B2" w:rsidRDefault="00CD20B2" w:rsidP="00CD20B2">
      <w:pPr>
        <w:suppressAutoHyphens/>
        <w:spacing w:after="0" w:line="240" w:lineRule="auto"/>
        <w:rPr>
          <w:rFonts w:ascii="Times New Roman" w:eastAsia="Times New Roman" w:hAnsi="Times New Roman" w:cs="Times New Roman"/>
          <w:sz w:val="20"/>
          <w:szCs w:val="20"/>
          <w:lang w:val="uk-UA" w:eastAsia="zh-CN"/>
        </w:rPr>
      </w:pPr>
    </w:p>
    <w:p w14:paraId="5FB4BFB1" w14:textId="77777777" w:rsidR="00CD20B2" w:rsidRPr="00CD20B2" w:rsidRDefault="00CD20B2" w:rsidP="00CD20B2">
      <w:pPr>
        <w:suppressAutoHyphens/>
        <w:spacing w:after="0" w:line="240" w:lineRule="auto"/>
        <w:rPr>
          <w:rFonts w:ascii="Times New Roman" w:eastAsia="Times New Roman" w:hAnsi="Times New Roman" w:cs="Times New Roman"/>
          <w:sz w:val="20"/>
          <w:szCs w:val="20"/>
          <w:lang w:val="uk-UA" w:eastAsia="zh-CN"/>
        </w:rPr>
      </w:pPr>
    </w:p>
    <w:p w14:paraId="4BCC12DA" w14:textId="77777777" w:rsidR="00CD20B2" w:rsidRPr="00CD20B2" w:rsidRDefault="00CD20B2" w:rsidP="00CD20B2">
      <w:pPr>
        <w:widowControl w:val="0"/>
        <w:autoSpaceDE w:val="0"/>
        <w:autoSpaceDN w:val="0"/>
        <w:adjustRightInd w:val="0"/>
        <w:spacing w:after="0" w:line="240" w:lineRule="auto"/>
        <w:jc w:val="both"/>
        <w:rPr>
          <w:rFonts w:ascii="Times New Roman" w:eastAsia="Times New Roman" w:hAnsi="Times New Roman" w:cs="Times New Roman"/>
          <w:b/>
          <w:sz w:val="24"/>
          <w:szCs w:val="24"/>
          <w:lang w:val="ru-RU" w:eastAsia="ru-RU"/>
        </w:rPr>
      </w:pPr>
    </w:p>
    <w:p w14:paraId="1022806B" w14:textId="77777777" w:rsidR="00CD20B2" w:rsidRPr="00CD20B2" w:rsidRDefault="00CD20B2" w:rsidP="00CD20B2">
      <w:pPr>
        <w:spacing w:after="0" w:line="240" w:lineRule="auto"/>
        <w:ind w:firstLine="708"/>
        <w:jc w:val="both"/>
        <w:textAlignment w:val="baseline"/>
        <w:rPr>
          <w:rFonts w:ascii="Times New Roman" w:eastAsia="Times New Roman" w:hAnsi="Times New Roman" w:cs="Times New Roman"/>
          <w:color w:val="000000"/>
          <w:sz w:val="28"/>
          <w:szCs w:val="28"/>
          <w:lang w:val="ru-RU" w:eastAsia="uk-UA"/>
        </w:rPr>
      </w:pPr>
    </w:p>
    <w:p w14:paraId="3E4A4041" w14:textId="3918B0CB" w:rsidR="00CD20B2" w:rsidRPr="00CD20B2" w:rsidRDefault="00CD20B2" w:rsidP="00CD20B2">
      <w:pPr>
        <w:spacing w:after="0" w:line="240" w:lineRule="auto"/>
        <w:rPr>
          <w:rFonts w:ascii="Times New Roman" w:eastAsia="Calibri" w:hAnsi="Times New Roman" w:cs="Times New Roman"/>
          <w:lang w:val="uk-UA"/>
        </w:rPr>
      </w:pPr>
    </w:p>
    <w:p w14:paraId="03432032" w14:textId="77777777" w:rsidR="00CD20B2" w:rsidRPr="00CD20B2" w:rsidRDefault="00CD20B2">
      <w:pPr>
        <w:rPr>
          <w:rFonts w:ascii="Times New Roman" w:eastAsia="Calibri" w:hAnsi="Times New Roman" w:cs="Times New Roman"/>
          <w:lang w:val="uk-UA"/>
        </w:rPr>
      </w:pPr>
      <w:r w:rsidRPr="00CD20B2">
        <w:rPr>
          <w:rFonts w:ascii="Times New Roman" w:eastAsia="Calibri" w:hAnsi="Times New Roman" w:cs="Times New Roman"/>
          <w:lang w:val="uk-UA"/>
        </w:rPr>
        <w:br w:type="page"/>
      </w:r>
    </w:p>
    <w:p w14:paraId="0B4319DA" w14:textId="77777777" w:rsidR="00CD20B2" w:rsidRPr="00CD20B2" w:rsidRDefault="00CD20B2" w:rsidP="00CD20B2">
      <w:pPr>
        <w:tabs>
          <w:tab w:val="left" w:pos="-180"/>
          <w:tab w:val="left" w:pos="3630"/>
        </w:tabs>
        <w:suppressAutoHyphens/>
        <w:spacing w:after="0" w:line="240" w:lineRule="auto"/>
        <w:ind w:right="-1"/>
        <w:jc w:val="right"/>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lastRenderedPageBreak/>
        <w:t>Копія</w:t>
      </w:r>
    </w:p>
    <w:p w14:paraId="28437ACA" w14:textId="6995AFCA" w:rsidR="00CD20B2" w:rsidRPr="00CD20B2" w:rsidRDefault="00CD20B2" w:rsidP="00CD20B2">
      <w:pPr>
        <w:tabs>
          <w:tab w:val="left" w:pos="-180"/>
          <w:tab w:val="left" w:pos="3630"/>
        </w:tabs>
        <w:suppressAutoHyphens/>
        <w:spacing w:after="0" w:line="240" w:lineRule="auto"/>
        <w:ind w:right="-1"/>
        <w:jc w:val="center"/>
        <w:rPr>
          <w:rFonts w:ascii="Times New Roman" w:eastAsia="Times New Roman" w:hAnsi="Times New Roman" w:cs="Times New Roman"/>
          <w:sz w:val="20"/>
          <w:szCs w:val="36"/>
          <w:lang w:val="ru-RU" w:eastAsia="zh-CN"/>
        </w:rPr>
      </w:pPr>
      <w:r w:rsidRPr="00CD20B2">
        <w:rPr>
          <w:rFonts w:ascii="Times New Roman" w:eastAsia="Times New Roman" w:hAnsi="Times New Roman" w:cs="Times New Roman"/>
          <w:noProof/>
          <w:sz w:val="20"/>
          <w:szCs w:val="20"/>
          <w:lang w:val="ru-RU" w:eastAsia="zh-CN"/>
        </w:rPr>
        <w:drawing>
          <wp:inline distT="0" distB="0" distL="0" distR="0" wp14:anchorId="265AFA5A" wp14:editId="146F175C">
            <wp:extent cx="466725" cy="6858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CD20B2">
        <w:rPr>
          <w:rFonts w:ascii="Times New Roman" w:eastAsia="Times New Roman" w:hAnsi="Times New Roman" w:cs="Times New Roman"/>
          <w:noProof/>
          <w:sz w:val="20"/>
          <w:szCs w:val="20"/>
          <w:lang w:val="ru-RU" w:eastAsia="zh-CN"/>
        </w:rPr>
        <mc:AlternateContent>
          <mc:Choice Requires="wps">
            <w:drawing>
              <wp:anchor distT="0" distB="0" distL="114300" distR="114300" simplePos="0" relativeHeight="251673600" behindDoc="0" locked="0" layoutInCell="1" allowOverlap="1" wp14:anchorId="39FBB8AD" wp14:editId="0D50A34E">
                <wp:simplePos x="0" y="0"/>
                <wp:positionH relativeFrom="column">
                  <wp:posOffset>2936240</wp:posOffset>
                </wp:positionH>
                <wp:positionV relativeFrom="paragraph">
                  <wp:posOffset>386080</wp:posOffset>
                </wp:positionV>
                <wp:extent cx="0" cy="0"/>
                <wp:effectExtent l="6350" t="5715" r="12700" b="1333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F4026" id="Прямая соединительная линия 2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" strokeweight=".26mm">
                <v:stroke joinstyle="miter" endcap="square"/>
              </v:line>
            </w:pict>
          </mc:Fallback>
        </mc:AlternateContent>
      </w:r>
      <w:r w:rsidRPr="00CD20B2">
        <w:rPr>
          <w:rFonts w:ascii="Times New Roman" w:eastAsia="Times New Roman" w:hAnsi="Times New Roman" w:cs="Times New Roman"/>
          <w:noProof/>
          <w:sz w:val="20"/>
          <w:szCs w:val="20"/>
          <w:lang w:val="ru-RU" w:eastAsia="zh-CN"/>
        </w:rPr>
        <mc:AlternateContent>
          <mc:Choice Requires="wps">
            <w:drawing>
              <wp:anchor distT="0" distB="0" distL="114300" distR="114300" simplePos="0" relativeHeight="251674624" behindDoc="0" locked="0" layoutInCell="1" allowOverlap="1" wp14:anchorId="08E88EBB" wp14:editId="097ECB50">
                <wp:simplePos x="0" y="0"/>
                <wp:positionH relativeFrom="column">
                  <wp:posOffset>2936240</wp:posOffset>
                </wp:positionH>
                <wp:positionV relativeFrom="paragraph">
                  <wp:posOffset>386080</wp:posOffset>
                </wp:positionV>
                <wp:extent cx="0" cy="0"/>
                <wp:effectExtent l="6350" t="5715" r="12700" b="13335"/>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253307" id="Прямая соединительная линия 2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" strokeweight=".26mm">
                <v:stroke joinstyle="miter" endcap="square"/>
              </v:line>
            </w:pict>
          </mc:Fallback>
        </mc:AlternateContent>
      </w:r>
      <w:r w:rsidRPr="00CD20B2">
        <w:rPr>
          <w:rFonts w:ascii="Times New Roman" w:eastAsia="Times New Roman" w:hAnsi="Times New Roman" w:cs="Times New Roman"/>
          <w:noProof/>
          <w:sz w:val="20"/>
          <w:szCs w:val="20"/>
          <w:lang w:val="ru-RU" w:eastAsia="zh-CN"/>
        </w:rPr>
        <mc:AlternateContent>
          <mc:Choice Requires="wps">
            <w:drawing>
              <wp:anchor distT="0" distB="0" distL="114300" distR="114300" simplePos="0" relativeHeight="251675648" behindDoc="0" locked="0" layoutInCell="1" allowOverlap="1" wp14:anchorId="5CB85328" wp14:editId="2A644517">
                <wp:simplePos x="0" y="0"/>
                <wp:positionH relativeFrom="column">
                  <wp:posOffset>2936240</wp:posOffset>
                </wp:positionH>
                <wp:positionV relativeFrom="paragraph">
                  <wp:posOffset>386080</wp:posOffset>
                </wp:positionV>
                <wp:extent cx="0" cy="0"/>
                <wp:effectExtent l="6350" t="5715" r="12700" b="1333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5F4F5" id="Прямая соединительная линия 2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" strokeweight=".26mm">
                <v:stroke joinstyle="miter" endcap="square"/>
              </v:line>
            </w:pict>
          </mc:Fallback>
        </mc:AlternateContent>
      </w:r>
    </w:p>
    <w:p w14:paraId="3FCA72DF" w14:textId="77777777" w:rsidR="00CD20B2" w:rsidRPr="00CD20B2" w:rsidRDefault="00CD20B2" w:rsidP="00CD20B2">
      <w:pPr>
        <w:suppressAutoHyphens/>
        <w:spacing w:after="0" w:line="240" w:lineRule="auto"/>
        <w:ind w:right="-1"/>
        <w:jc w:val="center"/>
        <w:rPr>
          <w:rFonts w:ascii="Times New Roman" w:eastAsia="Times New Roman" w:hAnsi="Times New Roman" w:cs="Times New Roman"/>
          <w:b/>
          <w:sz w:val="36"/>
          <w:szCs w:val="36"/>
          <w:lang w:val="uk-UA" w:eastAsia="zh-CN"/>
        </w:rPr>
      </w:pPr>
      <w:r w:rsidRPr="00CD20B2">
        <w:rPr>
          <w:rFonts w:ascii="Times New Roman" w:eastAsia="Times New Roman" w:hAnsi="Times New Roman" w:cs="Times New Roman"/>
          <w:b/>
          <w:sz w:val="36"/>
          <w:szCs w:val="36"/>
          <w:lang w:val="uk-UA" w:eastAsia="zh-CN"/>
        </w:rPr>
        <w:t>У К Р А Ї Н А</w:t>
      </w:r>
    </w:p>
    <w:p w14:paraId="54A5A688"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36"/>
          <w:szCs w:val="20"/>
          <w:lang w:val="ru-RU" w:eastAsia="zh-CN"/>
        </w:rPr>
      </w:pPr>
      <w:r w:rsidRPr="00CD20B2">
        <w:rPr>
          <w:rFonts w:ascii="Times New Roman" w:eastAsia="Times New Roman" w:hAnsi="Times New Roman" w:cs="Times New Roman"/>
          <w:b/>
          <w:sz w:val="36"/>
          <w:szCs w:val="36"/>
          <w:lang w:val="ru-RU" w:eastAsia="zh-CN"/>
        </w:rPr>
        <w:t>Новодністровська міська рада</w:t>
      </w:r>
    </w:p>
    <w:p w14:paraId="71F2A138" w14:textId="77777777" w:rsidR="00CD20B2" w:rsidRPr="00CD20B2" w:rsidRDefault="00CD20B2" w:rsidP="00CD20B2">
      <w:pPr>
        <w:keepNext/>
        <w:tabs>
          <w:tab w:val="left" w:pos="708"/>
        </w:tabs>
        <w:suppressAutoHyphens/>
        <w:spacing w:after="0" w:line="240" w:lineRule="auto"/>
        <w:jc w:val="center"/>
        <w:outlineLvl w:val="0"/>
        <w:rPr>
          <w:rFonts w:ascii="Times New Roman" w:eastAsia="Times New Roman" w:hAnsi="Times New Roman" w:cs="Times New Roman"/>
          <w:b/>
          <w:bCs/>
          <w:kern w:val="2"/>
          <w:sz w:val="32"/>
          <w:szCs w:val="28"/>
          <w:lang w:val="ru-RU" w:eastAsia="zh-CN"/>
        </w:rPr>
      </w:pPr>
      <w:r w:rsidRPr="00CD20B2">
        <w:rPr>
          <w:rFonts w:ascii="Times New Roman" w:eastAsia="Times New Roman" w:hAnsi="Times New Roman" w:cs="Times New Roman"/>
          <w:b/>
          <w:bCs/>
          <w:kern w:val="2"/>
          <w:sz w:val="32"/>
          <w:szCs w:val="32"/>
          <w:lang w:val="uk-UA" w:eastAsia="zh-CN"/>
        </w:rPr>
        <w:t xml:space="preserve">Дев’яносто шоста </w:t>
      </w:r>
      <w:r w:rsidRPr="00CD20B2">
        <w:rPr>
          <w:rFonts w:ascii="Times New Roman" w:eastAsia="Times New Roman" w:hAnsi="Times New Roman" w:cs="Times New Roman"/>
          <w:b/>
          <w:bCs/>
          <w:kern w:val="2"/>
          <w:sz w:val="32"/>
          <w:szCs w:val="32"/>
          <w:lang w:val="en-US" w:eastAsia="zh-CN"/>
        </w:rPr>
        <w:t>c</w:t>
      </w:r>
      <w:r w:rsidRPr="00CD20B2">
        <w:rPr>
          <w:rFonts w:ascii="Times New Roman" w:eastAsia="Times New Roman" w:hAnsi="Times New Roman" w:cs="Times New Roman"/>
          <w:b/>
          <w:bCs/>
          <w:kern w:val="2"/>
          <w:sz w:val="32"/>
          <w:szCs w:val="32"/>
          <w:lang w:val="ru-RU" w:eastAsia="zh-CN"/>
        </w:rPr>
        <w:t>есія VІІ скликання</w:t>
      </w:r>
    </w:p>
    <w:p w14:paraId="041FDE2E" w14:textId="77777777" w:rsidR="00CD20B2" w:rsidRPr="00CD20B2" w:rsidRDefault="00CD20B2" w:rsidP="00CD20B2">
      <w:pPr>
        <w:suppressAutoHyphens/>
        <w:spacing w:after="0" w:line="240" w:lineRule="auto"/>
        <w:rPr>
          <w:rFonts w:ascii="Times New Roman" w:eastAsia="Times New Roman" w:hAnsi="Times New Roman" w:cs="Times New Roman"/>
          <w:b/>
          <w:sz w:val="20"/>
          <w:szCs w:val="28"/>
          <w:lang w:val="uk-UA" w:eastAsia="zh-CN"/>
        </w:rPr>
      </w:pPr>
    </w:p>
    <w:p w14:paraId="559B2F80" w14:textId="77777777" w:rsidR="00CD20B2" w:rsidRPr="00CD20B2" w:rsidRDefault="00CD20B2" w:rsidP="00CD20B2">
      <w:pPr>
        <w:keepNext/>
        <w:tabs>
          <w:tab w:val="left" w:pos="708"/>
        </w:tabs>
        <w:suppressAutoHyphens/>
        <w:spacing w:after="0" w:line="240" w:lineRule="auto"/>
        <w:jc w:val="center"/>
        <w:outlineLvl w:val="0"/>
        <w:rPr>
          <w:rFonts w:ascii="Times New Roman" w:eastAsia="Times New Roman" w:hAnsi="Times New Roman" w:cs="Times New Roman"/>
          <w:b/>
          <w:bCs/>
          <w:kern w:val="2"/>
          <w:sz w:val="28"/>
          <w:szCs w:val="28"/>
          <w:u w:val="single"/>
          <w:lang w:val="ru-RU" w:eastAsia="zh-CN"/>
        </w:rPr>
      </w:pPr>
      <w:r w:rsidRPr="00CD20B2">
        <w:rPr>
          <w:rFonts w:ascii="Times New Roman" w:eastAsia="Times New Roman" w:hAnsi="Times New Roman" w:cs="Times New Roman"/>
          <w:b/>
          <w:bCs/>
          <w:kern w:val="2"/>
          <w:sz w:val="32"/>
          <w:szCs w:val="32"/>
          <w:lang w:val="ru-RU" w:eastAsia="zh-CN"/>
        </w:rPr>
        <w:t>Р І Ш Е Н Н Я</w:t>
      </w:r>
    </w:p>
    <w:p w14:paraId="3D7A2275" w14:textId="77777777" w:rsidR="00CD20B2" w:rsidRPr="00CD20B2" w:rsidRDefault="00CD20B2" w:rsidP="00CD20B2">
      <w:pPr>
        <w:keepNext/>
        <w:tabs>
          <w:tab w:val="left" w:pos="708"/>
        </w:tabs>
        <w:suppressAutoHyphens/>
        <w:spacing w:after="0" w:line="240" w:lineRule="auto"/>
        <w:outlineLvl w:val="2"/>
        <w:rPr>
          <w:rFonts w:ascii="Times New Roman" w:eastAsia="Times New Roman" w:hAnsi="Times New Roman" w:cs="Times New Roman"/>
          <w:b/>
          <w:bCs/>
          <w:sz w:val="28"/>
          <w:szCs w:val="28"/>
          <w:u w:val="single"/>
          <w:lang w:val="ru-RU" w:eastAsia="zh-CN"/>
        </w:rPr>
      </w:pPr>
    </w:p>
    <w:p w14:paraId="1188BDFF" w14:textId="77777777" w:rsidR="00CD20B2" w:rsidRPr="00CD20B2" w:rsidRDefault="00CD20B2" w:rsidP="00CD20B2">
      <w:pPr>
        <w:keepNext/>
        <w:tabs>
          <w:tab w:val="left" w:pos="708"/>
        </w:tabs>
        <w:suppressAutoHyphens/>
        <w:spacing w:after="0" w:line="240" w:lineRule="auto"/>
        <w:ind w:right="-143"/>
        <w:outlineLvl w:val="2"/>
        <w:rPr>
          <w:rFonts w:ascii="Times New Roman" w:eastAsia="Times New Roman" w:hAnsi="Times New Roman" w:cs="Times New Roman"/>
          <w:b/>
          <w:bCs/>
          <w:sz w:val="28"/>
          <w:szCs w:val="28"/>
          <w:lang w:val="ru-RU" w:eastAsia="zh-CN"/>
        </w:rPr>
      </w:pPr>
      <w:r w:rsidRPr="00CD20B2">
        <w:rPr>
          <w:rFonts w:ascii="Times New Roman" w:eastAsia="Times New Roman" w:hAnsi="Times New Roman" w:cs="Times New Roman"/>
          <w:bCs/>
          <w:sz w:val="28"/>
          <w:szCs w:val="28"/>
          <w:u w:val="single"/>
          <w:lang w:val="ru-RU" w:eastAsia="zh-CN"/>
        </w:rPr>
        <w:t xml:space="preserve"> </w:t>
      </w:r>
      <w:r w:rsidRPr="00CD20B2">
        <w:rPr>
          <w:rFonts w:ascii="Times New Roman" w:eastAsia="Times New Roman" w:hAnsi="Times New Roman" w:cs="Times New Roman"/>
          <w:bCs/>
          <w:sz w:val="28"/>
          <w:szCs w:val="28"/>
          <w:u w:val="single"/>
          <w:lang w:val="uk-UA" w:eastAsia="zh-CN"/>
        </w:rPr>
        <w:t>27.02.</w:t>
      </w:r>
      <w:r w:rsidRPr="00CD20B2">
        <w:rPr>
          <w:rFonts w:ascii="Times New Roman" w:eastAsia="Times New Roman" w:hAnsi="Times New Roman" w:cs="Times New Roman"/>
          <w:bCs/>
          <w:sz w:val="28"/>
          <w:szCs w:val="28"/>
          <w:u w:val="single"/>
          <w:lang w:val="ru-RU" w:eastAsia="zh-CN"/>
        </w:rPr>
        <w:t>20</w:t>
      </w:r>
      <w:r w:rsidRPr="00CD20B2">
        <w:rPr>
          <w:rFonts w:ascii="Times New Roman" w:eastAsia="Times New Roman" w:hAnsi="Times New Roman" w:cs="Times New Roman"/>
          <w:bCs/>
          <w:sz w:val="28"/>
          <w:szCs w:val="28"/>
          <w:u w:val="single"/>
          <w:lang w:val="uk-UA" w:eastAsia="zh-CN"/>
        </w:rPr>
        <w:t>20</w:t>
      </w:r>
      <w:r w:rsidRPr="00CD20B2">
        <w:rPr>
          <w:rFonts w:ascii="Times New Roman" w:eastAsia="Times New Roman" w:hAnsi="Times New Roman" w:cs="Times New Roman"/>
          <w:bCs/>
          <w:sz w:val="28"/>
          <w:szCs w:val="28"/>
          <w:u w:val="single"/>
          <w:lang w:val="ru-RU" w:eastAsia="zh-CN"/>
        </w:rPr>
        <w:t xml:space="preserve"> № </w:t>
      </w:r>
      <w:r w:rsidRPr="00CD20B2">
        <w:rPr>
          <w:rFonts w:ascii="Times New Roman" w:eastAsia="Times New Roman" w:hAnsi="Times New Roman" w:cs="Times New Roman"/>
          <w:bCs/>
          <w:sz w:val="28"/>
          <w:szCs w:val="28"/>
          <w:u w:val="single"/>
          <w:lang w:val="uk-UA" w:eastAsia="zh-CN"/>
        </w:rPr>
        <w:t>36</w:t>
      </w:r>
      <w:r w:rsidRPr="00CD20B2">
        <w:rPr>
          <w:rFonts w:ascii="Times New Roman" w:eastAsia="Times New Roman" w:hAnsi="Times New Roman" w:cs="Times New Roman"/>
          <w:bCs/>
          <w:sz w:val="28"/>
          <w:szCs w:val="28"/>
          <w:u w:val="single"/>
          <w:lang w:val="ru-RU" w:eastAsia="zh-CN"/>
        </w:rPr>
        <w:t xml:space="preserve"> </w:t>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ru-RU" w:eastAsia="zh-CN"/>
        </w:rPr>
        <w:tab/>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ru-RU" w:eastAsia="zh-CN"/>
        </w:rPr>
        <w:tab/>
        <w:t>м.Новодністровськ</w:t>
      </w:r>
    </w:p>
    <w:p w14:paraId="45ED8ACC" w14:textId="77777777" w:rsidR="00CD20B2" w:rsidRPr="00CD20B2" w:rsidRDefault="00CD20B2" w:rsidP="00CD20B2">
      <w:pPr>
        <w:suppressAutoHyphens/>
        <w:spacing w:after="0" w:line="240" w:lineRule="auto"/>
        <w:rPr>
          <w:rFonts w:ascii="Times New Roman" w:eastAsia="Times New Roman" w:hAnsi="Times New Roman" w:cs="Times New Roman"/>
          <w:sz w:val="20"/>
          <w:szCs w:val="20"/>
          <w:lang w:val="ru-RU" w:eastAsia="zh-CN"/>
        </w:rPr>
      </w:pPr>
    </w:p>
    <w:p w14:paraId="44F27F90" w14:textId="77777777" w:rsidR="00CD20B2" w:rsidRPr="00CD20B2" w:rsidRDefault="00CD20B2" w:rsidP="00CD20B2">
      <w:pPr>
        <w:suppressAutoHyphens/>
        <w:spacing w:after="0" w:line="240" w:lineRule="auto"/>
        <w:ind w:right="3259"/>
        <w:jc w:val="both"/>
        <w:rPr>
          <w:rFonts w:ascii="Times New Roman" w:eastAsia="Times New Roman" w:hAnsi="Times New Roman" w:cs="Times New Roman"/>
          <w:sz w:val="26"/>
          <w:szCs w:val="28"/>
          <w:lang w:val="uk-UA" w:eastAsia="zh-CN"/>
        </w:rPr>
      </w:pPr>
      <w:r w:rsidRPr="00CD20B2">
        <w:rPr>
          <w:rFonts w:ascii="Times New Roman" w:eastAsia="Times New Roman" w:hAnsi="Times New Roman" w:cs="Times New Roman"/>
          <w:b/>
          <w:sz w:val="28"/>
          <w:szCs w:val="28"/>
          <w:lang w:val="uk-UA" w:eastAsia="zh-CN"/>
        </w:rPr>
        <w:t>Про внесення змін до рішення міської ради від 30.01.2020 року №4 «Про затвердження Переліку об’єктів комунальної власності територіальної громади міста Новодністровськ, що підлягають приватизації в 2020 році»</w:t>
      </w:r>
    </w:p>
    <w:p w14:paraId="26148DC8"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p>
    <w:p w14:paraId="7D8FFCA8" w14:textId="77777777" w:rsidR="00CD20B2" w:rsidRPr="00CD20B2" w:rsidRDefault="00CD20B2" w:rsidP="00CD20B2">
      <w:pPr>
        <w:suppressAutoHyphens/>
        <w:spacing w:after="0" w:line="240" w:lineRule="auto"/>
        <w:ind w:firstLine="600"/>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Відповідно до ст.26 Закону України „Про місцеве самоврядування в Україні”, Закону України «Про приватизацію державного і комунального майна», враховуючи протокол аукціонної комісії з продажу об’єктів комунальної власності територіальної громади міста Новодністровськ, які підлягають приватизації від 28.11.2019р. № 4 з метою ефективного використання майна та збільшення надходжень до місцевого бюджету, Новодністровська міська рада</w:t>
      </w:r>
    </w:p>
    <w:p w14:paraId="17DCB26B" w14:textId="77777777" w:rsidR="00CD20B2" w:rsidRPr="00CD20B2" w:rsidRDefault="00CD20B2" w:rsidP="00CD20B2">
      <w:pPr>
        <w:suppressAutoHyphens/>
        <w:spacing w:after="0" w:line="240" w:lineRule="auto"/>
        <w:ind w:firstLine="600"/>
        <w:jc w:val="both"/>
        <w:rPr>
          <w:rFonts w:ascii="Times New Roman" w:eastAsia="Times New Roman" w:hAnsi="Times New Roman" w:cs="Times New Roman"/>
          <w:lang w:val="uk-UA" w:eastAsia="zh-CN"/>
        </w:rPr>
      </w:pPr>
    </w:p>
    <w:p w14:paraId="08B5703E"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b/>
          <w:sz w:val="28"/>
          <w:szCs w:val="28"/>
          <w:lang w:val="uk-UA" w:eastAsia="zh-CN"/>
        </w:rPr>
        <w:t>В И Р І Ш И Л А:</w:t>
      </w:r>
    </w:p>
    <w:p w14:paraId="339FA4EF" w14:textId="77777777" w:rsidR="00CD20B2" w:rsidRPr="00CD20B2" w:rsidRDefault="00CD20B2" w:rsidP="00CD20B2">
      <w:pPr>
        <w:suppressAutoHyphens/>
        <w:spacing w:after="0" w:line="240" w:lineRule="auto"/>
        <w:jc w:val="center"/>
        <w:rPr>
          <w:rFonts w:ascii="Times New Roman" w:eastAsia="Times New Roman" w:hAnsi="Times New Roman" w:cs="Times New Roman"/>
          <w:lang w:val="uk-UA" w:eastAsia="zh-CN"/>
        </w:rPr>
      </w:pPr>
    </w:p>
    <w:p w14:paraId="0E873753" w14:textId="77777777" w:rsidR="00CD20B2" w:rsidRPr="00CD20B2" w:rsidRDefault="00CD20B2" w:rsidP="00CD20B2">
      <w:pPr>
        <w:suppressAutoHyphens/>
        <w:spacing w:after="0" w:line="240" w:lineRule="auto"/>
        <w:ind w:firstLine="702"/>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1. Внести зміни до рішення міської від 30.01.2020 року №4 «Про затвердження Переліку об’єктів комунальної власності територіальної громади міста Новодністровськ, що підлягають приватизації в 2020 році», а саме додаток 1 «Перелік об’єктів комунальної власності територіальної громади міста Новодністровськ, що підлягають приватизації в 2020 році» доповнити пунктом 5 згідно з додатком 1.</w:t>
      </w:r>
    </w:p>
    <w:p w14:paraId="74621E1A" w14:textId="77777777" w:rsidR="00CD20B2" w:rsidRPr="00CD20B2" w:rsidRDefault="00CD20B2" w:rsidP="00CD20B2">
      <w:pPr>
        <w:suppressAutoHyphens/>
        <w:spacing w:after="0" w:line="240" w:lineRule="auto"/>
        <w:ind w:firstLine="720"/>
        <w:jc w:val="both"/>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uk-UA" w:eastAsia="zh-CN"/>
        </w:rPr>
        <w:t xml:space="preserve">2. </w:t>
      </w:r>
      <w:r w:rsidRPr="00CD20B2">
        <w:rPr>
          <w:rFonts w:ascii="Times New Roman" w:eastAsia="Times New Roman" w:hAnsi="Times New Roman" w:cs="Times New Roman"/>
          <w:sz w:val="28"/>
          <w:szCs w:val="28"/>
          <w:lang w:val="ru-RU" w:eastAsia="zh-CN"/>
        </w:rPr>
        <w:t>Кошти вилучені від продажу направити на розвиток медичної та освітньої галузей.</w:t>
      </w:r>
    </w:p>
    <w:p w14:paraId="7329B910" w14:textId="77777777" w:rsidR="00CD20B2" w:rsidRPr="00CD20B2" w:rsidRDefault="00CD20B2" w:rsidP="00CD20B2">
      <w:pPr>
        <w:suppressAutoHyphens/>
        <w:spacing w:after="0" w:line="240" w:lineRule="auto"/>
        <w:ind w:firstLine="702"/>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ru-RU" w:eastAsia="zh-CN"/>
        </w:rPr>
        <w:t xml:space="preserve">3. </w:t>
      </w:r>
      <w:r w:rsidRPr="00CD20B2">
        <w:rPr>
          <w:rFonts w:ascii="Times New Roman" w:eastAsia="Times New Roman" w:hAnsi="Times New Roman" w:cs="Times New Roman"/>
          <w:sz w:val="28"/>
          <w:szCs w:val="28"/>
          <w:lang w:val="uk-UA" w:eastAsia="zh-CN"/>
        </w:rPr>
        <w:t>Відділу організаційної роботи та зв'язків із громадськістю забезпечити оприлюднення цього рішення в п’ятиденний термін з дня прийняття та довести до виконавців.</w:t>
      </w:r>
    </w:p>
    <w:p w14:paraId="22AD9120" w14:textId="77777777" w:rsidR="00CD20B2" w:rsidRPr="00CD20B2" w:rsidRDefault="00CD20B2" w:rsidP="00CD20B2">
      <w:pPr>
        <w:suppressAutoHyphens/>
        <w:spacing w:after="0" w:line="240" w:lineRule="auto"/>
        <w:ind w:firstLine="702"/>
        <w:jc w:val="both"/>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4. Контроль за виконанням цього рішення покласти на заступника міського голови Гінгуляка О.М. та комісію з питань планування бюджету, фінансів та економічного розвитку.</w:t>
      </w:r>
    </w:p>
    <w:p w14:paraId="77A54B45" w14:textId="77777777" w:rsidR="00CD20B2" w:rsidRPr="00CD20B2" w:rsidRDefault="00CD20B2" w:rsidP="00CD20B2">
      <w:pPr>
        <w:suppressAutoHyphens/>
        <w:spacing w:after="0" w:line="240" w:lineRule="auto"/>
        <w:jc w:val="both"/>
        <w:rPr>
          <w:rFonts w:ascii="Times New Roman" w:eastAsia="Times New Roman" w:hAnsi="Times New Roman" w:cs="Times New Roman"/>
          <w:sz w:val="28"/>
          <w:szCs w:val="28"/>
          <w:lang w:val="ru-RU" w:eastAsia="zh-CN"/>
        </w:rPr>
      </w:pPr>
    </w:p>
    <w:p w14:paraId="5DCA7B92" w14:textId="1386F8DA" w:rsidR="00CD20B2" w:rsidRPr="00CD20B2" w:rsidRDefault="00CD20B2" w:rsidP="00CD20B2">
      <w:pPr>
        <w:spacing w:before="100" w:beforeAutospacing="1" w:after="100" w:afterAutospacing="1" w:line="240" w:lineRule="auto"/>
        <w:rPr>
          <w:rFonts w:ascii="Times New Roman" w:eastAsia="Times New Roman" w:hAnsi="Times New Roman" w:cs="Times New Roman"/>
          <w:b/>
          <w:sz w:val="28"/>
          <w:szCs w:val="28"/>
          <w:lang w:val="ru-RU" w:eastAsia="zh-CN"/>
        </w:rPr>
        <w:sectPr w:rsidR="00CD20B2" w:rsidRPr="00CD20B2" w:rsidSect="00CD20B2">
          <w:pgSz w:w="11906" w:h="16838"/>
          <w:pgMar w:top="1134" w:right="850" w:bottom="1134" w:left="1701" w:header="708" w:footer="708" w:gutter="0"/>
          <w:cols w:space="708"/>
          <w:docGrid w:linePitch="360"/>
        </w:sectPr>
      </w:pPr>
      <w:r w:rsidRPr="00CD20B2">
        <w:rPr>
          <w:rFonts w:ascii="Times New Roman" w:eastAsia="Times New Roman" w:hAnsi="Times New Roman" w:cs="Times New Roman"/>
          <w:b/>
          <w:bCs/>
          <w:sz w:val="28"/>
          <w:szCs w:val="28"/>
          <w:lang w:val="uk-UA" w:eastAsia="uk-UA"/>
        </w:rPr>
        <w:t xml:space="preserve">Секретар міської ради </w:t>
      </w:r>
      <w:r w:rsidRPr="00CD20B2">
        <w:rPr>
          <w:rFonts w:ascii="Times New Roman" w:eastAsia="Times New Roman" w:hAnsi="Times New Roman" w:cs="Times New Roman"/>
          <w:b/>
          <w:bCs/>
          <w:sz w:val="28"/>
          <w:szCs w:val="28"/>
          <w:lang w:val="uk-UA" w:eastAsia="uk-UA"/>
        </w:rPr>
        <w:tab/>
      </w:r>
      <w:r w:rsidRPr="00CD20B2">
        <w:rPr>
          <w:rFonts w:ascii="Times New Roman" w:eastAsia="Times New Roman" w:hAnsi="Times New Roman" w:cs="Times New Roman"/>
          <w:b/>
          <w:bCs/>
          <w:sz w:val="28"/>
          <w:szCs w:val="28"/>
          <w:lang w:val="uk-UA" w:eastAsia="uk-UA"/>
        </w:rPr>
        <w:tab/>
      </w:r>
      <w:r w:rsidRPr="00CD20B2">
        <w:rPr>
          <w:rFonts w:ascii="Times New Roman" w:eastAsia="Times New Roman" w:hAnsi="Times New Roman" w:cs="Times New Roman"/>
          <w:b/>
          <w:bCs/>
          <w:sz w:val="28"/>
          <w:szCs w:val="28"/>
          <w:lang w:val="uk-UA" w:eastAsia="uk-UA"/>
        </w:rPr>
        <w:tab/>
      </w:r>
      <w:r w:rsidRPr="00CD20B2">
        <w:rPr>
          <w:rFonts w:ascii="Times New Roman" w:eastAsia="Times New Roman" w:hAnsi="Times New Roman" w:cs="Times New Roman"/>
          <w:b/>
          <w:bCs/>
          <w:sz w:val="28"/>
          <w:szCs w:val="28"/>
          <w:lang w:val="uk-UA" w:eastAsia="uk-UA"/>
        </w:rPr>
        <w:tab/>
      </w:r>
      <w:r w:rsidRPr="00CD20B2">
        <w:rPr>
          <w:rFonts w:ascii="Times New Roman" w:eastAsia="Times New Roman" w:hAnsi="Times New Roman" w:cs="Times New Roman"/>
          <w:b/>
          <w:bCs/>
          <w:sz w:val="28"/>
          <w:szCs w:val="28"/>
          <w:lang w:val="uk-UA" w:eastAsia="uk-UA"/>
        </w:rPr>
        <w:tab/>
        <w:t>Наталя ЦИМБАЛЮК</w:t>
      </w:r>
    </w:p>
    <w:p w14:paraId="24517C34" w14:textId="2D72DE22" w:rsidR="00CD20B2" w:rsidRPr="00CD20B2" w:rsidRDefault="00CD20B2" w:rsidP="00CD20B2">
      <w:pPr>
        <w:suppressAutoHyphens/>
        <w:spacing w:after="0" w:line="240" w:lineRule="auto"/>
        <w:ind w:left="10632"/>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b/>
          <w:sz w:val="28"/>
          <w:szCs w:val="28"/>
          <w:lang w:val="ru-RU" w:eastAsia="zh-CN"/>
        </w:rPr>
        <w:lastRenderedPageBreak/>
        <w:t xml:space="preserve">Додаток 1 </w:t>
      </w:r>
    </w:p>
    <w:p w14:paraId="65169335" w14:textId="77777777" w:rsidR="00CD20B2" w:rsidRPr="00CD20B2" w:rsidRDefault="00CD20B2" w:rsidP="00CD20B2">
      <w:pPr>
        <w:tabs>
          <w:tab w:val="left" w:pos="708"/>
          <w:tab w:val="center" w:pos="4153"/>
          <w:tab w:val="right" w:pos="8306"/>
        </w:tabs>
        <w:spacing w:after="0" w:line="240" w:lineRule="auto"/>
        <w:ind w:left="10620"/>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до рішення міської ради</w:t>
      </w:r>
    </w:p>
    <w:p w14:paraId="2E1A3A90" w14:textId="77777777" w:rsidR="00CD20B2" w:rsidRPr="00CD20B2" w:rsidRDefault="00CD20B2" w:rsidP="00CD20B2">
      <w:pPr>
        <w:suppressAutoHyphens/>
        <w:spacing w:after="0" w:line="240" w:lineRule="auto"/>
        <w:ind w:left="10230" w:firstLine="390"/>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sz w:val="28"/>
          <w:szCs w:val="28"/>
          <w:lang w:val="ru-RU" w:eastAsia="zh-CN"/>
        </w:rPr>
        <w:t xml:space="preserve">від </w:t>
      </w:r>
      <w:r w:rsidRPr="00CD20B2">
        <w:rPr>
          <w:rFonts w:ascii="Times New Roman" w:eastAsia="Times New Roman" w:hAnsi="Times New Roman" w:cs="Times New Roman"/>
          <w:sz w:val="28"/>
          <w:szCs w:val="28"/>
          <w:lang w:val="uk-UA" w:eastAsia="zh-CN"/>
        </w:rPr>
        <w:t>27.</w:t>
      </w:r>
      <w:r w:rsidRPr="00CD20B2">
        <w:rPr>
          <w:rFonts w:ascii="Times New Roman" w:eastAsia="Times New Roman" w:hAnsi="Times New Roman" w:cs="Times New Roman"/>
          <w:sz w:val="28"/>
          <w:szCs w:val="28"/>
          <w:lang w:val="ru-RU" w:eastAsia="zh-CN"/>
        </w:rPr>
        <w:t>0</w:t>
      </w:r>
      <w:r w:rsidRPr="00CD20B2">
        <w:rPr>
          <w:rFonts w:ascii="Times New Roman" w:eastAsia="Times New Roman" w:hAnsi="Times New Roman" w:cs="Times New Roman"/>
          <w:sz w:val="28"/>
          <w:szCs w:val="28"/>
          <w:lang w:val="uk-UA" w:eastAsia="zh-CN"/>
        </w:rPr>
        <w:t>2</w:t>
      </w:r>
      <w:r w:rsidRPr="00CD20B2">
        <w:rPr>
          <w:rFonts w:ascii="Times New Roman" w:eastAsia="Times New Roman" w:hAnsi="Times New Roman" w:cs="Times New Roman"/>
          <w:sz w:val="28"/>
          <w:szCs w:val="28"/>
          <w:lang w:val="ru-RU" w:eastAsia="zh-CN"/>
        </w:rPr>
        <w:t>.2020 №</w:t>
      </w:r>
      <w:r w:rsidRPr="00CD20B2">
        <w:rPr>
          <w:rFonts w:ascii="Times New Roman" w:eastAsia="Times New Roman" w:hAnsi="Times New Roman" w:cs="Times New Roman"/>
          <w:sz w:val="28"/>
          <w:szCs w:val="28"/>
          <w:lang w:val="uk-UA" w:eastAsia="zh-CN"/>
        </w:rPr>
        <w:t>36</w:t>
      </w:r>
    </w:p>
    <w:p w14:paraId="3F4565C7" w14:textId="77777777" w:rsidR="00CD20B2" w:rsidRPr="00CD20B2" w:rsidRDefault="00CD20B2" w:rsidP="00CD20B2">
      <w:pPr>
        <w:suppressAutoHyphens/>
        <w:spacing w:after="0" w:line="240" w:lineRule="auto"/>
        <w:jc w:val="right"/>
        <w:rPr>
          <w:rFonts w:ascii="Times New Roman" w:eastAsia="Times New Roman" w:hAnsi="Times New Roman" w:cs="Times New Roman"/>
          <w:b/>
          <w:sz w:val="28"/>
          <w:szCs w:val="28"/>
          <w:lang w:val="uk-UA" w:eastAsia="zh-CN"/>
        </w:rPr>
      </w:pPr>
    </w:p>
    <w:p w14:paraId="645E575C" w14:textId="77777777" w:rsidR="00CD20B2" w:rsidRPr="00CD20B2" w:rsidRDefault="00CD20B2" w:rsidP="00CD20B2">
      <w:pPr>
        <w:suppressAutoHyphens/>
        <w:spacing w:after="0" w:line="240" w:lineRule="auto"/>
        <w:jc w:val="right"/>
        <w:rPr>
          <w:rFonts w:ascii="Times New Roman" w:eastAsia="Times New Roman" w:hAnsi="Times New Roman" w:cs="Times New Roman"/>
          <w:b/>
          <w:sz w:val="28"/>
          <w:szCs w:val="28"/>
          <w:lang w:val="uk-UA" w:eastAsia="zh-CN"/>
        </w:rPr>
      </w:pPr>
    </w:p>
    <w:p w14:paraId="124A5CFC"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ru-RU" w:eastAsia="zh-CN"/>
        </w:rPr>
      </w:pPr>
      <w:r w:rsidRPr="00CD20B2">
        <w:rPr>
          <w:rFonts w:ascii="Times New Roman" w:eastAsia="Times New Roman" w:hAnsi="Times New Roman" w:cs="Times New Roman"/>
          <w:b/>
          <w:sz w:val="28"/>
          <w:szCs w:val="28"/>
          <w:lang w:val="ru-RU" w:eastAsia="zh-CN"/>
        </w:rPr>
        <w:t>Перелік об’єктів комунальної власності територіальної громади міста Новодністровськ,</w:t>
      </w:r>
    </w:p>
    <w:p w14:paraId="49DDECFD"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ru-RU" w:eastAsia="zh-CN"/>
        </w:rPr>
        <w:t>що підлягають приватизації в 2020 році</w:t>
      </w:r>
    </w:p>
    <w:p w14:paraId="61D97DA6"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p>
    <w:tbl>
      <w:tblPr>
        <w:tblW w:w="0" w:type="auto"/>
        <w:tblInd w:w="343" w:type="dxa"/>
        <w:tblLayout w:type="fixed"/>
        <w:tblLook w:val="0000" w:firstRow="0" w:lastRow="0" w:firstColumn="0" w:lastColumn="0" w:noHBand="0" w:noVBand="0"/>
      </w:tblPr>
      <w:tblGrid>
        <w:gridCol w:w="660"/>
        <w:gridCol w:w="6665"/>
        <w:gridCol w:w="3060"/>
        <w:gridCol w:w="2340"/>
        <w:gridCol w:w="1980"/>
      </w:tblGrid>
      <w:tr w:rsidR="00CD20B2" w:rsidRPr="00CD20B2" w14:paraId="5DA3CDDF" w14:textId="77777777" w:rsidTr="00CD20B2">
        <w:trPr>
          <w:trHeight w:val="675"/>
        </w:trPr>
        <w:tc>
          <w:tcPr>
            <w:tcW w:w="660" w:type="dxa"/>
            <w:tcBorders>
              <w:top w:val="single" w:sz="4" w:space="0" w:color="000000"/>
              <w:left w:val="single" w:sz="4" w:space="0" w:color="000000"/>
              <w:bottom w:val="single" w:sz="4" w:space="0" w:color="000000"/>
              <w:right w:val="nil"/>
            </w:tcBorders>
          </w:tcPr>
          <w:p w14:paraId="6FB63E0A" w14:textId="77777777" w:rsidR="00CD20B2" w:rsidRPr="00CD20B2" w:rsidRDefault="00CD20B2" w:rsidP="00CD20B2">
            <w:pPr>
              <w:tabs>
                <w:tab w:val="left" w:pos="0"/>
              </w:tabs>
              <w:suppressAutoHyphens/>
              <w:spacing w:after="0" w:line="240" w:lineRule="auto"/>
              <w:jc w:val="center"/>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 з/п</w:t>
            </w:r>
          </w:p>
        </w:tc>
        <w:tc>
          <w:tcPr>
            <w:tcW w:w="6665" w:type="dxa"/>
            <w:tcBorders>
              <w:top w:val="single" w:sz="4" w:space="0" w:color="000000"/>
              <w:left w:val="single" w:sz="4" w:space="0" w:color="000000"/>
              <w:bottom w:val="single" w:sz="4" w:space="0" w:color="000000"/>
              <w:right w:val="nil"/>
            </w:tcBorders>
            <w:vAlign w:val="center"/>
          </w:tcPr>
          <w:p w14:paraId="3D7705B0" w14:textId="77777777" w:rsidR="00CD20B2" w:rsidRPr="00CD20B2" w:rsidRDefault="00CD20B2" w:rsidP="00CD20B2">
            <w:pPr>
              <w:tabs>
                <w:tab w:val="left" w:pos="440"/>
              </w:tabs>
              <w:suppressAutoHyphens/>
              <w:spacing w:after="0" w:line="240" w:lineRule="auto"/>
              <w:ind w:left="75"/>
              <w:jc w:val="center"/>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Назва об’єкт</w:t>
            </w:r>
            <w:r w:rsidRPr="00CD20B2">
              <w:rPr>
                <w:rFonts w:ascii="Times New Roman" w:eastAsia="Times New Roman" w:hAnsi="Times New Roman" w:cs="Times New Roman"/>
                <w:sz w:val="28"/>
                <w:szCs w:val="28"/>
                <w:lang w:val="uk-UA" w:eastAsia="zh-CN"/>
              </w:rPr>
              <w:t>а</w:t>
            </w:r>
            <w:r w:rsidRPr="00CD20B2">
              <w:rPr>
                <w:rFonts w:ascii="Times New Roman" w:eastAsia="Times New Roman" w:hAnsi="Times New Roman" w:cs="Times New Roman"/>
                <w:sz w:val="28"/>
                <w:szCs w:val="28"/>
                <w:lang w:val="ru-RU" w:eastAsia="zh-CN"/>
              </w:rPr>
              <w:t xml:space="preserve"> приватизації</w:t>
            </w:r>
          </w:p>
        </w:tc>
        <w:tc>
          <w:tcPr>
            <w:tcW w:w="3060" w:type="dxa"/>
            <w:tcBorders>
              <w:top w:val="single" w:sz="4" w:space="0" w:color="000000"/>
              <w:left w:val="single" w:sz="4" w:space="0" w:color="000000"/>
              <w:bottom w:val="single" w:sz="4" w:space="0" w:color="000000"/>
              <w:right w:val="nil"/>
            </w:tcBorders>
          </w:tcPr>
          <w:p w14:paraId="1A21F4C0"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Місцезнаходження об’єкта</w:t>
            </w:r>
          </w:p>
        </w:tc>
        <w:tc>
          <w:tcPr>
            <w:tcW w:w="2340" w:type="dxa"/>
            <w:tcBorders>
              <w:top w:val="single" w:sz="4" w:space="0" w:color="000000"/>
              <w:left w:val="single" w:sz="4" w:space="0" w:color="000000"/>
              <w:bottom w:val="single" w:sz="4" w:space="0" w:color="000000"/>
              <w:right w:val="nil"/>
            </w:tcBorders>
          </w:tcPr>
          <w:p w14:paraId="23B72BFD"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Площа об’єкта приватизації, кв.м</w:t>
            </w:r>
          </w:p>
        </w:tc>
        <w:tc>
          <w:tcPr>
            <w:tcW w:w="1980" w:type="dxa"/>
            <w:tcBorders>
              <w:top w:val="single" w:sz="4" w:space="0" w:color="000000"/>
              <w:left w:val="single" w:sz="4" w:space="0" w:color="000000"/>
              <w:bottom w:val="single" w:sz="4" w:space="0" w:color="000000"/>
              <w:right w:val="single" w:sz="4" w:space="0" w:color="auto"/>
            </w:tcBorders>
          </w:tcPr>
          <w:p w14:paraId="451F524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Спосіб приватизації</w:t>
            </w:r>
          </w:p>
        </w:tc>
      </w:tr>
      <w:tr w:rsidR="00CD20B2" w:rsidRPr="00CD20B2" w14:paraId="5383EC12" w14:textId="77777777" w:rsidTr="00CD20B2">
        <w:trPr>
          <w:trHeight w:val="324"/>
        </w:trPr>
        <w:tc>
          <w:tcPr>
            <w:tcW w:w="660" w:type="dxa"/>
            <w:tcBorders>
              <w:top w:val="single" w:sz="4" w:space="0" w:color="000000"/>
              <w:left w:val="single" w:sz="4" w:space="0" w:color="000000"/>
              <w:bottom w:val="single" w:sz="4" w:space="0" w:color="000000"/>
              <w:right w:val="nil"/>
            </w:tcBorders>
          </w:tcPr>
          <w:p w14:paraId="701DD5AD" w14:textId="77777777" w:rsidR="00CD20B2" w:rsidRPr="00CD20B2" w:rsidRDefault="00CD20B2" w:rsidP="00CD20B2">
            <w:pPr>
              <w:tabs>
                <w:tab w:val="left" w:pos="440"/>
              </w:tabs>
              <w:suppressAutoHyphens/>
              <w:spacing w:after="0" w:line="240" w:lineRule="auto"/>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uk-UA" w:eastAsia="zh-CN"/>
              </w:rPr>
              <w:t>5</w:t>
            </w:r>
            <w:r w:rsidRPr="00CD20B2">
              <w:rPr>
                <w:rFonts w:ascii="Times New Roman" w:eastAsia="Times New Roman" w:hAnsi="Times New Roman" w:cs="Times New Roman"/>
                <w:sz w:val="28"/>
                <w:szCs w:val="28"/>
                <w:lang w:val="ru-RU" w:eastAsia="zh-CN"/>
              </w:rPr>
              <w:t>.</w:t>
            </w:r>
          </w:p>
        </w:tc>
        <w:tc>
          <w:tcPr>
            <w:tcW w:w="6665" w:type="dxa"/>
            <w:tcBorders>
              <w:top w:val="single" w:sz="4" w:space="0" w:color="000000"/>
              <w:left w:val="single" w:sz="4" w:space="0" w:color="000000"/>
              <w:bottom w:val="single" w:sz="4" w:space="0" w:color="000000"/>
              <w:right w:val="nil"/>
            </w:tcBorders>
          </w:tcPr>
          <w:p w14:paraId="439B3CBE" w14:textId="77777777" w:rsidR="00CD20B2" w:rsidRPr="00CD20B2" w:rsidRDefault="00CD20B2" w:rsidP="00CD20B2">
            <w:pPr>
              <w:tabs>
                <w:tab w:val="left" w:pos="440"/>
              </w:tabs>
              <w:suppressAutoHyphens/>
              <w:spacing w:after="0" w:line="240" w:lineRule="auto"/>
              <w:ind w:left="75"/>
              <w:jc w:val="both"/>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Недобудований готель на 52 місця</w:t>
            </w:r>
          </w:p>
        </w:tc>
        <w:tc>
          <w:tcPr>
            <w:tcW w:w="3060" w:type="dxa"/>
            <w:tcBorders>
              <w:top w:val="single" w:sz="4" w:space="0" w:color="000000"/>
              <w:left w:val="single" w:sz="4" w:space="0" w:color="000000"/>
              <w:bottom w:val="single" w:sz="4" w:space="0" w:color="000000"/>
              <w:right w:val="nil"/>
            </w:tcBorders>
          </w:tcPr>
          <w:p w14:paraId="35761845"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м. Новодністровськ, м-н «Юність», буд.16</w:t>
            </w:r>
          </w:p>
        </w:tc>
        <w:tc>
          <w:tcPr>
            <w:tcW w:w="2340" w:type="dxa"/>
            <w:tcBorders>
              <w:top w:val="single" w:sz="4" w:space="0" w:color="000000"/>
              <w:left w:val="single" w:sz="4" w:space="0" w:color="000000"/>
              <w:bottom w:val="single" w:sz="4" w:space="0" w:color="000000"/>
              <w:right w:val="nil"/>
            </w:tcBorders>
          </w:tcPr>
          <w:p w14:paraId="0E8DE157" w14:textId="77777777" w:rsidR="00CD20B2" w:rsidRPr="00CD20B2" w:rsidRDefault="00CD20B2" w:rsidP="00CD20B2">
            <w:pPr>
              <w:suppressAutoHyphens/>
              <w:spacing w:after="0" w:line="240" w:lineRule="auto"/>
              <w:jc w:val="center"/>
              <w:rPr>
                <w:rFonts w:ascii="Times New Roman" w:eastAsia="Times New Roman" w:hAnsi="Times New Roman" w:cs="Times New Roman"/>
                <w:sz w:val="28"/>
                <w:szCs w:val="28"/>
                <w:lang w:val="ru-RU" w:eastAsia="zh-CN"/>
              </w:rPr>
            </w:pPr>
            <w:r w:rsidRPr="00CD20B2">
              <w:rPr>
                <w:rFonts w:ascii="Times New Roman" w:eastAsia="Times New Roman" w:hAnsi="Times New Roman" w:cs="Times New Roman"/>
                <w:sz w:val="28"/>
                <w:szCs w:val="28"/>
                <w:lang w:val="ru-RU" w:eastAsia="zh-CN"/>
              </w:rPr>
              <w:t>1661,9</w:t>
            </w:r>
          </w:p>
        </w:tc>
        <w:tc>
          <w:tcPr>
            <w:tcW w:w="1980" w:type="dxa"/>
            <w:tcBorders>
              <w:top w:val="single" w:sz="4" w:space="0" w:color="000000"/>
              <w:left w:val="single" w:sz="4" w:space="0" w:color="000000"/>
              <w:bottom w:val="single" w:sz="4" w:space="0" w:color="000000"/>
              <w:right w:val="single" w:sz="4" w:space="0" w:color="auto"/>
            </w:tcBorders>
          </w:tcPr>
          <w:p w14:paraId="740A8B03"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ru-RU" w:eastAsia="zh-CN"/>
              </w:rPr>
            </w:pPr>
            <w:r w:rsidRPr="00CD20B2">
              <w:rPr>
                <w:rFonts w:ascii="Times New Roman" w:eastAsia="Times New Roman" w:hAnsi="Times New Roman" w:cs="Times New Roman"/>
                <w:b/>
                <w:sz w:val="28"/>
                <w:szCs w:val="28"/>
                <w:lang w:val="ru-RU" w:eastAsia="zh-CN"/>
              </w:rPr>
              <w:t>Аукціон з умовами</w:t>
            </w:r>
          </w:p>
        </w:tc>
      </w:tr>
    </w:tbl>
    <w:p w14:paraId="070463A8" w14:textId="77777777" w:rsidR="00CD20B2" w:rsidRPr="00CD20B2" w:rsidRDefault="00CD20B2" w:rsidP="00CD20B2">
      <w:pPr>
        <w:suppressAutoHyphens/>
        <w:spacing w:after="0" w:line="240" w:lineRule="auto"/>
        <w:ind w:left="708" w:hanging="348"/>
        <w:jc w:val="both"/>
        <w:rPr>
          <w:rFonts w:ascii="Times New Roman" w:eastAsia="Times New Roman" w:hAnsi="Times New Roman" w:cs="Times New Roman"/>
          <w:b/>
          <w:sz w:val="28"/>
          <w:szCs w:val="28"/>
          <w:lang w:val="uk-UA" w:eastAsia="zh-CN"/>
        </w:rPr>
      </w:pPr>
    </w:p>
    <w:p w14:paraId="4E6FD3D6" w14:textId="77777777" w:rsidR="00CD20B2" w:rsidRPr="00CD20B2" w:rsidRDefault="00CD20B2" w:rsidP="00CD20B2">
      <w:pPr>
        <w:suppressAutoHyphens/>
        <w:spacing w:after="0" w:line="240" w:lineRule="auto"/>
        <w:ind w:firstLine="708"/>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 xml:space="preserve">Виконавець: </w:t>
      </w:r>
    </w:p>
    <w:p w14:paraId="331E8E3D" w14:textId="77777777" w:rsidR="00CD20B2" w:rsidRPr="00CD20B2" w:rsidRDefault="00CD20B2" w:rsidP="00CD20B2">
      <w:pPr>
        <w:suppressAutoHyphens/>
        <w:spacing w:after="0" w:line="240" w:lineRule="auto"/>
        <w:ind w:firstLine="708"/>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Начальник відділу економіки</w:t>
      </w:r>
    </w:p>
    <w:p w14:paraId="3643774D" w14:textId="77777777" w:rsidR="00CD20B2" w:rsidRPr="00CD20B2" w:rsidRDefault="00CD20B2" w:rsidP="00CD20B2">
      <w:pPr>
        <w:suppressAutoHyphens/>
        <w:spacing w:after="0" w:line="240" w:lineRule="auto"/>
        <w:ind w:firstLine="708"/>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та управління комунальним майном</w:t>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t>(підпис є)</w:t>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r>
      <w:r w:rsidRPr="00CD20B2">
        <w:rPr>
          <w:rFonts w:ascii="Times New Roman" w:eastAsia="Times New Roman" w:hAnsi="Times New Roman" w:cs="Times New Roman"/>
          <w:sz w:val="28"/>
          <w:szCs w:val="28"/>
          <w:lang w:val="uk-UA" w:eastAsia="zh-CN"/>
        </w:rPr>
        <w:tab/>
        <w:t>Світлана САБАШ</w:t>
      </w:r>
    </w:p>
    <w:p w14:paraId="5544A734" w14:textId="77777777" w:rsidR="00CD20B2" w:rsidRPr="00CD20B2" w:rsidRDefault="00CD20B2" w:rsidP="00CD20B2">
      <w:pPr>
        <w:suppressAutoHyphens/>
        <w:spacing w:after="0" w:line="240" w:lineRule="auto"/>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ab/>
      </w:r>
    </w:p>
    <w:p w14:paraId="45CF54C0" w14:textId="77777777" w:rsidR="00CD20B2" w:rsidRPr="00CD20B2" w:rsidRDefault="00CD20B2" w:rsidP="00CD20B2">
      <w:pPr>
        <w:suppressAutoHyphens/>
        <w:spacing w:after="0" w:line="240" w:lineRule="auto"/>
        <w:rPr>
          <w:rFonts w:ascii="Times New Roman" w:eastAsia="Times New Roman" w:hAnsi="Times New Roman" w:cs="Times New Roman"/>
          <w:b/>
          <w:sz w:val="28"/>
          <w:szCs w:val="28"/>
          <w:lang w:val="uk-UA" w:eastAsia="zh-CN"/>
        </w:rPr>
      </w:pPr>
    </w:p>
    <w:p w14:paraId="3DF321F1" w14:textId="77777777" w:rsidR="00CD20B2" w:rsidRPr="00CD20B2" w:rsidRDefault="00CD20B2" w:rsidP="00CD20B2">
      <w:pPr>
        <w:suppressAutoHyphens/>
        <w:spacing w:after="0" w:line="240" w:lineRule="auto"/>
        <w:ind w:firstLine="708"/>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sz w:val="28"/>
          <w:szCs w:val="28"/>
          <w:lang w:val="uk-UA" w:eastAsia="zh-CN"/>
        </w:rPr>
        <w:t>Секретар міської ради</w:t>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t>Наталя ЦИМБАЛЮК</w:t>
      </w:r>
    </w:p>
    <w:p w14:paraId="3369EC60" w14:textId="77777777" w:rsidR="00CD20B2" w:rsidRPr="00CD20B2" w:rsidRDefault="00CD20B2" w:rsidP="00CD20B2">
      <w:pPr>
        <w:suppressAutoHyphens/>
        <w:spacing w:after="0" w:line="240" w:lineRule="auto"/>
        <w:ind w:left="708" w:hanging="348"/>
        <w:jc w:val="both"/>
        <w:rPr>
          <w:rFonts w:ascii="Times New Roman" w:eastAsia="Times New Roman" w:hAnsi="Times New Roman" w:cs="Times New Roman"/>
          <w:sz w:val="28"/>
          <w:szCs w:val="28"/>
          <w:lang w:val="uk-UA" w:eastAsia="zh-CN"/>
        </w:rPr>
      </w:pPr>
    </w:p>
    <w:p w14:paraId="2E48C775" w14:textId="46E6220D" w:rsidR="00CD20B2" w:rsidRPr="00CD20B2" w:rsidRDefault="00CD20B2" w:rsidP="00CD20B2">
      <w:pPr>
        <w:spacing w:after="0" w:line="240" w:lineRule="auto"/>
        <w:rPr>
          <w:rFonts w:ascii="Times New Roman" w:eastAsia="Calibri" w:hAnsi="Times New Roman" w:cs="Times New Roman"/>
          <w:lang w:val="uk-UA"/>
        </w:rPr>
      </w:pPr>
    </w:p>
    <w:p w14:paraId="05B52E95" w14:textId="77777777" w:rsidR="00CD20B2" w:rsidRPr="00CD20B2" w:rsidRDefault="00CD20B2">
      <w:pPr>
        <w:rPr>
          <w:rFonts w:ascii="Times New Roman" w:eastAsia="Calibri" w:hAnsi="Times New Roman" w:cs="Times New Roman"/>
          <w:lang w:val="uk-UA"/>
        </w:rPr>
      </w:pPr>
      <w:r w:rsidRPr="00CD20B2">
        <w:rPr>
          <w:rFonts w:ascii="Times New Roman" w:eastAsia="Calibri" w:hAnsi="Times New Roman" w:cs="Times New Roman"/>
          <w:lang w:val="uk-UA"/>
        </w:rPr>
        <w:br w:type="page"/>
      </w:r>
    </w:p>
    <w:p w14:paraId="3B66663D" w14:textId="77777777" w:rsidR="00CD20B2" w:rsidRPr="00CD20B2" w:rsidRDefault="00CD20B2" w:rsidP="00CD20B2">
      <w:pPr>
        <w:spacing w:after="0" w:line="240" w:lineRule="auto"/>
        <w:rPr>
          <w:rFonts w:ascii="Times New Roman" w:eastAsia="Calibri" w:hAnsi="Times New Roman" w:cs="Times New Roman"/>
          <w:lang w:val="uk-UA"/>
        </w:rPr>
        <w:sectPr w:rsidR="00CD20B2" w:rsidRPr="00CD20B2" w:rsidSect="00CD20B2">
          <w:pgSz w:w="16838" w:h="11906" w:orient="landscape"/>
          <w:pgMar w:top="851" w:right="1134" w:bottom="1701" w:left="1134" w:header="709" w:footer="709" w:gutter="0"/>
          <w:cols w:space="708"/>
          <w:docGrid w:linePitch="360"/>
        </w:sectPr>
      </w:pPr>
    </w:p>
    <w:p w14:paraId="5FE8AEE8" w14:textId="77777777" w:rsidR="00CD20B2" w:rsidRPr="00CD20B2" w:rsidRDefault="00CD20B2" w:rsidP="00CD20B2">
      <w:pPr>
        <w:tabs>
          <w:tab w:val="left" w:pos="-180"/>
          <w:tab w:val="left" w:pos="3630"/>
        </w:tabs>
        <w:suppressAutoHyphens/>
        <w:spacing w:after="0" w:line="240" w:lineRule="auto"/>
        <w:ind w:right="98"/>
        <w:jc w:val="right"/>
        <w:rPr>
          <w:rFonts w:ascii="Times New Roman" w:eastAsia="Calibri" w:hAnsi="Times New Roman" w:cs="Times New Roman"/>
          <w:sz w:val="28"/>
          <w:szCs w:val="24"/>
          <w:lang w:val="uk-UA" w:eastAsia="ar-SA"/>
        </w:rPr>
      </w:pPr>
      <w:r w:rsidRPr="00CD20B2">
        <w:rPr>
          <w:rFonts w:ascii="Times New Roman" w:eastAsia="Calibri" w:hAnsi="Times New Roman" w:cs="Times New Roman"/>
          <w:sz w:val="28"/>
          <w:szCs w:val="24"/>
          <w:lang w:val="uk-UA" w:eastAsia="ar-SA"/>
        </w:rPr>
        <w:lastRenderedPageBreak/>
        <w:t>Копія</w:t>
      </w:r>
    </w:p>
    <w:p w14:paraId="7C8AE2A7" w14:textId="5BD47CF5" w:rsidR="00CD20B2" w:rsidRPr="00CD20B2" w:rsidRDefault="00CD20B2" w:rsidP="00CD20B2">
      <w:pPr>
        <w:tabs>
          <w:tab w:val="left" w:pos="-180"/>
          <w:tab w:val="left" w:pos="3630"/>
        </w:tabs>
        <w:suppressAutoHyphens/>
        <w:spacing w:after="0" w:line="240" w:lineRule="auto"/>
        <w:ind w:right="-365"/>
        <w:jc w:val="center"/>
        <w:rPr>
          <w:rFonts w:ascii="Times New Roman" w:eastAsia="Calibri" w:hAnsi="Times New Roman" w:cs="Times New Roman"/>
          <w:sz w:val="28"/>
          <w:szCs w:val="36"/>
          <w:lang w:val="uk-UA" w:eastAsia="ar-SA"/>
        </w:rPr>
      </w:pPr>
      <w:r w:rsidRPr="00CD20B2">
        <w:rPr>
          <w:rFonts w:ascii="Times New Roman" w:eastAsia="Calibri" w:hAnsi="Times New Roman" w:cs="Times New Roman"/>
          <w:noProof/>
          <w:sz w:val="28"/>
          <w:szCs w:val="24"/>
          <w:lang w:val="uk-UA" w:eastAsia="ar-SA"/>
        </w:rPr>
        <w:drawing>
          <wp:inline distT="0" distB="0" distL="0" distR="0" wp14:anchorId="12E7C120" wp14:editId="37501620">
            <wp:extent cx="466725" cy="685800"/>
            <wp:effectExtent l="0" t="0" r="9525"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CD20B2">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77696" behindDoc="0" locked="0" layoutInCell="1" allowOverlap="1" wp14:anchorId="15B623BF" wp14:editId="32AAC1AB">
                <wp:simplePos x="0" y="0"/>
                <wp:positionH relativeFrom="column">
                  <wp:posOffset>2936240</wp:posOffset>
                </wp:positionH>
                <wp:positionV relativeFrom="paragraph">
                  <wp:posOffset>386080</wp:posOffset>
                </wp:positionV>
                <wp:extent cx="0" cy="0"/>
                <wp:effectExtent l="6350" t="5715" r="12700" b="1333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B87276" id="Прямая соединительная линия 2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nRdkKwICAAC5AwAADgAAAAAAAAAA&#10;AAAAAAAuAgAAZHJzL2Uyb0RvYy54bWxQSwECLQAUAAYACAAAACEAzlW2QdsAAAAJAQAADwAAAAAA&#10;AAAAAAAAAABcBAAAZHJzL2Rvd25yZXYueG1sUEsFBgAAAAAEAAQA8wAAAGQFAAAAAA==&#10;" strokeweight=".26mm">
                <v:stroke joinstyle="miter" endcap="square"/>
              </v:line>
            </w:pict>
          </mc:Fallback>
        </mc:AlternateContent>
      </w:r>
      <w:r w:rsidRPr="00CD20B2">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78720" behindDoc="0" locked="0" layoutInCell="1" allowOverlap="1" wp14:anchorId="07861F4C" wp14:editId="45EBDCCD">
                <wp:simplePos x="0" y="0"/>
                <wp:positionH relativeFrom="column">
                  <wp:posOffset>2936240</wp:posOffset>
                </wp:positionH>
                <wp:positionV relativeFrom="paragraph">
                  <wp:posOffset>386080</wp:posOffset>
                </wp:positionV>
                <wp:extent cx="0" cy="0"/>
                <wp:effectExtent l="6350" t="5715" r="12700" b="13335"/>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346183" id="Прямая соединительная линия 2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YXx75AICAAC5AwAADgAAAAAAAAAA&#10;AAAAAAAuAgAAZHJzL2Uyb0RvYy54bWxQSwECLQAUAAYACAAAACEAzlW2QdsAAAAJAQAADwAAAAAA&#10;AAAAAAAAAABcBAAAZHJzL2Rvd25yZXYueG1sUEsFBgAAAAAEAAQA8wAAAGQFAAAAAA==&#10;" strokeweight=".26mm">
                <v:stroke joinstyle="miter" endcap="square"/>
              </v:line>
            </w:pict>
          </mc:Fallback>
        </mc:AlternateContent>
      </w:r>
      <w:r w:rsidRPr="00CD20B2">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79744" behindDoc="0" locked="0" layoutInCell="1" allowOverlap="1" wp14:anchorId="3F6B4FF8" wp14:editId="16D00494">
                <wp:simplePos x="0" y="0"/>
                <wp:positionH relativeFrom="column">
                  <wp:posOffset>2936240</wp:posOffset>
                </wp:positionH>
                <wp:positionV relativeFrom="paragraph">
                  <wp:posOffset>386080</wp:posOffset>
                </wp:positionV>
                <wp:extent cx="0" cy="0"/>
                <wp:effectExtent l="6350" t="5715" r="12700" b="1333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29C407" id="Прямая соединительная линия 2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JMYrbgICAAC5AwAADgAAAAAAAAAA&#10;AAAAAAAuAgAAZHJzL2Uyb0RvYy54bWxQSwECLQAUAAYACAAAACEAzlW2QdsAAAAJAQAADwAAAAAA&#10;AAAAAAAAAABcBAAAZHJzL2Rvd25yZXYueG1sUEsFBgAAAAAEAAQA8wAAAGQFAAAAAA==&#10;" strokeweight=".26mm">
                <v:stroke joinstyle="miter" endcap="square"/>
              </v:line>
            </w:pict>
          </mc:Fallback>
        </mc:AlternateContent>
      </w:r>
    </w:p>
    <w:p w14:paraId="772621D7" w14:textId="77777777" w:rsidR="00CD20B2" w:rsidRPr="00CD20B2" w:rsidRDefault="00CD20B2" w:rsidP="00CD20B2">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CD20B2">
        <w:rPr>
          <w:rFonts w:ascii="Times New Roman" w:eastAsia="SimSun" w:hAnsi="Times New Roman" w:cs="Times New Roman"/>
          <w:b/>
          <w:kern w:val="2"/>
          <w:sz w:val="36"/>
          <w:szCs w:val="36"/>
          <w:lang w:val="uk-UA" w:eastAsia="zh-CN" w:bidi="hi-IN"/>
        </w:rPr>
        <w:t>У К Р А Ї Н А</w:t>
      </w:r>
    </w:p>
    <w:p w14:paraId="0CED3B01" w14:textId="77777777" w:rsidR="00CD20B2" w:rsidRPr="00CD20B2" w:rsidRDefault="00CD20B2" w:rsidP="00CD20B2">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CD20B2">
        <w:rPr>
          <w:rFonts w:ascii="Times New Roman" w:eastAsia="SimSun" w:hAnsi="Times New Roman" w:cs="Times New Roman"/>
          <w:b/>
          <w:kern w:val="2"/>
          <w:sz w:val="36"/>
          <w:szCs w:val="36"/>
          <w:lang w:val="uk-UA" w:eastAsia="zh-CN" w:bidi="hi-IN"/>
        </w:rPr>
        <w:t>Новодністровська міська рада</w:t>
      </w:r>
    </w:p>
    <w:p w14:paraId="03FD5F9F" w14:textId="77777777" w:rsidR="00CD20B2" w:rsidRPr="00CD20B2" w:rsidRDefault="00CD20B2" w:rsidP="00CD20B2">
      <w:pPr>
        <w:keepNext/>
        <w:tabs>
          <w:tab w:val="num" w:pos="0"/>
        </w:tabs>
        <w:suppressAutoHyphens/>
        <w:spacing w:after="0" w:line="240" w:lineRule="auto"/>
        <w:ind w:left="432" w:hanging="432"/>
        <w:jc w:val="center"/>
        <w:outlineLvl w:val="0"/>
        <w:rPr>
          <w:rFonts w:ascii="Times New Roman" w:eastAsia="Calibri" w:hAnsi="Times New Roman" w:cs="Times New Roman"/>
          <w:b/>
          <w:bCs/>
          <w:kern w:val="1"/>
          <w:sz w:val="32"/>
          <w:szCs w:val="28"/>
          <w:lang w:val="uk-UA" w:eastAsia="ar-SA"/>
        </w:rPr>
      </w:pPr>
      <w:r w:rsidRPr="00CD20B2">
        <w:rPr>
          <w:rFonts w:ascii="Times New Roman" w:eastAsia="Calibri" w:hAnsi="Times New Roman" w:cs="Times New Roman"/>
          <w:b/>
          <w:bCs/>
          <w:kern w:val="1"/>
          <w:sz w:val="32"/>
          <w:szCs w:val="32"/>
          <w:lang w:val="uk-UA" w:eastAsia="ar-SA"/>
        </w:rPr>
        <w:t>Дев’яносто шоста сесія VІІ скликання</w:t>
      </w:r>
    </w:p>
    <w:p w14:paraId="2A4A0A77" w14:textId="77777777" w:rsidR="00CD20B2" w:rsidRPr="00CD20B2" w:rsidRDefault="00CD20B2" w:rsidP="00CD20B2">
      <w:pPr>
        <w:suppressAutoHyphens/>
        <w:spacing w:after="0" w:line="240" w:lineRule="auto"/>
        <w:jc w:val="center"/>
        <w:rPr>
          <w:rFonts w:ascii="Times New Roman" w:eastAsia="Calibri" w:hAnsi="Times New Roman" w:cs="Times New Roman"/>
          <w:b/>
          <w:bCs/>
          <w:sz w:val="28"/>
          <w:szCs w:val="28"/>
          <w:lang w:val="uk-UA" w:eastAsia="ar-SA"/>
        </w:rPr>
      </w:pPr>
    </w:p>
    <w:p w14:paraId="75803771" w14:textId="77777777" w:rsidR="00CD20B2" w:rsidRPr="00CD20B2" w:rsidRDefault="00CD20B2" w:rsidP="00CD20B2">
      <w:pPr>
        <w:keepNext/>
        <w:tabs>
          <w:tab w:val="num" w:pos="0"/>
        </w:tabs>
        <w:suppressAutoHyphens/>
        <w:spacing w:after="0" w:line="240" w:lineRule="auto"/>
        <w:ind w:left="432" w:hanging="432"/>
        <w:jc w:val="center"/>
        <w:outlineLvl w:val="0"/>
        <w:rPr>
          <w:rFonts w:ascii="Times New Roman" w:eastAsia="Calibri" w:hAnsi="Times New Roman" w:cs="Times New Roman"/>
          <w:b/>
          <w:bCs/>
          <w:kern w:val="1"/>
          <w:sz w:val="28"/>
          <w:szCs w:val="28"/>
          <w:u w:val="single"/>
          <w:lang w:val="uk-UA" w:eastAsia="ar-SA"/>
        </w:rPr>
      </w:pPr>
      <w:r w:rsidRPr="00CD20B2">
        <w:rPr>
          <w:rFonts w:ascii="Times New Roman" w:eastAsia="Calibri" w:hAnsi="Times New Roman" w:cs="Times New Roman"/>
          <w:b/>
          <w:bCs/>
          <w:kern w:val="1"/>
          <w:sz w:val="32"/>
          <w:szCs w:val="32"/>
          <w:lang w:val="uk-UA" w:eastAsia="ar-SA"/>
        </w:rPr>
        <w:t>Р І Ш Е Н Н Я</w:t>
      </w:r>
    </w:p>
    <w:p w14:paraId="52DBDD71" w14:textId="77777777" w:rsidR="00CD20B2" w:rsidRPr="00CD20B2" w:rsidRDefault="00CD20B2" w:rsidP="00CD20B2">
      <w:pPr>
        <w:keepNext/>
        <w:suppressAutoHyphens/>
        <w:spacing w:after="0" w:line="240" w:lineRule="auto"/>
        <w:outlineLvl w:val="2"/>
        <w:rPr>
          <w:rFonts w:ascii="Times New Roman" w:eastAsia="Calibri" w:hAnsi="Times New Roman" w:cs="Times New Roman"/>
          <w:bCs/>
          <w:sz w:val="28"/>
          <w:szCs w:val="28"/>
          <w:u w:val="single"/>
          <w:lang w:val="uk-UA" w:eastAsia="ar-SA"/>
        </w:rPr>
      </w:pPr>
    </w:p>
    <w:p w14:paraId="57CB0766" w14:textId="77777777" w:rsidR="00CD20B2" w:rsidRPr="00CD20B2" w:rsidRDefault="00CD20B2" w:rsidP="00CD20B2">
      <w:pPr>
        <w:keepNext/>
        <w:suppressAutoHyphens/>
        <w:spacing w:after="0" w:line="240" w:lineRule="auto"/>
        <w:ind w:right="-143"/>
        <w:outlineLvl w:val="2"/>
        <w:rPr>
          <w:rFonts w:ascii="Times New Roman" w:eastAsia="Calibri" w:hAnsi="Times New Roman" w:cs="Times New Roman"/>
          <w:b/>
          <w:bCs/>
          <w:sz w:val="28"/>
          <w:szCs w:val="28"/>
          <w:lang w:val="uk-UA" w:eastAsia="ar-SA"/>
        </w:rPr>
      </w:pPr>
      <w:r w:rsidRPr="00CD20B2">
        <w:rPr>
          <w:rFonts w:ascii="Times New Roman" w:eastAsia="Calibri" w:hAnsi="Times New Roman" w:cs="Times New Roman"/>
          <w:bCs/>
          <w:sz w:val="28"/>
          <w:szCs w:val="28"/>
          <w:lang w:val="uk-UA" w:eastAsia="ar-SA"/>
        </w:rPr>
        <w:t xml:space="preserve"> </w:t>
      </w:r>
      <w:r w:rsidRPr="00CD20B2">
        <w:rPr>
          <w:rFonts w:ascii="Times New Roman" w:eastAsia="Calibri" w:hAnsi="Times New Roman" w:cs="Times New Roman"/>
          <w:bCs/>
          <w:sz w:val="28"/>
          <w:szCs w:val="28"/>
          <w:u w:val="single"/>
          <w:lang w:val="uk-UA" w:eastAsia="ar-SA"/>
        </w:rPr>
        <w:t>27.02.2020р. № 37</w:t>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t>м.Новодністровськ</w:t>
      </w:r>
    </w:p>
    <w:p w14:paraId="22E7BB9C" w14:textId="77777777" w:rsidR="00CD20B2" w:rsidRPr="00CD20B2" w:rsidRDefault="00CD20B2" w:rsidP="00CD20B2">
      <w:pPr>
        <w:suppressAutoHyphens/>
        <w:spacing w:after="0" w:line="240" w:lineRule="auto"/>
        <w:rPr>
          <w:rFonts w:ascii="Times New Roman" w:eastAsia="Calibri" w:hAnsi="Times New Roman" w:cs="Times New Roman"/>
          <w:sz w:val="28"/>
          <w:szCs w:val="28"/>
          <w:lang w:val="uk-UA" w:eastAsia="ar-SA"/>
        </w:rPr>
      </w:pPr>
    </w:p>
    <w:tbl>
      <w:tblPr>
        <w:tblW w:w="10907" w:type="dxa"/>
        <w:tblLayout w:type="fixed"/>
        <w:tblCellMar>
          <w:left w:w="70" w:type="dxa"/>
          <w:right w:w="70" w:type="dxa"/>
        </w:tblCellMar>
        <w:tblLook w:val="0000" w:firstRow="0" w:lastRow="0" w:firstColumn="0" w:lastColumn="0" w:noHBand="0" w:noVBand="0"/>
      </w:tblPr>
      <w:tblGrid>
        <w:gridCol w:w="7016"/>
        <w:gridCol w:w="3891"/>
      </w:tblGrid>
      <w:tr w:rsidR="00CD20B2" w:rsidRPr="00CD20B2" w14:paraId="6FDADE2D" w14:textId="77777777" w:rsidTr="00CD20B2">
        <w:tc>
          <w:tcPr>
            <w:tcW w:w="7016" w:type="dxa"/>
          </w:tcPr>
          <w:p w14:paraId="2F150433" w14:textId="77777777" w:rsidR="00CD20B2" w:rsidRPr="00CD20B2" w:rsidRDefault="00CD20B2" w:rsidP="00CD20B2">
            <w:pPr>
              <w:suppressAutoHyphens/>
              <w:spacing w:after="0" w:line="240" w:lineRule="auto"/>
              <w:jc w:val="both"/>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4"/>
                <w:lang w:val="uk-UA" w:eastAsia="ar-SA"/>
              </w:rPr>
              <w:t xml:space="preserve">Про затвердження Переліку об’єктів </w:t>
            </w:r>
            <w:r w:rsidRPr="00CD20B2">
              <w:rPr>
                <w:rFonts w:ascii="Times New Roman" w:eastAsia="Calibri" w:hAnsi="Times New Roman" w:cs="Times New Roman"/>
                <w:b/>
                <w:sz w:val="28"/>
                <w:szCs w:val="28"/>
                <w:lang w:val="uk-UA" w:eastAsia="ar-SA"/>
              </w:rPr>
              <w:t>соціального призначення м.Новодністровська, фінансування яких здійснюється згідно з Титулом будови "Уточнення проекту першої черги ГАЕС у складі трьох агрегатів, включаючи заходи по підвищенню надійності та безпеки гідротехнічних споруд, основного гідросилового обладнання та гідромеханічного обладнання Дністровської ГАЕС. Коригування" на 2020 рік</w:t>
            </w:r>
          </w:p>
        </w:tc>
        <w:tc>
          <w:tcPr>
            <w:tcW w:w="3891" w:type="dxa"/>
          </w:tcPr>
          <w:p w14:paraId="544ED8AA" w14:textId="77777777" w:rsidR="00CD20B2" w:rsidRPr="00CD20B2" w:rsidRDefault="00CD20B2" w:rsidP="00CD20B2">
            <w:pPr>
              <w:suppressAutoHyphens/>
              <w:snapToGrid w:val="0"/>
              <w:spacing w:after="0" w:line="240" w:lineRule="auto"/>
              <w:rPr>
                <w:rFonts w:ascii="Times New Roman" w:eastAsia="Calibri" w:hAnsi="Times New Roman" w:cs="Times New Roman"/>
                <w:b/>
                <w:sz w:val="26"/>
                <w:szCs w:val="24"/>
                <w:lang w:val="uk-UA" w:eastAsia="ar-SA"/>
              </w:rPr>
            </w:pPr>
          </w:p>
        </w:tc>
      </w:tr>
    </w:tbl>
    <w:p w14:paraId="3A8A5E2F" w14:textId="77777777" w:rsidR="00CD20B2" w:rsidRPr="00CD20B2" w:rsidRDefault="00CD20B2" w:rsidP="00CD20B2">
      <w:pPr>
        <w:suppressAutoHyphens/>
        <w:spacing w:after="0" w:line="240" w:lineRule="auto"/>
        <w:jc w:val="both"/>
        <w:rPr>
          <w:rFonts w:ascii="Times New Roman" w:eastAsia="Calibri" w:hAnsi="Times New Roman" w:cs="Times New Roman"/>
          <w:sz w:val="28"/>
          <w:szCs w:val="24"/>
          <w:lang w:val="uk-UA" w:eastAsia="ar-SA"/>
        </w:rPr>
      </w:pPr>
    </w:p>
    <w:p w14:paraId="694BF209" w14:textId="77777777" w:rsidR="00CD20B2" w:rsidRPr="00CD20B2" w:rsidRDefault="00CD20B2" w:rsidP="00CD20B2">
      <w:pPr>
        <w:suppressAutoHyphens/>
        <w:spacing w:after="0" w:line="240" w:lineRule="auto"/>
        <w:ind w:firstLine="720"/>
        <w:jc w:val="both"/>
        <w:rPr>
          <w:rFonts w:ascii="Times New Roman" w:eastAsia="Calibri" w:hAnsi="Times New Roman" w:cs="Times New Roman"/>
          <w:sz w:val="28"/>
          <w:szCs w:val="28"/>
          <w:lang w:val="uk-UA" w:eastAsia="ar-SA"/>
        </w:rPr>
      </w:pPr>
      <w:r w:rsidRPr="00CD20B2">
        <w:rPr>
          <w:rFonts w:ascii="Times New Roman" w:eastAsia="Calibri" w:hAnsi="Times New Roman" w:cs="Times New Roman"/>
          <w:sz w:val="28"/>
          <w:szCs w:val="24"/>
          <w:lang w:val="uk-UA" w:eastAsia="ar-SA"/>
        </w:rPr>
        <w:t>Керуючись статтями 25, 26 Закону України «Про місцеве самоврядування в Україні»</w:t>
      </w:r>
      <w:r w:rsidRPr="00CD20B2">
        <w:rPr>
          <w:rFonts w:ascii="Times New Roman" w:eastAsia="Calibri" w:hAnsi="Times New Roman" w:cs="Times New Roman"/>
          <w:sz w:val="28"/>
          <w:szCs w:val="28"/>
          <w:lang w:val="uk-UA" w:eastAsia="ar-SA"/>
        </w:rPr>
        <w:t xml:space="preserve">, </w:t>
      </w:r>
      <w:r w:rsidRPr="00CD20B2">
        <w:rPr>
          <w:rFonts w:ascii="Times New Roman" w:eastAsia="Calibri" w:hAnsi="Times New Roman" w:cs="Times New Roman"/>
          <w:sz w:val="28"/>
          <w:szCs w:val="28"/>
          <w:lang w:val="uk-UA"/>
        </w:rPr>
        <w:t>з метою залучення коштів на об’єкти соціального призначення міста Новодністровськ, Новодністровська міська рада</w:t>
      </w:r>
    </w:p>
    <w:p w14:paraId="21912F9E" w14:textId="77777777" w:rsidR="00CD20B2" w:rsidRPr="00CD20B2" w:rsidRDefault="00CD20B2" w:rsidP="00CD20B2">
      <w:pPr>
        <w:autoSpaceDE w:val="0"/>
        <w:autoSpaceDN w:val="0"/>
        <w:adjustRightInd w:val="0"/>
        <w:spacing w:after="0" w:line="240" w:lineRule="auto"/>
        <w:ind w:right="-82"/>
        <w:jc w:val="both"/>
        <w:rPr>
          <w:rFonts w:ascii="Times New Roman" w:eastAsia="Times New Roman" w:hAnsi="Times New Roman" w:cs="Times New Roman"/>
          <w:sz w:val="28"/>
          <w:szCs w:val="28"/>
          <w:lang w:val="uk-UA" w:eastAsia="uk-UA"/>
        </w:rPr>
      </w:pPr>
    </w:p>
    <w:p w14:paraId="59DC8CE6" w14:textId="77777777" w:rsidR="00CD20B2" w:rsidRPr="00CD20B2" w:rsidRDefault="00CD20B2" w:rsidP="00CD20B2">
      <w:pPr>
        <w:suppressAutoHyphens/>
        <w:spacing w:after="0" w:line="240" w:lineRule="auto"/>
        <w:jc w:val="center"/>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В И Р І Ш И Л А:</w:t>
      </w:r>
    </w:p>
    <w:p w14:paraId="7D163ED9" w14:textId="77777777" w:rsidR="00CD20B2" w:rsidRPr="00CD20B2" w:rsidRDefault="00CD20B2" w:rsidP="00CD20B2">
      <w:pPr>
        <w:suppressAutoHyphens/>
        <w:spacing w:after="0" w:line="240" w:lineRule="auto"/>
        <w:jc w:val="center"/>
        <w:rPr>
          <w:rFonts w:ascii="Times New Roman" w:eastAsia="Calibri" w:hAnsi="Times New Roman" w:cs="Times New Roman"/>
          <w:b/>
          <w:sz w:val="28"/>
          <w:szCs w:val="28"/>
          <w:lang w:val="uk-UA" w:eastAsia="ar-SA"/>
        </w:rPr>
      </w:pPr>
    </w:p>
    <w:p w14:paraId="59760F3B"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r w:rsidRPr="00CD20B2">
        <w:rPr>
          <w:rFonts w:ascii="Times New Roman" w:eastAsia="Calibri" w:hAnsi="Times New Roman" w:cs="Times New Roman"/>
          <w:bCs/>
          <w:sz w:val="28"/>
          <w:szCs w:val="28"/>
          <w:lang w:val="uk-UA" w:eastAsia="ar-SA"/>
        </w:rPr>
        <w:t xml:space="preserve">1. Затвердити </w:t>
      </w:r>
      <w:r w:rsidRPr="00CD20B2">
        <w:rPr>
          <w:rFonts w:ascii="Times New Roman" w:eastAsia="Calibri" w:hAnsi="Times New Roman" w:cs="Times New Roman"/>
          <w:sz w:val="28"/>
          <w:szCs w:val="24"/>
          <w:lang w:val="uk-UA" w:eastAsia="ar-SA"/>
        </w:rPr>
        <w:t xml:space="preserve">Перелік об’єктів </w:t>
      </w:r>
      <w:r w:rsidRPr="00CD20B2">
        <w:rPr>
          <w:rFonts w:ascii="Times New Roman" w:eastAsia="Calibri" w:hAnsi="Times New Roman" w:cs="Times New Roman"/>
          <w:sz w:val="28"/>
          <w:szCs w:val="28"/>
          <w:lang w:val="uk-UA" w:eastAsia="ar-SA"/>
        </w:rPr>
        <w:t xml:space="preserve">соціального призначення м.Новодністровська, фінансування яких здійснюється згідно з Титулом будови "Уточнення проекту першої черги ГАЕС у складі трьох агрегатів, включаючи заходи по підвищенню надійності та безпеки гідротехнічних споруд, основного гідросилового обладнання та гідромеханічного обладнання Дністровської ГАЕС. Коригування" на 2020 рік (далі – Перелік) (додаток 1). </w:t>
      </w:r>
    </w:p>
    <w:p w14:paraId="213322C7"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r w:rsidRPr="00CD20B2">
        <w:rPr>
          <w:rFonts w:ascii="Times New Roman" w:eastAsia="Calibri" w:hAnsi="Times New Roman" w:cs="Times New Roman"/>
          <w:sz w:val="28"/>
          <w:szCs w:val="28"/>
          <w:lang w:val="uk-UA" w:eastAsia="ar-SA"/>
        </w:rPr>
        <w:t>2. Дати дозвіл секретарю міської ради Цимбалюк Н.О. на підписання Переліку на 2020 рік.</w:t>
      </w:r>
    </w:p>
    <w:p w14:paraId="41C9E5B0"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r w:rsidRPr="00CD20B2">
        <w:rPr>
          <w:rFonts w:ascii="Times New Roman" w:eastAsia="Calibri" w:hAnsi="Times New Roman" w:cs="Times New Roman"/>
          <w:sz w:val="28"/>
          <w:szCs w:val="28"/>
          <w:lang w:val="uk-UA" w:eastAsia="ar-SA"/>
        </w:rPr>
        <w:t>3. Контроль за виконанням цього рішення покласти на міського голову та комісію з питань планування бюджету, фінансів та економічного розвитку.</w:t>
      </w:r>
    </w:p>
    <w:p w14:paraId="797D7005"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p>
    <w:p w14:paraId="5C3F5CE9"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p>
    <w:p w14:paraId="05DC4278"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p>
    <w:tbl>
      <w:tblPr>
        <w:tblW w:w="9790" w:type="dxa"/>
        <w:tblLayout w:type="fixed"/>
        <w:tblCellMar>
          <w:left w:w="70" w:type="dxa"/>
          <w:right w:w="70" w:type="dxa"/>
        </w:tblCellMar>
        <w:tblLook w:val="0000" w:firstRow="0" w:lastRow="0" w:firstColumn="0" w:lastColumn="0" w:noHBand="0" w:noVBand="0"/>
      </w:tblPr>
      <w:tblGrid>
        <w:gridCol w:w="4210"/>
        <w:gridCol w:w="2160"/>
        <w:gridCol w:w="3420"/>
      </w:tblGrid>
      <w:tr w:rsidR="00CD20B2" w:rsidRPr="00CD20B2" w14:paraId="24E69070" w14:textId="77777777" w:rsidTr="00CD20B2">
        <w:trPr>
          <w:trHeight w:val="356"/>
        </w:trPr>
        <w:tc>
          <w:tcPr>
            <w:tcW w:w="4210" w:type="dxa"/>
          </w:tcPr>
          <w:p w14:paraId="6DEEB7AE" w14:textId="77777777" w:rsidR="00CD20B2" w:rsidRPr="00CD20B2" w:rsidRDefault="00CD20B2" w:rsidP="00CD20B2">
            <w:pPr>
              <w:suppressAutoHyphens/>
              <w:snapToGrid w:val="0"/>
              <w:spacing w:after="0" w:line="240" w:lineRule="auto"/>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 xml:space="preserve">Секретар міської ради    </w:t>
            </w:r>
          </w:p>
        </w:tc>
        <w:tc>
          <w:tcPr>
            <w:tcW w:w="2160" w:type="dxa"/>
          </w:tcPr>
          <w:p w14:paraId="7A096FFD" w14:textId="77777777" w:rsidR="00CD20B2" w:rsidRPr="00CD20B2" w:rsidRDefault="00CD20B2" w:rsidP="00CD20B2">
            <w:pPr>
              <w:suppressAutoHyphens/>
              <w:snapToGrid w:val="0"/>
              <w:spacing w:after="0" w:line="240" w:lineRule="auto"/>
              <w:jc w:val="center"/>
              <w:rPr>
                <w:rFonts w:ascii="Times New Roman" w:eastAsia="Calibri" w:hAnsi="Times New Roman" w:cs="Times New Roman"/>
                <w:i/>
                <w:sz w:val="28"/>
                <w:szCs w:val="28"/>
                <w:lang w:val="uk-UA" w:eastAsia="ar-SA"/>
              </w:rPr>
            </w:pPr>
            <w:r w:rsidRPr="00CD20B2">
              <w:rPr>
                <w:rFonts w:ascii="Times New Roman" w:eastAsia="Calibri" w:hAnsi="Times New Roman" w:cs="Times New Roman"/>
                <w:i/>
                <w:sz w:val="28"/>
                <w:szCs w:val="28"/>
                <w:lang w:val="uk-UA" w:eastAsia="ar-SA"/>
              </w:rPr>
              <w:t xml:space="preserve">                        </w:t>
            </w:r>
          </w:p>
        </w:tc>
        <w:tc>
          <w:tcPr>
            <w:tcW w:w="3420" w:type="dxa"/>
          </w:tcPr>
          <w:p w14:paraId="571A3EC3" w14:textId="77777777" w:rsidR="00CD20B2" w:rsidRPr="00CD20B2" w:rsidRDefault="00CD20B2" w:rsidP="00CD20B2">
            <w:pPr>
              <w:suppressAutoHyphens/>
              <w:snapToGrid w:val="0"/>
              <w:spacing w:after="0" w:line="240" w:lineRule="auto"/>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Наталя ЦИМБАЛЮК</w:t>
            </w:r>
          </w:p>
        </w:tc>
      </w:tr>
    </w:tbl>
    <w:p w14:paraId="2F220352" w14:textId="1F0AD072" w:rsidR="00CD20B2" w:rsidRPr="00CD20B2" w:rsidRDefault="00CD20B2" w:rsidP="00CD20B2">
      <w:pPr>
        <w:spacing w:after="0" w:line="240" w:lineRule="auto"/>
        <w:rPr>
          <w:rFonts w:ascii="Times New Roman" w:eastAsia="Calibri" w:hAnsi="Times New Roman" w:cs="Times New Roman"/>
          <w:lang w:val="uk-UA"/>
        </w:rPr>
      </w:pPr>
    </w:p>
    <w:p w14:paraId="7CEB6985" w14:textId="2226E6C5" w:rsidR="008B1B95" w:rsidRDefault="00CD20B2">
      <w:pPr>
        <w:rPr>
          <w:rFonts w:ascii="Times New Roman" w:eastAsia="Calibri" w:hAnsi="Times New Roman" w:cs="Times New Roman"/>
          <w:lang w:val="uk-UA"/>
        </w:rPr>
      </w:pPr>
      <w:r w:rsidRPr="00CD20B2">
        <w:rPr>
          <w:rFonts w:ascii="Times New Roman" w:eastAsia="Calibri" w:hAnsi="Times New Roman" w:cs="Times New Roman"/>
          <w:lang w:val="uk-UA"/>
        </w:rPr>
        <w:br w:type="page"/>
      </w:r>
    </w:p>
    <w:p w14:paraId="2392A62F" w14:textId="77777777" w:rsidR="008B1B95" w:rsidRDefault="008B1B95">
      <w:pPr>
        <w:rPr>
          <w:rFonts w:ascii="Times New Roman" w:eastAsia="Calibri" w:hAnsi="Times New Roman" w:cs="Times New Roman"/>
          <w:lang w:val="uk-UA"/>
        </w:rPr>
        <w:sectPr w:rsidR="008B1B95" w:rsidSect="00CD20B2">
          <w:headerReference w:type="even" r:id="rId22"/>
          <w:headerReference w:type="default" r:id="rId23"/>
          <w:footerReference w:type="first" r:id="rId24"/>
          <w:pgSz w:w="11906" w:h="16838"/>
          <w:pgMar w:top="1134" w:right="850" w:bottom="1134" w:left="1701" w:header="709" w:footer="709" w:gutter="0"/>
          <w:cols w:space="708"/>
          <w:titlePg/>
          <w:docGrid w:linePitch="381"/>
        </w:sectPr>
      </w:pPr>
    </w:p>
    <w:p w14:paraId="496FD5F4" w14:textId="1EF273FC" w:rsidR="008B1B95" w:rsidRDefault="008B1B95">
      <w:pPr>
        <w:rPr>
          <w:rFonts w:ascii="Times New Roman" w:eastAsia="Calibri" w:hAnsi="Times New Roman" w:cs="Times New Roman"/>
          <w:lang w:val="uk-UA"/>
        </w:rPr>
      </w:pPr>
      <w:r w:rsidRPr="008B1B95">
        <w:lastRenderedPageBreak/>
        <w:drawing>
          <wp:inline distT="0" distB="0" distL="0" distR="0" wp14:anchorId="719530F2" wp14:editId="1FD73AAB">
            <wp:extent cx="9251950" cy="6210399"/>
            <wp:effectExtent l="0" t="0" r="635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51950" cy="6210399"/>
                    </a:xfrm>
                    <a:prstGeom prst="rect">
                      <a:avLst/>
                    </a:prstGeom>
                    <a:noFill/>
                    <a:ln>
                      <a:noFill/>
                    </a:ln>
                  </pic:spPr>
                </pic:pic>
              </a:graphicData>
            </a:graphic>
          </wp:inline>
        </w:drawing>
      </w:r>
      <w:r>
        <w:rPr>
          <w:rFonts w:ascii="Times New Roman" w:eastAsia="Calibri" w:hAnsi="Times New Roman" w:cs="Times New Roman"/>
          <w:lang w:val="uk-UA"/>
        </w:rPr>
        <w:br w:type="page"/>
      </w:r>
    </w:p>
    <w:p w14:paraId="161EB203" w14:textId="77777777" w:rsidR="008B1B95" w:rsidRDefault="008B1B95">
      <w:pPr>
        <w:rPr>
          <w:rFonts w:ascii="Times New Roman" w:eastAsia="Calibri" w:hAnsi="Times New Roman" w:cs="Times New Roman"/>
          <w:lang w:val="uk-UA"/>
        </w:rPr>
        <w:sectPr w:rsidR="008B1B95" w:rsidSect="008B1B95">
          <w:pgSz w:w="16838" w:h="11906" w:orient="landscape"/>
          <w:pgMar w:top="851" w:right="1134" w:bottom="1701" w:left="1134" w:header="709" w:footer="709" w:gutter="0"/>
          <w:cols w:space="708"/>
          <w:titlePg/>
          <w:docGrid w:linePitch="381"/>
        </w:sectPr>
      </w:pPr>
    </w:p>
    <w:p w14:paraId="34CCA8D2" w14:textId="77777777" w:rsidR="00CD20B2" w:rsidRPr="00CD20B2" w:rsidRDefault="00CD20B2" w:rsidP="00CD20B2">
      <w:pPr>
        <w:tabs>
          <w:tab w:val="left" w:pos="-180"/>
          <w:tab w:val="left" w:pos="3630"/>
        </w:tabs>
        <w:suppressAutoHyphens/>
        <w:spacing w:after="0" w:line="240" w:lineRule="auto"/>
        <w:ind w:right="98"/>
        <w:jc w:val="right"/>
        <w:rPr>
          <w:rFonts w:ascii="Times New Roman" w:eastAsia="Calibri" w:hAnsi="Times New Roman" w:cs="Times New Roman"/>
          <w:sz w:val="28"/>
          <w:szCs w:val="24"/>
          <w:lang w:val="uk-UA" w:eastAsia="ar-SA"/>
        </w:rPr>
      </w:pPr>
      <w:bookmarkStart w:id="1" w:name="_GoBack"/>
      <w:bookmarkEnd w:id="1"/>
      <w:r w:rsidRPr="00CD20B2">
        <w:rPr>
          <w:rFonts w:ascii="Times New Roman" w:eastAsia="Calibri" w:hAnsi="Times New Roman" w:cs="Times New Roman"/>
          <w:sz w:val="28"/>
          <w:szCs w:val="24"/>
          <w:lang w:val="uk-UA" w:eastAsia="ar-SA"/>
        </w:rPr>
        <w:lastRenderedPageBreak/>
        <w:t>Копія</w:t>
      </w:r>
    </w:p>
    <w:p w14:paraId="2A75540F" w14:textId="76170D72" w:rsidR="00CD20B2" w:rsidRPr="00CD20B2" w:rsidRDefault="00CD20B2" w:rsidP="00CD20B2">
      <w:pPr>
        <w:tabs>
          <w:tab w:val="left" w:pos="-180"/>
          <w:tab w:val="left" w:pos="3630"/>
        </w:tabs>
        <w:suppressAutoHyphens/>
        <w:spacing w:after="0" w:line="240" w:lineRule="auto"/>
        <w:ind w:right="-365"/>
        <w:jc w:val="center"/>
        <w:rPr>
          <w:rFonts w:ascii="Times New Roman" w:eastAsia="Calibri" w:hAnsi="Times New Roman" w:cs="Times New Roman"/>
          <w:sz w:val="28"/>
          <w:szCs w:val="36"/>
          <w:lang w:val="uk-UA" w:eastAsia="ar-SA"/>
        </w:rPr>
      </w:pPr>
      <w:r w:rsidRPr="00CD20B2">
        <w:rPr>
          <w:rFonts w:ascii="Times New Roman" w:eastAsia="Calibri" w:hAnsi="Times New Roman" w:cs="Times New Roman"/>
          <w:noProof/>
          <w:sz w:val="28"/>
          <w:szCs w:val="24"/>
          <w:lang w:val="uk-UA" w:eastAsia="ar-SA"/>
        </w:rPr>
        <w:drawing>
          <wp:inline distT="0" distB="0" distL="0" distR="0" wp14:anchorId="5E711F5A" wp14:editId="2B0C44EF">
            <wp:extent cx="466725" cy="6858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r w:rsidRPr="00CD20B2">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81792" behindDoc="0" locked="0" layoutInCell="1" allowOverlap="1" wp14:anchorId="12697F9F" wp14:editId="1BE688B3">
                <wp:simplePos x="0" y="0"/>
                <wp:positionH relativeFrom="column">
                  <wp:posOffset>2936240</wp:posOffset>
                </wp:positionH>
                <wp:positionV relativeFrom="paragraph">
                  <wp:posOffset>386080</wp:posOffset>
                </wp:positionV>
                <wp:extent cx="0" cy="0"/>
                <wp:effectExtent l="6350" t="5715" r="12700" b="1333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1CB0C5" id="Прямая соединительная линия 3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" strokeweight=".26mm">
                <v:stroke joinstyle="miter" endcap="square"/>
              </v:line>
            </w:pict>
          </mc:Fallback>
        </mc:AlternateContent>
      </w:r>
      <w:r w:rsidRPr="00CD20B2">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82816" behindDoc="0" locked="0" layoutInCell="1" allowOverlap="1" wp14:anchorId="7451A524" wp14:editId="63E61363">
                <wp:simplePos x="0" y="0"/>
                <wp:positionH relativeFrom="column">
                  <wp:posOffset>2936240</wp:posOffset>
                </wp:positionH>
                <wp:positionV relativeFrom="paragraph">
                  <wp:posOffset>386080</wp:posOffset>
                </wp:positionV>
                <wp:extent cx="0" cy="0"/>
                <wp:effectExtent l="6350" t="5715" r="12700" b="1333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FAC3E" id="Прямая соединительная линия 30"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9q9vnwICAAC5AwAADgAAAAAAAAAA&#10;AAAAAAAuAgAAZHJzL2Uyb0RvYy54bWxQSwECLQAUAAYACAAAACEAzlW2QdsAAAAJAQAADwAAAAAA&#10;AAAAAAAAAABcBAAAZHJzL2Rvd25yZXYueG1sUEsFBgAAAAAEAAQA8wAAAGQFAAAAAA==&#10;" strokeweight=".26mm">
                <v:stroke joinstyle="miter" endcap="square"/>
              </v:line>
            </w:pict>
          </mc:Fallback>
        </mc:AlternateContent>
      </w:r>
      <w:r w:rsidRPr="00CD20B2">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683840" behindDoc="0" locked="0" layoutInCell="1" allowOverlap="1" wp14:anchorId="7B39409F" wp14:editId="65CF15EA">
                <wp:simplePos x="0" y="0"/>
                <wp:positionH relativeFrom="column">
                  <wp:posOffset>2936240</wp:posOffset>
                </wp:positionH>
                <wp:positionV relativeFrom="paragraph">
                  <wp:posOffset>386080</wp:posOffset>
                </wp:positionV>
                <wp:extent cx="0" cy="0"/>
                <wp:effectExtent l="6350" t="5715" r="12700" b="1333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1A374D" id="Прямая соединительная линия 29"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8yX6KgICAAC5AwAADgAAAAAAAAAA&#10;AAAAAAAuAgAAZHJzL2Uyb0RvYy54bWxQSwECLQAUAAYACAAAACEAzlW2QdsAAAAJAQAADwAAAAAA&#10;AAAAAAAAAABcBAAAZHJzL2Rvd25yZXYueG1sUEsFBgAAAAAEAAQA8wAAAGQFAAAAAA==&#10;" strokeweight=".26mm">
                <v:stroke joinstyle="miter" endcap="square"/>
              </v:line>
            </w:pict>
          </mc:Fallback>
        </mc:AlternateContent>
      </w:r>
    </w:p>
    <w:p w14:paraId="7226A022" w14:textId="77777777" w:rsidR="00CD20B2" w:rsidRPr="00CD20B2" w:rsidRDefault="00CD20B2" w:rsidP="00CD20B2">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CD20B2">
        <w:rPr>
          <w:rFonts w:ascii="Times New Roman" w:eastAsia="SimSun" w:hAnsi="Times New Roman" w:cs="Times New Roman"/>
          <w:b/>
          <w:kern w:val="2"/>
          <w:sz w:val="36"/>
          <w:szCs w:val="36"/>
          <w:lang w:val="uk-UA" w:eastAsia="zh-CN" w:bidi="hi-IN"/>
        </w:rPr>
        <w:t>У К Р А Ї Н А</w:t>
      </w:r>
    </w:p>
    <w:p w14:paraId="4EDA2CA4" w14:textId="77777777" w:rsidR="00CD20B2" w:rsidRPr="00CD20B2" w:rsidRDefault="00CD20B2" w:rsidP="00CD20B2">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CD20B2">
        <w:rPr>
          <w:rFonts w:ascii="Times New Roman" w:eastAsia="SimSun" w:hAnsi="Times New Roman" w:cs="Times New Roman"/>
          <w:b/>
          <w:kern w:val="2"/>
          <w:sz w:val="36"/>
          <w:szCs w:val="36"/>
          <w:lang w:val="uk-UA" w:eastAsia="zh-CN" w:bidi="hi-IN"/>
        </w:rPr>
        <w:t>Новодністровська міська рада</w:t>
      </w:r>
    </w:p>
    <w:p w14:paraId="22EF65D3" w14:textId="77777777" w:rsidR="00CD20B2" w:rsidRPr="00CD20B2" w:rsidRDefault="00CD20B2" w:rsidP="00CD20B2">
      <w:pPr>
        <w:keepNext/>
        <w:tabs>
          <w:tab w:val="num" w:pos="0"/>
        </w:tabs>
        <w:suppressAutoHyphens/>
        <w:spacing w:after="0" w:line="240" w:lineRule="auto"/>
        <w:ind w:left="432" w:hanging="432"/>
        <w:jc w:val="center"/>
        <w:outlineLvl w:val="0"/>
        <w:rPr>
          <w:rFonts w:ascii="Times New Roman" w:eastAsia="Calibri" w:hAnsi="Times New Roman" w:cs="Times New Roman"/>
          <w:b/>
          <w:bCs/>
          <w:kern w:val="1"/>
          <w:sz w:val="32"/>
          <w:szCs w:val="28"/>
          <w:lang w:val="uk-UA" w:eastAsia="ar-SA"/>
        </w:rPr>
      </w:pPr>
      <w:r w:rsidRPr="00CD20B2">
        <w:rPr>
          <w:rFonts w:ascii="Times New Roman" w:eastAsia="Calibri" w:hAnsi="Times New Roman" w:cs="Times New Roman"/>
          <w:b/>
          <w:bCs/>
          <w:kern w:val="1"/>
          <w:sz w:val="32"/>
          <w:szCs w:val="32"/>
          <w:lang w:val="uk-UA" w:eastAsia="ar-SA"/>
        </w:rPr>
        <w:t>Дев’яносто шоста</w:t>
      </w:r>
      <w:r w:rsidRPr="00CD20B2">
        <w:rPr>
          <w:rFonts w:ascii="Times New Roman" w:eastAsia="Calibri" w:hAnsi="Times New Roman" w:cs="Times New Roman"/>
          <w:bCs/>
          <w:kern w:val="1"/>
          <w:sz w:val="32"/>
          <w:szCs w:val="32"/>
          <w:lang w:val="uk-UA" w:eastAsia="ar-SA"/>
        </w:rPr>
        <w:t xml:space="preserve"> </w:t>
      </w:r>
      <w:r w:rsidRPr="00CD20B2">
        <w:rPr>
          <w:rFonts w:ascii="Times New Roman" w:eastAsia="Calibri" w:hAnsi="Times New Roman" w:cs="Times New Roman"/>
          <w:b/>
          <w:bCs/>
          <w:kern w:val="1"/>
          <w:sz w:val="32"/>
          <w:szCs w:val="32"/>
          <w:lang w:val="uk-UA" w:eastAsia="ar-SA"/>
        </w:rPr>
        <w:t>сесія VІІ скликання</w:t>
      </w:r>
    </w:p>
    <w:p w14:paraId="552205C0" w14:textId="77777777" w:rsidR="00CD20B2" w:rsidRPr="00CD20B2" w:rsidRDefault="00CD20B2" w:rsidP="00CD20B2">
      <w:pPr>
        <w:suppressAutoHyphens/>
        <w:spacing w:after="0" w:line="240" w:lineRule="auto"/>
        <w:jc w:val="center"/>
        <w:rPr>
          <w:rFonts w:ascii="Times New Roman" w:eastAsia="Calibri" w:hAnsi="Times New Roman" w:cs="Times New Roman"/>
          <w:b/>
          <w:bCs/>
          <w:sz w:val="28"/>
          <w:szCs w:val="28"/>
          <w:lang w:val="uk-UA" w:eastAsia="ar-SA"/>
        </w:rPr>
      </w:pPr>
    </w:p>
    <w:p w14:paraId="15437623" w14:textId="77777777" w:rsidR="00CD20B2" w:rsidRPr="00CD20B2" w:rsidRDefault="00CD20B2" w:rsidP="00CD20B2">
      <w:pPr>
        <w:keepNext/>
        <w:tabs>
          <w:tab w:val="num" w:pos="0"/>
        </w:tabs>
        <w:suppressAutoHyphens/>
        <w:spacing w:after="0" w:line="240" w:lineRule="auto"/>
        <w:ind w:left="432" w:hanging="432"/>
        <w:jc w:val="center"/>
        <w:outlineLvl w:val="0"/>
        <w:rPr>
          <w:rFonts w:ascii="Times New Roman" w:eastAsia="Calibri" w:hAnsi="Times New Roman" w:cs="Times New Roman"/>
          <w:b/>
          <w:bCs/>
          <w:kern w:val="1"/>
          <w:sz w:val="28"/>
          <w:szCs w:val="28"/>
          <w:u w:val="single"/>
          <w:lang w:val="uk-UA" w:eastAsia="ar-SA"/>
        </w:rPr>
      </w:pPr>
      <w:r w:rsidRPr="00CD20B2">
        <w:rPr>
          <w:rFonts w:ascii="Times New Roman" w:eastAsia="Calibri" w:hAnsi="Times New Roman" w:cs="Times New Roman"/>
          <w:b/>
          <w:bCs/>
          <w:kern w:val="1"/>
          <w:sz w:val="32"/>
          <w:szCs w:val="32"/>
          <w:lang w:val="uk-UA" w:eastAsia="ar-SA"/>
        </w:rPr>
        <w:t>Р І Ш Е Н Н Я</w:t>
      </w:r>
    </w:p>
    <w:p w14:paraId="5817D8F5" w14:textId="77777777" w:rsidR="00CD20B2" w:rsidRPr="00CD20B2" w:rsidRDefault="00CD20B2" w:rsidP="00CD20B2">
      <w:pPr>
        <w:keepNext/>
        <w:suppressAutoHyphens/>
        <w:spacing w:after="0" w:line="240" w:lineRule="auto"/>
        <w:outlineLvl w:val="2"/>
        <w:rPr>
          <w:rFonts w:ascii="Times New Roman" w:eastAsia="Calibri" w:hAnsi="Times New Roman" w:cs="Times New Roman"/>
          <w:bCs/>
          <w:sz w:val="28"/>
          <w:szCs w:val="28"/>
          <w:u w:val="single"/>
          <w:lang w:val="uk-UA" w:eastAsia="ar-SA"/>
        </w:rPr>
      </w:pPr>
    </w:p>
    <w:p w14:paraId="25EB0A58" w14:textId="77777777" w:rsidR="00CD20B2" w:rsidRPr="00CD20B2" w:rsidRDefault="00CD20B2" w:rsidP="00CD20B2">
      <w:pPr>
        <w:keepNext/>
        <w:suppressAutoHyphens/>
        <w:spacing w:after="0" w:line="240" w:lineRule="auto"/>
        <w:ind w:right="-143"/>
        <w:outlineLvl w:val="2"/>
        <w:rPr>
          <w:rFonts w:ascii="Times New Roman" w:eastAsia="Calibri" w:hAnsi="Times New Roman" w:cs="Times New Roman"/>
          <w:b/>
          <w:bCs/>
          <w:sz w:val="28"/>
          <w:szCs w:val="28"/>
          <w:lang w:val="uk-UA" w:eastAsia="ar-SA"/>
        </w:rPr>
      </w:pPr>
      <w:r w:rsidRPr="00CD20B2">
        <w:rPr>
          <w:rFonts w:ascii="Times New Roman" w:eastAsia="Calibri" w:hAnsi="Times New Roman" w:cs="Times New Roman"/>
          <w:bCs/>
          <w:sz w:val="28"/>
          <w:szCs w:val="28"/>
          <w:u w:val="single"/>
          <w:lang w:val="uk-UA" w:eastAsia="ar-SA"/>
        </w:rPr>
        <w:t>27.02.2020р. №38</w:t>
      </w:r>
      <w:r w:rsidRPr="00CD20B2">
        <w:rPr>
          <w:rFonts w:ascii="Times New Roman" w:eastAsia="Calibri" w:hAnsi="Times New Roman" w:cs="Times New Roman"/>
          <w:bCs/>
          <w:sz w:val="28"/>
          <w:szCs w:val="28"/>
          <w:lang w:val="uk-UA" w:eastAsia="ar-SA"/>
        </w:rPr>
        <w:t xml:space="preserve"> </w:t>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r>
      <w:r w:rsidRPr="00CD20B2">
        <w:rPr>
          <w:rFonts w:ascii="Times New Roman" w:eastAsia="Calibri" w:hAnsi="Times New Roman" w:cs="Times New Roman"/>
          <w:bCs/>
          <w:sz w:val="28"/>
          <w:szCs w:val="28"/>
          <w:lang w:val="uk-UA" w:eastAsia="ar-SA"/>
        </w:rPr>
        <w:tab/>
        <w:t>м. Новодністровськ</w:t>
      </w:r>
    </w:p>
    <w:p w14:paraId="44F8958E" w14:textId="77777777" w:rsidR="00CD20B2" w:rsidRPr="00CD20B2" w:rsidRDefault="00CD20B2" w:rsidP="00CD20B2">
      <w:pPr>
        <w:suppressAutoHyphens/>
        <w:spacing w:after="0" w:line="240" w:lineRule="auto"/>
        <w:rPr>
          <w:rFonts w:ascii="Times New Roman" w:eastAsia="Calibri" w:hAnsi="Times New Roman" w:cs="Times New Roman"/>
          <w:sz w:val="28"/>
          <w:szCs w:val="28"/>
          <w:lang w:val="uk-UA" w:eastAsia="ar-SA"/>
        </w:rPr>
      </w:pPr>
      <w:r w:rsidRPr="00CD20B2">
        <w:rPr>
          <w:rFonts w:ascii="Times New Roman" w:eastAsia="Calibri" w:hAnsi="Times New Roman" w:cs="Times New Roman"/>
          <w:sz w:val="28"/>
          <w:szCs w:val="28"/>
          <w:lang w:val="uk-UA" w:eastAsia="ar-SA"/>
        </w:rPr>
        <w:t>.</w:t>
      </w:r>
    </w:p>
    <w:tbl>
      <w:tblPr>
        <w:tblW w:w="0" w:type="auto"/>
        <w:tblLayout w:type="fixed"/>
        <w:tblCellMar>
          <w:left w:w="70" w:type="dxa"/>
          <w:right w:w="70" w:type="dxa"/>
        </w:tblCellMar>
        <w:tblLook w:val="0000" w:firstRow="0" w:lastRow="0" w:firstColumn="0" w:lastColumn="0" w:noHBand="0" w:noVBand="0"/>
      </w:tblPr>
      <w:tblGrid>
        <w:gridCol w:w="5110"/>
        <w:gridCol w:w="3891"/>
      </w:tblGrid>
      <w:tr w:rsidR="00CD20B2" w:rsidRPr="00CD20B2" w14:paraId="7156426B" w14:textId="77777777" w:rsidTr="00CD20B2">
        <w:tc>
          <w:tcPr>
            <w:tcW w:w="5110" w:type="dxa"/>
          </w:tcPr>
          <w:p w14:paraId="0F8E3C49" w14:textId="77777777" w:rsidR="00CD20B2" w:rsidRPr="00CD20B2" w:rsidRDefault="00CD20B2" w:rsidP="00CD20B2">
            <w:pPr>
              <w:suppressAutoHyphens/>
              <w:autoSpaceDE w:val="0"/>
              <w:autoSpaceDN w:val="0"/>
              <w:adjustRightInd w:val="0"/>
              <w:spacing w:after="0" w:line="240" w:lineRule="auto"/>
              <w:jc w:val="both"/>
              <w:rPr>
                <w:rFonts w:ascii="Times New Roman" w:eastAsia="Calibri" w:hAnsi="Times New Roman" w:cs="Times New Roman"/>
                <w:b/>
                <w:bCs/>
                <w:sz w:val="28"/>
                <w:szCs w:val="28"/>
                <w:lang w:val="ru-RU" w:eastAsia="ar-SA"/>
              </w:rPr>
            </w:pPr>
            <w:r w:rsidRPr="00CD20B2">
              <w:rPr>
                <w:rFonts w:ascii="Times New Roman" w:eastAsia="Calibri" w:hAnsi="Times New Roman" w:cs="Times New Roman"/>
                <w:b/>
                <w:sz w:val="28"/>
                <w:szCs w:val="24"/>
                <w:lang w:val="uk-UA" w:eastAsia="ar-SA"/>
              </w:rPr>
              <w:t xml:space="preserve">Про затвердження </w:t>
            </w:r>
            <w:r w:rsidRPr="00CD20B2">
              <w:rPr>
                <w:rFonts w:ascii="Times New Roman" w:eastAsia="Calibri" w:hAnsi="Times New Roman" w:cs="Times New Roman"/>
                <w:b/>
                <w:bCs/>
                <w:sz w:val="28"/>
                <w:szCs w:val="28"/>
                <w:lang w:val="uk-UA" w:eastAsia="ar-SA"/>
              </w:rPr>
              <w:t>Програми будівництва сучасних дитячих та спортивних майданчиків в</w:t>
            </w:r>
            <w:r w:rsidRPr="00CD20B2">
              <w:rPr>
                <w:rFonts w:ascii="Times New Roman" w:eastAsia="Calibri" w:hAnsi="Times New Roman" w:cs="Times New Roman"/>
                <w:b/>
                <w:bCs/>
                <w:sz w:val="28"/>
                <w:szCs w:val="28"/>
                <w:lang w:val="ru-RU" w:eastAsia="ar-SA"/>
              </w:rPr>
              <w:t xml:space="preserve"> </w:t>
            </w:r>
            <w:r w:rsidRPr="00CD20B2">
              <w:rPr>
                <w:rFonts w:ascii="Times New Roman" w:eastAsia="Calibri" w:hAnsi="Times New Roman" w:cs="Times New Roman"/>
                <w:b/>
                <w:bCs/>
                <w:sz w:val="28"/>
                <w:szCs w:val="28"/>
                <w:lang w:val="uk-UA" w:eastAsia="ar-SA"/>
              </w:rPr>
              <w:t>Новодністровській ОТГ на 2019-2020 роки (у новій редакції)</w:t>
            </w:r>
          </w:p>
        </w:tc>
        <w:tc>
          <w:tcPr>
            <w:tcW w:w="3891" w:type="dxa"/>
          </w:tcPr>
          <w:p w14:paraId="5EAB6BDF" w14:textId="77777777" w:rsidR="00CD20B2" w:rsidRPr="00CD20B2" w:rsidRDefault="00CD20B2" w:rsidP="00CD20B2">
            <w:pPr>
              <w:suppressAutoHyphens/>
              <w:snapToGrid w:val="0"/>
              <w:spacing w:after="0" w:line="240" w:lineRule="auto"/>
              <w:rPr>
                <w:rFonts w:ascii="Times New Roman" w:eastAsia="Calibri" w:hAnsi="Times New Roman" w:cs="Times New Roman"/>
                <w:b/>
                <w:sz w:val="26"/>
                <w:szCs w:val="24"/>
                <w:lang w:val="uk-UA" w:eastAsia="ar-SA"/>
              </w:rPr>
            </w:pPr>
          </w:p>
        </w:tc>
      </w:tr>
    </w:tbl>
    <w:p w14:paraId="153EFF1B" w14:textId="77777777" w:rsidR="00CD20B2" w:rsidRPr="00CD20B2" w:rsidRDefault="00CD20B2" w:rsidP="00CD20B2">
      <w:pPr>
        <w:suppressAutoHyphens/>
        <w:spacing w:after="0" w:line="240" w:lineRule="auto"/>
        <w:jc w:val="both"/>
        <w:rPr>
          <w:rFonts w:ascii="Times New Roman" w:eastAsia="Calibri" w:hAnsi="Times New Roman" w:cs="Times New Roman"/>
          <w:sz w:val="28"/>
          <w:szCs w:val="24"/>
          <w:lang w:val="uk-UA" w:eastAsia="ar-SA"/>
        </w:rPr>
      </w:pPr>
    </w:p>
    <w:p w14:paraId="2CCD6894" w14:textId="77777777" w:rsidR="00CD20B2" w:rsidRPr="00CD20B2" w:rsidRDefault="00CD20B2" w:rsidP="00CD20B2">
      <w:pPr>
        <w:suppressAutoHyphens/>
        <w:spacing w:after="0" w:line="240" w:lineRule="auto"/>
        <w:ind w:firstLine="720"/>
        <w:jc w:val="both"/>
        <w:rPr>
          <w:rFonts w:ascii="Times New Roman" w:eastAsia="Calibri" w:hAnsi="Times New Roman" w:cs="Times New Roman"/>
          <w:sz w:val="28"/>
          <w:szCs w:val="28"/>
          <w:lang w:val="uk-UA" w:eastAsia="ar-SA"/>
        </w:rPr>
      </w:pPr>
      <w:r w:rsidRPr="00CD20B2">
        <w:rPr>
          <w:rFonts w:ascii="Times New Roman" w:eastAsia="Calibri" w:hAnsi="Times New Roman" w:cs="Times New Roman"/>
          <w:sz w:val="28"/>
          <w:szCs w:val="24"/>
          <w:lang w:val="uk-UA" w:eastAsia="ar-SA"/>
        </w:rPr>
        <w:t xml:space="preserve">Керуючись </w:t>
      </w:r>
      <w:r w:rsidRPr="00CD20B2">
        <w:rPr>
          <w:rFonts w:ascii="Times New Roman" w:eastAsia="Calibri" w:hAnsi="Times New Roman" w:cs="Times New Roman"/>
          <w:color w:val="000000"/>
          <w:sz w:val="28"/>
          <w:szCs w:val="28"/>
          <w:lang w:val="uk-UA" w:eastAsia="ar-SA"/>
        </w:rPr>
        <w:t xml:space="preserve">п.16 ст.43 Закону України «Про місцеве самоврядування в Україні» </w:t>
      </w:r>
      <w:r w:rsidRPr="00CD20B2">
        <w:rPr>
          <w:rFonts w:ascii="Times New Roman" w:eastAsia="Calibri" w:hAnsi="Times New Roman" w:cs="Times New Roman"/>
          <w:color w:val="000000"/>
          <w:sz w:val="28"/>
          <w:szCs w:val="28"/>
          <w:shd w:val="clear" w:color="auto" w:fill="FFFFFF"/>
          <w:lang w:val="uk-UA" w:eastAsia="ar-SA"/>
        </w:rPr>
        <w:t xml:space="preserve">з метою забезпечення дітей Новодністровської ОТГ ігровими дитячими майданчиками та задля активного відпочинку, фізичного та соціального розвитку, відповідно до п.2 ч.1 ст.4 Закону України «Про охорону дитинства», </w:t>
      </w:r>
      <w:r w:rsidRPr="00CD20B2">
        <w:rPr>
          <w:rFonts w:ascii="Times New Roman" w:eastAsia="Calibri" w:hAnsi="Times New Roman" w:cs="Times New Roman"/>
          <w:color w:val="000000"/>
          <w:spacing w:val="-1"/>
          <w:sz w:val="28"/>
          <w:szCs w:val="28"/>
          <w:lang w:val="uk-UA" w:eastAsia="ar-SA"/>
        </w:rPr>
        <w:t>ст.ст. 10, 23, 36 Закону України «Про благоустрій населених пунктів</w:t>
      </w:r>
      <w:r w:rsidRPr="00CD20B2">
        <w:rPr>
          <w:rFonts w:ascii="Times New Roman" w:eastAsia="Calibri" w:hAnsi="Times New Roman" w:cs="Times New Roman"/>
          <w:color w:val="000000"/>
          <w:sz w:val="28"/>
          <w:szCs w:val="28"/>
          <w:lang w:val="uk-UA" w:eastAsia="ar-SA"/>
        </w:rPr>
        <w:t>»</w:t>
      </w:r>
      <w:r w:rsidRPr="00CD20B2">
        <w:rPr>
          <w:rFonts w:ascii="Times New Roman" w:eastAsia="Calibri" w:hAnsi="Times New Roman" w:cs="Times New Roman"/>
          <w:sz w:val="28"/>
          <w:szCs w:val="28"/>
          <w:lang w:val="uk-UA"/>
        </w:rPr>
        <w:t>, Новодністровська міська рада</w:t>
      </w:r>
    </w:p>
    <w:p w14:paraId="5F31D154" w14:textId="77777777" w:rsidR="00CD20B2" w:rsidRPr="00CD20B2" w:rsidRDefault="00CD20B2" w:rsidP="00CD20B2">
      <w:pPr>
        <w:autoSpaceDE w:val="0"/>
        <w:autoSpaceDN w:val="0"/>
        <w:adjustRightInd w:val="0"/>
        <w:spacing w:after="0" w:line="240" w:lineRule="auto"/>
        <w:ind w:right="-82"/>
        <w:jc w:val="both"/>
        <w:rPr>
          <w:rFonts w:ascii="Times New Roman" w:eastAsia="Times New Roman" w:hAnsi="Times New Roman" w:cs="Times New Roman"/>
          <w:sz w:val="28"/>
          <w:szCs w:val="28"/>
          <w:lang w:val="uk-UA" w:eastAsia="uk-UA"/>
        </w:rPr>
      </w:pPr>
    </w:p>
    <w:p w14:paraId="15385C02" w14:textId="77777777" w:rsidR="00CD20B2" w:rsidRPr="00CD20B2" w:rsidRDefault="00CD20B2" w:rsidP="00CD20B2">
      <w:pPr>
        <w:suppressAutoHyphens/>
        <w:spacing w:after="0" w:line="240" w:lineRule="auto"/>
        <w:jc w:val="center"/>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В И Р І Ш И Л А:</w:t>
      </w:r>
    </w:p>
    <w:p w14:paraId="2E2E800F" w14:textId="77777777" w:rsidR="00CD20B2" w:rsidRPr="00CD20B2" w:rsidRDefault="00CD20B2" w:rsidP="00CD20B2">
      <w:pPr>
        <w:suppressAutoHyphens/>
        <w:spacing w:after="0" w:line="240" w:lineRule="auto"/>
        <w:jc w:val="both"/>
        <w:rPr>
          <w:rFonts w:ascii="Times New Roman" w:eastAsia="Calibri" w:hAnsi="Times New Roman" w:cs="Times New Roman"/>
          <w:b/>
          <w:sz w:val="28"/>
          <w:szCs w:val="28"/>
          <w:lang w:val="uk-UA" w:eastAsia="ar-SA"/>
        </w:rPr>
      </w:pPr>
    </w:p>
    <w:p w14:paraId="48F3964A" w14:textId="77777777" w:rsidR="00CD20B2" w:rsidRPr="00CD20B2" w:rsidRDefault="00CD20B2" w:rsidP="00CD20B2">
      <w:pPr>
        <w:suppressAutoHyphens/>
        <w:autoSpaceDE w:val="0"/>
        <w:autoSpaceDN w:val="0"/>
        <w:adjustRightInd w:val="0"/>
        <w:spacing w:after="0" w:line="240" w:lineRule="auto"/>
        <w:ind w:firstLine="708"/>
        <w:jc w:val="both"/>
        <w:rPr>
          <w:rFonts w:ascii="Times New Roman" w:eastAsia="Calibri" w:hAnsi="Times New Roman" w:cs="Times New Roman"/>
          <w:color w:val="000000"/>
          <w:sz w:val="28"/>
          <w:szCs w:val="28"/>
          <w:lang w:val="uk-UA" w:eastAsia="ar-SA"/>
        </w:rPr>
      </w:pPr>
      <w:r w:rsidRPr="00CD20B2">
        <w:rPr>
          <w:rFonts w:ascii="Times New Roman" w:eastAsia="Calibri" w:hAnsi="Times New Roman" w:cs="Times New Roman"/>
          <w:color w:val="000000"/>
          <w:sz w:val="28"/>
          <w:szCs w:val="28"/>
          <w:lang w:val="uk-UA" w:eastAsia="ar-SA"/>
        </w:rPr>
        <w:t>1. Вважати таким, що втратило чинність рішення міської ради від 13.12.2018р. №355 «Про затвердження Програми</w:t>
      </w:r>
      <w:r w:rsidRPr="00CD20B2">
        <w:rPr>
          <w:rFonts w:ascii="Times New Roman" w:eastAsia="Calibri" w:hAnsi="Times New Roman" w:cs="Times New Roman"/>
          <w:bCs/>
          <w:sz w:val="28"/>
          <w:szCs w:val="28"/>
          <w:lang w:val="uk-UA" w:eastAsia="ar-SA"/>
        </w:rPr>
        <w:t xml:space="preserve"> будівництва сучасних дитячих та спортивних майданчиків в Новодністровській ОТГ на 2019-2020 роки</w:t>
      </w:r>
      <w:r w:rsidRPr="00CD20B2">
        <w:rPr>
          <w:rFonts w:ascii="Times New Roman" w:eastAsia="Calibri" w:hAnsi="Times New Roman" w:cs="Times New Roman"/>
          <w:color w:val="000000"/>
          <w:sz w:val="28"/>
          <w:szCs w:val="28"/>
          <w:lang w:val="uk-UA" w:eastAsia="ar-SA"/>
        </w:rPr>
        <w:t>».</w:t>
      </w:r>
    </w:p>
    <w:p w14:paraId="43D982BA" w14:textId="77777777" w:rsidR="00CD20B2" w:rsidRPr="00CD20B2" w:rsidRDefault="00CD20B2" w:rsidP="00CD20B2">
      <w:pPr>
        <w:suppressAutoHyphens/>
        <w:autoSpaceDE w:val="0"/>
        <w:autoSpaceDN w:val="0"/>
        <w:adjustRightInd w:val="0"/>
        <w:spacing w:after="0" w:line="240" w:lineRule="auto"/>
        <w:ind w:firstLine="708"/>
        <w:jc w:val="both"/>
        <w:rPr>
          <w:rFonts w:ascii="Times New Roman" w:eastAsia="Calibri" w:hAnsi="Times New Roman" w:cs="Times New Roman"/>
          <w:color w:val="000000"/>
          <w:sz w:val="28"/>
          <w:szCs w:val="28"/>
          <w:lang w:val="uk-UA" w:eastAsia="ar-SA"/>
        </w:rPr>
      </w:pPr>
    </w:p>
    <w:p w14:paraId="0A78FE5A" w14:textId="77777777" w:rsidR="00CD20B2" w:rsidRPr="00CD20B2" w:rsidRDefault="00CD20B2" w:rsidP="00CD20B2">
      <w:pPr>
        <w:suppressAutoHyphens/>
        <w:autoSpaceDE w:val="0"/>
        <w:autoSpaceDN w:val="0"/>
        <w:adjustRightInd w:val="0"/>
        <w:spacing w:after="0" w:line="240" w:lineRule="auto"/>
        <w:ind w:firstLine="708"/>
        <w:jc w:val="both"/>
        <w:rPr>
          <w:rFonts w:ascii="Times New Roman" w:eastAsia="Calibri" w:hAnsi="Times New Roman" w:cs="Times New Roman"/>
          <w:bCs/>
          <w:sz w:val="28"/>
          <w:szCs w:val="28"/>
          <w:lang w:val="uk-UA" w:eastAsia="ar-SA"/>
        </w:rPr>
      </w:pPr>
      <w:r w:rsidRPr="00CD20B2">
        <w:rPr>
          <w:rFonts w:ascii="Times New Roman" w:eastAsia="Calibri" w:hAnsi="Times New Roman" w:cs="Times New Roman"/>
          <w:color w:val="000000"/>
          <w:sz w:val="28"/>
          <w:szCs w:val="28"/>
          <w:lang w:val="uk-UA" w:eastAsia="ar-SA"/>
        </w:rPr>
        <w:t>2. Затвердити Програму</w:t>
      </w:r>
      <w:r w:rsidRPr="00CD20B2">
        <w:rPr>
          <w:rFonts w:ascii="Times New Roman" w:eastAsia="Calibri" w:hAnsi="Times New Roman" w:cs="Times New Roman"/>
          <w:bCs/>
          <w:sz w:val="28"/>
          <w:szCs w:val="28"/>
          <w:lang w:val="uk-UA" w:eastAsia="ar-SA"/>
        </w:rPr>
        <w:t xml:space="preserve"> будівництва сучасних дитячих та спортивних майданчиків в Новодністровській ОТГ на 2019-2020 роки</w:t>
      </w:r>
      <w:r w:rsidRPr="00CD20B2">
        <w:rPr>
          <w:rFonts w:ascii="Times New Roman" w:eastAsia="Calibri" w:hAnsi="Times New Roman" w:cs="Times New Roman"/>
          <w:color w:val="000000"/>
          <w:sz w:val="28"/>
          <w:szCs w:val="28"/>
          <w:lang w:val="uk-UA" w:eastAsia="ar-SA"/>
        </w:rPr>
        <w:t xml:space="preserve"> (у новій редакції) </w:t>
      </w:r>
      <w:r w:rsidRPr="00CD20B2">
        <w:rPr>
          <w:rFonts w:ascii="Times New Roman" w:eastAsia="Calibri" w:hAnsi="Times New Roman" w:cs="Times New Roman"/>
          <w:color w:val="000000"/>
          <w:sz w:val="28"/>
          <w:szCs w:val="28"/>
          <w:lang w:val="ru-RU" w:eastAsia="ar-SA"/>
        </w:rPr>
        <w:t xml:space="preserve">(далі - Програма) згідно </w:t>
      </w:r>
      <w:r w:rsidRPr="00CD20B2">
        <w:rPr>
          <w:rFonts w:ascii="Times New Roman" w:eastAsia="Calibri" w:hAnsi="Times New Roman" w:cs="Times New Roman"/>
          <w:color w:val="000000"/>
          <w:sz w:val="28"/>
          <w:szCs w:val="28"/>
          <w:lang w:val="uk-UA" w:eastAsia="ar-SA"/>
        </w:rPr>
        <w:t>додатку 1.</w:t>
      </w:r>
    </w:p>
    <w:p w14:paraId="5EC281EF"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r w:rsidRPr="00CD20B2">
        <w:rPr>
          <w:rFonts w:ascii="Times New Roman" w:eastAsia="Calibri" w:hAnsi="Times New Roman" w:cs="Times New Roman"/>
          <w:sz w:val="28"/>
          <w:szCs w:val="28"/>
          <w:lang w:val="uk-UA" w:eastAsia="ar-SA"/>
        </w:rPr>
        <w:t>3. Керівникам структурних підрозділів міської ради та комунальних установ, відповідальних за виконання заходів Програми забезпечити їх неухильне виконання.</w:t>
      </w:r>
    </w:p>
    <w:p w14:paraId="66FF935A"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p>
    <w:p w14:paraId="75C4C240"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r w:rsidRPr="00CD20B2">
        <w:rPr>
          <w:rFonts w:ascii="Times New Roman" w:eastAsia="Calibri" w:hAnsi="Times New Roman" w:cs="Times New Roman"/>
          <w:sz w:val="28"/>
          <w:szCs w:val="28"/>
          <w:lang w:val="uk-UA" w:eastAsia="ar-SA"/>
        </w:rPr>
        <w:t>4. Фінансовому управлінню здійснювати фінансування Програми у межах коштів, затверджених у бюджеті міста на відповідний рік.</w:t>
      </w:r>
    </w:p>
    <w:p w14:paraId="185D1A4C"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uk-UA" w:eastAsia="ar-SA"/>
        </w:rPr>
      </w:pPr>
    </w:p>
    <w:p w14:paraId="46C691A0" w14:textId="77777777" w:rsidR="00CD20B2" w:rsidRPr="00CD20B2" w:rsidRDefault="00CD20B2" w:rsidP="00CD20B2">
      <w:pPr>
        <w:suppressAutoHyphens/>
        <w:spacing w:after="0" w:line="240" w:lineRule="auto"/>
        <w:ind w:firstLine="708"/>
        <w:jc w:val="both"/>
        <w:rPr>
          <w:rFonts w:ascii="Times New Roman" w:eastAsia="Calibri" w:hAnsi="Times New Roman" w:cs="Times New Roman"/>
          <w:sz w:val="28"/>
          <w:szCs w:val="28"/>
          <w:lang w:val="ru-RU" w:eastAsia="ar-SA"/>
        </w:rPr>
      </w:pPr>
      <w:r w:rsidRPr="00CD20B2">
        <w:rPr>
          <w:rFonts w:ascii="Times New Roman" w:eastAsia="Calibri" w:hAnsi="Times New Roman" w:cs="Times New Roman"/>
          <w:sz w:val="28"/>
          <w:szCs w:val="28"/>
          <w:lang w:val="uk-UA" w:eastAsia="ar-SA"/>
        </w:rPr>
        <w:t xml:space="preserve">5. Контроль за виконанням Програми покласти на заступника міського голови з питань діяльності виконавчих органів (Гінгуляка О.М.), депутатську </w:t>
      </w:r>
      <w:r w:rsidRPr="00CD20B2">
        <w:rPr>
          <w:rFonts w:ascii="Times New Roman" w:eastAsia="Calibri" w:hAnsi="Times New Roman" w:cs="Times New Roman"/>
          <w:sz w:val="28"/>
          <w:szCs w:val="28"/>
          <w:lang w:val="uk-UA" w:eastAsia="ar-SA"/>
        </w:rPr>
        <w:lastRenderedPageBreak/>
        <w:t>комісію з питань планування бюджету, фінансів та економічного розвитку, депутатську</w:t>
      </w:r>
      <w:r w:rsidRPr="00CD20B2">
        <w:rPr>
          <w:rFonts w:ascii="Times New Roman" w:eastAsia="Calibri" w:hAnsi="Times New Roman" w:cs="Times New Roman"/>
          <w:color w:val="000000"/>
          <w:sz w:val="28"/>
          <w:szCs w:val="28"/>
          <w:lang w:val="uk-UA" w:eastAsia="ar-SA"/>
        </w:rPr>
        <w:t xml:space="preserve"> комісію з питань житлово-комунального господарства, благоустрою, побутового обслуговування населення та депутатську комісію з питань охорони здоров</w:t>
      </w:r>
      <w:r w:rsidRPr="00CD20B2">
        <w:rPr>
          <w:rFonts w:ascii="Times New Roman" w:eastAsia="Calibri" w:hAnsi="Times New Roman" w:cs="Times New Roman"/>
          <w:color w:val="000000"/>
          <w:sz w:val="28"/>
          <w:szCs w:val="28"/>
          <w:lang w:val="ru-RU" w:eastAsia="ar-SA"/>
        </w:rPr>
        <w:t>’</w:t>
      </w:r>
      <w:r w:rsidRPr="00CD20B2">
        <w:rPr>
          <w:rFonts w:ascii="Times New Roman" w:eastAsia="Calibri" w:hAnsi="Times New Roman" w:cs="Times New Roman"/>
          <w:color w:val="000000"/>
          <w:sz w:val="28"/>
          <w:szCs w:val="28"/>
          <w:lang w:val="uk-UA" w:eastAsia="ar-SA"/>
        </w:rPr>
        <w:t>я, освіти, культури, спорту, соціального захисту населення та духовного відродження</w:t>
      </w:r>
      <w:r w:rsidRPr="00CD20B2">
        <w:rPr>
          <w:rFonts w:ascii="Times New Roman" w:eastAsia="Calibri" w:hAnsi="Times New Roman" w:cs="Times New Roman"/>
          <w:color w:val="000000"/>
          <w:sz w:val="28"/>
          <w:szCs w:val="28"/>
          <w:lang w:val="ru-RU" w:eastAsia="ar-SA"/>
        </w:rPr>
        <w:t>.</w:t>
      </w:r>
    </w:p>
    <w:p w14:paraId="4ACD93EC" w14:textId="77777777" w:rsidR="00CD20B2" w:rsidRPr="00CD20B2" w:rsidRDefault="00CD20B2" w:rsidP="00CD20B2">
      <w:pPr>
        <w:suppressAutoHyphens/>
        <w:spacing w:after="0" w:line="240" w:lineRule="auto"/>
        <w:jc w:val="both"/>
        <w:rPr>
          <w:rFonts w:ascii="Times New Roman" w:eastAsia="Calibri" w:hAnsi="Times New Roman" w:cs="Times New Roman"/>
          <w:sz w:val="28"/>
          <w:szCs w:val="28"/>
          <w:lang w:val="ru-RU" w:eastAsia="ar-SA"/>
        </w:rPr>
      </w:pPr>
    </w:p>
    <w:p w14:paraId="4BB094AF" w14:textId="77777777" w:rsidR="00CD20B2" w:rsidRPr="00CD20B2" w:rsidRDefault="00CD20B2" w:rsidP="00CD20B2">
      <w:pPr>
        <w:suppressAutoHyphens/>
        <w:spacing w:after="0" w:line="240" w:lineRule="auto"/>
        <w:jc w:val="both"/>
        <w:rPr>
          <w:rFonts w:ascii="Times New Roman" w:eastAsia="Calibri" w:hAnsi="Times New Roman" w:cs="Times New Roman"/>
          <w:sz w:val="28"/>
          <w:szCs w:val="28"/>
          <w:lang w:val="ru-RU" w:eastAsia="ar-SA"/>
        </w:rPr>
      </w:pPr>
    </w:p>
    <w:tbl>
      <w:tblPr>
        <w:tblW w:w="9790" w:type="dxa"/>
        <w:tblLayout w:type="fixed"/>
        <w:tblCellMar>
          <w:left w:w="70" w:type="dxa"/>
          <w:right w:w="70" w:type="dxa"/>
        </w:tblCellMar>
        <w:tblLook w:val="0000" w:firstRow="0" w:lastRow="0" w:firstColumn="0" w:lastColumn="0" w:noHBand="0" w:noVBand="0"/>
      </w:tblPr>
      <w:tblGrid>
        <w:gridCol w:w="4210"/>
        <w:gridCol w:w="2160"/>
        <w:gridCol w:w="3420"/>
      </w:tblGrid>
      <w:tr w:rsidR="00CD20B2" w:rsidRPr="00CD20B2" w14:paraId="7443DD00" w14:textId="77777777" w:rsidTr="00CD20B2">
        <w:trPr>
          <w:trHeight w:val="356"/>
        </w:trPr>
        <w:tc>
          <w:tcPr>
            <w:tcW w:w="4210" w:type="dxa"/>
          </w:tcPr>
          <w:p w14:paraId="5044D025" w14:textId="77777777" w:rsidR="00CD20B2" w:rsidRPr="00CD20B2" w:rsidRDefault="00CD20B2" w:rsidP="00CD20B2">
            <w:pPr>
              <w:suppressAutoHyphens/>
              <w:snapToGrid w:val="0"/>
              <w:spacing w:after="0" w:line="240" w:lineRule="auto"/>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 xml:space="preserve">Секретар міської ради    </w:t>
            </w:r>
          </w:p>
        </w:tc>
        <w:tc>
          <w:tcPr>
            <w:tcW w:w="2160" w:type="dxa"/>
          </w:tcPr>
          <w:p w14:paraId="7AF1FBB9" w14:textId="77777777" w:rsidR="00CD20B2" w:rsidRPr="00CD20B2" w:rsidRDefault="00CD20B2" w:rsidP="00CD20B2">
            <w:pPr>
              <w:suppressAutoHyphens/>
              <w:snapToGrid w:val="0"/>
              <w:spacing w:after="0" w:line="240" w:lineRule="auto"/>
              <w:jc w:val="center"/>
              <w:rPr>
                <w:rFonts w:ascii="Times New Roman" w:eastAsia="Calibri" w:hAnsi="Times New Roman" w:cs="Times New Roman"/>
                <w:i/>
                <w:sz w:val="28"/>
                <w:szCs w:val="28"/>
                <w:lang w:val="uk-UA" w:eastAsia="ar-SA"/>
              </w:rPr>
            </w:pPr>
            <w:r w:rsidRPr="00CD20B2">
              <w:rPr>
                <w:rFonts w:ascii="Times New Roman" w:eastAsia="Calibri" w:hAnsi="Times New Roman" w:cs="Times New Roman"/>
                <w:i/>
                <w:sz w:val="28"/>
                <w:szCs w:val="28"/>
                <w:lang w:val="uk-UA" w:eastAsia="ar-SA"/>
              </w:rPr>
              <w:t xml:space="preserve">                        </w:t>
            </w:r>
          </w:p>
        </w:tc>
        <w:tc>
          <w:tcPr>
            <w:tcW w:w="3420" w:type="dxa"/>
          </w:tcPr>
          <w:p w14:paraId="3052D1B5" w14:textId="77777777" w:rsidR="00CD20B2" w:rsidRPr="00CD20B2" w:rsidRDefault="00CD20B2" w:rsidP="00CD20B2">
            <w:pPr>
              <w:suppressAutoHyphens/>
              <w:snapToGrid w:val="0"/>
              <w:spacing w:after="0" w:line="240" w:lineRule="auto"/>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Наталя ЦИМБАЛЮК</w:t>
            </w:r>
          </w:p>
        </w:tc>
      </w:tr>
    </w:tbl>
    <w:p w14:paraId="6A823771" w14:textId="77777777" w:rsidR="00CD20B2" w:rsidRPr="00CD20B2" w:rsidRDefault="00CD20B2" w:rsidP="00CD20B2">
      <w:pPr>
        <w:suppressAutoHyphens/>
        <w:snapToGrid w:val="0"/>
        <w:spacing w:after="0" w:line="240" w:lineRule="auto"/>
        <w:rPr>
          <w:rFonts w:ascii="Times New Roman" w:eastAsia="Calibri" w:hAnsi="Times New Roman" w:cs="Times New Roman"/>
          <w:sz w:val="24"/>
          <w:szCs w:val="24"/>
          <w:lang w:val="uk-UA" w:eastAsia="ar-SA"/>
        </w:rPr>
      </w:pPr>
    </w:p>
    <w:p w14:paraId="55F7264C" w14:textId="77777777" w:rsidR="008B1B95" w:rsidRDefault="008B1B95" w:rsidP="00CD20B2">
      <w:pPr>
        <w:suppressAutoHyphens/>
        <w:spacing w:after="0" w:line="240" w:lineRule="auto"/>
        <w:ind w:left="7088"/>
        <w:rPr>
          <w:rFonts w:ascii="Times New Roman" w:eastAsia="Calibri" w:hAnsi="Times New Roman" w:cs="Times New Roman"/>
          <w:sz w:val="24"/>
          <w:szCs w:val="24"/>
          <w:lang w:val="uk-UA" w:eastAsia="ar-SA"/>
        </w:rPr>
      </w:pPr>
    </w:p>
    <w:p w14:paraId="5DF236FB" w14:textId="77777777" w:rsidR="008B1B95" w:rsidRDefault="008B1B95">
      <w:pPr>
        <w:rPr>
          <w:rFonts w:ascii="Times New Roman" w:eastAsia="Calibri" w:hAnsi="Times New Roman" w:cs="Times New Roman"/>
          <w:sz w:val="24"/>
          <w:szCs w:val="24"/>
          <w:lang w:val="uk-UA" w:eastAsia="ar-SA"/>
        </w:rPr>
      </w:pPr>
      <w:r>
        <w:rPr>
          <w:rFonts w:ascii="Times New Roman" w:eastAsia="Calibri" w:hAnsi="Times New Roman" w:cs="Times New Roman"/>
          <w:sz w:val="24"/>
          <w:szCs w:val="24"/>
          <w:lang w:val="uk-UA" w:eastAsia="ar-SA"/>
        </w:rPr>
        <w:br w:type="page"/>
      </w:r>
    </w:p>
    <w:p w14:paraId="56A6DD06" w14:textId="77777777" w:rsidR="008B1B95" w:rsidRDefault="008B1B95" w:rsidP="008B1B95">
      <w:pPr>
        <w:suppressAutoHyphens/>
        <w:spacing w:after="0" w:line="240" w:lineRule="auto"/>
        <w:rPr>
          <w:rFonts w:ascii="Times New Roman" w:eastAsia="Calibri" w:hAnsi="Times New Roman" w:cs="Times New Roman"/>
          <w:sz w:val="24"/>
          <w:szCs w:val="24"/>
          <w:lang w:val="uk-UA" w:eastAsia="ar-SA"/>
        </w:rPr>
        <w:sectPr w:rsidR="008B1B95" w:rsidSect="008B1B95">
          <w:pgSz w:w="11906" w:h="16838"/>
          <w:pgMar w:top="1134" w:right="851" w:bottom="1134" w:left="1701" w:header="709" w:footer="709" w:gutter="0"/>
          <w:cols w:space="708"/>
          <w:titlePg/>
          <w:docGrid w:linePitch="381"/>
        </w:sectPr>
      </w:pPr>
    </w:p>
    <w:p w14:paraId="2095E05D" w14:textId="792C1327" w:rsidR="00CD20B2" w:rsidRPr="008B1B95" w:rsidRDefault="00CD20B2" w:rsidP="008B1B95">
      <w:pPr>
        <w:suppressAutoHyphens/>
        <w:spacing w:after="0" w:line="240" w:lineRule="auto"/>
        <w:rPr>
          <w:rFonts w:ascii="Times New Roman" w:eastAsia="Calibri" w:hAnsi="Times New Roman" w:cs="Times New Roman"/>
          <w:sz w:val="24"/>
          <w:szCs w:val="24"/>
          <w:lang w:val="uk-UA" w:eastAsia="ar-SA"/>
        </w:rPr>
      </w:pPr>
      <w:r w:rsidRPr="00CD20B2">
        <w:rPr>
          <w:rFonts w:ascii="Times New Roman" w:eastAsia="Times New Roman" w:hAnsi="Times New Roman" w:cs="Times New Roman"/>
          <w:b/>
          <w:bCs/>
          <w:sz w:val="24"/>
          <w:szCs w:val="24"/>
          <w:lang w:val="uk-UA" w:eastAsia="zh-CN"/>
        </w:rPr>
        <w:lastRenderedPageBreak/>
        <w:t>Додаток 1</w:t>
      </w:r>
    </w:p>
    <w:p w14:paraId="30CD225B" w14:textId="77777777" w:rsidR="00CD20B2" w:rsidRPr="00CD20B2" w:rsidRDefault="00CD20B2" w:rsidP="00CD20B2">
      <w:pPr>
        <w:suppressAutoHyphens/>
        <w:spacing w:after="0" w:line="240" w:lineRule="auto"/>
        <w:ind w:left="7088"/>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до рішення  міської ради </w:t>
      </w:r>
    </w:p>
    <w:p w14:paraId="48ABDD57" w14:textId="77777777" w:rsidR="00CD20B2" w:rsidRPr="00CD20B2" w:rsidRDefault="00CD20B2" w:rsidP="00CD20B2">
      <w:pPr>
        <w:suppressAutoHyphens/>
        <w:spacing w:after="0" w:line="240" w:lineRule="auto"/>
        <w:ind w:left="7088"/>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 27.02.2020 р. №38</w:t>
      </w:r>
    </w:p>
    <w:p w14:paraId="04573C1C" w14:textId="77777777" w:rsidR="00CD20B2" w:rsidRPr="00CD20B2" w:rsidRDefault="00CD20B2" w:rsidP="00CD20B2">
      <w:pPr>
        <w:suppressAutoHyphens/>
        <w:spacing w:after="0" w:line="240" w:lineRule="auto"/>
        <w:ind w:left="6521"/>
        <w:rPr>
          <w:rFonts w:ascii="Times New Roman" w:eastAsia="Times New Roman" w:hAnsi="Times New Roman" w:cs="Times New Roman"/>
          <w:sz w:val="28"/>
          <w:szCs w:val="28"/>
          <w:lang w:val="uk-UA" w:eastAsia="zh-CN"/>
        </w:rPr>
      </w:pPr>
    </w:p>
    <w:p w14:paraId="21A9A80F"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r w:rsidRPr="00CD20B2">
        <w:rPr>
          <w:rFonts w:ascii="Times New Roman" w:eastAsia="Times New Roman" w:hAnsi="Times New Roman" w:cs="Times New Roman"/>
          <w:b/>
          <w:color w:val="000000"/>
          <w:sz w:val="28"/>
          <w:szCs w:val="28"/>
          <w:lang w:val="uk-UA" w:eastAsia="zh-CN"/>
        </w:rPr>
        <w:t>ПРОГРАМА</w:t>
      </w:r>
      <w:r w:rsidRPr="00CD20B2">
        <w:rPr>
          <w:rFonts w:ascii="Times New Roman" w:eastAsia="Times New Roman" w:hAnsi="Times New Roman" w:cs="Times New Roman"/>
          <w:color w:val="000000"/>
          <w:sz w:val="28"/>
          <w:szCs w:val="28"/>
          <w:lang w:val="uk-UA" w:eastAsia="zh-CN"/>
        </w:rPr>
        <w:br/>
      </w:r>
      <w:r w:rsidRPr="00CD20B2">
        <w:rPr>
          <w:rFonts w:ascii="Times New Roman" w:eastAsia="Times New Roman" w:hAnsi="Times New Roman" w:cs="Times New Roman"/>
          <w:b/>
          <w:sz w:val="28"/>
          <w:szCs w:val="28"/>
          <w:lang w:val="uk-UA" w:eastAsia="zh-CN"/>
        </w:rPr>
        <w:t xml:space="preserve">будівництва сучасних дитячих та спортивних майданчиків в Новодністровській ОТГ на 2019-2020 роки </w:t>
      </w:r>
    </w:p>
    <w:p w14:paraId="04A10F89" w14:textId="77777777" w:rsidR="00CD20B2" w:rsidRPr="00CD20B2" w:rsidRDefault="00CD20B2" w:rsidP="00CD20B2">
      <w:pPr>
        <w:suppressAutoHyphens/>
        <w:spacing w:after="0" w:line="240" w:lineRule="auto"/>
        <w:jc w:val="center"/>
        <w:rPr>
          <w:rFonts w:ascii="Times New Roman" w:eastAsia="Times New Roman" w:hAnsi="Times New Roman" w:cs="Times New Roman"/>
          <w:b/>
          <w:color w:val="000000"/>
          <w:sz w:val="28"/>
          <w:szCs w:val="28"/>
          <w:lang w:val="uk-UA" w:eastAsia="zh-CN"/>
        </w:rPr>
      </w:pPr>
      <w:r w:rsidRPr="00CD20B2">
        <w:rPr>
          <w:rFonts w:ascii="Times New Roman" w:eastAsia="Times New Roman" w:hAnsi="Times New Roman" w:cs="Times New Roman"/>
          <w:b/>
          <w:sz w:val="28"/>
          <w:szCs w:val="28"/>
          <w:lang w:val="uk-UA" w:eastAsia="zh-CN"/>
        </w:rPr>
        <w:t>(у новій редакції)</w:t>
      </w:r>
    </w:p>
    <w:p w14:paraId="31DDA435"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4"/>
          <w:szCs w:val="24"/>
          <w:lang w:val="uk-UA" w:eastAsia="zh-CN"/>
        </w:rPr>
      </w:pPr>
    </w:p>
    <w:p w14:paraId="1EF149E4"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ПАСПОРТ</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59"/>
        <w:gridCol w:w="3566"/>
        <w:gridCol w:w="5219"/>
      </w:tblGrid>
      <w:tr w:rsidR="00CD20B2" w:rsidRPr="00CD20B2" w14:paraId="75EAA7B3" w14:textId="77777777" w:rsidTr="00CD20B2">
        <w:tc>
          <w:tcPr>
            <w:tcW w:w="566" w:type="dxa"/>
            <w:tcBorders>
              <w:top w:val="single" w:sz="4" w:space="0" w:color="auto"/>
              <w:left w:val="single" w:sz="4" w:space="0" w:color="auto"/>
              <w:bottom w:val="single" w:sz="4" w:space="0" w:color="auto"/>
              <w:right w:val="single" w:sz="4" w:space="0" w:color="auto"/>
            </w:tcBorders>
          </w:tcPr>
          <w:p w14:paraId="29AC71FE"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w:t>
            </w:r>
          </w:p>
        </w:tc>
        <w:tc>
          <w:tcPr>
            <w:tcW w:w="3862" w:type="dxa"/>
            <w:tcBorders>
              <w:top w:val="single" w:sz="4" w:space="0" w:color="auto"/>
              <w:left w:val="single" w:sz="4" w:space="0" w:color="auto"/>
              <w:bottom w:val="single" w:sz="4" w:space="0" w:color="auto"/>
              <w:right w:val="single" w:sz="4" w:space="0" w:color="auto"/>
            </w:tcBorders>
          </w:tcPr>
          <w:p w14:paraId="579DDFA9"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Ініціатор розробки</w:t>
            </w:r>
          </w:p>
          <w:p w14:paraId="5E9A2DAF"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Програми</w:t>
            </w:r>
          </w:p>
        </w:tc>
        <w:tc>
          <w:tcPr>
            <w:tcW w:w="5760" w:type="dxa"/>
            <w:tcBorders>
              <w:top w:val="single" w:sz="4" w:space="0" w:color="auto"/>
              <w:left w:val="single" w:sz="4" w:space="0" w:color="auto"/>
              <w:bottom w:val="single" w:sz="4" w:space="0" w:color="auto"/>
              <w:right w:val="single" w:sz="4" w:space="0" w:color="auto"/>
            </w:tcBorders>
          </w:tcPr>
          <w:p w14:paraId="5BD783DD"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Відділ інвестицій та євроінтеграції Новодністровської міської ради</w:t>
            </w:r>
          </w:p>
        </w:tc>
      </w:tr>
      <w:tr w:rsidR="00CD20B2" w:rsidRPr="00CD20B2" w14:paraId="1309CCA3" w14:textId="77777777" w:rsidTr="00CD20B2">
        <w:tc>
          <w:tcPr>
            <w:tcW w:w="566" w:type="dxa"/>
            <w:tcBorders>
              <w:top w:val="single" w:sz="4" w:space="0" w:color="auto"/>
              <w:left w:val="single" w:sz="4" w:space="0" w:color="auto"/>
              <w:bottom w:val="single" w:sz="4" w:space="0" w:color="auto"/>
              <w:right w:val="single" w:sz="4" w:space="0" w:color="auto"/>
            </w:tcBorders>
          </w:tcPr>
          <w:p w14:paraId="463065E1"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w:t>
            </w:r>
          </w:p>
        </w:tc>
        <w:tc>
          <w:tcPr>
            <w:tcW w:w="3862" w:type="dxa"/>
            <w:tcBorders>
              <w:top w:val="single" w:sz="4" w:space="0" w:color="auto"/>
              <w:left w:val="single" w:sz="4" w:space="0" w:color="auto"/>
              <w:bottom w:val="single" w:sz="4" w:space="0" w:color="auto"/>
              <w:right w:val="single" w:sz="4" w:space="0" w:color="auto"/>
            </w:tcBorders>
          </w:tcPr>
          <w:p w14:paraId="49C13949"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Розробник Програми</w:t>
            </w:r>
          </w:p>
        </w:tc>
        <w:tc>
          <w:tcPr>
            <w:tcW w:w="5760" w:type="dxa"/>
            <w:tcBorders>
              <w:top w:val="single" w:sz="4" w:space="0" w:color="auto"/>
              <w:left w:val="single" w:sz="4" w:space="0" w:color="auto"/>
              <w:bottom w:val="single" w:sz="4" w:space="0" w:color="auto"/>
              <w:right w:val="single" w:sz="4" w:space="0" w:color="auto"/>
            </w:tcBorders>
          </w:tcPr>
          <w:p w14:paraId="14BF897A"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Відділ інвестицій та євроінтеграції Новодністровської міської ради </w:t>
            </w:r>
          </w:p>
        </w:tc>
      </w:tr>
      <w:tr w:rsidR="00CD20B2" w:rsidRPr="00CD20B2" w14:paraId="1B04F6FA" w14:textId="77777777" w:rsidTr="00CD20B2">
        <w:trPr>
          <w:trHeight w:val="585"/>
        </w:trPr>
        <w:tc>
          <w:tcPr>
            <w:tcW w:w="566" w:type="dxa"/>
            <w:tcBorders>
              <w:top w:val="single" w:sz="4" w:space="0" w:color="auto"/>
              <w:left w:val="single" w:sz="4" w:space="0" w:color="auto"/>
              <w:bottom w:val="single" w:sz="4" w:space="0" w:color="auto"/>
              <w:right w:val="single" w:sz="4" w:space="0" w:color="auto"/>
            </w:tcBorders>
          </w:tcPr>
          <w:p w14:paraId="79FC4F58"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w:t>
            </w:r>
          </w:p>
          <w:p w14:paraId="5F7CE3C5"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p>
        </w:tc>
        <w:tc>
          <w:tcPr>
            <w:tcW w:w="3862" w:type="dxa"/>
            <w:tcBorders>
              <w:top w:val="single" w:sz="4" w:space="0" w:color="auto"/>
              <w:left w:val="single" w:sz="4" w:space="0" w:color="auto"/>
              <w:bottom w:val="single" w:sz="4" w:space="0" w:color="auto"/>
              <w:right w:val="single" w:sz="4" w:space="0" w:color="auto"/>
            </w:tcBorders>
          </w:tcPr>
          <w:p w14:paraId="553ADFB2"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Співрозробники Програми</w:t>
            </w:r>
          </w:p>
        </w:tc>
        <w:tc>
          <w:tcPr>
            <w:tcW w:w="5760" w:type="dxa"/>
            <w:tcBorders>
              <w:top w:val="single" w:sz="4" w:space="0" w:color="auto"/>
              <w:left w:val="single" w:sz="4" w:space="0" w:color="auto"/>
              <w:bottom w:val="single" w:sz="4" w:space="0" w:color="auto"/>
              <w:right w:val="single" w:sz="4" w:space="0" w:color="auto"/>
            </w:tcBorders>
          </w:tcPr>
          <w:p w14:paraId="4EA4956B"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Відділи та управління виконавчого комітету міської ради, комунальні підприємства </w:t>
            </w:r>
          </w:p>
        </w:tc>
      </w:tr>
      <w:tr w:rsidR="00CD20B2" w:rsidRPr="00CD20B2" w14:paraId="37859E67" w14:textId="77777777" w:rsidTr="00CD20B2">
        <w:trPr>
          <w:trHeight w:val="670"/>
        </w:trPr>
        <w:tc>
          <w:tcPr>
            <w:tcW w:w="566" w:type="dxa"/>
            <w:tcBorders>
              <w:top w:val="single" w:sz="4" w:space="0" w:color="auto"/>
              <w:left w:val="single" w:sz="4" w:space="0" w:color="auto"/>
              <w:bottom w:val="single" w:sz="4" w:space="0" w:color="auto"/>
              <w:right w:val="single" w:sz="4" w:space="0" w:color="auto"/>
            </w:tcBorders>
          </w:tcPr>
          <w:p w14:paraId="288384C7"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w:t>
            </w:r>
          </w:p>
        </w:tc>
        <w:tc>
          <w:tcPr>
            <w:tcW w:w="3862" w:type="dxa"/>
            <w:tcBorders>
              <w:top w:val="single" w:sz="4" w:space="0" w:color="auto"/>
              <w:left w:val="single" w:sz="4" w:space="0" w:color="auto"/>
              <w:bottom w:val="single" w:sz="4" w:space="0" w:color="auto"/>
              <w:right w:val="single" w:sz="4" w:space="0" w:color="auto"/>
            </w:tcBorders>
          </w:tcPr>
          <w:p w14:paraId="5889835C"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Відповідальні виконавці Програми</w:t>
            </w:r>
          </w:p>
        </w:tc>
        <w:tc>
          <w:tcPr>
            <w:tcW w:w="5760" w:type="dxa"/>
            <w:tcBorders>
              <w:top w:val="single" w:sz="4" w:space="0" w:color="auto"/>
              <w:left w:val="single" w:sz="4" w:space="0" w:color="auto"/>
              <w:bottom w:val="single" w:sz="4" w:space="0" w:color="auto"/>
              <w:right w:val="single" w:sz="4" w:space="0" w:color="auto"/>
            </w:tcBorders>
          </w:tcPr>
          <w:p w14:paraId="2E813BB0"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Відділ інвестицій та євроінтеграції Новодністровської міської ради, </w:t>
            </w:r>
          </w:p>
          <w:p w14:paraId="2EDB8B8E"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відділи та управління виконавчого комітету міської ради, комунальні підприємства</w:t>
            </w:r>
          </w:p>
        </w:tc>
      </w:tr>
      <w:tr w:rsidR="00CD20B2" w:rsidRPr="00CD20B2" w14:paraId="7A2E7770" w14:textId="77777777" w:rsidTr="00CD20B2">
        <w:trPr>
          <w:trHeight w:val="397"/>
        </w:trPr>
        <w:tc>
          <w:tcPr>
            <w:tcW w:w="566" w:type="dxa"/>
            <w:tcBorders>
              <w:top w:val="single" w:sz="4" w:space="0" w:color="auto"/>
              <w:left w:val="single" w:sz="4" w:space="0" w:color="auto"/>
              <w:bottom w:val="single" w:sz="4" w:space="0" w:color="auto"/>
              <w:right w:val="single" w:sz="4" w:space="0" w:color="auto"/>
            </w:tcBorders>
          </w:tcPr>
          <w:p w14:paraId="1C1AAAC4"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5.</w:t>
            </w:r>
          </w:p>
          <w:p w14:paraId="4615D068"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p>
        </w:tc>
        <w:tc>
          <w:tcPr>
            <w:tcW w:w="3862" w:type="dxa"/>
            <w:tcBorders>
              <w:top w:val="single" w:sz="4" w:space="0" w:color="auto"/>
              <w:left w:val="single" w:sz="4" w:space="0" w:color="auto"/>
              <w:bottom w:val="single" w:sz="4" w:space="0" w:color="auto"/>
              <w:right w:val="single" w:sz="4" w:space="0" w:color="auto"/>
            </w:tcBorders>
          </w:tcPr>
          <w:p w14:paraId="4DE91041"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Строки реалізації Програми</w:t>
            </w:r>
          </w:p>
        </w:tc>
        <w:tc>
          <w:tcPr>
            <w:tcW w:w="5760" w:type="dxa"/>
            <w:tcBorders>
              <w:top w:val="single" w:sz="4" w:space="0" w:color="auto"/>
              <w:left w:val="single" w:sz="4" w:space="0" w:color="auto"/>
              <w:bottom w:val="single" w:sz="4" w:space="0" w:color="auto"/>
              <w:right w:val="single" w:sz="4" w:space="0" w:color="auto"/>
            </w:tcBorders>
          </w:tcPr>
          <w:p w14:paraId="01216BBA"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2019-2020  роки</w:t>
            </w:r>
          </w:p>
        </w:tc>
      </w:tr>
      <w:tr w:rsidR="00CD20B2" w:rsidRPr="00CD20B2" w14:paraId="7EEF6A9A" w14:textId="77777777" w:rsidTr="00CD20B2">
        <w:tc>
          <w:tcPr>
            <w:tcW w:w="566" w:type="dxa"/>
            <w:tcBorders>
              <w:top w:val="single" w:sz="4" w:space="0" w:color="auto"/>
              <w:left w:val="single" w:sz="4" w:space="0" w:color="auto"/>
              <w:bottom w:val="single" w:sz="4" w:space="0" w:color="auto"/>
              <w:right w:val="single" w:sz="4" w:space="0" w:color="auto"/>
            </w:tcBorders>
          </w:tcPr>
          <w:p w14:paraId="63A8FEB8"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w:t>
            </w:r>
          </w:p>
        </w:tc>
        <w:tc>
          <w:tcPr>
            <w:tcW w:w="3862" w:type="dxa"/>
            <w:tcBorders>
              <w:top w:val="single" w:sz="4" w:space="0" w:color="auto"/>
              <w:left w:val="single" w:sz="4" w:space="0" w:color="auto"/>
              <w:bottom w:val="single" w:sz="4" w:space="0" w:color="auto"/>
              <w:right w:val="single" w:sz="4" w:space="0" w:color="auto"/>
            </w:tcBorders>
          </w:tcPr>
          <w:p w14:paraId="6540C7F6"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Перелік бюджетів, які беруть участь у виконанні Програми</w:t>
            </w:r>
          </w:p>
        </w:tc>
        <w:tc>
          <w:tcPr>
            <w:tcW w:w="5760" w:type="dxa"/>
            <w:tcBorders>
              <w:top w:val="single" w:sz="4" w:space="0" w:color="auto"/>
              <w:left w:val="single" w:sz="4" w:space="0" w:color="auto"/>
              <w:bottom w:val="single" w:sz="4" w:space="0" w:color="auto"/>
              <w:right w:val="single" w:sz="4" w:space="0" w:color="auto"/>
            </w:tcBorders>
          </w:tcPr>
          <w:p w14:paraId="01441086"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Державний бюджет, міський бюджет,</w:t>
            </w:r>
          </w:p>
          <w:p w14:paraId="2B3A843A"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інші джерела фінансування, незаборонені чинним законодавством</w:t>
            </w:r>
          </w:p>
        </w:tc>
      </w:tr>
      <w:tr w:rsidR="00CD20B2" w:rsidRPr="00CD20B2" w14:paraId="35320B6E" w14:textId="77777777" w:rsidTr="00CD20B2">
        <w:tc>
          <w:tcPr>
            <w:tcW w:w="566" w:type="dxa"/>
            <w:tcBorders>
              <w:top w:val="single" w:sz="4" w:space="0" w:color="auto"/>
              <w:left w:val="single" w:sz="4" w:space="0" w:color="auto"/>
              <w:bottom w:val="single" w:sz="4" w:space="0" w:color="auto"/>
              <w:right w:val="single" w:sz="4" w:space="0" w:color="auto"/>
            </w:tcBorders>
          </w:tcPr>
          <w:p w14:paraId="41D990DE"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7.</w:t>
            </w:r>
          </w:p>
        </w:tc>
        <w:tc>
          <w:tcPr>
            <w:tcW w:w="3862" w:type="dxa"/>
            <w:tcBorders>
              <w:top w:val="single" w:sz="4" w:space="0" w:color="auto"/>
              <w:left w:val="single" w:sz="4" w:space="0" w:color="auto"/>
              <w:bottom w:val="single" w:sz="4" w:space="0" w:color="auto"/>
              <w:right w:val="single" w:sz="4" w:space="0" w:color="auto"/>
            </w:tcBorders>
          </w:tcPr>
          <w:p w14:paraId="52975AB5"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Загальний обсяг фінансових ресурсів, необхідних для реалізації Програми, усього</w:t>
            </w:r>
          </w:p>
        </w:tc>
        <w:tc>
          <w:tcPr>
            <w:tcW w:w="5760" w:type="dxa"/>
            <w:tcBorders>
              <w:top w:val="single" w:sz="4" w:space="0" w:color="auto"/>
              <w:left w:val="single" w:sz="4" w:space="0" w:color="auto"/>
              <w:bottom w:val="single" w:sz="4" w:space="0" w:color="auto"/>
              <w:right w:val="single" w:sz="4" w:space="0" w:color="auto"/>
            </w:tcBorders>
          </w:tcPr>
          <w:p w14:paraId="137FA53A"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7 700 000,00 </w:t>
            </w:r>
          </w:p>
          <w:p w14:paraId="22F262E3"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З них </w:t>
            </w:r>
          </w:p>
          <w:p w14:paraId="47C85683"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2019 рік – 0,00</w:t>
            </w:r>
          </w:p>
          <w:p w14:paraId="6BABB455"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2020 рік –   7700,00</w:t>
            </w:r>
          </w:p>
        </w:tc>
      </w:tr>
      <w:tr w:rsidR="00CD20B2" w:rsidRPr="00CD20B2" w14:paraId="5039A8A9" w14:textId="77777777" w:rsidTr="00CD20B2">
        <w:tc>
          <w:tcPr>
            <w:tcW w:w="566" w:type="dxa"/>
            <w:tcBorders>
              <w:top w:val="single" w:sz="4" w:space="0" w:color="auto"/>
              <w:left w:val="single" w:sz="4" w:space="0" w:color="auto"/>
              <w:bottom w:val="single" w:sz="4" w:space="0" w:color="auto"/>
              <w:right w:val="single" w:sz="4" w:space="0" w:color="auto"/>
            </w:tcBorders>
          </w:tcPr>
          <w:p w14:paraId="5BED39D3"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8.</w:t>
            </w:r>
          </w:p>
        </w:tc>
        <w:tc>
          <w:tcPr>
            <w:tcW w:w="3862" w:type="dxa"/>
            <w:tcBorders>
              <w:top w:val="single" w:sz="4" w:space="0" w:color="auto"/>
              <w:left w:val="single" w:sz="4" w:space="0" w:color="auto"/>
              <w:bottom w:val="single" w:sz="4" w:space="0" w:color="auto"/>
              <w:right w:val="single" w:sz="4" w:space="0" w:color="auto"/>
            </w:tcBorders>
          </w:tcPr>
          <w:p w14:paraId="36D03CB4"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з них коштів місцевого бюджету</w:t>
            </w:r>
          </w:p>
        </w:tc>
        <w:tc>
          <w:tcPr>
            <w:tcW w:w="5760" w:type="dxa"/>
            <w:tcBorders>
              <w:top w:val="single" w:sz="4" w:space="0" w:color="auto"/>
              <w:left w:val="single" w:sz="4" w:space="0" w:color="auto"/>
              <w:bottom w:val="single" w:sz="4" w:space="0" w:color="auto"/>
              <w:right w:val="single" w:sz="4" w:space="0" w:color="auto"/>
            </w:tcBorders>
          </w:tcPr>
          <w:p w14:paraId="6DB59231"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855,00</w:t>
            </w:r>
          </w:p>
          <w:p w14:paraId="69B6429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З них </w:t>
            </w:r>
          </w:p>
          <w:p w14:paraId="1026283A"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2019 рік – 00,00</w:t>
            </w:r>
          </w:p>
          <w:p w14:paraId="22E1EC79"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2020 рік – 855,00</w:t>
            </w:r>
          </w:p>
        </w:tc>
      </w:tr>
      <w:tr w:rsidR="00CD20B2" w:rsidRPr="00CD20B2" w14:paraId="556AFBD6" w14:textId="77777777" w:rsidTr="00CD20B2">
        <w:tc>
          <w:tcPr>
            <w:tcW w:w="566" w:type="dxa"/>
            <w:tcBorders>
              <w:top w:val="single" w:sz="4" w:space="0" w:color="auto"/>
              <w:left w:val="single" w:sz="4" w:space="0" w:color="auto"/>
              <w:bottom w:val="single" w:sz="4" w:space="0" w:color="auto"/>
              <w:right w:val="single" w:sz="4" w:space="0" w:color="auto"/>
            </w:tcBorders>
          </w:tcPr>
          <w:p w14:paraId="4F0838E8"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9.</w:t>
            </w:r>
          </w:p>
        </w:tc>
        <w:tc>
          <w:tcPr>
            <w:tcW w:w="3862" w:type="dxa"/>
            <w:tcBorders>
              <w:top w:val="single" w:sz="4" w:space="0" w:color="auto"/>
              <w:left w:val="single" w:sz="4" w:space="0" w:color="auto"/>
              <w:bottom w:val="single" w:sz="4" w:space="0" w:color="auto"/>
              <w:right w:val="single" w:sz="4" w:space="0" w:color="auto"/>
            </w:tcBorders>
          </w:tcPr>
          <w:p w14:paraId="097BEA23"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інші джерела , не заборонені чинним законодавством </w:t>
            </w:r>
          </w:p>
        </w:tc>
        <w:tc>
          <w:tcPr>
            <w:tcW w:w="5760" w:type="dxa"/>
            <w:tcBorders>
              <w:top w:val="single" w:sz="4" w:space="0" w:color="auto"/>
              <w:left w:val="single" w:sz="4" w:space="0" w:color="auto"/>
              <w:bottom w:val="single" w:sz="4" w:space="0" w:color="auto"/>
              <w:right w:val="single" w:sz="4" w:space="0" w:color="auto"/>
            </w:tcBorders>
          </w:tcPr>
          <w:p w14:paraId="71D1E99F"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6845,00</w:t>
            </w:r>
          </w:p>
          <w:p w14:paraId="1CFC7FB6"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2019 рік – 00,00</w:t>
            </w:r>
          </w:p>
          <w:p w14:paraId="1DBC21D7"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2020 рік – 6845,00</w:t>
            </w:r>
          </w:p>
        </w:tc>
      </w:tr>
      <w:tr w:rsidR="00CD20B2" w:rsidRPr="00CD20B2" w14:paraId="5CC8593F" w14:textId="77777777" w:rsidTr="00CD20B2">
        <w:tc>
          <w:tcPr>
            <w:tcW w:w="566" w:type="dxa"/>
            <w:tcBorders>
              <w:top w:val="single" w:sz="4" w:space="0" w:color="auto"/>
              <w:left w:val="single" w:sz="4" w:space="0" w:color="auto"/>
              <w:bottom w:val="single" w:sz="4" w:space="0" w:color="auto"/>
              <w:right w:val="single" w:sz="4" w:space="0" w:color="auto"/>
            </w:tcBorders>
          </w:tcPr>
          <w:p w14:paraId="044C2C91"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10.</w:t>
            </w:r>
          </w:p>
        </w:tc>
        <w:tc>
          <w:tcPr>
            <w:tcW w:w="3862" w:type="dxa"/>
            <w:tcBorders>
              <w:top w:val="single" w:sz="4" w:space="0" w:color="auto"/>
              <w:left w:val="single" w:sz="4" w:space="0" w:color="auto"/>
              <w:bottom w:val="single" w:sz="4" w:space="0" w:color="auto"/>
              <w:right w:val="single" w:sz="4" w:space="0" w:color="auto"/>
            </w:tcBorders>
          </w:tcPr>
          <w:p w14:paraId="795678C2"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Основні джерела фінансування Програми</w:t>
            </w:r>
          </w:p>
        </w:tc>
        <w:tc>
          <w:tcPr>
            <w:tcW w:w="5760" w:type="dxa"/>
            <w:tcBorders>
              <w:top w:val="single" w:sz="4" w:space="0" w:color="auto"/>
              <w:left w:val="single" w:sz="4" w:space="0" w:color="auto"/>
              <w:bottom w:val="single" w:sz="4" w:space="0" w:color="auto"/>
              <w:right w:val="single" w:sz="4" w:space="0" w:color="auto"/>
            </w:tcBorders>
          </w:tcPr>
          <w:p w14:paraId="0563B2A0"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Державний бюджет, міський бюджет, інші джерела фінансування, незаборонені чинним законодавством</w:t>
            </w:r>
          </w:p>
        </w:tc>
      </w:tr>
    </w:tbl>
    <w:p w14:paraId="0D14BDC7" w14:textId="77777777" w:rsidR="00CD20B2" w:rsidRPr="00CD20B2" w:rsidRDefault="00CD20B2" w:rsidP="00CD20B2">
      <w:pPr>
        <w:suppressAutoHyphens/>
        <w:spacing w:after="0" w:line="240" w:lineRule="auto"/>
        <w:jc w:val="both"/>
        <w:rPr>
          <w:rFonts w:ascii="Times New Roman" w:eastAsia="Times New Roman" w:hAnsi="Times New Roman" w:cs="Times New Roman"/>
          <w:color w:val="000000"/>
          <w:sz w:val="28"/>
          <w:szCs w:val="28"/>
          <w:lang w:val="uk-UA" w:eastAsia="zh-CN"/>
        </w:rPr>
      </w:pPr>
      <w:r w:rsidRPr="00CD20B2">
        <w:rPr>
          <w:rFonts w:ascii="Times New Roman" w:eastAsia="Times New Roman" w:hAnsi="Times New Roman" w:cs="Times New Roman"/>
          <w:color w:val="000000"/>
          <w:sz w:val="28"/>
          <w:szCs w:val="28"/>
          <w:lang w:val="uk-UA" w:eastAsia="zh-CN"/>
        </w:rPr>
        <w:t xml:space="preserve"> </w:t>
      </w:r>
      <w:r w:rsidRPr="00CD20B2">
        <w:rPr>
          <w:rFonts w:ascii="Times New Roman" w:eastAsia="Times New Roman" w:hAnsi="Times New Roman" w:cs="Times New Roman"/>
          <w:color w:val="000000"/>
          <w:sz w:val="28"/>
          <w:szCs w:val="28"/>
          <w:lang w:val="uk-UA" w:eastAsia="zh-CN"/>
        </w:rPr>
        <w:tab/>
      </w:r>
    </w:p>
    <w:p w14:paraId="6FC12061" w14:textId="77777777" w:rsidR="00CD20B2" w:rsidRPr="00CD20B2" w:rsidRDefault="00CD20B2" w:rsidP="00CD20B2">
      <w:pPr>
        <w:suppressAutoHyphens/>
        <w:spacing w:after="0" w:line="240" w:lineRule="auto"/>
        <w:jc w:val="center"/>
        <w:rPr>
          <w:rFonts w:ascii="Times New Roman" w:eastAsia="Times New Roman" w:hAnsi="Times New Roman" w:cs="Times New Roman"/>
          <w:b/>
          <w:color w:val="000000"/>
          <w:sz w:val="24"/>
          <w:szCs w:val="24"/>
          <w:lang w:val="uk-UA" w:eastAsia="zh-CN"/>
        </w:rPr>
      </w:pPr>
      <w:r w:rsidRPr="00CD20B2">
        <w:rPr>
          <w:rFonts w:ascii="Times New Roman" w:eastAsia="Times New Roman" w:hAnsi="Times New Roman" w:cs="Times New Roman"/>
          <w:b/>
          <w:color w:val="000000"/>
          <w:sz w:val="24"/>
          <w:szCs w:val="24"/>
          <w:lang w:val="uk-UA" w:eastAsia="zh-CN"/>
        </w:rPr>
        <w:t>Загальні положення</w:t>
      </w:r>
    </w:p>
    <w:p w14:paraId="5F042611" w14:textId="77777777" w:rsidR="00CD20B2" w:rsidRPr="00CD20B2" w:rsidRDefault="00CD20B2" w:rsidP="00CD20B2">
      <w:pPr>
        <w:suppressAutoHyphens/>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val="uk-UA" w:eastAsia="zh-CN"/>
        </w:rPr>
      </w:pPr>
      <w:r w:rsidRPr="00CD20B2">
        <w:rPr>
          <w:rFonts w:ascii="Times New Roman" w:eastAsia="Times New Roman" w:hAnsi="Times New Roman" w:cs="Times New Roman"/>
          <w:color w:val="000000"/>
          <w:sz w:val="24"/>
          <w:szCs w:val="24"/>
          <w:lang w:val="uk-UA" w:eastAsia="zh-CN"/>
        </w:rPr>
        <w:t xml:space="preserve">Програма підготовлена на виконання Законів України “Про місцеве самоврядування“ та </w:t>
      </w:r>
      <w:r w:rsidRPr="00CD20B2">
        <w:rPr>
          <w:rFonts w:ascii="Times New Roman" w:eastAsia="Times New Roman" w:hAnsi="Times New Roman" w:cs="Times New Roman"/>
          <w:color w:val="000000"/>
          <w:sz w:val="24"/>
          <w:szCs w:val="24"/>
          <w:shd w:val="clear" w:color="auto" w:fill="FFFFFF"/>
          <w:lang w:val="uk-UA" w:eastAsia="zh-CN"/>
        </w:rPr>
        <w:t xml:space="preserve">відповідно до п.2 ч.1 ст.4 Закону України «Про охорону дитинства», </w:t>
      </w:r>
      <w:r w:rsidRPr="00CD20B2">
        <w:rPr>
          <w:rFonts w:ascii="Times New Roman" w:eastAsia="Times New Roman" w:hAnsi="Times New Roman" w:cs="Times New Roman"/>
          <w:color w:val="000000"/>
          <w:spacing w:val="-1"/>
          <w:sz w:val="24"/>
          <w:szCs w:val="24"/>
          <w:lang w:val="uk-UA" w:eastAsia="zh-CN"/>
        </w:rPr>
        <w:t>ст.ст. 10, 23, 36 Закону України «Про благоустрій населених пунктів</w:t>
      </w:r>
      <w:r w:rsidRPr="00CD20B2">
        <w:rPr>
          <w:rFonts w:ascii="Times New Roman" w:eastAsia="Times New Roman" w:hAnsi="Times New Roman" w:cs="Times New Roman"/>
          <w:color w:val="000000"/>
          <w:sz w:val="24"/>
          <w:szCs w:val="24"/>
          <w:lang w:val="uk-UA" w:eastAsia="zh-CN"/>
        </w:rPr>
        <w:t xml:space="preserve">». </w:t>
      </w:r>
    </w:p>
    <w:p w14:paraId="3D354BB1"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b/>
          <w:bCs/>
          <w:sz w:val="24"/>
          <w:szCs w:val="24"/>
          <w:lang w:val="uk-UA" w:eastAsia="zh-CN"/>
        </w:rPr>
      </w:pPr>
    </w:p>
    <w:p w14:paraId="40A5A642" w14:textId="77777777" w:rsidR="00CD20B2" w:rsidRPr="00CD20B2" w:rsidRDefault="00CD20B2" w:rsidP="00CD20B2">
      <w:pPr>
        <w:suppressAutoHyphens/>
        <w:spacing w:after="0" w:line="240" w:lineRule="auto"/>
        <w:ind w:left="360"/>
        <w:jc w:val="center"/>
        <w:rPr>
          <w:rFonts w:ascii="Times New Roman" w:eastAsia="Times New Roman" w:hAnsi="Times New Roman" w:cs="Times New Roman"/>
          <w:b/>
          <w:bCs/>
          <w:sz w:val="24"/>
          <w:szCs w:val="24"/>
          <w:lang w:val="uk-UA" w:eastAsia="zh-CN"/>
        </w:rPr>
      </w:pPr>
      <w:r w:rsidRPr="00CD20B2">
        <w:rPr>
          <w:rFonts w:ascii="Times New Roman" w:eastAsia="Times New Roman" w:hAnsi="Times New Roman" w:cs="Times New Roman"/>
          <w:b/>
          <w:bCs/>
          <w:sz w:val="24"/>
          <w:szCs w:val="24"/>
          <w:lang w:val="uk-UA" w:eastAsia="zh-CN"/>
        </w:rPr>
        <w:t>Визначення проблем, на розв’язання яких спрямована Програма</w:t>
      </w:r>
    </w:p>
    <w:p w14:paraId="2DE80D77" w14:textId="77777777" w:rsidR="00CD20B2" w:rsidRPr="00CD20B2" w:rsidRDefault="00CD20B2" w:rsidP="00CD20B2">
      <w:pPr>
        <w:suppressAutoHyphens/>
        <w:spacing w:after="0" w:line="240" w:lineRule="auto"/>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color w:val="000000"/>
          <w:sz w:val="24"/>
          <w:szCs w:val="24"/>
          <w:lang w:val="uk-UA" w:eastAsia="zh-CN"/>
        </w:rPr>
        <w:tab/>
      </w:r>
      <w:r w:rsidRPr="00CD20B2">
        <w:rPr>
          <w:rFonts w:ascii="Times New Roman" w:eastAsia="Times New Roman" w:hAnsi="Times New Roman" w:cs="Times New Roman"/>
          <w:sz w:val="24"/>
          <w:szCs w:val="24"/>
          <w:lang w:val="uk-UA" w:eastAsia="zh-CN"/>
        </w:rPr>
        <w:t xml:space="preserve">Основними завданнями органів місцевого самоврядування є покращення здоров’я населення, сприяння підвищенню фізичної підготовки населення усіх вікових категорій, організація змістовного дозвілля, профілактика правопорушень, збереження і зміцнення матеріально-технічної бази спортивних та дитячих майданчиків за місцем проживання та </w:t>
      </w:r>
      <w:r w:rsidRPr="00CD20B2">
        <w:rPr>
          <w:rFonts w:ascii="Times New Roman" w:eastAsia="Times New Roman" w:hAnsi="Times New Roman" w:cs="Times New Roman"/>
          <w:sz w:val="24"/>
          <w:szCs w:val="24"/>
          <w:lang w:val="uk-UA" w:eastAsia="zh-CN"/>
        </w:rPr>
        <w:lastRenderedPageBreak/>
        <w:t>при загальноосвітніх закладах, створення для мешканців міста умов комфортного дозвілля, зацікавлення мешканців заняттям спортом, оздоровчим відпочинком.</w:t>
      </w:r>
    </w:p>
    <w:p w14:paraId="3A595FC1"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Необхідно створити якнайкращі умови, щоб дозволити мешканцям бути фізично здоровими, розумово розвиненими, емоційно врівноваженими, соціально відповідальними та здатними набувати знання.</w:t>
      </w:r>
    </w:p>
    <w:p w14:paraId="11BB3A92"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color w:val="000000"/>
          <w:sz w:val="24"/>
          <w:szCs w:val="24"/>
          <w:lang w:val="uk-UA" w:eastAsia="zh-CN"/>
        </w:rPr>
      </w:pPr>
    </w:p>
    <w:p w14:paraId="56C2A324" w14:textId="77777777" w:rsidR="00CD20B2" w:rsidRPr="00CD20B2" w:rsidRDefault="00CD20B2" w:rsidP="00CD20B2">
      <w:pPr>
        <w:suppressAutoHyphens/>
        <w:spacing w:after="0" w:line="240" w:lineRule="auto"/>
        <w:jc w:val="center"/>
        <w:rPr>
          <w:rFonts w:ascii="Times New Roman" w:eastAsia="Times New Roman" w:hAnsi="Times New Roman" w:cs="Times New Roman"/>
          <w:color w:val="000000"/>
          <w:sz w:val="24"/>
          <w:szCs w:val="24"/>
          <w:lang w:val="uk-UA" w:eastAsia="zh-CN"/>
        </w:rPr>
      </w:pPr>
      <w:r w:rsidRPr="00CD20B2">
        <w:rPr>
          <w:rFonts w:ascii="Times New Roman" w:eastAsia="Times New Roman" w:hAnsi="Times New Roman" w:cs="Times New Roman"/>
          <w:b/>
          <w:bCs/>
          <w:sz w:val="24"/>
          <w:szCs w:val="24"/>
          <w:lang w:val="uk-UA" w:eastAsia="zh-CN"/>
        </w:rPr>
        <w:t>Мета Програми</w:t>
      </w:r>
    </w:p>
    <w:p w14:paraId="03F98D73" w14:textId="77777777" w:rsidR="00CD20B2" w:rsidRPr="00CD20B2" w:rsidRDefault="00CD20B2" w:rsidP="00CD20B2">
      <w:pPr>
        <w:suppressAutoHyphens/>
        <w:spacing w:after="0" w:line="240" w:lineRule="auto"/>
        <w:jc w:val="both"/>
        <w:rPr>
          <w:rFonts w:ascii="Times New Roman" w:eastAsia="Times New Roman" w:hAnsi="Times New Roman" w:cs="Times New Roman"/>
          <w:color w:val="000000"/>
          <w:sz w:val="24"/>
          <w:szCs w:val="24"/>
          <w:lang w:val="uk-UA" w:eastAsia="zh-CN"/>
        </w:rPr>
      </w:pPr>
      <w:r w:rsidRPr="00CD20B2">
        <w:rPr>
          <w:rFonts w:ascii="Times New Roman" w:eastAsia="Times New Roman" w:hAnsi="Times New Roman" w:cs="Times New Roman"/>
          <w:color w:val="000000"/>
          <w:sz w:val="24"/>
          <w:szCs w:val="24"/>
          <w:lang w:val="uk-UA" w:eastAsia="zh-CN"/>
        </w:rPr>
        <w:tab/>
      </w:r>
      <w:r w:rsidRPr="00CD20B2">
        <w:rPr>
          <w:rFonts w:ascii="Times New Roman" w:eastAsia="Times New Roman" w:hAnsi="Times New Roman" w:cs="Times New Roman"/>
          <w:sz w:val="24"/>
          <w:szCs w:val="24"/>
          <w:lang w:val="uk-UA" w:eastAsia="zh-CN"/>
        </w:rPr>
        <w:t xml:space="preserve">Програма розроблена з метою будівництва нових та поступової заміни наявних застарілих дитячих та спортивних майданчиків на нові, які відповідають сучасним вимогам та нормам безпеки. Головна мета Програми – формування у громадян рухової активності, залучення широких верств населення до регулярних оздоровчих занять фізичною культурою, створення належних умов спортивного дозвілля мешканців, фізичного розвитку дітей. </w:t>
      </w:r>
    </w:p>
    <w:p w14:paraId="17B42170" w14:textId="77777777" w:rsidR="00CD20B2" w:rsidRPr="00CD20B2" w:rsidRDefault="00CD20B2" w:rsidP="00CD20B2">
      <w:pPr>
        <w:suppressAutoHyphens/>
        <w:spacing w:after="0" w:line="240" w:lineRule="auto"/>
        <w:jc w:val="center"/>
        <w:rPr>
          <w:rFonts w:ascii="Times New Roman" w:eastAsia="Times New Roman" w:hAnsi="Times New Roman" w:cs="Times New Roman"/>
          <w:b/>
          <w:bCs/>
          <w:sz w:val="24"/>
          <w:szCs w:val="24"/>
          <w:lang w:val="uk-UA" w:eastAsia="zh-CN"/>
        </w:rPr>
      </w:pPr>
    </w:p>
    <w:p w14:paraId="7473830D" w14:textId="77777777" w:rsidR="00CD20B2" w:rsidRPr="00CD20B2" w:rsidRDefault="00CD20B2" w:rsidP="00CD20B2">
      <w:pPr>
        <w:suppressAutoHyphens/>
        <w:spacing w:after="0" w:line="240" w:lineRule="auto"/>
        <w:jc w:val="center"/>
        <w:rPr>
          <w:rFonts w:ascii="Times New Roman" w:eastAsia="Times New Roman" w:hAnsi="Times New Roman" w:cs="Times New Roman"/>
          <w:b/>
          <w:bCs/>
          <w:sz w:val="24"/>
          <w:szCs w:val="24"/>
          <w:lang w:val="uk-UA" w:eastAsia="zh-CN"/>
        </w:rPr>
      </w:pPr>
      <w:r w:rsidRPr="00CD20B2">
        <w:rPr>
          <w:rFonts w:ascii="Times New Roman" w:eastAsia="Times New Roman" w:hAnsi="Times New Roman" w:cs="Times New Roman"/>
          <w:b/>
          <w:bCs/>
          <w:sz w:val="24"/>
          <w:szCs w:val="24"/>
          <w:lang w:val="uk-UA" w:eastAsia="zh-CN"/>
        </w:rPr>
        <w:t>Шляхи і засоби реалізації Програми</w:t>
      </w:r>
    </w:p>
    <w:p w14:paraId="0E7780DD"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color w:val="000000"/>
          <w:sz w:val="24"/>
          <w:szCs w:val="24"/>
          <w:lang w:val="uk-UA" w:eastAsia="zh-CN"/>
        </w:rPr>
        <w:t xml:space="preserve"> </w:t>
      </w:r>
      <w:r w:rsidRPr="00CD20B2">
        <w:rPr>
          <w:rFonts w:ascii="Times New Roman" w:eastAsia="Times New Roman" w:hAnsi="Times New Roman" w:cs="Times New Roman"/>
          <w:sz w:val="24"/>
          <w:szCs w:val="24"/>
          <w:lang w:val="uk-UA" w:eastAsia="zh-CN"/>
        </w:rPr>
        <w:t xml:space="preserve">Виходячи з необхідності створення якісного та здорового середовища для жителів Новодністровської ОТГ та наявності існуючого ігрового обладнання на прибудинкових територіях, основними напрямками розвитку у сфері організації дозвілля в рамках цієї Програми є : </w:t>
      </w:r>
    </w:p>
    <w:p w14:paraId="19974A92"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створення умов для поліпшення фізичного потенціалу і здоров’я нації;</w:t>
      </w:r>
    </w:p>
    <w:p w14:paraId="5C1483ED"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створення можливості комфортного та безпечного відпочинку дітей різних вікових категорій на прибудинкових територіях;</w:t>
      </w:r>
    </w:p>
    <w:p w14:paraId="1A16007A"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організація різних форм відпочинку та спілкування дітей, задоволення різноманітних інтересів;</w:t>
      </w:r>
    </w:p>
    <w:p w14:paraId="591D18F1"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покращення естетичного вигляду дворових територій;</w:t>
      </w:r>
    </w:p>
    <w:p w14:paraId="4C52C079" w14:textId="77777777" w:rsidR="00CD20B2" w:rsidRPr="00CD20B2" w:rsidRDefault="00CD20B2" w:rsidP="00CD20B2">
      <w:pPr>
        <w:suppressAutoHyphens/>
        <w:spacing w:after="0" w:line="240" w:lineRule="auto"/>
        <w:ind w:firstLine="709"/>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 створення системи зелених насаджень обмеженого користування біля дитячих ігрових майданчиків для покращення санітарно-гігієнічних умов.  </w:t>
      </w:r>
    </w:p>
    <w:p w14:paraId="1DAEC384" w14:textId="77777777" w:rsidR="00CD20B2" w:rsidRPr="00CD20B2" w:rsidRDefault="00CD20B2" w:rsidP="00CD20B2">
      <w:pPr>
        <w:suppressAutoHyphens/>
        <w:spacing w:after="0" w:line="240" w:lineRule="auto"/>
        <w:rPr>
          <w:rFonts w:ascii="Times New Roman" w:eastAsia="Times New Roman" w:hAnsi="Times New Roman" w:cs="Times New Roman"/>
          <w:b/>
          <w:bCs/>
          <w:sz w:val="24"/>
          <w:szCs w:val="24"/>
          <w:lang w:val="uk-UA" w:eastAsia="zh-CN"/>
        </w:rPr>
      </w:pPr>
    </w:p>
    <w:p w14:paraId="548F6576" w14:textId="77777777" w:rsidR="00CD20B2" w:rsidRPr="00CD20B2" w:rsidRDefault="00CD20B2" w:rsidP="00CD20B2">
      <w:pPr>
        <w:suppressAutoHyphens/>
        <w:spacing w:after="0" w:line="240" w:lineRule="auto"/>
        <w:jc w:val="center"/>
        <w:rPr>
          <w:rFonts w:ascii="Times New Roman" w:eastAsia="Times New Roman" w:hAnsi="Times New Roman" w:cs="Times New Roman"/>
          <w:b/>
          <w:bCs/>
          <w:sz w:val="24"/>
          <w:szCs w:val="24"/>
          <w:lang w:val="uk-UA" w:eastAsia="zh-CN"/>
        </w:rPr>
      </w:pPr>
      <w:r w:rsidRPr="00CD20B2">
        <w:rPr>
          <w:rFonts w:ascii="Times New Roman" w:eastAsia="Times New Roman" w:hAnsi="Times New Roman" w:cs="Times New Roman"/>
          <w:b/>
          <w:bCs/>
          <w:sz w:val="24"/>
          <w:szCs w:val="24"/>
          <w:lang w:val="uk-UA" w:eastAsia="zh-CN"/>
        </w:rPr>
        <w:t>Обсяги та джерела фінансування Програми</w:t>
      </w:r>
    </w:p>
    <w:p w14:paraId="1C3436C9"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color w:val="000000"/>
          <w:sz w:val="24"/>
          <w:szCs w:val="24"/>
          <w:lang w:val="uk-UA" w:eastAsia="zh-CN"/>
        </w:rPr>
      </w:pPr>
      <w:r w:rsidRPr="00CD20B2">
        <w:rPr>
          <w:rFonts w:ascii="Times New Roman" w:eastAsia="Times New Roman" w:hAnsi="Times New Roman" w:cs="Times New Roman"/>
          <w:color w:val="000000"/>
          <w:sz w:val="24"/>
          <w:szCs w:val="24"/>
          <w:lang w:val="uk-UA" w:eastAsia="zh-CN"/>
        </w:rPr>
        <w:t>Фінансове забезпечення проводиться за рахунок коштів державного, місцевого бюджету, а також за рахунок інших джерел, не заборонених законодавством.</w:t>
      </w:r>
    </w:p>
    <w:p w14:paraId="1A268B79" w14:textId="77777777" w:rsidR="00CD20B2" w:rsidRPr="00CD20B2" w:rsidRDefault="00CD20B2" w:rsidP="00CD20B2">
      <w:pPr>
        <w:suppressAutoHyphens/>
        <w:spacing w:after="0" w:line="240" w:lineRule="auto"/>
        <w:jc w:val="both"/>
        <w:rPr>
          <w:rFonts w:ascii="Times New Roman" w:eastAsia="Times New Roman" w:hAnsi="Times New Roman" w:cs="Times New Roman"/>
          <w:color w:val="000000"/>
          <w:sz w:val="24"/>
          <w:szCs w:val="24"/>
          <w:lang w:val="uk-UA" w:eastAsia="zh-CN"/>
        </w:rPr>
      </w:pPr>
    </w:p>
    <w:p w14:paraId="53C15B40" w14:textId="77777777" w:rsidR="00CD20B2" w:rsidRPr="00CD20B2" w:rsidRDefault="00CD20B2" w:rsidP="00CD20B2">
      <w:pPr>
        <w:suppressAutoHyphens/>
        <w:spacing w:after="0" w:line="240" w:lineRule="auto"/>
        <w:jc w:val="center"/>
        <w:rPr>
          <w:rFonts w:ascii="Times New Roman" w:eastAsia="Times New Roman" w:hAnsi="Times New Roman" w:cs="Times New Roman"/>
          <w:color w:val="000000"/>
          <w:sz w:val="24"/>
          <w:szCs w:val="24"/>
          <w:lang w:val="uk-UA" w:eastAsia="zh-CN"/>
        </w:rPr>
      </w:pPr>
      <w:r w:rsidRPr="00CD20B2">
        <w:rPr>
          <w:rFonts w:ascii="Times New Roman" w:eastAsia="Times New Roman" w:hAnsi="Times New Roman" w:cs="Times New Roman"/>
          <w:b/>
          <w:bCs/>
          <w:sz w:val="24"/>
          <w:szCs w:val="24"/>
          <w:lang w:val="uk-UA" w:eastAsia="zh-CN"/>
        </w:rPr>
        <w:t>Очікувані результати</w:t>
      </w:r>
    </w:p>
    <w:p w14:paraId="3BD68C3A" w14:textId="77777777" w:rsidR="00CD20B2" w:rsidRPr="00CD20B2" w:rsidRDefault="00CD20B2" w:rsidP="00CD20B2">
      <w:pPr>
        <w:suppressAutoHyphens/>
        <w:spacing w:after="0" w:line="240" w:lineRule="auto"/>
        <w:ind w:firstLine="708"/>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Очікувані кінцеві результати від реалізації Програми: покращення існуючого стану та введення нових дитячих і спортивних майданчиків для забезпечення населення об’єктами інфраструктури.</w:t>
      </w:r>
    </w:p>
    <w:p w14:paraId="30CE6F14" w14:textId="77777777" w:rsidR="00CD20B2" w:rsidRPr="00CD20B2" w:rsidRDefault="00CD20B2" w:rsidP="00CD20B2">
      <w:pPr>
        <w:shd w:val="clear" w:color="auto" w:fill="FFFFFF"/>
        <w:suppressAutoHyphens/>
        <w:spacing w:after="0" w:line="240" w:lineRule="auto"/>
        <w:ind w:firstLine="720"/>
        <w:jc w:val="both"/>
        <w:rPr>
          <w:rFonts w:ascii="Times New Roman" w:eastAsia="Times New Roman" w:hAnsi="Times New Roman" w:cs="Times New Roman"/>
          <w:color w:val="000000"/>
          <w:sz w:val="24"/>
          <w:szCs w:val="24"/>
          <w:lang w:val="uk-UA" w:eastAsia="zh-CN"/>
        </w:rPr>
      </w:pPr>
      <w:r w:rsidRPr="00CD20B2">
        <w:rPr>
          <w:rFonts w:ascii="Times New Roman" w:eastAsia="Times New Roman" w:hAnsi="Times New Roman" w:cs="Times New Roman"/>
          <w:color w:val="000000"/>
          <w:sz w:val="24"/>
          <w:szCs w:val="24"/>
          <w:lang w:val="uk-UA" w:eastAsia="zh-CN"/>
        </w:rPr>
        <w:t>Звіт про впровадження програми проводиться раз на рік на сесії міської ради.</w:t>
      </w:r>
    </w:p>
    <w:p w14:paraId="7A881C37" w14:textId="77777777" w:rsidR="00CD20B2" w:rsidRPr="00CD20B2" w:rsidRDefault="00CD20B2" w:rsidP="00CD20B2">
      <w:pPr>
        <w:suppressAutoHyphens/>
        <w:spacing w:after="0" w:line="240" w:lineRule="auto"/>
        <w:jc w:val="both"/>
        <w:rPr>
          <w:rFonts w:ascii="Times New Roman" w:eastAsia="Times New Roman" w:hAnsi="Times New Roman" w:cs="Times New Roman"/>
          <w:sz w:val="28"/>
          <w:szCs w:val="28"/>
          <w:lang w:val="uk-UA" w:eastAsia="zh-CN"/>
        </w:rPr>
      </w:pPr>
    </w:p>
    <w:p w14:paraId="52AF74E6" w14:textId="77777777" w:rsidR="00CD20B2" w:rsidRPr="00CD20B2" w:rsidRDefault="00CD20B2" w:rsidP="00CD20B2">
      <w:pPr>
        <w:suppressAutoHyphens/>
        <w:spacing w:after="0" w:line="240" w:lineRule="auto"/>
        <w:jc w:val="both"/>
        <w:rPr>
          <w:rFonts w:ascii="Times New Roman" w:eastAsia="Times New Roman" w:hAnsi="Times New Roman" w:cs="Times New Roman"/>
          <w:sz w:val="28"/>
          <w:szCs w:val="28"/>
          <w:lang w:val="uk-UA" w:eastAsia="zh-CN"/>
        </w:rPr>
      </w:pPr>
    </w:p>
    <w:p w14:paraId="30246C67" w14:textId="77777777" w:rsidR="00CD20B2" w:rsidRPr="00CD20B2" w:rsidRDefault="00CD20B2" w:rsidP="00CD20B2">
      <w:pPr>
        <w:suppressAutoHyphens/>
        <w:spacing w:after="0" w:line="240" w:lineRule="auto"/>
        <w:jc w:val="both"/>
        <w:rPr>
          <w:rFonts w:ascii="Times New Roman" w:eastAsia="Times New Roman" w:hAnsi="Times New Roman" w:cs="Times New Roman"/>
          <w:sz w:val="28"/>
          <w:szCs w:val="28"/>
          <w:lang w:val="uk-UA" w:eastAsia="zh-CN"/>
        </w:rPr>
      </w:pPr>
    </w:p>
    <w:p w14:paraId="005F84E3"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 xml:space="preserve">Начальник відділу інвестицій </w:t>
      </w:r>
    </w:p>
    <w:p w14:paraId="6B79A74B"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та євроінтеграції</w:t>
      </w:r>
      <w:r w:rsidRPr="00CD20B2">
        <w:rPr>
          <w:rFonts w:ascii="Times New Roman" w:eastAsia="Times New Roman" w:hAnsi="Times New Roman" w:cs="Times New Roman"/>
          <w:b/>
          <w:sz w:val="24"/>
          <w:szCs w:val="24"/>
          <w:lang w:val="uk-UA" w:eastAsia="zh-CN"/>
        </w:rPr>
        <w:tab/>
      </w:r>
      <w:r w:rsidRPr="00CD20B2">
        <w:rPr>
          <w:rFonts w:ascii="Times New Roman" w:eastAsia="Times New Roman" w:hAnsi="Times New Roman" w:cs="Times New Roman"/>
          <w:b/>
          <w:sz w:val="24"/>
          <w:szCs w:val="24"/>
          <w:lang w:val="uk-UA" w:eastAsia="zh-CN"/>
        </w:rPr>
        <w:tab/>
      </w:r>
      <w:r w:rsidRPr="00CD20B2">
        <w:rPr>
          <w:rFonts w:ascii="Times New Roman" w:eastAsia="Times New Roman" w:hAnsi="Times New Roman" w:cs="Times New Roman"/>
          <w:b/>
          <w:sz w:val="24"/>
          <w:szCs w:val="24"/>
          <w:lang w:val="uk-UA" w:eastAsia="zh-CN"/>
        </w:rPr>
        <w:tab/>
      </w:r>
      <w:r w:rsidRPr="00CD20B2">
        <w:rPr>
          <w:rFonts w:ascii="Times New Roman" w:eastAsia="Times New Roman" w:hAnsi="Times New Roman" w:cs="Times New Roman"/>
          <w:b/>
          <w:sz w:val="24"/>
          <w:szCs w:val="24"/>
          <w:lang w:val="uk-UA" w:eastAsia="zh-CN"/>
        </w:rPr>
        <w:tab/>
        <w:t xml:space="preserve">(підпис є) </w:t>
      </w:r>
      <w:r w:rsidRPr="00CD20B2">
        <w:rPr>
          <w:rFonts w:ascii="Times New Roman" w:eastAsia="Times New Roman" w:hAnsi="Times New Roman" w:cs="Times New Roman"/>
          <w:b/>
          <w:sz w:val="24"/>
          <w:szCs w:val="24"/>
          <w:lang w:val="uk-UA" w:eastAsia="zh-CN"/>
        </w:rPr>
        <w:tab/>
      </w:r>
      <w:r w:rsidRPr="00CD20B2">
        <w:rPr>
          <w:rFonts w:ascii="Times New Roman" w:eastAsia="Times New Roman" w:hAnsi="Times New Roman" w:cs="Times New Roman"/>
          <w:b/>
          <w:sz w:val="24"/>
          <w:szCs w:val="24"/>
          <w:lang w:val="uk-UA" w:eastAsia="zh-CN"/>
        </w:rPr>
        <w:tab/>
        <w:t>Христина ФІЛІМОНЮК</w:t>
      </w:r>
    </w:p>
    <w:p w14:paraId="3513D63E"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p>
    <w:p w14:paraId="550EE343"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згідно</w:t>
      </w:r>
    </w:p>
    <w:tbl>
      <w:tblPr>
        <w:tblW w:w="9790" w:type="dxa"/>
        <w:tblLayout w:type="fixed"/>
        <w:tblCellMar>
          <w:left w:w="70" w:type="dxa"/>
          <w:right w:w="70" w:type="dxa"/>
        </w:tblCellMar>
        <w:tblLook w:val="0000" w:firstRow="0" w:lastRow="0" w:firstColumn="0" w:lastColumn="0" w:noHBand="0" w:noVBand="0"/>
      </w:tblPr>
      <w:tblGrid>
        <w:gridCol w:w="4210"/>
        <w:gridCol w:w="2160"/>
        <w:gridCol w:w="3420"/>
      </w:tblGrid>
      <w:tr w:rsidR="00CD20B2" w:rsidRPr="00CD20B2" w14:paraId="1038A00E" w14:textId="77777777" w:rsidTr="00CD20B2">
        <w:trPr>
          <w:trHeight w:val="356"/>
        </w:trPr>
        <w:tc>
          <w:tcPr>
            <w:tcW w:w="4210" w:type="dxa"/>
          </w:tcPr>
          <w:p w14:paraId="373159E8" w14:textId="77777777" w:rsidR="00CD20B2" w:rsidRPr="00CD20B2" w:rsidRDefault="00CD20B2" w:rsidP="00CD20B2">
            <w:pPr>
              <w:suppressAutoHyphens/>
              <w:snapToGrid w:val="0"/>
              <w:spacing w:after="0" w:line="240" w:lineRule="auto"/>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 xml:space="preserve">Секретар міської ради    </w:t>
            </w:r>
          </w:p>
        </w:tc>
        <w:tc>
          <w:tcPr>
            <w:tcW w:w="2160" w:type="dxa"/>
          </w:tcPr>
          <w:p w14:paraId="7B52E794" w14:textId="77777777" w:rsidR="00CD20B2" w:rsidRPr="00CD20B2" w:rsidRDefault="00CD20B2" w:rsidP="00CD20B2">
            <w:pPr>
              <w:suppressAutoHyphens/>
              <w:snapToGrid w:val="0"/>
              <w:spacing w:after="0" w:line="240" w:lineRule="auto"/>
              <w:jc w:val="center"/>
              <w:rPr>
                <w:rFonts w:ascii="Times New Roman" w:eastAsia="Calibri" w:hAnsi="Times New Roman" w:cs="Times New Roman"/>
                <w:i/>
                <w:sz w:val="28"/>
                <w:szCs w:val="28"/>
                <w:lang w:val="uk-UA" w:eastAsia="ar-SA"/>
              </w:rPr>
            </w:pPr>
            <w:r w:rsidRPr="00CD20B2">
              <w:rPr>
                <w:rFonts w:ascii="Times New Roman" w:eastAsia="Calibri" w:hAnsi="Times New Roman" w:cs="Times New Roman"/>
                <w:i/>
                <w:sz w:val="28"/>
                <w:szCs w:val="28"/>
                <w:lang w:val="uk-UA" w:eastAsia="ar-SA"/>
              </w:rPr>
              <w:t xml:space="preserve">                        </w:t>
            </w:r>
          </w:p>
        </w:tc>
        <w:tc>
          <w:tcPr>
            <w:tcW w:w="3420" w:type="dxa"/>
          </w:tcPr>
          <w:p w14:paraId="368B11DA" w14:textId="77777777" w:rsidR="00CD20B2" w:rsidRPr="00CD20B2" w:rsidRDefault="00CD20B2" w:rsidP="00CD20B2">
            <w:pPr>
              <w:suppressAutoHyphens/>
              <w:snapToGrid w:val="0"/>
              <w:spacing w:after="0" w:line="240" w:lineRule="auto"/>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Наталя ЦИМБАЛЮК</w:t>
            </w:r>
          </w:p>
        </w:tc>
      </w:tr>
    </w:tbl>
    <w:p w14:paraId="6760F3FA"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p>
    <w:p w14:paraId="0D7CB52F"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p>
    <w:p w14:paraId="043F8D1E"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p>
    <w:p w14:paraId="15155E7D"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p>
    <w:p w14:paraId="6FD6A9CA"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sectPr w:rsidR="00CD20B2" w:rsidRPr="00CD20B2" w:rsidSect="008B1B95">
          <w:pgSz w:w="11906" w:h="16838"/>
          <w:pgMar w:top="1134" w:right="851" w:bottom="1134" w:left="1701" w:header="709" w:footer="709" w:gutter="0"/>
          <w:cols w:space="708"/>
          <w:titlePg/>
          <w:docGrid w:linePitch="381"/>
        </w:sectPr>
      </w:pPr>
    </w:p>
    <w:p w14:paraId="193C960F" w14:textId="77777777" w:rsidR="00CD20B2" w:rsidRPr="00CD20B2" w:rsidRDefault="00CD20B2" w:rsidP="00CD20B2">
      <w:pPr>
        <w:suppressAutoHyphens/>
        <w:spacing w:after="0" w:line="240" w:lineRule="auto"/>
        <w:ind w:left="11766"/>
        <w:rPr>
          <w:rFonts w:ascii="Times New Roman" w:eastAsia="Times New Roman" w:hAnsi="Times New Roman" w:cs="Times New Roman"/>
          <w:b/>
          <w:bCs/>
          <w:sz w:val="24"/>
          <w:szCs w:val="24"/>
          <w:lang w:val="uk-UA" w:eastAsia="zh-CN"/>
        </w:rPr>
      </w:pPr>
      <w:r w:rsidRPr="00CD20B2">
        <w:rPr>
          <w:rFonts w:ascii="Times New Roman" w:eastAsia="Times New Roman" w:hAnsi="Times New Roman" w:cs="Times New Roman"/>
          <w:b/>
          <w:bCs/>
          <w:sz w:val="24"/>
          <w:szCs w:val="24"/>
          <w:lang w:val="uk-UA" w:eastAsia="zh-CN"/>
        </w:rPr>
        <w:lastRenderedPageBreak/>
        <w:t>Додаток 2</w:t>
      </w:r>
    </w:p>
    <w:p w14:paraId="445571AD" w14:textId="77777777" w:rsidR="00CD20B2" w:rsidRPr="00CD20B2" w:rsidRDefault="00CD20B2" w:rsidP="00CD20B2">
      <w:pPr>
        <w:suppressAutoHyphens/>
        <w:spacing w:after="0" w:line="240" w:lineRule="auto"/>
        <w:ind w:left="11766"/>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до рішення  міської ради </w:t>
      </w:r>
    </w:p>
    <w:p w14:paraId="1CF6C47B" w14:textId="77777777" w:rsidR="00CD20B2" w:rsidRPr="00CD20B2" w:rsidRDefault="00CD20B2" w:rsidP="00CD20B2">
      <w:pPr>
        <w:suppressAutoHyphens/>
        <w:spacing w:after="0" w:line="240" w:lineRule="auto"/>
        <w:ind w:left="11766"/>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від 27.02.2020 р. №38</w:t>
      </w:r>
    </w:p>
    <w:p w14:paraId="41DC52DD" w14:textId="77777777" w:rsidR="00CD20B2" w:rsidRPr="00CD20B2" w:rsidRDefault="00CD20B2" w:rsidP="00CD20B2">
      <w:pPr>
        <w:suppressAutoHyphens/>
        <w:spacing w:after="0" w:line="240" w:lineRule="auto"/>
        <w:jc w:val="center"/>
        <w:rPr>
          <w:rFonts w:ascii="Times New Roman" w:eastAsia="Times New Roman" w:hAnsi="Times New Roman" w:cs="Times New Roman"/>
          <w:color w:val="000000"/>
          <w:sz w:val="24"/>
          <w:szCs w:val="24"/>
          <w:lang w:val="uk-UA" w:eastAsia="zh-CN"/>
        </w:rPr>
      </w:pPr>
    </w:p>
    <w:p w14:paraId="3C63BA42"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ru-RU" w:eastAsia="zh-CN"/>
        </w:rPr>
      </w:pPr>
      <w:r w:rsidRPr="00CD20B2">
        <w:rPr>
          <w:rFonts w:ascii="Times New Roman" w:eastAsia="Times New Roman" w:hAnsi="Times New Roman" w:cs="Times New Roman"/>
          <w:b/>
          <w:color w:val="000000"/>
          <w:sz w:val="28"/>
          <w:szCs w:val="28"/>
          <w:lang w:val="uk-UA" w:eastAsia="zh-CN"/>
        </w:rPr>
        <w:t xml:space="preserve">Заходи по створенню </w:t>
      </w:r>
      <w:r w:rsidRPr="00CD20B2">
        <w:rPr>
          <w:rFonts w:ascii="Times New Roman" w:eastAsia="Times New Roman" w:hAnsi="Times New Roman" w:cs="Times New Roman"/>
          <w:b/>
          <w:bCs/>
          <w:sz w:val="28"/>
          <w:szCs w:val="28"/>
          <w:lang w:val="uk-UA" w:eastAsia="zh-CN"/>
        </w:rPr>
        <w:t>сучасних дитячих</w:t>
      </w:r>
    </w:p>
    <w:p w14:paraId="58ED44E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та спортивних майданчиків в</w:t>
      </w:r>
      <w:r w:rsidRPr="00CD20B2">
        <w:rPr>
          <w:rFonts w:ascii="Times New Roman" w:eastAsia="Times New Roman" w:hAnsi="Times New Roman" w:cs="Times New Roman"/>
          <w:b/>
          <w:bCs/>
          <w:sz w:val="28"/>
          <w:szCs w:val="28"/>
          <w:lang w:val="ru-RU" w:eastAsia="zh-CN"/>
        </w:rPr>
        <w:t xml:space="preserve"> </w:t>
      </w:r>
      <w:r w:rsidRPr="00CD20B2">
        <w:rPr>
          <w:rFonts w:ascii="Times New Roman" w:eastAsia="Times New Roman" w:hAnsi="Times New Roman" w:cs="Times New Roman"/>
          <w:b/>
          <w:bCs/>
          <w:sz w:val="28"/>
          <w:szCs w:val="28"/>
          <w:lang w:val="uk-UA" w:eastAsia="zh-CN"/>
        </w:rPr>
        <w:t>Новодністровській ОТГ на 2019-2020 роки</w:t>
      </w:r>
    </w:p>
    <w:p w14:paraId="2178297B" w14:textId="77777777" w:rsidR="00CD20B2" w:rsidRPr="00CD20B2" w:rsidRDefault="00CD20B2" w:rsidP="00CD20B2">
      <w:pPr>
        <w:suppressAutoHyphens/>
        <w:autoSpaceDE w:val="0"/>
        <w:autoSpaceDN w:val="0"/>
        <w:adjustRightInd w:val="0"/>
        <w:spacing w:after="0" w:line="240" w:lineRule="auto"/>
        <w:jc w:val="right"/>
        <w:rPr>
          <w:rFonts w:ascii="Times New Roman" w:eastAsia="Times New Roman" w:hAnsi="Times New Roman" w:cs="Times New Roman"/>
          <w:bCs/>
          <w:i/>
          <w:sz w:val="24"/>
          <w:szCs w:val="24"/>
          <w:lang w:val="uk-UA" w:eastAsia="zh-CN"/>
        </w:rPr>
      </w:pPr>
      <w:r w:rsidRPr="00CD20B2">
        <w:rPr>
          <w:rFonts w:ascii="Times New Roman" w:eastAsia="Times New Roman" w:hAnsi="Times New Roman" w:cs="Times New Roman"/>
          <w:bCs/>
          <w:i/>
          <w:sz w:val="24"/>
          <w:szCs w:val="24"/>
          <w:lang w:val="uk-UA" w:eastAsia="zh-CN"/>
        </w:rPr>
        <w:t>тис.гривень</w:t>
      </w:r>
    </w:p>
    <w:tbl>
      <w:tblPr>
        <w:tblW w:w="1530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400"/>
        <w:gridCol w:w="1602"/>
        <w:gridCol w:w="1226"/>
        <w:gridCol w:w="1383"/>
        <w:gridCol w:w="941"/>
        <w:gridCol w:w="923"/>
        <w:gridCol w:w="941"/>
        <w:gridCol w:w="996"/>
        <w:gridCol w:w="2013"/>
        <w:gridCol w:w="32"/>
      </w:tblGrid>
      <w:tr w:rsidR="00CD20B2" w:rsidRPr="00CD20B2" w14:paraId="68DF80B2" w14:textId="77777777" w:rsidTr="00CD20B2">
        <w:trPr>
          <w:gridAfter w:val="1"/>
          <w:wAfter w:w="32" w:type="dxa"/>
        </w:trPr>
        <w:tc>
          <w:tcPr>
            <w:tcW w:w="846" w:type="dxa"/>
            <w:vMerge w:val="restart"/>
            <w:shd w:val="clear" w:color="auto" w:fill="auto"/>
            <w:vAlign w:val="center"/>
          </w:tcPr>
          <w:p w14:paraId="19DC20F0"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w:t>
            </w:r>
          </w:p>
          <w:p w14:paraId="2CE8551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lastRenderedPageBreak/>
              <w:t>п/п</w:t>
            </w:r>
          </w:p>
        </w:tc>
        <w:tc>
          <w:tcPr>
            <w:tcW w:w="4400" w:type="dxa"/>
            <w:vMerge w:val="restart"/>
            <w:shd w:val="clear" w:color="auto" w:fill="auto"/>
            <w:vAlign w:val="center"/>
          </w:tcPr>
          <w:p w14:paraId="6814BB7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lastRenderedPageBreak/>
              <w:t>Назва об’єкту (адреса)</w:t>
            </w:r>
          </w:p>
        </w:tc>
        <w:tc>
          <w:tcPr>
            <w:tcW w:w="1602" w:type="dxa"/>
            <w:vMerge w:val="restart"/>
            <w:shd w:val="clear" w:color="auto" w:fill="auto"/>
            <w:vAlign w:val="center"/>
          </w:tcPr>
          <w:p w14:paraId="7E682D26"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Виконавець</w:t>
            </w:r>
          </w:p>
        </w:tc>
        <w:tc>
          <w:tcPr>
            <w:tcW w:w="1226" w:type="dxa"/>
            <w:vMerge w:val="restart"/>
            <w:shd w:val="clear" w:color="auto" w:fill="auto"/>
            <w:vAlign w:val="center"/>
          </w:tcPr>
          <w:p w14:paraId="7D990D1A"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Термін виконання</w:t>
            </w:r>
          </w:p>
        </w:tc>
        <w:tc>
          <w:tcPr>
            <w:tcW w:w="1383" w:type="dxa"/>
            <w:vMerge w:val="restart"/>
            <w:shd w:val="clear" w:color="auto" w:fill="auto"/>
            <w:vAlign w:val="center"/>
          </w:tcPr>
          <w:p w14:paraId="739899D9"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Загальний обсяг фінансування тис.грн.,</w:t>
            </w:r>
          </w:p>
        </w:tc>
        <w:tc>
          <w:tcPr>
            <w:tcW w:w="1864" w:type="dxa"/>
            <w:gridSpan w:val="2"/>
            <w:shd w:val="clear" w:color="auto" w:fill="auto"/>
            <w:vAlign w:val="center"/>
          </w:tcPr>
          <w:p w14:paraId="40532054"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2019</w:t>
            </w:r>
          </w:p>
        </w:tc>
        <w:tc>
          <w:tcPr>
            <w:tcW w:w="1937" w:type="dxa"/>
            <w:gridSpan w:val="2"/>
            <w:shd w:val="clear" w:color="auto" w:fill="auto"/>
            <w:vAlign w:val="center"/>
          </w:tcPr>
          <w:p w14:paraId="500C1227"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2020</w:t>
            </w:r>
          </w:p>
        </w:tc>
        <w:tc>
          <w:tcPr>
            <w:tcW w:w="2013" w:type="dxa"/>
            <w:vMerge w:val="restart"/>
            <w:shd w:val="clear" w:color="auto" w:fill="auto"/>
          </w:tcPr>
          <w:p w14:paraId="7A2141A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val="uk-UA" w:eastAsia="zh-CN"/>
              </w:rPr>
            </w:pPr>
            <w:r w:rsidRPr="00CD20B2">
              <w:rPr>
                <w:rFonts w:ascii="Times New Roman" w:eastAsia="Times New Roman" w:hAnsi="Times New Roman" w:cs="Times New Roman"/>
                <w:sz w:val="20"/>
                <w:szCs w:val="20"/>
                <w:lang w:val="uk-UA" w:eastAsia="zh-CN"/>
              </w:rPr>
              <w:t>Очікуваний результат</w:t>
            </w:r>
          </w:p>
        </w:tc>
      </w:tr>
      <w:tr w:rsidR="00CD20B2" w:rsidRPr="00CD20B2" w14:paraId="128365E6" w14:textId="77777777" w:rsidTr="00CD20B2">
        <w:trPr>
          <w:gridAfter w:val="1"/>
          <w:wAfter w:w="32" w:type="dxa"/>
        </w:trPr>
        <w:tc>
          <w:tcPr>
            <w:tcW w:w="846" w:type="dxa"/>
            <w:vMerge/>
            <w:shd w:val="clear" w:color="auto" w:fill="auto"/>
            <w:vAlign w:val="center"/>
          </w:tcPr>
          <w:p w14:paraId="61592A51" w14:textId="77777777" w:rsidR="00CD20B2" w:rsidRPr="00CD20B2" w:rsidRDefault="00CD20B2" w:rsidP="00CD20B2">
            <w:pPr>
              <w:suppressAutoHyphens/>
              <w:spacing w:after="0" w:line="240" w:lineRule="auto"/>
              <w:jc w:val="both"/>
              <w:rPr>
                <w:rFonts w:ascii="Times New Roman" w:eastAsia="Times New Roman" w:hAnsi="Times New Roman" w:cs="Times New Roman"/>
                <w:sz w:val="20"/>
                <w:szCs w:val="20"/>
                <w:lang w:val="uk-UA" w:eastAsia="zh-CN"/>
              </w:rPr>
            </w:pPr>
          </w:p>
        </w:tc>
        <w:tc>
          <w:tcPr>
            <w:tcW w:w="4400" w:type="dxa"/>
            <w:vMerge/>
            <w:shd w:val="clear" w:color="auto" w:fill="auto"/>
            <w:vAlign w:val="center"/>
          </w:tcPr>
          <w:p w14:paraId="34B956B8" w14:textId="77777777" w:rsidR="00CD20B2" w:rsidRPr="00CD20B2" w:rsidRDefault="00CD20B2" w:rsidP="00CD20B2">
            <w:pPr>
              <w:suppressAutoHyphens/>
              <w:spacing w:after="0" w:line="240" w:lineRule="auto"/>
              <w:jc w:val="both"/>
              <w:rPr>
                <w:rFonts w:ascii="Times New Roman" w:eastAsia="Times New Roman" w:hAnsi="Times New Roman" w:cs="Times New Roman"/>
                <w:sz w:val="20"/>
                <w:szCs w:val="20"/>
                <w:lang w:val="uk-UA" w:eastAsia="zh-CN"/>
              </w:rPr>
            </w:pPr>
          </w:p>
        </w:tc>
        <w:tc>
          <w:tcPr>
            <w:tcW w:w="1602" w:type="dxa"/>
            <w:vMerge/>
            <w:shd w:val="clear" w:color="auto" w:fill="auto"/>
            <w:vAlign w:val="center"/>
          </w:tcPr>
          <w:p w14:paraId="45409CE5" w14:textId="77777777" w:rsidR="00CD20B2" w:rsidRPr="00CD20B2" w:rsidRDefault="00CD20B2" w:rsidP="00CD20B2">
            <w:pPr>
              <w:suppressAutoHyphens/>
              <w:spacing w:after="0" w:line="240" w:lineRule="auto"/>
              <w:jc w:val="both"/>
              <w:rPr>
                <w:rFonts w:ascii="Times New Roman" w:eastAsia="Times New Roman" w:hAnsi="Times New Roman" w:cs="Times New Roman"/>
                <w:sz w:val="20"/>
                <w:szCs w:val="20"/>
                <w:lang w:val="uk-UA" w:eastAsia="zh-CN"/>
              </w:rPr>
            </w:pPr>
          </w:p>
        </w:tc>
        <w:tc>
          <w:tcPr>
            <w:tcW w:w="1226" w:type="dxa"/>
            <w:vMerge/>
            <w:shd w:val="clear" w:color="auto" w:fill="auto"/>
            <w:vAlign w:val="center"/>
          </w:tcPr>
          <w:p w14:paraId="5ACFE50A" w14:textId="77777777" w:rsidR="00CD20B2" w:rsidRPr="00CD20B2" w:rsidRDefault="00CD20B2" w:rsidP="00CD20B2">
            <w:pPr>
              <w:suppressAutoHyphens/>
              <w:spacing w:after="0" w:line="240" w:lineRule="auto"/>
              <w:jc w:val="both"/>
              <w:rPr>
                <w:rFonts w:ascii="Times New Roman" w:eastAsia="Times New Roman" w:hAnsi="Times New Roman" w:cs="Times New Roman"/>
                <w:sz w:val="20"/>
                <w:szCs w:val="20"/>
                <w:lang w:val="uk-UA" w:eastAsia="zh-CN"/>
              </w:rPr>
            </w:pPr>
          </w:p>
        </w:tc>
        <w:tc>
          <w:tcPr>
            <w:tcW w:w="1383" w:type="dxa"/>
            <w:vMerge/>
            <w:shd w:val="clear" w:color="auto" w:fill="auto"/>
            <w:vAlign w:val="center"/>
          </w:tcPr>
          <w:p w14:paraId="7492A764" w14:textId="77777777" w:rsidR="00CD20B2" w:rsidRPr="00CD20B2" w:rsidRDefault="00CD20B2" w:rsidP="00CD20B2">
            <w:pPr>
              <w:suppressAutoHyphens/>
              <w:spacing w:after="0" w:line="240" w:lineRule="auto"/>
              <w:jc w:val="both"/>
              <w:rPr>
                <w:rFonts w:ascii="Times New Roman" w:eastAsia="Times New Roman" w:hAnsi="Times New Roman" w:cs="Times New Roman"/>
                <w:sz w:val="20"/>
                <w:szCs w:val="20"/>
                <w:lang w:val="uk-UA" w:eastAsia="zh-CN"/>
              </w:rPr>
            </w:pPr>
          </w:p>
        </w:tc>
        <w:tc>
          <w:tcPr>
            <w:tcW w:w="941" w:type="dxa"/>
            <w:shd w:val="clear" w:color="auto" w:fill="auto"/>
            <w:vAlign w:val="center"/>
          </w:tcPr>
          <w:p w14:paraId="392CA3B6"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Міський бюджет</w:t>
            </w:r>
          </w:p>
        </w:tc>
        <w:tc>
          <w:tcPr>
            <w:tcW w:w="923" w:type="dxa"/>
            <w:shd w:val="clear" w:color="auto" w:fill="auto"/>
            <w:vAlign w:val="center"/>
          </w:tcPr>
          <w:p w14:paraId="009144AE"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Інші джерела</w:t>
            </w:r>
          </w:p>
        </w:tc>
        <w:tc>
          <w:tcPr>
            <w:tcW w:w="941" w:type="dxa"/>
            <w:shd w:val="clear" w:color="auto" w:fill="auto"/>
            <w:vAlign w:val="center"/>
          </w:tcPr>
          <w:p w14:paraId="6004663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Міський бюджет</w:t>
            </w:r>
          </w:p>
        </w:tc>
        <w:tc>
          <w:tcPr>
            <w:tcW w:w="996" w:type="dxa"/>
            <w:shd w:val="clear" w:color="auto" w:fill="auto"/>
            <w:vAlign w:val="center"/>
          </w:tcPr>
          <w:p w14:paraId="23D2C6EB" w14:textId="77777777" w:rsidR="00CD20B2" w:rsidRPr="00CD20B2" w:rsidRDefault="00CD20B2" w:rsidP="00CD20B2">
            <w:pPr>
              <w:suppressAutoHyphens/>
              <w:spacing w:after="0" w:line="240" w:lineRule="auto"/>
              <w:jc w:val="center"/>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Інші джерела</w:t>
            </w:r>
          </w:p>
        </w:tc>
        <w:tc>
          <w:tcPr>
            <w:tcW w:w="2013" w:type="dxa"/>
            <w:vMerge/>
            <w:shd w:val="clear" w:color="auto" w:fill="auto"/>
          </w:tcPr>
          <w:p w14:paraId="6825F05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val="uk-UA" w:eastAsia="zh-CN"/>
              </w:rPr>
            </w:pPr>
          </w:p>
        </w:tc>
      </w:tr>
      <w:tr w:rsidR="00CD20B2" w:rsidRPr="00CD20B2" w14:paraId="62C95F81" w14:textId="77777777" w:rsidTr="00CD20B2">
        <w:tc>
          <w:tcPr>
            <w:tcW w:w="15303" w:type="dxa"/>
            <w:gridSpan w:val="11"/>
            <w:shd w:val="clear" w:color="auto" w:fill="auto"/>
            <w:vAlign w:val="center"/>
          </w:tcPr>
          <w:p w14:paraId="55E8E5EC" w14:textId="77777777" w:rsidR="00CD20B2" w:rsidRPr="00CD20B2" w:rsidRDefault="00CD20B2" w:rsidP="00CD20B2">
            <w:pPr>
              <w:numPr>
                <w:ilvl w:val="0"/>
                <w:numId w:val="25"/>
              </w:numPr>
              <w:tabs>
                <w:tab w:val="left" w:pos="284"/>
              </w:tabs>
              <w:suppressAutoHyphens/>
              <w:spacing w:after="0" w:line="240" w:lineRule="auto"/>
              <w:ind w:left="0" w:firstLine="0"/>
              <w:jc w:val="both"/>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
                <w:sz w:val="24"/>
                <w:szCs w:val="24"/>
                <w:lang w:val="uk-UA" w:eastAsia="zh-CN"/>
              </w:rPr>
              <w:t>Комбіновані дитячі майданчики загального користування (ігровий майданчик + спортивна площадка)</w:t>
            </w:r>
          </w:p>
        </w:tc>
      </w:tr>
      <w:tr w:rsidR="00CD20B2" w:rsidRPr="00CD20B2" w14:paraId="5D912285" w14:textId="77777777" w:rsidTr="00CD20B2">
        <w:tc>
          <w:tcPr>
            <w:tcW w:w="15303" w:type="dxa"/>
            <w:gridSpan w:val="11"/>
            <w:shd w:val="clear" w:color="auto" w:fill="auto"/>
          </w:tcPr>
          <w:p w14:paraId="6261D0B9" w14:textId="77777777" w:rsidR="00CD20B2" w:rsidRPr="00CD20B2" w:rsidRDefault="00CD20B2" w:rsidP="00CD20B2">
            <w:pPr>
              <w:numPr>
                <w:ilvl w:val="1"/>
                <w:numId w:val="25"/>
              </w:numPr>
              <w:suppressAutoHyphens/>
              <w:autoSpaceDE w:val="0"/>
              <w:autoSpaceDN w:val="0"/>
              <w:adjustRightInd w:val="0"/>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 xml:space="preserve">Мікрорайон «Сонячний» м.Новодністровськ  </w:t>
            </w:r>
            <w:r w:rsidRPr="00CD20B2">
              <w:rPr>
                <w:rFonts w:ascii="Times New Roman" w:eastAsia="Times New Roman" w:hAnsi="Times New Roman" w:cs="Times New Roman"/>
                <w:sz w:val="20"/>
                <w:szCs w:val="20"/>
                <w:lang w:val="uk-UA" w:eastAsia="zh-CN"/>
              </w:rPr>
              <w:t>(дитячий ігровий майданчик  з резиновим покриттям та спортивна площадка (спортивний комплекс або комбінована площадка для міні-футболу, баскетболу, тенісу та волейболу)</w:t>
            </w:r>
          </w:p>
        </w:tc>
      </w:tr>
      <w:tr w:rsidR="00CD20B2" w:rsidRPr="00CD20B2" w14:paraId="6268BD9A" w14:textId="77777777" w:rsidTr="00CD20B2">
        <w:trPr>
          <w:gridAfter w:val="1"/>
          <w:wAfter w:w="32" w:type="dxa"/>
        </w:trPr>
        <w:tc>
          <w:tcPr>
            <w:tcW w:w="846" w:type="dxa"/>
            <w:shd w:val="clear" w:color="auto" w:fill="auto"/>
          </w:tcPr>
          <w:p w14:paraId="23E635F0" w14:textId="77777777" w:rsidR="00CD20B2" w:rsidRPr="00CD20B2" w:rsidRDefault="00CD20B2" w:rsidP="00CD20B2">
            <w:pPr>
              <w:suppressAutoHyphens/>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1.1.1.</w:t>
            </w:r>
          </w:p>
        </w:tc>
        <w:tc>
          <w:tcPr>
            <w:tcW w:w="4400" w:type="dxa"/>
            <w:shd w:val="clear" w:color="auto" w:fill="auto"/>
          </w:tcPr>
          <w:p w14:paraId="51B0080F"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Буд.17«С»,23«С»22 «С» ,21 «С», 22»С»</w:t>
            </w:r>
          </w:p>
        </w:tc>
        <w:tc>
          <w:tcPr>
            <w:tcW w:w="1602" w:type="dxa"/>
            <w:shd w:val="clear" w:color="auto" w:fill="auto"/>
          </w:tcPr>
          <w:p w14:paraId="6932196A"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Cs/>
                <w:sz w:val="18"/>
                <w:szCs w:val="18"/>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4205DBE9"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Cs/>
                <w:sz w:val="20"/>
                <w:szCs w:val="20"/>
                <w:lang w:val="uk-UA" w:eastAsia="zh-CN"/>
              </w:rPr>
            </w:pPr>
            <w:r w:rsidRPr="00CD20B2">
              <w:rPr>
                <w:rFonts w:ascii="Times New Roman" w:eastAsia="Times New Roman" w:hAnsi="Times New Roman" w:cs="Times New Roman"/>
                <w:bCs/>
                <w:sz w:val="20"/>
                <w:szCs w:val="20"/>
                <w:lang w:val="uk-UA" w:eastAsia="zh-CN"/>
              </w:rPr>
              <w:t>2019 - 2020</w:t>
            </w:r>
          </w:p>
        </w:tc>
        <w:tc>
          <w:tcPr>
            <w:tcW w:w="1383" w:type="dxa"/>
            <w:shd w:val="clear" w:color="auto" w:fill="auto"/>
          </w:tcPr>
          <w:p w14:paraId="75D262C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941" w:type="dxa"/>
            <w:shd w:val="clear" w:color="auto" w:fill="auto"/>
          </w:tcPr>
          <w:p w14:paraId="2323F357"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353B071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348B6621"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96" w:type="dxa"/>
            <w:shd w:val="clear" w:color="auto" w:fill="auto"/>
          </w:tcPr>
          <w:p w14:paraId="62D9CDF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2013" w:type="dxa"/>
            <w:vMerge w:val="restart"/>
            <w:shd w:val="clear" w:color="auto" w:fill="auto"/>
          </w:tcPr>
          <w:p w14:paraId="58C0401F" w14:textId="77777777" w:rsidR="00CD20B2" w:rsidRPr="00CD20B2" w:rsidRDefault="00CD20B2" w:rsidP="00CD20B2">
            <w:pPr>
              <w:suppressAutoHyphens/>
              <w:spacing w:after="0" w:line="240" w:lineRule="auto"/>
              <w:rPr>
                <w:rFonts w:ascii="Times New Roman" w:eastAsia="Times New Roman" w:hAnsi="Times New Roman" w:cs="Times New Roman"/>
                <w:sz w:val="20"/>
                <w:szCs w:val="20"/>
                <w:lang w:val="uk-UA" w:eastAsia="ru-RU"/>
              </w:rPr>
            </w:pPr>
            <w:r w:rsidRPr="00CD20B2">
              <w:rPr>
                <w:rFonts w:ascii="Times New Roman" w:eastAsia="NSimSun" w:hAnsi="Times New Roman" w:cs="Times New Roman"/>
                <w:color w:val="000000"/>
                <w:kern w:val="1"/>
                <w:sz w:val="20"/>
                <w:szCs w:val="20"/>
                <w:shd w:val="clear" w:color="auto" w:fill="FFFFFF"/>
                <w:lang w:val="uk-UA" w:eastAsia="zh-CN" w:bidi="hi-IN"/>
              </w:rPr>
              <w:t>створення умов для безпечного, комфортного та різноманітного відпочинку</w:t>
            </w:r>
            <w:r w:rsidRPr="00CD20B2">
              <w:rPr>
                <w:rFonts w:ascii="Times New Roman" w:eastAsia="Times New Roman" w:hAnsi="Times New Roman" w:cs="Times New Roman"/>
                <w:sz w:val="20"/>
                <w:szCs w:val="20"/>
                <w:lang w:val="uk-UA" w:eastAsia="ru-RU"/>
              </w:rPr>
              <w:t>;</w:t>
            </w:r>
          </w:p>
        </w:tc>
      </w:tr>
      <w:tr w:rsidR="00CD20B2" w:rsidRPr="00CD20B2" w14:paraId="7E6CEBA6" w14:textId="77777777" w:rsidTr="00CD20B2">
        <w:trPr>
          <w:gridAfter w:val="1"/>
          <w:wAfter w:w="32" w:type="dxa"/>
        </w:trPr>
        <w:tc>
          <w:tcPr>
            <w:tcW w:w="846" w:type="dxa"/>
            <w:shd w:val="clear" w:color="auto" w:fill="auto"/>
          </w:tcPr>
          <w:p w14:paraId="673E9CB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1.1.2.</w:t>
            </w:r>
          </w:p>
        </w:tc>
        <w:tc>
          <w:tcPr>
            <w:tcW w:w="4400" w:type="dxa"/>
            <w:shd w:val="clear" w:color="auto" w:fill="auto"/>
          </w:tcPr>
          <w:p w14:paraId="680E8479"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sz w:val="24"/>
                <w:szCs w:val="24"/>
                <w:lang w:val="uk-UA" w:eastAsia="zh-CN"/>
              </w:rPr>
              <w:t>Буд.12«С» ,11 «С»,10 «С»,9 «С», 5»С»</w:t>
            </w:r>
          </w:p>
        </w:tc>
        <w:tc>
          <w:tcPr>
            <w:tcW w:w="1602" w:type="dxa"/>
            <w:shd w:val="clear" w:color="auto" w:fill="auto"/>
          </w:tcPr>
          <w:p w14:paraId="0FFD030E"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786AF58B"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2019 - 2020</w:t>
            </w:r>
          </w:p>
        </w:tc>
        <w:tc>
          <w:tcPr>
            <w:tcW w:w="1383" w:type="dxa"/>
            <w:shd w:val="clear" w:color="auto" w:fill="auto"/>
          </w:tcPr>
          <w:p w14:paraId="3A5ABDF2"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941" w:type="dxa"/>
            <w:shd w:val="clear" w:color="auto" w:fill="auto"/>
          </w:tcPr>
          <w:p w14:paraId="4635CED8"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194D1DD2"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3E7DC39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96" w:type="dxa"/>
            <w:shd w:val="clear" w:color="auto" w:fill="auto"/>
          </w:tcPr>
          <w:p w14:paraId="79C5BB4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2013" w:type="dxa"/>
            <w:vMerge/>
            <w:shd w:val="clear" w:color="auto" w:fill="auto"/>
          </w:tcPr>
          <w:p w14:paraId="31AE151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02D96DDE" w14:textId="77777777" w:rsidTr="00CD20B2">
        <w:trPr>
          <w:gridAfter w:val="1"/>
          <w:wAfter w:w="32" w:type="dxa"/>
        </w:trPr>
        <w:tc>
          <w:tcPr>
            <w:tcW w:w="846" w:type="dxa"/>
            <w:shd w:val="clear" w:color="auto" w:fill="auto"/>
          </w:tcPr>
          <w:p w14:paraId="339931A5"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1.1.3.</w:t>
            </w:r>
          </w:p>
        </w:tc>
        <w:tc>
          <w:tcPr>
            <w:tcW w:w="4400" w:type="dxa"/>
            <w:shd w:val="clear" w:color="auto" w:fill="auto"/>
          </w:tcPr>
          <w:p w14:paraId="171267FA"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 xml:space="preserve">Буд. 6«С»,4 «С», 7«С»,8 «С» </w:t>
            </w:r>
          </w:p>
        </w:tc>
        <w:tc>
          <w:tcPr>
            <w:tcW w:w="1602" w:type="dxa"/>
            <w:shd w:val="clear" w:color="auto" w:fill="auto"/>
          </w:tcPr>
          <w:p w14:paraId="382B9DEA"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7C55E768"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2019 - 2020</w:t>
            </w:r>
          </w:p>
        </w:tc>
        <w:tc>
          <w:tcPr>
            <w:tcW w:w="1383" w:type="dxa"/>
            <w:shd w:val="clear" w:color="auto" w:fill="auto"/>
          </w:tcPr>
          <w:p w14:paraId="069B72F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941" w:type="dxa"/>
            <w:shd w:val="clear" w:color="auto" w:fill="auto"/>
          </w:tcPr>
          <w:p w14:paraId="14968D68"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6EBB852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2AF10A9B"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96" w:type="dxa"/>
            <w:shd w:val="clear" w:color="auto" w:fill="auto"/>
          </w:tcPr>
          <w:p w14:paraId="7C30AE8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2013" w:type="dxa"/>
            <w:vMerge/>
            <w:shd w:val="clear" w:color="auto" w:fill="auto"/>
          </w:tcPr>
          <w:p w14:paraId="72A36EA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610F5DF4" w14:textId="77777777" w:rsidTr="00CD20B2">
        <w:tc>
          <w:tcPr>
            <w:tcW w:w="15303" w:type="dxa"/>
            <w:gridSpan w:val="11"/>
            <w:shd w:val="clear" w:color="auto" w:fill="auto"/>
          </w:tcPr>
          <w:p w14:paraId="6A5885BC" w14:textId="77777777" w:rsidR="00CD20B2" w:rsidRPr="00CD20B2" w:rsidRDefault="00CD20B2" w:rsidP="00CD20B2">
            <w:pPr>
              <w:numPr>
                <w:ilvl w:val="1"/>
                <w:numId w:val="25"/>
              </w:numPr>
              <w:tabs>
                <w:tab w:val="left" w:pos="567"/>
              </w:tabs>
              <w:suppressAutoHyphens/>
              <w:spacing w:after="0" w:line="240" w:lineRule="auto"/>
              <w:ind w:left="0" w:firstLine="142"/>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 xml:space="preserve">Мікрорайон «Діброва» м.Новодністровськ </w:t>
            </w:r>
            <w:r w:rsidRPr="00CD20B2">
              <w:rPr>
                <w:rFonts w:ascii="Times New Roman" w:eastAsia="Times New Roman" w:hAnsi="Times New Roman" w:cs="Times New Roman"/>
                <w:sz w:val="20"/>
                <w:szCs w:val="20"/>
                <w:lang w:val="uk-UA" w:eastAsia="zh-CN"/>
              </w:rPr>
              <w:t>(дитячий ігровий майданчик з резиновим покриттям та спортивна площадка (спортивний комплекс або комбінована площадка для міні-футболу, баскетболу, тенісу та волейболу)</w:t>
            </w:r>
          </w:p>
        </w:tc>
      </w:tr>
      <w:tr w:rsidR="00CD20B2" w:rsidRPr="00CD20B2" w14:paraId="441D7551" w14:textId="77777777" w:rsidTr="00CD20B2">
        <w:trPr>
          <w:gridAfter w:val="1"/>
          <w:wAfter w:w="32" w:type="dxa"/>
        </w:trPr>
        <w:tc>
          <w:tcPr>
            <w:tcW w:w="846" w:type="dxa"/>
            <w:shd w:val="clear" w:color="auto" w:fill="auto"/>
          </w:tcPr>
          <w:p w14:paraId="2594569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1.2.1.</w:t>
            </w:r>
          </w:p>
        </w:tc>
        <w:tc>
          <w:tcPr>
            <w:tcW w:w="4400" w:type="dxa"/>
            <w:shd w:val="clear" w:color="auto" w:fill="auto"/>
          </w:tcPr>
          <w:p w14:paraId="46CBEAB4"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Буд.12«Д»,13«Д», 14 «Д», 7«Д», 6«Д», 5«Д»</w:t>
            </w:r>
          </w:p>
        </w:tc>
        <w:tc>
          <w:tcPr>
            <w:tcW w:w="1602" w:type="dxa"/>
            <w:shd w:val="clear" w:color="auto" w:fill="auto"/>
          </w:tcPr>
          <w:p w14:paraId="17F7C62C"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177A441A"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2019 - 2020</w:t>
            </w:r>
          </w:p>
        </w:tc>
        <w:tc>
          <w:tcPr>
            <w:tcW w:w="1383" w:type="dxa"/>
            <w:shd w:val="clear" w:color="auto" w:fill="auto"/>
          </w:tcPr>
          <w:p w14:paraId="4893632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1600,00</w:t>
            </w:r>
          </w:p>
        </w:tc>
        <w:tc>
          <w:tcPr>
            <w:tcW w:w="941" w:type="dxa"/>
            <w:shd w:val="clear" w:color="auto" w:fill="auto"/>
          </w:tcPr>
          <w:p w14:paraId="595084F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010B07B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1F33286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125,00</w:t>
            </w:r>
          </w:p>
        </w:tc>
        <w:tc>
          <w:tcPr>
            <w:tcW w:w="996" w:type="dxa"/>
            <w:shd w:val="clear" w:color="auto" w:fill="auto"/>
          </w:tcPr>
          <w:p w14:paraId="08A2EBF7"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1475,00</w:t>
            </w:r>
          </w:p>
        </w:tc>
        <w:tc>
          <w:tcPr>
            <w:tcW w:w="2013" w:type="dxa"/>
            <w:vMerge w:val="restart"/>
            <w:shd w:val="clear" w:color="auto" w:fill="auto"/>
          </w:tcPr>
          <w:p w14:paraId="6D432633" w14:textId="77777777" w:rsidR="00CD20B2" w:rsidRPr="00CD20B2" w:rsidRDefault="00CD20B2" w:rsidP="00CD20B2">
            <w:pPr>
              <w:suppressAutoHyphens/>
              <w:spacing w:after="0" w:line="240" w:lineRule="auto"/>
              <w:rPr>
                <w:rFonts w:ascii="Times New Roman" w:eastAsia="NSimSun" w:hAnsi="Times New Roman" w:cs="Times New Roman"/>
                <w:color w:val="000000"/>
                <w:kern w:val="1"/>
                <w:sz w:val="20"/>
                <w:szCs w:val="20"/>
                <w:shd w:val="clear" w:color="auto" w:fill="FFFFFF"/>
                <w:lang w:val="uk-UA" w:eastAsia="zh-CN" w:bidi="hi-IN"/>
              </w:rPr>
            </w:pPr>
            <w:r w:rsidRPr="00CD20B2">
              <w:rPr>
                <w:rFonts w:ascii="Times New Roman" w:eastAsia="NSimSun" w:hAnsi="Times New Roman" w:cs="Times New Roman"/>
                <w:color w:val="000000"/>
                <w:kern w:val="1"/>
                <w:sz w:val="20"/>
                <w:szCs w:val="20"/>
                <w:shd w:val="clear" w:color="auto" w:fill="FFFFFF"/>
                <w:lang w:val="uk-UA" w:eastAsia="zh-CN" w:bidi="hi-IN"/>
              </w:rPr>
              <w:t>дітей різних вікових категорій на прибудинкових територіях</w:t>
            </w:r>
          </w:p>
        </w:tc>
      </w:tr>
      <w:tr w:rsidR="00CD20B2" w:rsidRPr="00CD20B2" w14:paraId="063D0821" w14:textId="77777777" w:rsidTr="00CD20B2">
        <w:trPr>
          <w:gridAfter w:val="1"/>
          <w:wAfter w:w="32" w:type="dxa"/>
        </w:trPr>
        <w:tc>
          <w:tcPr>
            <w:tcW w:w="846" w:type="dxa"/>
            <w:shd w:val="clear" w:color="auto" w:fill="auto"/>
          </w:tcPr>
          <w:p w14:paraId="392A6D2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1.2.2.</w:t>
            </w:r>
          </w:p>
        </w:tc>
        <w:tc>
          <w:tcPr>
            <w:tcW w:w="4400" w:type="dxa"/>
            <w:shd w:val="clear" w:color="auto" w:fill="auto"/>
          </w:tcPr>
          <w:p w14:paraId="2BAB65DD"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Буд.22а «Д», 22«Д», 20«Д», 21«Д»</w:t>
            </w:r>
          </w:p>
        </w:tc>
        <w:tc>
          <w:tcPr>
            <w:tcW w:w="1602" w:type="dxa"/>
            <w:shd w:val="clear" w:color="auto" w:fill="auto"/>
          </w:tcPr>
          <w:p w14:paraId="696F9531"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78BB64B2"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2020</w:t>
            </w:r>
          </w:p>
        </w:tc>
        <w:tc>
          <w:tcPr>
            <w:tcW w:w="1383" w:type="dxa"/>
            <w:shd w:val="clear" w:color="auto" w:fill="auto"/>
          </w:tcPr>
          <w:p w14:paraId="4812F015"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500,00</w:t>
            </w:r>
          </w:p>
        </w:tc>
        <w:tc>
          <w:tcPr>
            <w:tcW w:w="941" w:type="dxa"/>
            <w:shd w:val="clear" w:color="auto" w:fill="auto"/>
          </w:tcPr>
          <w:p w14:paraId="1991335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726C598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41B3EC68"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2E81339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450,00</w:t>
            </w:r>
          </w:p>
        </w:tc>
        <w:tc>
          <w:tcPr>
            <w:tcW w:w="2013" w:type="dxa"/>
            <w:vMerge/>
            <w:shd w:val="clear" w:color="auto" w:fill="auto"/>
          </w:tcPr>
          <w:p w14:paraId="2DA3F6B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7A4F119E" w14:textId="77777777" w:rsidTr="00CD20B2">
        <w:tc>
          <w:tcPr>
            <w:tcW w:w="15303" w:type="dxa"/>
            <w:gridSpan w:val="11"/>
            <w:shd w:val="clear" w:color="auto" w:fill="auto"/>
            <w:vAlign w:val="center"/>
          </w:tcPr>
          <w:p w14:paraId="6E6D8332" w14:textId="77777777" w:rsidR="00CD20B2" w:rsidRPr="00CD20B2" w:rsidRDefault="00CD20B2" w:rsidP="00CD20B2">
            <w:pPr>
              <w:numPr>
                <w:ilvl w:val="1"/>
                <w:numId w:val="25"/>
              </w:numPr>
              <w:suppressAutoHyphens/>
              <w:spacing w:after="0" w:line="240" w:lineRule="auto"/>
              <w:ind w:left="0" w:firstLine="284"/>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 xml:space="preserve">с.Ломачинці </w:t>
            </w:r>
            <w:r w:rsidRPr="00CD20B2">
              <w:rPr>
                <w:rFonts w:ascii="Times New Roman" w:eastAsia="Times New Roman" w:hAnsi="Times New Roman" w:cs="Times New Roman"/>
                <w:sz w:val="20"/>
                <w:szCs w:val="20"/>
                <w:lang w:val="uk-UA" w:eastAsia="zh-CN"/>
              </w:rPr>
              <w:t>(дитячий ігровий майданчик з резиновим покриттям та спортивна площадка (спортивний комплекс або комбінована площадка для міні футболу, баскетболу, тенісу та волейболу)</w:t>
            </w:r>
          </w:p>
        </w:tc>
      </w:tr>
      <w:tr w:rsidR="00CD20B2" w:rsidRPr="00CD20B2" w14:paraId="17EE9EED" w14:textId="77777777" w:rsidTr="00CD20B2">
        <w:trPr>
          <w:gridAfter w:val="1"/>
          <w:wAfter w:w="32" w:type="dxa"/>
        </w:trPr>
        <w:tc>
          <w:tcPr>
            <w:tcW w:w="846" w:type="dxa"/>
            <w:shd w:val="clear" w:color="auto" w:fill="auto"/>
          </w:tcPr>
          <w:p w14:paraId="4663CF5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1.4.1.</w:t>
            </w:r>
          </w:p>
        </w:tc>
        <w:tc>
          <w:tcPr>
            <w:tcW w:w="4400" w:type="dxa"/>
            <w:shd w:val="clear" w:color="auto" w:fill="auto"/>
          </w:tcPr>
          <w:p w14:paraId="7E16EB1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sz w:val="24"/>
                <w:szCs w:val="24"/>
                <w:lang w:val="uk-UA" w:eastAsia="zh-CN"/>
              </w:rPr>
              <w:t>На в</w:t>
            </w:r>
            <w:r w:rsidRPr="00CD20B2">
              <w:rPr>
                <w:rFonts w:ascii="Times New Roman" w:eastAsia="Times New Roman" w:hAnsi="Times New Roman" w:cs="Times New Roman"/>
                <w:sz w:val="24"/>
                <w:szCs w:val="24"/>
                <w:lang w:val="ru-RU" w:eastAsia="zh-CN"/>
              </w:rPr>
              <w:t>’</w:t>
            </w:r>
            <w:r w:rsidRPr="00CD20B2">
              <w:rPr>
                <w:rFonts w:ascii="Times New Roman" w:eastAsia="Times New Roman" w:hAnsi="Times New Roman" w:cs="Times New Roman"/>
                <w:sz w:val="24"/>
                <w:szCs w:val="24"/>
                <w:lang w:val="uk-UA" w:eastAsia="zh-CN"/>
              </w:rPr>
              <w:t xml:space="preserve">їді до села поряд з фермою, біля школи </w:t>
            </w:r>
          </w:p>
        </w:tc>
        <w:tc>
          <w:tcPr>
            <w:tcW w:w="1602" w:type="dxa"/>
            <w:shd w:val="clear" w:color="auto" w:fill="auto"/>
          </w:tcPr>
          <w:p w14:paraId="5045B60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18"/>
                <w:szCs w:val="18"/>
                <w:lang w:val="uk-UA" w:eastAsia="zh-CN"/>
              </w:rPr>
              <w:t>Новодністровська міська рада</w:t>
            </w:r>
          </w:p>
        </w:tc>
        <w:tc>
          <w:tcPr>
            <w:tcW w:w="1226" w:type="dxa"/>
            <w:shd w:val="clear" w:color="auto" w:fill="auto"/>
          </w:tcPr>
          <w:p w14:paraId="1D663C1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20"/>
                <w:szCs w:val="20"/>
                <w:lang w:val="uk-UA" w:eastAsia="zh-CN"/>
              </w:rPr>
              <w:t>2019 - 2020</w:t>
            </w:r>
          </w:p>
        </w:tc>
        <w:tc>
          <w:tcPr>
            <w:tcW w:w="1383" w:type="dxa"/>
            <w:shd w:val="clear" w:color="auto" w:fill="auto"/>
          </w:tcPr>
          <w:p w14:paraId="761BDB4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941" w:type="dxa"/>
            <w:shd w:val="clear" w:color="auto" w:fill="auto"/>
          </w:tcPr>
          <w:p w14:paraId="25B810FB"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21702D1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677EEF99"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996" w:type="dxa"/>
            <w:shd w:val="clear" w:color="auto" w:fill="auto"/>
          </w:tcPr>
          <w:p w14:paraId="0BBAA06B"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2013" w:type="dxa"/>
            <w:shd w:val="clear" w:color="auto" w:fill="auto"/>
          </w:tcPr>
          <w:p w14:paraId="11A8E89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7D912263" w14:textId="77777777" w:rsidTr="00CD20B2">
        <w:tc>
          <w:tcPr>
            <w:tcW w:w="15303" w:type="dxa"/>
            <w:gridSpan w:val="11"/>
            <w:shd w:val="clear" w:color="auto" w:fill="auto"/>
          </w:tcPr>
          <w:p w14:paraId="3853AFEE" w14:textId="77777777" w:rsidR="00CD20B2" w:rsidRPr="00CD20B2" w:rsidRDefault="00CD20B2" w:rsidP="00CD20B2">
            <w:pPr>
              <w:numPr>
                <w:ilvl w:val="0"/>
                <w:numId w:val="25"/>
              </w:num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sz w:val="24"/>
                <w:szCs w:val="24"/>
                <w:lang w:val="uk-UA" w:eastAsia="zh-CN"/>
              </w:rPr>
              <w:t>Спортивні майданчики</w:t>
            </w:r>
          </w:p>
        </w:tc>
      </w:tr>
      <w:tr w:rsidR="00CD20B2" w:rsidRPr="00CD20B2" w14:paraId="1E2D55A8" w14:textId="77777777" w:rsidTr="00CD20B2">
        <w:trPr>
          <w:gridAfter w:val="1"/>
          <w:wAfter w:w="32" w:type="dxa"/>
        </w:trPr>
        <w:tc>
          <w:tcPr>
            <w:tcW w:w="846" w:type="dxa"/>
            <w:shd w:val="clear" w:color="auto" w:fill="auto"/>
          </w:tcPr>
          <w:p w14:paraId="43E12381" w14:textId="77777777" w:rsidR="00CD20B2" w:rsidRPr="00CD20B2" w:rsidRDefault="00CD20B2" w:rsidP="00CD20B2">
            <w:pPr>
              <w:numPr>
                <w:ilvl w:val="1"/>
                <w:numId w:val="25"/>
              </w:num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c>
          <w:tcPr>
            <w:tcW w:w="4400" w:type="dxa"/>
            <w:shd w:val="clear" w:color="auto" w:fill="auto"/>
          </w:tcPr>
          <w:p w14:paraId="2F1BE94D"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lang w:val="uk-UA" w:eastAsia="zh-CN"/>
              </w:rPr>
              <w:t xml:space="preserve">Стадіон ЗОШ №1 м.Новодністровськ </w:t>
            </w:r>
          </w:p>
          <w:p w14:paraId="5CD1F5DA" w14:textId="77777777" w:rsidR="00CD20B2" w:rsidRPr="00CD20B2" w:rsidRDefault="00CD20B2" w:rsidP="00CD20B2">
            <w:pPr>
              <w:suppressAutoHyphens/>
              <w:spacing w:after="0" w:line="240" w:lineRule="auto"/>
              <w:rPr>
                <w:rFonts w:ascii="Times New Roman" w:eastAsia="Times New Roman" w:hAnsi="Times New Roman" w:cs="Times New Roman"/>
                <w:sz w:val="20"/>
                <w:szCs w:val="20"/>
                <w:lang w:val="uk-UA" w:eastAsia="zh-CN"/>
              </w:rPr>
            </w:pPr>
            <w:r w:rsidRPr="00CD20B2">
              <w:rPr>
                <w:rFonts w:ascii="Times New Roman" w:eastAsia="Times New Roman" w:hAnsi="Times New Roman" w:cs="Times New Roman"/>
                <w:sz w:val="20"/>
                <w:szCs w:val="20"/>
                <w:lang w:val="uk-UA" w:eastAsia="zh-CN"/>
              </w:rPr>
              <w:t>(резинове покриття бігових доріжок, обладнання для воркаута, заміна покриття та огородження поля для гри в міні-футбол, комбінована площадка для баскетболу, тенісу та волейболу)</w:t>
            </w:r>
          </w:p>
        </w:tc>
        <w:tc>
          <w:tcPr>
            <w:tcW w:w="1602" w:type="dxa"/>
            <w:shd w:val="clear" w:color="auto" w:fill="auto"/>
          </w:tcPr>
          <w:p w14:paraId="7DD1A5F3"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6ED861D9"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2019 - 2020</w:t>
            </w:r>
          </w:p>
        </w:tc>
        <w:tc>
          <w:tcPr>
            <w:tcW w:w="1383" w:type="dxa"/>
            <w:shd w:val="clear" w:color="auto" w:fill="auto"/>
          </w:tcPr>
          <w:p w14:paraId="7E2EA45C"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1500,00</w:t>
            </w:r>
          </w:p>
        </w:tc>
        <w:tc>
          <w:tcPr>
            <w:tcW w:w="941" w:type="dxa"/>
            <w:shd w:val="clear" w:color="auto" w:fill="auto"/>
          </w:tcPr>
          <w:p w14:paraId="5E64583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4A999E2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0256473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30,00</w:t>
            </w:r>
          </w:p>
        </w:tc>
        <w:tc>
          <w:tcPr>
            <w:tcW w:w="996" w:type="dxa"/>
            <w:shd w:val="clear" w:color="auto" w:fill="auto"/>
          </w:tcPr>
          <w:p w14:paraId="42F7EB0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1470,00</w:t>
            </w:r>
          </w:p>
        </w:tc>
        <w:tc>
          <w:tcPr>
            <w:tcW w:w="2013" w:type="dxa"/>
            <w:vMerge w:val="restart"/>
            <w:shd w:val="clear" w:color="auto" w:fill="auto"/>
          </w:tcPr>
          <w:p w14:paraId="3BFFDBF6" w14:textId="77777777" w:rsidR="00CD20B2" w:rsidRPr="00CD20B2" w:rsidRDefault="00CD20B2" w:rsidP="00CD20B2">
            <w:pPr>
              <w:tabs>
                <w:tab w:val="num" w:pos="0"/>
              </w:tabs>
              <w:spacing w:after="0" w:line="240" w:lineRule="auto"/>
              <w:rPr>
                <w:rFonts w:ascii="Times New Roman" w:eastAsia="Times New Roman" w:hAnsi="Times New Roman" w:cs="Times New Roman"/>
                <w:sz w:val="20"/>
                <w:szCs w:val="20"/>
                <w:lang w:val="uk-UA" w:eastAsia="ru-RU"/>
              </w:rPr>
            </w:pPr>
            <w:r w:rsidRPr="00CD20B2">
              <w:rPr>
                <w:rFonts w:ascii="Times New Roman" w:eastAsia="Times New Roman" w:hAnsi="Times New Roman" w:cs="Times New Roman"/>
                <w:sz w:val="20"/>
                <w:szCs w:val="20"/>
                <w:lang w:val="uk-UA" w:eastAsia="ru-RU"/>
              </w:rPr>
              <w:t>розвиток сфери фізичної культури і спорту</w:t>
            </w:r>
          </w:p>
          <w:p w14:paraId="61A63F3C" w14:textId="77777777" w:rsidR="00CD20B2" w:rsidRPr="00CD20B2" w:rsidRDefault="00CD20B2" w:rsidP="00CD20B2">
            <w:pPr>
              <w:suppressAutoHyphens/>
              <w:spacing w:after="0" w:line="240" w:lineRule="auto"/>
              <w:rPr>
                <w:rFonts w:ascii="Times New Roman" w:eastAsia="NSimSun" w:hAnsi="Times New Roman" w:cs="Times New Roman"/>
                <w:color w:val="000000"/>
                <w:kern w:val="1"/>
                <w:sz w:val="20"/>
                <w:szCs w:val="20"/>
                <w:shd w:val="clear" w:color="auto" w:fill="FFFFFF"/>
                <w:lang w:val="uk-UA" w:eastAsia="zh-CN" w:bidi="hi-IN"/>
              </w:rPr>
            </w:pPr>
            <w:r w:rsidRPr="00CD20B2">
              <w:rPr>
                <w:rFonts w:ascii="Times New Roman" w:eastAsia="Times New Roman" w:hAnsi="Times New Roman" w:cs="Times New Roman"/>
                <w:sz w:val="20"/>
                <w:szCs w:val="20"/>
                <w:lang w:val="uk-UA" w:eastAsia="ru-RU"/>
              </w:rPr>
              <w:t>- покращення</w:t>
            </w:r>
          </w:p>
          <w:p w14:paraId="41D4DCF4" w14:textId="77777777" w:rsidR="00CD20B2" w:rsidRPr="00CD20B2" w:rsidRDefault="00CD20B2" w:rsidP="00CD20B2">
            <w:pPr>
              <w:suppressAutoHyphens/>
              <w:spacing w:after="0" w:line="240" w:lineRule="auto"/>
              <w:rPr>
                <w:rFonts w:ascii="Times New Roman" w:eastAsia="Times New Roman" w:hAnsi="Times New Roman" w:cs="Times New Roman"/>
                <w:sz w:val="20"/>
                <w:szCs w:val="20"/>
                <w:lang w:val="uk-UA" w:eastAsia="ru-RU"/>
              </w:rPr>
            </w:pPr>
            <w:r w:rsidRPr="00CD20B2">
              <w:rPr>
                <w:rFonts w:ascii="Times New Roman" w:eastAsia="NSimSun" w:hAnsi="Times New Roman" w:cs="Times New Roman"/>
                <w:color w:val="000000"/>
                <w:kern w:val="1"/>
                <w:sz w:val="20"/>
                <w:szCs w:val="20"/>
                <w:shd w:val="clear" w:color="auto" w:fill="FFFFFF"/>
                <w:lang w:val="uk-UA" w:eastAsia="zh-CN" w:bidi="hi-IN"/>
              </w:rPr>
              <w:t xml:space="preserve">- </w:t>
            </w:r>
            <w:r w:rsidRPr="00CD20B2">
              <w:rPr>
                <w:rFonts w:ascii="Times New Roman" w:eastAsia="Times New Roman" w:hAnsi="Times New Roman" w:cs="Times New Roman"/>
                <w:sz w:val="20"/>
                <w:szCs w:val="20"/>
                <w:lang w:val="uk-UA" w:eastAsia="ru-RU"/>
              </w:rPr>
              <w:t>естетичного вигляду дворових територій</w:t>
            </w:r>
          </w:p>
        </w:tc>
      </w:tr>
      <w:tr w:rsidR="00CD20B2" w:rsidRPr="00CD20B2" w14:paraId="2E3C2B21" w14:textId="77777777" w:rsidTr="00CD20B2">
        <w:trPr>
          <w:gridAfter w:val="1"/>
          <w:wAfter w:w="32" w:type="dxa"/>
        </w:trPr>
        <w:tc>
          <w:tcPr>
            <w:tcW w:w="846" w:type="dxa"/>
            <w:shd w:val="clear" w:color="auto" w:fill="auto"/>
          </w:tcPr>
          <w:p w14:paraId="4C3BDFC7"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 xml:space="preserve">2.2. </w:t>
            </w:r>
          </w:p>
        </w:tc>
        <w:tc>
          <w:tcPr>
            <w:tcW w:w="4400" w:type="dxa"/>
            <w:shd w:val="clear" w:color="auto" w:fill="auto"/>
          </w:tcPr>
          <w:p w14:paraId="3004B5A7" w14:textId="77777777" w:rsidR="00CD20B2" w:rsidRPr="00CD20B2" w:rsidRDefault="00CD20B2" w:rsidP="00CD20B2">
            <w:pPr>
              <w:suppressAutoHyphens/>
              <w:spacing w:after="0" w:line="240" w:lineRule="auto"/>
              <w:rPr>
                <w:rFonts w:ascii="Times New Roman" w:eastAsia="Times New Roman" w:hAnsi="Times New Roman" w:cs="Times New Roman"/>
                <w:b/>
                <w:lang w:val="uk-UA" w:eastAsia="zh-CN"/>
              </w:rPr>
            </w:pPr>
            <w:r w:rsidRPr="00CD20B2">
              <w:rPr>
                <w:rFonts w:ascii="Times New Roman" w:eastAsia="Times New Roman" w:hAnsi="Times New Roman" w:cs="Times New Roman"/>
                <w:b/>
                <w:lang w:val="uk-UA" w:eastAsia="zh-CN"/>
              </w:rPr>
              <w:t xml:space="preserve">Стадіон Гімназії м.Новодністровськ </w:t>
            </w:r>
          </w:p>
          <w:p w14:paraId="3FB991C6"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0"/>
                <w:szCs w:val="20"/>
                <w:lang w:val="uk-UA" w:eastAsia="zh-CN"/>
              </w:rPr>
            </w:pPr>
            <w:r w:rsidRPr="00CD20B2">
              <w:rPr>
                <w:rFonts w:ascii="Times New Roman" w:eastAsia="Times New Roman" w:hAnsi="Times New Roman" w:cs="Times New Roman"/>
                <w:sz w:val="20"/>
                <w:szCs w:val="20"/>
                <w:lang w:val="uk-UA" w:eastAsia="zh-CN"/>
              </w:rPr>
              <w:t>(обладнання для воркаута, комбінова площадка для міні-футболу, баскетболу та тенісу)</w:t>
            </w:r>
          </w:p>
        </w:tc>
        <w:tc>
          <w:tcPr>
            <w:tcW w:w="1602" w:type="dxa"/>
            <w:shd w:val="clear" w:color="auto" w:fill="auto"/>
          </w:tcPr>
          <w:p w14:paraId="4D1A250E"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7F0C78E7"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2020</w:t>
            </w:r>
          </w:p>
        </w:tc>
        <w:tc>
          <w:tcPr>
            <w:tcW w:w="1383" w:type="dxa"/>
            <w:shd w:val="clear" w:color="auto" w:fill="auto"/>
          </w:tcPr>
          <w:p w14:paraId="1C87289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1000,00</w:t>
            </w:r>
          </w:p>
        </w:tc>
        <w:tc>
          <w:tcPr>
            <w:tcW w:w="941" w:type="dxa"/>
            <w:shd w:val="clear" w:color="auto" w:fill="auto"/>
          </w:tcPr>
          <w:p w14:paraId="082BCC7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1350CFB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1E3EA14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63BE519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950,00</w:t>
            </w:r>
          </w:p>
        </w:tc>
        <w:tc>
          <w:tcPr>
            <w:tcW w:w="2013" w:type="dxa"/>
            <w:vMerge/>
            <w:shd w:val="clear" w:color="auto" w:fill="auto"/>
          </w:tcPr>
          <w:p w14:paraId="174E3461"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0AEB33F7" w14:textId="77777777" w:rsidTr="00CD20B2">
        <w:trPr>
          <w:gridAfter w:val="1"/>
          <w:wAfter w:w="32" w:type="dxa"/>
        </w:trPr>
        <w:tc>
          <w:tcPr>
            <w:tcW w:w="846" w:type="dxa"/>
            <w:shd w:val="clear" w:color="auto" w:fill="auto"/>
          </w:tcPr>
          <w:p w14:paraId="554F6C2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2.3.</w:t>
            </w:r>
          </w:p>
        </w:tc>
        <w:tc>
          <w:tcPr>
            <w:tcW w:w="4400" w:type="dxa"/>
            <w:shd w:val="clear" w:color="auto" w:fill="auto"/>
          </w:tcPr>
          <w:p w14:paraId="62F5D65C" w14:textId="77777777" w:rsidR="00CD20B2" w:rsidRPr="00CD20B2" w:rsidRDefault="00CD20B2" w:rsidP="00CD20B2">
            <w:pPr>
              <w:suppressAutoHyphens/>
              <w:spacing w:after="0" w:line="240" w:lineRule="auto"/>
              <w:rPr>
                <w:rFonts w:ascii="Times New Roman" w:eastAsia="Times New Roman" w:hAnsi="Times New Roman" w:cs="Times New Roman"/>
                <w:b/>
                <w:lang w:val="uk-UA" w:eastAsia="zh-CN"/>
              </w:rPr>
            </w:pPr>
            <w:r w:rsidRPr="00CD20B2">
              <w:rPr>
                <w:rFonts w:ascii="Times New Roman" w:eastAsia="Times New Roman" w:hAnsi="Times New Roman" w:cs="Times New Roman"/>
                <w:b/>
                <w:lang w:val="uk-UA" w:eastAsia="zh-CN"/>
              </w:rPr>
              <w:t>Спорткомплекс м.Новодністровськ</w:t>
            </w:r>
          </w:p>
          <w:p w14:paraId="0C2D635D"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0"/>
                <w:szCs w:val="20"/>
                <w:lang w:val="uk-UA" w:eastAsia="zh-CN"/>
              </w:rPr>
            </w:pPr>
            <w:r w:rsidRPr="00CD20B2">
              <w:rPr>
                <w:rFonts w:ascii="Times New Roman" w:eastAsia="Times New Roman" w:hAnsi="Times New Roman" w:cs="Times New Roman"/>
                <w:sz w:val="20"/>
                <w:szCs w:val="20"/>
                <w:lang w:val="uk-UA" w:eastAsia="zh-CN"/>
              </w:rPr>
              <w:t>(влаштування стадіону (поле, резинове покриття доріжок, трибуни), обладнання для воркаута)</w:t>
            </w:r>
          </w:p>
        </w:tc>
        <w:tc>
          <w:tcPr>
            <w:tcW w:w="1602" w:type="dxa"/>
            <w:shd w:val="clear" w:color="auto" w:fill="auto"/>
          </w:tcPr>
          <w:p w14:paraId="44499564"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55F4F66B"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2019 - 2020</w:t>
            </w:r>
          </w:p>
        </w:tc>
        <w:tc>
          <w:tcPr>
            <w:tcW w:w="1383" w:type="dxa"/>
            <w:shd w:val="clear" w:color="auto" w:fill="auto"/>
          </w:tcPr>
          <w:p w14:paraId="319E3F9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1000,00</w:t>
            </w:r>
          </w:p>
        </w:tc>
        <w:tc>
          <w:tcPr>
            <w:tcW w:w="941" w:type="dxa"/>
            <w:shd w:val="clear" w:color="auto" w:fill="auto"/>
          </w:tcPr>
          <w:p w14:paraId="1EFA39BB"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0085856B"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1D5BFC1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996" w:type="dxa"/>
            <w:shd w:val="clear" w:color="auto" w:fill="auto"/>
          </w:tcPr>
          <w:p w14:paraId="6CE3BEB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900,00</w:t>
            </w:r>
          </w:p>
        </w:tc>
        <w:tc>
          <w:tcPr>
            <w:tcW w:w="2013" w:type="dxa"/>
            <w:vMerge/>
            <w:shd w:val="clear" w:color="auto" w:fill="auto"/>
          </w:tcPr>
          <w:p w14:paraId="7819A56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6B7C0FA9" w14:textId="77777777" w:rsidTr="00CD20B2">
        <w:trPr>
          <w:gridAfter w:val="1"/>
          <w:wAfter w:w="32" w:type="dxa"/>
        </w:trPr>
        <w:tc>
          <w:tcPr>
            <w:tcW w:w="846" w:type="dxa"/>
            <w:shd w:val="clear" w:color="auto" w:fill="auto"/>
          </w:tcPr>
          <w:p w14:paraId="7C355295"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2.4.</w:t>
            </w:r>
          </w:p>
        </w:tc>
        <w:tc>
          <w:tcPr>
            <w:tcW w:w="4400" w:type="dxa"/>
            <w:shd w:val="clear" w:color="auto" w:fill="auto"/>
          </w:tcPr>
          <w:p w14:paraId="24AE25C0" w14:textId="77777777" w:rsidR="00CD20B2" w:rsidRPr="00CD20B2" w:rsidRDefault="00CD20B2" w:rsidP="00CD20B2">
            <w:pPr>
              <w:suppressAutoHyphens/>
              <w:spacing w:after="0" w:line="240" w:lineRule="auto"/>
              <w:rPr>
                <w:rFonts w:ascii="Times New Roman" w:eastAsia="Times New Roman" w:hAnsi="Times New Roman" w:cs="Times New Roman"/>
                <w:b/>
                <w:lang w:val="uk-UA" w:eastAsia="zh-CN"/>
              </w:rPr>
            </w:pPr>
            <w:r w:rsidRPr="00CD20B2">
              <w:rPr>
                <w:rFonts w:ascii="Times New Roman" w:eastAsia="Times New Roman" w:hAnsi="Times New Roman" w:cs="Times New Roman"/>
                <w:b/>
                <w:lang w:val="uk-UA" w:eastAsia="zh-CN"/>
              </w:rPr>
              <w:t>Стадіон ЗОШ №1 с.Ломачинці</w:t>
            </w:r>
          </w:p>
          <w:p w14:paraId="47EB07E6"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0"/>
                <w:szCs w:val="20"/>
                <w:lang w:val="uk-UA" w:eastAsia="zh-CN"/>
              </w:rPr>
            </w:pPr>
            <w:r w:rsidRPr="00CD20B2">
              <w:rPr>
                <w:rFonts w:ascii="Times New Roman" w:eastAsia="Times New Roman" w:hAnsi="Times New Roman" w:cs="Times New Roman"/>
                <w:sz w:val="20"/>
                <w:szCs w:val="20"/>
                <w:lang w:val="uk-UA" w:eastAsia="zh-CN"/>
              </w:rPr>
              <w:t>(влаштування стадіону (поле, резинове покриття доріжок), обладнання для воркаута)</w:t>
            </w:r>
          </w:p>
        </w:tc>
        <w:tc>
          <w:tcPr>
            <w:tcW w:w="1602" w:type="dxa"/>
            <w:shd w:val="clear" w:color="auto" w:fill="auto"/>
          </w:tcPr>
          <w:p w14:paraId="1E9AD188"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18"/>
                <w:szCs w:val="18"/>
                <w:lang w:val="uk-UA" w:eastAsia="zh-CN"/>
              </w:rPr>
              <w:t>Новодністровська міська рада</w:t>
            </w:r>
          </w:p>
        </w:tc>
        <w:tc>
          <w:tcPr>
            <w:tcW w:w="1226" w:type="dxa"/>
            <w:shd w:val="clear" w:color="auto" w:fill="auto"/>
          </w:tcPr>
          <w:p w14:paraId="3465131E"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20"/>
                <w:szCs w:val="20"/>
                <w:lang w:val="uk-UA" w:eastAsia="zh-CN"/>
              </w:rPr>
              <w:t>2020</w:t>
            </w:r>
          </w:p>
        </w:tc>
        <w:tc>
          <w:tcPr>
            <w:tcW w:w="1383" w:type="dxa"/>
            <w:shd w:val="clear" w:color="auto" w:fill="auto"/>
          </w:tcPr>
          <w:p w14:paraId="249B2F08"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500,00</w:t>
            </w:r>
          </w:p>
        </w:tc>
        <w:tc>
          <w:tcPr>
            <w:tcW w:w="941" w:type="dxa"/>
            <w:shd w:val="clear" w:color="auto" w:fill="auto"/>
          </w:tcPr>
          <w:p w14:paraId="7068042B"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6174E3A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5C4E4539"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41C2877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450,00</w:t>
            </w:r>
          </w:p>
        </w:tc>
        <w:tc>
          <w:tcPr>
            <w:tcW w:w="2013" w:type="dxa"/>
            <w:shd w:val="clear" w:color="auto" w:fill="auto"/>
          </w:tcPr>
          <w:p w14:paraId="5ED34E9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550AAB42" w14:textId="77777777" w:rsidTr="00CD20B2">
        <w:tc>
          <w:tcPr>
            <w:tcW w:w="15303" w:type="dxa"/>
            <w:gridSpan w:val="11"/>
            <w:shd w:val="clear" w:color="auto" w:fill="auto"/>
          </w:tcPr>
          <w:p w14:paraId="1171C7CD" w14:textId="77777777" w:rsidR="00CD20B2" w:rsidRPr="00CD20B2" w:rsidRDefault="00CD20B2" w:rsidP="00CD20B2">
            <w:pPr>
              <w:numPr>
                <w:ilvl w:val="0"/>
                <w:numId w:val="25"/>
              </w:num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sz w:val="24"/>
                <w:szCs w:val="24"/>
                <w:lang w:val="uk-UA" w:eastAsia="zh-CN"/>
              </w:rPr>
              <w:t>Дитячі майданчики</w:t>
            </w:r>
            <w:r w:rsidRPr="00CD20B2">
              <w:rPr>
                <w:rFonts w:ascii="Times New Roman" w:eastAsia="Times New Roman" w:hAnsi="Times New Roman" w:cs="Times New Roman"/>
                <w:b/>
                <w:bCs/>
                <w:sz w:val="28"/>
                <w:szCs w:val="28"/>
                <w:lang w:val="uk-UA" w:eastAsia="zh-CN"/>
              </w:rPr>
              <w:t xml:space="preserve"> </w:t>
            </w:r>
            <w:r w:rsidRPr="00CD20B2">
              <w:rPr>
                <w:rFonts w:ascii="Times New Roman" w:eastAsia="Times New Roman" w:hAnsi="Times New Roman" w:cs="Times New Roman"/>
                <w:sz w:val="20"/>
                <w:szCs w:val="20"/>
                <w:lang w:val="uk-UA" w:eastAsia="zh-CN"/>
              </w:rPr>
              <w:t>(гойдалки, гірка, пісочниця, карусель, павутинка, тощо)</w:t>
            </w:r>
          </w:p>
        </w:tc>
      </w:tr>
      <w:tr w:rsidR="00CD20B2" w:rsidRPr="00CD20B2" w14:paraId="0FB411BA" w14:textId="77777777" w:rsidTr="00CD20B2">
        <w:tc>
          <w:tcPr>
            <w:tcW w:w="15303" w:type="dxa"/>
            <w:gridSpan w:val="11"/>
            <w:shd w:val="clear" w:color="auto" w:fill="auto"/>
          </w:tcPr>
          <w:p w14:paraId="1558EE20" w14:textId="77777777" w:rsidR="00CD20B2" w:rsidRPr="00CD20B2" w:rsidRDefault="00CD20B2" w:rsidP="00CD20B2">
            <w:pPr>
              <w:numPr>
                <w:ilvl w:val="1"/>
                <w:numId w:val="25"/>
              </w:num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Мікрорайон «Діброва»</w:t>
            </w:r>
          </w:p>
        </w:tc>
      </w:tr>
      <w:tr w:rsidR="00CD20B2" w:rsidRPr="00CD20B2" w14:paraId="0CBA19DD" w14:textId="77777777" w:rsidTr="00CD20B2">
        <w:trPr>
          <w:gridAfter w:val="1"/>
          <w:wAfter w:w="32" w:type="dxa"/>
        </w:trPr>
        <w:tc>
          <w:tcPr>
            <w:tcW w:w="846" w:type="dxa"/>
            <w:shd w:val="clear" w:color="auto" w:fill="auto"/>
          </w:tcPr>
          <w:p w14:paraId="0A18C6B8"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3.1.1.</w:t>
            </w:r>
          </w:p>
        </w:tc>
        <w:tc>
          <w:tcPr>
            <w:tcW w:w="4400" w:type="dxa"/>
            <w:shd w:val="clear" w:color="auto" w:fill="auto"/>
          </w:tcPr>
          <w:p w14:paraId="738C3285"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Буд. 16 «Д», 17 «Д»</w:t>
            </w:r>
          </w:p>
        </w:tc>
        <w:tc>
          <w:tcPr>
            <w:tcW w:w="1602" w:type="dxa"/>
            <w:shd w:val="clear" w:color="auto" w:fill="auto"/>
          </w:tcPr>
          <w:p w14:paraId="647B0290"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5E1E3E07"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2020</w:t>
            </w:r>
          </w:p>
        </w:tc>
        <w:tc>
          <w:tcPr>
            <w:tcW w:w="1383" w:type="dxa"/>
            <w:shd w:val="clear" w:color="auto" w:fill="auto"/>
          </w:tcPr>
          <w:p w14:paraId="493E8C1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200,00</w:t>
            </w:r>
          </w:p>
        </w:tc>
        <w:tc>
          <w:tcPr>
            <w:tcW w:w="941" w:type="dxa"/>
            <w:shd w:val="clear" w:color="auto" w:fill="auto"/>
          </w:tcPr>
          <w:p w14:paraId="7F90A691"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6B52F791"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68F06F48"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6AEA15D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150,00</w:t>
            </w:r>
          </w:p>
        </w:tc>
        <w:tc>
          <w:tcPr>
            <w:tcW w:w="2013" w:type="dxa"/>
            <w:vMerge w:val="restart"/>
            <w:shd w:val="clear" w:color="auto" w:fill="auto"/>
          </w:tcPr>
          <w:p w14:paraId="3155B107"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p w14:paraId="3F752931"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33E36DB3" w14:textId="77777777" w:rsidTr="00CD20B2">
        <w:trPr>
          <w:gridAfter w:val="1"/>
          <w:wAfter w:w="32" w:type="dxa"/>
        </w:trPr>
        <w:tc>
          <w:tcPr>
            <w:tcW w:w="846" w:type="dxa"/>
            <w:shd w:val="clear" w:color="auto" w:fill="auto"/>
          </w:tcPr>
          <w:p w14:paraId="5A7EFDB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3.1.2.</w:t>
            </w:r>
          </w:p>
        </w:tc>
        <w:tc>
          <w:tcPr>
            <w:tcW w:w="4400" w:type="dxa"/>
            <w:shd w:val="clear" w:color="auto" w:fill="auto"/>
          </w:tcPr>
          <w:p w14:paraId="54D730F0"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Буд.22 «Д»</w:t>
            </w:r>
          </w:p>
        </w:tc>
        <w:tc>
          <w:tcPr>
            <w:tcW w:w="1602" w:type="dxa"/>
            <w:shd w:val="clear" w:color="auto" w:fill="auto"/>
          </w:tcPr>
          <w:p w14:paraId="5E7D4585"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06E0F376"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2020</w:t>
            </w:r>
          </w:p>
        </w:tc>
        <w:tc>
          <w:tcPr>
            <w:tcW w:w="1383" w:type="dxa"/>
            <w:shd w:val="clear" w:color="auto" w:fill="auto"/>
          </w:tcPr>
          <w:p w14:paraId="7EE897C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41" w:type="dxa"/>
            <w:shd w:val="clear" w:color="auto" w:fill="auto"/>
          </w:tcPr>
          <w:p w14:paraId="3C14C4E7"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03D2B08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44CBFAD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60641B32"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2013" w:type="dxa"/>
            <w:vMerge/>
            <w:shd w:val="clear" w:color="auto" w:fill="auto"/>
          </w:tcPr>
          <w:p w14:paraId="7B74335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5F8DD287" w14:textId="77777777" w:rsidTr="00CD20B2">
        <w:trPr>
          <w:gridAfter w:val="1"/>
          <w:wAfter w:w="32" w:type="dxa"/>
        </w:trPr>
        <w:tc>
          <w:tcPr>
            <w:tcW w:w="846" w:type="dxa"/>
            <w:shd w:val="clear" w:color="auto" w:fill="auto"/>
          </w:tcPr>
          <w:p w14:paraId="36F429B2"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3.1.3.</w:t>
            </w:r>
          </w:p>
        </w:tc>
        <w:tc>
          <w:tcPr>
            <w:tcW w:w="4400" w:type="dxa"/>
            <w:shd w:val="clear" w:color="auto" w:fill="auto"/>
          </w:tcPr>
          <w:p w14:paraId="4FF057F2"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Буд.1А «Д», 1Б, 1В, 1 Г «Д»</w:t>
            </w:r>
          </w:p>
        </w:tc>
        <w:tc>
          <w:tcPr>
            <w:tcW w:w="1602" w:type="dxa"/>
            <w:shd w:val="clear" w:color="auto" w:fill="auto"/>
          </w:tcPr>
          <w:p w14:paraId="526AC74A"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656C3CB2"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2019</w:t>
            </w:r>
          </w:p>
        </w:tc>
        <w:tc>
          <w:tcPr>
            <w:tcW w:w="1383" w:type="dxa"/>
            <w:shd w:val="clear" w:color="auto" w:fill="auto"/>
          </w:tcPr>
          <w:p w14:paraId="0461583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200,00</w:t>
            </w:r>
          </w:p>
        </w:tc>
        <w:tc>
          <w:tcPr>
            <w:tcW w:w="941" w:type="dxa"/>
            <w:shd w:val="clear" w:color="auto" w:fill="auto"/>
          </w:tcPr>
          <w:p w14:paraId="258166B5"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704E00D9"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7B836F87"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7C5A810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150,00</w:t>
            </w:r>
          </w:p>
        </w:tc>
        <w:tc>
          <w:tcPr>
            <w:tcW w:w="2013" w:type="dxa"/>
            <w:vMerge/>
            <w:shd w:val="clear" w:color="auto" w:fill="auto"/>
          </w:tcPr>
          <w:p w14:paraId="3715EF65"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72ABDED9" w14:textId="77777777" w:rsidTr="00CD20B2">
        <w:trPr>
          <w:gridAfter w:val="1"/>
          <w:wAfter w:w="32" w:type="dxa"/>
        </w:trPr>
        <w:tc>
          <w:tcPr>
            <w:tcW w:w="846" w:type="dxa"/>
            <w:shd w:val="clear" w:color="auto" w:fill="auto"/>
          </w:tcPr>
          <w:p w14:paraId="5ED260E7"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3.1.4.</w:t>
            </w:r>
          </w:p>
        </w:tc>
        <w:tc>
          <w:tcPr>
            <w:tcW w:w="4400" w:type="dxa"/>
            <w:shd w:val="clear" w:color="auto" w:fill="auto"/>
          </w:tcPr>
          <w:p w14:paraId="47DC7248"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Буд.14 «Д»</w:t>
            </w:r>
          </w:p>
        </w:tc>
        <w:tc>
          <w:tcPr>
            <w:tcW w:w="1602" w:type="dxa"/>
            <w:shd w:val="clear" w:color="auto" w:fill="auto"/>
          </w:tcPr>
          <w:p w14:paraId="6F19115D"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18"/>
                <w:szCs w:val="18"/>
                <w:lang w:val="uk-UA" w:eastAsia="zh-CN"/>
              </w:rPr>
              <w:t xml:space="preserve">Новодністровська міська рада </w:t>
            </w:r>
          </w:p>
        </w:tc>
        <w:tc>
          <w:tcPr>
            <w:tcW w:w="1226" w:type="dxa"/>
            <w:shd w:val="clear" w:color="auto" w:fill="auto"/>
          </w:tcPr>
          <w:p w14:paraId="2FBC1B7D"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bCs/>
                <w:sz w:val="20"/>
                <w:szCs w:val="20"/>
                <w:lang w:val="uk-UA" w:eastAsia="zh-CN"/>
              </w:rPr>
              <w:t>2019</w:t>
            </w:r>
          </w:p>
        </w:tc>
        <w:tc>
          <w:tcPr>
            <w:tcW w:w="1383" w:type="dxa"/>
            <w:shd w:val="clear" w:color="auto" w:fill="auto"/>
          </w:tcPr>
          <w:p w14:paraId="5E776A3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41" w:type="dxa"/>
            <w:shd w:val="clear" w:color="auto" w:fill="auto"/>
          </w:tcPr>
          <w:p w14:paraId="2633B29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28569A61"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1D6D4113"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03663479"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2013" w:type="dxa"/>
            <w:shd w:val="clear" w:color="auto" w:fill="auto"/>
          </w:tcPr>
          <w:p w14:paraId="02F7ACC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4AFEB794" w14:textId="77777777" w:rsidTr="00CD20B2">
        <w:tc>
          <w:tcPr>
            <w:tcW w:w="15303" w:type="dxa"/>
            <w:gridSpan w:val="11"/>
            <w:shd w:val="clear" w:color="auto" w:fill="auto"/>
          </w:tcPr>
          <w:p w14:paraId="46913082" w14:textId="77777777" w:rsidR="00CD20B2" w:rsidRPr="00CD20B2" w:rsidRDefault="00CD20B2" w:rsidP="00CD20B2">
            <w:pPr>
              <w:numPr>
                <w:ilvl w:val="1"/>
                <w:numId w:val="25"/>
              </w:num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Мікрорайон «Сонячний»</w:t>
            </w:r>
          </w:p>
        </w:tc>
      </w:tr>
      <w:tr w:rsidR="00CD20B2" w:rsidRPr="00CD20B2" w14:paraId="6370DA96" w14:textId="77777777" w:rsidTr="00CD20B2">
        <w:trPr>
          <w:gridAfter w:val="1"/>
          <w:wAfter w:w="32" w:type="dxa"/>
        </w:trPr>
        <w:tc>
          <w:tcPr>
            <w:tcW w:w="846" w:type="dxa"/>
            <w:shd w:val="clear" w:color="auto" w:fill="auto"/>
          </w:tcPr>
          <w:p w14:paraId="28D58621"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3.2.1.</w:t>
            </w:r>
          </w:p>
        </w:tc>
        <w:tc>
          <w:tcPr>
            <w:tcW w:w="4400" w:type="dxa"/>
            <w:shd w:val="clear" w:color="auto" w:fill="auto"/>
          </w:tcPr>
          <w:p w14:paraId="22875FE7"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4 «С»</w:t>
            </w:r>
          </w:p>
        </w:tc>
        <w:tc>
          <w:tcPr>
            <w:tcW w:w="1602" w:type="dxa"/>
            <w:shd w:val="clear" w:color="auto" w:fill="auto"/>
          </w:tcPr>
          <w:p w14:paraId="3E76F86F"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18"/>
                <w:szCs w:val="18"/>
                <w:lang w:val="uk-UA" w:eastAsia="zh-CN"/>
              </w:rPr>
              <w:t>Новодністровська міська рада</w:t>
            </w:r>
          </w:p>
        </w:tc>
        <w:tc>
          <w:tcPr>
            <w:tcW w:w="1226" w:type="dxa"/>
            <w:shd w:val="clear" w:color="auto" w:fill="auto"/>
          </w:tcPr>
          <w:p w14:paraId="75259A28"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20"/>
                <w:szCs w:val="20"/>
                <w:lang w:val="uk-UA" w:eastAsia="zh-CN"/>
              </w:rPr>
              <w:t>2019</w:t>
            </w:r>
          </w:p>
        </w:tc>
        <w:tc>
          <w:tcPr>
            <w:tcW w:w="1383" w:type="dxa"/>
            <w:shd w:val="clear" w:color="auto" w:fill="auto"/>
          </w:tcPr>
          <w:p w14:paraId="3E97D69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941" w:type="dxa"/>
            <w:shd w:val="clear" w:color="auto" w:fill="auto"/>
          </w:tcPr>
          <w:p w14:paraId="620FFB4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1A26C063"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5BAF4C49"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96" w:type="dxa"/>
            <w:shd w:val="clear" w:color="auto" w:fill="auto"/>
          </w:tcPr>
          <w:p w14:paraId="6F0E80C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100,00</w:t>
            </w:r>
          </w:p>
        </w:tc>
        <w:tc>
          <w:tcPr>
            <w:tcW w:w="2013" w:type="dxa"/>
            <w:shd w:val="clear" w:color="auto" w:fill="auto"/>
          </w:tcPr>
          <w:p w14:paraId="1A705B72"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15C54B6F" w14:textId="77777777" w:rsidTr="00CD20B2">
        <w:trPr>
          <w:gridAfter w:val="1"/>
          <w:wAfter w:w="32" w:type="dxa"/>
        </w:trPr>
        <w:tc>
          <w:tcPr>
            <w:tcW w:w="846" w:type="dxa"/>
            <w:shd w:val="clear" w:color="auto" w:fill="auto"/>
          </w:tcPr>
          <w:p w14:paraId="7B7E92D7"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3.2.2.</w:t>
            </w:r>
          </w:p>
        </w:tc>
        <w:tc>
          <w:tcPr>
            <w:tcW w:w="4400" w:type="dxa"/>
            <w:shd w:val="clear" w:color="auto" w:fill="auto"/>
          </w:tcPr>
          <w:p w14:paraId="41D446F4"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1 «Л»</w:t>
            </w:r>
          </w:p>
        </w:tc>
        <w:tc>
          <w:tcPr>
            <w:tcW w:w="1602" w:type="dxa"/>
            <w:shd w:val="clear" w:color="auto" w:fill="auto"/>
          </w:tcPr>
          <w:p w14:paraId="07B2DA6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18"/>
                <w:szCs w:val="18"/>
                <w:lang w:val="uk-UA" w:eastAsia="zh-CN"/>
              </w:rPr>
              <w:t>Новодністровська міська рада</w:t>
            </w:r>
          </w:p>
        </w:tc>
        <w:tc>
          <w:tcPr>
            <w:tcW w:w="1226" w:type="dxa"/>
            <w:shd w:val="clear" w:color="auto" w:fill="auto"/>
          </w:tcPr>
          <w:p w14:paraId="737274F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20"/>
                <w:szCs w:val="20"/>
                <w:lang w:val="uk-UA" w:eastAsia="zh-CN"/>
              </w:rPr>
              <w:t>2019 - 2020</w:t>
            </w:r>
          </w:p>
        </w:tc>
        <w:tc>
          <w:tcPr>
            <w:tcW w:w="1383" w:type="dxa"/>
            <w:shd w:val="clear" w:color="auto" w:fill="auto"/>
          </w:tcPr>
          <w:p w14:paraId="08FF159C"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41" w:type="dxa"/>
            <w:shd w:val="clear" w:color="auto" w:fill="auto"/>
          </w:tcPr>
          <w:p w14:paraId="3CECB35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5FA94794"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7C2BE855"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3B7CF07A"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2013" w:type="dxa"/>
            <w:shd w:val="clear" w:color="auto" w:fill="auto"/>
          </w:tcPr>
          <w:p w14:paraId="43224BD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04C98D5F" w14:textId="77777777" w:rsidTr="00CD20B2">
        <w:trPr>
          <w:trHeight w:val="107"/>
        </w:trPr>
        <w:tc>
          <w:tcPr>
            <w:tcW w:w="15303" w:type="dxa"/>
            <w:gridSpan w:val="11"/>
            <w:shd w:val="clear" w:color="auto" w:fill="auto"/>
          </w:tcPr>
          <w:p w14:paraId="4CEB9540" w14:textId="77777777" w:rsidR="00CD20B2" w:rsidRPr="00CD20B2" w:rsidRDefault="00CD20B2" w:rsidP="00CD20B2">
            <w:pPr>
              <w:numPr>
                <w:ilvl w:val="1"/>
                <w:numId w:val="25"/>
              </w:num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с.Ломачинці</w:t>
            </w:r>
          </w:p>
        </w:tc>
      </w:tr>
      <w:tr w:rsidR="00CD20B2" w:rsidRPr="00CD20B2" w14:paraId="3930B598" w14:textId="77777777" w:rsidTr="00CD20B2">
        <w:trPr>
          <w:gridAfter w:val="1"/>
          <w:wAfter w:w="32" w:type="dxa"/>
        </w:trPr>
        <w:tc>
          <w:tcPr>
            <w:tcW w:w="846" w:type="dxa"/>
            <w:shd w:val="clear" w:color="auto" w:fill="auto"/>
            <w:vAlign w:val="center"/>
          </w:tcPr>
          <w:p w14:paraId="4341362D" w14:textId="77777777" w:rsidR="00CD20B2" w:rsidRPr="00CD20B2" w:rsidRDefault="00CD20B2" w:rsidP="00CD20B2">
            <w:pPr>
              <w:suppressAutoHyphens/>
              <w:spacing w:after="0" w:line="240" w:lineRule="auto"/>
              <w:jc w:val="center"/>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3.3.1.</w:t>
            </w:r>
          </w:p>
        </w:tc>
        <w:tc>
          <w:tcPr>
            <w:tcW w:w="4400" w:type="dxa"/>
            <w:shd w:val="clear" w:color="auto" w:fill="auto"/>
          </w:tcPr>
          <w:p w14:paraId="37C82CD2"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біля ЗОШ №1</w:t>
            </w:r>
          </w:p>
        </w:tc>
        <w:tc>
          <w:tcPr>
            <w:tcW w:w="1602" w:type="dxa"/>
            <w:shd w:val="clear" w:color="auto" w:fill="auto"/>
          </w:tcPr>
          <w:p w14:paraId="156C5147"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18"/>
                <w:szCs w:val="18"/>
                <w:lang w:val="uk-UA" w:eastAsia="zh-CN"/>
              </w:rPr>
              <w:t>Новодністровська міська рада</w:t>
            </w:r>
          </w:p>
        </w:tc>
        <w:tc>
          <w:tcPr>
            <w:tcW w:w="1226" w:type="dxa"/>
            <w:shd w:val="clear" w:color="auto" w:fill="auto"/>
          </w:tcPr>
          <w:p w14:paraId="7776D43A"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20"/>
                <w:szCs w:val="20"/>
                <w:lang w:val="uk-UA" w:eastAsia="zh-CN"/>
              </w:rPr>
              <w:t>2019</w:t>
            </w:r>
          </w:p>
        </w:tc>
        <w:tc>
          <w:tcPr>
            <w:tcW w:w="1383" w:type="dxa"/>
            <w:shd w:val="clear" w:color="auto" w:fill="auto"/>
          </w:tcPr>
          <w:p w14:paraId="24B8A132"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41" w:type="dxa"/>
            <w:shd w:val="clear" w:color="auto" w:fill="auto"/>
          </w:tcPr>
          <w:p w14:paraId="5A0CB2D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34359402"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067BE985"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5ABA5028"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2013" w:type="dxa"/>
            <w:shd w:val="clear" w:color="auto" w:fill="auto"/>
          </w:tcPr>
          <w:p w14:paraId="38A1FB41"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284CF08E" w14:textId="77777777" w:rsidTr="00CD20B2">
        <w:tc>
          <w:tcPr>
            <w:tcW w:w="15303" w:type="dxa"/>
            <w:gridSpan w:val="11"/>
            <w:shd w:val="clear" w:color="auto" w:fill="auto"/>
          </w:tcPr>
          <w:p w14:paraId="1CB35EEA" w14:textId="77777777" w:rsidR="00CD20B2" w:rsidRPr="00CD20B2" w:rsidRDefault="00CD20B2" w:rsidP="00CD20B2">
            <w:pPr>
              <w:numPr>
                <w:ilvl w:val="0"/>
                <w:numId w:val="25"/>
              </w:num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sz w:val="24"/>
                <w:szCs w:val="24"/>
                <w:lang w:val="uk-UA" w:eastAsia="zh-CN"/>
              </w:rPr>
              <w:t>Дитячий майданчик (універсальний дизайн)</w:t>
            </w:r>
            <w:r w:rsidRPr="00CD20B2">
              <w:rPr>
                <w:rFonts w:ascii="Times New Roman" w:eastAsia="Times New Roman" w:hAnsi="Times New Roman" w:cs="Times New Roman"/>
                <w:b/>
                <w:bCs/>
                <w:sz w:val="28"/>
                <w:szCs w:val="28"/>
                <w:lang w:val="uk-UA" w:eastAsia="zh-CN"/>
              </w:rPr>
              <w:t xml:space="preserve"> </w:t>
            </w:r>
            <w:r w:rsidRPr="00CD20B2">
              <w:rPr>
                <w:rFonts w:ascii="Times New Roman" w:eastAsia="Times New Roman" w:hAnsi="Times New Roman" w:cs="Times New Roman"/>
                <w:sz w:val="20"/>
                <w:szCs w:val="20"/>
                <w:lang w:val="uk-UA" w:eastAsia="zh-CN"/>
              </w:rPr>
              <w:t>(дитячий ігровий комплекс (універсальний дизайн), резинове покриття, тощо)</w:t>
            </w:r>
          </w:p>
        </w:tc>
      </w:tr>
      <w:tr w:rsidR="00CD20B2" w:rsidRPr="00CD20B2" w14:paraId="1AEFB495" w14:textId="77777777" w:rsidTr="00CD20B2">
        <w:trPr>
          <w:gridAfter w:val="1"/>
          <w:wAfter w:w="32" w:type="dxa"/>
        </w:trPr>
        <w:tc>
          <w:tcPr>
            <w:tcW w:w="846" w:type="dxa"/>
            <w:shd w:val="clear" w:color="auto" w:fill="auto"/>
          </w:tcPr>
          <w:p w14:paraId="2AB53E3F"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r w:rsidRPr="00CD20B2">
              <w:rPr>
                <w:rFonts w:ascii="Times New Roman" w:eastAsia="Times New Roman" w:hAnsi="Times New Roman" w:cs="Times New Roman"/>
                <w:bCs/>
                <w:sz w:val="28"/>
                <w:szCs w:val="28"/>
                <w:lang w:val="uk-UA" w:eastAsia="zh-CN"/>
              </w:rPr>
              <w:t>4.1.</w:t>
            </w:r>
          </w:p>
        </w:tc>
        <w:tc>
          <w:tcPr>
            <w:tcW w:w="4400" w:type="dxa"/>
            <w:shd w:val="clear" w:color="auto" w:fill="auto"/>
          </w:tcPr>
          <w:p w14:paraId="0621B561"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r w:rsidRPr="00CD20B2">
              <w:rPr>
                <w:rFonts w:ascii="Times New Roman" w:eastAsia="Times New Roman" w:hAnsi="Times New Roman" w:cs="Times New Roman"/>
                <w:sz w:val="24"/>
                <w:szCs w:val="24"/>
                <w:lang w:val="uk-UA" w:eastAsia="zh-CN"/>
              </w:rPr>
              <w:t>На території міської лікарні (сад)</w:t>
            </w:r>
          </w:p>
        </w:tc>
        <w:tc>
          <w:tcPr>
            <w:tcW w:w="1602" w:type="dxa"/>
            <w:shd w:val="clear" w:color="auto" w:fill="auto"/>
          </w:tcPr>
          <w:p w14:paraId="56381072"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18"/>
                <w:szCs w:val="18"/>
                <w:lang w:val="uk-UA" w:eastAsia="zh-CN"/>
              </w:rPr>
              <w:t>Новодністровська міська рада</w:t>
            </w:r>
          </w:p>
        </w:tc>
        <w:tc>
          <w:tcPr>
            <w:tcW w:w="1226" w:type="dxa"/>
            <w:shd w:val="clear" w:color="auto" w:fill="auto"/>
          </w:tcPr>
          <w:p w14:paraId="3FDBC6D2"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Cs/>
                <w:sz w:val="20"/>
                <w:szCs w:val="20"/>
                <w:lang w:val="uk-UA" w:eastAsia="zh-CN"/>
              </w:rPr>
              <w:t>2019 - 2020</w:t>
            </w:r>
          </w:p>
        </w:tc>
        <w:tc>
          <w:tcPr>
            <w:tcW w:w="1383" w:type="dxa"/>
            <w:shd w:val="clear" w:color="auto" w:fill="auto"/>
          </w:tcPr>
          <w:p w14:paraId="6D674539"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500,00</w:t>
            </w:r>
          </w:p>
        </w:tc>
        <w:tc>
          <w:tcPr>
            <w:tcW w:w="941" w:type="dxa"/>
            <w:shd w:val="clear" w:color="auto" w:fill="auto"/>
          </w:tcPr>
          <w:p w14:paraId="2DD77ADE"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23" w:type="dxa"/>
            <w:shd w:val="clear" w:color="auto" w:fill="auto"/>
          </w:tcPr>
          <w:p w14:paraId="3E91648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0,00</w:t>
            </w:r>
          </w:p>
        </w:tc>
        <w:tc>
          <w:tcPr>
            <w:tcW w:w="941" w:type="dxa"/>
            <w:shd w:val="clear" w:color="auto" w:fill="auto"/>
          </w:tcPr>
          <w:p w14:paraId="6AC951C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50,00</w:t>
            </w:r>
          </w:p>
        </w:tc>
        <w:tc>
          <w:tcPr>
            <w:tcW w:w="996" w:type="dxa"/>
            <w:shd w:val="clear" w:color="auto" w:fill="auto"/>
          </w:tcPr>
          <w:p w14:paraId="4852F983"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4"/>
                <w:szCs w:val="24"/>
                <w:lang w:val="uk-UA" w:eastAsia="zh-CN"/>
              </w:rPr>
            </w:pPr>
            <w:r w:rsidRPr="00CD20B2">
              <w:rPr>
                <w:rFonts w:ascii="Times New Roman" w:eastAsia="Times New Roman" w:hAnsi="Times New Roman" w:cs="Times New Roman"/>
                <w:bCs/>
                <w:sz w:val="24"/>
                <w:szCs w:val="24"/>
                <w:lang w:val="uk-UA" w:eastAsia="zh-CN"/>
              </w:rPr>
              <w:t>450,00</w:t>
            </w:r>
          </w:p>
        </w:tc>
        <w:tc>
          <w:tcPr>
            <w:tcW w:w="2013" w:type="dxa"/>
            <w:shd w:val="clear" w:color="auto" w:fill="auto"/>
          </w:tcPr>
          <w:p w14:paraId="323AF5A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r w:rsidR="00CD20B2" w:rsidRPr="00CD20B2" w14:paraId="5BDFCB7B" w14:textId="77777777" w:rsidTr="00CD20B2">
        <w:trPr>
          <w:gridAfter w:val="1"/>
          <w:wAfter w:w="32" w:type="dxa"/>
        </w:trPr>
        <w:tc>
          <w:tcPr>
            <w:tcW w:w="846" w:type="dxa"/>
            <w:shd w:val="clear" w:color="auto" w:fill="auto"/>
          </w:tcPr>
          <w:p w14:paraId="78EF7D9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Cs/>
                <w:sz w:val="28"/>
                <w:szCs w:val="28"/>
                <w:lang w:val="uk-UA" w:eastAsia="zh-CN"/>
              </w:rPr>
            </w:pPr>
          </w:p>
        </w:tc>
        <w:tc>
          <w:tcPr>
            <w:tcW w:w="4400" w:type="dxa"/>
            <w:shd w:val="clear" w:color="auto" w:fill="auto"/>
          </w:tcPr>
          <w:p w14:paraId="16B1CBF2"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ВСЬОГО</w:t>
            </w:r>
          </w:p>
        </w:tc>
        <w:tc>
          <w:tcPr>
            <w:tcW w:w="1602" w:type="dxa"/>
            <w:shd w:val="clear" w:color="auto" w:fill="auto"/>
          </w:tcPr>
          <w:p w14:paraId="3DE9BE7C" w14:textId="77777777" w:rsidR="00CD20B2" w:rsidRPr="00CD20B2" w:rsidRDefault="00CD20B2" w:rsidP="00CD20B2">
            <w:pPr>
              <w:suppressAutoHyphens/>
              <w:autoSpaceDE w:val="0"/>
              <w:autoSpaceDN w:val="0"/>
              <w:adjustRightInd w:val="0"/>
              <w:spacing w:after="0" w:line="240" w:lineRule="auto"/>
              <w:rPr>
                <w:rFonts w:ascii="Times New Roman" w:eastAsia="Times New Roman" w:hAnsi="Times New Roman" w:cs="Times New Roman"/>
                <w:b/>
                <w:bCs/>
                <w:sz w:val="18"/>
                <w:szCs w:val="18"/>
                <w:lang w:val="uk-UA" w:eastAsia="zh-CN"/>
              </w:rPr>
            </w:pPr>
          </w:p>
        </w:tc>
        <w:tc>
          <w:tcPr>
            <w:tcW w:w="1226" w:type="dxa"/>
            <w:shd w:val="clear" w:color="auto" w:fill="auto"/>
          </w:tcPr>
          <w:p w14:paraId="4B3D5E08"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0"/>
                <w:szCs w:val="20"/>
                <w:lang w:val="uk-UA" w:eastAsia="zh-CN"/>
              </w:rPr>
            </w:pPr>
          </w:p>
        </w:tc>
        <w:tc>
          <w:tcPr>
            <w:tcW w:w="1383" w:type="dxa"/>
            <w:shd w:val="clear" w:color="auto" w:fill="auto"/>
          </w:tcPr>
          <w:p w14:paraId="0C4D4196"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uk-UA" w:eastAsia="zh-CN"/>
              </w:rPr>
            </w:pPr>
            <w:r w:rsidRPr="00CD20B2">
              <w:rPr>
                <w:rFonts w:ascii="Times New Roman" w:eastAsia="Times New Roman" w:hAnsi="Times New Roman" w:cs="Times New Roman"/>
                <w:b/>
                <w:bCs/>
                <w:sz w:val="24"/>
                <w:szCs w:val="24"/>
                <w:lang w:val="uk-UA" w:eastAsia="zh-CN"/>
              </w:rPr>
              <w:t>7700,00</w:t>
            </w:r>
          </w:p>
        </w:tc>
        <w:tc>
          <w:tcPr>
            <w:tcW w:w="941" w:type="dxa"/>
            <w:shd w:val="clear" w:color="auto" w:fill="auto"/>
          </w:tcPr>
          <w:p w14:paraId="0AD9C175"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uk-UA" w:eastAsia="zh-CN"/>
              </w:rPr>
            </w:pPr>
            <w:r w:rsidRPr="00CD20B2">
              <w:rPr>
                <w:rFonts w:ascii="Times New Roman" w:eastAsia="Times New Roman" w:hAnsi="Times New Roman" w:cs="Times New Roman"/>
                <w:b/>
                <w:bCs/>
                <w:sz w:val="24"/>
                <w:szCs w:val="24"/>
                <w:lang w:val="uk-UA" w:eastAsia="zh-CN"/>
              </w:rPr>
              <w:t>0,00</w:t>
            </w:r>
          </w:p>
        </w:tc>
        <w:tc>
          <w:tcPr>
            <w:tcW w:w="923" w:type="dxa"/>
            <w:shd w:val="clear" w:color="auto" w:fill="auto"/>
          </w:tcPr>
          <w:p w14:paraId="5EDF4E3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uk-UA" w:eastAsia="zh-CN"/>
              </w:rPr>
            </w:pPr>
            <w:r w:rsidRPr="00CD20B2">
              <w:rPr>
                <w:rFonts w:ascii="Times New Roman" w:eastAsia="Times New Roman" w:hAnsi="Times New Roman" w:cs="Times New Roman"/>
                <w:b/>
                <w:bCs/>
                <w:sz w:val="24"/>
                <w:szCs w:val="24"/>
                <w:lang w:val="uk-UA" w:eastAsia="zh-CN"/>
              </w:rPr>
              <w:t>0,00</w:t>
            </w:r>
          </w:p>
        </w:tc>
        <w:tc>
          <w:tcPr>
            <w:tcW w:w="941" w:type="dxa"/>
            <w:shd w:val="clear" w:color="auto" w:fill="auto"/>
          </w:tcPr>
          <w:p w14:paraId="37C7797B"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uk-UA" w:eastAsia="zh-CN"/>
              </w:rPr>
            </w:pPr>
            <w:r w:rsidRPr="00CD20B2">
              <w:rPr>
                <w:rFonts w:ascii="Times New Roman" w:eastAsia="Times New Roman" w:hAnsi="Times New Roman" w:cs="Times New Roman"/>
                <w:b/>
                <w:bCs/>
                <w:sz w:val="24"/>
                <w:szCs w:val="24"/>
                <w:lang w:val="uk-UA" w:eastAsia="zh-CN"/>
              </w:rPr>
              <w:t>855,00</w:t>
            </w:r>
          </w:p>
        </w:tc>
        <w:tc>
          <w:tcPr>
            <w:tcW w:w="996" w:type="dxa"/>
            <w:shd w:val="clear" w:color="auto" w:fill="auto"/>
          </w:tcPr>
          <w:p w14:paraId="7A8C28B0"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4"/>
                <w:szCs w:val="24"/>
                <w:lang w:val="uk-UA" w:eastAsia="zh-CN"/>
              </w:rPr>
            </w:pPr>
            <w:r w:rsidRPr="00CD20B2">
              <w:rPr>
                <w:rFonts w:ascii="Times New Roman" w:eastAsia="Times New Roman" w:hAnsi="Times New Roman" w:cs="Times New Roman"/>
                <w:b/>
                <w:bCs/>
                <w:sz w:val="24"/>
                <w:szCs w:val="24"/>
                <w:lang w:val="uk-UA" w:eastAsia="zh-CN"/>
              </w:rPr>
              <w:t>6845,00</w:t>
            </w:r>
          </w:p>
        </w:tc>
        <w:tc>
          <w:tcPr>
            <w:tcW w:w="2013" w:type="dxa"/>
            <w:shd w:val="clear" w:color="auto" w:fill="auto"/>
          </w:tcPr>
          <w:p w14:paraId="6E01F34D" w14:textId="77777777" w:rsidR="00CD20B2" w:rsidRPr="00CD20B2" w:rsidRDefault="00CD20B2" w:rsidP="00CD20B2">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val="uk-UA" w:eastAsia="zh-CN"/>
              </w:rPr>
            </w:pPr>
          </w:p>
        </w:tc>
      </w:tr>
    </w:tbl>
    <w:p w14:paraId="338E06ED" w14:textId="77777777" w:rsidR="00CD20B2" w:rsidRPr="00CD20B2" w:rsidRDefault="00CD20B2" w:rsidP="00CD20B2">
      <w:pPr>
        <w:suppressAutoHyphens/>
        <w:spacing w:after="0" w:line="240" w:lineRule="auto"/>
        <w:jc w:val="both"/>
        <w:rPr>
          <w:rFonts w:ascii="Times New Roman" w:eastAsia="Times New Roman" w:hAnsi="Times New Roman" w:cs="Times New Roman"/>
          <w:sz w:val="28"/>
          <w:szCs w:val="28"/>
          <w:lang w:val="uk-UA" w:eastAsia="zh-CN"/>
        </w:rPr>
      </w:pPr>
    </w:p>
    <w:p w14:paraId="6AAC7262"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 xml:space="preserve">Начальник відділу інвестицій </w:t>
      </w:r>
    </w:p>
    <w:p w14:paraId="74AD13F5"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та євроінтеграції</w:t>
      </w:r>
      <w:r w:rsidRPr="00CD20B2">
        <w:rPr>
          <w:rFonts w:ascii="Times New Roman" w:eastAsia="Times New Roman" w:hAnsi="Times New Roman" w:cs="Times New Roman"/>
          <w:b/>
          <w:sz w:val="24"/>
          <w:szCs w:val="24"/>
          <w:lang w:val="uk-UA" w:eastAsia="zh-CN"/>
        </w:rPr>
        <w:tab/>
      </w:r>
      <w:r w:rsidRPr="00CD20B2">
        <w:rPr>
          <w:rFonts w:ascii="Times New Roman" w:eastAsia="Times New Roman" w:hAnsi="Times New Roman" w:cs="Times New Roman"/>
          <w:b/>
          <w:sz w:val="24"/>
          <w:szCs w:val="24"/>
          <w:lang w:val="uk-UA" w:eastAsia="zh-CN"/>
        </w:rPr>
        <w:tab/>
      </w:r>
      <w:r w:rsidRPr="00CD20B2">
        <w:rPr>
          <w:rFonts w:ascii="Times New Roman" w:eastAsia="Times New Roman" w:hAnsi="Times New Roman" w:cs="Times New Roman"/>
          <w:b/>
          <w:sz w:val="24"/>
          <w:szCs w:val="24"/>
          <w:lang w:val="uk-UA" w:eastAsia="zh-CN"/>
        </w:rPr>
        <w:tab/>
      </w:r>
      <w:r w:rsidRPr="00CD20B2">
        <w:rPr>
          <w:rFonts w:ascii="Times New Roman" w:eastAsia="Times New Roman" w:hAnsi="Times New Roman" w:cs="Times New Roman"/>
          <w:b/>
          <w:sz w:val="24"/>
          <w:szCs w:val="24"/>
          <w:lang w:val="uk-UA" w:eastAsia="zh-CN"/>
        </w:rPr>
        <w:tab/>
        <w:t xml:space="preserve">(підпис є) </w:t>
      </w:r>
      <w:r w:rsidRPr="00CD20B2">
        <w:rPr>
          <w:rFonts w:ascii="Times New Roman" w:eastAsia="Times New Roman" w:hAnsi="Times New Roman" w:cs="Times New Roman"/>
          <w:b/>
          <w:sz w:val="24"/>
          <w:szCs w:val="24"/>
          <w:lang w:val="uk-UA" w:eastAsia="zh-CN"/>
        </w:rPr>
        <w:tab/>
      </w:r>
      <w:r w:rsidRPr="00CD20B2">
        <w:rPr>
          <w:rFonts w:ascii="Times New Roman" w:eastAsia="Times New Roman" w:hAnsi="Times New Roman" w:cs="Times New Roman"/>
          <w:b/>
          <w:sz w:val="24"/>
          <w:szCs w:val="24"/>
          <w:lang w:val="uk-UA" w:eastAsia="zh-CN"/>
        </w:rPr>
        <w:tab/>
        <w:t>Христина ФІЛІМОНЮК</w:t>
      </w:r>
    </w:p>
    <w:p w14:paraId="2EE38F99"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p>
    <w:p w14:paraId="6B08A224" w14:textId="77777777" w:rsidR="00CD20B2" w:rsidRPr="00CD20B2" w:rsidRDefault="00CD20B2" w:rsidP="00CD20B2">
      <w:pPr>
        <w:suppressAutoHyphens/>
        <w:spacing w:after="0" w:line="240" w:lineRule="auto"/>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4"/>
          <w:szCs w:val="24"/>
          <w:lang w:val="uk-UA" w:eastAsia="zh-CN"/>
        </w:rPr>
        <w:t>згідно</w:t>
      </w:r>
    </w:p>
    <w:tbl>
      <w:tblPr>
        <w:tblW w:w="9790" w:type="dxa"/>
        <w:tblLayout w:type="fixed"/>
        <w:tblCellMar>
          <w:left w:w="70" w:type="dxa"/>
          <w:right w:w="70" w:type="dxa"/>
        </w:tblCellMar>
        <w:tblLook w:val="0000" w:firstRow="0" w:lastRow="0" w:firstColumn="0" w:lastColumn="0" w:noHBand="0" w:noVBand="0"/>
      </w:tblPr>
      <w:tblGrid>
        <w:gridCol w:w="4210"/>
        <w:gridCol w:w="2160"/>
        <w:gridCol w:w="3420"/>
      </w:tblGrid>
      <w:tr w:rsidR="00CD20B2" w:rsidRPr="00CD20B2" w14:paraId="21F23540" w14:textId="77777777" w:rsidTr="00CD20B2">
        <w:trPr>
          <w:trHeight w:val="356"/>
        </w:trPr>
        <w:tc>
          <w:tcPr>
            <w:tcW w:w="4210" w:type="dxa"/>
          </w:tcPr>
          <w:p w14:paraId="45413CCF" w14:textId="77777777" w:rsidR="00CD20B2" w:rsidRPr="00CD20B2" w:rsidRDefault="00CD20B2" w:rsidP="00CD20B2">
            <w:pPr>
              <w:suppressAutoHyphens/>
              <w:snapToGrid w:val="0"/>
              <w:spacing w:after="0" w:line="240" w:lineRule="auto"/>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 xml:space="preserve">Секретар міської ради    </w:t>
            </w:r>
          </w:p>
        </w:tc>
        <w:tc>
          <w:tcPr>
            <w:tcW w:w="2160" w:type="dxa"/>
          </w:tcPr>
          <w:p w14:paraId="72C6A33E" w14:textId="77777777" w:rsidR="00CD20B2" w:rsidRPr="00CD20B2" w:rsidRDefault="00CD20B2" w:rsidP="00CD20B2">
            <w:pPr>
              <w:suppressAutoHyphens/>
              <w:snapToGrid w:val="0"/>
              <w:spacing w:after="0" w:line="240" w:lineRule="auto"/>
              <w:jc w:val="center"/>
              <w:rPr>
                <w:rFonts w:ascii="Times New Roman" w:eastAsia="Calibri" w:hAnsi="Times New Roman" w:cs="Times New Roman"/>
                <w:i/>
                <w:sz w:val="28"/>
                <w:szCs w:val="28"/>
                <w:lang w:val="uk-UA" w:eastAsia="ar-SA"/>
              </w:rPr>
            </w:pPr>
            <w:r w:rsidRPr="00CD20B2">
              <w:rPr>
                <w:rFonts w:ascii="Times New Roman" w:eastAsia="Calibri" w:hAnsi="Times New Roman" w:cs="Times New Roman"/>
                <w:i/>
                <w:sz w:val="28"/>
                <w:szCs w:val="28"/>
                <w:lang w:val="uk-UA" w:eastAsia="ar-SA"/>
              </w:rPr>
              <w:t xml:space="preserve">                        </w:t>
            </w:r>
          </w:p>
        </w:tc>
        <w:tc>
          <w:tcPr>
            <w:tcW w:w="3420" w:type="dxa"/>
          </w:tcPr>
          <w:p w14:paraId="49717DC1" w14:textId="77777777" w:rsidR="00CD20B2" w:rsidRPr="00CD20B2" w:rsidRDefault="00CD20B2" w:rsidP="00CD20B2">
            <w:pPr>
              <w:suppressAutoHyphens/>
              <w:snapToGrid w:val="0"/>
              <w:spacing w:after="0" w:line="240" w:lineRule="auto"/>
              <w:rPr>
                <w:rFonts w:ascii="Times New Roman" w:eastAsia="Calibri" w:hAnsi="Times New Roman" w:cs="Times New Roman"/>
                <w:b/>
                <w:sz w:val="28"/>
                <w:szCs w:val="28"/>
                <w:lang w:val="uk-UA" w:eastAsia="ar-SA"/>
              </w:rPr>
            </w:pPr>
            <w:r w:rsidRPr="00CD20B2">
              <w:rPr>
                <w:rFonts w:ascii="Times New Roman" w:eastAsia="Calibri" w:hAnsi="Times New Roman" w:cs="Times New Roman"/>
                <w:b/>
                <w:sz w:val="28"/>
                <w:szCs w:val="28"/>
                <w:lang w:val="uk-UA" w:eastAsia="ar-SA"/>
              </w:rPr>
              <w:t>Наталя ЦИМБАЛЮК</w:t>
            </w:r>
          </w:p>
        </w:tc>
      </w:tr>
    </w:tbl>
    <w:p w14:paraId="44714BD4" w14:textId="77777777" w:rsidR="00CD20B2" w:rsidRPr="00CD20B2" w:rsidRDefault="00CD20B2" w:rsidP="00CD20B2">
      <w:pPr>
        <w:suppressAutoHyphens/>
        <w:snapToGrid w:val="0"/>
        <w:spacing w:after="0" w:line="240" w:lineRule="auto"/>
        <w:rPr>
          <w:rFonts w:ascii="Times New Roman" w:eastAsia="Calibri" w:hAnsi="Times New Roman" w:cs="Times New Roman"/>
          <w:sz w:val="24"/>
          <w:szCs w:val="24"/>
          <w:lang w:val="uk-UA" w:eastAsia="ar-SA"/>
        </w:rPr>
        <w:sectPr w:rsidR="00CD20B2" w:rsidRPr="00CD20B2" w:rsidSect="008B1B95">
          <w:pgSz w:w="11906" w:h="16838"/>
          <w:pgMar w:top="1134" w:right="851" w:bottom="1134" w:left="1701" w:header="709" w:footer="709" w:gutter="0"/>
          <w:cols w:space="708"/>
          <w:docGrid w:linePitch="360"/>
        </w:sectPr>
      </w:pPr>
    </w:p>
    <w:p w14:paraId="75895471" w14:textId="77777777" w:rsidR="00CD20B2" w:rsidRPr="00CD20B2" w:rsidRDefault="00CD20B2" w:rsidP="00CD20B2">
      <w:pPr>
        <w:tabs>
          <w:tab w:val="left" w:pos="-180"/>
        </w:tabs>
        <w:suppressAutoHyphens/>
        <w:spacing w:after="0" w:line="240" w:lineRule="auto"/>
        <w:ind w:right="-1"/>
        <w:jc w:val="right"/>
        <w:rPr>
          <w:rFonts w:ascii="Times New Roman" w:eastAsia="Times New Roman" w:hAnsi="Times New Roman" w:cs="Times New Roman"/>
          <w:sz w:val="28"/>
          <w:szCs w:val="24"/>
          <w:lang w:val="uk-UA" w:eastAsia="zh-CN"/>
        </w:rPr>
      </w:pPr>
      <w:r w:rsidRPr="00CD20B2">
        <w:rPr>
          <w:rFonts w:ascii="Times New Roman" w:eastAsia="Times New Roman" w:hAnsi="Times New Roman" w:cs="Times New Roman"/>
          <w:sz w:val="28"/>
          <w:szCs w:val="24"/>
          <w:lang w:val="uk-UA" w:eastAsia="zh-CN"/>
        </w:rPr>
        <w:lastRenderedPageBreak/>
        <w:t>Копія</w:t>
      </w:r>
    </w:p>
    <w:p w14:paraId="3079732E" w14:textId="42C79EC7" w:rsidR="00CD20B2" w:rsidRPr="00CD20B2" w:rsidRDefault="00CD20B2" w:rsidP="00CD20B2">
      <w:pPr>
        <w:tabs>
          <w:tab w:val="left" w:pos="-180"/>
        </w:tabs>
        <w:suppressAutoHyphens/>
        <w:spacing w:after="0" w:line="240" w:lineRule="auto"/>
        <w:ind w:right="-1"/>
        <w:jc w:val="center"/>
        <w:rPr>
          <w:rFonts w:ascii="Times New Roman" w:eastAsia="Times New Roman" w:hAnsi="Times New Roman" w:cs="Times New Roman"/>
          <w:sz w:val="28"/>
          <w:szCs w:val="24"/>
          <w:lang w:val="uk-UA" w:eastAsia="zh-CN"/>
        </w:rPr>
      </w:pPr>
      <w:r w:rsidRPr="00CD20B2">
        <w:rPr>
          <w:rFonts w:ascii="Times New Roman" w:eastAsia="Times New Roman" w:hAnsi="Times New Roman" w:cs="Times New Roman"/>
          <w:noProof/>
          <w:sz w:val="28"/>
          <w:szCs w:val="24"/>
          <w:lang w:val="uk-UA" w:eastAsia="zh-CN"/>
        </w:rPr>
        <w:drawing>
          <wp:inline distT="0" distB="0" distL="0" distR="0" wp14:anchorId="67E5CA28" wp14:editId="7784F568">
            <wp:extent cx="428625" cy="6286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628650"/>
                    </a:xfrm>
                    <a:prstGeom prst="rect">
                      <a:avLst/>
                    </a:prstGeom>
                    <a:solidFill>
                      <a:srgbClr val="FFFFFF"/>
                    </a:solidFill>
                    <a:ln>
                      <a:noFill/>
                    </a:ln>
                  </pic:spPr>
                </pic:pic>
              </a:graphicData>
            </a:graphic>
          </wp:inline>
        </w:drawing>
      </w:r>
    </w:p>
    <w:p w14:paraId="3E447691"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36"/>
          <w:szCs w:val="36"/>
          <w:lang w:val="uk-UA" w:eastAsia="zh-CN"/>
        </w:rPr>
      </w:pPr>
      <w:r w:rsidRPr="00CD20B2">
        <w:rPr>
          <w:rFonts w:ascii="Times New Roman" w:eastAsia="Times New Roman" w:hAnsi="Times New Roman" w:cs="Times New Roman"/>
          <w:b/>
          <w:sz w:val="36"/>
          <w:szCs w:val="36"/>
          <w:lang w:val="uk-UA" w:eastAsia="zh-CN"/>
        </w:rPr>
        <w:t>У К Р А Ї Н А</w:t>
      </w:r>
    </w:p>
    <w:p w14:paraId="63855DC2"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36"/>
          <w:szCs w:val="20"/>
          <w:lang w:val="uk-UA" w:eastAsia="zh-CN"/>
        </w:rPr>
      </w:pPr>
      <w:r w:rsidRPr="00CD20B2">
        <w:rPr>
          <w:rFonts w:ascii="Times New Roman" w:eastAsia="Times New Roman" w:hAnsi="Times New Roman" w:cs="Times New Roman"/>
          <w:b/>
          <w:sz w:val="36"/>
          <w:szCs w:val="36"/>
          <w:lang w:val="uk-UA" w:eastAsia="zh-CN"/>
        </w:rPr>
        <w:t>Новодністровська міська рада</w:t>
      </w:r>
    </w:p>
    <w:p w14:paraId="0E6AC774" w14:textId="77777777" w:rsidR="00CD20B2" w:rsidRPr="00CD20B2" w:rsidRDefault="00CD20B2" w:rsidP="00CD20B2">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1"/>
          <w:sz w:val="32"/>
          <w:szCs w:val="28"/>
          <w:lang w:val="uk-UA" w:eastAsia="zh-CN"/>
        </w:rPr>
      </w:pPr>
      <w:r w:rsidRPr="00CD20B2">
        <w:rPr>
          <w:rFonts w:ascii="Times New Roman" w:eastAsia="Times New Roman" w:hAnsi="Times New Roman" w:cs="Times New Roman"/>
          <w:b/>
          <w:bCs/>
          <w:kern w:val="1"/>
          <w:sz w:val="32"/>
          <w:szCs w:val="32"/>
          <w:lang w:val="uk-UA" w:eastAsia="zh-CN"/>
        </w:rPr>
        <w:t>Дев’яносто шоста сесія VІІ скликання</w:t>
      </w:r>
    </w:p>
    <w:p w14:paraId="317256CD" w14:textId="77777777" w:rsidR="00CD20B2" w:rsidRPr="00CD20B2" w:rsidRDefault="00CD20B2" w:rsidP="00CD20B2">
      <w:pPr>
        <w:suppressAutoHyphens/>
        <w:spacing w:after="0" w:line="240" w:lineRule="auto"/>
        <w:jc w:val="center"/>
        <w:rPr>
          <w:rFonts w:ascii="Times New Roman" w:eastAsia="Times New Roman" w:hAnsi="Times New Roman" w:cs="Times New Roman"/>
          <w:b/>
          <w:sz w:val="28"/>
          <w:szCs w:val="28"/>
          <w:lang w:val="uk-UA" w:eastAsia="zh-CN"/>
        </w:rPr>
      </w:pPr>
    </w:p>
    <w:p w14:paraId="0A78D004" w14:textId="77777777" w:rsidR="00CD20B2" w:rsidRPr="00CD20B2" w:rsidRDefault="00CD20B2" w:rsidP="00CD20B2">
      <w:pPr>
        <w:keepNext/>
        <w:tabs>
          <w:tab w:val="num" w:pos="432"/>
        </w:tabs>
        <w:suppressAutoHyphens/>
        <w:spacing w:after="0" w:line="240" w:lineRule="auto"/>
        <w:ind w:left="432" w:hanging="432"/>
        <w:jc w:val="center"/>
        <w:outlineLvl w:val="0"/>
        <w:rPr>
          <w:rFonts w:ascii="Times New Roman" w:eastAsia="Times New Roman" w:hAnsi="Times New Roman" w:cs="Times New Roman"/>
          <w:b/>
          <w:bCs/>
          <w:kern w:val="1"/>
          <w:sz w:val="28"/>
          <w:szCs w:val="28"/>
          <w:u w:val="single"/>
          <w:lang w:val="uk-UA" w:eastAsia="zh-CN"/>
        </w:rPr>
      </w:pPr>
      <w:r w:rsidRPr="00CD20B2">
        <w:rPr>
          <w:rFonts w:ascii="Times New Roman" w:eastAsia="Times New Roman" w:hAnsi="Times New Roman" w:cs="Times New Roman"/>
          <w:b/>
          <w:bCs/>
          <w:kern w:val="1"/>
          <w:sz w:val="32"/>
          <w:szCs w:val="32"/>
          <w:lang w:val="uk-UA" w:eastAsia="zh-CN"/>
        </w:rPr>
        <w:t>Р І Ш Е Н Н Я</w:t>
      </w:r>
    </w:p>
    <w:p w14:paraId="57D0DF40" w14:textId="77777777" w:rsidR="00CD20B2" w:rsidRPr="00CD20B2" w:rsidRDefault="00CD20B2" w:rsidP="00CD20B2">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8"/>
          <w:szCs w:val="28"/>
          <w:u w:val="single"/>
          <w:lang w:val="uk-UA" w:eastAsia="zh-CN"/>
        </w:rPr>
      </w:pPr>
    </w:p>
    <w:p w14:paraId="03118421" w14:textId="77777777" w:rsidR="00CD20B2" w:rsidRPr="00CD20B2" w:rsidRDefault="00CD20B2" w:rsidP="00CD20B2">
      <w:pPr>
        <w:keepNext/>
        <w:numPr>
          <w:ilvl w:val="2"/>
          <w:numId w:val="0"/>
        </w:numPr>
        <w:tabs>
          <w:tab w:val="num" w:pos="720"/>
        </w:tabs>
        <w:suppressAutoHyphens/>
        <w:spacing w:after="0" w:line="240" w:lineRule="auto"/>
        <w:ind w:left="720" w:hanging="720"/>
        <w:outlineLvl w:val="2"/>
        <w:rPr>
          <w:rFonts w:ascii="Times New Roman" w:eastAsia="Times New Roman" w:hAnsi="Times New Roman" w:cs="Times New Roman"/>
          <w:b/>
          <w:bCs/>
          <w:sz w:val="24"/>
          <w:szCs w:val="26"/>
          <w:lang w:val="uk-UA" w:eastAsia="zh-CN"/>
        </w:rPr>
      </w:pPr>
    </w:p>
    <w:p w14:paraId="52068C5A" w14:textId="77777777" w:rsidR="00CD20B2" w:rsidRPr="00CD20B2" w:rsidRDefault="00CD20B2" w:rsidP="00CD20B2">
      <w:pPr>
        <w:keepNext/>
        <w:suppressAutoHyphens/>
        <w:spacing w:after="0" w:line="240" w:lineRule="auto"/>
        <w:ind w:right="-143"/>
        <w:outlineLvl w:val="2"/>
        <w:rPr>
          <w:rFonts w:ascii="Times New Roman" w:eastAsia="Times New Roman" w:hAnsi="Times New Roman" w:cs="Times New Roman"/>
          <w:b/>
          <w:bCs/>
          <w:sz w:val="24"/>
          <w:szCs w:val="26"/>
          <w:lang w:val="uk-UA" w:eastAsia="zh-CN"/>
        </w:rPr>
      </w:pPr>
      <w:r w:rsidRPr="00CD20B2">
        <w:rPr>
          <w:rFonts w:ascii="Times New Roman" w:eastAsia="Times New Roman" w:hAnsi="Times New Roman" w:cs="Times New Roman"/>
          <w:bCs/>
          <w:sz w:val="28"/>
          <w:szCs w:val="28"/>
          <w:u w:val="single"/>
          <w:lang w:val="uk-UA" w:eastAsia="zh-CN"/>
        </w:rPr>
        <w:t xml:space="preserve"> 27.02.2020 р. № 39 </w:t>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uk-UA" w:eastAsia="zh-CN"/>
        </w:rPr>
        <w:tab/>
      </w:r>
      <w:r w:rsidRPr="00CD20B2">
        <w:rPr>
          <w:rFonts w:ascii="Times New Roman" w:eastAsia="Times New Roman" w:hAnsi="Times New Roman" w:cs="Times New Roman"/>
          <w:bCs/>
          <w:sz w:val="28"/>
          <w:szCs w:val="28"/>
          <w:lang w:val="uk-UA" w:eastAsia="zh-CN"/>
        </w:rPr>
        <w:tab/>
        <w:t>м.Новодністровськ</w:t>
      </w:r>
    </w:p>
    <w:p w14:paraId="60433289" w14:textId="77777777" w:rsidR="00CD20B2" w:rsidRPr="00CD20B2" w:rsidRDefault="00CD20B2" w:rsidP="00CD20B2">
      <w:pPr>
        <w:suppressAutoHyphens/>
        <w:spacing w:after="0" w:line="240" w:lineRule="auto"/>
        <w:rPr>
          <w:rFonts w:ascii="Times New Roman" w:eastAsia="Times New Roman" w:hAnsi="Times New Roman" w:cs="Times New Roman"/>
          <w:sz w:val="24"/>
          <w:szCs w:val="24"/>
          <w:lang w:val="uk-UA" w:eastAsia="zh-CN"/>
        </w:rPr>
      </w:pPr>
    </w:p>
    <w:p w14:paraId="0CF69A73" w14:textId="77777777" w:rsidR="00CD20B2" w:rsidRPr="00CD20B2" w:rsidRDefault="00CD20B2" w:rsidP="00CD20B2">
      <w:pPr>
        <w:suppressAutoHyphens/>
        <w:spacing w:after="0" w:line="240" w:lineRule="auto"/>
        <w:ind w:left="-142" w:right="3826"/>
        <w:jc w:val="both"/>
        <w:rPr>
          <w:rFonts w:ascii="Times New Roman" w:eastAsia="Times New Roman" w:hAnsi="Times New Roman" w:cs="Times New Roman"/>
          <w:b/>
          <w:sz w:val="24"/>
          <w:szCs w:val="28"/>
          <w:lang w:val="uk-UA" w:eastAsia="zh-CN"/>
        </w:rPr>
      </w:pPr>
      <w:r w:rsidRPr="00CD20B2">
        <w:rPr>
          <w:rFonts w:ascii="Times New Roman" w:eastAsia="Times New Roman" w:hAnsi="Times New Roman" w:cs="Times New Roman"/>
          <w:b/>
          <w:sz w:val="28"/>
          <w:szCs w:val="28"/>
          <w:lang w:val="uk-UA" w:eastAsia="zh-CN"/>
        </w:rPr>
        <w:t>Про внесення доповнень до рішення міської ради від 22 вересня 2016р. №272 «Про затвердження Положення про архівний відділ міської ради (в новій редакції)</w:t>
      </w:r>
    </w:p>
    <w:p w14:paraId="6B8FD7BC" w14:textId="77777777" w:rsidR="00CD20B2" w:rsidRPr="00CD20B2" w:rsidRDefault="00CD20B2" w:rsidP="00CD20B2">
      <w:pPr>
        <w:suppressAutoHyphens/>
        <w:spacing w:after="0" w:line="240" w:lineRule="auto"/>
        <w:rPr>
          <w:rFonts w:ascii="Times New Roman" w:eastAsia="Times New Roman" w:hAnsi="Times New Roman" w:cs="Times New Roman"/>
          <w:sz w:val="28"/>
          <w:szCs w:val="28"/>
          <w:lang w:val="uk-UA" w:eastAsia="zh-CN"/>
        </w:rPr>
      </w:pPr>
    </w:p>
    <w:p w14:paraId="08543CB7" w14:textId="77777777" w:rsidR="00CD20B2" w:rsidRPr="00CD20B2" w:rsidRDefault="00CD20B2" w:rsidP="00CD20B2">
      <w:pPr>
        <w:suppressAutoHyphens/>
        <w:spacing w:after="0" w:line="240" w:lineRule="auto"/>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ab/>
        <w:t xml:space="preserve">Відповідно п.7 ч.1 ст.26 Закону України "Про місцеве самоврядування в Україні", Закону України «Про Національний архівний фонд та архівні установи» та наказу державного архіву Чернівецької області №101 від 01 листопада 2019 року,  Новодністровська міська рада </w:t>
      </w:r>
    </w:p>
    <w:p w14:paraId="22A9DDDF" w14:textId="77777777" w:rsidR="00CD20B2" w:rsidRPr="00CD20B2" w:rsidRDefault="00CD20B2" w:rsidP="00CD20B2">
      <w:pPr>
        <w:suppressAutoHyphens/>
        <w:spacing w:after="0" w:line="240" w:lineRule="auto"/>
        <w:jc w:val="both"/>
        <w:rPr>
          <w:rFonts w:ascii="Times New Roman" w:eastAsia="Times New Roman" w:hAnsi="Times New Roman" w:cs="Times New Roman"/>
          <w:sz w:val="28"/>
          <w:szCs w:val="28"/>
          <w:lang w:val="uk-UA" w:eastAsia="zh-CN"/>
        </w:rPr>
      </w:pPr>
    </w:p>
    <w:p w14:paraId="69B17FFD" w14:textId="77777777" w:rsidR="00CD20B2" w:rsidRPr="00CD20B2" w:rsidRDefault="00CD20B2" w:rsidP="00CD20B2">
      <w:pPr>
        <w:keepNext/>
        <w:numPr>
          <w:ilvl w:val="3"/>
          <w:numId w:val="12"/>
        </w:numPr>
        <w:suppressAutoHyphens/>
        <w:spacing w:after="0" w:line="240" w:lineRule="auto"/>
        <w:jc w:val="center"/>
        <w:outlineLvl w:val="3"/>
        <w:rPr>
          <w:rFonts w:ascii="Times New Roman" w:eastAsia="Times New Roman" w:hAnsi="Times New Roman" w:cs="Times New Roman"/>
          <w:b/>
          <w:bCs/>
          <w:sz w:val="28"/>
          <w:szCs w:val="28"/>
          <w:lang w:val="uk-UA" w:eastAsia="zh-CN"/>
        </w:rPr>
      </w:pPr>
      <w:r w:rsidRPr="00CD20B2">
        <w:rPr>
          <w:rFonts w:ascii="Times New Roman" w:eastAsia="Times New Roman" w:hAnsi="Times New Roman" w:cs="Times New Roman"/>
          <w:b/>
          <w:bCs/>
          <w:sz w:val="28"/>
          <w:szCs w:val="28"/>
          <w:lang w:val="uk-UA" w:eastAsia="zh-CN"/>
        </w:rPr>
        <w:t>В И Р І Ш И Л А:</w:t>
      </w:r>
    </w:p>
    <w:p w14:paraId="5987EDCB" w14:textId="77777777" w:rsidR="00CD20B2" w:rsidRPr="00CD20B2" w:rsidRDefault="00CD20B2" w:rsidP="00CD20B2">
      <w:pPr>
        <w:suppressAutoHyphens/>
        <w:spacing w:after="0" w:line="240" w:lineRule="auto"/>
        <w:jc w:val="both"/>
        <w:rPr>
          <w:rFonts w:ascii="Times New Roman" w:eastAsia="Times New Roman" w:hAnsi="Times New Roman" w:cs="Times New Roman"/>
          <w:sz w:val="28"/>
          <w:szCs w:val="28"/>
          <w:lang w:val="uk-UA" w:eastAsia="zh-CN"/>
        </w:rPr>
      </w:pPr>
    </w:p>
    <w:p w14:paraId="4EBA5944" w14:textId="77777777" w:rsidR="00CD20B2" w:rsidRPr="00CD20B2" w:rsidRDefault="00CD20B2" w:rsidP="00CD20B2">
      <w:pPr>
        <w:numPr>
          <w:ilvl w:val="1"/>
          <w:numId w:val="13"/>
        </w:numPr>
        <w:tabs>
          <w:tab w:val="left" w:pos="0"/>
          <w:tab w:val="left" w:pos="900"/>
        </w:tabs>
        <w:suppressAutoHyphens/>
        <w:spacing w:after="0" w:line="240" w:lineRule="auto"/>
        <w:ind w:left="0" w:firstLine="540"/>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Доповнити рішення міської ради від 22 вересня 2016 року №272 пунктом 2 наступного змісту:</w:t>
      </w:r>
    </w:p>
    <w:p w14:paraId="5DFF5B58" w14:textId="77777777" w:rsidR="00CD20B2" w:rsidRPr="00CD20B2" w:rsidRDefault="00CD20B2" w:rsidP="00CD20B2">
      <w:pPr>
        <w:tabs>
          <w:tab w:val="left" w:pos="0"/>
          <w:tab w:val="left" w:pos="900"/>
        </w:tabs>
        <w:suppressAutoHyphens/>
        <w:spacing w:after="0" w:line="240" w:lineRule="auto"/>
        <w:ind w:left="540"/>
        <w:jc w:val="both"/>
        <w:rPr>
          <w:rFonts w:ascii="Times New Roman" w:eastAsia="Times New Roman" w:hAnsi="Times New Roman" w:cs="Times New Roman"/>
          <w:i/>
          <w:iCs/>
          <w:sz w:val="28"/>
          <w:szCs w:val="28"/>
          <w:lang w:val="uk-UA" w:eastAsia="zh-CN"/>
        </w:rPr>
      </w:pPr>
      <w:r w:rsidRPr="00CD20B2">
        <w:rPr>
          <w:rFonts w:ascii="Times New Roman" w:eastAsia="Times New Roman" w:hAnsi="Times New Roman" w:cs="Times New Roman"/>
          <w:i/>
          <w:iCs/>
          <w:sz w:val="28"/>
          <w:szCs w:val="28"/>
          <w:lang w:val="uk-UA" w:eastAsia="zh-CN"/>
        </w:rPr>
        <w:t>Створити юридичну особу публічного права «Архівний відділ Новодністровської міської ради».</w:t>
      </w:r>
    </w:p>
    <w:p w14:paraId="28603069" w14:textId="77777777" w:rsidR="00CD20B2" w:rsidRPr="00CD20B2" w:rsidRDefault="00CD20B2" w:rsidP="00CD20B2">
      <w:pPr>
        <w:numPr>
          <w:ilvl w:val="1"/>
          <w:numId w:val="13"/>
        </w:numPr>
        <w:tabs>
          <w:tab w:val="left" w:pos="0"/>
          <w:tab w:val="left" w:pos="900"/>
        </w:tabs>
        <w:suppressAutoHyphens/>
        <w:spacing w:after="0" w:line="240" w:lineRule="auto"/>
        <w:ind w:left="0" w:firstLine="540"/>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Начальнику архівного відділу забезпечити необхідні реєстраційні дії у встановленому законодавством України порядку.</w:t>
      </w:r>
    </w:p>
    <w:p w14:paraId="0D2E0623" w14:textId="77777777" w:rsidR="00CD20B2" w:rsidRPr="00CD20B2" w:rsidRDefault="00CD20B2" w:rsidP="00CD20B2">
      <w:pPr>
        <w:numPr>
          <w:ilvl w:val="1"/>
          <w:numId w:val="13"/>
        </w:numPr>
        <w:tabs>
          <w:tab w:val="left" w:pos="0"/>
          <w:tab w:val="left" w:pos="900"/>
        </w:tabs>
        <w:suppressAutoHyphens/>
        <w:spacing w:after="0" w:line="240" w:lineRule="auto"/>
        <w:ind w:left="0" w:firstLine="540"/>
        <w:jc w:val="both"/>
        <w:rPr>
          <w:rFonts w:ascii="Times New Roman" w:eastAsia="Times New Roman" w:hAnsi="Times New Roman" w:cs="Times New Roman"/>
          <w:sz w:val="28"/>
          <w:szCs w:val="28"/>
          <w:lang w:val="uk-UA" w:eastAsia="zh-CN"/>
        </w:rPr>
      </w:pPr>
      <w:r w:rsidRPr="00CD20B2">
        <w:rPr>
          <w:rFonts w:ascii="Times New Roman" w:eastAsia="Times New Roman" w:hAnsi="Times New Roman" w:cs="Times New Roman"/>
          <w:sz w:val="28"/>
          <w:szCs w:val="28"/>
          <w:lang w:val="uk-UA" w:eastAsia="zh-CN"/>
        </w:rPr>
        <w:t>Контроль за виконанням даного рішення покласти на секретаря міської ради та комісію з питань регламенту, законності та регуляторних актів.</w:t>
      </w:r>
    </w:p>
    <w:p w14:paraId="39AE25F6" w14:textId="77777777" w:rsidR="00CD20B2" w:rsidRPr="00CD20B2" w:rsidRDefault="00CD20B2" w:rsidP="00CD20B2">
      <w:pPr>
        <w:tabs>
          <w:tab w:val="left" w:pos="1080"/>
        </w:tabs>
        <w:suppressAutoHyphens/>
        <w:spacing w:after="0" w:line="240" w:lineRule="auto"/>
        <w:jc w:val="both"/>
        <w:rPr>
          <w:rFonts w:ascii="Times New Roman" w:eastAsia="Times New Roman" w:hAnsi="Times New Roman" w:cs="Times New Roman"/>
          <w:sz w:val="28"/>
          <w:szCs w:val="28"/>
          <w:lang w:val="uk-UA" w:eastAsia="zh-CN"/>
        </w:rPr>
      </w:pPr>
    </w:p>
    <w:p w14:paraId="68F31F83" w14:textId="77777777" w:rsidR="00CD20B2" w:rsidRPr="00CD20B2" w:rsidRDefault="00CD20B2" w:rsidP="00CD20B2">
      <w:pPr>
        <w:tabs>
          <w:tab w:val="left" w:pos="1080"/>
        </w:tabs>
        <w:suppressAutoHyphens/>
        <w:spacing w:after="0" w:line="240" w:lineRule="auto"/>
        <w:jc w:val="both"/>
        <w:rPr>
          <w:rFonts w:ascii="Times New Roman" w:eastAsia="Times New Roman" w:hAnsi="Times New Roman" w:cs="Times New Roman"/>
          <w:sz w:val="28"/>
          <w:szCs w:val="28"/>
          <w:lang w:val="uk-UA" w:eastAsia="zh-CN"/>
        </w:rPr>
      </w:pPr>
    </w:p>
    <w:p w14:paraId="520CD9ED" w14:textId="77777777" w:rsidR="00CD20B2" w:rsidRPr="00CD20B2" w:rsidRDefault="00CD20B2" w:rsidP="00CD20B2">
      <w:pPr>
        <w:tabs>
          <w:tab w:val="left" w:pos="1080"/>
        </w:tabs>
        <w:suppressAutoHyphens/>
        <w:spacing w:after="0" w:line="240" w:lineRule="auto"/>
        <w:jc w:val="both"/>
        <w:rPr>
          <w:rFonts w:ascii="Times New Roman" w:eastAsia="Times New Roman" w:hAnsi="Times New Roman" w:cs="Times New Roman"/>
          <w:sz w:val="28"/>
          <w:szCs w:val="28"/>
          <w:lang w:val="uk-UA" w:eastAsia="zh-CN"/>
        </w:rPr>
      </w:pPr>
    </w:p>
    <w:p w14:paraId="5211442B" w14:textId="77777777" w:rsidR="00CD20B2" w:rsidRPr="00CD20B2" w:rsidRDefault="00CD20B2" w:rsidP="00CD20B2">
      <w:pPr>
        <w:tabs>
          <w:tab w:val="left" w:pos="1080"/>
        </w:tabs>
        <w:suppressAutoHyphens/>
        <w:spacing w:after="0" w:line="240" w:lineRule="auto"/>
        <w:jc w:val="both"/>
        <w:rPr>
          <w:rFonts w:ascii="Times New Roman" w:eastAsia="Times New Roman" w:hAnsi="Times New Roman" w:cs="Times New Roman"/>
          <w:sz w:val="28"/>
          <w:szCs w:val="28"/>
          <w:lang w:val="uk-UA" w:eastAsia="zh-CN"/>
        </w:rPr>
      </w:pPr>
    </w:p>
    <w:p w14:paraId="7B71151C" w14:textId="77777777" w:rsidR="00CD20B2" w:rsidRPr="00CD20B2" w:rsidRDefault="00CD20B2" w:rsidP="00CD20B2">
      <w:pPr>
        <w:tabs>
          <w:tab w:val="left" w:pos="1080"/>
        </w:tabs>
        <w:suppressAutoHyphens/>
        <w:spacing w:after="0" w:line="240" w:lineRule="auto"/>
        <w:jc w:val="both"/>
        <w:rPr>
          <w:rFonts w:ascii="Times New Roman" w:eastAsia="Times New Roman" w:hAnsi="Times New Roman" w:cs="Times New Roman"/>
          <w:b/>
          <w:sz w:val="24"/>
          <w:szCs w:val="24"/>
          <w:lang w:val="uk-UA" w:eastAsia="zh-CN"/>
        </w:rPr>
      </w:pPr>
      <w:r w:rsidRPr="00CD20B2">
        <w:rPr>
          <w:rFonts w:ascii="Times New Roman" w:eastAsia="Times New Roman" w:hAnsi="Times New Roman" w:cs="Times New Roman"/>
          <w:b/>
          <w:sz w:val="28"/>
          <w:szCs w:val="28"/>
          <w:lang w:val="uk-UA" w:eastAsia="zh-CN"/>
        </w:rPr>
        <w:t>Секретар міської ради</w:t>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r>
      <w:r w:rsidRPr="00CD20B2">
        <w:rPr>
          <w:rFonts w:ascii="Times New Roman" w:eastAsia="Times New Roman" w:hAnsi="Times New Roman" w:cs="Times New Roman"/>
          <w:b/>
          <w:sz w:val="28"/>
          <w:szCs w:val="28"/>
          <w:lang w:val="uk-UA" w:eastAsia="zh-CN"/>
        </w:rPr>
        <w:tab/>
        <w:t>Наталя ЦИМБАЛЮК</w:t>
      </w:r>
    </w:p>
    <w:p w14:paraId="3C43DE2A" w14:textId="692DA00B" w:rsidR="00CD20B2" w:rsidRPr="00CD20B2" w:rsidRDefault="00CD20B2" w:rsidP="00CD20B2">
      <w:pPr>
        <w:suppressAutoHyphens/>
        <w:spacing w:after="140" w:line="288" w:lineRule="auto"/>
        <w:jc w:val="both"/>
        <w:rPr>
          <w:rFonts w:ascii="Times New Roman" w:eastAsia="Times New Roman" w:hAnsi="Times New Roman" w:cs="Times New Roman"/>
          <w:bCs/>
          <w:sz w:val="28"/>
          <w:szCs w:val="28"/>
          <w:lang w:val="ru-RU" w:eastAsia="zh-CN"/>
        </w:rPr>
      </w:pPr>
    </w:p>
    <w:p w14:paraId="1661A310" w14:textId="77777777" w:rsidR="00CD20B2" w:rsidRPr="00CD20B2" w:rsidRDefault="00CD20B2">
      <w:pPr>
        <w:rPr>
          <w:rFonts w:ascii="Times New Roman" w:eastAsia="Times New Roman" w:hAnsi="Times New Roman" w:cs="Times New Roman"/>
          <w:bCs/>
          <w:sz w:val="28"/>
          <w:szCs w:val="28"/>
          <w:lang w:val="ru-RU" w:eastAsia="zh-CN"/>
        </w:rPr>
      </w:pPr>
      <w:r w:rsidRPr="00CD20B2">
        <w:rPr>
          <w:rFonts w:ascii="Times New Roman" w:eastAsia="Times New Roman" w:hAnsi="Times New Roman" w:cs="Times New Roman"/>
          <w:bCs/>
          <w:sz w:val="28"/>
          <w:szCs w:val="28"/>
          <w:lang w:val="ru-RU" w:eastAsia="zh-CN"/>
        </w:rPr>
        <w:br w:type="page"/>
      </w:r>
    </w:p>
    <w:p w14:paraId="6951823D" w14:textId="77777777" w:rsidR="00CD20B2" w:rsidRPr="00CD20B2" w:rsidRDefault="00CD20B2" w:rsidP="00CD20B2">
      <w:pPr>
        <w:spacing w:after="0" w:line="240" w:lineRule="auto"/>
        <w:jc w:val="right"/>
        <w:rPr>
          <w:rFonts w:ascii="Times New Roman" w:eastAsia="Times New Roman" w:hAnsi="Times New Roman" w:cs="Times New Roman"/>
          <w:noProof/>
          <w:sz w:val="28"/>
          <w:szCs w:val="24"/>
          <w:lang w:val="ru-RU" w:eastAsia="ru-RU"/>
        </w:rPr>
      </w:pPr>
      <w:r w:rsidRPr="00CD20B2">
        <w:rPr>
          <w:rFonts w:ascii="Times New Roman" w:eastAsia="Times New Roman" w:hAnsi="Times New Roman" w:cs="Times New Roman"/>
          <w:noProof/>
          <w:sz w:val="28"/>
          <w:szCs w:val="24"/>
          <w:lang w:val="ru-RU" w:eastAsia="ru-RU"/>
        </w:rPr>
        <w:lastRenderedPageBreak/>
        <w:t>Копія</w:t>
      </w:r>
    </w:p>
    <w:p w14:paraId="76FE3F1D" w14:textId="1EEABE4D" w:rsidR="00CD20B2" w:rsidRPr="00CD20B2" w:rsidRDefault="00CD20B2" w:rsidP="00CD20B2">
      <w:pPr>
        <w:spacing w:after="0" w:line="240" w:lineRule="auto"/>
        <w:jc w:val="center"/>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noProof/>
          <w:sz w:val="28"/>
          <w:szCs w:val="24"/>
          <w:lang w:val="ru-RU" w:eastAsia="ru-RU"/>
        </w:rPr>
        <w:drawing>
          <wp:inline distT="0" distB="0" distL="0" distR="0" wp14:anchorId="4627360E" wp14:editId="7E084923">
            <wp:extent cx="466725" cy="685800"/>
            <wp:effectExtent l="0" t="0" r="952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12C83D64"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У К Р А Ї Н А</w:t>
      </w:r>
    </w:p>
    <w:p w14:paraId="26E7D090"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2638F6BC" w14:textId="77777777" w:rsidR="00CD20B2" w:rsidRPr="00CD20B2" w:rsidRDefault="00CD20B2" w:rsidP="00CD20B2">
      <w:pPr>
        <w:spacing w:after="0" w:line="240" w:lineRule="auto"/>
        <w:jc w:val="center"/>
        <w:rPr>
          <w:rFonts w:ascii="Times New Roman" w:eastAsia="Times New Roman" w:hAnsi="Times New Roman" w:cs="Times New Roman"/>
          <w:b/>
          <w:sz w:val="32"/>
          <w:szCs w:val="32"/>
          <w:lang w:val="uk-UA" w:eastAsia="ru-RU"/>
        </w:rPr>
      </w:pPr>
      <w:r w:rsidRPr="00CD20B2">
        <w:rPr>
          <w:rFonts w:ascii="Times New Roman" w:eastAsia="Times New Roman" w:hAnsi="Times New Roman" w:cs="Times New Roman"/>
          <w:b/>
          <w:sz w:val="32"/>
          <w:szCs w:val="32"/>
          <w:lang w:val="uk-UA" w:eastAsia="ru-RU"/>
        </w:rPr>
        <w:t xml:space="preserve">Дев’яносто шоста сесія </w:t>
      </w:r>
      <w:r w:rsidRPr="00CD20B2">
        <w:rPr>
          <w:rFonts w:ascii="Times New Roman" w:eastAsia="Times New Roman" w:hAnsi="Times New Roman" w:cs="Times New Roman"/>
          <w:b/>
          <w:sz w:val="32"/>
          <w:szCs w:val="32"/>
          <w:lang w:val="en-US" w:eastAsia="ru-RU"/>
        </w:rPr>
        <w:t>VII</w:t>
      </w:r>
      <w:r w:rsidRPr="00CD20B2">
        <w:rPr>
          <w:rFonts w:ascii="Times New Roman" w:eastAsia="Times New Roman" w:hAnsi="Times New Roman" w:cs="Times New Roman"/>
          <w:b/>
          <w:sz w:val="32"/>
          <w:szCs w:val="32"/>
          <w:lang w:val="ru-RU" w:eastAsia="ru-RU"/>
        </w:rPr>
        <w:t xml:space="preserve"> </w:t>
      </w:r>
      <w:r w:rsidRPr="00CD20B2">
        <w:rPr>
          <w:rFonts w:ascii="Times New Roman" w:eastAsia="Times New Roman" w:hAnsi="Times New Roman" w:cs="Times New Roman"/>
          <w:b/>
          <w:sz w:val="32"/>
          <w:szCs w:val="32"/>
          <w:lang w:val="uk-UA" w:eastAsia="ru-RU"/>
        </w:rPr>
        <w:t>скликання</w:t>
      </w:r>
    </w:p>
    <w:p w14:paraId="725E5CA4" w14:textId="77777777" w:rsidR="00CD20B2" w:rsidRPr="00CD20B2" w:rsidRDefault="00CD20B2" w:rsidP="00CD20B2">
      <w:pPr>
        <w:spacing w:after="0" w:line="240" w:lineRule="auto"/>
        <w:jc w:val="center"/>
        <w:rPr>
          <w:rFonts w:ascii="Times New Roman" w:eastAsia="Times New Roman" w:hAnsi="Times New Roman" w:cs="Times New Roman"/>
          <w:b/>
          <w:sz w:val="32"/>
          <w:szCs w:val="24"/>
          <w:lang w:val="uk-UA" w:eastAsia="ru-RU"/>
        </w:rPr>
      </w:pPr>
    </w:p>
    <w:p w14:paraId="2914F152" w14:textId="77777777" w:rsidR="00CD20B2" w:rsidRPr="00CD20B2" w:rsidRDefault="00CD20B2" w:rsidP="00CD20B2">
      <w:pPr>
        <w:spacing w:after="0" w:line="240" w:lineRule="auto"/>
        <w:jc w:val="center"/>
        <w:rPr>
          <w:rFonts w:ascii="Times New Roman" w:eastAsia="Times New Roman" w:hAnsi="Times New Roman" w:cs="Times New Roman"/>
          <w:b/>
          <w:sz w:val="32"/>
          <w:szCs w:val="24"/>
          <w:lang w:val="uk-UA" w:eastAsia="ru-RU"/>
        </w:rPr>
      </w:pPr>
      <w:r w:rsidRPr="00CD20B2">
        <w:rPr>
          <w:rFonts w:ascii="Times New Roman" w:eastAsia="Times New Roman" w:hAnsi="Times New Roman" w:cs="Times New Roman"/>
          <w:b/>
          <w:sz w:val="32"/>
          <w:szCs w:val="24"/>
          <w:lang w:val="uk-UA" w:eastAsia="ru-RU"/>
        </w:rPr>
        <w:t>Р  І  Ш  Е  Н  Н  Я</w:t>
      </w:r>
    </w:p>
    <w:p w14:paraId="237AA671" w14:textId="77777777" w:rsidR="00CD20B2" w:rsidRPr="00CD20B2" w:rsidRDefault="00CD20B2" w:rsidP="00CD20B2">
      <w:pPr>
        <w:spacing w:after="75" w:line="312" w:lineRule="atLeast"/>
        <w:jc w:val="center"/>
        <w:rPr>
          <w:rFonts w:ascii="Times New Roman" w:eastAsia="Times New Roman" w:hAnsi="Times New Roman" w:cs="Times New Roman"/>
          <w:color w:val="333333"/>
          <w:sz w:val="28"/>
          <w:szCs w:val="28"/>
          <w:lang w:val="uk-UA" w:eastAsia="uk-UA"/>
        </w:rPr>
      </w:pPr>
      <w:r w:rsidRPr="00CD20B2">
        <w:rPr>
          <w:rFonts w:ascii="Times New Roman" w:eastAsia="Times New Roman" w:hAnsi="Times New Roman" w:cs="Times New Roman"/>
          <w:color w:val="333333"/>
          <w:sz w:val="28"/>
          <w:szCs w:val="28"/>
          <w:lang w:val="uk-UA" w:eastAsia="uk-UA"/>
        </w:rPr>
        <w:t> </w:t>
      </w:r>
    </w:p>
    <w:p w14:paraId="334FF3C0" w14:textId="77777777" w:rsidR="00CD20B2" w:rsidRPr="00CD20B2" w:rsidRDefault="00CD20B2" w:rsidP="00CD20B2">
      <w:pPr>
        <w:spacing w:after="75" w:line="312" w:lineRule="atLeast"/>
        <w:rPr>
          <w:rFonts w:ascii="Times New Roman" w:eastAsia="Times New Roman" w:hAnsi="Times New Roman" w:cs="Times New Roman"/>
          <w:sz w:val="28"/>
          <w:szCs w:val="28"/>
          <w:lang w:val="uk-UA" w:eastAsia="uk-UA"/>
        </w:rPr>
      </w:pPr>
      <w:r w:rsidRPr="00CD20B2">
        <w:rPr>
          <w:rFonts w:ascii="Times New Roman" w:eastAsia="Times New Roman" w:hAnsi="Times New Roman" w:cs="Times New Roman"/>
          <w:sz w:val="28"/>
          <w:szCs w:val="28"/>
          <w:u w:val="single"/>
          <w:lang w:val="uk-UA" w:eastAsia="uk-UA"/>
        </w:rPr>
        <w:t xml:space="preserve"> 27.02.20</w:t>
      </w:r>
      <w:r w:rsidRPr="00CD20B2">
        <w:rPr>
          <w:rFonts w:ascii="Times New Roman" w:eastAsia="Times New Roman" w:hAnsi="Times New Roman" w:cs="Times New Roman"/>
          <w:sz w:val="28"/>
          <w:szCs w:val="28"/>
          <w:u w:val="single"/>
          <w:lang w:val="ru-RU" w:eastAsia="uk-UA"/>
        </w:rPr>
        <w:t>20</w:t>
      </w:r>
      <w:r w:rsidRPr="00CD20B2">
        <w:rPr>
          <w:rFonts w:ascii="Times New Roman" w:eastAsia="Times New Roman" w:hAnsi="Times New Roman" w:cs="Times New Roman"/>
          <w:sz w:val="28"/>
          <w:szCs w:val="28"/>
          <w:u w:val="single"/>
          <w:lang w:val="uk-UA" w:eastAsia="uk-UA"/>
        </w:rPr>
        <w:t xml:space="preserve"> р. № 40 </w:t>
      </w:r>
      <w:r w:rsidRPr="00CD20B2">
        <w:rPr>
          <w:rFonts w:ascii="Times New Roman" w:eastAsia="Times New Roman" w:hAnsi="Times New Roman" w:cs="Times New Roman"/>
          <w:sz w:val="28"/>
          <w:szCs w:val="28"/>
          <w:lang w:val="uk-UA" w:eastAsia="uk-UA"/>
        </w:rPr>
        <w:tab/>
      </w:r>
      <w:r w:rsidRPr="00CD20B2">
        <w:rPr>
          <w:rFonts w:ascii="Times New Roman" w:eastAsia="Times New Roman" w:hAnsi="Times New Roman" w:cs="Times New Roman"/>
          <w:sz w:val="28"/>
          <w:szCs w:val="28"/>
          <w:lang w:val="uk-UA" w:eastAsia="uk-UA"/>
        </w:rPr>
        <w:tab/>
      </w:r>
      <w:r w:rsidRPr="00CD20B2">
        <w:rPr>
          <w:rFonts w:ascii="Times New Roman" w:eastAsia="Times New Roman" w:hAnsi="Times New Roman" w:cs="Times New Roman"/>
          <w:sz w:val="28"/>
          <w:szCs w:val="28"/>
          <w:lang w:val="uk-UA" w:eastAsia="uk-UA"/>
        </w:rPr>
        <w:tab/>
      </w:r>
      <w:r w:rsidRPr="00CD20B2">
        <w:rPr>
          <w:rFonts w:ascii="Times New Roman" w:eastAsia="Times New Roman" w:hAnsi="Times New Roman" w:cs="Times New Roman"/>
          <w:sz w:val="28"/>
          <w:szCs w:val="28"/>
          <w:lang w:val="uk-UA" w:eastAsia="uk-UA"/>
        </w:rPr>
        <w:tab/>
      </w:r>
      <w:r w:rsidRPr="00CD20B2">
        <w:rPr>
          <w:rFonts w:ascii="Times New Roman" w:eastAsia="Times New Roman" w:hAnsi="Times New Roman" w:cs="Times New Roman"/>
          <w:sz w:val="28"/>
          <w:szCs w:val="28"/>
          <w:lang w:val="uk-UA" w:eastAsia="uk-UA"/>
        </w:rPr>
        <w:tab/>
      </w:r>
      <w:r w:rsidRPr="00CD20B2">
        <w:rPr>
          <w:rFonts w:ascii="Times New Roman" w:eastAsia="Times New Roman" w:hAnsi="Times New Roman" w:cs="Times New Roman"/>
          <w:sz w:val="28"/>
          <w:szCs w:val="28"/>
          <w:lang w:val="uk-UA" w:eastAsia="uk-UA"/>
        </w:rPr>
        <w:tab/>
        <w:t xml:space="preserve">      м. Новодністровськ</w:t>
      </w:r>
    </w:p>
    <w:p w14:paraId="1D46D728" w14:textId="77777777" w:rsidR="00CD20B2" w:rsidRPr="00CD20B2" w:rsidRDefault="00CD20B2" w:rsidP="00CD20B2">
      <w:pPr>
        <w:spacing w:after="0" w:line="240" w:lineRule="auto"/>
        <w:jc w:val="both"/>
        <w:rPr>
          <w:rFonts w:ascii="Times New Roman" w:eastAsia="Times New Roman" w:hAnsi="Times New Roman" w:cs="Times New Roman"/>
          <w:sz w:val="24"/>
          <w:szCs w:val="24"/>
          <w:lang w:val="uk-UA"/>
        </w:rPr>
      </w:pPr>
    </w:p>
    <w:p w14:paraId="41B8DB2B" w14:textId="77777777" w:rsidR="00CD20B2" w:rsidRPr="00CD20B2" w:rsidRDefault="00CD20B2" w:rsidP="00CD20B2">
      <w:pPr>
        <w:spacing w:after="0" w:line="240" w:lineRule="auto"/>
        <w:ind w:right="4393"/>
        <w:rPr>
          <w:rFonts w:ascii="Times New Roman" w:eastAsia="Times New Roman" w:hAnsi="Times New Roman" w:cs="Times New Roman"/>
          <w:b/>
          <w:sz w:val="28"/>
          <w:szCs w:val="28"/>
          <w:lang w:val="uk-UA" w:eastAsia="uk-UA"/>
        </w:rPr>
      </w:pPr>
      <w:r w:rsidRPr="00CD20B2">
        <w:rPr>
          <w:rFonts w:ascii="Times New Roman" w:eastAsia="Times New Roman" w:hAnsi="Times New Roman" w:cs="Times New Roman"/>
          <w:b/>
          <w:sz w:val="28"/>
          <w:szCs w:val="28"/>
          <w:lang w:val="uk-UA" w:eastAsia="uk-UA"/>
        </w:rPr>
        <w:t xml:space="preserve">Про внесення змін до міської цільової програми розвитку фізичної культури та спорту на 2018-2020 роки  </w:t>
      </w:r>
    </w:p>
    <w:p w14:paraId="6BBCDEF4" w14:textId="77777777" w:rsidR="00CD20B2" w:rsidRPr="00CD20B2" w:rsidRDefault="00CD20B2" w:rsidP="00CD20B2">
      <w:pPr>
        <w:spacing w:after="0" w:line="240" w:lineRule="auto"/>
        <w:jc w:val="both"/>
        <w:rPr>
          <w:rFonts w:ascii="Times New Roman" w:eastAsia="Times New Roman" w:hAnsi="Times New Roman" w:cs="Times New Roman"/>
          <w:sz w:val="28"/>
          <w:szCs w:val="28"/>
          <w:lang w:val="uk-UA" w:eastAsia="uk-UA"/>
        </w:rPr>
      </w:pPr>
    </w:p>
    <w:p w14:paraId="47C22AC8" w14:textId="77777777" w:rsidR="00CD20B2" w:rsidRPr="00CD20B2" w:rsidRDefault="00CD20B2" w:rsidP="00CD20B2">
      <w:pPr>
        <w:spacing w:after="0" w:line="240" w:lineRule="auto"/>
        <w:ind w:firstLine="660"/>
        <w:jc w:val="both"/>
        <w:rPr>
          <w:rFonts w:ascii="Times New Roman" w:eastAsia="Times New Roman" w:hAnsi="Times New Roman" w:cs="Times New Roman"/>
          <w:sz w:val="28"/>
          <w:szCs w:val="28"/>
          <w:lang w:val="uk-UA" w:eastAsia="uk-UA"/>
        </w:rPr>
      </w:pPr>
      <w:r w:rsidRPr="00CD20B2">
        <w:rPr>
          <w:rFonts w:ascii="Times New Roman" w:eastAsia="Times New Roman" w:hAnsi="Times New Roman" w:cs="Times New Roman"/>
          <w:sz w:val="28"/>
          <w:szCs w:val="28"/>
          <w:lang w:val="uk-UA" w:eastAsia="uk-UA"/>
        </w:rPr>
        <w:t>Відповідно до п.5. ст.26 Закону України «Про місцеве самоврядування в Україні»,  Постанови Кабінету Міністрів України від 01 березня 2017 року № 115 «Про затвердження державної цільової програми розвитку фізичної культури  та спорту на період до 2020 року», Новодністровська міська рада</w:t>
      </w:r>
    </w:p>
    <w:p w14:paraId="7EF0031C" w14:textId="77777777" w:rsidR="00CD20B2" w:rsidRPr="00CD20B2" w:rsidRDefault="00CD20B2" w:rsidP="00CD20B2">
      <w:pPr>
        <w:spacing w:after="0" w:line="240" w:lineRule="auto"/>
        <w:jc w:val="both"/>
        <w:rPr>
          <w:rFonts w:ascii="Times New Roman" w:eastAsia="Times New Roman" w:hAnsi="Times New Roman" w:cs="Times New Roman"/>
          <w:sz w:val="28"/>
          <w:szCs w:val="28"/>
          <w:lang w:val="uk-UA" w:eastAsia="uk-UA"/>
        </w:rPr>
      </w:pPr>
    </w:p>
    <w:p w14:paraId="58B43BD0" w14:textId="77777777" w:rsidR="00CD20B2" w:rsidRPr="00CD20B2" w:rsidRDefault="00CD20B2" w:rsidP="00CD20B2">
      <w:pPr>
        <w:spacing w:after="0" w:line="240" w:lineRule="auto"/>
        <w:jc w:val="center"/>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В И Р І Ш И Л А :</w:t>
      </w:r>
    </w:p>
    <w:p w14:paraId="1567711C" w14:textId="77777777" w:rsidR="00CD20B2" w:rsidRPr="00CD20B2" w:rsidRDefault="00CD20B2" w:rsidP="00CD20B2">
      <w:pPr>
        <w:spacing w:after="0" w:line="240" w:lineRule="auto"/>
        <w:jc w:val="center"/>
        <w:rPr>
          <w:rFonts w:ascii="Times New Roman" w:eastAsia="Times New Roman" w:hAnsi="Times New Roman" w:cs="Times New Roman"/>
          <w:b/>
          <w:sz w:val="28"/>
          <w:szCs w:val="28"/>
          <w:lang w:val="uk-UA" w:eastAsia="uk-UA"/>
        </w:rPr>
      </w:pPr>
    </w:p>
    <w:p w14:paraId="3C6AEAC8" w14:textId="77777777" w:rsidR="00CD20B2" w:rsidRPr="00CD20B2" w:rsidRDefault="00CD20B2" w:rsidP="00CD20B2">
      <w:pPr>
        <w:spacing w:after="0" w:line="240" w:lineRule="auto"/>
        <w:ind w:firstLine="540"/>
        <w:jc w:val="both"/>
        <w:rPr>
          <w:rFonts w:ascii="Times New Roman" w:eastAsia="Times New Roman" w:hAnsi="Times New Roman" w:cs="Times New Roman"/>
          <w:sz w:val="28"/>
          <w:szCs w:val="28"/>
          <w:lang w:val="ru-RU" w:eastAsia="uk-UA"/>
        </w:rPr>
      </w:pPr>
      <w:r w:rsidRPr="00CD20B2">
        <w:rPr>
          <w:rFonts w:ascii="Times New Roman" w:eastAsia="Times New Roman" w:hAnsi="Times New Roman" w:cs="Times New Roman"/>
          <w:sz w:val="28"/>
          <w:szCs w:val="28"/>
          <w:lang w:val="uk-UA" w:eastAsia="uk-UA"/>
        </w:rPr>
        <w:t>1. Внести зміни</w:t>
      </w:r>
      <w:r w:rsidRPr="00CD20B2">
        <w:rPr>
          <w:rFonts w:ascii="Times New Roman" w:eastAsia="Times New Roman" w:hAnsi="Times New Roman" w:cs="Times New Roman"/>
          <w:sz w:val="28"/>
          <w:szCs w:val="28"/>
          <w:lang w:val="ru-RU" w:eastAsia="uk-UA"/>
        </w:rPr>
        <w:t xml:space="preserve"> в п.п.3.2. «</w:t>
      </w:r>
      <w:r w:rsidRPr="00CD20B2">
        <w:rPr>
          <w:rFonts w:ascii="Times New Roman" w:eastAsia="Times New Roman" w:hAnsi="Times New Roman" w:cs="Times New Roman"/>
          <w:sz w:val="28"/>
          <w:szCs w:val="28"/>
          <w:lang w:val="uk-UA"/>
        </w:rPr>
        <w:t>Надання фінансової допомоги спортивним клубам міста з різних видів спорту, з метою забезпечення участі у змаганнях вищого рівня</w:t>
      </w:r>
      <w:r w:rsidRPr="00CD20B2">
        <w:rPr>
          <w:rFonts w:ascii="Times New Roman" w:eastAsia="Times New Roman" w:hAnsi="Times New Roman" w:cs="Times New Roman"/>
          <w:sz w:val="28"/>
          <w:szCs w:val="28"/>
          <w:lang w:val="ru-RU" w:eastAsia="uk-UA"/>
        </w:rPr>
        <w:t>», а саме: надання фінансової допомоги ГО ФСК Новодністровськ</w:t>
      </w:r>
      <w:r w:rsidRPr="00CD20B2">
        <w:rPr>
          <w:rFonts w:ascii="Times New Roman" w:eastAsia="Times New Roman" w:hAnsi="Times New Roman" w:cs="Times New Roman"/>
          <w:sz w:val="28"/>
          <w:szCs w:val="28"/>
          <w:lang w:val="uk-UA" w:eastAsia="uk-UA"/>
        </w:rPr>
        <w:t xml:space="preserve"> до додатку 2 міської цільової програми розвитку фізичної культури та спорту на 2018-2020 роки</w:t>
      </w:r>
      <w:r w:rsidRPr="00CD20B2">
        <w:rPr>
          <w:rFonts w:ascii="Times New Roman" w:eastAsia="Times New Roman" w:hAnsi="Times New Roman" w:cs="Times New Roman"/>
          <w:sz w:val="28"/>
          <w:szCs w:val="28"/>
          <w:lang w:val="ru-RU" w:eastAsia="uk-UA"/>
        </w:rPr>
        <w:t>, збільшивши суму на 50 тис. грн. (додаток 1).</w:t>
      </w:r>
    </w:p>
    <w:p w14:paraId="6CBDC98E" w14:textId="77777777" w:rsidR="00CD20B2" w:rsidRPr="00CD20B2" w:rsidRDefault="00CD20B2" w:rsidP="00CD20B2">
      <w:pPr>
        <w:spacing w:after="0" w:line="240" w:lineRule="auto"/>
        <w:ind w:firstLine="660"/>
        <w:jc w:val="both"/>
        <w:rPr>
          <w:rFonts w:ascii="Times New Roman" w:eastAsia="Times New Roman" w:hAnsi="Times New Roman" w:cs="Times New Roman"/>
          <w:sz w:val="28"/>
          <w:szCs w:val="28"/>
          <w:lang w:val="ru-RU" w:eastAsia="uk-UA"/>
        </w:rPr>
      </w:pPr>
      <w:r w:rsidRPr="00CD20B2">
        <w:rPr>
          <w:rFonts w:ascii="Times New Roman" w:eastAsia="Times New Roman" w:hAnsi="Times New Roman" w:cs="Times New Roman"/>
          <w:sz w:val="28"/>
          <w:szCs w:val="28"/>
          <w:lang w:val="ru-RU" w:eastAsia="uk-UA"/>
        </w:rPr>
        <w:t xml:space="preserve">2. Внести зміни </w:t>
      </w:r>
      <w:r w:rsidRPr="00CD20B2">
        <w:rPr>
          <w:rFonts w:ascii="Times New Roman" w:eastAsia="Times New Roman" w:hAnsi="Times New Roman" w:cs="Times New Roman"/>
          <w:sz w:val="28"/>
          <w:szCs w:val="28"/>
          <w:lang w:val="uk-UA" w:eastAsia="uk-UA"/>
        </w:rPr>
        <w:t>до міської цільової програми розвитку фізичної культури та спорту на 2018-2020 роки</w:t>
      </w:r>
      <w:r w:rsidRPr="00CD20B2">
        <w:rPr>
          <w:rFonts w:ascii="Times New Roman" w:eastAsia="Times New Roman" w:hAnsi="Times New Roman" w:cs="Times New Roman"/>
          <w:sz w:val="28"/>
          <w:szCs w:val="28"/>
          <w:lang w:val="ru-RU" w:eastAsia="uk-UA"/>
        </w:rPr>
        <w:t xml:space="preserve"> в додаток 1 «Ресурсне забезпечення програми»</w:t>
      </w:r>
      <w:r w:rsidRPr="00CD20B2">
        <w:rPr>
          <w:rFonts w:ascii="Times New Roman" w:eastAsia="Times New Roman" w:hAnsi="Times New Roman" w:cs="Times New Roman"/>
          <w:sz w:val="28"/>
          <w:szCs w:val="28"/>
          <w:lang w:val="uk-UA" w:eastAsia="uk-UA"/>
        </w:rPr>
        <w:t xml:space="preserve">, збільшивши обсяг коштів </w:t>
      </w:r>
      <w:r w:rsidRPr="00CD20B2">
        <w:rPr>
          <w:rFonts w:ascii="Times New Roman" w:eastAsia="Times New Roman" w:hAnsi="Times New Roman" w:cs="Times New Roman"/>
          <w:sz w:val="28"/>
          <w:szCs w:val="28"/>
          <w:lang w:val="ru-RU" w:eastAsia="uk-UA"/>
        </w:rPr>
        <w:t>(додаток 2).</w:t>
      </w:r>
    </w:p>
    <w:p w14:paraId="47EA30B1" w14:textId="77777777" w:rsidR="00CD20B2" w:rsidRPr="00CD20B2" w:rsidRDefault="00CD20B2" w:rsidP="00CD20B2">
      <w:pPr>
        <w:spacing w:after="0" w:line="240" w:lineRule="auto"/>
        <w:ind w:firstLine="660"/>
        <w:jc w:val="both"/>
        <w:rPr>
          <w:rFonts w:ascii="Times New Roman" w:eastAsia="Times New Roman" w:hAnsi="Times New Roman" w:cs="Times New Roman"/>
          <w:sz w:val="28"/>
          <w:szCs w:val="28"/>
          <w:lang w:val="uk-UA" w:eastAsia="uk-UA"/>
        </w:rPr>
      </w:pPr>
      <w:r w:rsidRPr="00CD20B2">
        <w:rPr>
          <w:rFonts w:ascii="Times New Roman" w:eastAsia="Times New Roman" w:hAnsi="Times New Roman" w:cs="Times New Roman"/>
          <w:sz w:val="28"/>
          <w:szCs w:val="28"/>
          <w:lang w:val="uk-UA" w:eastAsia="uk-UA"/>
        </w:rPr>
        <w:t>3. Контроль за виконанням даного рішення покласти на заступника міського голови (Нажига І.М.), комісію з питань охорони здоров’я, освіти, культури, спорту, соціального захисту населення та духовного відродження (Мариняк С.П.).</w:t>
      </w:r>
    </w:p>
    <w:p w14:paraId="7E5AC38C"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rPr>
      </w:pPr>
    </w:p>
    <w:p w14:paraId="7B0CDC79"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rPr>
      </w:pPr>
    </w:p>
    <w:p w14:paraId="37730FA9"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rPr>
      </w:pPr>
    </w:p>
    <w:p w14:paraId="542C8A0E"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t>Секретар міської ради</w:t>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t>Наталя ЦИМБАЛЮК</w:t>
      </w:r>
    </w:p>
    <w:p w14:paraId="4BB915C0"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1684385A"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br w:type="page"/>
      </w:r>
    </w:p>
    <w:p w14:paraId="697280C0" w14:textId="77777777" w:rsidR="00CD20B2" w:rsidRPr="00CD20B2" w:rsidRDefault="00CD20B2" w:rsidP="00CD20B2">
      <w:pPr>
        <w:spacing w:line="256" w:lineRule="auto"/>
        <w:rPr>
          <w:rFonts w:ascii="Times New Roman" w:eastAsia="Times New Roman" w:hAnsi="Times New Roman" w:cs="Times New Roman"/>
          <w:lang w:val="uk-UA"/>
        </w:rPr>
        <w:sectPr w:rsidR="00CD20B2" w:rsidRPr="00CD20B2" w:rsidSect="008B1B95">
          <w:pgSz w:w="11906" w:h="16838"/>
          <w:pgMar w:top="1134" w:right="851" w:bottom="1134" w:left="1701" w:header="708" w:footer="708" w:gutter="0"/>
          <w:cols w:space="708"/>
          <w:docGrid w:linePitch="360"/>
        </w:sectPr>
      </w:pPr>
    </w:p>
    <w:tbl>
      <w:tblPr>
        <w:tblpPr w:leftFromText="180" w:rightFromText="180" w:horzAnchor="margin" w:tblpY="1800"/>
        <w:tblW w:w="13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1"/>
        <w:gridCol w:w="2299"/>
        <w:gridCol w:w="3240"/>
        <w:gridCol w:w="1680"/>
        <w:gridCol w:w="1686"/>
        <w:gridCol w:w="1246"/>
        <w:gridCol w:w="1021"/>
        <w:gridCol w:w="1717"/>
      </w:tblGrid>
      <w:tr w:rsidR="00CD20B2" w:rsidRPr="00CD20B2" w14:paraId="76975DD4" w14:textId="77777777" w:rsidTr="00CD20B2">
        <w:trPr>
          <w:trHeight w:val="2117"/>
        </w:trPr>
        <w:tc>
          <w:tcPr>
            <w:tcW w:w="701" w:type="dxa"/>
            <w:tcBorders>
              <w:bottom w:val="single" w:sz="4" w:space="0" w:color="auto"/>
            </w:tcBorders>
            <w:shd w:val="clear" w:color="auto" w:fill="auto"/>
          </w:tcPr>
          <w:p w14:paraId="68C23E75"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lastRenderedPageBreak/>
              <w:t>3.2</w:t>
            </w:r>
          </w:p>
        </w:tc>
        <w:tc>
          <w:tcPr>
            <w:tcW w:w="2299" w:type="dxa"/>
            <w:tcBorders>
              <w:bottom w:val="single" w:sz="4" w:space="0" w:color="auto"/>
            </w:tcBorders>
            <w:shd w:val="clear" w:color="auto" w:fill="auto"/>
            <w:vAlign w:val="center"/>
          </w:tcPr>
          <w:p w14:paraId="7EE3003E"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Сприяти діяльності</w:t>
            </w:r>
            <w:r w:rsidRPr="00CD20B2">
              <w:rPr>
                <w:rFonts w:ascii="Times New Roman" w:eastAsia="Times New Roman" w:hAnsi="Times New Roman" w:cs="Times New Roman"/>
                <w:color w:val="FF0000"/>
                <w:sz w:val="24"/>
                <w:szCs w:val="24"/>
                <w:lang w:val="uk-UA"/>
              </w:rPr>
              <w:t xml:space="preserve"> </w:t>
            </w:r>
            <w:r w:rsidRPr="00CD20B2">
              <w:rPr>
                <w:rFonts w:ascii="Times New Roman" w:eastAsia="Times New Roman" w:hAnsi="Times New Roman" w:cs="Times New Roman"/>
                <w:sz w:val="24"/>
                <w:szCs w:val="24"/>
                <w:lang w:val="uk-UA"/>
              </w:rPr>
              <w:t>спортивних клубів з різних видів спорту, визнаних в Україні, що зареєстровані, а також створенню нових</w:t>
            </w:r>
          </w:p>
        </w:tc>
        <w:tc>
          <w:tcPr>
            <w:tcW w:w="3240" w:type="dxa"/>
            <w:tcBorders>
              <w:bottom w:val="single" w:sz="4" w:space="0" w:color="auto"/>
            </w:tcBorders>
            <w:shd w:val="clear" w:color="auto" w:fill="auto"/>
            <w:vAlign w:val="center"/>
          </w:tcPr>
          <w:p w14:paraId="658D4062" w14:textId="77777777" w:rsidR="00CD20B2" w:rsidRPr="00CD20B2" w:rsidRDefault="00CD20B2" w:rsidP="00CD20B2">
            <w:pPr>
              <w:spacing w:before="100" w:beforeAutospacing="1"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 xml:space="preserve">Надання фінансової допомоги спортивним клубам міста з різних видів спорту, з метою забезпечення участі у змаганнях вищого рівня та забезпечення сучасним обладнанням та інвентарем. У тому числі:                                                                                                                                                                                                   </w:t>
            </w:r>
          </w:p>
        </w:tc>
        <w:tc>
          <w:tcPr>
            <w:tcW w:w="1680" w:type="dxa"/>
            <w:tcBorders>
              <w:bottom w:val="single" w:sz="4" w:space="0" w:color="auto"/>
            </w:tcBorders>
            <w:shd w:val="clear" w:color="auto" w:fill="auto"/>
            <w:vAlign w:val="center"/>
          </w:tcPr>
          <w:p w14:paraId="76EBE529"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2018-2020 р.р</w:t>
            </w:r>
          </w:p>
        </w:tc>
        <w:tc>
          <w:tcPr>
            <w:tcW w:w="3953" w:type="dxa"/>
            <w:gridSpan w:val="3"/>
            <w:tcBorders>
              <w:bottom w:val="single" w:sz="4" w:space="0" w:color="auto"/>
            </w:tcBorders>
            <w:shd w:val="clear" w:color="auto" w:fill="auto"/>
            <w:vAlign w:val="center"/>
          </w:tcPr>
          <w:p w14:paraId="52C355DF"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p>
        </w:tc>
        <w:tc>
          <w:tcPr>
            <w:tcW w:w="1717" w:type="dxa"/>
            <w:tcBorders>
              <w:bottom w:val="single" w:sz="4" w:space="0" w:color="auto"/>
            </w:tcBorders>
            <w:shd w:val="clear" w:color="auto" w:fill="auto"/>
            <w:vAlign w:val="center"/>
          </w:tcPr>
          <w:p w14:paraId="2AC22F25"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 xml:space="preserve">Підвищення якості проведення спортивної діяльності, з врахуванням потреб громадян. </w:t>
            </w:r>
          </w:p>
        </w:tc>
      </w:tr>
      <w:tr w:rsidR="00CD20B2" w:rsidRPr="00CD20B2" w14:paraId="6BEBCFCB" w14:textId="77777777" w:rsidTr="00CD20B2">
        <w:tc>
          <w:tcPr>
            <w:tcW w:w="701" w:type="dxa"/>
            <w:shd w:val="clear" w:color="auto" w:fill="auto"/>
          </w:tcPr>
          <w:p w14:paraId="27F7817B"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p>
        </w:tc>
        <w:tc>
          <w:tcPr>
            <w:tcW w:w="2299" w:type="dxa"/>
            <w:shd w:val="clear" w:color="auto" w:fill="auto"/>
            <w:vAlign w:val="center"/>
          </w:tcPr>
          <w:p w14:paraId="5D2F2213" w14:textId="77777777" w:rsidR="00CD20B2" w:rsidRPr="00CD20B2" w:rsidRDefault="00CD20B2" w:rsidP="00CD20B2">
            <w:pPr>
              <w:spacing w:after="0" w:line="240" w:lineRule="auto"/>
              <w:ind w:firstLine="31"/>
              <w:rPr>
                <w:rFonts w:ascii="Times New Roman" w:eastAsia="Times New Roman" w:hAnsi="Times New Roman" w:cs="Times New Roman"/>
                <w:sz w:val="24"/>
                <w:szCs w:val="24"/>
                <w:lang w:val="uk-UA" w:eastAsia="ru-RU"/>
              </w:rPr>
            </w:pPr>
          </w:p>
        </w:tc>
        <w:tc>
          <w:tcPr>
            <w:tcW w:w="3240" w:type="dxa"/>
            <w:shd w:val="clear" w:color="auto" w:fill="auto"/>
            <w:vAlign w:val="center"/>
          </w:tcPr>
          <w:p w14:paraId="743B1D4C"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Надання фінансової допомоги ГО ФСК ,,Новодністровськ”</w:t>
            </w:r>
          </w:p>
        </w:tc>
        <w:tc>
          <w:tcPr>
            <w:tcW w:w="1680" w:type="dxa"/>
            <w:shd w:val="clear" w:color="auto" w:fill="auto"/>
            <w:vAlign w:val="center"/>
          </w:tcPr>
          <w:p w14:paraId="1ADFEA1E"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2018-2020р.р.</w:t>
            </w:r>
          </w:p>
        </w:tc>
        <w:tc>
          <w:tcPr>
            <w:tcW w:w="1686" w:type="dxa"/>
            <w:shd w:val="clear" w:color="auto" w:fill="auto"/>
            <w:vAlign w:val="center"/>
          </w:tcPr>
          <w:p w14:paraId="1B253DF8" w14:textId="77777777" w:rsidR="00CD20B2" w:rsidRPr="00CD20B2" w:rsidRDefault="00CD20B2" w:rsidP="00CD20B2">
            <w:pPr>
              <w:spacing w:after="0" w:line="240" w:lineRule="auto"/>
              <w:rPr>
                <w:rFonts w:ascii="Times New Roman" w:eastAsia="Times New Roman" w:hAnsi="Times New Roman" w:cs="Times New Roman"/>
                <w:color w:val="000000"/>
                <w:sz w:val="24"/>
                <w:szCs w:val="24"/>
                <w:lang w:val="uk-UA"/>
              </w:rPr>
            </w:pPr>
            <w:r w:rsidRPr="00CD20B2">
              <w:rPr>
                <w:rFonts w:ascii="Times New Roman" w:eastAsia="Times New Roman" w:hAnsi="Times New Roman" w:cs="Times New Roman"/>
                <w:color w:val="000000"/>
                <w:sz w:val="24"/>
                <w:szCs w:val="24"/>
                <w:lang w:val="uk-UA"/>
              </w:rPr>
              <w:t>Відділ молоді та спорту</w:t>
            </w:r>
          </w:p>
        </w:tc>
        <w:tc>
          <w:tcPr>
            <w:tcW w:w="1246" w:type="dxa"/>
            <w:shd w:val="clear" w:color="auto" w:fill="auto"/>
            <w:vAlign w:val="center"/>
          </w:tcPr>
          <w:p w14:paraId="7EC707FD"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Міський бюджет</w:t>
            </w:r>
          </w:p>
        </w:tc>
        <w:tc>
          <w:tcPr>
            <w:tcW w:w="1021" w:type="dxa"/>
            <w:shd w:val="clear" w:color="auto" w:fill="auto"/>
            <w:vAlign w:val="center"/>
          </w:tcPr>
          <w:p w14:paraId="348A7E41"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в т.ч.:</w:t>
            </w:r>
          </w:p>
          <w:p w14:paraId="401A5B81"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2020р. –50,0</w:t>
            </w:r>
          </w:p>
        </w:tc>
        <w:tc>
          <w:tcPr>
            <w:tcW w:w="1717" w:type="dxa"/>
            <w:shd w:val="clear" w:color="auto" w:fill="auto"/>
            <w:vAlign w:val="center"/>
          </w:tcPr>
          <w:p w14:paraId="4E35402D" w14:textId="77777777" w:rsidR="00CD20B2" w:rsidRPr="00CD20B2" w:rsidRDefault="00CD20B2" w:rsidP="00CD20B2">
            <w:pPr>
              <w:spacing w:after="0" w:line="240" w:lineRule="auto"/>
              <w:rPr>
                <w:rFonts w:ascii="Times New Roman" w:eastAsia="Times New Roman" w:hAnsi="Times New Roman" w:cs="Times New Roman"/>
                <w:color w:val="C00000"/>
                <w:sz w:val="24"/>
                <w:szCs w:val="24"/>
                <w:lang w:val="uk-UA"/>
              </w:rPr>
            </w:pPr>
          </w:p>
        </w:tc>
      </w:tr>
    </w:tbl>
    <w:p w14:paraId="508F8998" w14:textId="77777777" w:rsidR="00CD20B2" w:rsidRPr="00CD20B2" w:rsidRDefault="00CD20B2" w:rsidP="00CD20B2">
      <w:pPr>
        <w:tabs>
          <w:tab w:val="left" w:pos="1260"/>
        </w:tabs>
        <w:spacing w:after="0" w:line="240" w:lineRule="auto"/>
        <w:ind w:left="11340"/>
        <w:rPr>
          <w:rFonts w:ascii="Times New Roman" w:eastAsia="Times New Roman" w:hAnsi="Times New Roman" w:cs="Times New Roman"/>
          <w:b/>
          <w:bCs/>
          <w:sz w:val="24"/>
          <w:szCs w:val="24"/>
          <w:lang w:val="uk-UA"/>
        </w:rPr>
      </w:pPr>
      <w:r w:rsidRPr="00CD20B2">
        <w:rPr>
          <w:rFonts w:ascii="Times New Roman" w:eastAsia="Times New Roman" w:hAnsi="Times New Roman" w:cs="Times New Roman"/>
          <w:b/>
          <w:bCs/>
          <w:sz w:val="24"/>
          <w:szCs w:val="24"/>
          <w:lang w:val="uk-UA"/>
        </w:rPr>
        <w:t xml:space="preserve">Додаток 1 </w:t>
      </w:r>
    </w:p>
    <w:p w14:paraId="2D9E66F5" w14:textId="77777777" w:rsidR="00CD20B2" w:rsidRPr="00CD20B2" w:rsidRDefault="00CD20B2" w:rsidP="00CD20B2">
      <w:pPr>
        <w:tabs>
          <w:tab w:val="left" w:pos="1260"/>
        </w:tabs>
        <w:spacing w:after="0" w:line="240" w:lineRule="auto"/>
        <w:ind w:left="11340"/>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до рішення міської ради</w:t>
      </w:r>
    </w:p>
    <w:p w14:paraId="30E09D92" w14:textId="77777777" w:rsidR="00CD20B2" w:rsidRPr="00CD20B2" w:rsidRDefault="00CD20B2" w:rsidP="00CD20B2">
      <w:pPr>
        <w:tabs>
          <w:tab w:val="left" w:pos="1260"/>
        </w:tabs>
        <w:spacing w:after="0" w:line="240" w:lineRule="auto"/>
        <w:ind w:left="11340"/>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від 27.02.202</w:t>
      </w:r>
      <w:r w:rsidRPr="00CD20B2">
        <w:rPr>
          <w:rFonts w:ascii="Times New Roman" w:eastAsia="Times New Roman" w:hAnsi="Times New Roman" w:cs="Times New Roman"/>
          <w:sz w:val="24"/>
          <w:szCs w:val="24"/>
          <w:lang w:val="uk-UA"/>
        </w:rPr>
        <w:lastRenderedPageBreak/>
        <w:t>0 р. №40</w:t>
      </w:r>
    </w:p>
    <w:p w14:paraId="3409B857" w14:textId="77777777" w:rsidR="00CD20B2" w:rsidRPr="00CD20B2" w:rsidRDefault="00CD20B2" w:rsidP="00CD20B2">
      <w:pPr>
        <w:tabs>
          <w:tab w:val="left" w:pos="1260"/>
        </w:tabs>
        <w:spacing w:after="0" w:line="240" w:lineRule="auto"/>
        <w:ind w:left="11340"/>
        <w:rPr>
          <w:rFonts w:ascii="Times New Roman" w:eastAsia="Times New Roman" w:hAnsi="Times New Roman" w:cs="Times New Roman"/>
          <w:sz w:val="24"/>
          <w:szCs w:val="24"/>
          <w:lang w:val="uk-UA"/>
        </w:rPr>
      </w:pPr>
    </w:p>
    <w:p w14:paraId="73F1B453" w14:textId="77777777" w:rsidR="00CD20B2" w:rsidRPr="00CD20B2" w:rsidRDefault="00CD20B2" w:rsidP="00CD20B2">
      <w:pPr>
        <w:tabs>
          <w:tab w:val="left" w:pos="1260"/>
        </w:tabs>
        <w:spacing w:after="0" w:line="240" w:lineRule="auto"/>
        <w:ind w:left="11340"/>
        <w:rPr>
          <w:rFonts w:ascii="Times New Roman" w:eastAsia="Times New Roman" w:hAnsi="Times New Roman" w:cs="Times New Roman"/>
          <w:sz w:val="24"/>
          <w:szCs w:val="24"/>
          <w:lang w:val="uk-UA"/>
        </w:rPr>
      </w:pPr>
    </w:p>
    <w:p w14:paraId="1A9FC260" w14:textId="77777777" w:rsidR="00CD20B2" w:rsidRPr="00CD20B2" w:rsidRDefault="00CD20B2" w:rsidP="00CD20B2">
      <w:pPr>
        <w:spacing w:line="256" w:lineRule="auto"/>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 xml:space="preserve">                          </w:t>
      </w:r>
    </w:p>
    <w:p w14:paraId="7DF097D7" w14:textId="77777777" w:rsidR="00CD20B2" w:rsidRPr="00CD20B2" w:rsidRDefault="00CD20B2" w:rsidP="00CD20B2">
      <w:pPr>
        <w:spacing w:line="256" w:lineRule="auto"/>
        <w:rPr>
          <w:rFonts w:ascii="Times New Roman" w:eastAsia="Times New Roman" w:hAnsi="Times New Roman" w:cs="Times New Roman"/>
          <w:b/>
          <w:sz w:val="24"/>
          <w:szCs w:val="24"/>
          <w:lang w:val="uk-UA"/>
        </w:rPr>
      </w:pPr>
    </w:p>
    <w:p w14:paraId="11FE1170"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5AEFB2C1"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38A97160"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576F52DB"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64CA735F"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45B8FF38"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6523DCE9"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2BDEC11F"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1BA37A03"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698C7DF5"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4DC91B09"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371F0BDA"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t>Начальник відділу молоді та спорту</w:t>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t>(підпис є)</w:t>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t>Тетяна ЗУБЕЦЬ</w:t>
      </w:r>
    </w:p>
    <w:p w14:paraId="3D166D08"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2061A6A6"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5D42E081"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t>згідно</w:t>
      </w:r>
    </w:p>
    <w:p w14:paraId="69ABA986"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t>Секретар міської ради</w:t>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t>Наталя ЦИМБАЛЮК</w:t>
      </w:r>
    </w:p>
    <w:p w14:paraId="799372C3"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rPr>
      </w:pPr>
    </w:p>
    <w:p w14:paraId="28A69110" w14:textId="77777777" w:rsidR="00CD20B2" w:rsidRPr="00CD20B2" w:rsidRDefault="00CD20B2" w:rsidP="00CD20B2">
      <w:pPr>
        <w:spacing w:after="0" w:line="240" w:lineRule="auto"/>
        <w:rPr>
          <w:rFonts w:ascii="Times New Roman" w:eastAsia="Times New Roman" w:hAnsi="Times New Roman" w:cs="Times New Roman"/>
          <w:b/>
          <w:sz w:val="24"/>
          <w:szCs w:val="24"/>
          <w:lang w:val="uk-UA"/>
        </w:rPr>
      </w:pPr>
    </w:p>
    <w:p w14:paraId="1917CDC9" w14:textId="77777777" w:rsidR="00CD20B2" w:rsidRPr="00CD20B2" w:rsidRDefault="00CD20B2" w:rsidP="00CD20B2">
      <w:pPr>
        <w:spacing w:after="0" w:line="240" w:lineRule="auto"/>
        <w:rPr>
          <w:rFonts w:ascii="Times New Roman" w:eastAsia="Times New Roman" w:hAnsi="Times New Roman" w:cs="Times New Roman"/>
          <w:b/>
          <w:sz w:val="24"/>
          <w:szCs w:val="24"/>
          <w:lang w:val="uk-UA"/>
        </w:rPr>
      </w:pPr>
    </w:p>
    <w:p w14:paraId="413E499F" w14:textId="77777777" w:rsidR="00CD20B2" w:rsidRPr="00CD20B2" w:rsidRDefault="00CD20B2" w:rsidP="00CD20B2">
      <w:pPr>
        <w:spacing w:after="0" w:line="240" w:lineRule="auto"/>
        <w:rPr>
          <w:rFonts w:ascii="Times New Roman" w:eastAsia="Times New Roman" w:hAnsi="Times New Roman" w:cs="Times New Roman"/>
          <w:b/>
          <w:sz w:val="24"/>
          <w:szCs w:val="24"/>
          <w:lang w:val="uk-UA"/>
        </w:rPr>
      </w:pPr>
    </w:p>
    <w:p w14:paraId="0D9B3C0C" w14:textId="77777777" w:rsidR="00CD20B2" w:rsidRPr="00CD20B2" w:rsidRDefault="00CD20B2" w:rsidP="00CD20B2">
      <w:pPr>
        <w:spacing w:line="256" w:lineRule="auto"/>
        <w:rPr>
          <w:rFonts w:ascii="Times New Roman" w:eastAsia="Times New Roman" w:hAnsi="Times New Roman" w:cs="Times New Roman"/>
          <w:b/>
          <w:sz w:val="24"/>
          <w:szCs w:val="24"/>
          <w:lang w:val="uk-UA"/>
        </w:rPr>
        <w:sectPr w:rsidR="00CD20B2" w:rsidRPr="00CD20B2" w:rsidSect="008B1B95">
          <w:pgSz w:w="11906" w:h="16838"/>
          <w:pgMar w:top="1134" w:right="851" w:bottom="1134" w:left="1701" w:header="708" w:footer="708" w:gutter="0"/>
          <w:cols w:space="708"/>
          <w:docGrid w:linePitch="360"/>
        </w:sectPr>
      </w:pPr>
    </w:p>
    <w:p w14:paraId="175B3F53" w14:textId="77777777" w:rsidR="00CD20B2" w:rsidRPr="00CD20B2" w:rsidRDefault="00CD20B2" w:rsidP="00CD20B2">
      <w:pPr>
        <w:tabs>
          <w:tab w:val="left" w:pos="1260"/>
        </w:tabs>
        <w:spacing w:after="0" w:line="240" w:lineRule="auto"/>
        <w:ind w:left="11340"/>
        <w:rPr>
          <w:rFonts w:ascii="Times New Roman" w:eastAsia="Times New Roman" w:hAnsi="Times New Roman" w:cs="Times New Roman"/>
          <w:b/>
          <w:bCs/>
          <w:sz w:val="24"/>
          <w:szCs w:val="24"/>
          <w:lang w:val="uk-UA"/>
        </w:rPr>
      </w:pPr>
      <w:r w:rsidRPr="00CD20B2">
        <w:rPr>
          <w:rFonts w:ascii="Times New Roman" w:eastAsia="Times New Roman" w:hAnsi="Times New Roman" w:cs="Times New Roman"/>
          <w:b/>
          <w:bCs/>
          <w:sz w:val="24"/>
          <w:szCs w:val="24"/>
          <w:lang w:val="uk-UA"/>
        </w:rPr>
        <w:lastRenderedPageBreak/>
        <w:t xml:space="preserve">Додаток 2 </w:t>
      </w:r>
    </w:p>
    <w:p w14:paraId="22991803" w14:textId="77777777" w:rsidR="00CD20B2" w:rsidRPr="00CD20B2" w:rsidRDefault="00CD20B2" w:rsidP="00CD20B2">
      <w:pPr>
        <w:tabs>
          <w:tab w:val="left" w:pos="1260"/>
        </w:tabs>
        <w:spacing w:after="0" w:line="240" w:lineRule="auto"/>
        <w:ind w:left="11340"/>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до рішення міської ради</w:t>
      </w:r>
    </w:p>
    <w:p w14:paraId="663B0228" w14:textId="77777777" w:rsidR="00CD20B2" w:rsidRPr="00CD20B2" w:rsidRDefault="00CD20B2" w:rsidP="00CD20B2">
      <w:pPr>
        <w:tabs>
          <w:tab w:val="left" w:pos="1260"/>
        </w:tabs>
        <w:spacing w:after="0" w:line="240" w:lineRule="auto"/>
        <w:ind w:left="11340"/>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від 27.02.2020 р. №40</w:t>
      </w:r>
    </w:p>
    <w:p w14:paraId="00CE94EC"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p>
    <w:p w14:paraId="1033D3CA" w14:textId="77777777" w:rsidR="00CD20B2" w:rsidRPr="00CD20B2" w:rsidRDefault="00CD20B2" w:rsidP="00CD20B2">
      <w:pPr>
        <w:spacing w:after="0" w:line="240" w:lineRule="auto"/>
        <w:jc w:val="center"/>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t xml:space="preserve">Ресурсне забезпечення міської цільової програми розвитку фізичної культури і спорту </w:t>
      </w:r>
    </w:p>
    <w:p w14:paraId="2F50ACC0" w14:textId="77777777" w:rsidR="00CD20B2" w:rsidRPr="00CD20B2" w:rsidRDefault="00CD20B2" w:rsidP="00CD20B2">
      <w:pPr>
        <w:spacing w:after="0" w:line="240" w:lineRule="auto"/>
        <w:jc w:val="center"/>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t>на 2018-2020 роки</w:t>
      </w:r>
    </w:p>
    <w:p w14:paraId="450001DA" w14:textId="77777777" w:rsidR="00CD20B2" w:rsidRPr="00CD20B2" w:rsidRDefault="00CD20B2" w:rsidP="00CD20B2">
      <w:pPr>
        <w:spacing w:line="256" w:lineRule="auto"/>
        <w:jc w:val="both"/>
        <w:rPr>
          <w:rFonts w:ascii="Times New Roman" w:eastAsia="Times New Roman" w:hAnsi="Times New Roman" w:cs="Times New Roman"/>
          <w:b/>
          <w:sz w:val="24"/>
          <w:szCs w:val="24"/>
          <w:lang w:val="uk-UA"/>
        </w:rPr>
      </w:pPr>
    </w:p>
    <w:tbl>
      <w:tblPr>
        <w:tblW w:w="11628" w:type="dxa"/>
        <w:tblInd w:w="1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3420"/>
        <w:gridCol w:w="3300"/>
        <w:gridCol w:w="2520"/>
      </w:tblGrid>
      <w:tr w:rsidR="00CD20B2" w:rsidRPr="00CD20B2" w14:paraId="05AC00A0" w14:textId="77777777" w:rsidTr="00CD20B2">
        <w:trPr>
          <w:trHeight w:val="215"/>
        </w:trPr>
        <w:tc>
          <w:tcPr>
            <w:tcW w:w="2388" w:type="dxa"/>
            <w:vMerge w:val="restart"/>
            <w:shd w:val="clear" w:color="auto" w:fill="auto"/>
            <w:vAlign w:val="center"/>
          </w:tcPr>
          <w:p w14:paraId="2C53DDF4"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lastRenderedPageBreak/>
              <w:t>Обсяг коштів,</w:t>
            </w:r>
          </w:p>
          <w:p w14:paraId="28769C07"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які пропонується залучити на виконання Програми</w:t>
            </w:r>
          </w:p>
        </w:tc>
        <w:tc>
          <w:tcPr>
            <w:tcW w:w="6720" w:type="dxa"/>
            <w:gridSpan w:val="2"/>
            <w:shd w:val="clear" w:color="auto" w:fill="auto"/>
            <w:vAlign w:val="center"/>
          </w:tcPr>
          <w:p w14:paraId="694C8FD5"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Етапи виконання Програми</w:t>
            </w:r>
          </w:p>
        </w:tc>
        <w:tc>
          <w:tcPr>
            <w:tcW w:w="2520" w:type="dxa"/>
            <w:vMerge w:val="restart"/>
            <w:shd w:val="clear" w:color="auto" w:fill="auto"/>
            <w:vAlign w:val="center"/>
          </w:tcPr>
          <w:p w14:paraId="3936CFAC"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Усього витрат</w:t>
            </w:r>
          </w:p>
          <w:p w14:paraId="06C9C58A"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на виконання Програми</w:t>
            </w:r>
          </w:p>
        </w:tc>
      </w:tr>
      <w:tr w:rsidR="00CD20B2" w:rsidRPr="00CD20B2" w14:paraId="4870FF15" w14:textId="77777777" w:rsidTr="00CD20B2">
        <w:tc>
          <w:tcPr>
            <w:tcW w:w="2388" w:type="dxa"/>
            <w:vMerge/>
            <w:shd w:val="clear" w:color="auto" w:fill="auto"/>
            <w:vAlign w:val="center"/>
          </w:tcPr>
          <w:p w14:paraId="32A0A429"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p>
        </w:tc>
        <w:tc>
          <w:tcPr>
            <w:tcW w:w="3420" w:type="dxa"/>
            <w:shd w:val="clear" w:color="auto" w:fill="auto"/>
            <w:vAlign w:val="center"/>
          </w:tcPr>
          <w:p w14:paraId="57C68EE9"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ІІІ</w:t>
            </w:r>
          </w:p>
        </w:tc>
        <w:tc>
          <w:tcPr>
            <w:tcW w:w="3300" w:type="dxa"/>
            <w:shd w:val="clear" w:color="auto" w:fill="auto"/>
            <w:vAlign w:val="center"/>
          </w:tcPr>
          <w:p w14:paraId="77656E90"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І</w:t>
            </w:r>
            <w:r w:rsidRPr="00CD20B2">
              <w:rPr>
                <w:rFonts w:ascii="Times New Roman" w:eastAsia="Times New Roman" w:hAnsi="Times New Roman" w:cs="Times New Roman"/>
                <w:b/>
                <w:sz w:val="24"/>
                <w:szCs w:val="24"/>
                <w:lang w:val="en-US"/>
              </w:rPr>
              <w:t>V</w:t>
            </w:r>
          </w:p>
        </w:tc>
        <w:tc>
          <w:tcPr>
            <w:tcW w:w="2520" w:type="dxa"/>
            <w:vMerge/>
            <w:shd w:val="clear" w:color="auto" w:fill="auto"/>
            <w:vAlign w:val="center"/>
          </w:tcPr>
          <w:p w14:paraId="094F7610"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p>
        </w:tc>
      </w:tr>
      <w:tr w:rsidR="00CD20B2" w:rsidRPr="00CD20B2" w14:paraId="24E28C7B" w14:textId="77777777" w:rsidTr="00CD20B2">
        <w:tc>
          <w:tcPr>
            <w:tcW w:w="2388" w:type="dxa"/>
            <w:vMerge/>
            <w:shd w:val="clear" w:color="auto" w:fill="auto"/>
            <w:vAlign w:val="center"/>
          </w:tcPr>
          <w:p w14:paraId="31F6961B"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p>
        </w:tc>
        <w:tc>
          <w:tcPr>
            <w:tcW w:w="3420" w:type="dxa"/>
            <w:shd w:val="clear" w:color="auto" w:fill="auto"/>
            <w:vAlign w:val="center"/>
          </w:tcPr>
          <w:p w14:paraId="5BE95C9A"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2019 рік,</w:t>
            </w:r>
          </w:p>
          <w:p w14:paraId="22927523"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тис. грн.</w:t>
            </w:r>
          </w:p>
        </w:tc>
        <w:tc>
          <w:tcPr>
            <w:tcW w:w="3300" w:type="dxa"/>
            <w:shd w:val="clear" w:color="auto" w:fill="auto"/>
            <w:vAlign w:val="center"/>
          </w:tcPr>
          <w:p w14:paraId="67A4767C"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2020 рік,</w:t>
            </w:r>
          </w:p>
          <w:p w14:paraId="2B626AC9" w14:textId="77777777" w:rsidR="00CD20B2" w:rsidRPr="00CD20B2" w:rsidRDefault="00CD20B2" w:rsidP="00CD20B2">
            <w:pPr>
              <w:spacing w:after="0" w:line="240" w:lineRule="auto"/>
              <w:jc w:val="center"/>
              <w:rPr>
                <w:rFonts w:ascii="Times New Roman" w:eastAsia="Times New Roman" w:hAnsi="Times New Roman" w:cs="Times New Roman"/>
                <w:b/>
                <w:sz w:val="24"/>
                <w:szCs w:val="24"/>
                <w:lang w:val="uk-UA"/>
              </w:rPr>
            </w:pPr>
            <w:r w:rsidRPr="00CD20B2">
              <w:rPr>
                <w:rFonts w:ascii="Times New Roman" w:eastAsia="Times New Roman" w:hAnsi="Times New Roman" w:cs="Times New Roman"/>
                <w:b/>
                <w:sz w:val="24"/>
                <w:szCs w:val="24"/>
                <w:lang w:val="uk-UA"/>
              </w:rPr>
              <w:t>тис. грн.</w:t>
            </w:r>
          </w:p>
        </w:tc>
        <w:tc>
          <w:tcPr>
            <w:tcW w:w="2520" w:type="dxa"/>
            <w:vMerge/>
            <w:shd w:val="clear" w:color="auto" w:fill="auto"/>
            <w:vAlign w:val="center"/>
          </w:tcPr>
          <w:p w14:paraId="79A75E88"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p>
        </w:tc>
      </w:tr>
      <w:tr w:rsidR="00CD20B2" w:rsidRPr="00CD20B2" w14:paraId="08A90D59" w14:textId="77777777" w:rsidTr="00CD20B2">
        <w:trPr>
          <w:trHeight w:val="246"/>
        </w:trPr>
        <w:tc>
          <w:tcPr>
            <w:tcW w:w="2388" w:type="dxa"/>
            <w:shd w:val="clear" w:color="auto" w:fill="auto"/>
            <w:vAlign w:val="center"/>
          </w:tcPr>
          <w:p w14:paraId="223414F1"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1</w:t>
            </w:r>
          </w:p>
        </w:tc>
        <w:tc>
          <w:tcPr>
            <w:tcW w:w="3420" w:type="dxa"/>
            <w:shd w:val="clear" w:color="auto" w:fill="auto"/>
            <w:vAlign w:val="center"/>
          </w:tcPr>
          <w:p w14:paraId="43141540"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3</w:t>
            </w:r>
          </w:p>
        </w:tc>
        <w:tc>
          <w:tcPr>
            <w:tcW w:w="3300" w:type="dxa"/>
            <w:shd w:val="clear" w:color="auto" w:fill="auto"/>
            <w:vAlign w:val="center"/>
          </w:tcPr>
          <w:p w14:paraId="74801ED3"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4</w:t>
            </w:r>
          </w:p>
        </w:tc>
        <w:tc>
          <w:tcPr>
            <w:tcW w:w="2520" w:type="dxa"/>
            <w:shd w:val="clear" w:color="auto" w:fill="auto"/>
            <w:vAlign w:val="center"/>
          </w:tcPr>
          <w:p w14:paraId="722B780A"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5</w:t>
            </w:r>
          </w:p>
        </w:tc>
      </w:tr>
      <w:tr w:rsidR="00CD20B2" w:rsidRPr="00CD20B2" w14:paraId="07906E98" w14:textId="77777777" w:rsidTr="00CD20B2">
        <w:trPr>
          <w:trHeight w:val="806"/>
        </w:trPr>
        <w:tc>
          <w:tcPr>
            <w:tcW w:w="2388" w:type="dxa"/>
            <w:shd w:val="clear" w:color="auto" w:fill="auto"/>
            <w:vAlign w:val="center"/>
          </w:tcPr>
          <w:p w14:paraId="5871D098"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Обсяг ресурсів, усього, у тому числі:</w:t>
            </w:r>
          </w:p>
        </w:tc>
        <w:tc>
          <w:tcPr>
            <w:tcW w:w="3420" w:type="dxa"/>
            <w:shd w:val="clear" w:color="auto" w:fill="auto"/>
            <w:vAlign w:val="center"/>
          </w:tcPr>
          <w:p w14:paraId="215C3914" w14:textId="77777777" w:rsidR="00CD20B2" w:rsidRPr="00CD20B2" w:rsidRDefault="00CD20B2" w:rsidP="00CD20B2">
            <w:pPr>
              <w:spacing w:after="0" w:line="240" w:lineRule="auto"/>
              <w:jc w:val="center"/>
              <w:rPr>
                <w:rFonts w:ascii="Times New Roman" w:eastAsia="Times New Roman" w:hAnsi="Times New Roman" w:cs="Times New Roman"/>
                <w:color w:val="FF0000"/>
                <w:sz w:val="24"/>
                <w:szCs w:val="24"/>
                <w:lang w:val="uk-UA"/>
              </w:rPr>
            </w:pPr>
            <w:r w:rsidRPr="00CD20B2">
              <w:rPr>
                <w:rFonts w:ascii="Times New Roman" w:eastAsia="Times New Roman" w:hAnsi="Times New Roman" w:cs="Times New Roman"/>
                <w:sz w:val="24"/>
                <w:szCs w:val="24"/>
                <w:lang w:val="uk-UA"/>
              </w:rPr>
              <w:t>2300,36</w:t>
            </w:r>
          </w:p>
        </w:tc>
        <w:tc>
          <w:tcPr>
            <w:tcW w:w="3300" w:type="dxa"/>
            <w:shd w:val="clear" w:color="auto" w:fill="auto"/>
            <w:vAlign w:val="center"/>
          </w:tcPr>
          <w:p w14:paraId="6A067048" w14:textId="77777777" w:rsidR="00CD20B2" w:rsidRPr="00CD20B2" w:rsidRDefault="00CD20B2" w:rsidP="00CD20B2">
            <w:pPr>
              <w:spacing w:after="0" w:line="240" w:lineRule="auto"/>
              <w:jc w:val="center"/>
              <w:rPr>
                <w:rFonts w:ascii="Times New Roman" w:eastAsia="Times New Roman" w:hAnsi="Times New Roman" w:cs="Times New Roman"/>
                <w:color w:val="FF0000"/>
                <w:sz w:val="24"/>
                <w:szCs w:val="24"/>
                <w:lang w:val="uk-UA"/>
              </w:rPr>
            </w:pPr>
            <w:r w:rsidRPr="00CD20B2">
              <w:rPr>
                <w:rFonts w:ascii="Times New Roman" w:eastAsia="Times New Roman" w:hAnsi="Times New Roman" w:cs="Times New Roman"/>
                <w:sz w:val="24"/>
                <w:szCs w:val="24"/>
                <w:lang w:val="uk-UA"/>
              </w:rPr>
              <w:t>2190,2</w:t>
            </w:r>
          </w:p>
        </w:tc>
        <w:tc>
          <w:tcPr>
            <w:tcW w:w="2520" w:type="dxa"/>
            <w:shd w:val="clear" w:color="auto" w:fill="auto"/>
            <w:vAlign w:val="center"/>
          </w:tcPr>
          <w:p w14:paraId="140E66F5" w14:textId="77777777" w:rsidR="00CD20B2" w:rsidRPr="00CD20B2" w:rsidRDefault="00CD20B2" w:rsidP="00CD20B2">
            <w:pPr>
              <w:spacing w:after="0" w:line="240" w:lineRule="auto"/>
              <w:jc w:val="center"/>
              <w:rPr>
                <w:rFonts w:ascii="Times New Roman" w:eastAsia="Times New Roman" w:hAnsi="Times New Roman" w:cs="Times New Roman"/>
                <w:color w:val="000000"/>
                <w:sz w:val="24"/>
                <w:szCs w:val="24"/>
                <w:lang w:val="uk-UA"/>
              </w:rPr>
            </w:pPr>
            <w:r w:rsidRPr="00CD20B2">
              <w:rPr>
                <w:rFonts w:ascii="Times New Roman" w:eastAsia="Times New Roman" w:hAnsi="Times New Roman" w:cs="Times New Roman"/>
                <w:color w:val="000000"/>
                <w:sz w:val="24"/>
                <w:szCs w:val="24"/>
                <w:lang w:val="uk-UA"/>
              </w:rPr>
              <w:t>4450,56</w:t>
            </w:r>
          </w:p>
        </w:tc>
      </w:tr>
      <w:tr w:rsidR="00CD20B2" w:rsidRPr="00CD20B2" w14:paraId="4075533A" w14:textId="77777777" w:rsidTr="00CD20B2">
        <w:tc>
          <w:tcPr>
            <w:tcW w:w="2388" w:type="dxa"/>
            <w:shd w:val="clear" w:color="auto" w:fill="auto"/>
            <w:vAlign w:val="center"/>
          </w:tcPr>
          <w:p w14:paraId="4AEF696D"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міський бюджет</w:t>
            </w:r>
          </w:p>
        </w:tc>
        <w:tc>
          <w:tcPr>
            <w:tcW w:w="3420" w:type="dxa"/>
            <w:shd w:val="clear" w:color="auto" w:fill="auto"/>
            <w:vAlign w:val="center"/>
          </w:tcPr>
          <w:p w14:paraId="5DAC5AE1"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2300,36</w:t>
            </w:r>
          </w:p>
        </w:tc>
        <w:tc>
          <w:tcPr>
            <w:tcW w:w="3300" w:type="dxa"/>
            <w:shd w:val="clear" w:color="auto" w:fill="auto"/>
            <w:vAlign w:val="center"/>
          </w:tcPr>
          <w:p w14:paraId="3827533D"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2190,2</w:t>
            </w:r>
          </w:p>
        </w:tc>
        <w:tc>
          <w:tcPr>
            <w:tcW w:w="2520" w:type="dxa"/>
            <w:shd w:val="clear" w:color="auto" w:fill="auto"/>
            <w:vAlign w:val="center"/>
          </w:tcPr>
          <w:p w14:paraId="57B11B68"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color w:val="000000"/>
                <w:sz w:val="24"/>
                <w:szCs w:val="24"/>
                <w:lang w:val="uk-UA"/>
              </w:rPr>
              <w:t>4450,56</w:t>
            </w:r>
          </w:p>
        </w:tc>
      </w:tr>
      <w:tr w:rsidR="00CD20B2" w:rsidRPr="00CD20B2" w14:paraId="58CF9179" w14:textId="77777777" w:rsidTr="00CD20B2">
        <w:tc>
          <w:tcPr>
            <w:tcW w:w="2388" w:type="dxa"/>
            <w:shd w:val="clear" w:color="auto" w:fill="auto"/>
            <w:vAlign w:val="center"/>
          </w:tcPr>
          <w:p w14:paraId="7006A7DE" w14:textId="77777777" w:rsidR="00CD20B2" w:rsidRPr="00CD20B2" w:rsidRDefault="00CD20B2" w:rsidP="00CD20B2">
            <w:pPr>
              <w:spacing w:after="0" w:line="240" w:lineRule="auto"/>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кошти небюджетних джерел</w:t>
            </w:r>
          </w:p>
        </w:tc>
        <w:tc>
          <w:tcPr>
            <w:tcW w:w="3420" w:type="dxa"/>
            <w:shd w:val="clear" w:color="auto" w:fill="auto"/>
            <w:vAlign w:val="center"/>
          </w:tcPr>
          <w:p w14:paraId="4A62DAA5"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w:t>
            </w:r>
          </w:p>
        </w:tc>
        <w:tc>
          <w:tcPr>
            <w:tcW w:w="3300" w:type="dxa"/>
            <w:shd w:val="clear" w:color="auto" w:fill="auto"/>
            <w:vAlign w:val="center"/>
          </w:tcPr>
          <w:p w14:paraId="4D6AD477"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w:t>
            </w:r>
          </w:p>
        </w:tc>
        <w:tc>
          <w:tcPr>
            <w:tcW w:w="2520" w:type="dxa"/>
            <w:shd w:val="clear" w:color="auto" w:fill="auto"/>
            <w:vAlign w:val="center"/>
          </w:tcPr>
          <w:p w14:paraId="1665C1FC" w14:textId="77777777" w:rsidR="00CD20B2" w:rsidRPr="00CD20B2" w:rsidRDefault="00CD20B2" w:rsidP="00CD20B2">
            <w:pPr>
              <w:spacing w:after="0" w:line="240" w:lineRule="auto"/>
              <w:jc w:val="center"/>
              <w:rPr>
                <w:rFonts w:ascii="Times New Roman" w:eastAsia="Times New Roman" w:hAnsi="Times New Roman" w:cs="Times New Roman"/>
                <w:sz w:val="24"/>
                <w:szCs w:val="24"/>
                <w:lang w:val="uk-UA"/>
              </w:rPr>
            </w:pPr>
            <w:r w:rsidRPr="00CD20B2">
              <w:rPr>
                <w:rFonts w:ascii="Times New Roman" w:eastAsia="Times New Roman" w:hAnsi="Times New Roman" w:cs="Times New Roman"/>
                <w:sz w:val="24"/>
                <w:szCs w:val="24"/>
                <w:lang w:val="uk-UA"/>
              </w:rPr>
              <w:t>-</w:t>
            </w:r>
          </w:p>
        </w:tc>
      </w:tr>
    </w:tbl>
    <w:p w14:paraId="2E0CC040" w14:textId="77777777" w:rsidR="00CD20B2" w:rsidRPr="00CD20B2" w:rsidRDefault="00CD20B2" w:rsidP="00CD20B2">
      <w:pPr>
        <w:spacing w:line="256" w:lineRule="auto"/>
        <w:rPr>
          <w:rFonts w:ascii="Times New Roman" w:eastAsia="Times New Roman" w:hAnsi="Times New Roman" w:cs="Times New Roman"/>
          <w:sz w:val="24"/>
          <w:szCs w:val="24"/>
          <w:lang w:val="uk-UA"/>
        </w:rPr>
      </w:pPr>
    </w:p>
    <w:p w14:paraId="3A38234E" w14:textId="77777777" w:rsidR="00CD20B2" w:rsidRPr="00CD20B2" w:rsidRDefault="00CD20B2" w:rsidP="00CD20B2">
      <w:pPr>
        <w:spacing w:after="0" w:line="240" w:lineRule="auto"/>
        <w:ind w:left="708" w:firstLine="708"/>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t>Начальник відділу молоді та спорту</w:t>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t>(підпис є)</w:t>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t>Тетяна ЗУБЕЦЬ</w:t>
      </w:r>
    </w:p>
    <w:p w14:paraId="16AF28D3"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58BDF70D" w14:textId="77777777" w:rsidR="00CD20B2" w:rsidRPr="00CD20B2" w:rsidRDefault="00CD20B2" w:rsidP="00CD20B2">
      <w:pPr>
        <w:spacing w:after="0" w:line="240" w:lineRule="auto"/>
        <w:rPr>
          <w:rFonts w:ascii="Times New Roman" w:eastAsia="Times New Roman" w:hAnsi="Times New Roman" w:cs="Times New Roman"/>
          <w:b/>
          <w:sz w:val="28"/>
          <w:szCs w:val="28"/>
          <w:lang w:val="uk-UA"/>
        </w:rPr>
      </w:pPr>
    </w:p>
    <w:p w14:paraId="0ABB83BE" w14:textId="77777777" w:rsidR="00CD20B2" w:rsidRPr="00CD20B2" w:rsidRDefault="00CD20B2" w:rsidP="00CD20B2">
      <w:pPr>
        <w:spacing w:after="0" w:line="240" w:lineRule="auto"/>
        <w:ind w:left="708" w:firstLine="708"/>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t>згідно</w:t>
      </w:r>
    </w:p>
    <w:p w14:paraId="56B9D794" w14:textId="77777777" w:rsidR="00CD20B2" w:rsidRPr="00CD20B2" w:rsidRDefault="00CD20B2" w:rsidP="00CD20B2">
      <w:pPr>
        <w:spacing w:after="0" w:line="240" w:lineRule="auto"/>
        <w:ind w:left="708" w:firstLine="708"/>
        <w:jc w:val="both"/>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t>Секретар міської ради</w:t>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r>
      <w:r w:rsidRPr="00CD20B2">
        <w:rPr>
          <w:rFonts w:ascii="Times New Roman" w:eastAsia="Times New Roman" w:hAnsi="Times New Roman" w:cs="Times New Roman"/>
          <w:b/>
          <w:sz w:val="28"/>
          <w:szCs w:val="28"/>
          <w:lang w:val="uk-UA"/>
        </w:rPr>
        <w:tab/>
        <w:t>Наталя ЦИМБАЛЮК</w:t>
      </w:r>
    </w:p>
    <w:p w14:paraId="32903483"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rPr>
      </w:pPr>
    </w:p>
    <w:p w14:paraId="613B6712" w14:textId="612827FB" w:rsidR="00CD20B2" w:rsidRPr="00CD20B2" w:rsidRDefault="00CD20B2" w:rsidP="00CD20B2">
      <w:pPr>
        <w:spacing w:line="256" w:lineRule="auto"/>
        <w:rPr>
          <w:rFonts w:ascii="Times New Roman" w:eastAsia="Times New Roman" w:hAnsi="Times New Roman" w:cs="Times New Roman"/>
          <w:b/>
          <w:sz w:val="28"/>
          <w:szCs w:val="28"/>
          <w:lang w:val="uk-UA"/>
        </w:rPr>
      </w:pPr>
    </w:p>
    <w:p w14:paraId="5C92B5E1" w14:textId="77777777" w:rsidR="00CD20B2" w:rsidRPr="00CD20B2" w:rsidRDefault="00CD20B2">
      <w:pPr>
        <w:rPr>
          <w:rFonts w:ascii="Times New Roman" w:eastAsia="Times New Roman" w:hAnsi="Times New Roman" w:cs="Times New Roman"/>
          <w:b/>
          <w:sz w:val="28"/>
          <w:szCs w:val="28"/>
          <w:lang w:val="uk-UA"/>
        </w:rPr>
      </w:pPr>
      <w:r w:rsidRPr="00CD20B2">
        <w:rPr>
          <w:rFonts w:ascii="Times New Roman" w:eastAsia="Times New Roman" w:hAnsi="Times New Roman" w:cs="Times New Roman"/>
          <w:b/>
          <w:sz w:val="28"/>
          <w:szCs w:val="28"/>
          <w:lang w:val="uk-UA"/>
        </w:rPr>
        <w:br w:type="page"/>
      </w:r>
    </w:p>
    <w:p w14:paraId="6DF1CE9C" w14:textId="77777777" w:rsidR="00CD20B2" w:rsidRPr="00CD20B2" w:rsidRDefault="00CD20B2" w:rsidP="00CD20B2">
      <w:pPr>
        <w:spacing w:line="256" w:lineRule="auto"/>
        <w:rPr>
          <w:rFonts w:ascii="Times New Roman" w:eastAsia="Times New Roman" w:hAnsi="Times New Roman" w:cs="Times New Roman"/>
          <w:b/>
          <w:sz w:val="28"/>
          <w:szCs w:val="28"/>
          <w:lang w:val="uk-UA"/>
        </w:rPr>
        <w:sectPr w:rsidR="00CD20B2" w:rsidRPr="00CD20B2" w:rsidSect="008B1B95">
          <w:pgSz w:w="11906" w:h="16838"/>
          <w:pgMar w:top="1134" w:right="851" w:bottom="1134" w:left="1701" w:header="709" w:footer="709" w:gutter="0"/>
          <w:cols w:space="708"/>
          <w:docGrid w:linePitch="360"/>
        </w:sectPr>
      </w:pPr>
    </w:p>
    <w:p w14:paraId="4741D4D8" w14:textId="77777777" w:rsidR="00CD20B2" w:rsidRPr="00CD20B2" w:rsidRDefault="00CD20B2" w:rsidP="00CD20B2">
      <w:pPr>
        <w:tabs>
          <w:tab w:val="left" w:pos="-180"/>
          <w:tab w:val="left" w:pos="3630"/>
        </w:tabs>
        <w:spacing w:after="0" w:line="240" w:lineRule="auto"/>
        <w:ind w:right="-1"/>
        <w:jc w:val="right"/>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lastRenderedPageBreak/>
        <w:t>Копія</w:t>
      </w:r>
    </w:p>
    <w:p w14:paraId="438F30FE" w14:textId="396FC09C"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noProof/>
          <w:sz w:val="28"/>
          <w:szCs w:val="24"/>
          <w:lang w:val="uk-UA" w:eastAsia="ru-RU"/>
        </w:rPr>
        <w:drawing>
          <wp:inline distT="0" distB="0" distL="0" distR="0" wp14:anchorId="4A894743" wp14:editId="72802747">
            <wp:extent cx="466725" cy="685800"/>
            <wp:effectExtent l="0" t="0" r="9525"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75767E6" w14:textId="72D08DE8"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5584" behindDoc="0" locked="0" layoutInCell="0" allowOverlap="1" wp14:anchorId="06E8C3B7" wp14:editId="30CE3B95">
                <wp:simplePos x="0" y="0"/>
                <wp:positionH relativeFrom="column">
                  <wp:posOffset>2936240</wp:posOffset>
                </wp:positionH>
                <wp:positionV relativeFrom="paragraph">
                  <wp:posOffset>386080</wp:posOffset>
                </wp:positionV>
                <wp:extent cx="0" cy="0"/>
                <wp:effectExtent l="6350" t="13335" r="12700" b="5715"/>
                <wp:wrapNone/>
                <wp:docPr id="205" name="Прямая соединительная линия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30F18" id="Прямая соединительная линия 20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Tvs/f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4560" behindDoc="0" locked="0" layoutInCell="0" allowOverlap="1" wp14:anchorId="2AA8F5C2" wp14:editId="5D26285F">
                <wp:simplePos x="0" y="0"/>
                <wp:positionH relativeFrom="column">
                  <wp:posOffset>2936240</wp:posOffset>
                </wp:positionH>
                <wp:positionV relativeFrom="paragraph">
                  <wp:posOffset>386080</wp:posOffset>
                </wp:positionV>
                <wp:extent cx="0" cy="0"/>
                <wp:effectExtent l="6350" t="13335" r="12700" b="5715"/>
                <wp:wrapNone/>
                <wp:docPr id="204" name="Прямая соединительная линия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9094" id="Прямая соединительная линия 204"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MuGIv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3536" behindDoc="0" locked="0" layoutInCell="0" allowOverlap="1" wp14:anchorId="2EE8E8BF" wp14:editId="79581FBD">
                <wp:simplePos x="0" y="0"/>
                <wp:positionH relativeFrom="column">
                  <wp:posOffset>2936240</wp:posOffset>
                </wp:positionH>
                <wp:positionV relativeFrom="paragraph">
                  <wp:posOffset>386080</wp:posOffset>
                </wp:positionV>
                <wp:extent cx="0" cy="0"/>
                <wp:effectExtent l="6350" t="13335" r="12700" b="5715"/>
                <wp:wrapNone/>
                <wp:docPr id="203" name="Прямая соединительная линия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735D24" id="Прямая соединительная линия 203"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dsOif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1F39C46A"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0630D287"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1A094B7A" w14:textId="77777777" w:rsidR="00CD20B2" w:rsidRPr="00CD20B2" w:rsidRDefault="00CD20B2" w:rsidP="00CD20B2">
      <w:pPr>
        <w:spacing w:after="0" w:line="240" w:lineRule="auto"/>
        <w:jc w:val="center"/>
        <w:rPr>
          <w:rFonts w:ascii="Times New Roman" w:eastAsia="Times New Roman" w:hAnsi="Times New Roman" w:cs="Times New Roman"/>
          <w:bCs/>
          <w:sz w:val="28"/>
          <w:szCs w:val="28"/>
          <w:lang w:val="uk-UA" w:eastAsia="ru-RU"/>
        </w:rPr>
      </w:pPr>
    </w:p>
    <w:p w14:paraId="71A15744"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ru-RU" w:eastAsia="ru-RU"/>
        </w:rPr>
      </w:pPr>
      <w:r w:rsidRPr="00CD20B2">
        <w:rPr>
          <w:rFonts w:ascii="Times New Roman" w:eastAsia="Times New Roman" w:hAnsi="Times New Roman" w:cs="Times New Roman"/>
          <w:b/>
          <w:bCs/>
          <w:kern w:val="32"/>
          <w:sz w:val="32"/>
          <w:szCs w:val="32"/>
          <w:lang w:val="uk-UA" w:eastAsia="ru-RU"/>
        </w:rPr>
        <w:t>Р І Ш Е Н Н Я</w:t>
      </w:r>
    </w:p>
    <w:p w14:paraId="559DC4A3"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highlight w:val="yellow"/>
          <w:lang w:val="uk-UA" w:eastAsia="ru-RU"/>
        </w:rPr>
      </w:pPr>
    </w:p>
    <w:p w14:paraId="208D81A6"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 р. № 41 </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6FB38E60" w14:textId="77777777" w:rsidR="00CD20B2" w:rsidRPr="00CD20B2" w:rsidRDefault="00CD20B2" w:rsidP="00CD20B2">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5669E73E" w14:textId="77777777" w:rsidR="00CD20B2" w:rsidRPr="00CD20B2" w:rsidRDefault="00CD20B2" w:rsidP="00CD20B2">
      <w:pPr>
        <w:spacing w:after="0" w:line="240" w:lineRule="auto"/>
        <w:ind w:right="4310"/>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Про надання дозволу на розробку технічної документації із землеустрою щодо інвентаризації земель на території Новодністровської об’єднаної</w:t>
      </w:r>
    </w:p>
    <w:p w14:paraId="37D924CB" w14:textId="77777777" w:rsidR="00CD20B2" w:rsidRPr="00CD20B2" w:rsidRDefault="00CD20B2" w:rsidP="00CD20B2">
      <w:pPr>
        <w:spacing w:after="0" w:line="240" w:lineRule="auto"/>
        <w:ind w:right="4310"/>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територіальної громади</w:t>
      </w:r>
    </w:p>
    <w:p w14:paraId="20654F79" w14:textId="77777777" w:rsidR="00CD20B2" w:rsidRPr="00CD20B2" w:rsidRDefault="00CD20B2" w:rsidP="00CD20B2">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highlight w:val="yellow"/>
          <w:lang w:val="uk-UA" w:eastAsia="ru-RU"/>
        </w:rPr>
      </w:pPr>
    </w:p>
    <w:p w14:paraId="69A6929F" w14:textId="77777777" w:rsidR="00CD20B2" w:rsidRPr="00CD20B2" w:rsidRDefault="00CD20B2" w:rsidP="00CD20B2">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до статей 12, 83, 122 Земельного кодексу України, статей 35, 57 Закону України «Про землеустрій», Постанови Кабінету Міністрів України від 05.06.2019 року № 476 «Про  затвердження Порядку проведення інвентаризації земель та визнання такими, що втратили, чинність, деяких постанов Кабінету Міністрів України», </w:t>
      </w:r>
      <w:r w:rsidRPr="00CD20B2">
        <w:rPr>
          <w:rFonts w:ascii="Times New Roman" w:eastAsia="Times New Roman" w:hAnsi="Times New Roman" w:cs="Times New Roman"/>
          <w:sz w:val="28"/>
          <w:szCs w:val="26"/>
          <w:lang w:val="uk-UA" w:eastAsia="ru-RU"/>
        </w:rPr>
        <w:t xml:space="preserve">з метою встановлення місця розташування об’єктів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w:t>
      </w:r>
      <w:r w:rsidRPr="00CD20B2">
        <w:rPr>
          <w:rFonts w:ascii="Times New Roman" w:eastAsia="Times New Roman" w:hAnsi="Times New Roman" w:cs="Times New Roman"/>
          <w:sz w:val="28"/>
          <w:szCs w:val="28"/>
          <w:lang w:val="uk-UA" w:eastAsia="ru-RU"/>
        </w:rPr>
        <w:t>здійснення контролю за використанням і охороною земель, Новодністровська міська рада</w:t>
      </w:r>
    </w:p>
    <w:p w14:paraId="3653CA69" w14:textId="77777777" w:rsidR="00CD20B2" w:rsidRPr="00CD20B2" w:rsidRDefault="00CD20B2" w:rsidP="00CD20B2">
      <w:pPr>
        <w:spacing w:after="0" w:line="240" w:lineRule="auto"/>
        <w:jc w:val="both"/>
        <w:rPr>
          <w:rFonts w:ascii="Times New Roman" w:eastAsia="Times New Roman" w:hAnsi="Times New Roman" w:cs="Times New Roman"/>
          <w:b/>
          <w:sz w:val="28"/>
          <w:szCs w:val="28"/>
          <w:highlight w:val="yellow"/>
          <w:lang w:val="uk-UA" w:eastAsia="ru-RU"/>
        </w:rPr>
      </w:pPr>
    </w:p>
    <w:p w14:paraId="4788E028" w14:textId="77777777" w:rsidR="00CD20B2" w:rsidRPr="00CD20B2" w:rsidRDefault="00CD20B2" w:rsidP="00CD20B2">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 xml:space="preserve">В И Р І Ш И Л А: </w:t>
      </w:r>
    </w:p>
    <w:p w14:paraId="690C3958" w14:textId="77777777" w:rsidR="00CD20B2" w:rsidRPr="00CD20B2" w:rsidRDefault="00CD20B2" w:rsidP="00CD20B2">
      <w:pPr>
        <w:tabs>
          <w:tab w:val="left" w:pos="708"/>
          <w:tab w:val="center" w:pos="4153"/>
          <w:tab w:val="right" w:pos="8306"/>
        </w:tabs>
        <w:spacing w:after="0" w:line="240" w:lineRule="auto"/>
        <w:jc w:val="both"/>
        <w:rPr>
          <w:rFonts w:ascii="Times New Roman" w:eastAsia="Times New Roman" w:hAnsi="Times New Roman" w:cs="Times New Roman"/>
          <w:bCs/>
          <w:sz w:val="28"/>
          <w:szCs w:val="28"/>
          <w:highlight w:val="yellow"/>
          <w:lang w:val="uk-UA" w:eastAsia="ru-RU"/>
        </w:rPr>
      </w:pPr>
    </w:p>
    <w:p w14:paraId="1500C481" w14:textId="77777777" w:rsidR="00CD20B2" w:rsidRPr="00CD20B2" w:rsidRDefault="00CD20B2" w:rsidP="00CD20B2">
      <w:pPr>
        <w:spacing w:after="0" w:line="240" w:lineRule="auto"/>
        <w:ind w:firstLine="708"/>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1. Надати дозвіл У</w:t>
      </w:r>
      <w:r w:rsidRPr="00CD20B2">
        <w:rPr>
          <w:rFonts w:ascii="Times New Roman" w:eastAsia="Times New Roman" w:hAnsi="Times New Roman" w:cs="Times New Roman"/>
          <w:sz w:val="28"/>
          <w:szCs w:val="28"/>
          <w:lang w:val="uk-UA" w:eastAsia="ru-RU"/>
        </w:rPr>
        <w:t>правлінню з питань економічного розвитку, торгівлі та інвестицій</w:t>
      </w:r>
      <w:r w:rsidRPr="00CD20B2">
        <w:rPr>
          <w:rFonts w:ascii="Times New Roman" w:eastAsia="Times New Roman" w:hAnsi="Times New Roman" w:cs="Times New Roman"/>
          <w:sz w:val="28"/>
          <w:szCs w:val="24"/>
          <w:lang w:val="uk-UA" w:eastAsia="ru-RU"/>
        </w:rPr>
        <w:t xml:space="preserve"> Новодністровської міської ради на розробку технічної документації із землеустрою щодо інвентаризації земель на території Новодністровської об’єднаної територіальної громади:</w:t>
      </w:r>
    </w:p>
    <w:p w14:paraId="597F530B" w14:textId="77777777" w:rsidR="00CD20B2" w:rsidRPr="00CD20B2" w:rsidRDefault="00CD20B2" w:rsidP="00CD20B2">
      <w:pPr>
        <w:spacing w:after="0" w:line="240" w:lineRule="auto"/>
        <w:ind w:firstLine="708"/>
        <w:jc w:val="both"/>
        <w:rPr>
          <w:rFonts w:ascii="Times New Roman" w:eastAsia="Times New Roman" w:hAnsi="Times New Roman" w:cs="Times New Roman"/>
          <w:sz w:val="28"/>
          <w:szCs w:val="28"/>
          <w:lang w:val="uk-UA"/>
        </w:rPr>
      </w:pPr>
      <w:r w:rsidRPr="00CD20B2">
        <w:rPr>
          <w:rFonts w:ascii="Times New Roman" w:eastAsia="Times New Roman" w:hAnsi="Times New Roman" w:cs="Times New Roman"/>
          <w:sz w:val="28"/>
          <w:szCs w:val="28"/>
          <w:lang w:val="uk-UA"/>
        </w:rPr>
        <w:t xml:space="preserve">- мікрорайону «Індустріальний», м.Новодністровськ орієнтовною площею </w:t>
      </w:r>
      <w:smartTag w:uri="urn:schemas-microsoft-com:office:smarttags" w:element="metricconverter">
        <w:smartTagPr>
          <w:attr w:name="ProductID" w:val="40,30 га"/>
        </w:smartTagPr>
        <w:r w:rsidRPr="00CD20B2">
          <w:rPr>
            <w:rFonts w:ascii="Times New Roman" w:eastAsia="Times New Roman" w:hAnsi="Times New Roman" w:cs="Times New Roman"/>
            <w:sz w:val="28"/>
            <w:szCs w:val="28"/>
            <w:lang w:val="uk-UA"/>
          </w:rPr>
          <w:t>40,30 га</w:t>
        </w:r>
      </w:smartTag>
      <w:r w:rsidRPr="00CD20B2">
        <w:rPr>
          <w:rFonts w:ascii="Times New Roman" w:eastAsia="Times New Roman" w:hAnsi="Times New Roman" w:cs="Times New Roman"/>
          <w:sz w:val="28"/>
          <w:szCs w:val="28"/>
          <w:lang w:val="uk-UA"/>
        </w:rPr>
        <w:t>;</w:t>
      </w:r>
    </w:p>
    <w:p w14:paraId="04A1A018" w14:textId="77777777" w:rsidR="00CD20B2" w:rsidRPr="00CD20B2" w:rsidRDefault="00CD20B2" w:rsidP="00CD20B2">
      <w:pPr>
        <w:spacing w:after="0" w:line="240" w:lineRule="auto"/>
        <w:ind w:firstLine="708"/>
        <w:jc w:val="both"/>
        <w:rPr>
          <w:rFonts w:ascii="Times New Roman" w:eastAsia="Times New Roman" w:hAnsi="Times New Roman" w:cs="Times New Roman"/>
          <w:sz w:val="28"/>
          <w:szCs w:val="28"/>
          <w:lang w:val="uk-UA"/>
        </w:rPr>
      </w:pPr>
      <w:r w:rsidRPr="00CD20B2">
        <w:rPr>
          <w:rFonts w:ascii="Times New Roman" w:eastAsia="Times New Roman" w:hAnsi="Times New Roman" w:cs="Times New Roman"/>
          <w:sz w:val="28"/>
          <w:szCs w:val="28"/>
          <w:lang w:val="uk-UA"/>
        </w:rPr>
        <w:t xml:space="preserve">- мікрорайону «Промисловий», м.Новодністровськ орієнтовною площею </w:t>
      </w:r>
      <w:smartTag w:uri="urn:schemas-microsoft-com:office:smarttags" w:element="metricconverter">
        <w:smartTagPr>
          <w:attr w:name="ProductID" w:val="39,00 га"/>
        </w:smartTagPr>
        <w:r w:rsidRPr="00CD20B2">
          <w:rPr>
            <w:rFonts w:ascii="Times New Roman" w:eastAsia="Times New Roman" w:hAnsi="Times New Roman" w:cs="Times New Roman"/>
            <w:sz w:val="28"/>
            <w:szCs w:val="28"/>
            <w:lang w:val="uk-UA"/>
          </w:rPr>
          <w:t>39,00 га</w:t>
        </w:r>
      </w:smartTag>
      <w:r w:rsidRPr="00CD20B2">
        <w:rPr>
          <w:rFonts w:ascii="Times New Roman" w:eastAsia="Times New Roman" w:hAnsi="Times New Roman" w:cs="Times New Roman"/>
          <w:sz w:val="28"/>
          <w:szCs w:val="28"/>
          <w:lang w:val="uk-UA"/>
        </w:rPr>
        <w:t>;</w:t>
      </w:r>
    </w:p>
    <w:p w14:paraId="47877D0E" w14:textId="77777777" w:rsidR="00CD20B2" w:rsidRPr="00CD20B2" w:rsidRDefault="00CD20B2" w:rsidP="00CD20B2">
      <w:pPr>
        <w:spacing w:after="0" w:line="240" w:lineRule="auto"/>
        <w:jc w:val="both"/>
        <w:rPr>
          <w:rFonts w:ascii="Times New Roman" w:eastAsia="Times New Roman" w:hAnsi="Times New Roman" w:cs="Times New Roman"/>
          <w:sz w:val="28"/>
          <w:szCs w:val="28"/>
          <w:lang w:val="uk-UA"/>
        </w:rPr>
      </w:pPr>
      <w:r w:rsidRPr="00CD20B2">
        <w:rPr>
          <w:rFonts w:ascii="Times New Roman" w:eastAsia="Times New Roman" w:hAnsi="Times New Roman" w:cs="Times New Roman"/>
          <w:sz w:val="28"/>
          <w:szCs w:val="28"/>
          <w:lang w:val="uk-UA"/>
        </w:rPr>
        <w:tab/>
        <w:t>2. Зобов’язати управління з питань економічного розвитку</w:t>
      </w:r>
      <w:r w:rsidRPr="00CD20B2">
        <w:rPr>
          <w:rFonts w:ascii="Times New Roman" w:eastAsia="Times New Roman" w:hAnsi="Times New Roman" w:cs="Times New Roman"/>
          <w:sz w:val="24"/>
          <w:szCs w:val="28"/>
          <w:lang w:val="uk-UA"/>
        </w:rPr>
        <w:t>,</w:t>
      </w:r>
      <w:r w:rsidRPr="00CD20B2">
        <w:rPr>
          <w:rFonts w:ascii="Times New Roman" w:eastAsia="Times New Roman" w:hAnsi="Times New Roman" w:cs="Times New Roman"/>
          <w:sz w:val="28"/>
          <w:szCs w:val="28"/>
          <w:lang w:val="uk-UA"/>
        </w:rPr>
        <w:t xml:space="preserve"> торгівлі та інвестицій</w:t>
      </w:r>
      <w:r w:rsidRPr="00CD20B2">
        <w:rPr>
          <w:rFonts w:ascii="Times New Roman" w:eastAsia="Times New Roman" w:hAnsi="Times New Roman" w:cs="Times New Roman"/>
          <w:sz w:val="24"/>
          <w:szCs w:val="20"/>
          <w:lang w:val="uk-UA"/>
        </w:rPr>
        <w:t xml:space="preserve"> </w:t>
      </w:r>
      <w:r w:rsidRPr="00CD20B2">
        <w:rPr>
          <w:rFonts w:ascii="Times New Roman" w:eastAsia="Times New Roman" w:hAnsi="Times New Roman" w:cs="Times New Roman"/>
          <w:sz w:val="28"/>
          <w:szCs w:val="28"/>
          <w:lang w:val="uk-UA"/>
        </w:rPr>
        <w:t xml:space="preserve">Новодністровської міської ради замовити виготовлення технічної </w:t>
      </w:r>
      <w:r w:rsidRPr="00CD20B2">
        <w:rPr>
          <w:rFonts w:ascii="Times New Roman" w:eastAsia="Times New Roman" w:hAnsi="Times New Roman" w:cs="Times New Roman"/>
          <w:sz w:val="28"/>
          <w:szCs w:val="28"/>
          <w:lang w:val="uk-UA"/>
        </w:rPr>
        <w:lastRenderedPageBreak/>
        <w:t>документації із землеустрою щодо інвентаризації земель на території Новодністровської об’єднаної територіальної громади вищевказаних земель у суб’єкта господарювання, що має відповідну ліцензію на здійснення даного виду робіт та подати вищевказану технічну документацію на затвердження міській раді, згідно чинного законодавства.</w:t>
      </w:r>
    </w:p>
    <w:p w14:paraId="33D54EBD" w14:textId="77777777" w:rsidR="00CD20B2" w:rsidRPr="00CD20B2" w:rsidRDefault="00CD20B2" w:rsidP="00CD20B2">
      <w:pPr>
        <w:tabs>
          <w:tab w:val="left" w:pos="720"/>
          <w:tab w:val="center" w:pos="4153"/>
          <w:tab w:val="right" w:pos="8306"/>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4"/>
          <w:lang w:val="uk-UA" w:eastAsia="ru-RU"/>
        </w:rPr>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193A7B89" w14:textId="77777777" w:rsidR="00CD20B2" w:rsidRPr="00CD20B2" w:rsidRDefault="00CD20B2" w:rsidP="00CD20B2">
      <w:pPr>
        <w:spacing w:after="0" w:line="240" w:lineRule="auto"/>
        <w:jc w:val="both"/>
        <w:rPr>
          <w:rFonts w:ascii="Times New Roman" w:eastAsia="Times New Roman" w:hAnsi="Times New Roman" w:cs="Times New Roman"/>
          <w:bCs/>
          <w:sz w:val="28"/>
          <w:szCs w:val="28"/>
          <w:lang w:val="uk-UA" w:eastAsia="ru-RU"/>
        </w:rPr>
      </w:pPr>
    </w:p>
    <w:p w14:paraId="73A1E632" w14:textId="77777777" w:rsidR="00CD20B2" w:rsidRPr="00CD20B2" w:rsidRDefault="00CD20B2" w:rsidP="00CD20B2">
      <w:pPr>
        <w:spacing w:after="0" w:line="240" w:lineRule="auto"/>
        <w:jc w:val="both"/>
        <w:rPr>
          <w:rFonts w:ascii="Times New Roman" w:eastAsia="Times New Roman" w:hAnsi="Times New Roman" w:cs="Times New Roman"/>
          <w:bCs/>
          <w:sz w:val="28"/>
          <w:szCs w:val="28"/>
          <w:lang w:val="uk-UA" w:eastAsia="ru-RU"/>
        </w:rPr>
      </w:pPr>
    </w:p>
    <w:p w14:paraId="25090B8B" w14:textId="77777777" w:rsidR="00CD20B2" w:rsidRPr="00CD20B2" w:rsidRDefault="00CD20B2" w:rsidP="00CD20B2">
      <w:pPr>
        <w:spacing w:after="0" w:line="240" w:lineRule="auto"/>
        <w:jc w:val="both"/>
        <w:rPr>
          <w:rFonts w:ascii="Times New Roman" w:eastAsia="Times New Roman" w:hAnsi="Times New Roman" w:cs="Times New Roman"/>
          <w:bCs/>
          <w:sz w:val="28"/>
          <w:szCs w:val="28"/>
          <w:lang w:val="uk-UA" w:eastAsia="ru-RU"/>
        </w:rPr>
      </w:pPr>
    </w:p>
    <w:p w14:paraId="670CA53E" w14:textId="77777777" w:rsidR="00CD20B2" w:rsidRPr="00CD20B2" w:rsidRDefault="00CD20B2" w:rsidP="00CD20B2">
      <w:pPr>
        <w:spacing w:after="0" w:line="240" w:lineRule="auto"/>
        <w:jc w:val="both"/>
        <w:rPr>
          <w:rFonts w:ascii="Times New Roman" w:eastAsia="Times New Roman" w:hAnsi="Times New Roman" w:cs="Times New Roman"/>
          <w:bCs/>
          <w:sz w:val="28"/>
          <w:szCs w:val="28"/>
          <w:lang w:val="uk-UA" w:eastAsia="ru-RU"/>
        </w:rPr>
      </w:pPr>
    </w:p>
    <w:p w14:paraId="6B2C1BE1"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p>
    <w:p w14:paraId="16367735" w14:textId="77777777" w:rsidR="00CD20B2" w:rsidRPr="00CD20B2" w:rsidRDefault="00CD20B2" w:rsidP="00CD20B2">
      <w:pPr>
        <w:spacing w:after="0" w:line="240" w:lineRule="auto"/>
        <w:jc w:val="right"/>
        <w:rPr>
          <w:rFonts w:ascii="Times New Roman" w:eastAsia="Times New Roman" w:hAnsi="Times New Roman" w:cs="Times New Roman"/>
          <w:sz w:val="24"/>
          <w:szCs w:val="24"/>
          <w:highlight w:val="yellow"/>
          <w:lang w:val="uk-UA" w:eastAsia="ru-RU"/>
        </w:rPr>
      </w:pPr>
      <w:r w:rsidRPr="00CD20B2">
        <w:rPr>
          <w:rFonts w:ascii="Times New Roman" w:eastAsia="Times New Roman" w:hAnsi="Times New Roman" w:cs="Times New Roman"/>
          <w:sz w:val="28"/>
          <w:szCs w:val="28"/>
          <w:lang w:val="uk-UA" w:eastAsia="ru-RU"/>
        </w:rPr>
        <w:br w:type="page"/>
      </w:r>
      <w:r w:rsidRPr="00CD20B2">
        <w:rPr>
          <w:rFonts w:ascii="Times New Roman" w:eastAsia="Times New Roman" w:hAnsi="Times New Roman" w:cs="Times New Roman"/>
          <w:sz w:val="28"/>
          <w:szCs w:val="28"/>
          <w:lang w:val="uk-UA" w:eastAsia="ru-RU"/>
        </w:rPr>
        <w:lastRenderedPageBreak/>
        <w:t>Копія</w:t>
      </w:r>
    </w:p>
    <w:p w14:paraId="4287F875" w14:textId="28C38073"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noProof/>
          <w:sz w:val="28"/>
          <w:szCs w:val="24"/>
          <w:lang w:val="uk-UA" w:eastAsia="ru-RU"/>
        </w:rPr>
        <w:drawing>
          <wp:inline distT="0" distB="0" distL="0" distR="0" wp14:anchorId="0F7FA9F0" wp14:editId="3EAA5D21">
            <wp:extent cx="466725" cy="685800"/>
            <wp:effectExtent l="0" t="0" r="9525"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75536FED" w14:textId="41DA23AC"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7936" behindDoc="0" locked="0" layoutInCell="0" allowOverlap="1" wp14:anchorId="3835B5FD" wp14:editId="6FF26A05">
                <wp:simplePos x="0" y="0"/>
                <wp:positionH relativeFrom="column">
                  <wp:posOffset>2936240</wp:posOffset>
                </wp:positionH>
                <wp:positionV relativeFrom="paragraph">
                  <wp:posOffset>386080</wp:posOffset>
                </wp:positionV>
                <wp:extent cx="0" cy="0"/>
                <wp:effectExtent l="6350" t="13335" r="12700" b="5715"/>
                <wp:wrapNone/>
                <wp:docPr id="202" name="Прямая соединительная линия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AD778" id="Прямая соединительная линия 20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CtkVv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6912" behindDoc="0" locked="0" layoutInCell="0" allowOverlap="1" wp14:anchorId="7F937323" wp14:editId="7A446281">
                <wp:simplePos x="0" y="0"/>
                <wp:positionH relativeFrom="column">
                  <wp:posOffset>2936240</wp:posOffset>
                </wp:positionH>
                <wp:positionV relativeFrom="paragraph">
                  <wp:posOffset>386080</wp:posOffset>
                </wp:positionV>
                <wp:extent cx="0" cy="0"/>
                <wp:effectExtent l="6350" t="13335" r="12700" b="5715"/>
                <wp:wrapNone/>
                <wp:docPr id="201" name="Прямая соединительная линия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90FD" id="Прямая соединительная линия 20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nvbd7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5888" behindDoc="0" locked="0" layoutInCell="0" allowOverlap="1" wp14:anchorId="56B509D0" wp14:editId="2091AC42">
                <wp:simplePos x="0" y="0"/>
                <wp:positionH relativeFrom="column">
                  <wp:posOffset>2936240</wp:posOffset>
                </wp:positionH>
                <wp:positionV relativeFrom="paragraph">
                  <wp:posOffset>386080</wp:posOffset>
                </wp:positionV>
                <wp:extent cx="0" cy="0"/>
                <wp:effectExtent l="6350" t="13335" r="12700" b="5715"/>
                <wp:wrapNone/>
                <wp:docPr id="200" name="Прямая соединительная линия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E8087" id="Прямая соединительная линия 20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ai8QEAAJc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Pi7GovEBAACX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1CF9C59F"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351F153E"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047EB302" w14:textId="77777777" w:rsidR="00CD20B2" w:rsidRPr="00CD20B2" w:rsidRDefault="00CD20B2" w:rsidP="00CD20B2">
      <w:pPr>
        <w:spacing w:after="0" w:line="240" w:lineRule="auto"/>
        <w:rPr>
          <w:rFonts w:ascii="Times New Roman" w:eastAsia="Times New Roman" w:hAnsi="Times New Roman" w:cs="Times New Roman"/>
          <w:bCs/>
          <w:sz w:val="28"/>
          <w:szCs w:val="28"/>
          <w:lang w:val="uk-UA" w:eastAsia="ru-RU"/>
        </w:rPr>
      </w:pPr>
    </w:p>
    <w:p w14:paraId="0BA61225"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Р І Ш Е Н Н Я</w:t>
      </w:r>
    </w:p>
    <w:p w14:paraId="7D12D4AD"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675FCBD"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 р. № 42 </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076DBD4C" w14:textId="77777777" w:rsidR="00CD20B2" w:rsidRPr="00CD20B2" w:rsidRDefault="00CD20B2" w:rsidP="00CD20B2">
      <w:pPr>
        <w:spacing w:after="0" w:line="240" w:lineRule="auto"/>
        <w:ind w:right="4574"/>
        <w:jc w:val="both"/>
        <w:rPr>
          <w:rFonts w:ascii="Times New Roman" w:eastAsia="Times New Roman" w:hAnsi="Times New Roman" w:cs="Times New Roman"/>
          <w:b/>
          <w:sz w:val="28"/>
          <w:szCs w:val="24"/>
          <w:lang w:val="uk-UA" w:eastAsia="ru-RU"/>
        </w:rPr>
      </w:pPr>
    </w:p>
    <w:p w14:paraId="1803CFE6" w14:textId="77777777" w:rsidR="00CD20B2" w:rsidRPr="00CD20B2" w:rsidRDefault="00CD20B2" w:rsidP="00CD20B2">
      <w:pPr>
        <w:spacing w:after="0" w:line="240" w:lineRule="auto"/>
        <w:ind w:right="3826"/>
        <w:jc w:val="both"/>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654B6260" w14:textId="77777777" w:rsidR="00CD20B2" w:rsidRPr="00CD20B2" w:rsidRDefault="00CD20B2" w:rsidP="00CD20B2">
      <w:pPr>
        <w:spacing w:after="0" w:line="240" w:lineRule="auto"/>
        <w:rPr>
          <w:rFonts w:ascii="Times New Roman" w:eastAsia="Times New Roman" w:hAnsi="Times New Roman" w:cs="Times New Roman"/>
          <w:sz w:val="28"/>
          <w:szCs w:val="24"/>
          <w:lang w:val="uk-UA" w:eastAsia="ru-RU"/>
        </w:rPr>
      </w:pPr>
    </w:p>
    <w:p w14:paraId="1809E314" w14:textId="77777777" w:rsidR="00CD20B2" w:rsidRPr="00CD20B2" w:rsidRDefault="00CD20B2" w:rsidP="00CD20B2">
      <w:pPr>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 12, 116, 118,121 Земельного Кодексу України, ст.19 Закону України „Про землеустрій”, розглянувши заяви громадян: Войта Миколи Миколайовича, Натяженко Марії Василівни, Свинобій Ірини Василівни, Колесника Віктора Васильовича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Багрія Якова Семеновича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Шундрія Михайла Михайловича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Бєлоткач Олени Іванівни,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4E5946D0" w14:textId="77777777" w:rsidR="00CD20B2" w:rsidRPr="00CD20B2" w:rsidRDefault="00CD20B2" w:rsidP="00CD20B2">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В И Р І Ш И Л А:</w:t>
      </w:r>
    </w:p>
    <w:p w14:paraId="51FE7D84" w14:textId="77777777" w:rsidR="00CD20B2" w:rsidRPr="00CD20B2" w:rsidRDefault="00CD20B2" w:rsidP="00CD20B2">
      <w:pPr>
        <w:spacing w:after="0" w:line="240" w:lineRule="auto"/>
        <w:jc w:val="both"/>
        <w:rPr>
          <w:rFonts w:ascii="Times New Roman" w:eastAsia="Times New Roman" w:hAnsi="Times New Roman" w:cs="Times New Roman"/>
          <w:sz w:val="28"/>
          <w:szCs w:val="28"/>
          <w:highlight w:val="yellow"/>
          <w:lang w:val="uk-UA" w:eastAsia="ru-RU"/>
        </w:rPr>
      </w:pPr>
    </w:p>
    <w:p w14:paraId="2B2216A2" w14:textId="77777777" w:rsidR="00CD20B2" w:rsidRPr="00CD20B2" w:rsidRDefault="00CD20B2" w:rsidP="00CD20B2">
      <w:pPr>
        <w:spacing w:after="0" w:line="240" w:lineRule="auto"/>
        <w:ind w:firstLine="709"/>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sz w:val="28"/>
          <w:szCs w:val="28"/>
          <w:lang w:val="uk-UA" w:eastAsia="ru-RU"/>
        </w:rPr>
        <w:t xml:space="preserve">1. </w:t>
      </w:r>
      <w:r w:rsidRPr="00CD20B2">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55CB0AFC"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1.1 громадянину Войту Миколі Миколайовичу:</w:t>
      </w:r>
    </w:p>
    <w:p w14:paraId="69713FFC"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0,2500 га, кадастровий номер 7324085500:01:001:1117, за адресою: с.Ломачинці. вул.Молодіжна, 4-а.</w:t>
      </w:r>
    </w:p>
    <w:p w14:paraId="38B0899A"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0,2500 га, кадастровий номер 7324085500:01:001:1099, за адресою: с.Ломачинці. вул. Стадіонна, 2.</w:t>
      </w:r>
    </w:p>
    <w:p w14:paraId="679BB7BA"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1.2. громадянці Натяженко Марії Василівни:</w:t>
      </w:r>
    </w:p>
    <w:p w14:paraId="5BE45228"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0,2500 га, кадастровий номер 7324085500:01:001:1061, за адресою: с.Ломачинці, вул. Матросова, 58.</w:t>
      </w:r>
    </w:p>
    <w:p w14:paraId="61309E79"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0,2500 га, кадастровий номер 7324085500:01:001:1062, за адресою: с.Ломачинці, вулиця Матросова. </w:t>
      </w:r>
    </w:p>
    <w:p w14:paraId="213C6EE9"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lastRenderedPageBreak/>
        <w:t>1.3. громадянці Свинобій Ірині Василівні :</w:t>
      </w:r>
    </w:p>
    <w:p w14:paraId="2677AA27"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0,2500 га, кадастровий номер 7324085500:01:001:1047, за адресою: с.Ломачинці. вулиця Грушевського, 42.</w:t>
      </w:r>
    </w:p>
    <w:p w14:paraId="57C754E9"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ведення особистого селянського господарства, площею 0,1010 га, кадастровий номер 7324085500:01:001:1087, за адресою: с.Ломачинці. вулиця Грушевського.</w:t>
      </w:r>
    </w:p>
    <w:p w14:paraId="15115812"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0,1286 га, кадастровий номер 7324085500:01:001:1046, за адресою: с.Ломачинці. урочище «Гудиця». </w:t>
      </w:r>
    </w:p>
    <w:p w14:paraId="556C73D1"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1.4. громадянину  Колеснику Віктору Васильовичу:</w:t>
      </w:r>
    </w:p>
    <w:p w14:paraId="3CA40B7E"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0,2500 га, кадастровий номер 7324085500:01:001:1104, за адресою: с.Ломачинці. вул. Матросова, 36.</w:t>
      </w:r>
    </w:p>
    <w:p w14:paraId="7C59B032"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1.5. громадянину  Багрію Якову Семеновичу:</w:t>
      </w:r>
    </w:p>
    <w:p w14:paraId="17C95CB0"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0,2066 га, кадастровий номер 7324085500:01:001:1079, за адресою: с.Ломачинці, вулиця Героїв Небесної Сотні, 6.</w:t>
      </w:r>
    </w:p>
    <w:p w14:paraId="22F57C6B"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1.6. громадянину  Шундрію Михайлу Михайловичу:</w:t>
      </w:r>
    </w:p>
    <w:p w14:paraId="3EB2DC5A"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0,2500 га, кадастровий номер 7324085500:01:001:1124, за адресою: с.Ломачинці, вулиця Дністрівська, 3.</w:t>
      </w:r>
    </w:p>
    <w:p w14:paraId="6EBC4D79"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ведення особистого селянського господарства, площею 0,1240 га, кадастровий номер 7324085500:01:001:1125, за адресою: с.Ломачинці, вулиця Дністрівська.</w:t>
      </w:r>
    </w:p>
    <w:p w14:paraId="48F5008F"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 для ведення особистого селянського господарства, площею 0,2260 га, кадастровий номер 7324085500:01:001:1126, за адресою: с.Ломачинці, урочище «Ланок». </w:t>
      </w:r>
    </w:p>
    <w:p w14:paraId="7A235379"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1.7. громадянці Бєлоткач Олені Іванівні :</w:t>
      </w:r>
    </w:p>
    <w:p w14:paraId="38464DE1"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для будівництва і обслуговування житлового будинку, господарських будівель і споруд (присадибна ділянка), площею 0,2500 га, кадастровий номер 7324085500:01:001:1084, за адресою: с.Ломачинці. вулиця Шафранського, 7.</w:t>
      </w:r>
    </w:p>
    <w:p w14:paraId="7C269391"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2. </w:t>
      </w:r>
      <w:r w:rsidRPr="00CD20B2">
        <w:rPr>
          <w:rFonts w:ascii="Times New Roman" w:eastAsia="Times New Roman" w:hAnsi="Times New Roman" w:cs="Times New Roman"/>
          <w:color w:val="000000"/>
          <w:sz w:val="28"/>
          <w:szCs w:val="28"/>
          <w:shd w:val="clear" w:color="auto" w:fill="FFFFFF"/>
          <w:lang w:val="uk-UA" w:eastAsia="ru-RU"/>
        </w:rPr>
        <w:t>Зобов’язати громадян:</w:t>
      </w:r>
      <w:r w:rsidRPr="00CD20B2">
        <w:rPr>
          <w:rFonts w:ascii="Times New Roman" w:eastAsia="Times New Roman" w:hAnsi="Times New Roman" w:cs="Times New Roman"/>
          <w:sz w:val="28"/>
          <w:szCs w:val="28"/>
          <w:lang w:val="uk-UA" w:eastAsia="ru-RU"/>
        </w:rPr>
        <w:t xml:space="preserve"> Войта Миколу Миколайовича, Натяженко Марію Василівну, Свинобій Ірину Василівну, Колесника Віктора Васильовича, Багрія Якова Семеновича, Шундрія Михайла Михайловича, Бєлоткач Олену Іванівну протягом двох місяців з дати прийняття рішення </w:t>
      </w:r>
      <w:r w:rsidRPr="00CD20B2">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земельну ділянку в Державному реєстрі речових прав.</w:t>
      </w:r>
    </w:p>
    <w:p w14:paraId="6EF811EA" w14:textId="77777777" w:rsidR="00CD20B2" w:rsidRPr="00CD20B2" w:rsidRDefault="00CD20B2" w:rsidP="00CD20B2">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3DD4421B"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12F8E8A4"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44355717" w14:textId="40FE45CE" w:rsidR="00CD20B2" w:rsidRPr="00CD20B2" w:rsidRDefault="00CD20B2" w:rsidP="00CD20B2">
      <w:pPr>
        <w:spacing w:after="0" w:line="240" w:lineRule="auto"/>
        <w:jc w:val="both"/>
        <w:rPr>
          <w:rFonts w:ascii="Times New Roman" w:eastAsia="Times New Roman" w:hAnsi="Times New Roman" w:cs="Times New Roman"/>
          <w:b/>
          <w:sz w:val="24"/>
          <w:szCs w:val="24"/>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p>
    <w:p w14:paraId="79D7A4AF" w14:textId="1CD56131" w:rsidR="00CD20B2" w:rsidRPr="00CD20B2" w:rsidRDefault="00CD20B2" w:rsidP="00CD20B2">
      <w:pPr>
        <w:tabs>
          <w:tab w:val="left" w:pos="-180"/>
          <w:tab w:val="left" w:pos="3630"/>
        </w:tabs>
        <w:spacing w:after="0" w:line="240" w:lineRule="auto"/>
        <w:ind w:right="-1"/>
        <w:jc w:val="right"/>
        <w:rPr>
          <w:rFonts w:ascii="Times New Roman" w:eastAsia="Times New Roman" w:hAnsi="Times New Roman" w:cs="Times New Roman"/>
          <w:sz w:val="28"/>
          <w:szCs w:val="24"/>
          <w:highlight w:val="yellow"/>
          <w:lang w:val="uk-UA" w:eastAsia="ru-RU"/>
        </w:rPr>
      </w:pPr>
      <w:r w:rsidRPr="00CD20B2">
        <w:rPr>
          <w:rFonts w:ascii="Times New Roman" w:eastAsia="Times New Roman" w:hAnsi="Times New Roman" w:cs="Times New Roman"/>
          <w:b/>
          <w:sz w:val="24"/>
          <w:szCs w:val="24"/>
          <w:lang w:val="uk-UA" w:eastAsia="ru-RU"/>
        </w:rPr>
        <w:br w:type="page"/>
      </w:r>
      <w:r w:rsidRPr="00CD20B2">
        <w:rPr>
          <w:rFonts w:ascii="Times New Roman" w:eastAsia="Times New Roman" w:hAnsi="Times New Roman" w:cs="Times New Roman"/>
          <w:sz w:val="28"/>
          <w:szCs w:val="28"/>
          <w:lang w:val="uk-UA" w:eastAsia="ru-RU"/>
        </w:rPr>
        <w:lastRenderedPageBreak/>
        <w:t>Копія</w:t>
      </w:r>
    </w:p>
    <w:p w14:paraId="60D5BFFD" w14:textId="7E58C617"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CD20B2">
        <w:rPr>
          <w:rFonts w:ascii="Times New Roman" w:eastAsia="Times New Roman" w:hAnsi="Times New Roman" w:cs="Times New Roman"/>
          <w:noProof/>
          <w:sz w:val="28"/>
          <w:szCs w:val="24"/>
          <w:lang w:val="uk-UA" w:eastAsia="ru-RU"/>
        </w:rPr>
        <w:drawing>
          <wp:inline distT="0" distB="0" distL="0" distR="0" wp14:anchorId="1B763977" wp14:editId="766791FE">
            <wp:extent cx="466725" cy="685800"/>
            <wp:effectExtent l="0" t="0" r="9525"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033334D7" w14:textId="5BDD2FE1"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1008" behindDoc="0" locked="0" layoutInCell="0" allowOverlap="1" wp14:anchorId="0D8A6C57" wp14:editId="672043FD">
                <wp:simplePos x="0" y="0"/>
                <wp:positionH relativeFrom="column">
                  <wp:posOffset>2936240</wp:posOffset>
                </wp:positionH>
                <wp:positionV relativeFrom="paragraph">
                  <wp:posOffset>386080</wp:posOffset>
                </wp:positionV>
                <wp:extent cx="0" cy="0"/>
                <wp:effectExtent l="12065" t="5080" r="6985" b="1397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0B832" id="Прямая соединительная линия 160"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4pO8Q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zOSR8DDQ2p+9S/63fdt+5zv2P9++5H97X70t1137u7/gPZ9/1HsmOwuz+4dyzWk5qt&#10;9TmBzszcRT3ExtzYaxRvPTM4q8EsZWJ1u7X00ChWZL+VxIu31NOifYkl5cAqYJJ2U7kmQpJobJMm&#10;uD1NUG4CE3unOHozyI8l1vnwQmLDolFwrUyUFXJYX/sQW4D8mBLdBq+U1mk1tGFtwZ+djc9SgUet&#10;yhiMad4tFzPt2BricqUv8aHIwzSHK1MmsFpC+fxgB1B6b9Pj2hxkiMz3Gi6w3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d+KTvEBAACX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9984" behindDoc="0" locked="0" layoutInCell="0" allowOverlap="1" wp14:anchorId="126AF530" wp14:editId="2BBDDDC0">
                <wp:simplePos x="0" y="0"/>
                <wp:positionH relativeFrom="column">
                  <wp:posOffset>2936240</wp:posOffset>
                </wp:positionH>
                <wp:positionV relativeFrom="paragraph">
                  <wp:posOffset>386080</wp:posOffset>
                </wp:positionV>
                <wp:extent cx="0" cy="0"/>
                <wp:effectExtent l="12065" t="5080" r="6985" b="13970"/>
                <wp:wrapNone/>
                <wp:docPr id="159" name="Прямая соединительная линия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54E6B" id="Прямая соединительная линия 15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LKJF57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8960" behindDoc="0" locked="0" layoutInCell="0" allowOverlap="1" wp14:anchorId="2C4CF307" wp14:editId="132FCD14">
                <wp:simplePos x="0" y="0"/>
                <wp:positionH relativeFrom="column">
                  <wp:posOffset>2936240</wp:posOffset>
                </wp:positionH>
                <wp:positionV relativeFrom="paragraph">
                  <wp:posOffset>386080</wp:posOffset>
                </wp:positionV>
                <wp:extent cx="0" cy="0"/>
                <wp:effectExtent l="12065" t="5080" r="6985" b="13970"/>
                <wp:wrapNone/>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EB5AD" id="Прямая соединительная линия 15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VIvOL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5E7ECD1B"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418F7D12"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38BDFA79" w14:textId="77777777" w:rsidR="00CD20B2" w:rsidRPr="00CD20B2" w:rsidRDefault="00CD20B2" w:rsidP="00CD20B2">
      <w:pPr>
        <w:spacing w:after="0" w:line="240" w:lineRule="auto"/>
        <w:rPr>
          <w:rFonts w:ascii="Times New Roman" w:eastAsia="Times New Roman" w:hAnsi="Times New Roman" w:cs="Times New Roman"/>
          <w:bCs/>
          <w:sz w:val="28"/>
          <w:szCs w:val="28"/>
          <w:lang w:val="uk-UA" w:eastAsia="ru-RU"/>
        </w:rPr>
      </w:pPr>
    </w:p>
    <w:p w14:paraId="6B3ED31D"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Р І Ш Е Н Н Я</w:t>
      </w:r>
    </w:p>
    <w:p w14:paraId="6435F399"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4CF1C5D"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 р. № 43 </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187FBEDB" w14:textId="77777777" w:rsidR="00CD20B2" w:rsidRPr="00CD20B2" w:rsidRDefault="00CD20B2" w:rsidP="00CD20B2">
      <w:pPr>
        <w:spacing w:after="0" w:line="240" w:lineRule="auto"/>
        <w:rPr>
          <w:rFonts w:ascii="Times New Roman" w:eastAsia="Times New Roman" w:hAnsi="Times New Roman" w:cs="Times New Roman"/>
          <w:sz w:val="24"/>
          <w:szCs w:val="24"/>
          <w:lang w:val="uk-UA" w:eastAsia="ru-RU"/>
        </w:rPr>
      </w:pPr>
    </w:p>
    <w:p w14:paraId="77C98B55" w14:textId="77777777" w:rsidR="00CD20B2" w:rsidRPr="00CD20B2" w:rsidRDefault="00CD20B2" w:rsidP="00CD20B2">
      <w:pPr>
        <w:spacing w:after="0" w:line="240" w:lineRule="auto"/>
        <w:ind w:right="4110"/>
        <w:jc w:val="both"/>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4"/>
          <w:lang w:val="uk-UA" w:eastAsia="ru-RU"/>
        </w:rPr>
        <w:t xml:space="preserve">Про затвердження проектів землеустрою щодо відведення земельних ділянок </w:t>
      </w:r>
    </w:p>
    <w:p w14:paraId="09F3296D" w14:textId="77777777" w:rsidR="00CD20B2" w:rsidRPr="00CD20B2" w:rsidRDefault="00CD20B2" w:rsidP="00CD20B2">
      <w:pPr>
        <w:spacing w:after="0" w:line="240" w:lineRule="auto"/>
        <w:ind w:right="4574"/>
        <w:jc w:val="both"/>
        <w:rPr>
          <w:rFonts w:ascii="Times New Roman" w:eastAsia="Times New Roman" w:hAnsi="Times New Roman" w:cs="Times New Roman"/>
          <w:sz w:val="28"/>
          <w:szCs w:val="24"/>
          <w:highlight w:val="yellow"/>
          <w:lang w:val="uk-UA" w:eastAsia="ru-RU"/>
        </w:rPr>
      </w:pPr>
    </w:p>
    <w:p w14:paraId="508903A7" w14:textId="77777777" w:rsidR="00CD20B2" w:rsidRPr="00CD20B2" w:rsidRDefault="00CD20B2" w:rsidP="00CD20B2">
      <w:pPr>
        <w:spacing w:after="0" w:line="240" w:lineRule="auto"/>
        <w:rPr>
          <w:rFonts w:ascii="Times New Roman" w:eastAsia="Times New Roman" w:hAnsi="Times New Roman" w:cs="Times New Roman"/>
          <w:sz w:val="28"/>
          <w:szCs w:val="24"/>
          <w:highlight w:val="yellow"/>
          <w:lang w:val="uk-UA" w:eastAsia="ru-RU"/>
        </w:rPr>
      </w:pPr>
    </w:p>
    <w:p w14:paraId="335DFB54" w14:textId="77777777" w:rsidR="00CD20B2" w:rsidRPr="00CD20B2" w:rsidRDefault="00CD20B2" w:rsidP="00CD20B2">
      <w:pPr>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Білякова Миколи Івановича, Дущака Семена Васильовича,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Шпака Сергія Миколайовича,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Гуски Василя Миколайовича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Антонюк Тетяни Миколаївни</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Нітченка Володимира Олександровича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Гуменюка Віталія Семеновича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Бєлоткач Олени Іванівни, Багрія Якова Семеновича, Колесника Віктора Васильовича, Філіпової Марії Павлівни, Марецького Сергія Дмитровича, про затвердження проектів землеустрою щодо відведення земельних ділянок у власність, Новодністровська міська рада</w:t>
      </w:r>
    </w:p>
    <w:p w14:paraId="377FA14E" w14:textId="77777777" w:rsidR="00CD20B2" w:rsidRPr="00CD20B2" w:rsidRDefault="00CD20B2" w:rsidP="00CD20B2">
      <w:pPr>
        <w:spacing w:after="0" w:line="240" w:lineRule="auto"/>
        <w:rPr>
          <w:rFonts w:ascii="Times New Roman" w:eastAsia="Times New Roman" w:hAnsi="Times New Roman" w:cs="Times New Roman"/>
          <w:sz w:val="28"/>
          <w:szCs w:val="28"/>
          <w:highlight w:val="yellow"/>
          <w:lang w:val="uk-UA" w:eastAsia="ru-RU"/>
        </w:rPr>
      </w:pPr>
    </w:p>
    <w:p w14:paraId="365BF45E" w14:textId="77777777" w:rsidR="00CD20B2" w:rsidRPr="00CD20B2" w:rsidRDefault="00CD20B2" w:rsidP="00CD20B2">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В И Р І Ш И Л А:</w:t>
      </w:r>
    </w:p>
    <w:p w14:paraId="00BA9B7C" w14:textId="77777777" w:rsidR="00CD20B2" w:rsidRPr="00CD20B2" w:rsidRDefault="00CD20B2" w:rsidP="00CD20B2">
      <w:pPr>
        <w:spacing w:after="0" w:line="240" w:lineRule="auto"/>
        <w:jc w:val="both"/>
        <w:rPr>
          <w:rFonts w:ascii="Times New Roman" w:eastAsia="Times New Roman" w:hAnsi="Times New Roman" w:cs="Times New Roman"/>
          <w:sz w:val="28"/>
          <w:szCs w:val="28"/>
          <w:highlight w:val="yellow"/>
          <w:lang w:val="uk-UA" w:eastAsia="ru-RU"/>
        </w:rPr>
      </w:pPr>
    </w:p>
    <w:p w14:paraId="11EB95A7" w14:textId="77777777" w:rsidR="00CD20B2" w:rsidRPr="00CD20B2" w:rsidRDefault="00CD20B2" w:rsidP="00CD20B2">
      <w:pPr>
        <w:spacing w:after="0" w:line="240" w:lineRule="auto"/>
        <w:ind w:firstLine="709"/>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15D8E497"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1.1. громадянину Білякову Миколі Івановичу, для будівництва індивідуальних гаражів, площею 0,0030 га, кадастровий номер 7310600000:01:014:0251, за адресою: м.Новодністровськ, г/т «Моноліт», №39.</w:t>
      </w:r>
    </w:p>
    <w:p w14:paraId="3CC62752"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1.2. громадянину Дущаку Семену Васильовичу, для будівництва індивідуальних гаражів, площею 0,0025 га, кадастровий номер 7310600000:01:019:0191, за адресою: м.Новодністровськ, г/т «Буковина», №112.</w:t>
      </w:r>
    </w:p>
    <w:p w14:paraId="18DF484D"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1.3. громадянину Шпаку Сергію Миколайовичу, для будівництва індивідуальних гаражів, площею 0,0024 га, кадастровий номер 7310600000:01:018:0330, за адресою: м.Новодністровськ, г/т «Оріон», №30.</w:t>
      </w:r>
    </w:p>
    <w:p w14:paraId="48E56320"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1.4. громадянину Гусці Василю Миколайовичу, для будівництва індивідуальних гаражів, площею 0,0025 га, кадастровий номер 7310600000:01:018:0331, за адресою: м.Новодністровськ, г/т «Каскад», №47.</w:t>
      </w:r>
    </w:p>
    <w:p w14:paraId="2318A276"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lastRenderedPageBreak/>
        <w:t>1.5. громадянці Антонюк Тетяні Миколаївні, для будівництва індивідуальних гаражів, площею 0,0032 га, кадастровий номер 7310600000:01:014:0252, за адресою: м.Новодністровськ, г/т «Моноліт», №29.</w:t>
      </w:r>
    </w:p>
    <w:p w14:paraId="031D488F"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1.6. громадянину Нітченку Володимиру Олександровичу, для будівництва індивідуальних гаражів, площею 0,0042 га, кадастровий номер 7310600000:01:019:0192, за адресою: м.Новодністровськ, г/т «Буковина», №72. </w:t>
      </w:r>
    </w:p>
    <w:p w14:paraId="15755890"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1.7. громадянину Гуменюку Віталію Семеновичу, для будівництва індивідуальних гаражів, площею 0,0032 га, кадастровий номер 7310600000:01:014:0212, за адресою: м.Новодністровськ, г/т «Моноліт», №15.</w:t>
      </w:r>
    </w:p>
    <w:p w14:paraId="51D35226" w14:textId="77777777" w:rsidR="00CD20B2" w:rsidRPr="00CD20B2" w:rsidRDefault="00CD20B2" w:rsidP="00CD20B2">
      <w:pPr>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t>1.8. громадянці Бєлоткач Олені Іванівні, для ведення особистого селянського господарства, площею 0,3086 га, кадастровий номер 7324085500:01:001:1086, за адресою: с.Ломачинці, вулиця Шафранського.</w:t>
      </w:r>
    </w:p>
    <w:p w14:paraId="33035160" w14:textId="77777777" w:rsidR="00CD20B2" w:rsidRPr="00CD20B2" w:rsidRDefault="00CD20B2" w:rsidP="00CD20B2">
      <w:pPr>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8"/>
          <w:lang w:val="uk-UA" w:eastAsia="ru-RU"/>
        </w:rPr>
        <w:tab/>
        <w:t>1.9. громадянину Багрію Якову Семеновичу, для ведення особистого селянського господарства, площею 0,4146 га, кадастровий номер 7324085500:01:001:1119, за адресою: с.Ломачинці, урочище «За бригадою».</w:t>
      </w:r>
    </w:p>
    <w:p w14:paraId="215593FD" w14:textId="77777777" w:rsidR="00CD20B2" w:rsidRPr="00CD20B2" w:rsidRDefault="00CD20B2" w:rsidP="00CD20B2">
      <w:pPr>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t>1.10. громадянину Колеснику Віктору Васильовичу, для ведення особистого селянського господарства, площею 0,2543 га, кадастровий номер 7324085500:01:001:1123, за адресою: с.Ломачинці, вул. Матросова.</w:t>
      </w:r>
    </w:p>
    <w:p w14:paraId="6B1B08A8"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1.11. громадянці Філіповій Марії Павлівні, для індивідуального садівництва, площею 0,0400 га, кадастровий номер 7310600000:01:011:0019, за адресою: м.Новодністровськ, с/т «Верховина», №19.</w:t>
      </w:r>
    </w:p>
    <w:p w14:paraId="0727F445"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1.12. громадянину Марецькому Сергію Дмитровичук, для будівництва індивідуальних гаражів, площею 0,0029 га, кадастровий номер 7310600000:01:018:00203, за адресою: м.Новодністровськ, г/т «Каскад», №182. </w:t>
      </w:r>
    </w:p>
    <w:p w14:paraId="22D2A973" w14:textId="77777777" w:rsidR="00CD20B2" w:rsidRPr="00CD20B2" w:rsidRDefault="00CD20B2" w:rsidP="00CD20B2">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CD20B2">
        <w:rPr>
          <w:rFonts w:ascii="Times New Roman" w:eastAsia="Times New Roman" w:hAnsi="Times New Roman" w:cs="Times New Roman"/>
          <w:sz w:val="28"/>
          <w:szCs w:val="28"/>
          <w:lang w:val="uk-UA" w:eastAsia="ru-RU"/>
        </w:rPr>
        <w:t xml:space="preserve">2. </w:t>
      </w:r>
      <w:r w:rsidRPr="00CD20B2">
        <w:rPr>
          <w:rFonts w:ascii="Times New Roman" w:eastAsia="Times New Roman" w:hAnsi="Times New Roman" w:cs="Times New Roman"/>
          <w:color w:val="000000"/>
          <w:sz w:val="28"/>
          <w:szCs w:val="28"/>
          <w:shd w:val="clear" w:color="auto" w:fill="FFFFFF"/>
          <w:lang w:val="uk-UA" w:eastAsia="ru-RU"/>
        </w:rPr>
        <w:t xml:space="preserve">Зобов’язати громадян: </w:t>
      </w:r>
      <w:r w:rsidRPr="00CD20B2">
        <w:rPr>
          <w:rFonts w:ascii="Times New Roman" w:eastAsia="Times New Roman" w:hAnsi="Times New Roman" w:cs="Times New Roman"/>
          <w:sz w:val="28"/>
          <w:szCs w:val="28"/>
          <w:lang w:val="uk-UA" w:eastAsia="ru-RU"/>
        </w:rPr>
        <w:t>Білякова Миколу Івановича, Дущака Семена Васильовича,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Шпака Сергія Миколайовича,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Гуску Василя Миколайовича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Антонюк Тетяну Миколаївну</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Нітченка Володимира Олександровича</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Гуменюка Віталія Семеновича, Бєлоткач Олену Іванівну, Багрія Якова Семеновича, Колесника Віктора Васильовича, Філіпову Марію Павлівну, Марецького Сергія Дмитровича протягом двох місяців з дати прийняття рішення посвідчити право власності на земельну ділянку та забезпечити її державну реєстрацію</w:t>
      </w:r>
      <w:r w:rsidRPr="00CD20B2">
        <w:rPr>
          <w:rFonts w:ascii="Times New Roman" w:eastAsia="Times New Roman" w:hAnsi="Times New Roman" w:cs="Times New Roman"/>
          <w:color w:val="000000"/>
          <w:sz w:val="28"/>
          <w:szCs w:val="28"/>
          <w:shd w:val="clear" w:color="auto" w:fill="FFFFFF"/>
          <w:lang w:val="uk-UA" w:eastAsia="ru-RU"/>
        </w:rPr>
        <w:t>.</w:t>
      </w:r>
    </w:p>
    <w:p w14:paraId="06BB64F7" w14:textId="77777777" w:rsidR="00CD20B2" w:rsidRPr="00CD20B2" w:rsidRDefault="00CD20B2" w:rsidP="00CD20B2">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8"/>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E1D1672"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1CF2EE88"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2EB58617"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04E5DA0E"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p>
    <w:p w14:paraId="7B5AB124" w14:textId="52E9BF45" w:rsidR="00CD20B2" w:rsidRPr="00CD20B2" w:rsidRDefault="00CD20B2" w:rsidP="00CD20B2">
      <w:pPr>
        <w:tabs>
          <w:tab w:val="left" w:pos="-180"/>
          <w:tab w:val="left" w:pos="3630"/>
        </w:tabs>
        <w:spacing w:after="0" w:line="240" w:lineRule="auto"/>
        <w:ind w:right="-1"/>
        <w:jc w:val="right"/>
        <w:rPr>
          <w:rFonts w:ascii="Times New Roman" w:eastAsia="Times New Roman" w:hAnsi="Times New Roman" w:cs="Times New Roman"/>
          <w:sz w:val="28"/>
          <w:szCs w:val="24"/>
          <w:lang w:val="ru-RU" w:eastAsia="ru-RU"/>
        </w:rPr>
      </w:pPr>
      <w:r w:rsidRPr="00CD20B2">
        <w:rPr>
          <w:rFonts w:ascii="Times New Roman" w:eastAsia="Times New Roman" w:hAnsi="Times New Roman" w:cs="Times New Roman"/>
          <w:b/>
          <w:sz w:val="28"/>
          <w:szCs w:val="28"/>
          <w:highlight w:val="yellow"/>
          <w:lang w:val="uk-UA" w:eastAsia="ru-RU"/>
        </w:rPr>
        <w:br w:type="page"/>
      </w:r>
      <w:r w:rsidRPr="00CD20B2">
        <w:rPr>
          <w:rFonts w:ascii="Times New Roman" w:eastAsia="Times New Roman" w:hAnsi="Times New Roman" w:cs="Times New Roman"/>
          <w:sz w:val="28"/>
          <w:szCs w:val="24"/>
          <w:lang w:val="uk-UA" w:eastAsia="ru-RU"/>
        </w:rPr>
        <w:lastRenderedPageBreak/>
        <w:t>Копія</w:t>
      </w:r>
    </w:p>
    <w:p w14:paraId="614AB07B" w14:textId="6DC25A0D"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noProof/>
          <w:sz w:val="28"/>
          <w:szCs w:val="24"/>
          <w:lang w:val="uk-UA" w:eastAsia="ru-RU"/>
        </w:rPr>
        <w:drawing>
          <wp:inline distT="0" distB="0" distL="0" distR="0" wp14:anchorId="0992D5CC" wp14:editId="60CB2E76">
            <wp:extent cx="466725" cy="685800"/>
            <wp:effectExtent l="0" t="0" r="9525"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09614903" w14:textId="2D94E8D1"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6368" behindDoc="0" locked="0" layoutInCell="0" allowOverlap="1" wp14:anchorId="1576AF23" wp14:editId="6BAB8186">
                <wp:simplePos x="0" y="0"/>
                <wp:positionH relativeFrom="column">
                  <wp:posOffset>2936240</wp:posOffset>
                </wp:positionH>
                <wp:positionV relativeFrom="paragraph">
                  <wp:posOffset>386080</wp:posOffset>
                </wp:positionV>
                <wp:extent cx="0" cy="0"/>
                <wp:effectExtent l="12065" t="5080" r="6985" b="13970"/>
                <wp:wrapNone/>
                <wp:docPr id="121" name="Прямая соединительная линия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0E50A" id="Прямая соединительная линия 121"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Mvtrz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5344" behindDoc="0" locked="0" layoutInCell="0" allowOverlap="1" wp14:anchorId="0529868B" wp14:editId="39397488">
                <wp:simplePos x="0" y="0"/>
                <wp:positionH relativeFrom="column">
                  <wp:posOffset>2936240</wp:posOffset>
                </wp:positionH>
                <wp:positionV relativeFrom="paragraph">
                  <wp:posOffset>386080</wp:posOffset>
                </wp:positionV>
                <wp:extent cx="0" cy="0"/>
                <wp:effectExtent l="12065" t="5080" r="6985" b="13970"/>
                <wp:wrapNone/>
                <wp:docPr id="120" name="Прямая соединительная линия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2A5DCC" id="Прямая соединительная линия 120"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h3A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9O4dwPEBAACX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4320" behindDoc="0" locked="0" layoutInCell="0" allowOverlap="1" wp14:anchorId="251B3826" wp14:editId="1AB3D7C1">
                <wp:simplePos x="0" y="0"/>
                <wp:positionH relativeFrom="column">
                  <wp:posOffset>2936240</wp:posOffset>
                </wp:positionH>
                <wp:positionV relativeFrom="paragraph">
                  <wp:posOffset>386080</wp:posOffset>
                </wp:positionV>
                <wp:extent cx="0" cy="0"/>
                <wp:effectExtent l="12065" t="5080" r="6985" b="13970"/>
                <wp:wrapNone/>
                <wp:docPr id="119" name="Прямая соединительная линия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BE75D" id="Прямая соединительная линия 1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IAQ8gEAAJc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pNmNzjkz0NCQuk/9u37Xfes+9zvWv+9+dF+7L91d97276z+Qfd9/JDsGu/uDe8diPanZ&#10;Wp8T6MzMXdRDbMyNvUbx1jODsxrMUiZWt1tLD41iRfZbSbx4Sz0t2pdYUg6sAiZpN5VrIiSJxjZp&#10;gtvTBOUmMLF3iqM3g/xYYp0PLyQ2LBoF18pEWSGH9bUPsQXIjynRbfBKaZ1WQxvWFvz8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u4gBD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743AA1E6"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0861DC09"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2D42F2E7" w14:textId="77777777" w:rsidR="00CD20B2" w:rsidRPr="00CD20B2" w:rsidRDefault="00CD20B2" w:rsidP="00CD20B2">
      <w:pPr>
        <w:spacing w:after="0" w:line="240" w:lineRule="auto"/>
        <w:rPr>
          <w:rFonts w:ascii="Times New Roman" w:eastAsia="Times New Roman" w:hAnsi="Times New Roman" w:cs="Times New Roman"/>
          <w:bCs/>
          <w:lang w:val="uk-UA" w:eastAsia="ru-RU"/>
        </w:rPr>
      </w:pPr>
    </w:p>
    <w:p w14:paraId="7C6D5325"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Р І Ш Е Н Н Я</w:t>
      </w:r>
    </w:p>
    <w:p w14:paraId="091B9A5F"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lang w:val="uk-UA" w:eastAsia="ru-RU"/>
        </w:rPr>
      </w:pPr>
    </w:p>
    <w:p w14:paraId="02FDDF98"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 р. № 44</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60777CB8" w14:textId="77777777" w:rsidR="00CD20B2" w:rsidRPr="00CD20B2" w:rsidRDefault="00CD20B2" w:rsidP="00CD20B2">
      <w:pPr>
        <w:spacing w:after="0" w:line="240" w:lineRule="auto"/>
        <w:rPr>
          <w:rFonts w:ascii="Times New Roman" w:eastAsia="Times New Roman" w:hAnsi="Times New Roman" w:cs="Times New Roman"/>
          <w:sz w:val="20"/>
          <w:szCs w:val="18"/>
          <w:lang w:val="uk-UA" w:eastAsia="ru-RU"/>
        </w:rPr>
      </w:pPr>
    </w:p>
    <w:p w14:paraId="62F88905" w14:textId="77777777" w:rsidR="00CD20B2" w:rsidRPr="00CD20B2" w:rsidRDefault="00CD20B2" w:rsidP="00CD20B2">
      <w:pPr>
        <w:spacing w:after="0" w:line="240" w:lineRule="auto"/>
        <w:ind w:right="4110"/>
        <w:jc w:val="both"/>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
          <w:sz w:val="28"/>
          <w:szCs w:val="28"/>
          <w:lang w:val="uk-UA" w:eastAsia="ru-RU"/>
        </w:rPr>
        <w:t>Про затвердження проекту землеустрою щодо відведення земельної ділянки та передачу в оренду</w:t>
      </w:r>
    </w:p>
    <w:p w14:paraId="73AD5E0E" w14:textId="77777777" w:rsidR="00CD20B2" w:rsidRPr="00CD20B2" w:rsidRDefault="00CD20B2" w:rsidP="00CD20B2">
      <w:pPr>
        <w:spacing w:after="0" w:line="240" w:lineRule="auto"/>
        <w:jc w:val="both"/>
        <w:rPr>
          <w:rFonts w:ascii="Times New Roman" w:eastAsia="Times New Roman" w:hAnsi="Times New Roman" w:cs="Times New Roman"/>
          <w:bCs/>
          <w:sz w:val="20"/>
          <w:szCs w:val="20"/>
          <w:lang w:val="uk-UA" w:eastAsia="ru-RU"/>
        </w:rPr>
      </w:pPr>
    </w:p>
    <w:p w14:paraId="5CFE25BC" w14:textId="77777777" w:rsidR="00CD20B2" w:rsidRPr="00CD20B2" w:rsidRDefault="00CD20B2" w:rsidP="00CD20B2">
      <w:pPr>
        <w:spacing w:after="0" w:line="240" w:lineRule="auto"/>
        <w:ind w:firstLine="708"/>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 93, п.1. ст. 122, ст. 122, ст. 123 Земельного кодексу України, ст. 6 Закону України «Про оренду землі», розглянувши заяву громадянина Власова Василя Івановича, про затвердження проекту землеустрою щодо відведення земельної ділянки в оренду та передачу в оренду, Новодністровська міська рада</w:t>
      </w:r>
    </w:p>
    <w:p w14:paraId="1CFA97CF" w14:textId="77777777" w:rsidR="00CD20B2" w:rsidRPr="00CD20B2" w:rsidRDefault="00CD20B2" w:rsidP="00CD20B2">
      <w:pPr>
        <w:spacing w:after="0" w:line="240" w:lineRule="auto"/>
        <w:jc w:val="both"/>
        <w:rPr>
          <w:rFonts w:ascii="Times New Roman" w:eastAsia="Times New Roman" w:hAnsi="Times New Roman" w:cs="Times New Roman"/>
          <w:sz w:val="20"/>
          <w:szCs w:val="20"/>
          <w:lang w:val="uk-UA" w:eastAsia="ru-RU"/>
        </w:rPr>
      </w:pPr>
    </w:p>
    <w:p w14:paraId="549E9300" w14:textId="77777777" w:rsidR="00CD20B2" w:rsidRPr="00CD20B2" w:rsidRDefault="00CD20B2" w:rsidP="00CD20B2">
      <w:pPr>
        <w:spacing w:after="0" w:line="240" w:lineRule="auto"/>
        <w:jc w:val="center"/>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8"/>
          <w:lang w:val="uk-UA" w:eastAsia="ru-RU"/>
        </w:rPr>
        <w:t>В И Р І Ш И Л А :</w:t>
      </w:r>
    </w:p>
    <w:p w14:paraId="627A46AF" w14:textId="77777777" w:rsidR="00CD20B2" w:rsidRPr="00CD20B2" w:rsidRDefault="00CD20B2" w:rsidP="00CD20B2">
      <w:pPr>
        <w:tabs>
          <w:tab w:val="left" w:pos="5900"/>
        </w:tabs>
        <w:spacing w:after="0" w:line="240" w:lineRule="auto"/>
        <w:jc w:val="both"/>
        <w:rPr>
          <w:rFonts w:ascii="Times New Roman" w:eastAsia="Times New Roman" w:hAnsi="Times New Roman" w:cs="Times New Roman"/>
          <w:sz w:val="20"/>
          <w:szCs w:val="20"/>
          <w:lang w:val="uk-UA" w:eastAsia="ru-RU"/>
        </w:rPr>
      </w:pPr>
    </w:p>
    <w:p w14:paraId="07F67FB2" w14:textId="77777777" w:rsidR="00CD20B2" w:rsidRPr="00CD20B2" w:rsidRDefault="00CD20B2" w:rsidP="00CD20B2">
      <w:pPr>
        <w:spacing w:after="0" w:line="240" w:lineRule="auto"/>
        <w:ind w:firstLine="709"/>
        <w:jc w:val="both"/>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ru-RU" w:eastAsia="ru-RU"/>
        </w:rPr>
        <w:t>1</w:t>
      </w:r>
      <w:r w:rsidRPr="00CD20B2">
        <w:rPr>
          <w:rFonts w:ascii="Times New Roman" w:eastAsia="Times New Roman" w:hAnsi="Times New Roman" w:cs="Times New Roman"/>
          <w:color w:val="000000"/>
          <w:sz w:val="28"/>
          <w:szCs w:val="28"/>
          <w:lang w:val="uk-UA" w:eastAsia="ru-RU"/>
        </w:rPr>
        <w:t xml:space="preserve">. Затвердити проект землеустрою щодо відведення земельної ділянки в оренду Власову Василю Івановичу, для іншого сільськогосподарського призначення, площею </w:t>
      </w:r>
      <w:smartTag w:uri="urn:schemas-microsoft-com:office:smarttags" w:element="metricconverter">
        <w:smartTagPr>
          <w:attr w:name="ProductID" w:val="0,1500 га"/>
        </w:smartTagPr>
        <w:r w:rsidRPr="00CD20B2">
          <w:rPr>
            <w:rFonts w:ascii="Times New Roman" w:eastAsia="Times New Roman" w:hAnsi="Times New Roman" w:cs="Times New Roman"/>
            <w:color w:val="000000"/>
            <w:sz w:val="28"/>
            <w:szCs w:val="28"/>
            <w:lang w:val="ru-RU" w:eastAsia="ru-RU"/>
          </w:rPr>
          <w:t>0,</w:t>
        </w:r>
        <w:r w:rsidRPr="00CD20B2">
          <w:rPr>
            <w:rFonts w:ascii="Times New Roman" w:eastAsia="Times New Roman" w:hAnsi="Times New Roman" w:cs="Times New Roman"/>
            <w:color w:val="000000"/>
            <w:sz w:val="28"/>
            <w:szCs w:val="28"/>
            <w:lang w:val="uk-UA" w:eastAsia="ru-RU"/>
          </w:rPr>
          <w:t>1500</w:t>
        </w:r>
        <w:r w:rsidRPr="00CD20B2">
          <w:rPr>
            <w:rFonts w:ascii="Times New Roman" w:eastAsia="Times New Roman" w:hAnsi="Times New Roman" w:cs="Times New Roman"/>
            <w:color w:val="000000"/>
            <w:sz w:val="28"/>
            <w:szCs w:val="28"/>
            <w:lang w:val="ru-RU" w:eastAsia="ru-RU"/>
          </w:rPr>
          <w:t xml:space="preserve"> га</w:t>
        </w:r>
      </w:smartTag>
      <w:r w:rsidRPr="00CD20B2">
        <w:rPr>
          <w:rFonts w:ascii="Times New Roman" w:eastAsia="Times New Roman" w:hAnsi="Times New Roman" w:cs="Times New Roman"/>
          <w:color w:val="000000"/>
          <w:sz w:val="28"/>
          <w:szCs w:val="28"/>
          <w:lang w:val="ru-RU" w:eastAsia="ru-RU"/>
        </w:rPr>
        <w:t xml:space="preserve">, за адресою: </w:t>
      </w:r>
      <w:r w:rsidRPr="00CD20B2">
        <w:rPr>
          <w:rFonts w:ascii="Times New Roman" w:eastAsia="Times New Roman" w:hAnsi="Times New Roman" w:cs="Times New Roman"/>
          <w:color w:val="000000"/>
          <w:sz w:val="28"/>
          <w:szCs w:val="28"/>
          <w:lang w:val="uk-UA" w:eastAsia="ru-RU"/>
        </w:rPr>
        <w:t>вул. Незалежності, 1, с.Ломачинці, Чернівецької області. Кадастровий номер земельної ділянки 7324085500:01:0101:1128.</w:t>
      </w:r>
    </w:p>
    <w:p w14:paraId="168D7428" w14:textId="77777777" w:rsidR="00CD20B2" w:rsidRPr="00CD20B2" w:rsidRDefault="00CD20B2" w:rsidP="00CD20B2">
      <w:pPr>
        <w:spacing w:after="0" w:line="240" w:lineRule="auto"/>
        <w:ind w:firstLine="709"/>
        <w:jc w:val="both"/>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2. Надати громадянину</w:t>
      </w:r>
      <w:r w:rsidRPr="00CD20B2">
        <w:rPr>
          <w:rFonts w:ascii="Times New Roman" w:eastAsia="Times New Roman" w:hAnsi="Times New Roman" w:cs="Times New Roman"/>
          <w:color w:val="000000"/>
          <w:sz w:val="28"/>
          <w:szCs w:val="28"/>
          <w:lang w:val="ru-RU" w:eastAsia="ru-RU"/>
        </w:rPr>
        <w:t> </w:t>
      </w:r>
      <w:r w:rsidRPr="00CD20B2">
        <w:rPr>
          <w:rFonts w:ascii="Times New Roman" w:eastAsia="Times New Roman" w:hAnsi="Times New Roman" w:cs="Times New Roman"/>
          <w:color w:val="000000"/>
          <w:sz w:val="28"/>
          <w:szCs w:val="28"/>
          <w:lang w:val="uk-UA" w:eastAsia="ru-RU"/>
        </w:rPr>
        <w:t xml:space="preserve">Власову Василю Івановичу в оренду терміном на 49 років земельну ділянку площею </w:t>
      </w:r>
      <w:smartTag w:uri="urn:schemas-microsoft-com:office:smarttags" w:element="metricconverter">
        <w:smartTagPr>
          <w:attr w:name="ProductID" w:val="0,1500 га"/>
        </w:smartTagPr>
        <w:r w:rsidRPr="00CD20B2">
          <w:rPr>
            <w:rFonts w:ascii="Times New Roman" w:eastAsia="Times New Roman" w:hAnsi="Times New Roman" w:cs="Times New Roman"/>
            <w:color w:val="000000"/>
            <w:sz w:val="28"/>
            <w:szCs w:val="28"/>
            <w:lang w:val="uk-UA" w:eastAsia="ru-RU"/>
          </w:rPr>
          <w:t>0,1500 га</w:t>
        </w:r>
      </w:smartTag>
      <w:r w:rsidRPr="00CD20B2">
        <w:rPr>
          <w:rFonts w:ascii="Times New Roman" w:eastAsia="Times New Roman" w:hAnsi="Times New Roman" w:cs="Times New Roman"/>
          <w:color w:val="000000"/>
          <w:sz w:val="28"/>
          <w:szCs w:val="28"/>
          <w:lang w:val="uk-UA" w:eastAsia="ru-RU"/>
        </w:rPr>
        <w:t xml:space="preserve"> – для іншого сільськогосподарського призначення, за адресою: вул. Незалежності, 1, с.Ломачинці, Чернівецької області. Кадастровий номер земельної ділянки 7324085500:01:001:1128.</w:t>
      </w:r>
    </w:p>
    <w:p w14:paraId="4BADE79D" w14:textId="77777777" w:rsidR="00CD20B2" w:rsidRPr="00CD20B2" w:rsidRDefault="00CD20B2" w:rsidP="00CD20B2">
      <w:pPr>
        <w:spacing w:after="0" w:line="240" w:lineRule="auto"/>
        <w:ind w:left="-180" w:firstLine="889"/>
        <w:jc w:val="both"/>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 xml:space="preserve">3. Встановити громадянину Власову Василю Івановичу  плату за користування земельною ділянкою площею </w:t>
      </w:r>
      <w:smartTag w:uri="urn:schemas-microsoft-com:office:smarttags" w:element="metricconverter">
        <w:smartTagPr>
          <w:attr w:name="ProductID" w:val="0,1500 га"/>
        </w:smartTagPr>
        <w:r w:rsidRPr="00CD20B2">
          <w:rPr>
            <w:rFonts w:ascii="Times New Roman" w:eastAsia="Times New Roman" w:hAnsi="Times New Roman" w:cs="Times New Roman"/>
            <w:color w:val="000000"/>
            <w:sz w:val="28"/>
            <w:szCs w:val="28"/>
            <w:lang w:val="uk-UA" w:eastAsia="ru-RU"/>
          </w:rPr>
          <w:t>0,1500 га</w:t>
        </w:r>
      </w:smartTag>
      <w:r w:rsidRPr="00CD20B2">
        <w:rPr>
          <w:rFonts w:ascii="Times New Roman" w:eastAsia="Times New Roman" w:hAnsi="Times New Roman" w:cs="Times New Roman"/>
          <w:color w:val="000000"/>
          <w:sz w:val="28"/>
          <w:szCs w:val="28"/>
          <w:lang w:val="uk-UA" w:eastAsia="ru-RU"/>
        </w:rPr>
        <w:t xml:space="preserve"> для іншого сільськогосподарського призначення у розмірі </w:t>
      </w:r>
      <w:r w:rsidRPr="00CD20B2">
        <w:rPr>
          <w:rFonts w:ascii="Times New Roman" w:eastAsia="Times New Roman" w:hAnsi="Times New Roman" w:cs="Times New Roman"/>
          <w:sz w:val="28"/>
          <w:szCs w:val="28"/>
          <w:lang w:val="uk-UA" w:eastAsia="ru-RU"/>
        </w:rPr>
        <w:t>4%</w:t>
      </w:r>
      <w:r w:rsidRPr="00CD20B2">
        <w:rPr>
          <w:rFonts w:ascii="Times New Roman" w:eastAsia="Times New Roman" w:hAnsi="Times New Roman" w:cs="Times New Roman"/>
          <w:color w:val="000000"/>
          <w:sz w:val="28"/>
          <w:szCs w:val="28"/>
          <w:lang w:val="uk-UA" w:eastAsia="ru-RU"/>
        </w:rPr>
        <w:t xml:space="preserve"> від нормативно-грошової оцінки земельної ділянки.</w:t>
      </w:r>
    </w:p>
    <w:p w14:paraId="699B5E01" w14:textId="77777777" w:rsidR="00CD20B2" w:rsidRPr="00CD20B2" w:rsidRDefault="00CD20B2" w:rsidP="00CD20B2">
      <w:pPr>
        <w:spacing w:after="0" w:line="240" w:lineRule="auto"/>
        <w:ind w:firstLine="709"/>
        <w:jc w:val="both"/>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4. Зобов’язати громадянина Власова Василя Івановича в місячний термін укласти договір оренди землі та здійснити його державну реєстрацію.</w:t>
      </w:r>
    </w:p>
    <w:p w14:paraId="087242C1"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5.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277994B" w14:textId="77777777" w:rsidR="00CD20B2" w:rsidRPr="00CD20B2" w:rsidRDefault="00CD20B2" w:rsidP="00CD20B2">
      <w:pPr>
        <w:spacing w:after="0" w:line="240" w:lineRule="auto"/>
        <w:jc w:val="both"/>
        <w:rPr>
          <w:rFonts w:ascii="Times New Roman" w:eastAsia="Times New Roman" w:hAnsi="Times New Roman" w:cs="Times New Roman"/>
          <w:b/>
          <w:sz w:val="16"/>
          <w:szCs w:val="16"/>
          <w:lang w:val="uk-UA" w:eastAsia="ru-RU"/>
        </w:rPr>
      </w:pPr>
    </w:p>
    <w:p w14:paraId="6140880B"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p>
    <w:p w14:paraId="03AFF7E0" w14:textId="77777777" w:rsidR="00CD20B2" w:rsidRPr="00CD20B2" w:rsidRDefault="00CD20B2" w:rsidP="00CD20B2">
      <w:pPr>
        <w:spacing w:after="0" w:line="240" w:lineRule="auto"/>
        <w:jc w:val="right"/>
        <w:rPr>
          <w:rFonts w:ascii="Times New Roman" w:eastAsia="Times New Roman" w:hAnsi="Times New Roman" w:cs="Times New Roman"/>
          <w:sz w:val="28"/>
          <w:szCs w:val="24"/>
          <w:highlight w:val="yellow"/>
          <w:lang w:val="uk-UA" w:eastAsia="ru-RU"/>
        </w:rPr>
      </w:pPr>
      <w:r w:rsidRPr="00CD20B2">
        <w:rPr>
          <w:rFonts w:ascii="Times New Roman" w:eastAsia="Times New Roman" w:hAnsi="Times New Roman" w:cs="Times New Roman"/>
          <w:sz w:val="28"/>
          <w:szCs w:val="24"/>
          <w:lang w:val="uk-UA" w:eastAsia="ru-RU"/>
        </w:rPr>
        <w:br w:type="page"/>
      </w:r>
      <w:r w:rsidRPr="00CD20B2">
        <w:rPr>
          <w:rFonts w:ascii="Times New Roman" w:eastAsia="Times New Roman" w:hAnsi="Times New Roman" w:cs="Times New Roman"/>
          <w:sz w:val="28"/>
          <w:szCs w:val="24"/>
          <w:lang w:val="uk-UA" w:eastAsia="ru-RU"/>
        </w:rPr>
        <w:lastRenderedPageBreak/>
        <w:t>Копія</w:t>
      </w:r>
    </w:p>
    <w:p w14:paraId="10C4F2BE" w14:textId="5B9B6931"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noProof/>
          <w:sz w:val="28"/>
          <w:szCs w:val="24"/>
          <w:lang w:val="uk-UA" w:eastAsia="ru-RU"/>
        </w:rPr>
        <w:drawing>
          <wp:inline distT="0" distB="0" distL="0" distR="0" wp14:anchorId="6120B57F" wp14:editId="5A2BC117">
            <wp:extent cx="466725" cy="685800"/>
            <wp:effectExtent l="0" t="0" r="9525"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6EA1167F" w14:textId="0DC282F0"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4080" behindDoc="0" locked="0" layoutInCell="0" allowOverlap="1" wp14:anchorId="2045BF61" wp14:editId="42D202CE">
                <wp:simplePos x="0" y="0"/>
                <wp:positionH relativeFrom="column">
                  <wp:posOffset>2936240</wp:posOffset>
                </wp:positionH>
                <wp:positionV relativeFrom="paragraph">
                  <wp:posOffset>386080</wp:posOffset>
                </wp:positionV>
                <wp:extent cx="0" cy="0"/>
                <wp:effectExtent l="12065" t="5080" r="6985" b="1397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64E9F" id="Прямая соединительная линия 118"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ts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HkrbPEBAACX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3056" behindDoc="0" locked="0" layoutInCell="0" allowOverlap="1" wp14:anchorId="2ECBC135" wp14:editId="68CEDBE6">
                <wp:simplePos x="0" y="0"/>
                <wp:positionH relativeFrom="column">
                  <wp:posOffset>2936240</wp:posOffset>
                </wp:positionH>
                <wp:positionV relativeFrom="paragraph">
                  <wp:posOffset>386080</wp:posOffset>
                </wp:positionV>
                <wp:extent cx="0" cy="0"/>
                <wp:effectExtent l="12065" t="5080" r="6985" b="1397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B8CCD" id="Прямая соединительная линия 117"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WT8gEAAJc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II6tZP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2032" behindDoc="0" locked="0" layoutInCell="0" allowOverlap="1" wp14:anchorId="59BFE758" wp14:editId="0FF8D407">
                <wp:simplePos x="0" y="0"/>
                <wp:positionH relativeFrom="column">
                  <wp:posOffset>2936240</wp:posOffset>
                </wp:positionH>
                <wp:positionV relativeFrom="paragraph">
                  <wp:posOffset>386080</wp:posOffset>
                </wp:positionV>
                <wp:extent cx="0" cy="0"/>
                <wp:effectExtent l="12065" t="5080" r="6985" b="1397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7934E" id="Прямая соединительная линия 116"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DX7Hu/yAQAAlw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34E8FE2C"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696BB785"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646C6BD7" w14:textId="77777777" w:rsidR="00CD20B2" w:rsidRPr="00CD20B2" w:rsidRDefault="00CD20B2" w:rsidP="00CD20B2">
      <w:pPr>
        <w:spacing w:after="0" w:line="240" w:lineRule="auto"/>
        <w:rPr>
          <w:rFonts w:ascii="Times New Roman" w:eastAsia="Times New Roman" w:hAnsi="Times New Roman" w:cs="Times New Roman"/>
          <w:bCs/>
          <w:sz w:val="28"/>
          <w:szCs w:val="28"/>
          <w:lang w:val="uk-UA" w:eastAsia="ru-RU"/>
        </w:rPr>
      </w:pPr>
    </w:p>
    <w:p w14:paraId="2E7200FB"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Р І Ш Е Н Н Я</w:t>
      </w:r>
    </w:p>
    <w:p w14:paraId="669C69E8"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1997E97C"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 р. № 45 </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73E50BB7" w14:textId="77777777" w:rsidR="00CD20B2" w:rsidRPr="00CD20B2" w:rsidRDefault="00CD20B2" w:rsidP="00CD20B2">
      <w:pPr>
        <w:spacing w:after="0" w:line="240" w:lineRule="auto"/>
        <w:rPr>
          <w:rFonts w:ascii="Times New Roman" w:eastAsia="Times New Roman" w:hAnsi="Times New Roman" w:cs="Times New Roman"/>
          <w:sz w:val="24"/>
          <w:szCs w:val="24"/>
          <w:highlight w:val="yellow"/>
          <w:lang w:val="uk-UA" w:eastAsia="ru-RU"/>
        </w:rPr>
      </w:pPr>
    </w:p>
    <w:p w14:paraId="34FF6B3C" w14:textId="77777777" w:rsidR="00CD20B2" w:rsidRPr="00CD20B2" w:rsidRDefault="00CD20B2" w:rsidP="00CD20B2">
      <w:pPr>
        <w:spacing w:after="0" w:line="240" w:lineRule="auto"/>
        <w:ind w:right="4334"/>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4"/>
          <w:lang w:val="uk-UA" w:eastAsia="ru-RU"/>
        </w:rPr>
        <w:t>Про надання дозволу на розробку</w:t>
      </w:r>
    </w:p>
    <w:p w14:paraId="45C1AB19" w14:textId="77777777" w:rsidR="00CD20B2" w:rsidRPr="00CD20B2" w:rsidRDefault="00CD20B2" w:rsidP="00CD20B2">
      <w:pPr>
        <w:spacing w:after="0" w:line="240" w:lineRule="auto"/>
        <w:ind w:right="4334"/>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4"/>
          <w:lang w:val="uk-UA" w:eastAsia="ru-RU"/>
        </w:rPr>
        <w:t xml:space="preserve">проектів землеустрою </w:t>
      </w:r>
    </w:p>
    <w:p w14:paraId="31CDB0CE" w14:textId="77777777" w:rsidR="00CD20B2" w:rsidRPr="00CD20B2" w:rsidRDefault="00CD20B2" w:rsidP="00CD20B2">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3B0496B1" w14:textId="77777777" w:rsidR="00CD20B2" w:rsidRPr="00CD20B2" w:rsidRDefault="00CD20B2" w:rsidP="00CD20B2">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заяви громадянки Рябої Алли Євгенівни, Швець Ніни Олексіївни, Кліпун Валентини Ананіївни, Ліпінського В’ячеслава Броніславовича, Чабан Світлани Михайлівни, щодо надання дозволу на розробку проектів землеустрою на земельні ділянки, Новодністровська міська рада</w:t>
      </w:r>
    </w:p>
    <w:p w14:paraId="3A15E58F" w14:textId="77777777" w:rsidR="00CD20B2" w:rsidRPr="00CD20B2" w:rsidRDefault="00CD20B2" w:rsidP="00CD20B2">
      <w:pPr>
        <w:spacing w:after="0" w:line="240" w:lineRule="auto"/>
        <w:jc w:val="both"/>
        <w:rPr>
          <w:rFonts w:ascii="Times New Roman" w:eastAsia="Times New Roman" w:hAnsi="Times New Roman" w:cs="Times New Roman"/>
          <w:sz w:val="28"/>
          <w:szCs w:val="28"/>
          <w:highlight w:val="yellow"/>
          <w:lang w:val="uk-UA" w:eastAsia="ru-RU"/>
        </w:rPr>
      </w:pPr>
    </w:p>
    <w:p w14:paraId="75146FF2" w14:textId="77777777" w:rsidR="00CD20B2" w:rsidRPr="00CD20B2" w:rsidRDefault="00CD20B2" w:rsidP="00CD20B2">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В И Р І Ш И Л А:</w:t>
      </w:r>
    </w:p>
    <w:p w14:paraId="2C177E51" w14:textId="77777777" w:rsidR="00CD20B2" w:rsidRPr="00CD20B2" w:rsidRDefault="00CD20B2" w:rsidP="00CD20B2">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1C55B661"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sz w:val="28"/>
          <w:szCs w:val="28"/>
          <w:lang w:val="uk-UA" w:eastAsia="ru-RU"/>
        </w:rPr>
        <w:tab/>
      </w:r>
      <w:r w:rsidRPr="00CD20B2">
        <w:rPr>
          <w:rFonts w:ascii="Times New Roman" w:eastAsia="Times New Roman" w:hAnsi="Times New Roman" w:cs="Times New Roman"/>
          <w:b/>
          <w:sz w:val="28"/>
          <w:szCs w:val="28"/>
          <w:lang w:val="uk-UA" w:eastAsia="ru-RU"/>
        </w:rPr>
        <w:t>1. Надати дозвіл на розробку проектів землеустрою щодо відведення земельних ділянок у власність:</w:t>
      </w:r>
    </w:p>
    <w:p w14:paraId="1F426F9F"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sz w:val="28"/>
          <w:szCs w:val="28"/>
          <w:lang w:val="uk-UA" w:eastAsia="ru-RU"/>
        </w:rPr>
        <w:t>1.1. громадянці Рябій Аллі Євгенівні</w:t>
      </w:r>
      <w:r w:rsidRPr="00CD20B2">
        <w:rPr>
          <w:rFonts w:ascii="Times New Roman" w:eastAsia="Times New Roman" w:hAnsi="Times New Roman" w:cs="Times New Roman"/>
          <w:sz w:val="28"/>
          <w:szCs w:val="24"/>
          <w:lang w:val="uk-UA" w:eastAsia="ru-RU"/>
        </w:rPr>
        <w:t>,</w:t>
      </w:r>
      <w:r w:rsidRPr="00CD20B2">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0,0040 га, за рахунок земель запасу Новодністровської міської територіальної громади (землі житлової та громадської забудови) за адресою: м.Новодністровськ, г/т «Каскад», 159.</w:t>
      </w:r>
    </w:p>
    <w:p w14:paraId="52C0EC12"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r>
      <w:r w:rsidRPr="00CD20B2">
        <w:rPr>
          <w:rFonts w:ascii="Times New Roman" w:eastAsia="Times New Roman" w:hAnsi="Times New Roman" w:cs="Times New Roman"/>
          <w:sz w:val="28"/>
          <w:szCs w:val="24"/>
          <w:lang w:val="uk-UA" w:eastAsia="ru-RU"/>
        </w:rPr>
        <w:t xml:space="preserve">1.2. </w:t>
      </w:r>
      <w:r w:rsidRPr="00CD20B2">
        <w:rPr>
          <w:rFonts w:ascii="Times New Roman" w:eastAsia="Times New Roman" w:hAnsi="Times New Roman" w:cs="Times New Roman"/>
          <w:sz w:val="28"/>
          <w:szCs w:val="28"/>
          <w:lang w:val="uk-UA" w:eastAsia="ru-RU"/>
        </w:rPr>
        <w:t>громадянці Швець Ніні Олексіївні</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«Каскад», 18-А.</w:t>
      </w:r>
    </w:p>
    <w:p w14:paraId="4E2D490D"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t>1.3. громадянці Кліпун Валентині Ананіївні, для індивідуального садівництва орієнтовною площею 0,0501 га, за рахунок земель запасу Новодністровської міської територіальної громади (землі сільськогосподарського призначення) за адресою: м.Новодністровськ, с/т «Калина», №71.</w:t>
      </w:r>
    </w:p>
    <w:p w14:paraId="3A5861BF"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t>1.4. громадянину Ліпінському В’ячеславу Броніславовичу</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 xml:space="preserve">для будівництва індивідуальних гаражів орієнтовною площею 0,0030 га, за рахунок земель запасу Новодністровської міської територіальної громади </w:t>
      </w:r>
      <w:r w:rsidRPr="00CD20B2">
        <w:rPr>
          <w:rFonts w:ascii="Times New Roman" w:eastAsia="Times New Roman" w:hAnsi="Times New Roman" w:cs="Times New Roman"/>
          <w:sz w:val="28"/>
          <w:szCs w:val="28"/>
          <w:lang w:val="uk-UA" w:eastAsia="ru-RU"/>
        </w:rPr>
        <w:lastRenderedPageBreak/>
        <w:t>(землі житлової та громадської забудови) за адресою: м.Новодністровськ, г/т «Механізатор», 20.</w:t>
      </w:r>
    </w:p>
    <w:p w14:paraId="6BAAB70C"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t>1.5. громадянці Чабан Світлані Михайлівні</w:t>
      </w:r>
      <w:r w:rsidRPr="00CD20B2">
        <w:rPr>
          <w:rFonts w:ascii="Times New Roman" w:eastAsia="Times New Roman" w:hAnsi="Times New Roman" w:cs="Times New Roman"/>
          <w:sz w:val="28"/>
          <w:szCs w:val="24"/>
          <w:lang w:val="uk-UA" w:eastAsia="ru-RU"/>
        </w:rPr>
        <w:t xml:space="preserve">, </w:t>
      </w:r>
      <w:r w:rsidRPr="00CD20B2">
        <w:rPr>
          <w:rFonts w:ascii="Times New Roman" w:eastAsia="Times New Roman" w:hAnsi="Times New Roman" w:cs="Times New Roman"/>
          <w:sz w:val="28"/>
          <w:szCs w:val="28"/>
          <w:lang w:val="uk-UA" w:eastAsia="ru-RU"/>
        </w:rPr>
        <w:t>для будівництва індивідуальних гаражів орієнтовною площею 0,0030 га, за рахунок земель запасу Новодністровської міської територіальної громади (землі житлової та громадської забудови) за адресою: м.Новодністровськ, г/т «Сонячний», 117.</w:t>
      </w:r>
    </w:p>
    <w:p w14:paraId="0F3D3F53"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8"/>
          <w:lang w:val="uk-UA" w:eastAsia="ru-RU"/>
        </w:rPr>
        <w:tab/>
        <w:t>2</w:t>
      </w:r>
      <w:r w:rsidRPr="00CD20B2">
        <w:rPr>
          <w:rFonts w:ascii="Times New Roman" w:eastAsia="Times New Roman" w:hAnsi="Times New Roman" w:cs="Times New Roman"/>
          <w:sz w:val="28"/>
          <w:szCs w:val="24"/>
          <w:lang w:val="uk-UA" w:eastAsia="ru-RU"/>
        </w:rPr>
        <w:t xml:space="preserve">. Зобов’язати громадянку Рябу Аллу Євгенівну, </w:t>
      </w:r>
      <w:r w:rsidRPr="00CD20B2">
        <w:rPr>
          <w:rFonts w:ascii="Times New Roman" w:eastAsia="Times New Roman" w:hAnsi="Times New Roman" w:cs="Times New Roman"/>
          <w:sz w:val="28"/>
          <w:szCs w:val="28"/>
          <w:lang w:val="uk-UA" w:eastAsia="ru-RU"/>
        </w:rPr>
        <w:t>Швець Ніну Олексіївну, Кліпун Валентину Ананіївну, Ліпінського В’ячеслава Броніславовича,</w:t>
      </w:r>
      <w:r w:rsidRPr="00CD20B2">
        <w:rPr>
          <w:rFonts w:ascii="Times New Roman" w:eastAsia="Times New Roman" w:hAnsi="Times New Roman" w:cs="Times New Roman"/>
          <w:sz w:val="28"/>
          <w:szCs w:val="24"/>
          <w:lang w:val="uk-UA" w:eastAsia="ru-RU"/>
        </w:rPr>
        <w:t xml:space="preserve"> Чабан Світлану Михайлівну, подати проекти на затвердження міській раді, згідно чинного законодавства.</w:t>
      </w:r>
    </w:p>
    <w:p w14:paraId="3BB2FF49"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ab/>
      </w:r>
      <w:r w:rsidRPr="00CD20B2">
        <w:rPr>
          <w:rFonts w:ascii="Times New Roman" w:eastAsia="Times New Roman" w:hAnsi="Times New Roman" w:cs="Times New Roman"/>
          <w:sz w:val="28"/>
          <w:szCs w:val="28"/>
          <w:lang w:val="uk-UA" w:eastAsia="ru-RU"/>
        </w:rPr>
        <w:t>3</w:t>
      </w:r>
      <w:r w:rsidRPr="00CD20B2">
        <w:rPr>
          <w:rFonts w:ascii="Times New Roman" w:eastAsia="Times New Roman" w:hAnsi="Times New Roman" w:cs="Times New Roman"/>
          <w:sz w:val="28"/>
          <w:szCs w:val="24"/>
          <w:lang w:val="uk-UA" w:eastAsia="ru-RU"/>
        </w:rPr>
        <w:t>.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CF86CD5" w14:textId="77777777" w:rsidR="00CD20B2" w:rsidRPr="00CD20B2" w:rsidRDefault="00CD20B2" w:rsidP="00CD20B2">
      <w:pPr>
        <w:spacing w:after="0" w:line="240" w:lineRule="auto"/>
        <w:jc w:val="both"/>
        <w:rPr>
          <w:rFonts w:ascii="Times New Roman" w:eastAsia="Times New Roman" w:hAnsi="Times New Roman" w:cs="Times New Roman"/>
          <w:b/>
          <w:sz w:val="28"/>
          <w:szCs w:val="28"/>
          <w:highlight w:val="yellow"/>
          <w:lang w:val="uk-UA" w:eastAsia="ru-RU"/>
        </w:rPr>
      </w:pPr>
    </w:p>
    <w:p w14:paraId="41741500" w14:textId="77777777" w:rsidR="00CD20B2" w:rsidRPr="00CD20B2" w:rsidRDefault="00CD20B2" w:rsidP="00CD20B2">
      <w:pPr>
        <w:spacing w:after="0" w:line="240" w:lineRule="auto"/>
        <w:jc w:val="both"/>
        <w:rPr>
          <w:rFonts w:ascii="Times New Roman" w:eastAsia="Times New Roman" w:hAnsi="Times New Roman" w:cs="Times New Roman"/>
          <w:b/>
          <w:sz w:val="28"/>
          <w:szCs w:val="28"/>
          <w:highlight w:val="yellow"/>
          <w:lang w:val="uk-UA" w:eastAsia="ru-RU"/>
        </w:rPr>
      </w:pPr>
    </w:p>
    <w:p w14:paraId="1D5670E0" w14:textId="77777777" w:rsidR="00CD20B2" w:rsidRPr="00CD20B2" w:rsidRDefault="00CD20B2" w:rsidP="00CD20B2">
      <w:pPr>
        <w:spacing w:after="0" w:line="240" w:lineRule="auto"/>
        <w:jc w:val="both"/>
        <w:rPr>
          <w:rFonts w:ascii="Times New Roman" w:eastAsia="Times New Roman" w:hAnsi="Times New Roman" w:cs="Times New Roman"/>
          <w:b/>
          <w:sz w:val="28"/>
          <w:szCs w:val="28"/>
          <w:highlight w:val="yellow"/>
          <w:lang w:val="uk-UA" w:eastAsia="ru-RU"/>
        </w:rPr>
      </w:pPr>
    </w:p>
    <w:p w14:paraId="18350CFB"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p>
    <w:p w14:paraId="3B4F0962" w14:textId="242DAF3B" w:rsidR="00CD20B2" w:rsidRPr="00CD20B2" w:rsidRDefault="00CD20B2" w:rsidP="00CD20B2">
      <w:pPr>
        <w:tabs>
          <w:tab w:val="left" w:pos="-180"/>
          <w:tab w:val="left" w:pos="3630"/>
        </w:tabs>
        <w:spacing w:after="0" w:line="240" w:lineRule="auto"/>
        <w:ind w:right="-1"/>
        <w:jc w:val="right"/>
        <w:rPr>
          <w:rFonts w:ascii="Times New Roman" w:eastAsia="Times New Roman" w:hAnsi="Times New Roman" w:cs="Times New Roman"/>
          <w:bCs/>
          <w:sz w:val="28"/>
          <w:szCs w:val="24"/>
          <w:highlight w:val="yellow"/>
          <w:lang w:val="uk-UA" w:eastAsia="ru-RU"/>
        </w:rPr>
      </w:pPr>
      <w:r w:rsidRPr="00CD20B2">
        <w:rPr>
          <w:rFonts w:ascii="Times New Roman" w:eastAsia="Times New Roman" w:hAnsi="Times New Roman" w:cs="Times New Roman"/>
          <w:b/>
          <w:sz w:val="28"/>
          <w:szCs w:val="28"/>
          <w:highlight w:val="yellow"/>
          <w:lang w:val="uk-UA" w:eastAsia="ru-RU"/>
        </w:rPr>
        <w:br w:type="page"/>
      </w:r>
      <w:r w:rsidRPr="00CD20B2">
        <w:rPr>
          <w:rFonts w:ascii="Times New Roman" w:eastAsia="Times New Roman" w:hAnsi="Times New Roman" w:cs="Times New Roman"/>
          <w:bCs/>
          <w:sz w:val="28"/>
          <w:szCs w:val="28"/>
          <w:lang w:val="uk-UA" w:eastAsia="ru-RU"/>
        </w:rPr>
        <w:lastRenderedPageBreak/>
        <w:t>Копія</w:t>
      </w:r>
    </w:p>
    <w:p w14:paraId="6227CBF7" w14:textId="45E2350A"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noProof/>
          <w:sz w:val="28"/>
          <w:szCs w:val="24"/>
          <w:lang w:val="uk-UA" w:eastAsia="ru-RU"/>
        </w:rPr>
        <w:drawing>
          <wp:inline distT="0" distB="0" distL="0" distR="0" wp14:anchorId="706C8BA1" wp14:editId="3FD412CE">
            <wp:extent cx="466725" cy="685800"/>
            <wp:effectExtent l="0" t="0" r="9525"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BC8BAFE" w14:textId="17FDD7E2"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0224" behindDoc="0" locked="0" layoutInCell="0" allowOverlap="1" wp14:anchorId="097F2DE6" wp14:editId="3BC537E3">
                <wp:simplePos x="0" y="0"/>
                <wp:positionH relativeFrom="column">
                  <wp:posOffset>2936240</wp:posOffset>
                </wp:positionH>
                <wp:positionV relativeFrom="paragraph">
                  <wp:posOffset>386080</wp:posOffset>
                </wp:positionV>
                <wp:extent cx="0" cy="0"/>
                <wp:effectExtent l="12065" t="5080" r="6985" b="13970"/>
                <wp:wrapNone/>
                <wp:docPr id="100" name="Прямая соединительная линия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8B619" id="Прямая соединительная линия 10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e5q8QEAAJc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KPXuavEBAACX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9200" behindDoc="0" locked="0" layoutInCell="0" allowOverlap="1" wp14:anchorId="6F10812E" wp14:editId="4B6EF68B">
                <wp:simplePos x="0" y="0"/>
                <wp:positionH relativeFrom="column">
                  <wp:posOffset>2936240</wp:posOffset>
                </wp:positionH>
                <wp:positionV relativeFrom="paragraph">
                  <wp:posOffset>386080</wp:posOffset>
                </wp:positionV>
                <wp:extent cx="0" cy="0"/>
                <wp:effectExtent l="12065" t="5080" r="6985" b="1397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EE297" id="Прямая соединительная линия 99"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Z+8QEAAJU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7CmmfvEBAACV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8176" behindDoc="0" locked="0" layoutInCell="0" allowOverlap="1" wp14:anchorId="6738BD7E" wp14:editId="07F15894">
                <wp:simplePos x="0" y="0"/>
                <wp:positionH relativeFrom="column">
                  <wp:posOffset>2936240</wp:posOffset>
                </wp:positionH>
                <wp:positionV relativeFrom="paragraph">
                  <wp:posOffset>386080</wp:posOffset>
                </wp:positionV>
                <wp:extent cx="0" cy="0"/>
                <wp:effectExtent l="12065" t="5080" r="6985" b="1397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DED94" id="Прямая соединительная линия 98"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C1/Qgz8AEAAJUDAAAOAAAAAAAAAAAAAAAAAC4CAABkcnMvZTJvRG9j&#10;LnhtbFBLAQItABQABgAIAAAAIQCYngml2gAAAAkBAAAPAAAAAAAAAAAAAAAAAEoEAABkcnMvZG93&#10;bnJldi54bWxQSwUGAAAAAAQABADzAAAAUQU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4EBA6A34"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6089351D"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0AC78CC7" w14:textId="77777777" w:rsidR="00CD20B2" w:rsidRPr="00CD20B2" w:rsidRDefault="00CD20B2" w:rsidP="00CD20B2">
      <w:pPr>
        <w:spacing w:after="0" w:line="240" w:lineRule="auto"/>
        <w:rPr>
          <w:rFonts w:ascii="Times New Roman" w:eastAsia="Times New Roman" w:hAnsi="Times New Roman" w:cs="Times New Roman"/>
          <w:bCs/>
          <w:sz w:val="28"/>
          <w:szCs w:val="28"/>
          <w:lang w:val="uk-UA" w:eastAsia="ru-RU"/>
        </w:rPr>
      </w:pPr>
    </w:p>
    <w:p w14:paraId="24706FB5"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Р І Ш Е Н Н Я</w:t>
      </w:r>
    </w:p>
    <w:p w14:paraId="087A3C30"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5463B136"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27.02.2020р. № 46 </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0F92522A" w14:textId="77777777" w:rsidR="00CD20B2" w:rsidRPr="00CD20B2" w:rsidRDefault="00CD20B2" w:rsidP="00CD20B2">
      <w:pPr>
        <w:spacing w:after="0" w:line="240" w:lineRule="auto"/>
        <w:rPr>
          <w:rFonts w:ascii="Times New Roman" w:eastAsia="Times New Roman" w:hAnsi="Times New Roman" w:cs="Times New Roman"/>
          <w:sz w:val="24"/>
          <w:szCs w:val="24"/>
          <w:highlight w:val="yellow"/>
          <w:lang w:val="uk-UA" w:eastAsia="ru-RU"/>
        </w:rPr>
      </w:pPr>
    </w:p>
    <w:p w14:paraId="7B66DE29" w14:textId="77777777" w:rsidR="00CD20B2" w:rsidRPr="00CD20B2" w:rsidRDefault="00CD20B2" w:rsidP="00CD20B2">
      <w:pPr>
        <w:spacing w:after="0" w:line="240" w:lineRule="auto"/>
        <w:ind w:right="4334"/>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4"/>
          <w:lang w:val="uk-UA" w:eastAsia="ru-RU"/>
        </w:rPr>
        <w:t>Про надання дозволу на розробку</w:t>
      </w:r>
    </w:p>
    <w:p w14:paraId="3465C0FC" w14:textId="77777777" w:rsidR="00CD20B2" w:rsidRPr="00CD20B2" w:rsidRDefault="00CD20B2" w:rsidP="00CD20B2">
      <w:pPr>
        <w:spacing w:after="0" w:line="240" w:lineRule="auto"/>
        <w:ind w:right="4334"/>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4"/>
          <w:lang w:val="uk-UA" w:eastAsia="ru-RU"/>
        </w:rPr>
        <w:t xml:space="preserve">проектів землеустрою </w:t>
      </w:r>
    </w:p>
    <w:p w14:paraId="3EA94137" w14:textId="77777777" w:rsidR="00CD20B2" w:rsidRPr="00CD20B2" w:rsidRDefault="00CD20B2" w:rsidP="00CD20B2">
      <w:pPr>
        <w:tabs>
          <w:tab w:val="left" w:pos="708"/>
          <w:tab w:val="center" w:pos="4153"/>
          <w:tab w:val="right" w:pos="8306"/>
        </w:tabs>
        <w:spacing w:after="0" w:line="240" w:lineRule="auto"/>
        <w:jc w:val="both"/>
        <w:rPr>
          <w:rFonts w:ascii="Times New Roman" w:eastAsia="Times New Roman" w:hAnsi="Times New Roman" w:cs="Times New Roman"/>
          <w:sz w:val="28"/>
          <w:szCs w:val="28"/>
          <w:highlight w:val="yellow"/>
          <w:lang w:val="uk-UA" w:eastAsia="ru-RU"/>
        </w:rPr>
      </w:pPr>
    </w:p>
    <w:p w14:paraId="7E37A142" w14:textId="77777777" w:rsidR="00CD20B2" w:rsidRPr="00CD20B2" w:rsidRDefault="00CD20B2" w:rsidP="00CD20B2">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п.1 ст.116, ст.ст. 118,122 Земельного кодексу України, ст.25 Закону України «Про землеустрій», розглянувши заяви громадян: Шундрія Олексія Михайловича, Шундрій Раїси Семенівни, Фонотової Юлії Михайлівни щодо надання дозволу на розробку проектів землеустрою на земельні ділянки, Новодністровська міська рада</w:t>
      </w:r>
    </w:p>
    <w:p w14:paraId="37326FB7" w14:textId="77777777" w:rsidR="00CD20B2" w:rsidRPr="00CD20B2" w:rsidRDefault="00CD20B2" w:rsidP="00CD20B2">
      <w:pPr>
        <w:spacing w:after="0" w:line="240" w:lineRule="auto"/>
        <w:jc w:val="both"/>
        <w:rPr>
          <w:rFonts w:ascii="Times New Roman" w:eastAsia="Times New Roman" w:hAnsi="Times New Roman" w:cs="Times New Roman"/>
          <w:sz w:val="28"/>
          <w:szCs w:val="28"/>
          <w:highlight w:val="yellow"/>
          <w:lang w:val="uk-UA" w:eastAsia="ru-RU"/>
        </w:rPr>
      </w:pPr>
    </w:p>
    <w:p w14:paraId="24F49A5F" w14:textId="77777777" w:rsidR="00CD20B2" w:rsidRPr="00CD20B2" w:rsidRDefault="00CD20B2" w:rsidP="00CD20B2">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В И Р І Ш И Л А:</w:t>
      </w:r>
    </w:p>
    <w:p w14:paraId="56D2EEA6" w14:textId="77777777" w:rsidR="00CD20B2" w:rsidRPr="00CD20B2" w:rsidRDefault="00CD20B2" w:rsidP="00CD20B2">
      <w:pPr>
        <w:tabs>
          <w:tab w:val="left" w:pos="708"/>
          <w:tab w:val="center" w:pos="4153"/>
          <w:tab w:val="right" w:pos="8306"/>
        </w:tabs>
        <w:spacing w:after="0" w:line="240" w:lineRule="auto"/>
        <w:rPr>
          <w:rFonts w:ascii="Times New Roman" w:eastAsia="Times New Roman" w:hAnsi="Times New Roman" w:cs="Times New Roman"/>
          <w:bCs/>
          <w:sz w:val="28"/>
          <w:szCs w:val="28"/>
          <w:highlight w:val="yellow"/>
          <w:lang w:val="uk-UA" w:eastAsia="ru-RU"/>
        </w:rPr>
      </w:pPr>
    </w:p>
    <w:p w14:paraId="751A42B9"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sz w:val="28"/>
          <w:szCs w:val="28"/>
          <w:lang w:val="uk-UA" w:eastAsia="ru-RU"/>
        </w:rPr>
        <w:tab/>
      </w:r>
      <w:r w:rsidRPr="00CD20B2">
        <w:rPr>
          <w:rFonts w:ascii="Times New Roman" w:eastAsia="Times New Roman" w:hAnsi="Times New Roman" w:cs="Times New Roman"/>
          <w:b/>
          <w:sz w:val="28"/>
          <w:szCs w:val="28"/>
          <w:lang w:val="uk-UA" w:eastAsia="ru-RU"/>
        </w:rPr>
        <w:t>1.Надати дозвіл на розробку проектів землеустрою щодо відведення земельних ділянок у власність:</w:t>
      </w:r>
    </w:p>
    <w:p w14:paraId="0B7EAD0B"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sz w:val="28"/>
          <w:szCs w:val="28"/>
          <w:lang w:val="uk-UA" w:eastAsia="ru-RU"/>
        </w:rPr>
        <w:t>1.1. громадянину Шундрію Олексію Михайловичу</w:t>
      </w:r>
      <w:r w:rsidRPr="00CD20B2">
        <w:rPr>
          <w:rFonts w:ascii="Times New Roman" w:eastAsia="Times New Roman" w:hAnsi="Times New Roman" w:cs="Times New Roman"/>
          <w:sz w:val="28"/>
          <w:szCs w:val="24"/>
          <w:lang w:val="uk-UA" w:eastAsia="ru-RU"/>
        </w:rPr>
        <w:t>,</w:t>
      </w:r>
      <w:r w:rsidRPr="00CD20B2">
        <w:rPr>
          <w:rFonts w:ascii="Times New Roman" w:eastAsia="Times New Roman" w:hAnsi="Times New Roman" w:cs="Times New Roman"/>
          <w:sz w:val="28"/>
          <w:szCs w:val="28"/>
          <w:lang w:val="uk-UA" w:eastAsia="ru-RU"/>
        </w:rPr>
        <w:t xml:space="preserve"> для ведення особистого селянського господарства орієнтовною площею 0,2500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«Бугайове».</w:t>
      </w:r>
    </w:p>
    <w:p w14:paraId="15C13FF6"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t>1.2. громадянці Шундрій Раїсі Семенівни</w:t>
      </w:r>
      <w:r w:rsidRPr="00CD20B2">
        <w:rPr>
          <w:rFonts w:ascii="Times New Roman" w:eastAsia="Times New Roman" w:hAnsi="Times New Roman" w:cs="Times New Roman"/>
          <w:sz w:val="28"/>
          <w:szCs w:val="24"/>
          <w:lang w:val="uk-UA" w:eastAsia="ru-RU"/>
        </w:rPr>
        <w:t>,</w:t>
      </w:r>
      <w:r w:rsidRPr="00CD20B2">
        <w:rPr>
          <w:rFonts w:ascii="Times New Roman" w:eastAsia="Times New Roman" w:hAnsi="Times New Roman" w:cs="Times New Roman"/>
          <w:sz w:val="28"/>
          <w:szCs w:val="28"/>
          <w:lang w:val="uk-UA" w:eastAsia="ru-RU"/>
        </w:rPr>
        <w:t xml:space="preserve"> для ведення особистого селянського господарства орієнтовною площею 0,3300 га, за рахунок земель запасу Новодністровської міської територіальної громади (землі сільськогосподарського призначення) за адресою: с.Ломачинці, урочище «За фермою»</w:t>
      </w:r>
    </w:p>
    <w:p w14:paraId="31BF865A"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t>1.3. громадянці Фонотовій Юлії Михайлівні, для ведення особистого селянського господарства орієнтовною площею 0,4425 га, за рахунок земель запасу Новодністровської міської територіальної громади (землі сільськогосподарського призначення) за адресою: с.Ломачинці, вулиця Шевченка.</w:t>
      </w:r>
    </w:p>
    <w:p w14:paraId="1B91F733"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p>
    <w:p w14:paraId="49C52476"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p>
    <w:p w14:paraId="2B14A0E7"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8"/>
          <w:lang w:val="uk-UA" w:eastAsia="ru-RU"/>
        </w:rPr>
      </w:pPr>
    </w:p>
    <w:p w14:paraId="516D962F" w14:textId="77777777" w:rsidR="00CD20B2" w:rsidRPr="00CD20B2" w:rsidRDefault="00CD20B2" w:rsidP="00CD20B2">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8"/>
          <w:lang w:val="uk-UA" w:eastAsia="ru-RU"/>
        </w:rPr>
        <w:lastRenderedPageBreak/>
        <w:tab/>
        <w:t>2</w:t>
      </w:r>
      <w:r w:rsidRPr="00CD20B2">
        <w:rPr>
          <w:rFonts w:ascii="Times New Roman" w:eastAsia="Times New Roman" w:hAnsi="Times New Roman" w:cs="Times New Roman"/>
          <w:sz w:val="28"/>
          <w:szCs w:val="24"/>
          <w:lang w:val="uk-UA" w:eastAsia="ru-RU"/>
        </w:rPr>
        <w:t>. Зобов’язати громадян: Шундрія Олексія Михайловича,</w:t>
      </w:r>
      <w:r w:rsidRPr="00CD20B2">
        <w:rPr>
          <w:rFonts w:ascii="Times New Roman" w:eastAsia="Times New Roman" w:hAnsi="Times New Roman" w:cs="Times New Roman"/>
          <w:sz w:val="28"/>
          <w:szCs w:val="28"/>
          <w:lang w:val="uk-UA" w:eastAsia="ru-RU"/>
        </w:rPr>
        <w:t xml:space="preserve"> Шундрій Раїсу Семенівну,</w:t>
      </w:r>
      <w:r w:rsidRPr="00CD20B2">
        <w:rPr>
          <w:rFonts w:ascii="Times New Roman" w:eastAsia="Times New Roman" w:hAnsi="Times New Roman" w:cs="Times New Roman"/>
          <w:sz w:val="28"/>
          <w:szCs w:val="24"/>
          <w:lang w:val="uk-UA" w:eastAsia="ru-RU"/>
        </w:rPr>
        <w:t xml:space="preserve"> Фонотову Юлію Михайлівну подати проекти на затвердження міській раді, згідно чинного законодавства.</w:t>
      </w:r>
    </w:p>
    <w:p w14:paraId="742761DD" w14:textId="77777777" w:rsidR="00CD20B2" w:rsidRPr="00CD20B2" w:rsidRDefault="00CD20B2" w:rsidP="00CD20B2">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8"/>
          <w:lang w:val="uk-UA" w:eastAsia="ru-RU"/>
        </w:rPr>
        <w:tab/>
        <w:t>3</w:t>
      </w:r>
      <w:r w:rsidRPr="00CD20B2">
        <w:rPr>
          <w:rFonts w:ascii="Times New Roman" w:eastAsia="Times New Roman" w:hAnsi="Times New Roman" w:cs="Times New Roman"/>
          <w:sz w:val="28"/>
          <w:szCs w:val="24"/>
          <w:lang w:val="uk-UA" w:eastAsia="ru-RU"/>
        </w:rPr>
        <w:t>.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5E23E7E"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73842E21" w14:textId="77777777" w:rsidR="00CD20B2" w:rsidRPr="00CD20B2" w:rsidRDefault="00CD20B2" w:rsidP="00CD20B2">
      <w:pPr>
        <w:spacing w:after="0" w:line="240" w:lineRule="auto"/>
        <w:jc w:val="both"/>
        <w:rPr>
          <w:rFonts w:ascii="Times New Roman" w:eastAsia="Times New Roman" w:hAnsi="Times New Roman" w:cs="Times New Roman"/>
          <w:b/>
          <w:sz w:val="28"/>
          <w:szCs w:val="28"/>
          <w:highlight w:val="yellow"/>
          <w:lang w:val="uk-UA" w:eastAsia="ru-RU"/>
        </w:rPr>
      </w:pPr>
    </w:p>
    <w:p w14:paraId="30EA9755" w14:textId="77777777" w:rsidR="00CD20B2" w:rsidRPr="00CD20B2" w:rsidRDefault="00CD20B2" w:rsidP="00CD20B2">
      <w:pPr>
        <w:spacing w:after="0" w:line="240" w:lineRule="auto"/>
        <w:jc w:val="both"/>
        <w:rPr>
          <w:rFonts w:ascii="Times New Roman" w:eastAsia="Times New Roman" w:hAnsi="Times New Roman" w:cs="Times New Roman"/>
          <w:b/>
          <w:sz w:val="28"/>
          <w:szCs w:val="28"/>
          <w:highlight w:val="yellow"/>
          <w:lang w:val="uk-UA" w:eastAsia="ru-RU"/>
        </w:rPr>
      </w:pPr>
    </w:p>
    <w:p w14:paraId="32BC6EB9"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p>
    <w:p w14:paraId="1594EED9" w14:textId="43F81B7D" w:rsidR="00CD20B2" w:rsidRPr="00CD20B2" w:rsidRDefault="00CD20B2" w:rsidP="00CD20B2">
      <w:pPr>
        <w:tabs>
          <w:tab w:val="left" w:pos="-180"/>
          <w:tab w:val="left" w:pos="3630"/>
        </w:tabs>
        <w:spacing w:after="0" w:line="240" w:lineRule="auto"/>
        <w:ind w:right="-1"/>
        <w:jc w:val="right"/>
        <w:rPr>
          <w:rFonts w:ascii="Times New Roman" w:eastAsia="Times New Roman" w:hAnsi="Times New Roman" w:cs="Times New Roman"/>
          <w:sz w:val="24"/>
          <w:szCs w:val="24"/>
          <w:highlight w:val="yellow"/>
          <w:lang w:val="uk-UA" w:eastAsia="ru-RU"/>
        </w:rPr>
      </w:pPr>
      <w:r w:rsidRPr="00CD20B2">
        <w:rPr>
          <w:rFonts w:ascii="Times New Roman" w:eastAsia="Times New Roman" w:hAnsi="Times New Roman" w:cs="Times New Roman"/>
          <w:b/>
          <w:sz w:val="28"/>
          <w:szCs w:val="28"/>
          <w:highlight w:val="yellow"/>
          <w:lang w:val="uk-UA" w:eastAsia="ru-RU"/>
        </w:rPr>
        <w:br w:type="page"/>
      </w:r>
      <w:r w:rsidRPr="00CD20B2">
        <w:rPr>
          <w:rFonts w:ascii="Times New Roman" w:eastAsia="Times New Roman" w:hAnsi="Times New Roman" w:cs="Times New Roman"/>
          <w:sz w:val="28"/>
          <w:szCs w:val="24"/>
          <w:lang w:val="uk-UA" w:eastAsia="ru-RU"/>
        </w:rPr>
        <w:lastRenderedPageBreak/>
        <w:t>Копія</w:t>
      </w:r>
    </w:p>
    <w:p w14:paraId="0D9BB14F" w14:textId="78CB348B"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noProof/>
          <w:sz w:val="28"/>
          <w:szCs w:val="24"/>
          <w:lang w:val="uk-UA" w:eastAsia="ru-RU"/>
        </w:rPr>
        <w:drawing>
          <wp:inline distT="0" distB="0" distL="0" distR="0" wp14:anchorId="3B689A79" wp14:editId="08E5F3EB">
            <wp:extent cx="466725" cy="685800"/>
            <wp:effectExtent l="0" t="0" r="9525"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28EDD933" w14:textId="7FEACE8D"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7152" behindDoc="0" locked="0" layoutInCell="0" allowOverlap="1" wp14:anchorId="73166E73" wp14:editId="01F3C575">
                <wp:simplePos x="0" y="0"/>
                <wp:positionH relativeFrom="column">
                  <wp:posOffset>2936240</wp:posOffset>
                </wp:positionH>
                <wp:positionV relativeFrom="paragraph">
                  <wp:posOffset>386080</wp:posOffset>
                </wp:positionV>
                <wp:extent cx="0" cy="0"/>
                <wp:effectExtent l="12065" t="5080" r="6985" b="13970"/>
                <wp:wrapNone/>
                <wp:docPr id="88" name="Прямая соединительная линия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E56A5" id="Прямая соединительная линия 88"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vIh8QEAAJU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MbryIfEBAACV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6128" behindDoc="0" locked="0" layoutInCell="0" allowOverlap="1" wp14:anchorId="3E981A74" wp14:editId="5632CAC8">
                <wp:simplePos x="0" y="0"/>
                <wp:positionH relativeFrom="column">
                  <wp:posOffset>2936240</wp:posOffset>
                </wp:positionH>
                <wp:positionV relativeFrom="paragraph">
                  <wp:posOffset>386080</wp:posOffset>
                </wp:positionV>
                <wp:extent cx="0" cy="0"/>
                <wp:effectExtent l="12065" t="5080" r="6985" b="13970"/>
                <wp:wrapNone/>
                <wp:docPr id="87" name="Прямая соединительная линия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C90289" id="Прямая соединительная линия 8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PQ5LhryAQAAlQ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5104" behindDoc="0" locked="0" layoutInCell="0" allowOverlap="1" wp14:anchorId="6C3BA489" wp14:editId="38FE2842">
                <wp:simplePos x="0" y="0"/>
                <wp:positionH relativeFrom="column">
                  <wp:posOffset>2936240</wp:posOffset>
                </wp:positionH>
                <wp:positionV relativeFrom="paragraph">
                  <wp:posOffset>386080</wp:posOffset>
                </wp:positionV>
                <wp:extent cx="0" cy="0"/>
                <wp:effectExtent l="12065" t="5080" r="6985" b="1397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28FF7" id="Прямая соединительная линия 8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K3tgFfyAQAAlQ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47B24787"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1D6EE342"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42110CF4" w14:textId="77777777" w:rsidR="00CD20B2" w:rsidRPr="00CD20B2" w:rsidRDefault="00CD20B2" w:rsidP="00CD20B2">
      <w:pPr>
        <w:spacing w:after="0" w:line="240" w:lineRule="auto"/>
        <w:rPr>
          <w:rFonts w:ascii="Times New Roman" w:eastAsia="Times New Roman" w:hAnsi="Times New Roman" w:cs="Times New Roman"/>
          <w:bCs/>
          <w:sz w:val="28"/>
          <w:szCs w:val="28"/>
          <w:lang w:val="uk-UA" w:eastAsia="ru-RU"/>
        </w:rPr>
      </w:pPr>
    </w:p>
    <w:p w14:paraId="232ACC67"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Р І Ш Е Н Н Я</w:t>
      </w:r>
    </w:p>
    <w:p w14:paraId="3BF04424"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0B72DFD0"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 р. № 47</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5100F405" w14:textId="77777777" w:rsidR="00CD20B2" w:rsidRPr="00CD20B2" w:rsidRDefault="00CD20B2" w:rsidP="00CD20B2">
      <w:pPr>
        <w:spacing w:after="0" w:line="240" w:lineRule="auto"/>
        <w:rPr>
          <w:rFonts w:ascii="Times New Roman" w:eastAsia="Times New Roman" w:hAnsi="Times New Roman" w:cs="Times New Roman"/>
          <w:sz w:val="28"/>
          <w:szCs w:val="24"/>
          <w:lang w:val="uk-UA" w:eastAsia="ru-RU"/>
        </w:rPr>
      </w:pPr>
    </w:p>
    <w:p w14:paraId="2C9E4C45" w14:textId="77777777" w:rsidR="00CD20B2" w:rsidRPr="00CD20B2" w:rsidRDefault="00CD20B2" w:rsidP="00CD20B2">
      <w:pPr>
        <w:tabs>
          <w:tab w:val="left" w:pos="3969"/>
        </w:tabs>
        <w:spacing w:after="0" w:line="240" w:lineRule="auto"/>
        <w:ind w:right="3968"/>
        <w:jc w:val="both"/>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
          <w:sz w:val="28"/>
          <w:szCs w:val="28"/>
          <w:lang w:val="uk-UA" w:eastAsia="ru-RU"/>
        </w:rPr>
        <w:t>Про внесення змін до рішення виконавчого комітету Новодністровської міської ради від 12.03.1997 року №33</w:t>
      </w:r>
    </w:p>
    <w:p w14:paraId="4FE0AE7C" w14:textId="77777777" w:rsidR="00CD20B2" w:rsidRPr="00CD20B2" w:rsidRDefault="00CD20B2" w:rsidP="00CD20B2">
      <w:pPr>
        <w:spacing w:after="0" w:line="240" w:lineRule="auto"/>
        <w:jc w:val="both"/>
        <w:rPr>
          <w:rFonts w:ascii="Times New Roman" w:eastAsia="Times New Roman" w:hAnsi="Times New Roman" w:cs="Times New Roman"/>
          <w:bCs/>
          <w:sz w:val="28"/>
          <w:szCs w:val="28"/>
          <w:lang w:val="uk-UA" w:eastAsia="ru-RU"/>
        </w:rPr>
      </w:pPr>
    </w:p>
    <w:p w14:paraId="7992A675" w14:textId="77777777" w:rsidR="00CD20B2" w:rsidRPr="00CD20B2" w:rsidRDefault="00CD20B2" w:rsidP="00CD20B2">
      <w:pPr>
        <w:spacing w:after="0" w:line="240" w:lineRule="auto"/>
        <w:ind w:firstLine="708"/>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громадянки Гольчевської Любові Юріївни, про внесення змін до рішення виконавчого комітету Новодністровської міської ради 12.03.1997р. №33, Новодністровська міська рада</w:t>
      </w:r>
    </w:p>
    <w:p w14:paraId="0A08C76D" w14:textId="77777777" w:rsidR="00CD20B2" w:rsidRPr="00CD20B2" w:rsidRDefault="00CD20B2" w:rsidP="00CD20B2">
      <w:pPr>
        <w:spacing w:after="0" w:line="240" w:lineRule="auto"/>
        <w:jc w:val="both"/>
        <w:rPr>
          <w:rFonts w:ascii="Times New Roman" w:eastAsia="Times New Roman" w:hAnsi="Times New Roman" w:cs="Times New Roman"/>
          <w:sz w:val="28"/>
          <w:szCs w:val="28"/>
          <w:lang w:val="uk-UA" w:eastAsia="ru-RU"/>
        </w:rPr>
      </w:pPr>
    </w:p>
    <w:p w14:paraId="0DD749E3" w14:textId="77777777" w:rsidR="00CD20B2" w:rsidRPr="00CD20B2" w:rsidRDefault="00CD20B2" w:rsidP="00CD20B2">
      <w:pPr>
        <w:spacing w:after="0" w:line="240" w:lineRule="auto"/>
        <w:jc w:val="center"/>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8"/>
          <w:lang w:val="uk-UA" w:eastAsia="ru-RU"/>
        </w:rPr>
        <w:t>В И Р І Ш И Л А :</w:t>
      </w:r>
    </w:p>
    <w:p w14:paraId="173A402A" w14:textId="77777777" w:rsidR="00CD20B2" w:rsidRPr="00CD20B2" w:rsidRDefault="00CD20B2" w:rsidP="00CD20B2">
      <w:pPr>
        <w:tabs>
          <w:tab w:val="left" w:pos="5900"/>
        </w:tabs>
        <w:spacing w:after="0" w:line="240" w:lineRule="auto"/>
        <w:jc w:val="both"/>
        <w:rPr>
          <w:rFonts w:ascii="Times New Roman" w:eastAsia="Times New Roman" w:hAnsi="Times New Roman" w:cs="Times New Roman"/>
          <w:sz w:val="28"/>
          <w:szCs w:val="28"/>
          <w:lang w:val="uk-UA" w:eastAsia="ru-RU"/>
        </w:rPr>
      </w:pPr>
    </w:p>
    <w:p w14:paraId="30BC55AA" w14:textId="77777777" w:rsidR="00CD20B2" w:rsidRPr="00CD20B2" w:rsidRDefault="00CD20B2" w:rsidP="00CD20B2">
      <w:pPr>
        <w:tabs>
          <w:tab w:val="left" w:pos="-48"/>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t>1. Внести зміни в підпункт 11, пункту 1 рішення виконавчого комітету Новодністровської міської ради 12.03.1997 р. №33 «З земельних питань» в частині ім’я та назві садівничого товариства, виклавши його в такій редакції:</w:t>
      </w:r>
    </w:p>
    <w:p w14:paraId="442F1C65" w14:textId="77777777" w:rsidR="00CD20B2" w:rsidRPr="00CD20B2" w:rsidRDefault="00CD20B2" w:rsidP="00CD20B2">
      <w:pPr>
        <w:tabs>
          <w:tab w:val="left" w:pos="-48"/>
        </w:tabs>
        <w:spacing w:after="0" w:line="240" w:lineRule="auto"/>
        <w:jc w:val="both"/>
        <w:rPr>
          <w:rFonts w:ascii="Times New Roman" w:eastAsia="Times New Roman" w:hAnsi="Times New Roman" w:cs="Times New Roman"/>
          <w:color w:val="000000"/>
          <w:sz w:val="28"/>
          <w:szCs w:val="28"/>
          <w:lang w:val="uk-UA" w:eastAsia="ru-RU"/>
        </w:rPr>
      </w:pPr>
      <w:r w:rsidRPr="00CD20B2">
        <w:rPr>
          <w:rFonts w:ascii="Times New Roman" w:eastAsia="Times New Roman" w:hAnsi="Times New Roman" w:cs="Times New Roman"/>
          <w:sz w:val="24"/>
          <w:szCs w:val="28"/>
          <w:lang w:val="uk-UA" w:eastAsia="ru-RU"/>
        </w:rPr>
        <w:tab/>
      </w:r>
      <w:r w:rsidRPr="00CD20B2">
        <w:rPr>
          <w:rFonts w:ascii="Times New Roman" w:eastAsia="Times New Roman" w:hAnsi="Times New Roman" w:cs="Times New Roman"/>
          <w:color w:val="000000"/>
          <w:sz w:val="28"/>
          <w:szCs w:val="28"/>
          <w:lang w:val="ru-RU" w:eastAsia="ru-RU"/>
        </w:rPr>
        <w:t xml:space="preserve">п.1 </w:t>
      </w:r>
      <w:r w:rsidRPr="00CD20B2">
        <w:rPr>
          <w:rFonts w:ascii="Times New Roman" w:eastAsia="Times New Roman" w:hAnsi="Times New Roman" w:cs="Times New Roman"/>
          <w:color w:val="000000"/>
          <w:sz w:val="28"/>
          <w:szCs w:val="28"/>
          <w:lang w:val="uk-UA" w:eastAsia="ru-RU"/>
        </w:rPr>
        <w:t>Передати безоплатно у приватну власність земельні ділянки для ведення садівництва громадянам:</w:t>
      </w:r>
    </w:p>
    <w:p w14:paraId="5E612D06" w14:textId="77777777" w:rsidR="00CD20B2" w:rsidRPr="00CD20B2" w:rsidRDefault="00CD20B2" w:rsidP="00CD20B2">
      <w:pPr>
        <w:tabs>
          <w:tab w:val="left" w:pos="-48"/>
        </w:tabs>
        <w:spacing w:after="0" w:line="240" w:lineRule="auto"/>
        <w:jc w:val="both"/>
        <w:rPr>
          <w:rFonts w:ascii="Times New Roman" w:eastAsia="Times New Roman" w:hAnsi="Times New Roman" w:cs="Times New Roman"/>
          <w:sz w:val="24"/>
          <w:szCs w:val="24"/>
          <w:lang w:val="uk-UA" w:eastAsia="ru-RU"/>
        </w:rPr>
      </w:pPr>
    </w:p>
    <w:p w14:paraId="51093351"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8"/>
          <w:szCs w:val="28"/>
          <w:lang w:val="ru-RU" w:eastAsia="ru-RU"/>
        </w:rPr>
      </w:pPr>
      <w:r w:rsidRPr="00CD20B2">
        <w:rPr>
          <w:rFonts w:ascii="Times New Roman" w:eastAsia="Times New Roman" w:hAnsi="Times New Roman" w:cs="Times New Roman"/>
          <w:sz w:val="28"/>
          <w:szCs w:val="28"/>
          <w:lang w:val="uk-UA" w:eastAsia="ru-RU"/>
        </w:rPr>
        <w:t>Садівниче товариство «Чорнобилець-1»</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2"/>
        <w:gridCol w:w="1183"/>
        <w:gridCol w:w="3298"/>
        <w:gridCol w:w="2316"/>
        <w:gridCol w:w="1519"/>
      </w:tblGrid>
      <w:tr w:rsidR="00CD20B2" w:rsidRPr="00CD20B2" w14:paraId="3716FFF3" w14:textId="77777777" w:rsidTr="00CD20B2">
        <w:tc>
          <w:tcPr>
            <w:tcW w:w="789" w:type="dxa"/>
            <w:shd w:val="clear" w:color="auto" w:fill="auto"/>
            <w:vAlign w:val="center"/>
          </w:tcPr>
          <w:p w14:paraId="69029918"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ru-RU" w:eastAsia="ru-RU"/>
              </w:rPr>
            </w:pPr>
            <w:r w:rsidRPr="00CD20B2">
              <w:rPr>
                <w:rFonts w:ascii="Times New Roman" w:eastAsia="Times New Roman" w:hAnsi="Times New Roman" w:cs="Times New Roman"/>
                <w:color w:val="000000"/>
                <w:sz w:val="28"/>
                <w:szCs w:val="28"/>
                <w:lang w:val="ru-RU" w:eastAsia="ru-RU"/>
              </w:rPr>
              <w:t>№</w:t>
            </w:r>
          </w:p>
        </w:tc>
        <w:tc>
          <w:tcPr>
            <w:tcW w:w="1184" w:type="dxa"/>
            <w:shd w:val="clear" w:color="auto" w:fill="auto"/>
            <w:vAlign w:val="center"/>
          </w:tcPr>
          <w:p w14:paraId="23B8126D"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Ділянка</w:t>
            </w:r>
          </w:p>
        </w:tc>
        <w:tc>
          <w:tcPr>
            <w:tcW w:w="3397" w:type="dxa"/>
            <w:shd w:val="clear" w:color="auto" w:fill="auto"/>
            <w:vAlign w:val="center"/>
          </w:tcPr>
          <w:p w14:paraId="67A797DE"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ru-RU" w:eastAsia="ru-RU"/>
              </w:rPr>
            </w:pPr>
            <w:r w:rsidRPr="00CD20B2">
              <w:rPr>
                <w:rFonts w:ascii="Times New Roman" w:eastAsia="Times New Roman" w:hAnsi="Times New Roman" w:cs="Times New Roman"/>
                <w:color w:val="000000"/>
                <w:sz w:val="24"/>
                <w:szCs w:val="24"/>
                <w:lang w:val="ru-RU" w:eastAsia="ru-RU"/>
              </w:rPr>
              <w:t>Прізвище, ім’я, по батькові</w:t>
            </w:r>
          </w:p>
        </w:tc>
        <w:tc>
          <w:tcPr>
            <w:tcW w:w="2393" w:type="dxa"/>
            <w:shd w:val="clear" w:color="auto" w:fill="auto"/>
            <w:vAlign w:val="center"/>
          </w:tcPr>
          <w:p w14:paraId="237A094D"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ru-RU" w:eastAsia="ru-RU"/>
              </w:rPr>
            </w:pPr>
            <w:r w:rsidRPr="00CD20B2">
              <w:rPr>
                <w:rFonts w:ascii="Times New Roman" w:eastAsia="Times New Roman" w:hAnsi="Times New Roman" w:cs="Times New Roman"/>
                <w:color w:val="000000"/>
                <w:sz w:val="28"/>
                <w:szCs w:val="28"/>
                <w:lang w:val="ru-RU" w:eastAsia="ru-RU"/>
              </w:rPr>
              <w:t>Адреса</w:t>
            </w:r>
          </w:p>
        </w:tc>
        <w:tc>
          <w:tcPr>
            <w:tcW w:w="1549" w:type="dxa"/>
            <w:shd w:val="clear" w:color="auto" w:fill="auto"/>
            <w:vAlign w:val="center"/>
          </w:tcPr>
          <w:p w14:paraId="1BC386CC"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ru-RU" w:eastAsia="ru-RU"/>
              </w:rPr>
            </w:pPr>
            <w:r w:rsidRPr="00CD20B2">
              <w:rPr>
                <w:rFonts w:ascii="Times New Roman" w:eastAsia="Times New Roman" w:hAnsi="Times New Roman" w:cs="Times New Roman"/>
                <w:color w:val="000000"/>
                <w:sz w:val="28"/>
                <w:szCs w:val="28"/>
                <w:lang w:val="ru-RU" w:eastAsia="ru-RU"/>
              </w:rPr>
              <w:t>Площа</w:t>
            </w:r>
          </w:p>
        </w:tc>
      </w:tr>
      <w:tr w:rsidR="00CD20B2" w:rsidRPr="00CD20B2" w14:paraId="1C488B62" w14:textId="77777777" w:rsidTr="00CD20B2">
        <w:trPr>
          <w:trHeight w:val="300"/>
        </w:trPr>
        <w:tc>
          <w:tcPr>
            <w:tcW w:w="789" w:type="dxa"/>
            <w:shd w:val="clear" w:color="auto" w:fill="auto"/>
            <w:vAlign w:val="center"/>
          </w:tcPr>
          <w:p w14:paraId="0865DDD4"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11</w:t>
            </w:r>
          </w:p>
        </w:tc>
        <w:tc>
          <w:tcPr>
            <w:tcW w:w="1184" w:type="dxa"/>
            <w:shd w:val="clear" w:color="auto" w:fill="auto"/>
            <w:vAlign w:val="center"/>
          </w:tcPr>
          <w:p w14:paraId="46FBCB9B"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sz w:val="24"/>
                <w:szCs w:val="24"/>
                <w:lang w:val="uk-UA" w:eastAsia="ru-RU"/>
              </w:rPr>
              <w:t>26</w:t>
            </w:r>
          </w:p>
        </w:tc>
        <w:tc>
          <w:tcPr>
            <w:tcW w:w="3397" w:type="dxa"/>
            <w:shd w:val="clear" w:color="auto" w:fill="auto"/>
            <w:vAlign w:val="center"/>
          </w:tcPr>
          <w:p w14:paraId="44BEDEFC"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Гольчевська Любов Юріївна</w:t>
            </w:r>
          </w:p>
        </w:tc>
        <w:tc>
          <w:tcPr>
            <w:tcW w:w="2393" w:type="dxa"/>
            <w:shd w:val="clear" w:color="auto" w:fill="auto"/>
            <w:vAlign w:val="center"/>
          </w:tcPr>
          <w:p w14:paraId="697D560A"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Буд. 4с, кв. 16</w:t>
            </w:r>
          </w:p>
        </w:tc>
        <w:tc>
          <w:tcPr>
            <w:tcW w:w="1549" w:type="dxa"/>
            <w:shd w:val="clear" w:color="auto" w:fill="auto"/>
            <w:vAlign w:val="center"/>
          </w:tcPr>
          <w:p w14:paraId="085ABE70"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ru-RU" w:eastAsia="ru-RU"/>
              </w:rPr>
              <w:t>0,0</w:t>
            </w:r>
            <w:r w:rsidRPr="00CD20B2">
              <w:rPr>
                <w:rFonts w:ascii="Times New Roman" w:eastAsia="Times New Roman" w:hAnsi="Times New Roman" w:cs="Times New Roman"/>
                <w:color w:val="000000"/>
                <w:sz w:val="28"/>
                <w:szCs w:val="28"/>
                <w:lang w:val="uk-UA" w:eastAsia="ru-RU"/>
              </w:rPr>
              <w:t>6</w:t>
            </w:r>
          </w:p>
        </w:tc>
      </w:tr>
    </w:tbl>
    <w:p w14:paraId="2617E706" w14:textId="77777777" w:rsidR="00CD20B2" w:rsidRPr="00CD20B2" w:rsidRDefault="00CD20B2" w:rsidP="00CD20B2">
      <w:pPr>
        <w:tabs>
          <w:tab w:val="left" w:pos="540"/>
          <w:tab w:val="center" w:pos="4153"/>
          <w:tab w:val="right" w:pos="8306"/>
        </w:tabs>
        <w:spacing w:after="0" w:line="240" w:lineRule="auto"/>
        <w:jc w:val="both"/>
        <w:rPr>
          <w:rFonts w:ascii="Times New Roman" w:eastAsia="Times New Roman" w:hAnsi="Times New Roman" w:cs="Times New Roman"/>
          <w:sz w:val="28"/>
          <w:szCs w:val="24"/>
          <w:lang w:val="uk-UA" w:eastAsia="ru-RU"/>
        </w:rPr>
      </w:pPr>
    </w:p>
    <w:p w14:paraId="7E06A266" w14:textId="77777777" w:rsidR="00CD20B2" w:rsidRPr="00CD20B2" w:rsidRDefault="00CD20B2" w:rsidP="00CD20B2">
      <w:pPr>
        <w:tabs>
          <w:tab w:val="left" w:pos="54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5F911F5C" w14:textId="77777777" w:rsidR="00CD20B2" w:rsidRPr="00CD20B2" w:rsidRDefault="00CD20B2" w:rsidP="00CD20B2">
      <w:pPr>
        <w:spacing w:after="0" w:line="240" w:lineRule="auto"/>
        <w:jc w:val="both"/>
        <w:rPr>
          <w:rFonts w:ascii="Times New Roman" w:eastAsia="Times New Roman" w:hAnsi="Times New Roman" w:cs="Times New Roman"/>
          <w:b/>
          <w:sz w:val="24"/>
          <w:szCs w:val="24"/>
          <w:lang w:val="uk-UA" w:eastAsia="ru-RU"/>
        </w:rPr>
      </w:pPr>
    </w:p>
    <w:p w14:paraId="5D6CF372"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37C45340"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01BA9B3D"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p>
    <w:p w14:paraId="6EE23698" w14:textId="77777777" w:rsidR="00CD20B2" w:rsidRPr="00CD20B2" w:rsidRDefault="00CD20B2" w:rsidP="00CD20B2">
      <w:pPr>
        <w:spacing w:after="0" w:line="240" w:lineRule="auto"/>
        <w:jc w:val="right"/>
        <w:rPr>
          <w:rFonts w:ascii="Times New Roman" w:eastAsia="Times New Roman" w:hAnsi="Times New Roman" w:cs="Times New Roman"/>
          <w:sz w:val="28"/>
          <w:szCs w:val="24"/>
          <w:highlight w:val="yellow"/>
          <w:lang w:val="uk-UA" w:eastAsia="ru-RU"/>
        </w:rPr>
      </w:pPr>
      <w:r w:rsidRPr="00CD20B2">
        <w:rPr>
          <w:rFonts w:ascii="Times New Roman" w:eastAsia="Times New Roman" w:hAnsi="Times New Roman" w:cs="Times New Roman"/>
          <w:sz w:val="28"/>
          <w:szCs w:val="24"/>
          <w:lang w:val="uk-UA" w:eastAsia="ru-RU"/>
        </w:rPr>
        <w:br w:type="page"/>
      </w:r>
      <w:r w:rsidRPr="00CD20B2">
        <w:rPr>
          <w:rFonts w:ascii="Times New Roman" w:eastAsia="Times New Roman" w:hAnsi="Times New Roman" w:cs="Times New Roman"/>
          <w:sz w:val="28"/>
          <w:szCs w:val="24"/>
          <w:lang w:val="uk-UA" w:eastAsia="ru-RU"/>
        </w:rPr>
        <w:lastRenderedPageBreak/>
        <w:t>Копія</w:t>
      </w:r>
    </w:p>
    <w:p w14:paraId="77555157" w14:textId="6ABBF512"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noProof/>
          <w:sz w:val="28"/>
          <w:szCs w:val="24"/>
          <w:lang w:val="uk-UA" w:eastAsia="ru-RU"/>
        </w:rPr>
        <w:drawing>
          <wp:inline distT="0" distB="0" distL="0" distR="0" wp14:anchorId="36FAEF5F" wp14:editId="742C8374">
            <wp:extent cx="466725" cy="6858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1F1E6B92" w14:textId="11D25DD2"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3296" behindDoc="0" locked="0" layoutInCell="0" allowOverlap="1" wp14:anchorId="47241826" wp14:editId="4B9798EB">
                <wp:simplePos x="0" y="0"/>
                <wp:positionH relativeFrom="column">
                  <wp:posOffset>2936240</wp:posOffset>
                </wp:positionH>
                <wp:positionV relativeFrom="paragraph">
                  <wp:posOffset>386080</wp:posOffset>
                </wp:positionV>
                <wp:extent cx="0" cy="0"/>
                <wp:effectExtent l="12065" t="5080" r="6985" b="1397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5FB28" id="Прямая соединительная линия 85"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RpFzgfEBAACV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2272" behindDoc="0" locked="0" layoutInCell="0" allowOverlap="1" wp14:anchorId="4EBF57B9" wp14:editId="6E2E2EBD">
                <wp:simplePos x="0" y="0"/>
                <wp:positionH relativeFrom="column">
                  <wp:posOffset>2936240</wp:posOffset>
                </wp:positionH>
                <wp:positionV relativeFrom="paragraph">
                  <wp:posOffset>386080</wp:posOffset>
                </wp:positionV>
                <wp:extent cx="0" cy="0"/>
                <wp:effectExtent l="12065" t="5080" r="6985" b="1397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97B0A1" id="Прямая соединительная линия 84"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3M8gEAAJUDAAAOAAAAZHJzL2Uyb0RvYy54bWysU81uEzEQviPxDpbvZJOIorLKpoeWcikQ&#10;qeUBJl5v1sLrsWwnm9yAM1IegVfgUKRKBZ5h940YOz8UuCH2YI3n5/N838xOztaNZivpvEJT8NFg&#10;yJk0AktlFgV/e3P55JQzH8CUoNHIgm+k52fTx48mrc3lGGvUpXSMQIzPW1vwOgSbZ5kXtWzAD9BK&#10;Q8EKXQOBrm6RlQ5aQm90Nh4On2U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B9F3czyAQAAlQ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1248" behindDoc="0" locked="0" layoutInCell="0" allowOverlap="1" wp14:anchorId="1D953FF5" wp14:editId="4888BC98">
                <wp:simplePos x="0" y="0"/>
                <wp:positionH relativeFrom="column">
                  <wp:posOffset>2936240</wp:posOffset>
                </wp:positionH>
                <wp:positionV relativeFrom="paragraph">
                  <wp:posOffset>386080</wp:posOffset>
                </wp:positionV>
                <wp:extent cx="0" cy="0"/>
                <wp:effectExtent l="12065" t="5080" r="6985" b="13970"/>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E2377" id="Прямая соединительная линия 83"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Fu5PfyAQAAlQ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6D118858"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54A87CAC"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5EC3B11E" w14:textId="77777777" w:rsidR="00CD20B2" w:rsidRPr="00CD20B2" w:rsidRDefault="00CD20B2" w:rsidP="00CD20B2">
      <w:pPr>
        <w:spacing w:after="0" w:line="240" w:lineRule="auto"/>
        <w:rPr>
          <w:rFonts w:ascii="Times New Roman" w:eastAsia="Times New Roman" w:hAnsi="Times New Roman" w:cs="Times New Roman"/>
          <w:bCs/>
          <w:sz w:val="28"/>
          <w:szCs w:val="28"/>
          <w:lang w:val="uk-UA" w:eastAsia="ru-RU"/>
        </w:rPr>
      </w:pPr>
    </w:p>
    <w:p w14:paraId="146EB58D"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Р І Ш Е Н Н Я</w:t>
      </w:r>
    </w:p>
    <w:p w14:paraId="76379A0B"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E1D7E33"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 р. № 48 </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5C7F3B13" w14:textId="77777777" w:rsidR="00CD20B2" w:rsidRPr="00CD20B2" w:rsidRDefault="00CD20B2" w:rsidP="00CD20B2">
      <w:pPr>
        <w:spacing w:after="0" w:line="240" w:lineRule="auto"/>
        <w:rPr>
          <w:rFonts w:ascii="Times New Roman" w:eastAsia="Times New Roman" w:hAnsi="Times New Roman" w:cs="Times New Roman"/>
          <w:sz w:val="28"/>
          <w:szCs w:val="24"/>
          <w:lang w:val="uk-UA" w:eastAsia="ru-RU"/>
        </w:rPr>
      </w:pPr>
    </w:p>
    <w:p w14:paraId="180A2BDC" w14:textId="77777777" w:rsidR="00CD20B2" w:rsidRPr="00CD20B2" w:rsidRDefault="00CD20B2" w:rsidP="00CD20B2">
      <w:pPr>
        <w:spacing w:after="0" w:line="240" w:lineRule="auto"/>
        <w:ind w:right="3968"/>
        <w:jc w:val="both"/>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
          <w:sz w:val="28"/>
          <w:szCs w:val="28"/>
          <w:lang w:val="uk-UA" w:eastAsia="ru-RU"/>
        </w:rPr>
        <w:t>Про внесення змін до рішення виконавчого комітету Новодністровської міської ради від 04. 04. 1995 року №60</w:t>
      </w:r>
    </w:p>
    <w:p w14:paraId="5941563C" w14:textId="77777777" w:rsidR="00CD20B2" w:rsidRPr="00CD20B2" w:rsidRDefault="00CD20B2" w:rsidP="00CD20B2">
      <w:pPr>
        <w:spacing w:after="0" w:line="240" w:lineRule="auto"/>
        <w:jc w:val="both"/>
        <w:rPr>
          <w:rFonts w:ascii="Times New Roman" w:eastAsia="Times New Roman" w:hAnsi="Times New Roman" w:cs="Times New Roman"/>
          <w:bCs/>
          <w:sz w:val="28"/>
          <w:szCs w:val="28"/>
          <w:lang w:val="uk-UA" w:eastAsia="ru-RU"/>
        </w:rPr>
      </w:pPr>
    </w:p>
    <w:p w14:paraId="3A96284B" w14:textId="77777777" w:rsidR="00CD20B2" w:rsidRPr="00CD20B2" w:rsidRDefault="00CD20B2" w:rsidP="00CD20B2">
      <w:pPr>
        <w:spacing w:after="0" w:line="240" w:lineRule="auto"/>
        <w:ind w:firstLine="708"/>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ст.19 Закону України «Про землеустрій», розглянувши заяву громадянина Білякова Миколи Івановича, про внесення змін до рішення виконавчого комітету Новодністровської міської ради 04.04.1995р. №60, Новодністровська міська рада</w:t>
      </w:r>
    </w:p>
    <w:p w14:paraId="2D949FB0" w14:textId="77777777" w:rsidR="00CD20B2" w:rsidRPr="00CD20B2" w:rsidRDefault="00CD20B2" w:rsidP="00CD20B2">
      <w:pPr>
        <w:spacing w:after="0" w:line="240" w:lineRule="auto"/>
        <w:jc w:val="both"/>
        <w:rPr>
          <w:rFonts w:ascii="Times New Roman" w:eastAsia="Times New Roman" w:hAnsi="Times New Roman" w:cs="Times New Roman"/>
          <w:sz w:val="28"/>
          <w:szCs w:val="28"/>
          <w:lang w:val="uk-UA" w:eastAsia="ru-RU"/>
        </w:rPr>
      </w:pPr>
    </w:p>
    <w:p w14:paraId="39BEDFA1" w14:textId="77777777" w:rsidR="00CD20B2" w:rsidRPr="00CD20B2" w:rsidRDefault="00CD20B2" w:rsidP="00CD20B2">
      <w:pPr>
        <w:spacing w:after="0" w:line="240" w:lineRule="auto"/>
        <w:jc w:val="center"/>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8"/>
          <w:lang w:val="uk-UA" w:eastAsia="ru-RU"/>
        </w:rPr>
        <w:t>В И Р І Ш И Л А :</w:t>
      </w:r>
    </w:p>
    <w:p w14:paraId="6A960245" w14:textId="77777777" w:rsidR="00CD20B2" w:rsidRPr="00CD20B2" w:rsidRDefault="00CD20B2" w:rsidP="00CD20B2">
      <w:pPr>
        <w:tabs>
          <w:tab w:val="left" w:pos="5900"/>
        </w:tabs>
        <w:spacing w:after="0" w:line="240" w:lineRule="auto"/>
        <w:jc w:val="both"/>
        <w:rPr>
          <w:rFonts w:ascii="Times New Roman" w:eastAsia="Times New Roman" w:hAnsi="Times New Roman" w:cs="Times New Roman"/>
          <w:sz w:val="28"/>
          <w:szCs w:val="28"/>
          <w:lang w:val="uk-UA" w:eastAsia="ru-RU"/>
        </w:rPr>
      </w:pPr>
    </w:p>
    <w:p w14:paraId="17E208A8" w14:textId="77777777" w:rsidR="00CD20B2" w:rsidRPr="00CD20B2" w:rsidRDefault="00CD20B2" w:rsidP="00CD20B2">
      <w:pPr>
        <w:tabs>
          <w:tab w:val="left" w:pos="-48"/>
        </w:tabs>
        <w:spacing w:after="0" w:line="240" w:lineRule="auto"/>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ab/>
        <w:t>1. Внести зміни в підпункт 20, пункту 1 рішення виконавчого комітету Новодністровської міської ради 04.04.1995 р. №60 «З земельних питань» в частині прізвища та назві садівничого товариства,  виклавши його в такій редакції:</w:t>
      </w:r>
    </w:p>
    <w:p w14:paraId="5572C49C" w14:textId="77777777" w:rsidR="00CD20B2" w:rsidRPr="00CD20B2" w:rsidRDefault="00CD20B2" w:rsidP="00CD20B2">
      <w:pPr>
        <w:tabs>
          <w:tab w:val="left" w:pos="-48"/>
        </w:tabs>
        <w:spacing w:after="0" w:line="240" w:lineRule="auto"/>
        <w:jc w:val="both"/>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sz w:val="24"/>
          <w:szCs w:val="28"/>
          <w:lang w:val="uk-UA" w:eastAsia="ru-RU"/>
        </w:rPr>
        <w:tab/>
      </w:r>
      <w:r w:rsidRPr="00CD20B2">
        <w:rPr>
          <w:rFonts w:ascii="Times New Roman" w:eastAsia="Times New Roman" w:hAnsi="Times New Roman" w:cs="Times New Roman"/>
          <w:color w:val="000000"/>
          <w:sz w:val="28"/>
          <w:szCs w:val="28"/>
          <w:lang w:val="ru-RU" w:eastAsia="ru-RU"/>
        </w:rPr>
        <w:t>п.1 Передати безоплатно у приватну власність земельні ділянки для ведення садівництва громадянам:</w:t>
      </w:r>
    </w:p>
    <w:p w14:paraId="2EED7BA0" w14:textId="77777777" w:rsidR="00CD20B2" w:rsidRPr="00CD20B2" w:rsidRDefault="00CD20B2" w:rsidP="00CD20B2">
      <w:pPr>
        <w:tabs>
          <w:tab w:val="left" w:pos="-48"/>
        </w:tabs>
        <w:spacing w:after="0" w:line="240" w:lineRule="auto"/>
        <w:jc w:val="both"/>
        <w:rPr>
          <w:rFonts w:ascii="Times New Roman" w:eastAsia="Times New Roman" w:hAnsi="Times New Roman" w:cs="Times New Roman"/>
          <w:sz w:val="28"/>
          <w:szCs w:val="28"/>
          <w:lang w:val="ru-RU" w:eastAsia="ru-RU"/>
        </w:rPr>
      </w:pPr>
      <w:r w:rsidRPr="00CD20B2">
        <w:rPr>
          <w:rFonts w:ascii="Times New Roman" w:eastAsia="Times New Roman" w:hAnsi="Times New Roman" w:cs="Times New Roman"/>
          <w:sz w:val="24"/>
          <w:szCs w:val="24"/>
          <w:lang w:val="uk-UA" w:eastAsia="ru-RU"/>
        </w:rPr>
        <w:tab/>
      </w:r>
      <w:r w:rsidRPr="00CD20B2">
        <w:rPr>
          <w:rFonts w:ascii="Times New Roman" w:eastAsia="Times New Roman" w:hAnsi="Times New Roman" w:cs="Times New Roman"/>
          <w:sz w:val="24"/>
          <w:szCs w:val="24"/>
          <w:lang w:val="uk-UA" w:eastAsia="ru-RU"/>
        </w:rPr>
        <w:tab/>
      </w:r>
      <w:r w:rsidRPr="00CD20B2">
        <w:rPr>
          <w:rFonts w:ascii="Times New Roman" w:eastAsia="Times New Roman" w:hAnsi="Times New Roman" w:cs="Times New Roman"/>
          <w:sz w:val="24"/>
          <w:szCs w:val="24"/>
          <w:lang w:val="uk-UA" w:eastAsia="ru-RU"/>
        </w:rPr>
        <w:tab/>
      </w:r>
      <w:r w:rsidRPr="00CD20B2">
        <w:rPr>
          <w:rFonts w:ascii="Times New Roman" w:eastAsia="Times New Roman" w:hAnsi="Times New Roman" w:cs="Times New Roman"/>
          <w:sz w:val="24"/>
          <w:szCs w:val="24"/>
          <w:lang w:val="uk-UA" w:eastAsia="ru-RU"/>
        </w:rPr>
        <w:tab/>
      </w:r>
    </w:p>
    <w:tbl>
      <w:tblPr>
        <w:tblW w:w="0" w:type="auto"/>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2"/>
        <w:gridCol w:w="4089"/>
        <w:gridCol w:w="2299"/>
        <w:gridCol w:w="1776"/>
      </w:tblGrid>
      <w:tr w:rsidR="00CD20B2" w:rsidRPr="00CD20B2" w14:paraId="0A4534EA" w14:textId="77777777" w:rsidTr="00CD20B2">
        <w:tc>
          <w:tcPr>
            <w:tcW w:w="791" w:type="dxa"/>
            <w:shd w:val="clear" w:color="auto" w:fill="auto"/>
            <w:vAlign w:val="center"/>
          </w:tcPr>
          <w:p w14:paraId="67AC72A1"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ru-RU" w:eastAsia="ru-RU"/>
              </w:rPr>
            </w:pPr>
            <w:r w:rsidRPr="00CD20B2">
              <w:rPr>
                <w:rFonts w:ascii="Times New Roman" w:eastAsia="Times New Roman" w:hAnsi="Times New Roman" w:cs="Times New Roman"/>
                <w:color w:val="000000"/>
                <w:sz w:val="28"/>
                <w:szCs w:val="28"/>
                <w:lang w:val="ru-RU" w:eastAsia="ru-RU"/>
              </w:rPr>
              <w:t>№</w:t>
            </w:r>
          </w:p>
        </w:tc>
        <w:tc>
          <w:tcPr>
            <w:tcW w:w="4177" w:type="dxa"/>
            <w:shd w:val="clear" w:color="auto" w:fill="auto"/>
            <w:vAlign w:val="center"/>
          </w:tcPr>
          <w:p w14:paraId="5DB66B98"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ru-RU" w:eastAsia="ru-RU"/>
              </w:rPr>
            </w:pPr>
            <w:r w:rsidRPr="00CD20B2">
              <w:rPr>
                <w:rFonts w:ascii="Times New Roman" w:eastAsia="Times New Roman" w:hAnsi="Times New Roman" w:cs="Times New Roman"/>
                <w:color w:val="000000"/>
                <w:sz w:val="28"/>
                <w:szCs w:val="28"/>
                <w:lang w:val="ru-RU" w:eastAsia="ru-RU"/>
              </w:rPr>
              <w:t>Прізвище, ім’я, по батькові</w:t>
            </w:r>
          </w:p>
        </w:tc>
        <w:tc>
          <w:tcPr>
            <w:tcW w:w="2340" w:type="dxa"/>
            <w:shd w:val="clear" w:color="auto" w:fill="auto"/>
            <w:vAlign w:val="center"/>
          </w:tcPr>
          <w:p w14:paraId="3A4A8FA5"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ru-RU" w:eastAsia="ru-RU"/>
              </w:rPr>
            </w:pPr>
            <w:r w:rsidRPr="00CD20B2">
              <w:rPr>
                <w:rFonts w:ascii="Times New Roman" w:eastAsia="Times New Roman" w:hAnsi="Times New Roman" w:cs="Times New Roman"/>
                <w:color w:val="000000"/>
                <w:sz w:val="28"/>
                <w:szCs w:val="28"/>
                <w:lang w:val="ru-RU" w:eastAsia="ru-RU"/>
              </w:rPr>
              <w:t>Адреса</w:t>
            </w:r>
          </w:p>
        </w:tc>
        <w:tc>
          <w:tcPr>
            <w:tcW w:w="1800" w:type="dxa"/>
            <w:shd w:val="clear" w:color="auto" w:fill="auto"/>
            <w:vAlign w:val="center"/>
          </w:tcPr>
          <w:p w14:paraId="59757638"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ru-RU" w:eastAsia="ru-RU"/>
              </w:rPr>
            </w:pPr>
            <w:r w:rsidRPr="00CD20B2">
              <w:rPr>
                <w:rFonts w:ascii="Times New Roman" w:eastAsia="Times New Roman" w:hAnsi="Times New Roman" w:cs="Times New Roman"/>
                <w:color w:val="000000"/>
                <w:sz w:val="28"/>
                <w:szCs w:val="28"/>
                <w:lang w:val="ru-RU" w:eastAsia="ru-RU"/>
              </w:rPr>
              <w:t>Площа</w:t>
            </w:r>
          </w:p>
        </w:tc>
      </w:tr>
      <w:tr w:rsidR="00CD20B2" w:rsidRPr="00CD20B2" w14:paraId="0ACDCFA5" w14:textId="77777777" w:rsidTr="00CD20B2">
        <w:tc>
          <w:tcPr>
            <w:tcW w:w="791" w:type="dxa"/>
            <w:shd w:val="clear" w:color="auto" w:fill="auto"/>
            <w:vAlign w:val="center"/>
          </w:tcPr>
          <w:p w14:paraId="1C0B9E12"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ru-RU" w:eastAsia="ru-RU"/>
              </w:rPr>
            </w:pPr>
            <w:r w:rsidRPr="00CD20B2">
              <w:rPr>
                <w:rFonts w:ascii="Times New Roman" w:eastAsia="Times New Roman" w:hAnsi="Times New Roman" w:cs="Times New Roman"/>
                <w:color w:val="000000"/>
                <w:sz w:val="28"/>
                <w:szCs w:val="28"/>
                <w:lang w:val="ru-RU" w:eastAsia="ru-RU"/>
              </w:rPr>
              <w:t>1.</w:t>
            </w:r>
          </w:p>
        </w:tc>
        <w:tc>
          <w:tcPr>
            <w:tcW w:w="4177" w:type="dxa"/>
            <w:shd w:val="clear" w:color="auto" w:fill="auto"/>
            <w:vAlign w:val="center"/>
          </w:tcPr>
          <w:p w14:paraId="04BBE0B3"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2</w:t>
            </w:r>
          </w:p>
        </w:tc>
        <w:tc>
          <w:tcPr>
            <w:tcW w:w="2340" w:type="dxa"/>
            <w:shd w:val="clear" w:color="auto" w:fill="auto"/>
            <w:vAlign w:val="center"/>
          </w:tcPr>
          <w:p w14:paraId="36A7E36F"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3</w:t>
            </w:r>
          </w:p>
        </w:tc>
        <w:tc>
          <w:tcPr>
            <w:tcW w:w="1800" w:type="dxa"/>
            <w:shd w:val="clear" w:color="auto" w:fill="auto"/>
            <w:vAlign w:val="center"/>
          </w:tcPr>
          <w:p w14:paraId="61CCD9D6"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4</w:t>
            </w:r>
          </w:p>
        </w:tc>
      </w:tr>
      <w:tr w:rsidR="00CD20B2" w:rsidRPr="00CD20B2" w14:paraId="6602E6E2" w14:textId="77777777" w:rsidTr="00CD20B2">
        <w:tc>
          <w:tcPr>
            <w:tcW w:w="9108" w:type="dxa"/>
            <w:gridSpan w:val="4"/>
            <w:shd w:val="clear" w:color="auto" w:fill="auto"/>
            <w:vAlign w:val="center"/>
          </w:tcPr>
          <w:p w14:paraId="14A3ABCF"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color w:val="000000"/>
                <w:sz w:val="28"/>
                <w:szCs w:val="28"/>
                <w:lang w:val="uk-UA" w:eastAsia="ru-RU"/>
              </w:rPr>
            </w:pPr>
            <w:r w:rsidRPr="00CD20B2">
              <w:rPr>
                <w:rFonts w:ascii="Times New Roman" w:eastAsia="Times New Roman" w:hAnsi="Times New Roman" w:cs="Times New Roman"/>
                <w:sz w:val="28"/>
                <w:szCs w:val="28"/>
                <w:lang w:val="uk-UA" w:eastAsia="ru-RU"/>
              </w:rPr>
              <w:t>Садівниче товариство «Придорожній»</w:t>
            </w:r>
          </w:p>
        </w:tc>
      </w:tr>
      <w:tr w:rsidR="00CD20B2" w:rsidRPr="00CD20B2" w14:paraId="520DBA2C" w14:textId="77777777" w:rsidTr="00CD20B2">
        <w:trPr>
          <w:trHeight w:val="300"/>
        </w:trPr>
        <w:tc>
          <w:tcPr>
            <w:tcW w:w="791" w:type="dxa"/>
            <w:shd w:val="clear" w:color="auto" w:fill="auto"/>
            <w:vAlign w:val="center"/>
          </w:tcPr>
          <w:p w14:paraId="18605F45"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20</w:t>
            </w:r>
          </w:p>
        </w:tc>
        <w:tc>
          <w:tcPr>
            <w:tcW w:w="4177" w:type="dxa"/>
            <w:shd w:val="clear" w:color="auto" w:fill="auto"/>
            <w:vAlign w:val="center"/>
          </w:tcPr>
          <w:p w14:paraId="44339483"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Біляков Микола Іванович</w:t>
            </w:r>
          </w:p>
        </w:tc>
        <w:tc>
          <w:tcPr>
            <w:tcW w:w="2340" w:type="dxa"/>
            <w:shd w:val="clear" w:color="auto" w:fill="auto"/>
            <w:vAlign w:val="center"/>
          </w:tcPr>
          <w:p w14:paraId="09D53325"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Буд. 10Д, кв. 22</w:t>
            </w:r>
          </w:p>
        </w:tc>
        <w:tc>
          <w:tcPr>
            <w:tcW w:w="1800" w:type="dxa"/>
            <w:shd w:val="clear" w:color="auto" w:fill="auto"/>
            <w:vAlign w:val="center"/>
          </w:tcPr>
          <w:p w14:paraId="5317C5D7" w14:textId="77777777" w:rsidR="00CD20B2" w:rsidRPr="00CD20B2" w:rsidRDefault="00CD20B2" w:rsidP="00CD20B2">
            <w:pPr>
              <w:tabs>
                <w:tab w:val="left" w:pos="-48"/>
              </w:tabs>
              <w:spacing w:after="0" w:line="240" w:lineRule="auto"/>
              <w:jc w:val="center"/>
              <w:rPr>
                <w:rFonts w:ascii="Times New Roman" w:eastAsia="Times New Roman" w:hAnsi="Times New Roman" w:cs="Times New Roman"/>
                <w:sz w:val="24"/>
                <w:szCs w:val="24"/>
                <w:lang w:val="uk-UA" w:eastAsia="ru-RU"/>
              </w:rPr>
            </w:pPr>
            <w:r w:rsidRPr="00CD20B2">
              <w:rPr>
                <w:rFonts w:ascii="Times New Roman" w:eastAsia="Times New Roman" w:hAnsi="Times New Roman" w:cs="Times New Roman"/>
                <w:color w:val="000000"/>
                <w:sz w:val="28"/>
                <w:szCs w:val="28"/>
                <w:lang w:val="uk-UA" w:eastAsia="ru-RU"/>
              </w:rPr>
              <w:t>0,0450</w:t>
            </w:r>
          </w:p>
        </w:tc>
      </w:tr>
    </w:tbl>
    <w:p w14:paraId="73AC077E" w14:textId="77777777" w:rsidR="00CD20B2" w:rsidRPr="00CD20B2" w:rsidRDefault="00CD20B2" w:rsidP="00CD20B2">
      <w:pPr>
        <w:tabs>
          <w:tab w:val="left" w:pos="54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ab/>
      </w:r>
    </w:p>
    <w:p w14:paraId="29A860FD" w14:textId="77777777" w:rsidR="00CD20B2" w:rsidRPr="00CD20B2" w:rsidRDefault="00CD20B2" w:rsidP="00CD20B2">
      <w:pPr>
        <w:tabs>
          <w:tab w:val="left" w:pos="54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ab/>
        <w:t>2.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3B9D9943" w14:textId="77777777" w:rsidR="00CD20B2" w:rsidRPr="00CD20B2" w:rsidRDefault="00CD20B2" w:rsidP="00CD20B2">
      <w:pPr>
        <w:spacing w:after="0" w:line="240" w:lineRule="auto"/>
        <w:jc w:val="both"/>
        <w:rPr>
          <w:rFonts w:ascii="Times New Roman" w:eastAsia="Times New Roman" w:hAnsi="Times New Roman" w:cs="Times New Roman"/>
          <w:b/>
          <w:sz w:val="24"/>
          <w:szCs w:val="24"/>
          <w:lang w:val="uk-UA" w:eastAsia="ru-RU"/>
        </w:rPr>
      </w:pPr>
    </w:p>
    <w:p w14:paraId="280D6087"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243CF5EF"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51B391F6"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p>
    <w:p w14:paraId="70F376C9" w14:textId="77777777" w:rsidR="00CD20B2" w:rsidRPr="00CD20B2" w:rsidRDefault="00CD20B2" w:rsidP="00CD20B2">
      <w:pPr>
        <w:spacing w:after="0" w:line="240" w:lineRule="auto"/>
        <w:jc w:val="right"/>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br w:type="page"/>
      </w:r>
      <w:r w:rsidRPr="00CD20B2">
        <w:rPr>
          <w:rFonts w:ascii="Times New Roman" w:eastAsia="Times New Roman" w:hAnsi="Times New Roman" w:cs="Times New Roman"/>
          <w:sz w:val="28"/>
          <w:szCs w:val="24"/>
          <w:lang w:val="uk-UA" w:eastAsia="ru-RU"/>
        </w:rPr>
        <w:lastRenderedPageBreak/>
        <w:t>Копія</w:t>
      </w:r>
    </w:p>
    <w:p w14:paraId="4720F6DA" w14:textId="72705E7E"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highlight w:val="yellow"/>
          <w:lang w:val="uk-UA" w:eastAsia="ru-RU"/>
        </w:rPr>
      </w:pPr>
      <w:r w:rsidRPr="00CD20B2">
        <w:rPr>
          <w:rFonts w:ascii="Times New Roman" w:eastAsia="Times New Roman" w:hAnsi="Times New Roman" w:cs="Times New Roman"/>
          <w:noProof/>
          <w:sz w:val="28"/>
          <w:szCs w:val="24"/>
          <w:highlight w:val="yellow"/>
          <w:lang w:val="uk-UA" w:eastAsia="ru-RU"/>
        </w:rPr>
        <w:drawing>
          <wp:inline distT="0" distB="0" distL="0" distR="0" wp14:anchorId="53BDDA11" wp14:editId="3330CE8A">
            <wp:extent cx="466725" cy="685800"/>
            <wp:effectExtent l="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56AAF085" w14:textId="12AF6F4F"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9440" behindDoc="0" locked="0" layoutInCell="0" allowOverlap="1" wp14:anchorId="01C35520" wp14:editId="7B94B34C">
                <wp:simplePos x="0" y="0"/>
                <wp:positionH relativeFrom="column">
                  <wp:posOffset>2936240</wp:posOffset>
                </wp:positionH>
                <wp:positionV relativeFrom="paragraph">
                  <wp:posOffset>386080</wp:posOffset>
                </wp:positionV>
                <wp:extent cx="0" cy="0"/>
                <wp:effectExtent l="12065" t="5080" r="6985" b="13970"/>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ACA71" id="Прямая соединительная линия 82"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kq68QEAAJU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Fvx8zJmBhmbUferf9bvuW/e537H+ffej+9p96e66791d/4Hs+/4j2THY3R/cO0blpGVr&#10;fU6QMzN3UQ2xMTf2GsVbzwzOajBLmTjdbi29M4oV2W8l8eItdbRoX2JJObAKmITdVK6JkCQZ26T5&#10;bU/zk5vAxN4pjt4M8mOJdT68kNiwaBRcKxNFhRzW1z7EFiA/pkS3wSuldVoMbVhb8G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iLpKuvEBAACV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8416" behindDoc="0" locked="0" layoutInCell="0" allowOverlap="1" wp14:anchorId="3DA56C2A" wp14:editId="34903FEC">
                <wp:simplePos x="0" y="0"/>
                <wp:positionH relativeFrom="column">
                  <wp:posOffset>2936240</wp:posOffset>
                </wp:positionH>
                <wp:positionV relativeFrom="paragraph">
                  <wp:posOffset>386080</wp:posOffset>
                </wp:positionV>
                <wp:extent cx="0" cy="0"/>
                <wp:effectExtent l="12065" t="5080" r="6985" b="13970"/>
                <wp:wrapNone/>
                <wp:docPr id="81" name="Прямая соединительная линия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2CFDD" id="Прямая соединительная линия 8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Y8a5bPEBAACV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07392" behindDoc="0" locked="0" layoutInCell="0" allowOverlap="1" wp14:anchorId="0E33624D" wp14:editId="33CA20CF">
                <wp:simplePos x="0" y="0"/>
                <wp:positionH relativeFrom="column">
                  <wp:posOffset>2936240</wp:posOffset>
                </wp:positionH>
                <wp:positionV relativeFrom="paragraph">
                  <wp:posOffset>386080</wp:posOffset>
                </wp:positionV>
                <wp:extent cx="0" cy="0"/>
                <wp:effectExtent l="12065" t="5080" r="6985" b="1397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FB35" id="Прямая соединительная линия 8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OhIXIfEBAACV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76DA0AA9"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25D7E843"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66F61759" w14:textId="77777777" w:rsidR="00CD20B2" w:rsidRPr="00CD20B2" w:rsidRDefault="00CD20B2" w:rsidP="00CD20B2">
      <w:pPr>
        <w:spacing w:after="0" w:line="240" w:lineRule="auto"/>
        <w:rPr>
          <w:rFonts w:ascii="Times New Roman" w:eastAsia="Times New Roman" w:hAnsi="Times New Roman" w:cs="Times New Roman"/>
          <w:bCs/>
          <w:sz w:val="28"/>
          <w:szCs w:val="28"/>
          <w:lang w:val="uk-UA" w:eastAsia="ru-RU"/>
        </w:rPr>
      </w:pPr>
    </w:p>
    <w:p w14:paraId="09EA9657"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Р І Ш Е Н Н Я</w:t>
      </w:r>
    </w:p>
    <w:p w14:paraId="07963564"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88AF022"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27.02.2020р. № 49 </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752B01AB" w14:textId="77777777" w:rsidR="00CD20B2" w:rsidRPr="00CD20B2" w:rsidRDefault="00CD20B2" w:rsidP="00CD20B2">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p w14:paraId="0DEBFB9A" w14:textId="77777777" w:rsidR="00CD20B2" w:rsidRPr="00CD20B2" w:rsidRDefault="00CD20B2" w:rsidP="00CD20B2">
      <w:pPr>
        <w:tabs>
          <w:tab w:val="left" w:pos="9360"/>
        </w:tabs>
        <w:spacing w:after="0" w:line="240" w:lineRule="auto"/>
        <w:ind w:right="3968"/>
        <w:jc w:val="both"/>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4"/>
          <w:lang w:val="uk-UA" w:eastAsia="ru-RU"/>
        </w:rPr>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w:t>
      </w:r>
    </w:p>
    <w:p w14:paraId="31200DCD" w14:textId="77777777" w:rsidR="00CD20B2" w:rsidRPr="00CD20B2" w:rsidRDefault="00CD20B2" w:rsidP="00CD20B2">
      <w:pPr>
        <w:tabs>
          <w:tab w:val="left" w:pos="9360"/>
        </w:tabs>
        <w:spacing w:after="0" w:line="240" w:lineRule="auto"/>
        <w:ind w:right="4358"/>
        <w:jc w:val="both"/>
        <w:rPr>
          <w:rFonts w:ascii="Times New Roman" w:eastAsia="Times New Roman" w:hAnsi="Times New Roman" w:cs="Times New Roman"/>
          <w:sz w:val="28"/>
          <w:szCs w:val="24"/>
          <w:highlight w:val="yellow"/>
          <w:lang w:val="uk-UA" w:eastAsia="ru-RU"/>
        </w:rPr>
      </w:pPr>
    </w:p>
    <w:p w14:paraId="35BE368F" w14:textId="77777777" w:rsidR="00CD20B2" w:rsidRPr="00CD20B2" w:rsidRDefault="00CD20B2" w:rsidP="00CD20B2">
      <w:pPr>
        <w:spacing w:after="0" w:line="240" w:lineRule="auto"/>
        <w:ind w:firstLine="708"/>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4"/>
          <w:lang w:val="uk-UA" w:eastAsia="ru-RU"/>
        </w:rPr>
        <w:t xml:space="preserve">Відповідно до п.34 ст.26 Закону України «Про місцеве самоврядування в Україні», </w:t>
      </w:r>
      <w:r w:rsidRPr="00CD20B2">
        <w:rPr>
          <w:rFonts w:ascii="Times New Roman" w:eastAsia="Times New Roman" w:hAnsi="Times New Roman" w:cs="Times New Roman"/>
          <w:sz w:val="28"/>
          <w:szCs w:val="28"/>
          <w:lang w:val="uk-UA" w:eastAsia="ru-RU"/>
        </w:rPr>
        <w:t xml:space="preserve">ст.ст. 12,79¹,122 Земельного Кодексу України, ст.ст. 25, 55 Закону України „Про землеустрій”, </w:t>
      </w:r>
      <w:r w:rsidRPr="00CD20B2">
        <w:rPr>
          <w:rFonts w:ascii="Times New Roman" w:eastAsia="Times New Roman" w:hAnsi="Times New Roman" w:cs="Times New Roman"/>
          <w:sz w:val="28"/>
          <w:szCs w:val="24"/>
          <w:lang w:val="uk-UA" w:eastAsia="ru-RU"/>
        </w:rPr>
        <w:t>розглянувши заяву громадянки Сапожнік Марії Леонтіївни</w:t>
      </w:r>
      <w:r w:rsidRPr="00CD20B2">
        <w:rPr>
          <w:rFonts w:ascii="Times New Roman" w:eastAsia="Times New Roman" w:hAnsi="Times New Roman" w:cs="Times New Roman"/>
          <w:color w:val="000000"/>
          <w:sz w:val="28"/>
          <w:szCs w:val="28"/>
          <w:shd w:val="clear" w:color="auto" w:fill="FFFFFF"/>
          <w:lang w:val="uk-UA" w:eastAsia="ru-RU"/>
        </w:rPr>
        <w:t xml:space="preserve"> щодо надання дозволу на виготовлення технічної </w:t>
      </w:r>
      <w:r w:rsidRPr="00CD20B2">
        <w:rPr>
          <w:rFonts w:ascii="Times New Roman" w:eastAsia="Times New Roman" w:hAnsi="Times New Roman" w:cs="Times New Roman"/>
          <w:sz w:val="28"/>
          <w:szCs w:val="24"/>
          <w:lang w:val="uk-UA" w:eastAsia="ru-RU"/>
        </w:rPr>
        <w:t xml:space="preserve">документації із землеустрою щодо встановлення (відновлення) меж земельної ділянки в натурі (на місцевості), </w:t>
      </w:r>
      <w:r w:rsidRPr="00CD20B2">
        <w:rPr>
          <w:rFonts w:ascii="Times New Roman" w:eastAsia="Times New Roman" w:hAnsi="Times New Roman" w:cs="Times New Roman"/>
          <w:sz w:val="28"/>
          <w:szCs w:val="28"/>
          <w:lang w:val="uk-UA" w:eastAsia="ru-RU"/>
        </w:rPr>
        <w:t>Новодністровська міська рада</w:t>
      </w:r>
    </w:p>
    <w:p w14:paraId="5D3FD18E" w14:textId="77777777" w:rsidR="00CD20B2" w:rsidRPr="00CD20B2" w:rsidRDefault="00CD20B2" w:rsidP="00CD20B2">
      <w:pPr>
        <w:spacing w:after="0" w:line="240" w:lineRule="auto"/>
        <w:jc w:val="both"/>
        <w:rPr>
          <w:rFonts w:ascii="Times New Roman" w:eastAsia="Times New Roman" w:hAnsi="Times New Roman" w:cs="Times New Roman"/>
          <w:sz w:val="28"/>
          <w:szCs w:val="24"/>
          <w:highlight w:val="yellow"/>
          <w:lang w:val="uk-UA" w:eastAsia="ru-RU"/>
        </w:rPr>
      </w:pPr>
      <w:r w:rsidRPr="00CD20B2">
        <w:rPr>
          <w:rFonts w:ascii="Times New Roman" w:eastAsia="Times New Roman" w:hAnsi="Times New Roman" w:cs="Times New Roman"/>
          <w:sz w:val="28"/>
          <w:szCs w:val="24"/>
          <w:highlight w:val="yellow"/>
          <w:lang w:val="uk-UA" w:eastAsia="ru-RU"/>
        </w:rPr>
        <w:t xml:space="preserve"> </w:t>
      </w:r>
    </w:p>
    <w:p w14:paraId="74572AF8" w14:textId="77777777" w:rsidR="00CD20B2" w:rsidRPr="00CD20B2" w:rsidRDefault="00CD20B2" w:rsidP="00CD20B2">
      <w:pPr>
        <w:spacing w:after="0" w:line="240" w:lineRule="auto"/>
        <w:jc w:val="center"/>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4"/>
          <w:lang w:val="uk-UA" w:eastAsia="ru-RU"/>
        </w:rPr>
        <w:t>В И Р І Ш И Л А :</w:t>
      </w:r>
    </w:p>
    <w:p w14:paraId="4F186BFF" w14:textId="77777777" w:rsidR="00CD20B2" w:rsidRPr="00CD20B2" w:rsidRDefault="00CD20B2" w:rsidP="00CD20B2">
      <w:pPr>
        <w:spacing w:after="0" w:line="240" w:lineRule="auto"/>
        <w:rPr>
          <w:rFonts w:ascii="Times New Roman" w:eastAsia="Times New Roman" w:hAnsi="Times New Roman" w:cs="Times New Roman"/>
          <w:bCs/>
          <w:sz w:val="28"/>
          <w:szCs w:val="24"/>
          <w:highlight w:val="yellow"/>
          <w:lang w:val="uk-UA" w:eastAsia="ru-RU"/>
        </w:rPr>
      </w:pPr>
    </w:p>
    <w:p w14:paraId="76F3F1DF" w14:textId="77777777" w:rsidR="00CD20B2" w:rsidRPr="00CD20B2" w:rsidRDefault="00CD20B2" w:rsidP="00CD20B2">
      <w:pPr>
        <w:spacing w:after="0" w:line="240" w:lineRule="auto"/>
        <w:ind w:firstLine="567"/>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1.</w:t>
      </w:r>
      <w:r w:rsidRPr="00CD20B2">
        <w:rPr>
          <w:rFonts w:ascii="Times New Roman" w:eastAsia="Times New Roman" w:hAnsi="Times New Roman" w:cs="Times New Roman"/>
          <w:b/>
          <w:sz w:val="28"/>
          <w:szCs w:val="24"/>
          <w:lang w:val="uk-UA" w:eastAsia="ru-RU"/>
        </w:rPr>
        <w:t xml:space="preserve"> </w:t>
      </w:r>
      <w:r w:rsidRPr="00CD20B2">
        <w:rPr>
          <w:rFonts w:ascii="Times New Roman" w:eastAsia="Times New Roman" w:hAnsi="Times New Roman" w:cs="Times New Roman"/>
          <w:sz w:val="28"/>
          <w:szCs w:val="24"/>
          <w:lang w:val="uk-UA" w:eastAsia="ru-RU"/>
        </w:rPr>
        <w:t>Дати дозвіл на виготовлення технічних документацій із землеустрою щодо встановлення (відновлення) меж земельних ділянок в натурі (на місцевості). щодо посвідчення права власності  громадянки Сапожнік Марії Леонтіївни, яка являється спадкоємцем відповідно до свідоцтва про право на спадщину за законом від 16.01.2020 р. НОВ 010909:</w:t>
      </w:r>
    </w:p>
    <w:p w14:paraId="0792E8DC" w14:textId="77777777" w:rsidR="00CD20B2" w:rsidRPr="00CD20B2" w:rsidRDefault="00CD20B2" w:rsidP="00CD20B2">
      <w:pPr>
        <w:spacing w:after="0" w:line="240" w:lineRule="auto"/>
        <w:ind w:firstLine="567"/>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 xml:space="preserve">- для ведення особисто селянського господарства, орієнтовною площею </w:t>
      </w:r>
      <w:smartTag w:uri="urn:schemas-microsoft-com:office:smarttags" w:element="metricconverter">
        <w:smartTagPr>
          <w:attr w:name="ProductID" w:val="0,2600 га"/>
        </w:smartTagPr>
        <w:r w:rsidRPr="00CD20B2">
          <w:rPr>
            <w:rFonts w:ascii="Times New Roman" w:eastAsia="Times New Roman" w:hAnsi="Times New Roman" w:cs="Times New Roman"/>
            <w:sz w:val="28"/>
            <w:szCs w:val="24"/>
            <w:lang w:val="uk-UA" w:eastAsia="ru-RU"/>
          </w:rPr>
          <w:t>0,2600 га</w:t>
        </w:r>
      </w:smartTag>
      <w:r w:rsidRPr="00CD20B2">
        <w:rPr>
          <w:rFonts w:ascii="Times New Roman" w:eastAsia="Times New Roman" w:hAnsi="Times New Roman" w:cs="Times New Roman"/>
          <w:sz w:val="28"/>
          <w:szCs w:val="24"/>
          <w:lang w:val="uk-UA" w:eastAsia="ru-RU"/>
        </w:rPr>
        <w:t>, за адресою: с.Ломачинці, вулиця Шлях.</w:t>
      </w:r>
    </w:p>
    <w:p w14:paraId="29FBE251" w14:textId="77777777" w:rsidR="00CD20B2" w:rsidRPr="00CD20B2" w:rsidRDefault="00CD20B2" w:rsidP="00CD20B2">
      <w:pPr>
        <w:spacing w:after="0" w:line="240" w:lineRule="auto"/>
        <w:ind w:firstLine="567"/>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переданих у власність спадкодавцю рішенням Ломачинецької сільської ради від 26.11.1993р. за №2/9-1993.</w:t>
      </w:r>
    </w:p>
    <w:p w14:paraId="3F25FF37" w14:textId="77777777" w:rsidR="00CD20B2" w:rsidRPr="00CD20B2" w:rsidRDefault="00CD20B2" w:rsidP="00CD20B2">
      <w:pPr>
        <w:tabs>
          <w:tab w:val="left" w:pos="120"/>
          <w:tab w:val="left" w:pos="720"/>
        </w:tabs>
        <w:spacing w:after="0" w:line="240" w:lineRule="auto"/>
        <w:ind w:firstLine="720"/>
        <w:jc w:val="both"/>
        <w:outlineLvl w:val="0"/>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4"/>
          <w:lang w:val="uk-UA" w:eastAsia="ru-RU"/>
        </w:rPr>
        <w:t>2. Зобов’язати громадянку Сапожнік Марію Леонтіївну замовити виготовлення вищевказаної технічної документації та подати на затвердження Новодністровській міської ради, згідно чинного законодавства.</w:t>
      </w:r>
    </w:p>
    <w:p w14:paraId="2FBCA6E4" w14:textId="77777777" w:rsidR="00CD20B2" w:rsidRPr="00CD20B2" w:rsidRDefault="00CD20B2" w:rsidP="00CD20B2">
      <w:pPr>
        <w:tabs>
          <w:tab w:val="left" w:pos="720"/>
          <w:tab w:val="center" w:pos="4153"/>
          <w:tab w:val="right" w:pos="8306"/>
        </w:tabs>
        <w:spacing w:after="0" w:line="240" w:lineRule="auto"/>
        <w:ind w:firstLine="720"/>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735B3E5C" w14:textId="77777777" w:rsidR="00CD20B2" w:rsidRPr="00CD20B2" w:rsidRDefault="00CD20B2" w:rsidP="00CD20B2">
      <w:pPr>
        <w:spacing w:after="0" w:line="240" w:lineRule="auto"/>
        <w:jc w:val="both"/>
        <w:rPr>
          <w:rFonts w:ascii="Times New Roman" w:eastAsia="Times New Roman" w:hAnsi="Times New Roman" w:cs="Times New Roman"/>
          <w:sz w:val="28"/>
          <w:szCs w:val="28"/>
          <w:lang w:val="uk-UA" w:eastAsia="ru-RU"/>
        </w:rPr>
      </w:pPr>
    </w:p>
    <w:p w14:paraId="0E743ED8" w14:textId="77777777" w:rsidR="00CD20B2" w:rsidRPr="00CD20B2" w:rsidRDefault="00CD20B2" w:rsidP="00CD20B2">
      <w:pPr>
        <w:spacing w:after="0" w:line="240" w:lineRule="auto"/>
        <w:jc w:val="both"/>
        <w:rPr>
          <w:rFonts w:ascii="Times New Roman" w:eastAsia="Times New Roman" w:hAnsi="Times New Roman" w:cs="Times New Roman"/>
          <w:sz w:val="28"/>
          <w:szCs w:val="28"/>
          <w:lang w:val="uk-UA" w:eastAsia="ru-RU"/>
        </w:rPr>
      </w:pPr>
    </w:p>
    <w:p w14:paraId="1C9B9BD8" w14:textId="77777777" w:rsidR="00CD20B2" w:rsidRPr="00CD20B2" w:rsidRDefault="00CD20B2" w:rsidP="00CD20B2">
      <w:pPr>
        <w:spacing w:after="0" w:line="240" w:lineRule="auto"/>
        <w:jc w:val="both"/>
        <w:rPr>
          <w:rFonts w:ascii="Times New Roman" w:eastAsia="Times New Roman" w:hAnsi="Times New Roman" w:cs="Times New Roman"/>
          <w:b/>
          <w:sz w:val="24"/>
          <w:szCs w:val="24"/>
          <w:highlight w:val="red"/>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p>
    <w:p w14:paraId="18B669DD" w14:textId="77777777" w:rsidR="00CD20B2" w:rsidRPr="00CD20B2" w:rsidRDefault="00CD20B2" w:rsidP="00CD20B2">
      <w:pPr>
        <w:spacing w:after="0" w:line="240" w:lineRule="auto"/>
        <w:jc w:val="right"/>
        <w:rPr>
          <w:rFonts w:ascii="Times New Roman" w:eastAsia="Times New Roman" w:hAnsi="Times New Roman" w:cs="Times New Roman"/>
          <w:bCs/>
          <w:sz w:val="28"/>
          <w:szCs w:val="24"/>
          <w:lang w:val="uk-UA" w:eastAsia="ru-RU"/>
        </w:rPr>
      </w:pPr>
      <w:r w:rsidRPr="00CD20B2">
        <w:rPr>
          <w:rFonts w:ascii="Times New Roman" w:eastAsia="Times New Roman" w:hAnsi="Times New Roman" w:cs="Times New Roman"/>
          <w:b/>
          <w:sz w:val="24"/>
          <w:szCs w:val="24"/>
          <w:highlight w:val="red"/>
          <w:lang w:val="uk-UA" w:eastAsia="ru-RU"/>
        </w:rPr>
        <w:br w:type="page"/>
      </w:r>
      <w:r w:rsidRPr="00CD20B2">
        <w:rPr>
          <w:rFonts w:ascii="Times New Roman" w:eastAsia="Times New Roman" w:hAnsi="Times New Roman" w:cs="Times New Roman"/>
          <w:bCs/>
          <w:sz w:val="28"/>
          <w:szCs w:val="28"/>
          <w:lang w:val="uk-UA" w:eastAsia="ru-RU"/>
        </w:rPr>
        <w:lastRenderedPageBreak/>
        <w:t>Копія</w:t>
      </w:r>
    </w:p>
    <w:p w14:paraId="29080633" w14:textId="7463CCA9"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noProof/>
          <w:sz w:val="28"/>
          <w:szCs w:val="24"/>
          <w:lang w:val="uk-UA" w:eastAsia="ru-RU"/>
        </w:rPr>
        <w:drawing>
          <wp:inline distT="0" distB="0" distL="0" distR="0" wp14:anchorId="35638DC0" wp14:editId="468B9870">
            <wp:extent cx="466725" cy="685800"/>
            <wp:effectExtent l="0" t="0" r="9525"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solidFill>
                      <a:srgbClr val="FFFFFF"/>
                    </a:solidFill>
                    <a:ln>
                      <a:noFill/>
                    </a:ln>
                  </pic:spPr>
                </pic:pic>
              </a:graphicData>
            </a:graphic>
          </wp:inline>
        </w:drawing>
      </w:r>
    </w:p>
    <w:p w14:paraId="33E28DDF" w14:textId="6C0DAB01" w:rsidR="00CD20B2" w:rsidRPr="00CD20B2" w:rsidRDefault="00CD20B2" w:rsidP="00CD20B2">
      <w:pPr>
        <w:tabs>
          <w:tab w:val="left" w:pos="-180"/>
          <w:tab w:val="left" w:pos="3630"/>
        </w:tabs>
        <w:spacing w:after="0" w:line="240" w:lineRule="auto"/>
        <w:ind w:right="-1"/>
        <w:jc w:val="center"/>
        <w:rPr>
          <w:rFonts w:ascii="Times New Roman" w:eastAsia="Times New Roman" w:hAnsi="Times New Roman" w:cs="Times New Roman"/>
          <w:b/>
          <w:bCs/>
          <w:sz w:val="36"/>
          <w:szCs w:val="36"/>
          <w:lang w:val="uk-UA" w:eastAsia="ru-RU"/>
        </w:rPr>
      </w:pP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2512" behindDoc="0" locked="0" layoutInCell="0" allowOverlap="1" wp14:anchorId="644EE2B0" wp14:editId="361F5BB3">
                <wp:simplePos x="0" y="0"/>
                <wp:positionH relativeFrom="column">
                  <wp:posOffset>2936240</wp:posOffset>
                </wp:positionH>
                <wp:positionV relativeFrom="paragraph">
                  <wp:posOffset>386080</wp:posOffset>
                </wp:positionV>
                <wp:extent cx="0" cy="0"/>
                <wp:effectExtent l="12065" t="5080" r="6985" b="1397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3F2E8" id="Прямая соединительная линия 79" o:spid="_x0000_s1026" style="position:absolute;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NSEaYfyAQAAlQ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1488" behindDoc="0" locked="0" layoutInCell="0" allowOverlap="1" wp14:anchorId="415B550D" wp14:editId="3B5659B5">
                <wp:simplePos x="0" y="0"/>
                <wp:positionH relativeFrom="column">
                  <wp:posOffset>2936240</wp:posOffset>
                </wp:positionH>
                <wp:positionV relativeFrom="paragraph">
                  <wp:posOffset>386080</wp:posOffset>
                </wp:positionV>
                <wp:extent cx="0" cy="0"/>
                <wp:effectExtent l="12065" t="5080" r="6985" b="13970"/>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0DA639" id="Прямая соединительная линия 78"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fK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vwJTcp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jVDHyvEBAACVAwAADgAAAAAAAAAAAAAAAAAuAgAAZHJzL2Uyb0Rv&#10;Yy54bWxQSwECLQAUAAYACAAAACEAmJ4JpdoAAAAJAQAADwAAAAAAAAAAAAAAAABLBAAAZHJzL2Rv&#10;d25yZXYueG1sUEsFBgAAAAAEAAQA8wAAAFIFAAAAAA==&#10;" o:allowincell="f"/>
            </w:pict>
          </mc:Fallback>
        </mc:AlternateContent>
      </w:r>
      <w:r w:rsidRPr="00CD20B2">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710464" behindDoc="0" locked="0" layoutInCell="0" allowOverlap="1" wp14:anchorId="67DAA8C4" wp14:editId="52EFAF3C">
                <wp:simplePos x="0" y="0"/>
                <wp:positionH relativeFrom="column">
                  <wp:posOffset>2936240</wp:posOffset>
                </wp:positionH>
                <wp:positionV relativeFrom="paragraph">
                  <wp:posOffset>386080</wp:posOffset>
                </wp:positionV>
                <wp:extent cx="0" cy="0"/>
                <wp:effectExtent l="12065" t="5080" r="6985" b="1397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D9337" id="Прямая соединительная линия 77"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xvx8gEAAJUDAAAOAAAAZHJzL2Uyb0RvYy54bWysU81uEzEQviPxDpbvZJNIp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DT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jTG/HyAQAAlQMAAA4AAAAAAAAAAAAAAAAALgIAAGRycy9lMm9E&#10;b2MueG1sUEsBAi0AFAAGAAgAAAAhAJieCaXaAAAACQEAAA8AAAAAAAAAAAAAAAAATAQAAGRycy9k&#10;b3ducmV2LnhtbFBLBQYAAAAABAAEAPMAAABTBQAAAAA=&#10;" o:allowincell="f"/>
            </w:pict>
          </mc:Fallback>
        </mc:AlternateContent>
      </w:r>
      <w:r w:rsidRPr="00CD20B2">
        <w:rPr>
          <w:rFonts w:ascii="Times New Roman" w:eastAsia="Times New Roman" w:hAnsi="Times New Roman" w:cs="Times New Roman"/>
          <w:b/>
          <w:bCs/>
          <w:sz w:val="36"/>
          <w:szCs w:val="32"/>
          <w:lang w:val="uk-UA" w:eastAsia="ru-RU"/>
        </w:rPr>
        <w:t>У К Р А Ї Н А</w:t>
      </w:r>
    </w:p>
    <w:p w14:paraId="15697875" w14:textId="77777777" w:rsidR="00CD20B2" w:rsidRPr="00CD20B2" w:rsidRDefault="00CD20B2" w:rsidP="00CD20B2">
      <w:pPr>
        <w:spacing w:after="0" w:line="240" w:lineRule="auto"/>
        <w:jc w:val="center"/>
        <w:rPr>
          <w:rFonts w:ascii="Times New Roman" w:eastAsia="Times New Roman" w:hAnsi="Times New Roman" w:cs="Times New Roman"/>
          <w:b/>
          <w:sz w:val="36"/>
          <w:szCs w:val="36"/>
          <w:lang w:val="uk-UA" w:eastAsia="ru-RU"/>
        </w:rPr>
      </w:pPr>
      <w:r w:rsidRPr="00CD20B2">
        <w:rPr>
          <w:rFonts w:ascii="Times New Roman" w:eastAsia="Times New Roman" w:hAnsi="Times New Roman" w:cs="Times New Roman"/>
          <w:b/>
          <w:sz w:val="36"/>
          <w:szCs w:val="36"/>
          <w:lang w:val="uk-UA" w:eastAsia="ru-RU"/>
        </w:rPr>
        <w:t>Новодністровська міська рада</w:t>
      </w:r>
    </w:p>
    <w:p w14:paraId="0A3EEF2F"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Дев’яносто шоста сесія VІІ скликання</w:t>
      </w:r>
    </w:p>
    <w:p w14:paraId="2B6A86E9" w14:textId="77777777" w:rsidR="00CD20B2" w:rsidRPr="00CD20B2" w:rsidRDefault="00CD20B2" w:rsidP="00CD20B2">
      <w:pPr>
        <w:spacing w:after="0" w:line="240" w:lineRule="auto"/>
        <w:rPr>
          <w:rFonts w:ascii="Times New Roman" w:eastAsia="Times New Roman" w:hAnsi="Times New Roman" w:cs="Times New Roman"/>
          <w:bCs/>
          <w:sz w:val="28"/>
          <w:szCs w:val="28"/>
          <w:lang w:val="uk-UA" w:eastAsia="ru-RU"/>
        </w:rPr>
      </w:pPr>
    </w:p>
    <w:p w14:paraId="30C67243" w14:textId="77777777" w:rsidR="00CD20B2" w:rsidRPr="00CD20B2" w:rsidRDefault="00CD20B2" w:rsidP="00CD20B2">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20B2">
        <w:rPr>
          <w:rFonts w:ascii="Times New Roman" w:eastAsia="Times New Roman" w:hAnsi="Times New Roman" w:cs="Times New Roman"/>
          <w:b/>
          <w:bCs/>
          <w:kern w:val="32"/>
          <w:sz w:val="32"/>
          <w:szCs w:val="32"/>
          <w:lang w:val="uk-UA" w:eastAsia="ru-RU"/>
        </w:rPr>
        <w:t>Р І Ш Е Н Н Я</w:t>
      </w:r>
    </w:p>
    <w:p w14:paraId="481A311B" w14:textId="77777777" w:rsidR="00CD20B2" w:rsidRPr="00CD20B2" w:rsidRDefault="00CD20B2" w:rsidP="00CD20B2">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FDABE90" w14:textId="77777777" w:rsidR="00CD20B2" w:rsidRPr="00CD20B2" w:rsidRDefault="00CD20B2" w:rsidP="00CD20B2">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20B2">
        <w:rPr>
          <w:rFonts w:ascii="Times New Roman" w:eastAsia="Times New Roman" w:hAnsi="Times New Roman" w:cs="Times New Roman"/>
          <w:bCs/>
          <w:sz w:val="28"/>
          <w:szCs w:val="28"/>
          <w:u w:val="single"/>
          <w:lang w:val="uk-UA" w:eastAsia="ru-RU"/>
        </w:rPr>
        <w:t xml:space="preserve"> 27.02.2020 № 50 </w:t>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r>
      <w:r w:rsidRPr="00CD20B2">
        <w:rPr>
          <w:rFonts w:ascii="Times New Roman" w:eastAsia="Times New Roman" w:hAnsi="Times New Roman" w:cs="Times New Roman"/>
          <w:bCs/>
          <w:sz w:val="28"/>
          <w:szCs w:val="28"/>
          <w:lang w:val="uk-UA" w:eastAsia="ru-RU"/>
        </w:rPr>
        <w:tab/>
        <w:t>м.Новодністровськ</w:t>
      </w:r>
    </w:p>
    <w:p w14:paraId="75CD6769" w14:textId="77777777" w:rsidR="00CD20B2" w:rsidRPr="00CD20B2" w:rsidRDefault="00CD20B2" w:rsidP="00CD20B2">
      <w:pPr>
        <w:spacing w:after="0" w:line="240" w:lineRule="auto"/>
        <w:rPr>
          <w:rFonts w:ascii="Times New Roman" w:eastAsia="Times New Roman" w:hAnsi="Times New Roman" w:cs="Times New Roman"/>
          <w:szCs w:val="20"/>
          <w:lang w:val="uk-UA" w:eastAsia="ru-RU"/>
        </w:rPr>
      </w:pPr>
    </w:p>
    <w:p w14:paraId="640523D3" w14:textId="77777777" w:rsidR="00CD20B2" w:rsidRPr="00CD20B2" w:rsidRDefault="00CD20B2" w:rsidP="00CD20B2">
      <w:pPr>
        <w:spacing w:after="0" w:line="240" w:lineRule="auto"/>
        <w:ind w:right="2976"/>
        <w:jc w:val="both"/>
        <w:rPr>
          <w:rFonts w:ascii="Times New Roman" w:eastAsia="Times New Roman" w:hAnsi="Times New Roman" w:cs="Times New Roman"/>
          <w:b/>
          <w:sz w:val="28"/>
          <w:szCs w:val="24"/>
          <w:lang w:val="uk-UA" w:eastAsia="ru-RU"/>
        </w:rPr>
      </w:pPr>
      <w:r w:rsidRPr="00CD20B2">
        <w:rPr>
          <w:rFonts w:ascii="Times New Roman" w:eastAsia="Times New Roman" w:hAnsi="Times New Roman" w:cs="Times New Roman"/>
          <w:b/>
          <w:sz w:val="28"/>
          <w:szCs w:val="24"/>
          <w:lang w:val="uk-UA" w:eastAsia="ru-RU"/>
        </w:rPr>
        <w:t>Про затвердження технічної документації із землеустрою щодо поділу та об’єднання земельної ділянки для будівництва і обслуговування житлового будинку, господарських будівель і споруд (присадибна ділянка)</w:t>
      </w:r>
    </w:p>
    <w:p w14:paraId="343C3915" w14:textId="77777777" w:rsidR="00CD20B2" w:rsidRPr="00CD20B2" w:rsidRDefault="00CD20B2" w:rsidP="00CD20B2">
      <w:pPr>
        <w:spacing w:after="0" w:line="240" w:lineRule="auto"/>
        <w:ind w:right="4574"/>
        <w:jc w:val="both"/>
        <w:rPr>
          <w:rFonts w:ascii="Times New Roman" w:eastAsia="Times New Roman" w:hAnsi="Times New Roman" w:cs="Times New Roman"/>
          <w:szCs w:val="20"/>
          <w:lang w:val="uk-UA" w:eastAsia="ru-RU"/>
        </w:rPr>
      </w:pPr>
    </w:p>
    <w:p w14:paraId="0566B5E5" w14:textId="77777777" w:rsidR="00CD20B2" w:rsidRPr="00CD20B2" w:rsidRDefault="00CD20B2" w:rsidP="00CD20B2">
      <w:pPr>
        <w:spacing w:after="0" w:line="240" w:lineRule="auto"/>
        <w:ind w:firstLine="708"/>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ст.25 Закону України „Про землеустрій”, розглянувши заяву громадянки Мардар Галини Василівни про затвердження технічної документації із землеустрою щодо поділу та об’єднання земельної ділянки для будівництва і обслуговування житлового будинку, господарських будівель і споруд (присадибна ділянка),  Новодністровська міська рада</w:t>
      </w:r>
    </w:p>
    <w:p w14:paraId="505CCECF" w14:textId="77777777" w:rsidR="00CD20B2" w:rsidRPr="00CD20B2" w:rsidRDefault="00CD20B2" w:rsidP="00CD20B2">
      <w:pPr>
        <w:spacing w:after="0" w:line="240" w:lineRule="auto"/>
        <w:rPr>
          <w:rFonts w:ascii="Times New Roman" w:eastAsia="Times New Roman" w:hAnsi="Times New Roman" w:cs="Times New Roman"/>
          <w:sz w:val="20"/>
          <w:szCs w:val="20"/>
          <w:lang w:val="uk-UA" w:eastAsia="ru-RU"/>
        </w:rPr>
      </w:pPr>
    </w:p>
    <w:p w14:paraId="1376B305" w14:textId="77777777" w:rsidR="00CD20B2" w:rsidRPr="00CD20B2" w:rsidRDefault="00CD20B2" w:rsidP="00CD20B2">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В И Р І Ш И Л А:</w:t>
      </w:r>
    </w:p>
    <w:p w14:paraId="4BBE75CC" w14:textId="77777777" w:rsidR="00CD20B2" w:rsidRPr="00CD20B2" w:rsidRDefault="00CD20B2" w:rsidP="00CD20B2">
      <w:pPr>
        <w:spacing w:after="0" w:line="240" w:lineRule="auto"/>
        <w:ind w:firstLine="709"/>
        <w:jc w:val="both"/>
        <w:rPr>
          <w:rFonts w:ascii="Times New Roman" w:eastAsia="Times New Roman" w:hAnsi="Times New Roman" w:cs="Times New Roman"/>
          <w:sz w:val="20"/>
          <w:szCs w:val="20"/>
          <w:lang w:val="uk-UA" w:eastAsia="ru-RU"/>
        </w:rPr>
      </w:pPr>
    </w:p>
    <w:p w14:paraId="64B9E8AD"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1. Затвердити технічну документацію із землеустрою щодо поділу та об’єднання земельної ділянки загальною площею </w:t>
      </w:r>
      <w:smartTag w:uri="urn:schemas-microsoft-com:office:smarttags" w:element="metricconverter">
        <w:smartTagPr>
          <w:attr w:name="ProductID" w:val="0,2005 га"/>
        </w:smartTagPr>
        <w:r w:rsidRPr="00CD20B2">
          <w:rPr>
            <w:rFonts w:ascii="Times New Roman" w:eastAsia="Times New Roman" w:hAnsi="Times New Roman" w:cs="Times New Roman"/>
            <w:sz w:val="28"/>
            <w:szCs w:val="28"/>
            <w:lang w:val="uk-UA" w:eastAsia="ru-RU"/>
          </w:rPr>
          <w:t>0,2005 га</w:t>
        </w:r>
      </w:smartTag>
      <w:r w:rsidRPr="00CD20B2">
        <w:rPr>
          <w:rFonts w:ascii="Times New Roman" w:eastAsia="Times New Roman" w:hAnsi="Times New Roman" w:cs="Times New Roman"/>
          <w:sz w:val="28"/>
          <w:szCs w:val="28"/>
          <w:lang w:val="uk-UA" w:eastAsia="ru-RU"/>
        </w:rPr>
        <w:t xml:space="preserve"> для будівництва і обслуговування житлового будинку, господарських будівель і споруд (присадибна ділянка) по вул. Шлях, 18, с.Ломачинці, Сокирянський р-н, Чернівецької області громадянці Мардар Галині Василівні на дві земельні ділянки площами: </w:t>
      </w:r>
    </w:p>
    <w:p w14:paraId="4B201F52"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 </w:t>
      </w:r>
      <w:smartTag w:uri="urn:schemas-microsoft-com:office:smarttags" w:element="metricconverter">
        <w:smartTagPr>
          <w:attr w:name="ProductID" w:val="0,1605 га"/>
        </w:smartTagPr>
        <w:r w:rsidRPr="00CD20B2">
          <w:rPr>
            <w:rFonts w:ascii="Times New Roman" w:eastAsia="Times New Roman" w:hAnsi="Times New Roman" w:cs="Times New Roman"/>
            <w:sz w:val="28"/>
            <w:szCs w:val="28"/>
            <w:lang w:val="uk-UA" w:eastAsia="ru-RU"/>
          </w:rPr>
          <w:t>0,1605 га</w:t>
        </w:r>
      </w:smartTag>
      <w:r w:rsidRPr="00CD20B2">
        <w:rPr>
          <w:rFonts w:ascii="Times New Roman" w:eastAsia="Times New Roman" w:hAnsi="Times New Roman" w:cs="Times New Roman"/>
          <w:sz w:val="28"/>
          <w:szCs w:val="28"/>
          <w:lang w:val="uk-UA" w:eastAsia="ru-RU"/>
        </w:rPr>
        <w:t xml:space="preserve"> по вул. Шлях, 18, кадастровий номер земельної ділянки 7324085500:01:001:1139.</w:t>
      </w:r>
    </w:p>
    <w:p w14:paraId="2A5E6AE7" w14:textId="77777777" w:rsidR="00CD20B2" w:rsidRPr="00CD20B2" w:rsidRDefault="00CD20B2" w:rsidP="00CD20B2">
      <w:pPr>
        <w:spacing w:after="0" w:line="240" w:lineRule="auto"/>
        <w:ind w:firstLine="709"/>
        <w:jc w:val="both"/>
        <w:rPr>
          <w:rFonts w:ascii="Times New Roman" w:eastAsia="Times New Roman" w:hAnsi="Times New Roman" w:cs="Times New Roman"/>
          <w:sz w:val="28"/>
          <w:szCs w:val="28"/>
          <w:lang w:val="uk-UA" w:eastAsia="ru-RU"/>
        </w:rPr>
      </w:pPr>
      <w:r w:rsidRPr="00CD20B2">
        <w:rPr>
          <w:rFonts w:ascii="Times New Roman" w:eastAsia="Times New Roman" w:hAnsi="Times New Roman" w:cs="Times New Roman"/>
          <w:sz w:val="28"/>
          <w:szCs w:val="28"/>
          <w:lang w:val="uk-UA" w:eastAsia="ru-RU"/>
        </w:rPr>
        <w:t xml:space="preserve">- </w:t>
      </w:r>
      <w:smartTag w:uri="urn:schemas-microsoft-com:office:smarttags" w:element="metricconverter">
        <w:smartTagPr>
          <w:attr w:name="ProductID" w:val="0,0400 га"/>
        </w:smartTagPr>
        <w:r w:rsidRPr="00CD20B2">
          <w:rPr>
            <w:rFonts w:ascii="Times New Roman" w:eastAsia="Times New Roman" w:hAnsi="Times New Roman" w:cs="Times New Roman"/>
            <w:sz w:val="28"/>
            <w:szCs w:val="28"/>
            <w:lang w:val="uk-UA" w:eastAsia="ru-RU"/>
          </w:rPr>
          <w:t>0,0400 га</w:t>
        </w:r>
      </w:smartTag>
      <w:r w:rsidRPr="00CD20B2">
        <w:rPr>
          <w:rFonts w:ascii="Times New Roman" w:eastAsia="Times New Roman" w:hAnsi="Times New Roman" w:cs="Times New Roman"/>
          <w:sz w:val="28"/>
          <w:szCs w:val="28"/>
          <w:lang w:val="uk-UA" w:eastAsia="ru-RU"/>
        </w:rPr>
        <w:t xml:space="preserve"> по вул. Шлях, 18а, кадастровий номер земельної ділянки 7324085500:01:001:1140.</w:t>
      </w:r>
    </w:p>
    <w:p w14:paraId="0337D8CB" w14:textId="77777777" w:rsidR="00CD20B2" w:rsidRPr="00CD20B2" w:rsidRDefault="00CD20B2" w:rsidP="00CD20B2">
      <w:pPr>
        <w:tabs>
          <w:tab w:val="left" w:pos="54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ab/>
        <w:t>2</w:t>
      </w:r>
      <w:r w:rsidRPr="00CD20B2">
        <w:rPr>
          <w:rFonts w:ascii="Times New Roman" w:eastAsia="Times New Roman" w:hAnsi="Times New Roman" w:cs="Times New Roman"/>
          <w:sz w:val="28"/>
          <w:szCs w:val="28"/>
          <w:lang w:val="uk-UA" w:eastAsia="ru-RU"/>
        </w:rPr>
        <w:t xml:space="preserve">. </w:t>
      </w:r>
      <w:r w:rsidRPr="00CD20B2">
        <w:rPr>
          <w:rFonts w:ascii="Times New Roman" w:eastAsia="Times New Roman" w:hAnsi="Times New Roman" w:cs="Times New Roman"/>
          <w:color w:val="000000"/>
          <w:sz w:val="28"/>
          <w:szCs w:val="28"/>
          <w:shd w:val="clear" w:color="auto" w:fill="FFFFFF"/>
          <w:lang w:val="uk-UA" w:eastAsia="ru-RU"/>
        </w:rPr>
        <w:t xml:space="preserve">Зобов’язати громадянку </w:t>
      </w:r>
      <w:r w:rsidRPr="00CD20B2">
        <w:rPr>
          <w:rFonts w:ascii="Times New Roman" w:eastAsia="Times New Roman" w:hAnsi="Times New Roman" w:cs="Times New Roman"/>
          <w:sz w:val="28"/>
          <w:szCs w:val="28"/>
          <w:lang w:val="uk-UA" w:eastAsia="ru-RU"/>
        </w:rPr>
        <w:t>Мардар Галину Василівну протягом двох місяців з дати прийняття рішення посвідчити право власності на земельні ділянки та забезпечити їх державну реєстрацію.</w:t>
      </w:r>
    </w:p>
    <w:p w14:paraId="1084920E" w14:textId="77777777" w:rsidR="00CD20B2" w:rsidRPr="00CD20B2" w:rsidRDefault="00CD20B2" w:rsidP="00CD20B2">
      <w:pPr>
        <w:tabs>
          <w:tab w:val="left" w:pos="54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CD20B2">
        <w:rPr>
          <w:rFonts w:ascii="Times New Roman" w:eastAsia="Times New Roman" w:hAnsi="Times New Roman" w:cs="Times New Roman"/>
          <w:sz w:val="28"/>
          <w:szCs w:val="24"/>
          <w:lang w:val="uk-UA" w:eastAsia="ru-RU"/>
        </w:rPr>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48E3E04E" w14:textId="77777777"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p>
    <w:p w14:paraId="5F41BFA5" w14:textId="71ECB4A8" w:rsidR="00CD20B2" w:rsidRPr="00CD20B2" w:rsidRDefault="00CD20B2" w:rsidP="00CD20B2">
      <w:pPr>
        <w:spacing w:after="0" w:line="240" w:lineRule="auto"/>
        <w:jc w:val="both"/>
        <w:rPr>
          <w:rFonts w:ascii="Times New Roman" w:eastAsia="Times New Roman" w:hAnsi="Times New Roman" w:cs="Times New Roman"/>
          <w:b/>
          <w:sz w:val="28"/>
          <w:szCs w:val="28"/>
          <w:lang w:val="uk-UA" w:eastAsia="ru-RU"/>
        </w:rPr>
      </w:pPr>
      <w:r w:rsidRPr="00CD20B2">
        <w:rPr>
          <w:rFonts w:ascii="Times New Roman" w:eastAsia="Times New Roman" w:hAnsi="Times New Roman" w:cs="Times New Roman"/>
          <w:b/>
          <w:sz w:val="28"/>
          <w:szCs w:val="28"/>
          <w:lang w:val="uk-UA" w:eastAsia="ru-RU"/>
        </w:rPr>
        <w:t>Секретар міської ради</w:t>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r>
      <w:r w:rsidRPr="00CD20B2">
        <w:rPr>
          <w:rFonts w:ascii="Times New Roman" w:eastAsia="Times New Roman" w:hAnsi="Times New Roman" w:cs="Times New Roman"/>
          <w:b/>
          <w:sz w:val="28"/>
          <w:szCs w:val="28"/>
          <w:lang w:val="uk-UA" w:eastAsia="ru-RU"/>
        </w:rPr>
        <w:tab/>
        <w:t>Наталя ЦИМБАЛЮК</w:t>
      </w:r>
      <w:r w:rsidRPr="00CD20B2">
        <w:rPr>
          <w:rFonts w:ascii="Times New Roman" w:eastAsia="Times New Roman" w:hAnsi="Times New Roman" w:cs="Times New Roman"/>
          <w:b/>
          <w:sz w:val="28"/>
          <w:szCs w:val="28"/>
          <w:lang w:val="uk-UA" w:eastAsia="ru-RU"/>
        </w:rPr>
        <w:br w:type="page"/>
      </w:r>
    </w:p>
    <w:p w14:paraId="01FA1F43" w14:textId="77777777" w:rsidR="00CD20B2" w:rsidRPr="00CD20B2" w:rsidRDefault="00CD20B2" w:rsidP="00CD20B2">
      <w:pPr>
        <w:spacing w:after="0" w:line="240" w:lineRule="auto"/>
        <w:jc w:val="right"/>
        <w:rPr>
          <w:rFonts w:ascii="Times New Roman" w:hAnsi="Times New Roman" w:cs="Times New Roman"/>
          <w:sz w:val="28"/>
          <w:szCs w:val="28"/>
          <w:lang w:val="uk-UA"/>
        </w:rPr>
      </w:pPr>
      <w:r w:rsidRPr="00CD20B2">
        <w:rPr>
          <w:rFonts w:ascii="Times New Roman" w:hAnsi="Times New Roman" w:cs="Times New Roman"/>
          <w:sz w:val="28"/>
          <w:szCs w:val="28"/>
          <w:lang w:val="uk-UA"/>
        </w:rPr>
        <w:lastRenderedPageBreak/>
        <w:t>Копія</w:t>
      </w:r>
    </w:p>
    <w:p w14:paraId="738E0E74" w14:textId="0AF9B715" w:rsidR="00CD20B2" w:rsidRPr="00CD20B2" w:rsidRDefault="00CD20B2" w:rsidP="00CD20B2">
      <w:pPr>
        <w:spacing w:after="0" w:line="240" w:lineRule="auto"/>
        <w:jc w:val="center"/>
        <w:rPr>
          <w:rFonts w:ascii="Times New Roman" w:hAnsi="Times New Roman" w:cs="Times New Roman"/>
          <w:sz w:val="28"/>
          <w:szCs w:val="28"/>
        </w:rPr>
      </w:pPr>
      <w:r w:rsidRPr="00CD20B2">
        <w:rPr>
          <w:rFonts w:ascii="Times New Roman" w:hAnsi="Times New Roman" w:cs="Times New Roman"/>
          <w:noProof/>
          <w:sz w:val="28"/>
          <w:szCs w:val="28"/>
        </w:rPr>
        <w:drawing>
          <wp:inline distT="0" distB="0" distL="0" distR="0" wp14:anchorId="02B8AE0F" wp14:editId="6179713A">
            <wp:extent cx="447675" cy="657225"/>
            <wp:effectExtent l="0" t="0" r="9525" b="9525"/>
            <wp:docPr id="206"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7675" cy="657225"/>
                    </a:xfrm>
                    <a:prstGeom prst="rect">
                      <a:avLst/>
                    </a:prstGeom>
                    <a:noFill/>
                    <a:ln>
                      <a:noFill/>
                    </a:ln>
                  </pic:spPr>
                </pic:pic>
              </a:graphicData>
            </a:graphic>
          </wp:inline>
        </w:drawing>
      </w:r>
    </w:p>
    <w:p w14:paraId="2BCD630F" w14:textId="77777777" w:rsidR="00CD20B2" w:rsidRPr="00CD20B2" w:rsidRDefault="00CD20B2" w:rsidP="00CD20B2">
      <w:pPr>
        <w:spacing w:after="0" w:line="240" w:lineRule="auto"/>
        <w:jc w:val="center"/>
        <w:rPr>
          <w:rFonts w:ascii="Times New Roman" w:hAnsi="Times New Roman" w:cs="Times New Roman"/>
          <w:b/>
          <w:bCs/>
          <w:sz w:val="36"/>
          <w:szCs w:val="36"/>
          <w:lang w:val="uk-UA"/>
        </w:rPr>
      </w:pPr>
      <w:r w:rsidRPr="00CD20B2">
        <w:rPr>
          <w:rFonts w:ascii="Times New Roman" w:hAnsi="Times New Roman" w:cs="Times New Roman"/>
          <w:b/>
          <w:bCs/>
          <w:sz w:val="36"/>
          <w:szCs w:val="36"/>
          <w:lang w:val="uk-UA"/>
        </w:rPr>
        <w:t>У К Р А Ї Н А</w:t>
      </w:r>
    </w:p>
    <w:p w14:paraId="015E1071" w14:textId="77777777" w:rsidR="00CD20B2" w:rsidRPr="00CD20B2" w:rsidRDefault="00CD20B2" w:rsidP="00CD20B2">
      <w:pPr>
        <w:autoSpaceDE w:val="0"/>
        <w:autoSpaceDN w:val="0"/>
        <w:adjustRightInd w:val="0"/>
        <w:spacing w:after="0" w:line="240" w:lineRule="auto"/>
        <w:jc w:val="center"/>
        <w:rPr>
          <w:rFonts w:ascii="Times New Roman" w:hAnsi="Times New Roman" w:cs="Times New Roman"/>
          <w:b/>
          <w:bCs/>
          <w:sz w:val="36"/>
          <w:szCs w:val="36"/>
        </w:rPr>
      </w:pPr>
      <w:r w:rsidRPr="00CD20B2">
        <w:rPr>
          <w:rFonts w:ascii="Times New Roman" w:hAnsi="Times New Roman" w:cs="Times New Roman"/>
          <w:b/>
          <w:bCs/>
          <w:sz w:val="36"/>
          <w:szCs w:val="36"/>
        </w:rPr>
        <w:t>Новодністровська міська рада</w:t>
      </w:r>
    </w:p>
    <w:p w14:paraId="10A9784D" w14:textId="77777777" w:rsidR="00CD20B2" w:rsidRPr="00CD20B2" w:rsidRDefault="00CD20B2" w:rsidP="00CD20B2">
      <w:pPr>
        <w:autoSpaceDE w:val="0"/>
        <w:autoSpaceDN w:val="0"/>
        <w:adjustRightInd w:val="0"/>
        <w:spacing w:after="0" w:line="240" w:lineRule="auto"/>
        <w:jc w:val="center"/>
        <w:rPr>
          <w:rFonts w:ascii="Times New Roman" w:hAnsi="Times New Roman" w:cs="Times New Roman"/>
          <w:b/>
          <w:bCs/>
          <w:sz w:val="32"/>
          <w:szCs w:val="32"/>
        </w:rPr>
      </w:pPr>
      <w:r w:rsidRPr="00CD20B2">
        <w:rPr>
          <w:rFonts w:ascii="Times New Roman" w:hAnsi="Times New Roman" w:cs="Times New Roman"/>
          <w:b/>
          <w:bCs/>
          <w:sz w:val="32"/>
          <w:szCs w:val="32"/>
          <w:lang w:val="uk-UA"/>
        </w:rPr>
        <w:t xml:space="preserve">Девʼяносто шоста </w:t>
      </w:r>
      <w:r w:rsidRPr="00CD20B2">
        <w:rPr>
          <w:rFonts w:ascii="Times New Roman" w:hAnsi="Times New Roman" w:cs="Times New Roman"/>
          <w:b/>
          <w:bCs/>
          <w:sz w:val="32"/>
          <w:szCs w:val="32"/>
        </w:rPr>
        <w:t>сесія VIІ скликання</w:t>
      </w:r>
    </w:p>
    <w:p w14:paraId="5078CCC2" w14:textId="77777777" w:rsidR="00CD20B2" w:rsidRPr="00CD20B2" w:rsidRDefault="00CD20B2" w:rsidP="00CD20B2">
      <w:pPr>
        <w:autoSpaceDE w:val="0"/>
        <w:autoSpaceDN w:val="0"/>
        <w:adjustRightInd w:val="0"/>
        <w:spacing w:after="0" w:line="240" w:lineRule="auto"/>
        <w:jc w:val="center"/>
        <w:rPr>
          <w:rFonts w:ascii="Times New Roman" w:hAnsi="Times New Roman" w:cs="Times New Roman"/>
          <w:b/>
          <w:bCs/>
          <w:sz w:val="32"/>
          <w:szCs w:val="32"/>
        </w:rPr>
      </w:pPr>
    </w:p>
    <w:p w14:paraId="455408F4" w14:textId="77777777" w:rsidR="00CD20B2" w:rsidRPr="00CD20B2" w:rsidRDefault="00CD20B2" w:rsidP="00CD20B2">
      <w:pPr>
        <w:autoSpaceDE w:val="0"/>
        <w:autoSpaceDN w:val="0"/>
        <w:adjustRightInd w:val="0"/>
        <w:spacing w:after="0" w:line="240" w:lineRule="auto"/>
        <w:jc w:val="center"/>
        <w:rPr>
          <w:rFonts w:ascii="Times New Roman" w:hAnsi="Times New Roman" w:cs="Times New Roman"/>
          <w:b/>
          <w:bCs/>
          <w:sz w:val="32"/>
          <w:szCs w:val="32"/>
        </w:rPr>
      </w:pPr>
      <w:r w:rsidRPr="00CD20B2">
        <w:rPr>
          <w:rFonts w:ascii="Times New Roman" w:hAnsi="Times New Roman" w:cs="Times New Roman"/>
          <w:b/>
          <w:bCs/>
          <w:sz w:val="32"/>
          <w:szCs w:val="32"/>
        </w:rPr>
        <w:t>Р І Ш Е Н Н Я</w:t>
      </w:r>
    </w:p>
    <w:p w14:paraId="43E84BF6" w14:textId="77777777" w:rsidR="00CD20B2" w:rsidRPr="00CD20B2" w:rsidRDefault="00CD20B2" w:rsidP="00CD20B2">
      <w:pPr>
        <w:autoSpaceDE w:val="0"/>
        <w:autoSpaceDN w:val="0"/>
        <w:adjustRightInd w:val="0"/>
        <w:spacing w:after="0" w:line="240" w:lineRule="auto"/>
        <w:jc w:val="both"/>
        <w:rPr>
          <w:rFonts w:ascii="Times New Roman" w:hAnsi="Times New Roman" w:cs="Times New Roman"/>
          <w:sz w:val="28"/>
          <w:szCs w:val="28"/>
        </w:rPr>
      </w:pPr>
    </w:p>
    <w:p w14:paraId="41B6F59B" w14:textId="5B5DC23B" w:rsidR="00CD20B2" w:rsidRPr="00CD20B2" w:rsidRDefault="00CD20B2" w:rsidP="00CD20B2">
      <w:pPr>
        <w:autoSpaceDE w:val="0"/>
        <w:autoSpaceDN w:val="0"/>
        <w:adjustRightInd w:val="0"/>
        <w:spacing w:after="0" w:line="240" w:lineRule="auto"/>
        <w:ind w:right="-143"/>
        <w:jc w:val="both"/>
        <w:rPr>
          <w:rFonts w:ascii="Times New Roman" w:hAnsi="Times New Roman" w:cs="Times New Roman"/>
          <w:sz w:val="28"/>
          <w:szCs w:val="28"/>
        </w:rPr>
      </w:pPr>
      <w:r w:rsidRPr="00CD20B2">
        <w:rPr>
          <w:rFonts w:ascii="Times New Roman" w:hAnsi="Times New Roman" w:cs="Times New Roman"/>
          <w:sz w:val="28"/>
          <w:szCs w:val="28"/>
          <w:u w:val="single"/>
          <w:lang w:val="uk-UA"/>
        </w:rPr>
        <w:t xml:space="preserve"> 27.02.2020р. № 51 </w:t>
      </w:r>
      <w:r w:rsidRPr="00CD20B2">
        <w:rPr>
          <w:rFonts w:ascii="Times New Roman" w:hAnsi="Times New Roman" w:cs="Times New Roman"/>
          <w:sz w:val="28"/>
          <w:szCs w:val="28"/>
        </w:rPr>
        <w:tab/>
      </w:r>
      <w:r w:rsidRPr="00CD20B2">
        <w:rPr>
          <w:rFonts w:ascii="Times New Roman" w:hAnsi="Times New Roman" w:cs="Times New Roman"/>
          <w:sz w:val="28"/>
          <w:szCs w:val="28"/>
        </w:rPr>
        <w:tab/>
      </w:r>
      <w:r w:rsidRPr="00CD20B2">
        <w:rPr>
          <w:rFonts w:ascii="Times New Roman" w:hAnsi="Times New Roman" w:cs="Times New Roman"/>
          <w:sz w:val="28"/>
          <w:szCs w:val="28"/>
        </w:rPr>
        <w:tab/>
      </w:r>
      <w:r w:rsidRPr="00CD20B2">
        <w:rPr>
          <w:rFonts w:ascii="Times New Roman" w:hAnsi="Times New Roman" w:cs="Times New Roman"/>
          <w:sz w:val="28"/>
          <w:szCs w:val="28"/>
          <w:lang w:val="uk-UA"/>
        </w:rPr>
        <w:tab/>
      </w:r>
      <w:r w:rsidRPr="00CD20B2">
        <w:rPr>
          <w:rFonts w:ascii="Times New Roman" w:hAnsi="Times New Roman" w:cs="Times New Roman"/>
          <w:sz w:val="28"/>
          <w:szCs w:val="28"/>
          <w:lang w:val="uk-UA"/>
        </w:rPr>
        <w:tab/>
      </w:r>
      <w:r w:rsidRPr="00CD20B2">
        <w:rPr>
          <w:rFonts w:ascii="Times New Roman" w:hAnsi="Times New Roman" w:cs="Times New Roman"/>
          <w:sz w:val="28"/>
          <w:szCs w:val="28"/>
          <w:lang w:val="uk-UA"/>
        </w:rPr>
        <w:tab/>
      </w:r>
      <w:r w:rsidRPr="00CD20B2">
        <w:rPr>
          <w:rFonts w:ascii="Times New Roman" w:hAnsi="Times New Roman" w:cs="Times New Roman"/>
          <w:sz w:val="28"/>
          <w:szCs w:val="28"/>
          <w:lang w:val="uk-UA"/>
        </w:rPr>
        <w:tab/>
      </w:r>
      <w:r w:rsidRPr="00CD20B2">
        <w:rPr>
          <w:rFonts w:ascii="Times New Roman" w:hAnsi="Times New Roman" w:cs="Times New Roman"/>
          <w:sz w:val="28"/>
          <w:szCs w:val="28"/>
        </w:rPr>
        <w:t>м.Новодністровськ</w:t>
      </w:r>
    </w:p>
    <w:p w14:paraId="22F921F6" w14:textId="77777777" w:rsidR="00CD20B2" w:rsidRPr="00CD20B2" w:rsidRDefault="00CD20B2" w:rsidP="00CD20B2">
      <w:pPr>
        <w:autoSpaceDE w:val="0"/>
        <w:autoSpaceDN w:val="0"/>
        <w:adjustRightInd w:val="0"/>
        <w:spacing w:after="0" w:line="240" w:lineRule="auto"/>
        <w:jc w:val="both"/>
        <w:rPr>
          <w:rFonts w:ascii="Times New Roman" w:hAnsi="Times New Roman" w:cs="Times New Roman"/>
          <w:b/>
          <w:bCs/>
        </w:rPr>
      </w:pPr>
    </w:p>
    <w:p w14:paraId="4A98AE5D" w14:textId="77777777" w:rsidR="00CD20B2" w:rsidRPr="00CD20B2" w:rsidRDefault="00CD20B2" w:rsidP="00CD20B2">
      <w:pPr>
        <w:tabs>
          <w:tab w:val="left" w:pos="5040"/>
        </w:tabs>
        <w:spacing w:after="0" w:line="240" w:lineRule="auto"/>
        <w:ind w:right="3981"/>
        <w:jc w:val="both"/>
        <w:rPr>
          <w:rFonts w:ascii="Times New Roman" w:hAnsi="Times New Roman" w:cs="Times New Roman"/>
          <w:b/>
          <w:sz w:val="28"/>
          <w:szCs w:val="28"/>
          <w:lang w:val="uk-UA"/>
        </w:rPr>
      </w:pPr>
      <w:r w:rsidRPr="00CD20B2">
        <w:rPr>
          <w:rFonts w:ascii="Times New Roman" w:hAnsi="Times New Roman" w:cs="Times New Roman"/>
          <w:b/>
          <w:sz w:val="28"/>
          <w:szCs w:val="28"/>
        </w:rPr>
        <w:t xml:space="preserve">Про </w:t>
      </w:r>
      <w:r w:rsidRPr="00CD20B2">
        <w:rPr>
          <w:rFonts w:ascii="Times New Roman" w:hAnsi="Times New Roman" w:cs="Times New Roman"/>
          <w:b/>
          <w:sz w:val="28"/>
          <w:szCs w:val="28"/>
          <w:lang w:val="uk-UA"/>
        </w:rPr>
        <w:t xml:space="preserve">розташування елементів </w:t>
      </w:r>
    </w:p>
    <w:p w14:paraId="5E65F103" w14:textId="77777777" w:rsidR="00CD20B2" w:rsidRPr="00CD20B2" w:rsidRDefault="00CD20B2" w:rsidP="00CD20B2">
      <w:pPr>
        <w:tabs>
          <w:tab w:val="left" w:pos="5040"/>
        </w:tabs>
        <w:spacing w:after="0" w:line="240" w:lineRule="auto"/>
        <w:ind w:right="3981"/>
        <w:jc w:val="both"/>
        <w:rPr>
          <w:rFonts w:ascii="Times New Roman" w:hAnsi="Times New Roman" w:cs="Times New Roman"/>
          <w:b/>
          <w:bCs/>
          <w:sz w:val="28"/>
          <w:szCs w:val="28"/>
          <w:lang w:val="uk-UA"/>
        </w:rPr>
      </w:pPr>
      <w:r w:rsidRPr="00CD20B2">
        <w:rPr>
          <w:rFonts w:ascii="Times New Roman" w:hAnsi="Times New Roman" w:cs="Times New Roman"/>
          <w:b/>
          <w:sz w:val="28"/>
          <w:szCs w:val="28"/>
          <w:lang w:val="uk-UA"/>
        </w:rPr>
        <w:t>зовнішнього освітлення</w:t>
      </w:r>
    </w:p>
    <w:p w14:paraId="07DBE805" w14:textId="77777777" w:rsidR="00CD20B2" w:rsidRPr="00CD20B2" w:rsidRDefault="00CD20B2" w:rsidP="00CD20B2">
      <w:pPr>
        <w:spacing w:after="0" w:line="240" w:lineRule="auto"/>
        <w:ind w:right="4675"/>
        <w:rPr>
          <w:rFonts w:ascii="Times New Roman" w:hAnsi="Times New Roman" w:cs="Times New Roman"/>
          <w:sz w:val="28"/>
          <w:szCs w:val="28"/>
          <w:lang w:val="uk-UA"/>
        </w:rPr>
      </w:pPr>
    </w:p>
    <w:p w14:paraId="1A60B8D2" w14:textId="77777777" w:rsidR="00CD20B2" w:rsidRPr="00CD20B2" w:rsidRDefault="00CD20B2" w:rsidP="00CD20B2">
      <w:pPr>
        <w:pStyle w:val="HTML"/>
        <w:shd w:val="clear" w:color="auto" w:fill="FFFFFF"/>
        <w:jc w:val="both"/>
        <w:textAlignment w:val="baseline"/>
        <w:rPr>
          <w:rFonts w:ascii="Times New Roman" w:hAnsi="Times New Roman" w:cs="Times New Roman"/>
          <w:lang w:val="uk-UA"/>
        </w:rPr>
      </w:pPr>
      <w:r w:rsidRPr="00CD20B2">
        <w:rPr>
          <w:rStyle w:val="rvts7"/>
          <w:rFonts w:ascii="Times New Roman" w:hAnsi="Times New Roman" w:cs="Times New Roman"/>
          <w:color w:val="000000"/>
          <w:szCs w:val="28"/>
          <w:lang w:val="uk-UA"/>
        </w:rPr>
        <w:tab/>
        <w:t xml:space="preserve">Відповідно до </w:t>
      </w:r>
      <w:r w:rsidRPr="00CD20B2">
        <w:rPr>
          <w:rFonts w:ascii="Times New Roman" w:hAnsi="Times New Roman" w:cs="Times New Roman"/>
          <w:sz w:val="28"/>
          <w:szCs w:val="28"/>
          <w:lang w:val="uk-UA"/>
        </w:rPr>
        <w:t>ст.26 Закону України «Про місцеве самоврядування в Україні»,</w:t>
      </w:r>
      <w:r w:rsidRPr="00CD20B2">
        <w:rPr>
          <w:rStyle w:val="rvts7"/>
          <w:rFonts w:ascii="Times New Roman" w:hAnsi="Times New Roman" w:cs="Times New Roman"/>
          <w:color w:val="000000"/>
          <w:szCs w:val="28"/>
          <w:lang w:val="uk-UA"/>
        </w:rPr>
        <w:t xml:space="preserve"> ст. 21 </w:t>
      </w:r>
      <w:r w:rsidRPr="00CD20B2">
        <w:rPr>
          <w:rFonts w:ascii="Times New Roman" w:hAnsi="Times New Roman" w:cs="Times New Roman"/>
          <w:sz w:val="28"/>
          <w:szCs w:val="28"/>
          <w:lang w:val="uk-UA"/>
        </w:rPr>
        <w:t>Закону України «Про благоустрій населених пунктів», розглянувши депутатський запит депутата Новодністровської міської ради Цимбалюк Н.О., Новодністровська міська рада</w:t>
      </w:r>
    </w:p>
    <w:p w14:paraId="0B9F2230" w14:textId="77777777" w:rsidR="00CD20B2" w:rsidRPr="00CD20B2" w:rsidRDefault="00CD20B2" w:rsidP="00CD20B2">
      <w:pPr>
        <w:spacing w:after="0" w:line="240" w:lineRule="auto"/>
        <w:ind w:firstLine="708"/>
        <w:jc w:val="center"/>
        <w:rPr>
          <w:rFonts w:ascii="Times New Roman" w:hAnsi="Times New Roman" w:cs="Times New Roman"/>
          <w:b/>
          <w:sz w:val="28"/>
          <w:szCs w:val="28"/>
          <w:lang w:val="uk-UA"/>
        </w:rPr>
      </w:pPr>
    </w:p>
    <w:p w14:paraId="72EF535E" w14:textId="77777777" w:rsidR="00CD20B2" w:rsidRPr="00CD20B2" w:rsidRDefault="00CD20B2" w:rsidP="00CD20B2">
      <w:pPr>
        <w:spacing w:after="0" w:line="240" w:lineRule="auto"/>
        <w:ind w:firstLine="708"/>
        <w:jc w:val="center"/>
        <w:rPr>
          <w:rFonts w:ascii="Times New Roman" w:hAnsi="Times New Roman" w:cs="Times New Roman"/>
          <w:b/>
          <w:sz w:val="28"/>
          <w:szCs w:val="28"/>
          <w:lang w:val="uk-UA"/>
        </w:rPr>
      </w:pPr>
      <w:r w:rsidRPr="00CD20B2">
        <w:rPr>
          <w:rFonts w:ascii="Times New Roman" w:hAnsi="Times New Roman" w:cs="Times New Roman"/>
          <w:b/>
          <w:sz w:val="28"/>
          <w:szCs w:val="28"/>
          <w:lang w:val="uk-UA"/>
        </w:rPr>
        <w:t>В И Р І Ш И Л А:</w:t>
      </w:r>
    </w:p>
    <w:p w14:paraId="625E255F" w14:textId="77777777" w:rsidR="00CD20B2" w:rsidRPr="00CD20B2" w:rsidRDefault="00CD20B2" w:rsidP="00CD20B2">
      <w:pPr>
        <w:spacing w:after="0" w:line="240" w:lineRule="auto"/>
        <w:ind w:firstLine="720"/>
        <w:jc w:val="both"/>
        <w:rPr>
          <w:rFonts w:ascii="Times New Roman" w:hAnsi="Times New Roman" w:cs="Times New Roman"/>
          <w:sz w:val="28"/>
          <w:szCs w:val="28"/>
          <w:lang w:val="uk-UA"/>
        </w:rPr>
      </w:pPr>
    </w:p>
    <w:p w14:paraId="50CCA0D3" w14:textId="77777777" w:rsidR="00CD20B2" w:rsidRPr="00CD20B2" w:rsidRDefault="00CD20B2" w:rsidP="00CD20B2">
      <w:pPr>
        <w:spacing w:after="0" w:line="240" w:lineRule="auto"/>
        <w:ind w:firstLine="720"/>
        <w:jc w:val="both"/>
        <w:rPr>
          <w:rFonts w:ascii="Times New Roman" w:hAnsi="Times New Roman" w:cs="Times New Roman"/>
          <w:sz w:val="28"/>
          <w:szCs w:val="28"/>
          <w:lang w:val="uk-UA"/>
        </w:rPr>
      </w:pPr>
      <w:r w:rsidRPr="00CD20B2">
        <w:rPr>
          <w:rFonts w:ascii="Times New Roman" w:hAnsi="Times New Roman" w:cs="Times New Roman"/>
          <w:sz w:val="28"/>
          <w:szCs w:val="28"/>
          <w:lang w:val="uk-UA"/>
        </w:rPr>
        <w:t xml:space="preserve">1. Дати згоду Управлінню з питань економічного розвитку, торгівлі та інвестицій Новодністровської міської ради на укладання договору щодо встановлення світильників по вулицях Лісовій, Зеленій, Садовій, Бессарабській, Вишневій, Будівельників та Буковинській м.Новодністровськ, згідно доданої схеми. </w:t>
      </w:r>
    </w:p>
    <w:p w14:paraId="5542AD65" w14:textId="77777777" w:rsidR="00CD20B2" w:rsidRPr="00CD20B2" w:rsidRDefault="00CD20B2" w:rsidP="00CD20B2">
      <w:pPr>
        <w:spacing w:after="0" w:line="240" w:lineRule="auto"/>
        <w:ind w:firstLine="720"/>
        <w:jc w:val="both"/>
        <w:rPr>
          <w:rFonts w:ascii="Times New Roman" w:hAnsi="Times New Roman" w:cs="Times New Roman"/>
          <w:bCs/>
          <w:sz w:val="28"/>
          <w:szCs w:val="28"/>
          <w:lang w:val="uk-UA"/>
        </w:rPr>
      </w:pPr>
      <w:r w:rsidRPr="00CD20B2">
        <w:rPr>
          <w:rFonts w:ascii="Times New Roman" w:hAnsi="Times New Roman" w:cs="Times New Roman"/>
          <w:bCs/>
          <w:sz w:val="28"/>
          <w:szCs w:val="28"/>
          <w:lang w:val="uk-UA"/>
        </w:rPr>
        <w:t>2. Відповідальність за виконання даного рішення покласти на Управління з питань економічного розвитку, торгівлі та інвестицій Новодністровської міської ради .</w:t>
      </w:r>
    </w:p>
    <w:p w14:paraId="7A02E75C" w14:textId="77777777" w:rsidR="00CD20B2" w:rsidRPr="00CD20B2" w:rsidRDefault="00CD20B2" w:rsidP="00CD20B2">
      <w:pPr>
        <w:shd w:val="clear" w:color="auto" w:fill="FFFFFF"/>
        <w:tabs>
          <w:tab w:val="left" w:pos="720"/>
        </w:tabs>
        <w:spacing w:after="0" w:line="240" w:lineRule="auto"/>
        <w:ind w:firstLine="720"/>
        <w:jc w:val="both"/>
        <w:rPr>
          <w:rFonts w:ascii="Times New Roman" w:hAnsi="Times New Roman" w:cs="Times New Roman"/>
          <w:sz w:val="28"/>
          <w:szCs w:val="28"/>
        </w:rPr>
      </w:pPr>
      <w:r w:rsidRPr="00CD20B2">
        <w:rPr>
          <w:rFonts w:ascii="Times New Roman" w:hAnsi="Times New Roman" w:cs="Times New Roman"/>
          <w:sz w:val="28"/>
          <w:szCs w:val="28"/>
          <w:lang w:val="uk-UA"/>
        </w:rPr>
        <w:t>3</w:t>
      </w:r>
      <w:r w:rsidRPr="00CD20B2">
        <w:rPr>
          <w:rFonts w:ascii="Times New Roman" w:hAnsi="Times New Roman" w:cs="Times New Roman"/>
          <w:sz w:val="28"/>
          <w:szCs w:val="28"/>
        </w:rPr>
        <w:t xml:space="preserve">. Контроль за виконанням даного рішення покласти на </w:t>
      </w:r>
      <w:r w:rsidRPr="00CD20B2">
        <w:rPr>
          <w:rFonts w:ascii="Times New Roman" w:hAnsi="Times New Roman" w:cs="Times New Roman"/>
          <w:sz w:val="28"/>
          <w:szCs w:val="28"/>
          <w:lang w:val="uk-UA"/>
        </w:rPr>
        <w:t>заступника міського голови з питань діяльності виконавчих органів</w:t>
      </w:r>
      <w:r w:rsidRPr="00CD20B2">
        <w:rPr>
          <w:rFonts w:ascii="Times New Roman" w:hAnsi="Times New Roman" w:cs="Times New Roman"/>
          <w:sz w:val="28"/>
          <w:szCs w:val="28"/>
        </w:rPr>
        <w:t xml:space="preserve"> та комісію з питань будівництва та врегулювання земельних відносин.</w:t>
      </w:r>
    </w:p>
    <w:p w14:paraId="5C72B54C" w14:textId="77777777" w:rsidR="00CD20B2" w:rsidRPr="00CD20B2" w:rsidRDefault="00CD20B2" w:rsidP="00CD20B2">
      <w:pPr>
        <w:shd w:val="clear" w:color="auto" w:fill="FFFFFF"/>
        <w:tabs>
          <w:tab w:val="left" w:pos="720"/>
        </w:tabs>
        <w:spacing w:after="0" w:line="240" w:lineRule="auto"/>
        <w:ind w:firstLine="540"/>
        <w:jc w:val="both"/>
        <w:rPr>
          <w:rFonts w:ascii="Times New Roman" w:hAnsi="Times New Roman" w:cs="Times New Roman"/>
          <w:sz w:val="28"/>
          <w:szCs w:val="28"/>
        </w:rPr>
      </w:pPr>
    </w:p>
    <w:p w14:paraId="37A20EA2" w14:textId="77777777" w:rsidR="00CD20B2" w:rsidRPr="00CD20B2" w:rsidRDefault="00CD20B2" w:rsidP="00CD20B2">
      <w:pPr>
        <w:shd w:val="clear" w:color="auto" w:fill="FFFFFF"/>
        <w:tabs>
          <w:tab w:val="left" w:pos="720"/>
        </w:tabs>
        <w:spacing w:after="0" w:line="240" w:lineRule="auto"/>
        <w:ind w:firstLine="540"/>
        <w:jc w:val="both"/>
        <w:rPr>
          <w:rFonts w:ascii="Times New Roman" w:hAnsi="Times New Roman" w:cs="Times New Roman"/>
          <w:sz w:val="28"/>
          <w:szCs w:val="28"/>
        </w:rPr>
      </w:pPr>
    </w:p>
    <w:p w14:paraId="5F183783" w14:textId="77777777" w:rsidR="00CD20B2" w:rsidRPr="00CD20B2" w:rsidRDefault="00CD20B2" w:rsidP="00CD20B2">
      <w:pPr>
        <w:shd w:val="clear" w:color="auto" w:fill="FFFFFF"/>
        <w:tabs>
          <w:tab w:val="left" w:pos="720"/>
        </w:tabs>
        <w:spacing w:after="0" w:line="240" w:lineRule="auto"/>
        <w:ind w:firstLine="540"/>
        <w:jc w:val="both"/>
        <w:rPr>
          <w:rFonts w:ascii="Times New Roman" w:hAnsi="Times New Roman" w:cs="Times New Roman"/>
          <w:sz w:val="28"/>
          <w:szCs w:val="28"/>
        </w:rPr>
      </w:pPr>
    </w:p>
    <w:p w14:paraId="3F16948D" w14:textId="77777777" w:rsidR="00CD20B2" w:rsidRPr="00CD20B2" w:rsidRDefault="00CD20B2" w:rsidP="00CD20B2">
      <w:pPr>
        <w:pStyle w:val="32"/>
        <w:tabs>
          <w:tab w:val="left" w:pos="840"/>
        </w:tabs>
        <w:spacing w:after="0"/>
        <w:ind w:left="0"/>
        <w:jc w:val="both"/>
        <w:rPr>
          <w:rFonts w:ascii="Times New Roman" w:hAnsi="Times New Roman" w:cs="Times New Roman"/>
          <w:b/>
          <w:bCs/>
          <w:sz w:val="28"/>
          <w:szCs w:val="28"/>
        </w:rPr>
      </w:pPr>
      <w:r w:rsidRPr="00CD20B2">
        <w:rPr>
          <w:rFonts w:ascii="Times New Roman" w:hAnsi="Times New Roman" w:cs="Times New Roman"/>
          <w:b/>
          <w:sz w:val="28"/>
          <w:szCs w:val="28"/>
        </w:rPr>
        <w:t xml:space="preserve">Секретар міської ради </w:t>
      </w:r>
      <w:r w:rsidRPr="00CD20B2">
        <w:rPr>
          <w:rFonts w:ascii="Times New Roman" w:hAnsi="Times New Roman" w:cs="Times New Roman"/>
          <w:b/>
          <w:sz w:val="28"/>
          <w:szCs w:val="28"/>
        </w:rPr>
        <w:tab/>
      </w:r>
      <w:r w:rsidRPr="00CD20B2">
        <w:rPr>
          <w:rFonts w:ascii="Times New Roman" w:hAnsi="Times New Roman" w:cs="Times New Roman"/>
          <w:b/>
          <w:sz w:val="28"/>
          <w:szCs w:val="28"/>
        </w:rPr>
        <w:tab/>
      </w:r>
      <w:r w:rsidRPr="00CD20B2">
        <w:rPr>
          <w:rFonts w:ascii="Times New Roman" w:hAnsi="Times New Roman" w:cs="Times New Roman"/>
          <w:b/>
          <w:sz w:val="28"/>
          <w:szCs w:val="28"/>
        </w:rPr>
        <w:tab/>
      </w:r>
      <w:r w:rsidRPr="00CD20B2">
        <w:rPr>
          <w:rFonts w:ascii="Times New Roman" w:hAnsi="Times New Roman" w:cs="Times New Roman"/>
          <w:b/>
          <w:sz w:val="28"/>
          <w:szCs w:val="28"/>
        </w:rPr>
        <w:tab/>
      </w:r>
      <w:r w:rsidRPr="00CD20B2">
        <w:rPr>
          <w:rFonts w:ascii="Times New Roman" w:hAnsi="Times New Roman" w:cs="Times New Roman"/>
          <w:b/>
          <w:sz w:val="28"/>
          <w:szCs w:val="28"/>
        </w:rPr>
        <w:tab/>
        <w:t>Наталя ЦИМБАЛЮК</w:t>
      </w:r>
    </w:p>
    <w:p w14:paraId="604DB7A4" w14:textId="3D4AC64C" w:rsidR="00CD20B2" w:rsidRDefault="00CD20B2" w:rsidP="00CD20B2">
      <w:pPr>
        <w:spacing w:after="0" w:line="240" w:lineRule="auto"/>
        <w:rPr>
          <w:rFonts w:ascii="Times New Roman" w:hAnsi="Times New Roman" w:cs="Times New Roman"/>
          <w:lang w:val="uk-UA"/>
        </w:rPr>
      </w:pPr>
      <w:bookmarkStart w:id="2" w:name="z1"/>
      <w:bookmarkEnd w:id="2"/>
    </w:p>
    <w:p w14:paraId="78A61E7C" w14:textId="77777777" w:rsidR="00CD20B2" w:rsidRDefault="00CD20B2">
      <w:pPr>
        <w:rPr>
          <w:rFonts w:ascii="Times New Roman" w:hAnsi="Times New Roman" w:cs="Times New Roman"/>
          <w:lang w:val="uk-UA"/>
        </w:rPr>
      </w:pPr>
      <w:r>
        <w:rPr>
          <w:rFonts w:ascii="Times New Roman" w:hAnsi="Times New Roman" w:cs="Times New Roman"/>
          <w:lang w:val="uk-UA"/>
        </w:rPr>
        <w:br w:type="page"/>
      </w:r>
    </w:p>
    <w:p w14:paraId="31BD113B" w14:textId="12C9E516" w:rsidR="00CD20B2" w:rsidRPr="00CD20B2" w:rsidRDefault="00CD20B2" w:rsidP="00CD20B2">
      <w:pPr>
        <w:spacing w:after="0" w:line="240" w:lineRule="auto"/>
        <w:rPr>
          <w:rFonts w:ascii="Times New Roman" w:hAnsi="Times New Roman" w:cs="Times New Roman"/>
          <w:lang w:val="uk-UA"/>
        </w:rPr>
      </w:pPr>
      <w:r>
        <w:rPr>
          <w:noProof/>
        </w:rPr>
        <w:lastRenderedPageBreak/>
        <w:drawing>
          <wp:inline distT="0" distB="0" distL="0" distR="0" wp14:anchorId="666629DF" wp14:editId="53B29E16">
            <wp:extent cx="6164186" cy="4229100"/>
            <wp:effectExtent l="0" t="0" r="8255" b="0"/>
            <wp:docPr id="207"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a:srcRect l="17158" t="15963" r="19501" b="6784"/>
                    <a:stretch/>
                  </pic:blipFill>
                  <pic:spPr bwMode="auto">
                    <a:xfrm>
                      <a:off x="0" y="0"/>
                      <a:ext cx="6169115" cy="4232482"/>
                    </a:xfrm>
                    <a:prstGeom prst="rect">
                      <a:avLst/>
                    </a:prstGeom>
                    <a:ln>
                      <a:noFill/>
                    </a:ln>
                    <a:extLst>
                      <a:ext uri="{53640926-AAD7-44D8-BBD7-CCE9431645EC}">
                        <a14:shadowObscured xmlns:a14="http://schemas.microsoft.com/office/drawing/2010/main"/>
                      </a:ext>
                    </a:extLst>
                  </pic:spPr>
                </pic:pic>
              </a:graphicData>
            </a:graphic>
          </wp:inline>
        </w:drawing>
      </w:r>
    </w:p>
    <w:sectPr w:rsidR="00CD20B2" w:rsidRPr="00CD20B2" w:rsidSect="008B1B9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6581C" w14:textId="77777777" w:rsidR="006D0913" w:rsidRDefault="006D0913">
      <w:pPr>
        <w:spacing w:after="0" w:line="240" w:lineRule="auto"/>
      </w:pPr>
      <w:r>
        <w:separator/>
      </w:r>
    </w:p>
  </w:endnote>
  <w:endnote w:type="continuationSeparator" w:id="0">
    <w:p w14:paraId="70F70FE6" w14:textId="77777777" w:rsidR="006D0913" w:rsidRDefault="006D0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3E32B" w14:textId="77777777" w:rsidR="00CD20B2" w:rsidRDefault="00CD20B2">
    <w:pPr>
      <w:pStyle w:val="afa"/>
      <w:rPr>
        <w:sz w:val="2"/>
        <w:szCs w:val="2"/>
      </w:rPr>
    </w:pPr>
  </w:p>
  <w:p w14:paraId="677EF110" w14:textId="77777777" w:rsidR="00CD20B2" w:rsidRPr="00FD55DC" w:rsidRDefault="00CD20B2">
    <w:pPr>
      <w:pStyle w:val="afa"/>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23AA" w14:textId="77777777" w:rsidR="006D0913" w:rsidRDefault="006D0913">
      <w:pPr>
        <w:spacing w:after="0" w:line="240" w:lineRule="auto"/>
      </w:pPr>
      <w:r>
        <w:separator/>
      </w:r>
    </w:p>
  </w:footnote>
  <w:footnote w:type="continuationSeparator" w:id="0">
    <w:p w14:paraId="10434A62" w14:textId="77777777" w:rsidR="006D0913" w:rsidRDefault="006D0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4D45" w14:textId="77777777" w:rsidR="00CD20B2" w:rsidRDefault="00CD20B2" w:rsidP="00CD20B2">
    <w:pPr>
      <w:pStyle w:val="ab"/>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14:paraId="6CBD1765" w14:textId="77777777" w:rsidR="00CD20B2" w:rsidRDefault="00CD20B2" w:rsidP="00CD20B2">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2911C" w14:textId="77777777" w:rsidR="00CD20B2" w:rsidRDefault="00CD20B2" w:rsidP="00CD20B2">
    <w:pPr>
      <w:pStyle w:val="ab"/>
      <w:ind w:right="360"/>
      <w:rPr>
        <w:sz w:val="2"/>
        <w:szCs w:val="2"/>
      </w:rPr>
    </w:pPr>
  </w:p>
  <w:p w14:paraId="7A35CAEA" w14:textId="77777777" w:rsidR="00CD20B2" w:rsidRPr="00FD55DC" w:rsidRDefault="00CD20B2" w:rsidP="00CD20B2">
    <w:pPr>
      <w:pStyle w:val="ab"/>
      <w:ind w:right="360"/>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E702D1CC"/>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singleLevel"/>
    <w:tmpl w:val="00000003"/>
    <w:name w:val="WW8Num29"/>
    <w:lvl w:ilvl="0">
      <w:start w:val="1"/>
      <w:numFmt w:val="decimal"/>
      <w:lvlText w:val="%1."/>
      <w:lvlJc w:val="left"/>
      <w:pPr>
        <w:tabs>
          <w:tab w:val="num" w:pos="644"/>
        </w:tabs>
        <w:ind w:left="644" w:hanging="360"/>
      </w:pPr>
      <w:rPr>
        <w:rFonts w:ascii="Times New Roman" w:hAnsi="Times New Roman" w:cs="Times New Roman" w:hint="default"/>
        <w:bCs/>
        <w:sz w:val="28"/>
        <w:szCs w:val="28"/>
        <w:lang w:val="uk-UA"/>
      </w:rPr>
    </w:lvl>
  </w:abstractNum>
  <w:abstractNum w:abstractNumId="3" w15:restartNumberingAfterBreak="0">
    <w:nsid w:val="00000009"/>
    <w:multiLevelType w:val="singleLevel"/>
    <w:tmpl w:val="00000009"/>
    <w:name w:val="WW8Num8"/>
    <w:lvl w:ilvl="0">
      <w:numFmt w:val="bullet"/>
      <w:lvlText w:val=""/>
      <w:lvlJc w:val="left"/>
      <w:pPr>
        <w:tabs>
          <w:tab w:val="num" w:pos="1004"/>
        </w:tabs>
        <w:ind w:left="1004" w:hanging="360"/>
      </w:pPr>
      <w:rPr>
        <w:rFonts w:ascii="Symbol" w:hAnsi="Symbol" w:cs="Symbol" w:hint="default"/>
        <w:color w:val="auto"/>
        <w:sz w:val="28"/>
        <w:szCs w:val="28"/>
        <w:lang w:val="uk-UA"/>
      </w:rPr>
    </w:lvl>
  </w:abstractNum>
  <w:abstractNum w:abstractNumId="4" w15:restartNumberingAfterBreak="0">
    <w:nsid w:val="0C8C1324"/>
    <w:multiLevelType w:val="multilevel"/>
    <w:tmpl w:val="0CA0D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24D5A"/>
    <w:multiLevelType w:val="hybridMultilevel"/>
    <w:tmpl w:val="72A001EE"/>
    <w:lvl w:ilvl="0" w:tplc="05201DE6">
      <w:numFmt w:val="bullet"/>
      <w:lvlText w:val="-"/>
      <w:lvlJc w:val="left"/>
      <w:pPr>
        <w:tabs>
          <w:tab w:val="num" w:pos="1212"/>
        </w:tabs>
        <w:ind w:left="1212" w:hanging="360"/>
      </w:pPr>
      <w:rPr>
        <w:rFonts w:ascii="Times New Roman" w:eastAsia="Times New Roman" w:hAnsi="Times New Roman" w:cs="Times New Roman" w:hint="default"/>
      </w:rPr>
    </w:lvl>
    <w:lvl w:ilvl="1" w:tplc="04190001">
      <w:start w:val="1"/>
      <w:numFmt w:val="bullet"/>
      <w:lvlText w:val=""/>
      <w:lvlJc w:val="left"/>
      <w:pPr>
        <w:tabs>
          <w:tab w:val="num" w:pos="1866"/>
        </w:tabs>
        <w:ind w:left="1866"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6" w15:restartNumberingAfterBreak="0">
    <w:nsid w:val="15935EDD"/>
    <w:multiLevelType w:val="hybridMultilevel"/>
    <w:tmpl w:val="A81CDD98"/>
    <w:lvl w:ilvl="0" w:tplc="04220001">
      <w:start w:val="1"/>
      <w:numFmt w:val="bullet"/>
      <w:lvlText w:val=""/>
      <w:lvlJc w:val="left"/>
      <w:pPr>
        <w:tabs>
          <w:tab w:val="num" w:pos="1363"/>
        </w:tabs>
        <w:ind w:left="1363" w:hanging="360"/>
      </w:pPr>
      <w:rPr>
        <w:rFonts w:ascii="Symbol" w:hAnsi="Symbol" w:hint="default"/>
      </w:rPr>
    </w:lvl>
    <w:lvl w:ilvl="1" w:tplc="04220003" w:tentative="1">
      <w:start w:val="1"/>
      <w:numFmt w:val="bullet"/>
      <w:lvlText w:val="o"/>
      <w:lvlJc w:val="left"/>
      <w:pPr>
        <w:tabs>
          <w:tab w:val="num" w:pos="2083"/>
        </w:tabs>
        <w:ind w:left="2083" w:hanging="360"/>
      </w:pPr>
      <w:rPr>
        <w:rFonts w:ascii="Courier New" w:hAnsi="Courier New" w:cs="Courier New" w:hint="default"/>
      </w:rPr>
    </w:lvl>
    <w:lvl w:ilvl="2" w:tplc="04220005" w:tentative="1">
      <w:start w:val="1"/>
      <w:numFmt w:val="bullet"/>
      <w:lvlText w:val=""/>
      <w:lvlJc w:val="left"/>
      <w:pPr>
        <w:tabs>
          <w:tab w:val="num" w:pos="2803"/>
        </w:tabs>
        <w:ind w:left="2803" w:hanging="360"/>
      </w:pPr>
      <w:rPr>
        <w:rFonts w:ascii="Wingdings" w:hAnsi="Wingdings" w:hint="default"/>
      </w:rPr>
    </w:lvl>
    <w:lvl w:ilvl="3" w:tplc="04220001" w:tentative="1">
      <w:start w:val="1"/>
      <w:numFmt w:val="bullet"/>
      <w:lvlText w:val=""/>
      <w:lvlJc w:val="left"/>
      <w:pPr>
        <w:tabs>
          <w:tab w:val="num" w:pos="3523"/>
        </w:tabs>
        <w:ind w:left="3523" w:hanging="360"/>
      </w:pPr>
      <w:rPr>
        <w:rFonts w:ascii="Symbol" w:hAnsi="Symbol" w:hint="default"/>
      </w:rPr>
    </w:lvl>
    <w:lvl w:ilvl="4" w:tplc="04220003" w:tentative="1">
      <w:start w:val="1"/>
      <w:numFmt w:val="bullet"/>
      <w:lvlText w:val="o"/>
      <w:lvlJc w:val="left"/>
      <w:pPr>
        <w:tabs>
          <w:tab w:val="num" w:pos="4243"/>
        </w:tabs>
        <w:ind w:left="4243" w:hanging="360"/>
      </w:pPr>
      <w:rPr>
        <w:rFonts w:ascii="Courier New" w:hAnsi="Courier New" w:cs="Courier New" w:hint="default"/>
      </w:rPr>
    </w:lvl>
    <w:lvl w:ilvl="5" w:tplc="04220005" w:tentative="1">
      <w:start w:val="1"/>
      <w:numFmt w:val="bullet"/>
      <w:lvlText w:val=""/>
      <w:lvlJc w:val="left"/>
      <w:pPr>
        <w:tabs>
          <w:tab w:val="num" w:pos="4963"/>
        </w:tabs>
        <w:ind w:left="4963" w:hanging="360"/>
      </w:pPr>
      <w:rPr>
        <w:rFonts w:ascii="Wingdings" w:hAnsi="Wingdings" w:hint="default"/>
      </w:rPr>
    </w:lvl>
    <w:lvl w:ilvl="6" w:tplc="04220001" w:tentative="1">
      <w:start w:val="1"/>
      <w:numFmt w:val="bullet"/>
      <w:lvlText w:val=""/>
      <w:lvlJc w:val="left"/>
      <w:pPr>
        <w:tabs>
          <w:tab w:val="num" w:pos="5683"/>
        </w:tabs>
        <w:ind w:left="5683" w:hanging="360"/>
      </w:pPr>
      <w:rPr>
        <w:rFonts w:ascii="Symbol" w:hAnsi="Symbol" w:hint="default"/>
      </w:rPr>
    </w:lvl>
    <w:lvl w:ilvl="7" w:tplc="04220003" w:tentative="1">
      <w:start w:val="1"/>
      <w:numFmt w:val="bullet"/>
      <w:lvlText w:val="o"/>
      <w:lvlJc w:val="left"/>
      <w:pPr>
        <w:tabs>
          <w:tab w:val="num" w:pos="6403"/>
        </w:tabs>
        <w:ind w:left="6403" w:hanging="360"/>
      </w:pPr>
      <w:rPr>
        <w:rFonts w:ascii="Courier New" w:hAnsi="Courier New" w:cs="Courier New" w:hint="default"/>
      </w:rPr>
    </w:lvl>
    <w:lvl w:ilvl="8" w:tplc="04220005" w:tentative="1">
      <w:start w:val="1"/>
      <w:numFmt w:val="bullet"/>
      <w:lvlText w:val=""/>
      <w:lvlJc w:val="left"/>
      <w:pPr>
        <w:tabs>
          <w:tab w:val="num" w:pos="7123"/>
        </w:tabs>
        <w:ind w:left="7123" w:hanging="360"/>
      </w:pPr>
      <w:rPr>
        <w:rFonts w:ascii="Wingdings" w:hAnsi="Wingdings" w:hint="default"/>
      </w:rPr>
    </w:lvl>
  </w:abstractNum>
  <w:abstractNum w:abstractNumId="7" w15:restartNumberingAfterBreak="0">
    <w:nsid w:val="1EC05C27"/>
    <w:multiLevelType w:val="multilevel"/>
    <w:tmpl w:val="0E2E5EB2"/>
    <w:lvl w:ilvl="0">
      <w:start w:val="1"/>
      <w:numFmt w:val="decimal"/>
      <w:lvlText w:val="%1."/>
      <w:lvlJc w:val="left"/>
      <w:pPr>
        <w:tabs>
          <w:tab w:val="num" w:pos="900"/>
        </w:tabs>
        <w:ind w:left="900" w:hanging="360"/>
      </w:pPr>
      <w:rPr>
        <w:rFonts w:hint="default"/>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29590123"/>
    <w:multiLevelType w:val="hybridMultilevel"/>
    <w:tmpl w:val="3DC054B8"/>
    <w:lvl w:ilvl="0" w:tplc="5D84042A">
      <w:numFmt w:val="bullet"/>
      <w:lvlText w:val="-"/>
      <w:lvlJc w:val="left"/>
      <w:pPr>
        <w:tabs>
          <w:tab w:val="num" w:pos="927"/>
        </w:tabs>
        <w:ind w:left="927" w:hanging="360"/>
      </w:pPr>
      <w:rPr>
        <w:rFonts w:ascii="Arial" w:eastAsia="Times New Roman" w:hAnsi="Arial" w:cs="Arial"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2BB037D2"/>
    <w:multiLevelType w:val="hybridMultilevel"/>
    <w:tmpl w:val="770EEC44"/>
    <w:lvl w:ilvl="0" w:tplc="0422000B">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653A0B"/>
    <w:multiLevelType w:val="hybridMultilevel"/>
    <w:tmpl w:val="D382E25C"/>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0374A6"/>
    <w:multiLevelType w:val="hybridMultilevel"/>
    <w:tmpl w:val="66F665E6"/>
    <w:lvl w:ilvl="0" w:tplc="4A26142E">
      <w:start w:val="2"/>
      <w:numFmt w:val="bullet"/>
      <w:lvlText w:val="-"/>
      <w:lvlJc w:val="left"/>
      <w:pPr>
        <w:tabs>
          <w:tab w:val="num" w:pos="720"/>
        </w:tabs>
        <w:ind w:left="720" w:hanging="360"/>
      </w:pPr>
      <w:rPr>
        <w:rFonts w:ascii="Times New Roman" w:eastAsia="Calibri"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AD6AA7"/>
    <w:multiLevelType w:val="hybridMultilevel"/>
    <w:tmpl w:val="D2CA1A74"/>
    <w:lvl w:ilvl="0" w:tplc="153C209E">
      <w:start w:val="1"/>
      <w:numFmt w:val="decimal"/>
      <w:lvlText w:val="%1."/>
      <w:lvlJc w:val="left"/>
      <w:pPr>
        <w:tabs>
          <w:tab w:val="num" w:pos="1128"/>
        </w:tabs>
        <w:ind w:left="1128" w:hanging="360"/>
      </w:pPr>
      <w:rPr>
        <w:rFonts w:hint="default"/>
      </w:rPr>
    </w:lvl>
    <w:lvl w:ilvl="1" w:tplc="04190019" w:tentative="1">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13" w15:restartNumberingAfterBreak="0">
    <w:nsid w:val="39D5695F"/>
    <w:multiLevelType w:val="hybridMultilevel"/>
    <w:tmpl w:val="E0FE3266"/>
    <w:lvl w:ilvl="0" w:tplc="04190001">
      <w:start w:val="1"/>
      <w:numFmt w:val="bullet"/>
      <w:lvlText w:val=""/>
      <w:lvlJc w:val="left"/>
      <w:pPr>
        <w:tabs>
          <w:tab w:val="num" w:pos="1571"/>
        </w:tabs>
        <w:ind w:left="1571" w:hanging="360"/>
      </w:pPr>
      <w:rPr>
        <w:rFonts w:ascii="Symbol" w:hAnsi="Symbol"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42766839"/>
    <w:multiLevelType w:val="hybridMultilevel"/>
    <w:tmpl w:val="681ED7C8"/>
    <w:lvl w:ilvl="0" w:tplc="C1BA9A1E">
      <w:start w:val="1"/>
      <w:numFmt w:val="decimal"/>
      <w:lvlText w:val="%1."/>
      <w:lvlJc w:val="left"/>
      <w:pPr>
        <w:tabs>
          <w:tab w:val="num" w:pos="1080"/>
        </w:tabs>
        <w:ind w:left="1080"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4C8E322E"/>
    <w:multiLevelType w:val="hybridMultilevel"/>
    <w:tmpl w:val="591C1166"/>
    <w:lvl w:ilvl="0" w:tplc="D2FCB138">
      <w:numFmt w:val="bullet"/>
      <w:lvlText w:val="-"/>
      <w:lvlJc w:val="left"/>
      <w:pPr>
        <w:tabs>
          <w:tab w:val="num" w:pos="1545"/>
        </w:tabs>
        <w:ind w:left="1545" w:hanging="100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D8D5A0A"/>
    <w:multiLevelType w:val="hybridMultilevel"/>
    <w:tmpl w:val="DDEC468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51002E5C"/>
    <w:multiLevelType w:val="multilevel"/>
    <w:tmpl w:val="72C4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B2B3B01"/>
    <w:multiLevelType w:val="multilevel"/>
    <w:tmpl w:val="88BC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5F6B0B"/>
    <w:multiLevelType w:val="multilevel"/>
    <w:tmpl w:val="B93236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C8E6B07"/>
    <w:multiLevelType w:val="hybridMultilevel"/>
    <w:tmpl w:val="300C9A10"/>
    <w:lvl w:ilvl="0" w:tplc="00BA4BBE">
      <w:numFmt w:val="bullet"/>
      <w:lvlText w:val="-"/>
      <w:lvlJc w:val="left"/>
      <w:pPr>
        <w:tabs>
          <w:tab w:val="num" w:pos="435"/>
        </w:tabs>
        <w:ind w:left="435" w:hanging="360"/>
      </w:pPr>
      <w:rPr>
        <w:rFonts w:ascii="Times New Roman" w:eastAsia="Times New Roman" w:hAnsi="Times New Roman" w:cs="Times New Roman" w:hint="default"/>
      </w:rPr>
    </w:lvl>
    <w:lvl w:ilvl="1" w:tplc="04220003" w:tentative="1">
      <w:start w:val="1"/>
      <w:numFmt w:val="bullet"/>
      <w:lvlText w:val="o"/>
      <w:lvlJc w:val="left"/>
      <w:pPr>
        <w:tabs>
          <w:tab w:val="num" w:pos="1155"/>
        </w:tabs>
        <w:ind w:left="1155" w:hanging="360"/>
      </w:pPr>
      <w:rPr>
        <w:rFonts w:ascii="Courier New" w:hAnsi="Courier New" w:cs="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cs="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cs="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21" w15:restartNumberingAfterBreak="0">
    <w:nsid w:val="60724CB7"/>
    <w:multiLevelType w:val="hybridMultilevel"/>
    <w:tmpl w:val="986A9FB4"/>
    <w:lvl w:ilvl="0" w:tplc="53F07FD6">
      <w:start w:val="1900"/>
      <w:numFmt w:val="bullet"/>
      <w:lvlText w:val="-"/>
      <w:lvlJc w:val="left"/>
      <w:pPr>
        <w:tabs>
          <w:tab w:val="num" w:pos="1560"/>
        </w:tabs>
        <w:ind w:left="1560" w:hanging="360"/>
      </w:pPr>
      <w:rPr>
        <w:rFonts w:ascii="Times New Roman" w:eastAsia="Times New Roman" w:hAnsi="Times New Roman" w:cs="Times New Roman" w:hint="default"/>
      </w:rPr>
    </w:lvl>
    <w:lvl w:ilvl="1" w:tplc="04190003" w:tentative="1">
      <w:start w:val="1"/>
      <w:numFmt w:val="bullet"/>
      <w:lvlText w:val="o"/>
      <w:lvlJc w:val="left"/>
      <w:pPr>
        <w:tabs>
          <w:tab w:val="num" w:pos="2040"/>
        </w:tabs>
        <w:ind w:left="2040" w:hanging="360"/>
      </w:pPr>
      <w:rPr>
        <w:rFonts w:ascii="Courier New" w:hAnsi="Courier New" w:cs="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cs="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cs="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61BD5A2E"/>
    <w:multiLevelType w:val="multilevel"/>
    <w:tmpl w:val="2BEC6E6C"/>
    <w:lvl w:ilvl="0">
      <w:start w:val="1"/>
      <w:numFmt w:val="decimal"/>
      <w:lvlText w:val="%1."/>
      <w:lvlJc w:val="left"/>
      <w:pPr>
        <w:tabs>
          <w:tab w:val="num" w:pos="360"/>
        </w:tabs>
        <w:ind w:left="360" w:hanging="360"/>
      </w:pPr>
      <w:rPr>
        <w:lang w:val="ru-RU"/>
      </w:rPr>
    </w:lvl>
    <w:lvl w:ilvl="1">
      <w:numFmt w:val="bullet"/>
      <w:lvlText w:val="-"/>
      <w:lvlJc w:val="left"/>
      <w:pPr>
        <w:ind w:left="1440" w:hanging="360"/>
      </w:pPr>
      <w:rPr>
        <w:rFonts w:ascii="Times New Roman" w:eastAsiaTheme="minorHAnsi"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pStyle w:val="4"/>
      <w:lvlText w:val="%4."/>
      <w:lvlJc w:val="left"/>
      <w:pPr>
        <w:tabs>
          <w:tab w:val="num" w:pos="2880"/>
        </w:tabs>
        <w:ind w:left="2880" w:hanging="360"/>
      </w:pPr>
    </w:lvl>
    <w:lvl w:ilvl="4" w:tentative="1">
      <w:start w:val="1"/>
      <w:numFmt w:val="decimal"/>
      <w:pStyle w:val="5"/>
      <w:lvlText w:val="%5."/>
      <w:lvlJc w:val="left"/>
      <w:pPr>
        <w:tabs>
          <w:tab w:val="num" w:pos="3600"/>
        </w:tabs>
        <w:ind w:left="3600" w:hanging="360"/>
      </w:pPr>
    </w:lvl>
    <w:lvl w:ilvl="5" w:tentative="1">
      <w:start w:val="1"/>
      <w:numFmt w:val="decimal"/>
      <w:pStyle w:val="6"/>
      <w:lvlText w:val="%6."/>
      <w:lvlJc w:val="left"/>
      <w:pPr>
        <w:tabs>
          <w:tab w:val="num" w:pos="4320"/>
        </w:tabs>
        <w:ind w:left="4320" w:hanging="360"/>
      </w:pPr>
    </w:lvl>
    <w:lvl w:ilvl="6" w:tentative="1">
      <w:start w:val="1"/>
      <w:numFmt w:val="decimal"/>
      <w:pStyle w:val="7"/>
      <w:lvlText w:val="%7."/>
      <w:lvlJc w:val="left"/>
      <w:pPr>
        <w:tabs>
          <w:tab w:val="num" w:pos="5040"/>
        </w:tabs>
        <w:ind w:left="5040" w:hanging="360"/>
      </w:pPr>
    </w:lvl>
    <w:lvl w:ilvl="7" w:tentative="1">
      <w:start w:val="1"/>
      <w:numFmt w:val="decimal"/>
      <w:pStyle w:val="8"/>
      <w:lvlText w:val="%8."/>
      <w:lvlJc w:val="left"/>
      <w:pPr>
        <w:tabs>
          <w:tab w:val="num" w:pos="5760"/>
        </w:tabs>
        <w:ind w:left="5760" w:hanging="360"/>
      </w:pPr>
    </w:lvl>
    <w:lvl w:ilvl="8" w:tentative="1">
      <w:start w:val="1"/>
      <w:numFmt w:val="decimal"/>
      <w:pStyle w:val="9"/>
      <w:lvlText w:val="%9."/>
      <w:lvlJc w:val="left"/>
      <w:pPr>
        <w:tabs>
          <w:tab w:val="num" w:pos="6480"/>
        </w:tabs>
        <w:ind w:left="6480" w:hanging="360"/>
      </w:pPr>
    </w:lvl>
  </w:abstractNum>
  <w:abstractNum w:abstractNumId="23" w15:restartNumberingAfterBreak="0">
    <w:nsid w:val="66371588"/>
    <w:multiLevelType w:val="multilevel"/>
    <w:tmpl w:val="88A80D8C"/>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ACC7027"/>
    <w:multiLevelType w:val="hybridMultilevel"/>
    <w:tmpl w:val="6478CD80"/>
    <w:lvl w:ilvl="0" w:tplc="D0886F7C">
      <w:start w:val="1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C7578AA"/>
    <w:multiLevelType w:val="multilevel"/>
    <w:tmpl w:val="E0CEC5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E5D7AAB"/>
    <w:multiLevelType w:val="multilevel"/>
    <w:tmpl w:val="750E0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7"/>
  </w:num>
  <w:num w:numId="3">
    <w:abstractNumId w:val="19"/>
  </w:num>
  <w:num w:numId="4">
    <w:abstractNumId w:val="23"/>
  </w:num>
  <w:num w:numId="5">
    <w:abstractNumId w:val="4"/>
  </w:num>
  <w:num w:numId="6">
    <w:abstractNumId w:val="18"/>
  </w:num>
  <w:num w:numId="7">
    <w:abstractNumId w:val="2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1"/>
  </w:num>
  <w:num w:numId="11">
    <w:abstractNumId w:val="7"/>
  </w:num>
  <w:num w:numId="12">
    <w:abstractNumId w:val="0"/>
  </w:num>
  <w:num w:numId="13">
    <w:abstractNumId w:val="1"/>
  </w:num>
  <w:num w:numId="14">
    <w:abstractNumId w:val="2"/>
  </w:num>
  <w:num w:numId="15">
    <w:abstractNumId w:val="9"/>
  </w:num>
  <w:num w:numId="16">
    <w:abstractNumId w:val="3"/>
  </w:num>
  <w:num w:numId="17">
    <w:abstractNumId w:val="5"/>
  </w:num>
  <w:num w:numId="18">
    <w:abstractNumId w:val="6"/>
  </w:num>
  <w:num w:numId="19">
    <w:abstractNumId w:val="8"/>
  </w:num>
  <w:num w:numId="20">
    <w:abstractNumId w:val="16"/>
  </w:num>
  <w:num w:numId="21">
    <w:abstractNumId w:val="10"/>
  </w:num>
  <w:num w:numId="22">
    <w:abstractNumId w:val="24"/>
  </w:num>
  <w:num w:numId="23">
    <w:abstractNumId w:val="13"/>
  </w:num>
  <w:num w:numId="24">
    <w:abstractNumId w:val="20"/>
  </w:num>
  <w:num w:numId="25">
    <w:abstractNumId w:val="25"/>
  </w:num>
  <w:num w:numId="26">
    <w:abstractNumId w:val="15"/>
  </w:num>
  <w:num w:numId="27">
    <w:abstractNumId w:val="11"/>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0B"/>
    <w:rsid w:val="002638A7"/>
    <w:rsid w:val="005450EF"/>
    <w:rsid w:val="006D0913"/>
    <w:rsid w:val="00835763"/>
    <w:rsid w:val="008B1B95"/>
    <w:rsid w:val="009E0E0B"/>
    <w:rsid w:val="00CD20B2"/>
    <w:rsid w:val="00D95527"/>
    <w:rsid w:val="00DC5367"/>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FD2835A"/>
  <w15:chartTrackingRefBased/>
  <w15:docId w15:val="{550913B7-D4E4-4C07-A737-2943A2B2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CD20B2"/>
    <w:pPr>
      <w:keepNext/>
      <w:tabs>
        <w:tab w:val="num" w:pos="360"/>
      </w:tabs>
      <w:suppressAutoHyphens/>
      <w:spacing w:before="240" w:after="60" w:line="240" w:lineRule="auto"/>
      <w:outlineLvl w:val="0"/>
    </w:pPr>
    <w:rPr>
      <w:rFonts w:ascii="Arial" w:eastAsia="Times New Roman" w:hAnsi="Arial" w:cs="Arial"/>
      <w:b/>
      <w:bCs/>
      <w:kern w:val="2"/>
      <w:sz w:val="32"/>
      <w:szCs w:val="32"/>
      <w:lang w:val="ru-RU" w:eastAsia="zh-CN"/>
    </w:rPr>
  </w:style>
  <w:style w:type="paragraph" w:styleId="2">
    <w:name w:val="heading 2"/>
    <w:basedOn w:val="a"/>
    <w:next w:val="a"/>
    <w:link w:val="20"/>
    <w:qFormat/>
    <w:rsid w:val="00CD20B2"/>
    <w:pPr>
      <w:keepNext/>
      <w:spacing w:after="0" w:line="240" w:lineRule="auto"/>
      <w:jc w:val="center"/>
      <w:outlineLvl w:val="1"/>
    </w:pPr>
    <w:rPr>
      <w:rFonts w:ascii="Times New Roman" w:eastAsia="Times New Roman" w:hAnsi="Times New Roman" w:cs="Times New Roman"/>
      <w:sz w:val="24"/>
      <w:szCs w:val="20"/>
      <w:lang w:val="uk-UA" w:eastAsia="ru-RU"/>
    </w:rPr>
  </w:style>
  <w:style w:type="paragraph" w:styleId="3">
    <w:name w:val="heading 3"/>
    <w:basedOn w:val="a"/>
    <w:next w:val="a"/>
    <w:link w:val="30"/>
    <w:qFormat/>
    <w:rsid w:val="00CD20B2"/>
    <w:pPr>
      <w:keepNext/>
      <w:tabs>
        <w:tab w:val="num" w:pos="360"/>
      </w:tabs>
      <w:suppressAutoHyphens/>
      <w:spacing w:before="240" w:after="60" w:line="240" w:lineRule="auto"/>
      <w:outlineLvl w:val="2"/>
    </w:pPr>
    <w:rPr>
      <w:rFonts w:ascii="Arial" w:eastAsia="Times New Roman" w:hAnsi="Arial" w:cs="Arial"/>
      <w:b/>
      <w:bCs/>
      <w:sz w:val="26"/>
      <w:szCs w:val="26"/>
      <w:lang w:val="ru-RU" w:eastAsia="zh-CN"/>
    </w:rPr>
  </w:style>
  <w:style w:type="paragraph" w:styleId="4">
    <w:name w:val="heading 4"/>
    <w:basedOn w:val="a"/>
    <w:next w:val="a"/>
    <w:link w:val="40"/>
    <w:qFormat/>
    <w:rsid w:val="00CD20B2"/>
    <w:pPr>
      <w:keepNext/>
      <w:numPr>
        <w:ilvl w:val="3"/>
        <w:numId w:val="1"/>
      </w:numPr>
      <w:tabs>
        <w:tab w:val="center" w:pos="4929"/>
      </w:tabs>
      <w:suppressAutoHyphens/>
      <w:spacing w:after="0" w:line="240" w:lineRule="auto"/>
      <w:outlineLvl w:val="3"/>
    </w:pPr>
    <w:rPr>
      <w:rFonts w:ascii="Times New Roman" w:eastAsia="Times New Roman" w:hAnsi="Times New Roman" w:cs="Times New Roman"/>
      <w:b/>
      <w:bCs/>
      <w:sz w:val="28"/>
      <w:szCs w:val="20"/>
      <w:lang w:val="uk-UA" w:eastAsia="zh-CN"/>
    </w:rPr>
  </w:style>
  <w:style w:type="paragraph" w:styleId="5">
    <w:name w:val="heading 5"/>
    <w:basedOn w:val="a"/>
    <w:next w:val="a"/>
    <w:link w:val="50"/>
    <w:qFormat/>
    <w:rsid w:val="00CD20B2"/>
    <w:pPr>
      <w:keepNext/>
      <w:numPr>
        <w:ilvl w:val="4"/>
        <w:numId w:val="1"/>
      </w:numPr>
      <w:tabs>
        <w:tab w:val="center" w:pos="4929"/>
      </w:tabs>
      <w:suppressAutoHyphens/>
      <w:spacing w:after="0" w:line="240" w:lineRule="auto"/>
      <w:outlineLvl w:val="4"/>
    </w:pPr>
    <w:rPr>
      <w:rFonts w:ascii="Times New Roman" w:eastAsia="Times New Roman" w:hAnsi="Times New Roman" w:cs="Times New Roman"/>
      <w:b/>
      <w:bCs/>
      <w:sz w:val="32"/>
      <w:szCs w:val="20"/>
      <w:lang w:val="uk-UA" w:eastAsia="zh-CN"/>
    </w:rPr>
  </w:style>
  <w:style w:type="paragraph" w:styleId="6">
    <w:name w:val="heading 6"/>
    <w:basedOn w:val="a"/>
    <w:next w:val="a"/>
    <w:link w:val="60"/>
    <w:qFormat/>
    <w:rsid w:val="00CD20B2"/>
    <w:pPr>
      <w:keepNext/>
      <w:numPr>
        <w:ilvl w:val="5"/>
        <w:numId w:val="1"/>
      </w:numPr>
      <w:suppressAutoHyphens/>
      <w:spacing w:after="0" w:line="240" w:lineRule="auto"/>
      <w:jc w:val="center"/>
      <w:outlineLvl w:val="5"/>
    </w:pPr>
    <w:rPr>
      <w:rFonts w:ascii="Times New Roman" w:eastAsia="Times New Roman" w:hAnsi="Times New Roman" w:cs="Times New Roman"/>
      <w:sz w:val="28"/>
      <w:szCs w:val="20"/>
      <w:u w:val="single"/>
      <w:lang w:val="uk-UA" w:eastAsia="zh-CN"/>
    </w:rPr>
  </w:style>
  <w:style w:type="paragraph" w:styleId="7">
    <w:name w:val="heading 7"/>
    <w:basedOn w:val="a"/>
    <w:next w:val="a"/>
    <w:link w:val="70"/>
    <w:qFormat/>
    <w:rsid w:val="00CD20B2"/>
    <w:pPr>
      <w:keepNext/>
      <w:numPr>
        <w:ilvl w:val="6"/>
        <w:numId w:val="1"/>
      </w:numPr>
      <w:suppressAutoHyphens/>
      <w:spacing w:after="0" w:line="240" w:lineRule="auto"/>
      <w:ind w:left="180" w:firstLine="900"/>
      <w:jc w:val="center"/>
      <w:outlineLvl w:val="6"/>
    </w:pPr>
    <w:rPr>
      <w:rFonts w:ascii="Times New Roman" w:eastAsia="Times New Roman" w:hAnsi="Times New Roman" w:cs="Times New Roman"/>
      <w:b/>
      <w:bCs/>
      <w:sz w:val="28"/>
      <w:szCs w:val="20"/>
      <w:u w:val="single"/>
      <w:lang w:val="uk-UA" w:eastAsia="zh-CN"/>
    </w:rPr>
  </w:style>
  <w:style w:type="paragraph" w:styleId="8">
    <w:name w:val="heading 8"/>
    <w:basedOn w:val="a"/>
    <w:next w:val="a"/>
    <w:link w:val="80"/>
    <w:qFormat/>
    <w:rsid w:val="00CD20B2"/>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ru-RU" w:eastAsia="zh-CN"/>
    </w:rPr>
  </w:style>
  <w:style w:type="paragraph" w:styleId="9">
    <w:name w:val="heading 9"/>
    <w:basedOn w:val="a"/>
    <w:next w:val="a"/>
    <w:link w:val="90"/>
    <w:qFormat/>
    <w:rsid w:val="00CD20B2"/>
    <w:pPr>
      <w:keepNext/>
      <w:numPr>
        <w:ilvl w:val="8"/>
        <w:numId w:val="1"/>
      </w:numPr>
      <w:suppressAutoHyphens/>
      <w:spacing w:after="0" w:line="240" w:lineRule="auto"/>
      <w:outlineLvl w:val="8"/>
    </w:pPr>
    <w:rPr>
      <w:rFonts w:ascii="Times New Roman" w:eastAsia="Times New Roman" w:hAnsi="Times New Roman" w:cs="Times New Roman"/>
      <w:b/>
      <w:sz w:val="28"/>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D20B2"/>
    <w:rPr>
      <w:rFonts w:ascii="Arial" w:eastAsia="Times New Roman" w:hAnsi="Arial" w:cs="Arial"/>
      <w:b/>
      <w:bCs/>
      <w:kern w:val="2"/>
      <w:sz w:val="32"/>
      <w:szCs w:val="32"/>
      <w:lang w:val="ru-RU" w:eastAsia="zh-CN"/>
    </w:rPr>
  </w:style>
  <w:style w:type="character" w:customStyle="1" w:styleId="30">
    <w:name w:val="Заголовок 3 Знак"/>
    <w:basedOn w:val="a0"/>
    <w:link w:val="3"/>
    <w:rsid w:val="00CD20B2"/>
    <w:rPr>
      <w:rFonts w:ascii="Arial" w:eastAsia="Times New Roman" w:hAnsi="Arial" w:cs="Arial"/>
      <w:b/>
      <w:bCs/>
      <w:sz w:val="26"/>
      <w:szCs w:val="26"/>
      <w:lang w:val="ru-RU" w:eastAsia="zh-CN"/>
    </w:rPr>
  </w:style>
  <w:style w:type="paragraph" w:styleId="a3">
    <w:name w:val="Normal (Web)"/>
    <w:basedOn w:val="a"/>
    <w:rsid w:val="00CD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rsid w:val="00CD20B2"/>
    <w:rPr>
      <w:color w:val="0000FF"/>
      <w:u w:val="single"/>
    </w:rPr>
  </w:style>
  <w:style w:type="paragraph" w:customStyle="1" w:styleId="rvps2">
    <w:name w:val="rvps2"/>
    <w:basedOn w:val="a"/>
    <w:rsid w:val="00CD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rvts23">
    <w:name w:val="rvts23"/>
    <w:basedOn w:val="a0"/>
    <w:rsid w:val="00CD20B2"/>
  </w:style>
  <w:style w:type="paragraph" w:customStyle="1" w:styleId="rvps2cxspmiddle">
    <w:name w:val="rvps2cxspmiddle"/>
    <w:basedOn w:val="a"/>
    <w:rsid w:val="00CD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rvps2cxsplast">
    <w:name w:val="rvps2cxsplast"/>
    <w:basedOn w:val="a"/>
    <w:rsid w:val="00CD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qFormat/>
    <w:rsid w:val="00CD20B2"/>
    <w:pPr>
      <w:ind w:left="720"/>
      <w:contextualSpacing/>
    </w:pPr>
    <w:rPr>
      <w:lang w:val="uk-UA"/>
    </w:rPr>
  </w:style>
  <w:style w:type="paragraph" w:customStyle="1" w:styleId="11">
    <w:name w:val="Название объекта1"/>
    <w:basedOn w:val="a"/>
    <w:next w:val="a"/>
    <w:uiPriority w:val="99"/>
    <w:rsid w:val="00CD20B2"/>
    <w:pPr>
      <w:suppressAutoHyphens/>
      <w:spacing w:after="0" w:line="240" w:lineRule="auto"/>
      <w:jc w:val="center"/>
    </w:pPr>
    <w:rPr>
      <w:rFonts w:ascii="Times New Roman" w:eastAsia="Times New Roman" w:hAnsi="Times New Roman" w:cs="Times New Roman"/>
      <w:b/>
      <w:sz w:val="36"/>
      <w:szCs w:val="20"/>
      <w:lang w:val="ru-RU" w:eastAsia="zh-CN"/>
    </w:rPr>
  </w:style>
  <w:style w:type="table" w:styleId="a6">
    <w:name w:val="Table Grid"/>
    <w:basedOn w:val="a1"/>
    <w:rsid w:val="00CD20B2"/>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nhideWhenUsed/>
    <w:rsid w:val="00CD20B2"/>
    <w:pPr>
      <w:spacing w:after="0" w:line="240" w:lineRule="auto"/>
    </w:pPr>
    <w:rPr>
      <w:rFonts w:ascii="Segoe UI" w:hAnsi="Segoe UI" w:cs="Segoe UI"/>
      <w:sz w:val="18"/>
      <w:szCs w:val="18"/>
      <w:lang w:val="uk-UA"/>
    </w:rPr>
  </w:style>
  <w:style w:type="character" w:customStyle="1" w:styleId="a8">
    <w:name w:val="Текст выноски Знак"/>
    <w:basedOn w:val="a0"/>
    <w:link w:val="a7"/>
    <w:rsid w:val="00CD20B2"/>
    <w:rPr>
      <w:rFonts w:ascii="Segoe UI" w:hAnsi="Segoe UI" w:cs="Segoe UI"/>
      <w:sz w:val="18"/>
      <w:szCs w:val="18"/>
      <w:lang w:val="uk-UA"/>
    </w:rPr>
  </w:style>
  <w:style w:type="character" w:customStyle="1" w:styleId="20">
    <w:name w:val="Заголовок 2 Знак"/>
    <w:basedOn w:val="a0"/>
    <w:link w:val="2"/>
    <w:rsid w:val="00CD20B2"/>
    <w:rPr>
      <w:rFonts w:ascii="Times New Roman" w:eastAsia="Times New Roman" w:hAnsi="Times New Roman" w:cs="Times New Roman"/>
      <w:sz w:val="24"/>
      <w:szCs w:val="20"/>
      <w:lang w:val="uk-UA" w:eastAsia="ru-RU"/>
    </w:rPr>
  </w:style>
  <w:style w:type="character" w:customStyle="1" w:styleId="40">
    <w:name w:val="Заголовок 4 Знак"/>
    <w:basedOn w:val="a0"/>
    <w:link w:val="4"/>
    <w:rsid w:val="00CD20B2"/>
    <w:rPr>
      <w:rFonts w:ascii="Times New Roman" w:eastAsia="Times New Roman" w:hAnsi="Times New Roman" w:cs="Times New Roman"/>
      <w:b/>
      <w:bCs/>
      <w:sz w:val="28"/>
      <w:szCs w:val="20"/>
      <w:lang w:val="uk-UA" w:eastAsia="zh-CN"/>
    </w:rPr>
  </w:style>
  <w:style w:type="character" w:customStyle="1" w:styleId="50">
    <w:name w:val="Заголовок 5 Знак"/>
    <w:basedOn w:val="a0"/>
    <w:link w:val="5"/>
    <w:rsid w:val="00CD20B2"/>
    <w:rPr>
      <w:rFonts w:ascii="Times New Roman" w:eastAsia="Times New Roman" w:hAnsi="Times New Roman" w:cs="Times New Roman"/>
      <w:b/>
      <w:bCs/>
      <w:sz w:val="32"/>
      <w:szCs w:val="20"/>
      <w:lang w:val="uk-UA" w:eastAsia="zh-CN"/>
    </w:rPr>
  </w:style>
  <w:style w:type="character" w:customStyle="1" w:styleId="60">
    <w:name w:val="Заголовок 6 Знак"/>
    <w:basedOn w:val="a0"/>
    <w:link w:val="6"/>
    <w:rsid w:val="00CD20B2"/>
    <w:rPr>
      <w:rFonts w:ascii="Times New Roman" w:eastAsia="Times New Roman" w:hAnsi="Times New Roman" w:cs="Times New Roman"/>
      <w:sz w:val="28"/>
      <w:szCs w:val="20"/>
      <w:u w:val="single"/>
      <w:lang w:val="uk-UA" w:eastAsia="zh-CN"/>
    </w:rPr>
  </w:style>
  <w:style w:type="character" w:customStyle="1" w:styleId="70">
    <w:name w:val="Заголовок 7 Знак"/>
    <w:basedOn w:val="a0"/>
    <w:link w:val="7"/>
    <w:rsid w:val="00CD20B2"/>
    <w:rPr>
      <w:rFonts w:ascii="Times New Roman" w:eastAsia="Times New Roman" w:hAnsi="Times New Roman" w:cs="Times New Roman"/>
      <w:b/>
      <w:bCs/>
      <w:sz w:val="28"/>
      <w:szCs w:val="20"/>
      <w:u w:val="single"/>
      <w:lang w:val="uk-UA" w:eastAsia="zh-CN"/>
    </w:rPr>
  </w:style>
  <w:style w:type="character" w:customStyle="1" w:styleId="80">
    <w:name w:val="Заголовок 8 Знак"/>
    <w:basedOn w:val="a0"/>
    <w:link w:val="8"/>
    <w:rsid w:val="00CD20B2"/>
    <w:rPr>
      <w:rFonts w:ascii="Times New Roman" w:eastAsia="Times New Roman" w:hAnsi="Times New Roman" w:cs="Times New Roman"/>
      <w:i/>
      <w:iCs/>
      <w:sz w:val="24"/>
      <w:szCs w:val="24"/>
      <w:lang w:val="ru-RU" w:eastAsia="zh-CN"/>
    </w:rPr>
  </w:style>
  <w:style w:type="character" w:customStyle="1" w:styleId="90">
    <w:name w:val="Заголовок 9 Знак"/>
    <w:basedOn w:val="a0"/>
    <w:link w:val="9"/>
    <w:rsid w:val="00CD20B2"/>
    <w:rPr>
      <w:rFonts w:ascii="Times New Roman" w:eastAsia="Times New Roman" w:hAnsi="Times New Roman" w:cs="Times New Roman"/>
      <w:b/>
      <w:sz w:val="28"/>
      <w:szCs w:val="20"/>
      <w:lang w:val="uk-UA" w:eastAsia="zh-CN"/>
    </w:rPr>
  </w:style>
  <w:style w:type="numbering" w:customStyle="1" w:styleId="12">
    <w:name w:val="Нет списка1"/>
    <w:next w:val="a2"/>
    <w:semiHidden/>
    <w:unhideWhenUsed/>
    <w:rsid w:val="00CD20B2"/>
  </w:style>
  <w:style w:type="paragraph" w:styleId="a9">
    <w:name w:val="Subtitle"/>
    <w:basedOn w:val="a"/>
    <w:link w:val="aa"/>
    <w:qFormat/>
    <w:rsid w:val="00CD20B2"/>
    <w:pPr>
      <w:spacing w:after="0" w:line="360" w:lineRule="auto"/>
      <w:jc w:val="center"/>
    </w:pPr>
    <w:rPr>
      <w:rFonts w:ascii="Times New Roman" w:eastAsia="Times New Roman" w:hAnsi="Times New Roman" w:cs="Times New Roman"/>
      <w:sz w:val="24"/>
      <w:szCs w:val="20"/>
      <w:lang w:val="uk-UA" w:eastAsia="ru-RU"/>
    </w:rPr>
  </w:style>
  <w:style w:type="character" w:customStyle="1" w:styleId="aa">
    <w:name w:val="Подзаголовок Знак"/>
    <w:basedOn w:val="a0"/>
    <w:link w:val="a9"/>
    <w:rsid w:val="00CD20B2"/>
    <w:rPr>
      <w:rFonts w:ascii="Times New Roman" w:eastAsia="Times New Roman" w:hAnsi="Times New Roman" w:cs="Times New Roman"/>
      <w:sz w:val="24"/>
      <w:szCs w:val="20"/>
      <w:lang w:val="uk-UA" w:eastAsia="ru-RU"/>
    </w:rPr>
  </w:style>
  <w:style w:type="paragraph" w:styleId="ab">
    <w:name w:val="header"/>
    <w:basedOn w:val="a"/>
    <w:link w:val="ac"/>
    <w:rsid w:val="00CD20B2"/>
    <w:pPr>
      <w:tabs>
        <w:tab w:val="center" w:pos="4153"/>
        <w:tab w:val="right" w:pos="8306"/>
      </w:tabs>
      <w:spacing w:after="0" w:line="240" w:lineRule="auto"/>
    </w:pPr>
    <w:rPr>
      <w:rFonts w:ascii="Times New Roman" w:eastAsia="Times New Roman" w:hAnsi="Times New Roman" w:cs="Times New Roman"/>
      <w:sz w:val="20"/>
      <w:szCs w:val="20"/>
      <w:lang w:val="uk-UA" w:eastAsia="ru-RU"/>
    </w:rPr>
  </w:style>
  <w:style w:type="character" w:customStyle="1" w:styleId="ac">
    <w:name w:val="Верхний колонтитул Знак"/>
    <w:basedOn w:val="a0"/>
    <w:link w:val="ab"/>
    <w:rsid w:val="00CD20B2"/>
    <w:rPr>
      <w:rFonts w:ascii="Times New Roman" w:eastAsia="Times New Roman" w:hAnsi="Times New Roman" w:cs="Times New Roman"/>
      <w:sz w:val="20"/>
      <w:szCs w:val="20"/>
      <w:lang w:val="uk-UA" w:eastAsia="ru-RU"/>
    </w:rPr>
  </w:style>
  <w:style w:type="paragraph" w:styleId="ad">
    <w:name w:val="Title"/>
    <w:basedOn w:val="a"/>
    <w:link w:val="ae"/>
    <w:qFormat/>
    <w:rsid w:val="00CD20B2"/>
    <w:pPr>
      <w:spacing w:after="0" w:line="240" w:lineRule="auto"/>
      <w:jc w:val="center"/>
    </w:pPr>
    <w:rPr>
      <w:rFonts w:ascii="Times New Roman" w:eastAsia="Times New Roman" w:hAnsi="Times New Roman" w:cs="Times New Roman"/>
      <w:sz w:val="40"/>
      <w:szCs w:val="20"/>
      <w:lang w:val="uk-UA" w:eastAsia="ru-RU"/>
    </w:rPr>
  </w:style>
  <w:style w:type="character" w:customStyle="1" w:styleId="ae">
    <w:name w:val="Заголовок Знак"/>
    <w:basedOn w:val="a0"/>
    <w:link w:val="ad"/>
    <w:rsid w:val="00CD20B2"/>
    <w:rPr>
      <w:rFonts w:ascii="Times New Roman" w:eastAsia="Times New Roman" w:hAnsi="Times New Roman" w:cs="Times New Roman"/>
      <w:sz w:val="40"/>
      <w:szCs w:val="20"/>
      <w:lang w:val="uk-UA" w:eastAsia="ru-RU"/>
    </w:rPr>
  </w:style>
  <w:style w:type="paragraph" w:styleId="af">
    <w:name w:val="Body Text Indent"/>
    <w:basedOn w:val="a"/>
    <w:link w:val="af0"/>
    <w:rsid w:val="00CD20B2"/>
    <w:pPr>
      <w:spacing w:after="0" w:line="240" w:lineRule="auto"/>
      <w:ind w:firstLine="426"/>
    </w:pPr>
    <w:rPr>
      <w:rFonts w:ascii="Times New Roman" w:eastAsia="Times New Roman" w:hAnsi="Times New Roman" w:cs="Times New Roman"/>
      <w:sz w:val="28"/>
      <w:szCs w:val="20"/>
      <w:lang w:val="uk-UA" w:eastAsia="ru-RU"/>
    </w:rPr>
  </w:style>
  <w:style w:type="character" w:customStyle="1" w:styleId="af0">
    <w:name w:val="Основной текст с отступом Знак"/>
    <w:basedOn w:val="a0"/>
    <w:link w:val="af"/>
    <w:rsid w:val="00CD20B2"/>
    <w:rPr>
      <w:rFonts w:ascii="Times New Roman" w:eastAsia="Times New Roman" w:hAnsi="Times New Roman" w:cs="Times New Roman"/>
      <w:sz w:val="28"/>
      <w:szCs w:val="20"/>
      <w:lang w:val="uk-UA" w:eastAsia="ru-RU"/>
    </w:rPr>
  </w:style>
  <w:style w:type="paragraph" w:customStyle="1" w:styleId="af1">
    <w:name w:val="Знак Знак Знак Знак"/>
    <w:basedOn w:val="a"/>
    <w:rsid w:val="00CD20B2"/>
    <w:pPr>
      <w:spacing w:after="0" w:line="240" w:lineRule="auto"/>
    </w:pPr>
    <w:rPr>
      <w:rFonts w:ascii="Verdana" w:eastAsia="Times New Roman" w:hAnsi="Verdana" w:cs="Verdana"/>
      <w:sz w:val="20"/>
      <w:szCs w:val="20"/>
      <w:lang w:val="en-US"/>
    </w:rPr>
  </w:style>
  <w:style w:type="paragraph" w:customStyle="1" w:styleId="af2">
    <w:name w:val="Знак"/>
    <w:basedOn w:val="a"/>
    <w:rsid w:val="00CD20B2"/>
    <w:pPr>
      <w:spacing w:after="0" w:line="240" w:lineRule="auto"/>
    </w:pPr>
    <w:rPr>
      <w:rFonts w:ascii="Verdana" w:eastAsia="Times New Roman" w:hAnsi="Verdana" w:cs="Verdana"/>
      <w:sz w:val="20"/>
      <w:szCs w:val="20"/>
      <w:lang w:val="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D20B2"/>
    <w:pPr>
      <w:spacing w:after="0" w:line="240" w:lineRule="auto"/>
    </w:pPr>
    <w:rPr>
      <w:rFonts w:ascii="Verdana" w:eastAsia="Times New Roman" w:hAnsi="Verdana" w:cs="Verdana"/>
      <w:sz w:val="20"/>
      <w:szCs w:val="20"/>
      <w:lang w:val="en-US"/>
    </w:rPr>
  </w:style>
  <w:style w:type="character" w:customStyle="1" w:styleId="Absatz-Standardschriftart">
    <w:name w:val="Absatz-Standardschriftart"/>
    <w:rsid w:val="00CD20B2"/>
  </w:style>
  <w:style w:type="numbering" w:customStyle="1" w:styleId="110">
    <w:name w:val="Нет списка11"/>
    <w:next w:val="a2"/>
    <w:semiHidden/>
    <w:unhideWhenUsed/>
    <w:rsid w:val="00CD20B2"/>
  </w:style>
  <w:style w:type="character" w:customStyle="1" w:styleId="WW8Num1z0">
    <w:name w:val="WW8Num1z0"/>
    <w:rsid w:val="00CD20B2"/>
    <w:rPr>
      <w:rFonts w:ascii="Times New Roman" w:eastAsia="Times New Roman" w:hAnsi="Times New Roman" w:cs="Times New Roman" w:hint="default"/>
    </w:rPr>
  </w:style>
  <w:style w:type="character" w:customStyle="1" w:styleId="WW8Num1z1">
    <w:name w:val="WW8Num1z1"/>
    <w:rsid w:val="00CD20B2"/>
    <w:rPr>
      <w:rFonts w:ascii="Courier New" w:hAnsi="Courier New" w:cs="Courier New" w:hint="default"/>
    </w:rPr>
  </w:style>
  <w:style w:type="character" w:customStyle="1" w:styleId="WW8Num1z2">
    <w:name w:val="WW8Num1z2"/>
    <w:rsid w:val="00CD20B2"/>
    <w:rPr>
      <w:rFonts w:ascii="Wingdings" w:hAnsi="Wingdings" w:cs="Wingdings" w:hint="default"/>
    </w:rPr>
  </w:style>
  <w:style w:type="character" w:customStyle="1" w:styleId="WW8Num1z3">
    <w:name w:val="WW8Num1z3"/>
    <w:rsid w:val="00CD20B2"/>
    <w:rPr>
      <w:rFonts w:ascii="Symbol" w:hAnsi="Symbol" w:cs="Symbol" w:hint="default"/>
    </w:rPr>
  </w:style>
  <w:style w:type="character" w:customStyle="1" w:styleId="WW8Num2z0">
    <w:name w:val="WW8Num2z0"/>
    <w:rsid w:val="00CD20B2"/>
    <w:rPr>
      <w:rFonts w:ascii="Wingdings" w:hAnsi="Wingdings" w:cs="Wingdings" w:hint="default"/>
    </w:rPr>
  </w:style>
  <w:style w:type="character" w:customStyle="1" w:styleId="WW8Num2z1">
    <w:name w:val="WW8Num2z1"/>
    <w:rsid w:val="00CD20B2"/>
    <w:rPr>
      <w:rFonts w:ascii="Courier New" w:hAnsi="Courier New" w:cs="Courier New" w:hint="default"/>
    </w:rPr>
  </w:style>
  <w:style w:type="character" w:customStyle="1" w:styleId="WW8Num2z3">
    <w:name w:val="WW8Num2z3"/>
    <w:rsid w:val="00CD20B2"/>
    <w:rPr>
      <w:rFonts w:ascii="Symbol" w:hAnsi="Symbol" w:cs="Symbol" w:hint="default"/>
    </w:rPr>
  </w:style>
  <w:style w:type="character" w:customStyle="1" w:styleId="WW8Num3z0">
    <w:name w:val="WW8Num3z0"/>
    <w:rsid w:val="00CD20B2"/>
    <w:rPr>
      <w:rFonts w:hint="default"/>
    </w:rPr>
  </w:style>
  <w:style w:type="character" w:customStyle="1" w:styleId="WW8Num3z1">
    <w:name w:val="WW8Num3z1"/>
    <w:rsid w:val="00CD20B2"/>
  </w:style>
  <w:style w:type="character" w:customStyle="1" w:styleId="WW8Num3z2">
    <w:name w:val="WW8Num3z2"/>
    <w:rsid w:val="00CD20B2"/>
  </w:style>
  <w:style w:type="character" w:customStyle="1" w:styleId="WW8Num3z3">
    <w:name w:val="WW8Num3z3"/>
    <w:rsid w:val="00CD20B2"/>
  </w:style>
  <w:style w:type="character" w:customStyle="1" w:styleId="WW8Num3z4">
    <w:name w:val="WW8Num3z4"/>
    <w:rsid w:val="00CD20B2"/>
  </w:style>
  <w:style w:type="character" w:customStyle="1" w:styleId="WW8Num3z5">
    <w:name w:val="WW8Num3z5"/>
    <w:rsid w:val="00CD20B2"/>
  </w:style>
  <w:style w:type="character" w:customStyle="1" w:styleId="WW8Num3z6">
    <w:name w:val="WW8Num3z6"/>
    <w:rsid w:val="00CD20B2"/>
  </w:style>
  <w:style w:type="character" w:customStyle="1" w:styleId="WW8Num3z7">
    <w:name w:val="WW8Num3z7"/>
    <w:rsid w:val="00CD20B2"/>
  </w:style>
  <w:style w:type="character" w:customStyle="1" w:styleId="WW8Num3z8">
    <w:name w:val="WW8Num3z8"/>
    <w:rsid w:val="00CD20B2"/>
  </w:style>
  <w:style w:type="character" w:customStyle="1" w:styleId="WW8Num4z0">
    <w:name w:val="WW8Num4z0"/>
    <w:rsid w:val="00CD20B2"/>
    <w:rPr>
      <w:rFonts w:hint="default"/>
    </w:rPr>
  </w:style>
  <w:style w:type="character" w:customStyle="1" w:styleId="WW8Num4z1">
    <w:name w:val="WW8Num4z1"/>
    <w:rsid w:val="00CD20B2"/>
    <w:rPr>
      <w:rFonts w:ascii="Times New Roman" w:eastAsia="Times New Roman" w:hAnsi="Times New Roman" w:cs="Times New Roman" w:hint="default"/>
    </w:rPr>
  </w:style>
  <w:style w:type="character" w:customStyle="1" w:styleId="WW8Num4z2">
    <w:name w:val="WW8Num4z2"/>
    <w:rsid w:val="00CD20B2"/>
  </w:style>
  <w:style w:type="character" w:customStyle="1" w:styleId="WW8Num4z3">
    <w:name w:val="WW8Num4z3"/>
    <w:rsid w:val="00CD20B2"/>
  </w:style>
  <w:style w:type="character" w:customStyle="1" w:styleId="WW8Num4z4">
    <w:name w:val="WW8Num4z4"/>
    <w:rsid w:val="00CD20B2"/>
  </w:style>
  <w:style w:type="character" w:customStyle="1" w:styleId="WW8Num4z5">
    <w:name w:val="WW8Num4z5"/>
    <w:rsid w:val="00CD20B2"/>
  </w:style>
  <w:style w:type="character" w:customStyle="1" w:styleId="WW8Num4z6">
    <w:name w:val="WW8Num4z6"/>
    <w:rsid w:val="00CD20B2"/>
  </w:style>
  <w:style w:type="character" w:customStyle="1" w:styleId="WW8Num4z7">
    <w:name w:val="WW8Num4z7"/>
    <w:rsid w:val="00CD20B2"/>
  </w:style>
  <w:style w:type="character" w:customStyle="1" w:styleId="WW8Num4z8">
    <w:name w:val="WW8Num4z8"/>
    <w:rsid w:val="00CD20B2"/>
  </w:style>
  <w:style w:type="character" w:customStyle="1" w:styleId="WW8Num5z0">
    <w:name w:val="WW8Num5z0"/>
    <w:rsid w:val="00CD20B2"/>
    <w:rPr>
      <w:rFonts w:ascii="Times New Roman" w:eastAsia="Times New Roman" w:hAnsi="Times New Roman" w:cs="Times New Roman" w:hint="default"/>
      <w:b/>
    </w:rPr>
  </w:style>
  <w:style w:type="character" w:customStyle="1" w:styleId="WW8Num5z1">
    <w:name w:val="WW8Num5z1"/>
    <w:rsid w:val="00CD20B2"/>
    <w:rPr>
      <w:rFonts w:ascii="Courier New" w:hAnsi="Courier New" w:cs="Courier New" w:hint="default"/>
    </w:rPr>
  </w:style>
  <w:style w:type="character" w:customStyle="1" w:styleId="WW8Num5z2">
    <w:name w:val="WW8Num5z2"/>
    <w:rsid w:val="00CD20B2"/>
    <w:rPr>
      <w:rFonts w:ascii="Wingdings" w:hAnsi="Wingdings" w:cs="Wingdings" w:hint="default"/>
    </w:rPr>
  </w:style>
  <w:style w:type="character" w:customStyle="1" w:styleId="WW8Num5z3">
    <w:name w:val="WW8Num5z3"/>
    <w:rsid w:val="00CD20B2"/>
    <w:rPr>
      <w:rFonts w:ascii="Symbol" w:hAnsi="Symbol" w:cs="Symbol" w:hint="default"/>
    </w:rPr>
  </w:style>
  <w:style w:type="character" w:customStyle="1" w:styleId="WW8Num6z0">
    <w:name w:val="WW8Num6z0"/>
    <w:rsid w:val="00CD20B2"/>
    <w:rPr>
      <w:rFonts w:hint="default"/>
    </w:rPr>
  </w:style>
  <w:style w:type="character" w:customStyle="1" w:styleId="WW8Num7z0">
    <w:name w:val="WW8Num7z0"/>
    <w:rsid w:val="00CD20B2"/>
    <w:rPr>
      <w:rFonts w:ascii="Times New Roman" w:eastAsia="Times New Roman" w:hAnsi="Times New Roman" w:cs="Times New Roman" w:hint="default"/>
    </w:rPr>
  </w:style>
  <w:style w:type="character" w:customStyle="1" w:styleId="WW8Num7z1">
    <w:name w:val="WW8Num7z1"/>
    <w:rsid w:val="00CD20B2"/>
    <w:rPr>
      <w:rFonts w:ascii="Courier New" w:hAnsi="Courier New" w:cs="Courier New" w:hint="default"/>
    </w:rPr>
  </w:style>
  <w:style w:type="character" w:customStyle="1" w:styleId="WW8Num7z2">
    <w:name w:val="WW8Num7z2"/>
    <w:rsid w:val="00CD20B2"/>
    <w:rPr>
      <w:rFonts w:ascii="Wingdings" w:hAnsi="Wingdings" w:cs="Wingdings" w:hint="default"/>
    </w:rPr>
  </w:style>
  <w:style w:type="character" w:customStyle="1" w:styleId="WW8Num7z3">
    <w:name w:val="WW8Num7z3"/>
    <w:rsid w:val="00CD20B2"/>
    <w:rPr>
      <w:rFonts w:ascii="Symbol" w:hAnsi="Symbol" w:cs="Symbol" w:hint="default"/>
    </w:rPr>
  </w:style>
  <w:style w:type="character" w:customStyle="1" w:styleId="WW8Num8z0">
    <w:name w:val="WW8Num8z0"/>
    <w:rsid w:val="00CD20B2"/>
    <w:rPr>
      <w:rFonts w:hint="default"/>
    </w:rPr>
  </w:style>
  <w:style w:type="character" w:customStyle="1" w:styleId="WW8Num8z1">
    <w:name w:val="WW8Num8z1"/>
    <w:rsid w:val="00CD20B2"/>
  </w:style>
  <w:style w:type="character" w:customStyle="1" w:styleId="WW8Num8z2">
    <w:name w:val="WW8Num8z2"/>
    <w:rsid w:val="00CD20B2"/>
  </w:style>
  <w:style w:type="character" w:customStyle="1" w:styleId="WW8Num8z3">
    <w:name w:val="WW8Num8z3"/>
    <w:rsid w:val="00CD20B2"/>
  </w:style>
  <w:style w:type="character" w:customStyle="1" w:styleId="WW8Num8z4">
    <w:name w:val="WW8Num8z4"/>
    <w:rsid w:val="00CD20B2"/>
  </w:style>
  <w:style w:type="character" w:customStyle="1" w:styleId="WW8Num8z5">
    <w:name w:val="WW8Num8z5"/>
    <w:rsid w:val="00CD20B2"/>
  </w:style>
  <w:style w:type="character" w:customStyle="1" w:styleId="WW8Num8z6">
    <w:name w:val="WW8Num8z6"/>
    <w:rsid w:val="00CD20B2"/>
  </w:style>
  <w:style w:type="character" w:customStyle="1" w:styleId="WW8Num8z7">
    <w:name w:val="WW8Num8z7"/>
    <w:rsid w:val="00CD20B2"/>
  </w:style>
  <w:style w:type="character" w:customStyle="1" w:styleId="WW8Num8z8">
    <w:name w:val="WW8Num8z8"/>
    <w:rsid w:val="00CD20B2"/>
  </w:style>
  <w:style w:type="character" w:customStyle="1" w:styleId="WW8Num9z0">
    <w:name w:val="WW8Num9z0"/>
    <w:rsid w:val="00CD20B2"/>
    <w:rPr>
      <w:rFonts w:ascii="Times New Roman" w:hAnsi="Times New Roman" w:cs="Times New Roman" w:hint="default"/>
      <w:b w:val="0"/>
      <w:i w:val="0"/>
      <w:sz w:val="24"/>
      <w:u w:val="none"/>
    </w:rPr>
  </w:style>
  <w:style w:type="character" w:customStyle="1" w:styleId="WW8Num10z0">
    <w:name w:val="WW8Num10z0"/>
    <w:rsid w:val="00CD20B2"/>
    <w:rPr>
      <w:rFonts w:ascii="Times New Roman" w:eastAsia="Times New Roman" w:hAnsi="Times New Roman" w:cs="Times New Roman" w:hint="default"/>
    </w:rPr>
  </w:style>
  <w:style w:type="character" w:customStyle="1" w:styleId="WW8Num10z1">
    <w:name w:val="WW8Num10z1"/>
    <w:rsid w:val="00CD20B2"/>
    <w:rPr>
      <w:rFonts w:ascii="Courier New" w:hAnsi="Courier New" w:cs="Courier New" w:hint="default"/>
    </w:rPr>
  </w:style>
  <w:style w:type="character" w:customStyle="1" w:styleId="WW8Num10z2">
    <w:name w:val="WW8Num10z2"/>
    <w:rsid w:val="00CD20B2"/>
    <w:rPr>
      <w:rFonts w:ascii="Wingdings" w:hAnsi="Wingdings" w:cs="Wingdings" w:hint="default"/>
    </w:rPr>
  </w:style>
  <w:style w:type="character" w:customStyle="1" w:styleId="WW8Num10z3">
    <w:name w:val="WW8Num10z3"/>
    <w:rsid w:val="00CD20B2"/>
    <w:rPr>
      <w:rFonts w:ascii="Symbol" w:hAnsi="Symbol" w:cs="Symbol" w:hint="default"/>
    </w:rPr>
  </w:style>
  <w:style w:type="character" w:customStyle="1" w:styleId="WW8Num11z0">
    <w:name w:val="WW8Num11z0"/>
    <w:rsid w:val="00CD20B2"/>
    <w:rPr>
      <w:rFonts w:ascii="Times New Roman" w:eastAsia="Times New Roman" w:hAnsi="Times New Roman" w:cs="Times New Roman" w:hint="default"/>
      <w:b/>
    </w:rPr>
  </w:style>
  <w:style w:type="character" w:customStyle="1" w:styleId="WW8Num11z1">
    <w:name w:val="WW8Num11z1"/>
    <w:rsid w:val="00CD20B2"/>
    <w:rPr>
      <w:rFonts w:ascii="Courier New" w:hAnsi="Courier New" w:cs="Courier New" w:hint="default"/>
    </w:rPr>
  </w:style>
  <w:style w:type="character" w:customStyle="1" w:styleId="WW8Num11z2">
    <w:name w:val="WW8Num11z2"/>
    <w:rsid w:val="00CD20B2"/>
    <w:rPr>
      <w:rFonts w:ascii="Wingdings" w:hAnsi="Wingdings" w:cs="Wingdings" w:hint="default"/>
    </w:rPr>
  </w:style>
  <w:style w:type="character" w:customStyle="1" w:styleId="WW8Num11z3">
    <w:name w:val="WW8Num11z3"/>
    <w:rsid w:val="00CD20B2"/>
    <w:rPr>
      <w:rFonts w:ascii="Symbol" w:hAnsi="Symbol" w:cs="Symbol" w:hint="default"/>
    </w:rPr>
  </w:style>
  <w:style w:type="character" w:customStyle="1" w:styleId="WW8Num12z0">
    <w:name w:val="WW8Num12z0"/>
    <w:rsid w:val="00CD20B2"/>
    <w:rPr>
      <w:rFonts w:hint="default"/>
    </w:rPr>
  </w:style>
  <w:style w:type="character" w:customStyle="1" w:styleId="WW8Num12z1">
    <w:name w:val="WW8Num12z1"/>
    <w:rsid w:val="00CD20B2"/>
  </w:style>
  <w:style w:type="character" w:customStyle="1" w:styleId="WW8Num12z2">
    <w:name w:val="WW8Num12z2"/>
    <w:rsid w:val="00CD20B2"/>
  </w:style>
  <w:style w:type="character" w:customStyle="1" w:styleId="WW8Num12z3">
    <w:name w:val="WW8Num12z3"/>
    <w:rsid w:val="00CD20B2"/>
  </w:style>
  <w:style w:type="character" w:customStyle="1" w:styleId="WW8Num12z4">
    <w:name w:val="WW8Num12z4"/>
    <w:rsid w:val="00CD20B2"/>
  </w:style>
  <w:style w:type="character" w:customStyle="1" w:styleId="WW8Num12z5">
    <w:name w:val="WW8Num12z5"/>
    <w:rsid w:val="00CD20B2"/>
  </w:style>
  <w:style w:type="character" w:customStyle="1" w:styleId="WW8Num12z6">
    <w:name w:val="WW8Num12z6"/>
    <w:rsid w:val="00CD20B2"/>
  </w:style>
  <w:style w:type="character" w:customStyle="1" w:styleId="WW8Num12z7">
    <w:name w:val="WW8Num12z7"/>
    <w:rsid w:val="00CD20B2"/>
  </w:style>
  <w:style w:type="character" w:customStyle="1" w:styleId="WW8Num12z8">
    <w:name w:val="WW8Num12z8"/>
    <w:rsid w:val="00CD20B2"/>
  </w:style>
  <w:style w:type="character" w:customStyle="1" w:styleId="WW8Num13z0">
    <w:name w:val="WW8Num13z0"/>
    <w:rsid w:val="00CD20B2"/>
    <w:rPr>
      <w:rFonts w:ascii="Times New Roman" w:eastAsia="Times New Roman" w:hAnsi="Times New Roman" w:cs="Times New Roman" w:hint="default"/>
    </w:rPr>
  </w:style>
  <w:style w:type="character" w:customStyle="1" w:styleId="WW8Num13z1">
    <w:name w:val="WW8Num13z1"/>
    <w:rsid w:val="00CD20B2"/>
    <w:rPr>
      <w:rFonts w:ascii="Courier New" w:hAnsi="Courier New" w:cs="Courier New" w:hint="default"/>
    </w:rPr>
  </w:style>
  <w:style w:type="character" w:customStyle="1" w:styleId="WW8Num13z2">
    <w:name w:val="WW8Num13z2"/>
    <w:rsid w:val="00CD20B2"/>
    <w:rPr>
      <w:rFonts w:ascii="Wingdings" w:hAnsi="Wingdings" w:cs="Wingdings" w:hint="default"/>
    </w:rPr>
  </w:style>
  <w:style w:type="character" w:customStyle="1" w:styleId="WW8Num13z3">
    <w:name w:val="WW8Num13z3"/>
    <w:rsid w:val="00CD20B2"/>
    <w:rPr>
      <w:rFonts w:ascii="Symbol" w:hAnsi="Symbol" w:cs="Symbol" w:hint="default"/>
    </w:rPr>
  </w:style>
  <w:style w:type="character" w:customStyle="1" w:styleId="WW8Num14z0">
    <w:name w:val="WW8Num14z0"/>
    <w:rsid w:val="00CD20B2"/>
    <w:rPr>
      <w:rFonts w:ascii="Times New Roman" w:hAnsi="Times New Roman" w:cs="Times New Roman" w:hint="default"/>
      <w:sz w:val="28"/>
      <w:lang w:val="uk-UA"/>
    </w:rPr>
  </w:style>
  <w:style w:type="character" w:customStyle="1" w:styleId="WW8Num14z1">
    <w:name w:val="WW8Num14z1"/>
    <w:rsid w:val="00CD20B2"/>
  </w:style>
  <w:style w:type="character" w:customStyle="1" w:styleId="WW8Num14z2">
    <w:name w:val="WW8Num14z2"/>
    <w:rsid w:val="00CD20B2"/>
  </w:style>
  <w:style w:type="character" w:customStyle="1" w:styleId="WW8Num14z3">
    <w:name w:val="WW8Num14z3"/>
    <w:rsid w:val="00CD20B2"/>
  </w:style>
  <w:style w:type="character" w:customStyle="1" w:styleId="WW8Num14z4">
    <w:name w:val="WW8Num14z4"/>
    <w:rsid w:val="00CD20B2"/>
  </w:style>
  <w:style w:type="character" w:customStyle="1" w:styleId="WW8Num14z5">
    <w:name w:val="WW8Num14z5"/>
    <w:rsid w:val="00CD20B2"/>
  </w:style>
  <w:style w:type="character" w:customStyle="1" w:styleId="WW8Num14z6">
    <w:name w:val="WW8Num14z6"/>
    <w:rsid w:val="00CD20B2"/>
  </w:style>
  <w:style w:type="character" w:customStyle="1" w:styleId="WW8Num14z7">
    <w:name w:val="WW8Num14z7"/>
    <w:rsid w:val="00CD20B2"/>
  </w:style>
  <w:style w:type="character" w:customStyle="1" w:styleId="WW8Num14z8">
    <w:name w:val="WW8Num14z8"/>
    <w:rsid w:val="00CD20B2"/>
  </w:style>
  <w:style w:type="character" w:customStyle="1" w:styleId="WW8Num15z0">
    <w:name w:val="WW8Num15z0"/>
    <w:rsid w:val="00CD20B2"/>
    <w:rPr>
      <w:rFonts w:ascii="Times New Roman" w:eastAsia="Times New Roman" w:hAnsi="Times New Roman" w:cs="Times New Roman" w:hint="default"/>
    </w:rPr>
  </w:style>
  <w:style w:type="character" w:customStyle="1" w:styleId="WW8Num15z1">
    <w:name w:val="WW8Num15z1"/>
    <w:rsid w:val="00CD20B2"/>
    <w:rPr>
      <w:rFonts w:ascii="Courier New" w:hAnsi="Courier New" w:cs="Courier New" w:hint="default"/>
    </w:rPr>
  </w:style>
  <w:style w:type="character" w:customStyle="1" w:styleId="WW8Num15z2">
    <w:name w:val="WW8Num15z2"/>
    <w:rsid w:val="00CD20B2"/>
    <w:rPr>
      <w:rFonts w:ascii="Wingdings" w:hAnsi="Wingdings" w:cs="Wingdings" w:hint="default"/>
    </w:rPr>
  </w:style>
  <w:style w:type="character" w:customStyle="1" w:styleId="WW8Num15z3">
    <w:name w:val="WW8Num15z3"/>
    <w:rsid w:val="00CD20B2"/>
    <w:rPr>
      <w:rFonts w:ascii="Symbol" w:hAnsi="Symbol" w:cs="Symbol" w:hint="default"/>
    </w:rPr>
  </w:style>
  <w:style w:type="character" w:customStyle="1" w:styleId="WW8Num16z0">
    <w:name w:val="WW8Num16z0"/>
    <w:rsid w:val="00CD20B2"/>
    <w:rPr>
      <w:rFonts w:ascii="Times New Roman" w:eastAsia="Times New Roman" w:hAnsi="Times New Roman" w:cs="Times New Roman" w:hint="default"/>
    </w:rPr>
  </w:style>
  <w:style w:type="character" w:customStyle="1" w:styleId="WW8Num16z1">
    <w:name w:val="WW8Num16z1"/>
    <w:rsid w:val="00CD20B2"/>
    <w:rPr>
      <w:rFonts w:ascii="Courier New" w:hAnsi="Courier New" w:cs="Courier New" w:hint="default"/>
    </w:rPr>
  </w:style>
  <w:style w:type="character" w:customStyle="1" w:styleId="WW8Num16z2">
    <w:name w:val="WW8Num16z2"/>
    <w:rsid w:val="00CD20B2"/>
    <w:rPr>
      <w:rFonts w:ascii="Wingdings" w:hAnsi="Wingdings" w:cs="Wingdings" w:hint="default"/>
    </w:rPr>
  </w:style>
  <w:style w:type="character" w:customStyle="1" w:styleId="WW8Num16z3">
    <w:name w:val="WW8Num16z3"/>
    <w:rsid w:val="00CD20B2"/>
    <w:rPr>
      <w:rFonts w:ascii="Symbol" w:hAnsi="Symbol" w:cs="Symbol" w:hint="default"/>
    </w:rPr>
  </w:style>
  <w:style w:type="character" w:customStyle="1" w:styleId="WW8Num17z0">
    <w:name w:val="WW8Num17z0"/>
    <w:rsid w:val="00CD20B2"/>
    <w:rPr>
      <w:rFonts w:ascii="Wingdings" w:hAnsi="Wingdings" w:cs="Wingdings" w:hint="default"/>
    </w:rPr>
  </w:style>
  <w:style w:type="character" w:customStyle="1" w:styleId="WW8Num17z1">
    <w:name w:val="WW8Num17z1"/>
    <w:rsid w:val="00CD20B2"/>
    <w:rPr>
      <w:rFonts w:ascii="Courier New" w:hAnsi="Courier New" w:cs="Courier New" w:hint="default"/>
    </w:rPr>
  </w:style>
  <w:style w:type="character" w:customStyle="1" w:styleId="WW8Num17z3">
    <w:name w:val="WW8Num17z3"/>
    <w:rsid w:val="00CD20B2"/>
    <w:rPr>
      <w:rFonts w:ascii="Symbol" w:hAnsi="Symbol" w:cs="Symbol" w:hint="default"/>
    </w:rPr>
  </w:style>
  <w:style w:type="character" w:customStyle="1" w:styleId="WW8Num18z0">
    <w:name w:val="WW8Num18z0"/>
    <w:rsid w:val="00CD20B2"/>
    <w:rPr>
      <w:rFonts w:ascii="Symbol" w:hAnsi="Symbol" w:cs="Symbol" w:hint="default"/>
    </w:rPr>
  </w:style>
  <w:style w:type="character" w:customStyle="1" w:styleId="WW8Num18z1">
    <w:name w:val="WW8Num18z1"/>
    <w:rsid w:val="00CD20B2"/>
    <w:rPr>
      <w:rFonts w:ascii="Courier New" w:hAnsi="Courier New" w:cs="Courier New" w:hint="default"/>
    </w:rPr>
  </w:style>
  <w:style w:type="character" w:customStyle="1" w:styleId="WW8Num18z2">
    <w:name w:val="WW8Num18z2"/>
    <w:rsid w:val="00CD20B2"/>
    <w:rPr>
      <w:rFonts w:ascii="Wingdings" w:hAnsi="Wingdings" w:cs="Wingdings" w:hint="default"/>
    </w:rPr>
  </w:style>
  <w:style w:type="character" w:customStyle="1" w:styleId="WW8Num19z0">
    <w:name w:val="WW8Num19z0"/>
    <w:rsid w:val="00CD20B2"/>
    <w:rPr>
      <w:rFonts w:hint="default"/>
    </w:rPr>
  </w:style>
  <w:style w:type="character" w:customStyle="1" w:styleId="WW8Num19z1">
    <w:name w:val="WW8Num19z1"/>
    <w:rsid w:val="00CD20B2"/>
  </w:style>
  <w:style w:type="character" w:customStyle="1" w:styleId="WW8Num19z2">
    <w:name w:val="WW8Num19z2"/>
    <w:rsid w:val="00CD20B2"/>
  </w:style>
  <w:style w:type="character" w:customStyle="1" w:styleId="WW8Num19z3">
    <w:name w:val="WW8Num19z3"/>
    <w:rsid w:val="00CD20B2"/>
  </w:style>
  <w:style w:type="character" w:customStyle="1" w:styleId="WW8Num19z4">
    <w:name w:val="WW8Num19z4"/>
    <w:rsid w:val="00CD20B2"/>
  </w:style>
  <w:style w:type="character" w:customStyle="1" w:styleId="WW8Num19z5">
    <w:name w:val="WW8Num19z5"/>
    <w:rsid w:val="00CD20B2"/>
  </w:style>
  <w:style w:type="character" w:customStyle="1" w:styleId="WW8Num19z6">
    <w:name w:val="WW8Num19z6"/>
    <w:rsid w:val="00CD20B2"/>
  </w:style>
  <w:style w:type="character" w:customStyle="1" w:styleId="WW8Num19z7">
    <w:name w:val="WW8Num19z7"/>
    <w:rsid w:val="00CD20B2"/>
  </w:style>
  <w:style w:type="character" w:customStyle="1" w:styleId="WW8Num19z8">
    <w:name w:val="WW8Num19z8"/>
    <w:rsid w:val="00CD20B2"/>
  </w:style>
  <w:style w:type="character" w:customStyle="1" w:styleId="WW8Num20z0">
    <w:name w:val="WW8Num20z0"/>
    <w:rsid w:val="00CD20B2"/>
    <w:rPr>
      <w:rFonts w:ascii="Times New Roman" w:eastAsia="Times New Roman" w:hAnsi="Times New Roman" w:cs="Times New Roman" w:hint="default"/>
    </w:rPr>
  </w:style>
  <w:style w:type="character" w:customStyle="1" w:styleId="WW8Num20z1">
    <w:name w:val="WW8Num20z1"/>
    <w:rsid w:val="00CD20B2"/>
    <w:rPr>
      <w:rFonts w:ascii="Courier New" w:hAnsi="Courier New" w:cs="Courier New" w:hint="default"/>
    </w:rPr>
  </w:style>
  <w:style w:type="character" w:customStyle="1" w:styleId="WW8Num20z2">
    <w:name w:val="WW8Num20z2"/>
    <w:rsid w:val="00CD20B2"/>
    <w:rPr>
      <w:rFonts w:ascii="Wingdings" w:hAnsi="Wingdings" w:cs="Wingdings" w:hint="default"/>
    </w:rPr>
  </w:style>
  <w:style w:type="character" w:customStyle="1" w:styleId="WW8Num20z3">
    <w:name w:val="WW8Num20z3"/>
    <w:rsid w:val="00CD20B2"/>
    <w:rPr>
      <w:rFonts w:ascii="Symbol" w:hAnsi="Symbol" w:cs="Symbol" w:hint="default"/>
    </w:rPr>
  </w:style>
  <w:style w:type="character" w:customStyle="1" w:styleId="WW8Num21z0">
    <w:name w:val="WW8Num21z0"/>
    <w:rsid w:val="00CD20B2"/>
  </w:style>
  <w:style w:type="character" w:customStyle="1" w:styleId="WW8Num21z1">
    <w:name w:val="WW8Num21z1"/>
    <w:rsid w:val="00CD20B2"/>
  </w:style>
  <w:style w:type="character" w:customStyle="1" w:styleId="WW8Num21z2">
    <w:name w:val="WW8Num21z2"/>
    <w:rsid w:val="00CD20B2"/>
  </w:style>
  <w:style w:type="character" w:customStyle="1" w:styleId="WW8Num21z3">
    <w:name w:val="WW8Num21z3"/>
    <w:rsid w:val="00CD20B2"/>
  </w:style>
  <w:style w:type="character" w:customStyle="1" w:styleId="WW8Num21z4">
    <w:name w:val="WW8Num21z4"/>
    <w:rsid w:val="00CD20B2"/>
  </w:style>
  <w:style w:type="character" w:customStyle="1" w:styleId="WW8Num21z5">
    <w:name w:val="WW8Num21z5"/>
    <w:rsid w:val="00CD20B2"/>
  </w:style>
  <w:style w:type="character" w:customStyle="1" w:styleId="WW8Num21z6">
    <w:name w:val="WW8Num21z6"/>
    <w:rsid w:val="00CD20B2"/>
  </w:style>
  <w:style w:type="character" w:customStyle="1" w:styleId="WW8Num21z7">
    <w:name w:val="WW8Num21z7"/>
    <w:rsid w:val="00CD20B2"/>
  </w:style>
  <w:style w:type="character" w:customStyle="1" w:styleId="WW8Num21z8">
    <w:name w:val="WW8Num21z8"/>
    <w:rsid w:val="00CD20B2"/>
  </w:style>
  <w:style w:type="character" w:customStyle="1" w:styleId="WW8Num22z0">
    <w:name w:val="WW8Num22z0"/>
    <w:rsid w:val="00CD20B2"/>
    <w:rPr>
      <w:rFonts w:ascii="Times New Roman" w:eastAsia="Times New Roman" w:hAnsi="Times New Roman" w:cs="Times New Roman" w:hint="default"/>
    </w:rPr>
  </w:style>
  <w:style w:type="character" w:customStyle="1" w:styleId="WW8Num22z1">
    <w:name w:val="WW8Num22z1"/>
    <w:rsid w:val="00CD20B2"/>
    <w:rPr>
      <w:rFonts w:ascii="Courier New" w:hAnsi="Courier New" w:cs="Courier New" w:hint="default"/>
    </w:rPr>
  </w:style>
  <w:style w:type="character" w:customStyle="1" w:styleId="WW8Num22z2">
    <w:name w:val="WW8Num22z2"/>
    <w:rsid w:val="00CD20B2"/>
    <w:rPr>
      <w:rFonts w:ascii="Wingdings" w:hAnsi="Wingdings" w:cs="Wingdings" w:hint="default"/>
    </w:rPr>
  </w:style>
  <w:style w:type="character" w:customStyle="1" w:styleId="WW8Num22z3">
    <w:name w:val="WW8Num22z3"/>
    <w:rsid w:val="00CD20B2"/>
    <w:rPr>
      <w:rFonts w:ascii="Symbol" w:hAnsi="Symbol" w:cs="Symbol" w:hint="default"/>
    </w:rPr>
  </w:style>
  <w:style w:type="character" w:customStyle="1" w:styleId="WW8Num23z0">
    <w:name w:val="WW8Num23z0"/>
    <w:rsid w:val="00CD20B2"/>
    <w:rPr>
      <w:rFonts w:ascii="Times New Roman" w:eastAsia="Times New Roman" w:hAnsi="Times New Roman" w:cs="Times New Roman" w:hint="default"/>
    </w:rPr>
  </w:style>
  <w:style w:type="character" w:customStyle="1" w:styleId="WW8Num23z1">
    <w:name w:val="WW8Num23z1"/>
    <w:rsid w:val="00CD20B2"/>
    <w:rPr>
      <w:rFonts w:ascii="Courier New" w:hAnsi="Courier New" w:cs="Courier New" w:hint="default"/>
    </w:rPr>
  </w:style>
  <w:style w:type="character" w:customStyle="1" w:styleId="WW8Num23z2">
    <w:name w:val="WW8Num23z2"/>
    <w:rsid w:val="00CD20B2"/>
    <w:rPr>
      <w:rFonts w:ascii="Wingdings" w:hAnsi="Wingdings" w:cs="Wingdings" w:hint="default"/>
    </w:rPr>
  </w:style>
  <w:style w:type="character" w:customStyle="1" w:styleId="WW8Num23z3">
    <w:name w:val="WW8Num23z3"/>
    <w:rsid w:val="00CD20B2"/>
    <w:rPr>
      <w:rFonts w:ascii="Symbol" w:hAnsi="Symbol" w:cs="Symbol" w:hint="default"/>
    </w:rPr>
  </w:style>
  <w:style w:type="character" w:customStyle="1" w:styleId="WW8Num24z0">
    <w:name w:val="WW8Num24z0"/>
    <w:rsid w:val="00CD20B2"/>
    <w:rPr>
      <w:rFonts w:ascii="Symbol" w:hAnsi="Symbol" w:cs="Symbol" w:hint="default"/>
    </w:rPr>
  </w:style>
  <w:style w:type="character" w:customStyle="1" w:styleId="WW8Num24z1">
    <w:name w:val="WW8Num24z1"/>
    <w:rsid w:val="00CD20B2"/>
    <w:rPr>
      <w:rFonts w:ascii="Courier New" w:hAnsi="Courier New" w:cs="Courier New" w:hint="default"/>
    </w:rPr>
  </w:style>
  <w:style w:type="character" w:customStyle="1" w:styleId="WW8Num24z2">
    <w:name w:val="WW8Num24z2"/>
    <w:rsid w:val="00CD20B2"/>
    <w:rPr>
      <w:rFonts w:ascii="Wingdings" w:hAnsi="Wingdings" w:cs="Wingdings" w:hint="default"/>
    </w:rPr>
  </w:style>
  <w:style w:type="character" w:customStyle="1" w:styleId="WW8Num25z0">
    <w:name w:val="WW8Num25z0"/>
    <w:rsid w:val="00CD20B2"/>
    <w:rPr>
      <w:rFonts w:ascii="Times New Roman" w:eastAsia="Times New Roman" w:hAnsi="Times New Roman" w:cs="Times New Roman" w:hint="default"/>
    </w:rPr>
  </w:style>
  <w:style w:type="character" w:customStyle="1" w:styleId="WW8Num25z1">
    <w:name w:val="WW8Num25z1"/>
    <w:rsid w:val="00CD20B2"/>
    <w:rPr>
      <w:rFonts w:ascii="Courier New" w:hAnsi="Courier New" w:cs="Courier New" w:hint="default"/>
    </w:rPr>
  </w:style>
  <w:style w:type="character" w:customStyle="1" w:styleId="WW8Num25z2">
    <w:name w:val="WW8Num25z2"/>
    <w:rsid w:val="00CD20B2"/>
    <w:rPr>
      <w:rFonts w:ascii="Wingdings" w:hAnsi="Wingdings" w:cs="Wingdings" w:hint="default"/>
    </w:rPr>
  </w:style>
  <w:style w:type="character" w:customStyle="1" w:styleId="WW8Num25z3">
    <w:name w:val="WW8Num25z3"/>
    <w:rsid w:val="00CD20B2"/>
    <w:rPr>
      <w:rFonts w:ascii="Symbol" w:hAnsi="Symbol" w:cs="Symbol" w:hint="default"/>
    </w:rPr>
  </w:style>
  <w:style w:type="character" w:customStyle="1" w:styleId="WW8Num26z0">
    <w:name w:val="WW8Num26z0"/>
    <w:rsid w:val="00CD20B2"/>
    <w:rPr>
      <w:rFonts w:ascii="Times New Roman" w:eastAsia="Times New Roman" w:hAnsi="Times New Roman" w:cs="Times New Roman" w:hint="default"/>
    </w:rPr>
  </w:style>
  <w:style w:type="character" w:customStyle="1" w:styleId="WW8Num26z1">
    <w:name w:val="WW8Num26z1"/>
    <w:rsid w:val="00CD20B2"/>
    <w:rPr>
      <w:rFonts w:ascii="Courier New" w:hAnsi="Courier New" w:cs="Courier New" w:hint="default"/>
    </w:rPr>
  </w:style>
  <w:style w:type="character" w:customStyle="1" w:styleId="WW8Num26z2">
    <w:name w:val="WW8Num26z2"/>
    <w:rsid w:val="00CD20B2"/>
    <w:rPr>
      <w:rFonts w:ascii="Wingdings" w:hAnsi="Wingdings" w:cs="Wingdings" w:hint="default"/>
    </w:rPr>
  </w:style>
  <w:style w:type="character" w:customStyle="1" w:styleId="WW8Num26z3">
    <w:name w:val="WW8Num26z3"/>
    <w:rsid w:val="00CD20B2"/>
    <w:rPr>
      <w:rFonts w:ascii="Symbol" w:hAnsi="Symbol" w:cs="Symbol" w:hint="default"/>
    </w:rPr>
  </w:style>
  <w:style w:type="character" w:customStyle="1" w:styleId="WW8Num27z0">
    <w:name w:val="WW8Num27z0"/>
    <w:rsid w:val="00CD20B2"/>
    <w:rPr>
      <w:b w:val="0"/>
    </w:rPr>
  </w:style>
  <w:style w:type="character" w:customStyle="1" w:styleId="WW8Num27z1">
    <w:name w:val="WW8Num27z1"/>
    <w:rsid w:val="00CD20B2"/>
  </w:style>
  <w:style w:type="character" w:customStyle="1" w:styleId="WW8Num27z2">
    <w:name w:val="WW8Num27z2"/>
    <w:rsid w:val="00CD20B2"/>
  </w:style>
  <w:style w:type="character" w:customStyle="1" w:styleId="WW8Num27z3">
    <w:name w:val="WW8Num27z3"/>
    <w:rsid w:val="00CD20B2"/>
  </w:style>
  <w:style w:type="character" w:customStyle="1" w:styleId="WW8Num27z4">
    <w:name w:val="WW8Num27z4"/>
    <w:rsid w:val="00CD20B2"/>
  </w:style>
  <w:style w:type="character" w:customStyle="1" w:styleId="WW8Num27z5">
    <w:name w:val="WW8Num27z5"/>
    <w:rsid w:val="00CD20B2"/>
  </w:style>
  <w:style w:type="character" w:customStyle="1" w:styleId="WW8Num27z6">
    <w:name w:val="WW8Num27z6"/>
    <w:rsid w:val="00CD20B2"/>
  </w:style>
  <w:style w:type="character" w:customStyle="1" w:styleId="WW8Num27z7">
    <w:name w:val="WW8Num27z7"/>
    <w:rsid w:val="00CD20B2"/>
  </w:style>
  <w:style w:type="character" w:customStyle="1" w:styleId="WW8Num27z8">
    <w:name w:val="WW8Num27z8"/>
    <w:rsid w:val="00CD20B2"/>
  </w:style>
  <w:style w:type="character" w:customStyle="1" w:styleId="WW8Num28z0">
    <w:name w:val="WW8Num28z0"/>
    <w:rsid w:val="00CD20B2"/>
    <w:rPr>
      <w:rFonts w:hint="default"/>
    </w:rPr>
  </w:style>
  <w:style w:type="character" w:customStyle="1" w:styleId="WW8Num28z1">
    <w:name w:val="WW8Num28z1"/>
    <w:rsid w:val="00CD20B2"/>
  </w:style>
  <w:style w:type="character" w:customStyle="1" w:styleId="WW8Num28z2">
    <w:name w:val="WW8Num28z2"/>
    <w:rsid w:val="00CD20B2"/>
  </w:style>
  <w:style w:type="character" w:customStyle="1" w:styleId="WW8Num28z3">
    <w:name w:val="WW8Num28z3"/>
    <w:rsid w:val="00CD20B2"/>
  </w:style>
  <w:style w:type="character" w:customStyle="1" w:styleId="WW8Num28z4">
    <w:name w:val="WW8Num28z4"/>
    <w:rsid w:val="00CD20B2"/>
  </w:style>
  <w:style w:type="character" w:customStyle="1" w:styleId="WW8Num28z5">
    <w:name w:val="WW8Num28z5"/>
    <w:rsid w:val="00CD20B2"/>
  </w:style>
  <w:style w:type="character" w:customStyle="1" w:styleId="WW8Num28z6">
    <w:name w:val="WW8Num28z6"/>
    <w:rsid w:val="00CD20B2"/>
  </w:style>
  <w:style w:type="character" w:customStyle="1" w:styleId="WW8Num28z7">
    <w:name w:val="WW8Num28z7"/>
    <w:rsid w:val="00CD20B2"/>
  </w:style>
  <w:style w:type="character" w:customStyle="1" w:styleId="WW8Num28z8">
    <w:name w:val="WW8Num28z8"/>
    <w:rsid w:val="00CD20B2"/>
  </w:style>
  <w:style w:type="character" w:customStyle="1" w:styleId="WW8Num29z0">
    <w:name w:val="WW8Num29z0"/>
    <w:rsid w:val="00CD20B2"/>
    <w:rPr>
      <w:rFonts w:ascii="Times New Roman" w:hAnsi="Times New Roman" w:cs="Times New Roman" w:hint="default"/>
      <w:bCs/>
      <w:sz w:val="28"/>
      <w:szCs w:val="28"/>
      <w:lang w:val="uk-UA"/>
    </w:rPr>
  </w:style>
  <w:style w:type="character" w:customStyle="1" w:styleId="WW8Num29z1">
    <w:name w:val="WW8Num29z1"/>
    <w:rsid w:val="00CD20B2"/>
    <w:rPr>
      <w:rFonts w:ascii="Courier New" w:hAnsi="Courier New" w:cs="Courier New" w:hint="default"/>
    </w:rPr>
  </w:style>
  <w:style w:type="character" w:customStyle="1" w:styleId="WW8Num29z2">
    <w:name w:val="WW8Num29z2"/>
    <w:rsid w:val="00CD20B2"/>
    <w:rPr>
      <w:rFonts w:ascii="Wingdings" w:hAnsi="Wingdings" w:cs="Wingdings" w:hint="default"/>
    </w:rPr>
  </w:style>
  <w:style w:type="character" w:customStyle="1" w:styleId="WW8Num29z3">
    <w:name w:val="WW8Num29z3"/>
    <w:rsid w:val="00CD20B2"/>
    <w:rPr>
      <w:rFonts w:ascii="Symbol" w:hAnsi="Symbol" w:cs="Symbol" w:hint="default"/>
    </w:rPr>
  </w:style>
  <w:style w:type="character" w:customStyle="1" w:styleId="WW8Num30z0">
    <w:name w:val="WW8Num30z0"/>
    <w:rsid w:val="00CD20B2"/>
    <w:rPr>
      <w:rFonts w:hint="default"/>
      <w:u w:val="single"/>
    </w:rPr>
  </w:style>
  <w:style w:type="character" w:customStyle="1" w:styleId="WW8Num30z1">
    <w:name w:val="WW8Num30z1"/>
    <w:rsid w:val="00CD20B2"/>
  </w:style>
  <w:style w:type="character" w:customStyle="1" w:styleId="WW8Num30z2">
    <w:name w:val="WW8Num30z2"/>
    <w:rsid w:val="00CD20B2"/>
  </w:style>
  <w:style w:type="character" w:customStyle="1" w:styleId="WW8Num30z3">
    <w:name w:val="WW8Num30z3"/>
    <w:rsid w:val="00CD20B2"/>
  </w:style>
  <w:style w:type="character" w:customStyle="1" w:styleId="WW8Num30z4">
    <w:name w:val="WW8Num30z4"/>
    <w:rsid w:val="00CD20B2"/>
  </w:style>
  <w:style w:type="character" w:customStyle="1" w:styleId="WW8Num30z5">
    <w:name w:val="WW8Num30z5"/>
    <w:rsid w:val="00CD20B2"/>
  </w:style>
  <w:style w:type="character" w:customStyle="1" w:styleId="WW8Num30z6">
    <w:name w:val="WW8Num30z6"/>
    <w:rsid w:val="00CD20B2"/>
  </w:style>
  <w:style w:type="character" w:customStyle="1" w:styleId="WW8Num30z7">
    <w:name w:val="WW8Num30z7"/>
    <w:rsid w:val="00CD20B2"/>
  </w:style>
  <w:style w:type="character" w:customStyle="1" w:styleId="WW8Num30z8">
    <w:name w:val="WW8Num30z8"/>
    <w:rsid w:val="00CD20B2"/>
  </w:style>
  <w:style w:type="character" w:customStyle="1" w:styleId="WW8Num31z0">
    <w:name w:val="WW8Num31z0"/>
    <w:rsid w:val="00CD20B2"/>
    <w:rPr>
      <w:rFonts w:ascii="Times New Roman" w:eastAsia="Times New Roman" w:hAnsi="Times New Roman" w:cs="Times New Roman" w:hint="default"/>
    </w:rPr>
  </w:style>
  <w:style w:type="character" w:customStyle="1" w:styleId="WW8Num31z1">
    <w:name w:val="WW8Num31z1"/>
    <w:rsid w:val="00CD20B2"/>
    <w:rPr>
      <w:rFonts w:ascii="Courier New" w:hAnsi="Courier New" w:cs="Courier New" w:hint="default"/>
    </w:rPr>
  </w:style>
  <w:style w:type="character" w:customStyle="1" w:styleId="WW8Num31z2">
    <w:name w:val="WW8Num31z2"/>
    <w:rsid w:val="00CD20B2"/>
    <w:rPr>
      <w:rFonts w:ascii="Wingdings" w:hAnsi="Wingdings" w:cs="Wingdings" w:hint="default"/>
    </w:rPr>
  </w:style>
  <w:style w:type="character" w:customStyle="1" w:styleId="WW8Num31z3">
    <w:name w:val="WW8Num31z3"/>
    <w:rsid w:val="00CD20B2"/>
    <w:rPr>
      <w:rFonts w:ascii="Symbol" w:hAnsi="Symbol" w:cs="Symbol" w:hint="default"/>
    </w:rPr>
  </w:style>
  <w:style w:type="character" w:customStyle="1" w:styleId="13">
    <w:name w:val="Основной шрифт абзаца1"/>
    <w:rsid w:val="00CD20B2"/>
  </w:style>
  <w:style w:type="character" w:styleId="af3">
    <w:name w:val="page number"/>
    <w:rsid w:val="00CD20B2"/>
  </w:style>
  <w:style w:type="character" w:customStyle="1" w:styleId="81">
    <w:name w:val="Знак Знак8"/>
    <w:rsid w:val="00CD20B2"/>
    <w:rPr>
      <w:rFonts w:ascii="Arial" w:hAnsi="Arial" w:cs="Arial"/>
      <w:sz w:val="32"/>
      <w:lang w:val="ru-RU" w:bidi="ar-SA"/>
    </w:rPr>
  </w:style>
  <w:style w:type="character" w:customStyle="1" w:styleId="19">
    <w:name w:val="Знак Знак19"/>
    <w:rsid w:val="00CD20B2"/>
    <w:rPr>
      <w:b/>
      <w:sz w:val="32"/>
      <w:lang w:val="uk-UA" w:bidi="ar-SA"/>
    </w:rPr>
  </w:style>
  <w:style w:type="character" w:customStyle="1" w:styleId="18">
    <w:name w:val="Знак Знак18"/>
    <w:rsid w:val="00CD20B2"/>
    <w:rPr>
      <w:b/>
      <w:sz w:val="30"/>
      <w:lang w:val="uk-UA" w:bidi="ar-SA"/>
    </w:rPr>
  </w:style>
  <w:style w:type="character" w:customStyle="1" w:styleId="17">
    <w:name w:val="Знак Знак17"/>
    <w:rsid w:val="00CD20B2"/>
    <w:rPr>
      <w:b/>
      <w:bCs/>
      <w:sz w:val="28"/>
      <w:lang w:val="uk-UA" w:bidi="ar-SA"/>
    </w:rPr>
  </w:style>
  <w:style w:type="character" w:customStyle="1" w:styleId="16">
    <w:name w:val="Знак Знак16"/>
    <w:rsid w:val="00CD20B2"/>
    <w:rPr>
      <w:b/>
      <w:bCs/>
      <w:sz w:val="28"/>
      <w:lang w:val="uk-UA" w:bidi="ar-SA"/>
    </w:rPr>
  </w:style>
  <w:style w:type="character" w:customStyle="1" w:styleId="15">
    <w:name w:val="Знак Знак15"/>
    <w:rsid w:val="00CD20B2"/>
    <w:rPr>
      <w:b/>
      <w:bCs/>
      <w:sz w:val="32"/>
      <w:lang w:val="uk-UA" w:bidi="ar-SA"/>
    </w:rPr>
  </w:style>
  <w:style w:type="character" w:customStyle="1" w:styleId="14">
    <w:name w:val="Знак Знак14"/>
    <w:rsid w:val="00CD20B2"/>
    <w:rPr>
      <w:sz w:val="28"/>
      <w:u w:val="single"/>
      <w:lang w:val="uk-UA" w:bidi="ar-SA"/>
    </w:rPr>
  </w:style>
  <w:style w:type="character" w:customStyle="1" w:styleId="130">
    <w:name w:val="Знак Знак13"/>
    <w:rsid w:val="00CD20B2"/>
    <w:rPr>
      <w:b/>
      <w:bCs/>
      <w:sz w:val="28"/>
      <w:u w:val="single"/>
      <w:lang w:val="uk-UA" w:bidi="ar-SA"/>
    </w:rPr>
  </w:style>
  <w:style w:type="character" w:customStyle="1" w:styleId="120">
    <w:name w:val="Знак Знак12"/>
    <w:rsid w:val="00CD20B2"/>
    <w:rPr>
      <w:i/>
      <w:iCs/>
      <w:sz w:val="24"/>
      <w:szCs w:val="24"/>
      <w:lang w:val="ru-RU" w:bidi="ar-SA"/>
    </w:rPr>
  </w:style>
  <w:style w:type="character" w:customStyle="1" w:styleId="111">
    <w:name w:val="Знак Знак11"/>
    <w:rsid w:val="00CD20B2"/>
    <w:rPr>
      <w:b/>
      <w:sz w:val="28"/>
      <w:lang w:val="uk-UA" w:bidi="ar-SA"/>
    </w:rPr>
  </w:style>
  <w:style w:type="character" w:customStyle="1" w:styleId="100">
    <w:name w:val="Знак Знак10"/>
    <w:rsid w:val="00CD20B2"/>
    <w:rPr>
      <w:sz w:val="28"/>
      <w:lang w:val="ru-RU" w:bidi="ar-SA"/>
    </w:rPr>
  </w:style>
  <w:style w:type="character" w:customStyle="1" w:styleId="91">
    <w:name w:val="Знак Знак9"/>
    <w:rsid w:val="00CD20B2"/>
    <w:rPr>
      <w:rFonts w:ascii="Tahoma" w:hAnsi="Tahoma" w:cs="Tahoma"/>
      <w:sz w:val="16"/>
      <w:szCs w:val="16"/>
      <w:lang w:val="ru-RU" w:bidi="ar-SA"/>
    </w:rPr>
  </w:style>
  <w:style w:type="character" w:customStyle="1" w:styleId="71">
    <w:name w:val="Знак Знак7"/>
    <w:rsid w:val="00CD20B2"/>
    <w:rPr>
      <w:rFonts w:ascii="Arial" w:hAnsi="Arial" w:cs="Arial"/>
      <w:sz w:val="16"/>
      <w:szCs w:val="16"/>
      <w:lang w:val="ru-RU" w:bidi="ar-SA"/>
    </w:rPr>
  </w:style>
  <w:style w:type="character" w:customStyle="1" w:styleId="61">
    <w:name w:val="Знак Знак6"/>
    <w:rsid w:val="00CD20B2"/>
    <w:rPr>
      <w:rFonts w:ascii="Arial" w:hAnsi="Arial" w:cs="Arial"/>
      <w:sz w:val="16"/>
      <w:szCs w:val="16"/>
      <w:lang w:val="ru-RU" w:bidi="ar-SA"/>
    </w:rPr>
  </w:style>
  <w:style w:type="character" w:customStyle="1" w:styleId="51">
    <w:name w:val="Знак Знак5"/>
    <w:rsid w:val="00CD20B2"/>
    <w:rPr>
      <w:sz w:val="28"/>
      <w:lang w:val="uk-UA" w:bidi="ar-SA"/>
    </w:rPr>
  </w:style>
  <w:style w:type="character" w:customStyle="1" w:styleId="41">
    <w:name w:val="Знак Знак4"/>
    <w:rsid w:val="00CD20B2"/>
    <w:rPr>
      <w:sz w:val="24"/>
      <w:lang w:val="uk-UA" w:bidi="ar-SA"/>
    </w:rPr>
  </w:style>
  <w:style w:type="character" w:customStyle="1" w:styleId="31">
    <w:name w:val="Знак Знак3"/>
    <w:rsid w:val="00CD20B2"/>
    <w:rPr>
      <w:sz w:val="24"/>
      <w:lang w:val="uk-UA" w:bidi="ar-SA"/>
    </w:rPr>
  </w:style>
  <w:style w:type="character" w:customStyle="1" w:styleId="21">
    <w:name w:val="Знак Знак2"/>
    <w:rsid w:val="00CD20B2"/>
    <w:rPr>
      <w:rFonts w:ascii="Arial" w:hAnsi="Arial" w:cs="Arial"/>
      <w:sz w:val="32"/>
      <w:lang w:val="ru-RU" w:bidi="ar-SA"/>
    </w:rPr>
  </w:style>
  <w:style w:type="character" w:customStyle="1" w:styleId="1a">
    <w:name w:val="Знак Знак1"/>
    <w:rsid w:val="00CD20B2"/>
    <w:rPr>
      <w:rFonts w:ascii="Arial" w:hAnsi="Arial" w:cs="Arial"/>
      <w:sz w:val="32"/>
      <w:lang w:val="ru-RU" w:bidi="ar-SA"/>
    </w:rPr>
  </w:style>
  <w:style w:type="character" w:customStyle="1" w:styleId="af4">
    <w:name w:val="Знак Знак"/>
    <w:rsid w:val="00CD20B2"/>
    <w:rPr>
      <w:rFonts w:ascii="Courier New" w:hAnsi="Courier New" w:cs="Courier New"/>
      <w:lang w:val="uk-UA" w:bidi="ar-SA"/>
    </w:rPr>
  </w:style>
  <w:style w:type="character" w:customStyle="1" w:styleId="1b">
    <w:name w:val="Знак Знак1 Знак Знак Знак Знак Знак Знак Знак Знак"/>
    <w:rsid w:val="00CD20B2"/>
    <w:rPr>
      <w:rFonts w:ascii="Verdana" w:hAnsi="Verdana" w:cs="Verdana"/>
      <w:lang w:val="en-US" w:bidi="ar-SA"/>
    </w:rPr>
  </w:style>
  <w:style w:type="paragraph" w:styleId="af5">
    <w:name w:val="Body Text"/>
    <w:basedOn w:val="a"/>
    <w:link w:val="af6"/>
    <w:rsid w:val="00CD20B2"/>
    <w:pPr>
      <w:suppressAutoHyphens/>
      <w:spacing w:after="0" w:line="240" w:lineRule="auto"/>
      <w:jc w:val="both"/>
    </w:pPr>
    <w:rPr>
      <w:rFonts w:ascii="Times New Roman" w:eastAsia="Times New Roman" w:hAnsi="Times New Roman" w:cs="Times New Roman"/>
      <w:sz w:val="28"/>
      <w:szCs w:val="20"/>
      <w:lang w:val="ru-RU" w:eastAsia="zh-CN"/>
    </w:rPr>
  </w:style>
  <w:style w:type="character" w:customStyle="1" w:styleId="af6">
    <w:name w:val="Основной текст Знак"/>
    <w:basedOn w:val="a0"/>
    <w:link w:val="af5"/>
    <w:rsid w:val="00CD20B2"/>
    <w:rPr>
      <w:rFonts w:ascii="Times New Roman" w:eastAsia="Times New Roman" w:hAnsi="Times New Roman" w:cs="Times New Roman"/>
      <w:sz w:val="28"/>
      <w:szCs w:val="20"/>
      <w:lang w:val="ru-RU" w:eastAsia="zh-CN"/>
    </w:rPr>
  </w:style>
  <w:style w:type="paragraph" w:styleId="af7">
    <w:name w:val="List"/>
    <w:basedOn w:val="af5"/>
    <w:rsid w:val="00CD20B2"/>
    <w:rPr>
      <w:rFonts w:cs="Mangal"/>
    </w:rPr>
  </w:style>
  <w:style w:type="paragraph" w:styleId="af8">
    <w:name w:val="caption"/>
    <w:basedOn w:val="a"/>
    <w:qFormat/>
    <w:rsid w:val="00CD20B2"/>
    <w:pPr>
      <w:suppressLineNumbers/>
      <w:suppressAutoHyphens/>
      <w:spacing w:before="120" w:after="120" w:line="240" w:lineRule="auto"/>
    </w:pPr>
    <w:rPr>
      <w:rFonts w:ascii="Arial" w:eastAsia="Times New Roman" w:hAnsi="Arial" w:cs="Mangal"/>
      <w:i/>
      <w:iCs/>
      <w:sz w:val="24"/>
      <w:szCs w:val="24"/>
      <w:lang w:val="ru-RU" w:eastAsia="zh-CN"/>
    </w:rPr>
  </w:style>
  <w:style w:type="paragraph" w:customStyle="1" w:styleId="1c">
    <w:name w:val="Указатель1"/>
    <w:basedOn w:val="a"/>
    <w:rsid w:val="00CD20B2"/>
    <w:pPr>
      <w:suppressLineNumbers/>
      <w:suppressAutoHyphens/>
      <w:spacing w:after="0" w:line="240" w:lineRule="auto"/>
    </w:pPr>
    <w:rPr>
      <w:rFonts w:ascii="Arial" w:eastAsia="Times New Roman" w:hAnsi="Arial" w:cs="Mangal"/>
      <w:sz w:val="32"/>
      <w:szCs w:val="20"/>
      <w:lang w:val="ru-RU" w:eastAsia="zh-CN"/>
    </w:rPr>
  </w:style>
  <w:style w:type="paragraph" w:customStyle="1" w:styleId="af9">
    <w:name w:val="Знак"/>
    <w:basedOn w:val="a"/>
    <w:rsid w:val="00CD20B2"/>
    <w:pPr>
      <w:suppressAutoHyphens/>
      <w:spacing w:after="0" w:line="240" w:lineRule="auto"/>
    </w:pPr>
    <w:rPr>
      <w:rFonts w:ascii="Verdana" w:eastAsia="Times New Roman" w:hAnsi="Verdana" w:cs="Verdana"/>
      <w:sz w:val="20"/>
      <w:szCs w:val="20"/>
      <w:lang w:val="en-US" w:eastAsia="zh-CN"/>
    </w:rPr>
  </w:style>
  <w:style w:type="paragraph" w:customStyle="1" w:styleId="210">
    <w:name w:val="Основной текст 21"/>
    <w:basedOn w:val="a"/>
    <w:rsid w:val="00CD20B2"/>
    <w:pPr>
      <w:suppressAutoHyphens/>
      <w:spacing w:after="120" w:line="480" w:lineRule="auto"/>
    </w:pPr>
    <w:rPr>
      <w:rFonts w:ascii="Arial" w:eastAsia="Times New Roman" w:hAnsi="Arial" w:cs="Arial"/>
      <w:sz w:val="32"/>
      <w:szCs w:val="20"/>
      <w:lang w:val="ru-RU" w:eastAsia="zh-CN"/>
    </w:rPr>
  </w:style>
  <w:style w:type="paragraph" w:customStyle="1" w:styleId="310">
    <w:name w:val="Основной текст с отступом 31"/>
    <w:basedOn w:val="a"/>
    <w:rsid w:val="00CD20B2"/>
    <w:pPr>
      <w:suppressAutoHyphens/>
      <w:spacing w:after="120" w:line="240" w:lineRule="auto"/>
      <w:ind w:left="283"/>
    </w:pPr>
    <w:rPr>
      <w:rFonts w:ascii="Arial" w:eastAsia="Times New Roman" w:hAnsi="Arial" w:cs="Arial"/>
      <w:sz w:val="16"/>
      <w:szCs w:val="16"/>
      <w:lang w:val="ru-RU" w:eastAsia="zh-CN"/>
    </w:rPr>
  </w:style>
  <w:style w:type="paragraph" w:customStyle="1" w:styleId="311">
    <w:name w:val="Основной текст 31"/>
    <w:basedOn w:val="a"/>
    <w:rsid w:val="00CD20B2"/>
    <w:pPr>
      <w:suppressAutoHyphens/>
      <w:spacing w:after="120" w:line="240" w:lineRule="auto"/>
    </w:pPr>
    <w:rPr>
      <w:rFonts w:ascii="Arial" w:eastAsia="Times New Roman" w:hAnsi="Arial" w:cs="Arial"/>
      <w:sz w:val="16"/>
      <w:szCs w:val="16"/>
      <w:lang w:val="ru-RU" w:eastAsia="zh-CN"/>
    </w:rPr>
  </w:style>
  <w:style w:type="paragraph" w:customStyle="1" w:styleId="211">
    <w:name w:val="Основной текст с отступом 21"/>
    <w:basedOn w:val="a"/>
    <w:rsid w:val="00CD20B2"/>
    <w:pPr>
      <w:suppressAutoHyphens/>
      <w:spacing w:after="0" w:line="240" w:lineRule="auto"/>
      <w:ind w:firstLine="426"/>
      <w:jc w:val="both"/>
    </w:pPr>
    <w:rPr>
      <w:rFonts w:ascii="Times New Roman" w:eastAsia="Times New Roman" w:hAnsi="Times New Roman" w:cs="Times New Roman"/>
      <w:sz w:val="24"/>
      <w:szCs w:val="20"/>
      <w:lang w:val="uk-UA" w:eastAsia="zh-CN"/>
    </w:rPr>
  </w:style>
  <w:style w:type="paragraph" w:styleId="afa">
    <w:name w:val="footer"/>
    <w:basedOn w:val="a"/>
    <w:link w:val="afb"/>
    <w:rsid w:val="00CD20B2"/>
    <w:pPr>
      <w:tabs>
        <w:tab w:val="center" w:pos="4153"/>
        <w:tab w:val="right" w:pos="8306"/>
      </w:tabs>
      <w:suppressAutoHyphens/>
      <w:spacing w:after="0" w:line="240" w:lineRule="auto"/>
    </w:pPr>
    <w:rPr>
      <w:rFonts w:ascii="Arial" w:eastAsia="Times New Roman" w:hAnsi="Arial" w:cs="Arial"/>
      <w:sz w:val="32"/>
      <w:szCs w:val="20"/>
      <w:lang w:val="ru-RU" w:eastAsia="zh-CN"/>
    </w:rPr>
  </w:style>
  <w:style w:type="character" w:customStyle="1" w:styleId="afb">
    <w:name w:val="Нижний колонтитул Знак"/>
    <w:basedOn w:val="a0"/>
    <w:link w:val="afa"/>
    <w:rsid w:val="00CD20B2"/>
    <w:rPr>
      <w:rFonts w:ascii="Arial" w:eastAsia="Times New Roman" w:hAnsi="Arial" w:cs="Arial"/>
      <w:sz w:val="32"/>
      <w:szCs w:val="20"/>
      <w:lang w:val="ru-RU" w:eastAsia="zh-CN"/>
    </w:rPr>
  </w:style>
  <w:style w:type="paragraph" w:customStyle="1" w:styleId="1d">
    <w:name w:val="Текст1"/>
    <w:basedOn w:val="a"/>
    <w:rsid w:val="00CD20B2"/>
    <w:pPr>
      <w:suppressAutoHyphens/>
      <w:spacing w:after="0" w:line="240" w:lineRule="auto"/>
    </w:pPr>
    <w:rPr>
      <w:rFonts w:ascii="Courier New" w:eastAsia="Times New Roman" w:hAnsi="Courier New" w:cs="Courier New"/>
      <w:sz w:val="20"/>
      <w:szCs w:val="20"/>
      <w:lang w:val="uk-UA" w:eastAsia="zh-CN"/>
    </w:rPr>
  </w:style>
  <w:style w:type="paragraph" w:customStyle="1" w:styleId="1e">
    <w:name w:val="Знак Знак1 Знак Знак Знак Знак Знак Знак Знак"/>
    <w:basedOn w:val="a"/>
    <w:rsid w:val="00CD20B2"/>
    <w:pPr>
      <w:suppressAutoHyphens/>
      <w:spacing w:after="0" w:line="240" w:lineRule="auto"/>
    </w:pPr>
    <w:rPr>
      <w:rFonts w:ascii="Verdana" w:eastAsia="Times New Roman" w:hAnsi="Verdana" w:cs="Verdana"/>
      <w:sz w:val="20"/>
      <w:szCs w:val="20"/>
      <w:lang w:val="en-US" w:eastAsia="zh-CN"/>
    </w:rPr>
  </w:style>
  <w:style w:type="paragraph" w:customStyle="1" w:styleId="afc">
    <w:name w:val="Содержимое таблицы"/>
    <w:basedOn w:val="a"/>
    <w:rsid w:val="00CD20B2"/>
    <w:pPr>
      <w:suppressLineNumbers/>
      <w:suppressAutoHyphens/>
      <w:spacing w:after="0" w:line="240" w:lineRule="auto"/>
    </w:pPr>
    <w:rPr>
      <w:rFonts w:ascii="Arial" w:eastAsia="Times New Roman" w:hAnsi="Arial" w:cs="Arial"/>
      <w:sz w:val="32"/>
      <w:szCs w:val="20"/>
      <w:lang w:val="ru-RU" w:eastAsia="zh-CN"/>
    </w:rPr>
  </w:style>
  <w:style w:type="paragraph" w:customStyle="1" w:styleId="afd">
    <w:name w:val="Заголовок таблицы"/>
    <w:basedOn w:val="afc"/>
    <w:rsid w:val="00CD20B2"/>
    <w:pPr>
      <w:jc w:val="center"/>
    </w:pPr>
    <w:rPr>
      <w:b/>
      <w:bCs/>
    </w:rPr>
  </w:style>
  <w:style w:type="paragraph" w:styleId="afe">
    <w:name w:val="Block Text"/>
    <w:basedOn w:val="a"/>
    <w:rsid w:val="00CD20B2"/>
    <w:pPr>
      <w:tabs>
        <w:tab w:val="left" w:pos="3544"/>
      </w:tabs>
      <w:spacing w:after="0" w:line="360" w:lineRule="auto"/>
      <w:ind w:left="284" w:right="6144"/>
      <w:jc w:val="both"/>
    </w:pPr>
    <w:rPr>
      <w:rFonts w:ascii="Times New Roman" w:eastAsia="Times New Roman" w:hAnsi="Times New Roman" w:cs="Times New Roman"/>
      <w:b/>
      <w:sz w:val="24"/>
      <w:szCs w:val="20"/>
      <w:lang w:val="uk-UA" w:eastAsia="ru-RU"/>
    </w:rPr>
  </w:style>
  <w:style w:type="table" w:customStyle="1" w:styleId="1f">
    <w:name w:val="Сетка таблицы1"/>
    <w:basedOn w:val="a1"/>
    <w:next w:val="a6"/>
    <w:rsid w:val="00CD20B2"/>
    <w:pPr>
      <w:suppressAutoHyphens/>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
    <w:name w:val="rvps17"/>
    <w:basedOn w:val="a"/>
    <w:rsid w:val="00CD20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64">
    <w:name w:val="rvts64"/>
    <w:rsid w:val="00CD20B2"/>
  </w:style>
  <w:style w:type="paragraph" w:customStyle="1" w:styleId="rvps7">
    <w:name w:val="rvps7"/>
    <w:basedOn w:val="a"/>
    <w:rsid w:val="00CD20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rsid w:val="00CD20B2"/>
  </w:style>
  <w:style w:type="paragraph" w:customStyle="1" w:styleId="rvps6">
    <w:name w:val="rvps6"/>
    <w:basedOn w:val="a"/>
    <w:rsid w:val="00CD20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numbering" w:customStyle="1" w:styleId="22">
    <w:name w:val="Нет списка2"/>
    <w:next w:val="a2"/>
    <w:semiHidden/>
    <w:unhideWhenUsed/>
    <w:rsid w:val="00CD20B2"/>
  </w:style>
  <w:style w:type="paragraph" w:customStyle="1" w:styleId="1f0">
    <w:name w:val="Знак Знак Знак1 Знак Знак Знак Знак Знак"/>
    <w:basedOn w:val="a"/>
    <w:rsid w:val="00CD20B2"/>
    <w:pPr>
      <w:spacing w:after="0" w:line="240" w:lineRule="auto"/>
    </w:pPr>
    <w:rPr>
      <w:rFonts w:ascii="Verdana" w:eastAsia="Times New Roman" w:hAnsi="Verdana" w:cs="Times New Roman"/>
      <w:sz w:val="20"/>
      <w:szCs w:val="20"/>
      <w:lang w:val="en-US"/>
    </w:rPr>
  </w:style>
  <w:style w:type="character" w:customStyle="1" w:styleId="1f1">
    <w:name w:val="Верхний колонтитул Знак1"/>
    <w:basedOn w:val="a0"/>
    <w:semiHidden/>
    <w:rsid w:val="00CD20B2"/>
    <w:rPr>
      <w:sz w:val="28"/>
      <w:szCs w:val="24"/>
      <w:lang w:val="ru-RU" w:eastAsia="ru-RU"/>
    </w:rPr>
  </w:style>
  <w:style w:type="character" w:customStyle="1" w:styleId="rvts82">
    <w:name w:val="rvts82"/>
    <w:basedOn w:val="a0"/>
    <w:rsid w:val="00CD20B2"/>
  </w:style>
  <w:style w:type="character" w:customStyle="1" w:styleId="rvts90">
    <w:name w:val="rvts90"/>
    <w:basedOn w:val="a0"/>
    <w:rsid w:val="00CD20B2"/>
  </w:style>
  <w:style w:type="character" w:customStyle="1" w:styleId="st42">
    <w:name w:val="st42"/>
    <w:rsid w:val="00CD20B2"/>
    <w:rPr>
      <w:color w:val="000000"/>
    </w:rPr>
  </w:style>
  <w:style w:type="character" w:customStyle="1" w:styleId="docdata">
    <w:name w:val="docdata"/>
    <w:aliases w:val="docy,v5,1958,baiaagaaboqcaaadsamaaavwawaaaaaaaaaaaaaaaaaaaaaaaaaaaaaaaaaaaaaaaaaaaaaaaaaaaaaaaaaaaaaaaaaaaaaaaaaaaaaaaaaaaaaaaaaaaaaaaaaaaaaaaaaaaaaaaaaaaaaaaaaaaaaaaaaaaaaaaaaaaaaaaaaaaaaaaaaaaaaaaaaaaaaaaaaaaaaaaaaaaaaaaaaaaaaaaaaaaaaaaaaaaaaa"/>
    <w:basedOn w:val="a0"/>
    <w:rsid w:val="00CD20B2"/>
  </w:style>
  <w:style w:type="character" w:customStyle="1" w:styleId="ListParagraphChar">
    <w:name w:val="List Paragraph Char"/>
    <w:link w:val="1f2"/>
    <w:locked/>
    <w:rsid w:val="00CD20B2"/>
    <w:rPr>
      <w:rFonts w:ascii="Calibri" w:eastAsia="Calibri" w:hAnsi="Calibri"/>
      <w:sz w:val="24"/>
      <w:szCs w:val="24"/>
      <w:lang w:val="ru-RU" w:eastAsia="ru-RU"/>
    </w:rPr>
  </w:style>
  <w:style w:type="paragraph" w:customStyle="1" w:styleId="1f2">
    <w:name w:val="Абзац списка1"/>
    <w:basedOn w:val="a"/>
    <w:link w:val="ListParagraphChar"/>
    <w:rsid w:val="00CD20B2"/>
    <w:pPr>
      <w:spacing w:after="0" w:line="240" w:lineRule="auto"/>
      <w:ind w:left="720"/>
    </w:pPr>
    <w:rPr>
      <w:rFonts w:ascii="Calibri" w:eastAsia="Calibri" w:hAnsi="Calibri"/>
      <w:sz w:val="24"/>
      <w:szCs w:val="24"/>
      <w:lang w:val="ru-RU" w:eastAsia="ru-RU"/>
    </w:rPr>
  </w:style>
  <w:style w:type="paragraph" w:styleId="HTML">
    <w:name w:val="HTML Preformatted"/>
    <w:basedOn w:val="a"/>
    <w:link w:val="HTML0"/>
    <w:rsid w:val="00CD20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ru-RU" w:eastAsia="ru-RU"/>
    </w:rPr>
  </w:style>
  <w:style w:type="character" w:customStyle="1" w:styleId="HTML0">
    <w:name w:val="Стандартный HTML Знак"/>
    <w:basedOn w:val="a0"/>
    <w:link w:val="HTML"/>
    <w:rsid w:val="00CD20B2"/>
    <w:rPr>
      <w:rFonts w:ascii="Courier New" w:eastAsia="Calibri" w:hAnsi="Courier New" w:cs="Courier New"/>
      <w:sz w:val="20"/>
      <w:szCs w:val="20"/>
      <w:lang w:val="ru-RU" w:eastAsia="ru-RU"/>
    </w:rPr>
  </w:style>
  <w:style w:type="table" w:customStyle="1" w:styleId="23">
    <w:name w:val="Сетка таблицы2"/>
    <w:basedOn w:val="a1"/>
    <w:next w:val="a6"/>
    <w:rsid w:val="00CD20B2"/>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1f3"/>
    <w:locked/>
    <w:rsid w:val="00CD20B2"/>
    <w:rPr>
      <w:sz w:val="24"/>
      <w:lang w:val="uk-UA"/>
    </w:rPr>
  </w:style>
  <w:style w:type="paragraph" w:customStyle="1" w:styleId="1f3">
    <w:name w:val="Без интервала1"/>
    <w:link w:val="NoSpacingChar"/>
    <w:rsid w:val="00CD20B2"/>
    <w:pPr>
      <w:spacing w:after="0" w:line="240" w:lineRule="auto"/>
    </w:pPr>
    <w:rPr>
      <w:sz w:val="24"/>
      <w:lang w:val="uk-UA"/>
    </w:rPr>
  </w:style>
  <w:style w:type="paragraph" w:customStyle="1" w:styleId="7785">
    <w:name w:val="7785"/>
    <w:aliases w:val="baiaagaaboqcaaadaxgaaaurgaaaaaaaaaaaaaaaaaaaaaaaaaaaaaaaaaaaaaaaaaaaaaaaaaaaaaaaaaaaaaaaaaaaaaaaaaaaaaaaaaaaaaaaaaaaaaaaaaaaaaaaaaaaaaaaaaaaaaaaaaaaaaaaaaaaaaaaaaaaaaaaaaaaaaaaaaaaaaaaaaaaaaaaaaaaaaaaaaaaaaaaaaaaaaaaaaaaaaaaaaaaaaaa"/>
    <w:basedOn w:val="a"/>
    <w:rsid w:val="00CD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7967">
    <w:name w:val="7967"/>
    <w:aliases w:val="baiaagaaboqcaaad7hoaaax8ggaaaaaaaaaaaaaaaaaaaaaaaaaaaaaaaaaaaaaaaaaaaaaaaaaaaaaaaaaaaaaaaaaaaaaaaaaaaaaaaaaaaaaaaaaaaaaaaaaaaaaaaaaaaaaaaaaaaaaaaaaaaaaaaaaaaaaaaaaaaaaaaaaaaaaaaaaaaaaaaaaaaaaaaaaaaaaaaaaaaaaaaaaaaaaaaaaaaaaaaaaaaaaa"/>
    <w:basedOn w:val="a"/>
    <w:rsid w:val="00CD20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styleId="1f4">
    <w:name w:val="Table Grid 1"/>
    <w:basedOn w:val="a1"/>
    <w:rsid w:val="00CD20B2"/>
    <w:pPr>
      <w:spacing w:after="0" w:line="240" w:lineRule="auto"/>
    </w:pPr>
    <w:rPr>
      <w:rFonts w:ascii="Times New Roman" w:eastAsia="Times New Roman" w:hAnsi="Times New Roman" w:cs="Times New Roman"/>
      <w:sz w:val="20"/>
      <w:szCs w:val="20"/>
      <w:lang w:eastAsia="ru-U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32">
    <w:name w:val="Body Text Indent 3"/>
    <w:basedOn w:val="a"/>
    <w:link w:val="33"/>
    <w:uiPriority w:val="99"/>
    <w:semiHidden/>
    <w:unhideWhenUsed/>
    <w:rsid w:val="00CD20B2"/>
    <w:pPr>
      <w:spacing w:after="120"/>
      <w:ind w:left="283"/>
    </w:pPr>
    <w:rPr>
      <w:sz w:val="16"/>
      <w:szCs w:val="16"/>
    </w:rPr>
  </w:style>
  <w:style w:type="character" w:customStyle="1" w:styleId="33">
    <w:name w:val="Основной текст с отступом 3 Знак"/>
    <w:basedOn w:val="a0"/>
    <w:link w:val="32"/>
    <w:uiPriority w:val="99"/>
    <w:semiHidden/>
    <w:rsid w:val="00CD20B2"/>
    <w:rPr>
      <w:sz w:val="16"/>
      <w:szCs w:val="16"/>
    </w:rPr>
  </w:style>
  <w:style w:type="character" w:customStyle="1" w:styleId="rvts7">
    <w:name w:val="rvts7"/>
    <w:basedOn w:val="a0"/>
    <w:rsid w:val="00CD2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zakon3.rada.gov.ua/laws/show/651-14" TargetMode="External"/><Relationship Id="rId18" Type="http://schemas.openxmlformats.org/officeDocument/2006/relationships/image" Target="media/image4.emf"/><Relationship Id="rId26"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image" Target="media/image1.wmf"/><Relationship Id="rId12" Type="http://schemas.openxmlformats.org/officeDocument/2006/relationships/hyperlink" Target="http://zakon3.rada.gov.ua/laws/show/2145-19" TargetMode="External"/><Relationship Id="rId17" Type="http://schemas.openxmlformats.org/officeDocument/2006/relationships/chart" Target="charts/chart2.xml"/><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3.rada.gov.ua/laws/show/2297-17"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header" Target="header2.xml"/><Relationship Id="rId28" Type="http://schemas.openxmlformats.org/officeDocument/2006/relationships/image" Target="media/image9.png"/><Relationship Id="rId10" Type="http://schemas.openxmlformats.org/officeDocument/2006/relationships/hyperlink" Target="http://zakon3.rada.gov.ua/laws/show/651-14" TargetMode="External"/><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hyperlink" Target="http://zakon3.rada.gov.ua/laws/show/651-14" TargetMode="External"/><Relationship Id="rId14" Type="http://schemas.openxmlformats.org/officeDocument/2006/relationships/hyperlink" Target="http://zakon3.rada.gov.ua/laws/show/988-2016-%D1%80/paran8" TargetMode="External"/><Relationship Id="rId22" Type="http://schemas.openxmlformats.org/officeDocument/2006/relationships/header" Target="header1.xml"/><Relationship Id="rId27" Type="http://schemas.openxmlformats.org/officeDocument/2006/relationships/image" Target="media/image8.w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32798833819241985"/>
          <c:y val="0.23853211009174313"/>
          <c:w val="0.32361516034985421"/>
          <c:h val="0.40366972477064222"/>
        </c:manualLayout>
      </c:layout>
      <c:pie3DChart>
        <c:varyColors val="1"/>
        <c:ser>
          <c:idx val="0"/>
          <c:order val="0"/>
          <c:tx>
            <c:strRef>
              <c:f>Sheet1!$A$2</c:f>
              <c:strCache>
                <c:ptCount val="1"/>
              </c:strCache>
            </c:strRef>
          </c:tx>
          <c:spPr>
            <a:solidFill>
              <a:srgbClr val="9999FF"/>
            </a:solidFill>
            <a:ln w="12700">
              <a:solidFill>
                <a:srgbClr val="000000"/>
              </a:solidFill>
              <a:prstDash val="solid"/>
            </a:ln>
          </c:spPr>
          <c:explosion val="25"/>
          <c:dPt>
            <c:idx val="0"/>
            <c:bubble3D val="0"/>
            <c:extLst>
              <c:ext xmlns:c16="http://schemas.microsoft.com/office/drawing/2014/chart" uri="{C3380CC4-5D6E-409C-BE32-E72D297353CC}">
                <c16:uniqueId val="{00000000-ACE5-4497-B848-89BC42E3AB58}"/>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1-ACE5-4497-B848-89BC42E3AB58}"/>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ACE5-4497-B848-89BC42E3AB58}"/>
              </c:ext>
            </c:extLst>
          </c:dPt>
          <c:dLbls>
            <c:dLbl>
              <c:idx val="0"/>
              <c:layout>
                <c:manualLayout>
                  <c:x val="3.9417268183028376E-2"/>
                  <c:y val="-0.24780311623287554"/>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ACE5-4497-B848-89BC42E3AB58}"/>
                </c:ext>
              </c:extLst>
            </c:dLbl>
            <c:dLbl>
              <c:idx val="1"/>
              <c:layout>
                <c:manualLayout>
                  <c:x val="-2.70007112285503E-2"/>
                  <c:y val="0.14084540374027366"/>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CE5-4497-B848-89BC42E3AB58}"/>
                </c:ext>
              </c:extLst>
            </c:dLbl>
            <c:dLbl>
              <c:idx val="2"/>
              <c:layout>
                <c:manualLayout>
                  <c:x val="-2.3433684483697731E-2"/>
                  <c:y val="-0.25949416028452743"/>
                </c:manualLayout>
              </c:layout>
              <c:numFmt formatCode="0%" sourceLinked="0"/>
              <c:spPr>
                <a:noFill/>
                <a:ln w="25399">
                  <a:noFill/>
                </a:ln>
              </c:spPr>
              <c:txPr>
                <a:bodyPr/>
                <a:lstStyle/>
                <a:p>
                  <a:pPr>
                    <a:defRPr sz="8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ACE5-4497-B848-89BC42E3AB58}"/>
                </c:ext>
              </c:extLst>
            </c:dLbl>
            <c:numFmt formatCode="0%" sourceLinked="0"/>
            <c:spPr>
              <a:noFill/>
              <a:ln w="25399">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Sheet1!$B$1:$D$1</c:f>
              <c:strCache>
                <c:ptCount val="3"/>
                <c:pt idx="0">
                  <c:v>загальний фонд</c:v>
                </c:pt>
                <c:pt idx="1">
                  <c:v>спеціальний фонд</c:v>
                </c:pt>
                <c:pt idx="2">
                  <c:v>трансферти</c:v>
                </c:pt>
              </c:strCache>
            </c:strRef>
          </c:cat>
          <c:val>
            <c:numRef>
              <c:f>Sheet1!$B$2:$D$2</c:f>
              <c:numCache>
                <c:formatCode>\О\с\н\о\в\н\о\й</c:formatCode>
                <c:ptCount val="3"/>
                <c:pt idx="0">
                  <c:v>57152.7</c:v>
                </c:pt>
                <c:pt idx="1">
                  <c:v>7090.9</c:v>
                </c:pt>
                <c:pt idx="2">
                  <c:v>59841.7</c:v>
                </c:pt>
              </c:numCache>
            </c:numRef>
          </c:val>
          <c:extLst>
            <c:ext xmlns:c16="http://schemas.microsoft.com/office/drawing/2014/chart" uri="{C3380CC4-5D6E-409C-BE32-E72D297353CC}">
              <c16:uniqueId val="{00000003-ACE5-4497-B848-89BC42E3AB58}"/>
            </c:ext>
          </c:extLst>
        </c:ser>
        <c:dLbls>
          <c:showLegendKey val="0"/>
          <c:showVal val="1"/>
          <c:showCatName val="1"/>
          <c:showSerName val="0"/>
          <c:showPercent val="1"/>
          <c:showBubbleSize val="0"/>
          <c:showLeaderLines val="1"/>
        </c:dLbls>
      </c:pie3DChart>
      <c:spPr>
        <a:noFill/>
        <a:ln w="25399">
          <a:noFill/>
        </a:ln>
      </c:spPr>
    </c:plotArea>
    <c:plotVisOnly val="1"/>
    <c:dispBlanksAs val="zero"/>
    <c:showDLblsOverMax val="0"/>
  </c:chart>
  <c:spPr>
    <a:solidFill>
      <a:srgbClr val="FFFFFF"/>
    </a:solidFill>
    <a:ln>
      <a:noFill/>
    </a:ln>
  </c:spPr>
  <c:txPr>
    <a:bodyPr/>
    <a:lstStyle/>
    <a:p>
      <a:pPr>
        <a:defRPr sz="950" b="1" i="0" u="none" strike="noStrike" baseline="0">
          <a:solidFill>
            <a:srgbClr val="000000"/>
          </a:solidFill>
          <a:latin typeface="Calibri"/>
          <a:ea typeface="Calibri"/>
          <a:cs typeface="Calibri"/>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90"/>
      <c:rAngAx val="0"/>
      <c:perspective val="0"/>
    </c:view3D>
    <c:floor>
      <c:thickness val="0"/>
    </c:floor>
    <c:sideWall>
      <c:thickness val="0"/>
    </c:sideWall>
    <c:backWall>
      <c:thickness val="0"/>
    </c:backWall>
    <c:plotArea>
      <c:layout>
        <c:manualLayout>
          <c:layoutTarget val="inner"/>
          <c:xMode val="edge"/>
          <c:yMode val="edge"/>
          <c:x val="0.18243243243243243"/>
          <c:y val="0.27380952380952384"/>
          <c:w val="0.61486486486486491"/>
          <c:h val="0.5714285714285714"/>
        </c:manualLayout>
      </c:layout>
      <c:pie3DChart>
        <c:varyColors val="1"/>
        <c:ser>
          <c:idx val="1"/>
          <c:order val="0"/>
          <c:tx>
            <c:strRef>
              <c:f>Sheet1!$A$2</c:f>
              <c:strCache>
                <c:ptCount val="1"/>
              </c:strCache>
            </c:strRef>
          </c:tx>
          <c:spPr>
            <a:solidFill>
              <a:srgbClr val="993366"/>
            </a:solidFill>
            <a:ln w="12701">
              <a:solidFill>
                <a:srgbClr val="000000"/>
              </a:solidFill>
              <a:prstDash val="solid"/>
            </a:ln>
          </c:spPr>
          <c:explosion val="25"/>
          <c:dPt>
            <c:idx val="0"/>
            <c:bubble3D val="0"/>
            <c:spPr>
              <a:solidFill>
                <a:srgbClr val="9999FF"/>
              </a:solidFill>
              <a:ln w="12701">
                <a:solidFill>
                  <a:srgbClr val="000000"/>
                </a:solidFill>
                <a:prstDash val="solid"/>
              </a:ln>
            </c:spPr>
            <c:extLst>
              <c:ext xmlns:c16="http://schemas.microsoft.com/office/drawing/2014/chart" uri="{C3380CC4-5D6E-409C-BE32-E72D297353CC}">
                <c16:uniqueId val="{00000000-B9D9-416E-B1FB-B52FC5F8B355}"/>
              </c:ext>
            </c:extLst>
          </c:dPt>
          <c:dPt>
            <c:idx val="1"/>
            <c:bubble3D val="0"/>
            <c:extLst>
              <c:ext xmlns:c16="http://schemas.microsoft.com/office/drawing/2014/chart" uri="{C3380CC4-5D6E-409C-BE32-E72D297353CC}">
                <c16:uniqueId val="{00000001-B9D9-416E-B1FB-B52FC5F8B355}"/>
              </c:ext>
            </c:extLst>
          </c:dPt>
          <c:dPt>
            <c:idx val="2"/>
            <c:bubble3D val="0"/>
            <c:spPr>
              <a:solidFill>
                <a:srgbClr val="FFFFCC"/>
              </a:solidFill>
              <a:ln w="12701">
                <a:solidFill>
                  <a:srgbClr val="000000"/>
                </a:solidFill>
                <a:prstDash val="solid"/>
              </a:ln>
            </c:spPr>
            <c:extLst>
              <c:ext xmlns:c16="http://schemas.microsoft.com/office/drawing/2014/chart" uri="{C3380CC4-5D6E-409C-BE32-E72D297353CC}">
                <c16:uniqueId val="{00000002-B9D9-416E-B1FB-B52FC5F8B355}"/>
              </c:ext>
            </c:extLst>
          </c:dPt>
          <c:dPt>
            <c:idx val="3"/>
            <c:bubble3D val="0"/>
            <c:spPr>
              <a:solidFill>
                <a:srgbClr val="CCFFFF"/>
              </a:solidFill>
              <a:ln w="12701">
                <a:solidFill>
                  <a:srgbClr val="000000"/>
                </a:solidFill>
                <a:prstDash val="solid"/>
              </a:ln>
            </c:spPr>
            <c:extLst>
              <c:ext xmlns:c16="http://schemas.microsoft.com/office/drawing/2014/chart" uri="{C3380CC4-5D6E-409C-BE32-E72D297353CC}">
                <c16:uniqueId val="{00000003-B9D9-416E-B1FB-B52FC5F8B355}"/>
              </c:ext>
            </c:extLst>
          </c:dPt>
          <c:dPt>
            <c:idx val="4"/>
            <c:bubble3D val="0"/>
            <c:spPr>
              <a:solidFill>
                <a:srgbClr val="660066"/>
              </a:solidFill>
              <a:ln w="12701">
                <a:solidFill>
                  <a:srgbClr val="000000"/>
                </a:solidFill>
                <a:prstDash val="solid"/>
              </a:ln>
            </c:spPr>
            <c:extLst>
              <c:ext xmlns:c16="http://schemas.microsoft.com/office/drawing/2014/chart" uri="{C3380CC4-5D6E-409C-BE32-E72D297353CC}">
                <c16:uniqueId val="{00000004-B9D9-416E-B1FB-B52FC5F8B355}"/>
              </c:ext>
            </c:extLst>
          </c:dPt>
          <c:dLbls>
            <c:dLbl>
              <c:idx val="0"/>
              <c:layout>
                <c:manualLayout>
                  <c:x val="-0.10833340921130322"/>
                  <c:y val="3.5081969715617944E-3"/>
                </c:manualLayout>
              </c:layout>
              <c:numFmt formatCode="0%" sourceLinked="0"/>
              <c:spPr>
                <a:noFill/>
                <a:ln w="25402">
                  <a:noFill/>
                </a:ln>
              </c:spPr>
              <c:txPr>
                <a:bodyPr/>
                <a:lstStyle/>
                <a:p>
                  <a:pPr>
                    <a:defRPr sz="975"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B9D9-416E-B1FB-B52FC5F8B355}"/>
                </c:ext>
              </c:extLst>
            </c:dLbl>
            <c:dLbl>
              <c:idx val="1"/>
              <c:numFmt formatCode="0%" sourceLinked="0"/>
              <c:spPr>
                <a:noFill/>
                <a:ln w="25402">
                  <a:noFill/>
                </a:ln>
              </c:spPr>
              <c:txPr>
                <a:bodyPr/>
                <a:lstStyle/>
                <a:p>
                  <a:pPr>
                    <a:defRPr sz="975"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B9D9-416E-B1FB-B52FC5F8B355}"/>
                </c:ext>
              </c:extLst>
            </c:dLbl>
            <c:dLbl>
              <c:idx val="2"/>
              <c:layout>
                <c:manualLayout>
                  <c:x val="-3.6844395517858897E-2"/>
                  <c:y val="-0.1945355876316987"/>
                </c:manualLayout>
              </c:layout>
              <c:numFmt formatCode="0%" sourceLinked="0"/>
              <c:spPr>
                <a:noFill/>
                <a:ln w="25402">
                  <a:noFill/>
                </a:ln>
              </c:spPr>
              <c:txPr>
                <a:bodyPr/>
                <a:lstStyle/>
                <a:p>
                  <a:pPr>
                    <a:defRPr sz="975"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B9D9-416E-B1FB-B52FC5F8B355}"/>
                </c:ext>
              </c:extLst>
            </c:dLbl>
            <c:dLbl>
              <c:idx val="3"/>
              <c:layout>
                <c:manualLayout>
                  <c:x val="6.198971829980171E-2"/>
                  <c:y val="-0.15062734524596638"/>
                </c:manualLayout>
              </c:layout>
              <c:numFmt formatCode="0%" sourceLinked="0"/>
              <c:spPr>
                <a:noFill/>
                <a:ln w="25402">
                  <a:noFill/>
                </a:ln>
              </c:spPr>
              <c:txPr>
                <a:bodyPr/>
                <a:lstStyle/>
                <a:p>
                  <a:pPr>
                    <a:defRPr sz="975"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B9D9-416E-B1FB-B52FC5F8B355}"/>
                </c:ext>
              </c:extLst>
            </c:dLbl>
            <c:dLbl>
              <c:idx val="4"/>
              <c:layout>
                <c:manualLayout>
                  <c:x val="2.4444635315771679E-2"/>
                  <c:y val="0.23127852339068311"/>
                </c:manualLayout>
              </c:layout>
              <c:numFmt formatCode="0%" sourceLinked="0"/>
              <c:spPr>
                <a:noFill/>
                <a:ln w="25402">
                  <a:noFill/>
                </a:ln>
              </c:spPr>
              <c:txPr>
                <a:bodyPr/>
                <a:lstStyle/>
                <a:p>
                  <a:pPr>
                    <a:defRPr sz="975"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B9D9-416E-B1FB-B52FC5F8B355}"/>
                </c:ext>
              </c:extLst>
            </c:dLbl>
            <c:numFmt formatCode="0%" sourceLinked="0"/>
            <c:spPr>
              <a:noFill/>
              <a:ln w="25402">
                <a:noFill/>
              </a:ln>
            </c:spPr>
            <c:txPr>
              <a:bodyPr wrap="square" lIns="38100" tIns="19050" rIns="38100" bIns="19050" anchor="ctr">
                <a:spAutoFit/>
              </a:bodyPr>
              <a:lstStyle/>
              <a:p>
                <a:pPr>
                  <a:defRPr sz="975"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Sheet1!$B$2:$F$2</c:f>
              <c:numCache>
                <c:formatCode>\О\с\н\о\в\н\о\й</c:formatCode>
                <c:ptCount val="5"/>
                <c:pt idx="0">
                  <c:v>40405.9</c:v>
                </c:pt>
                <c:pt idx="1">
                  <c:v>6138.1</c:v>
                </c:pt>
                <c:pt idx="2">
                  <c:v>2623.7</c:v>
                </c:pt>
                <c:pt idx="3">
                  <c:v>6762.7</c:v>
                </c:pt>
                <c:pt idx="4">
                  <c:v>1222.3</c:v>
                </c:pt>
              </c:numCache>
            </c:numRef>
          </c:val>
          <c:extLst>
            <c:ext xmlns:c16="http://schemas.microsoft.com/office/drawing/2014/chart" uri="{C3380CC4-5D6E-409C-BE32-E72D297353CC}">
              <c16:uniqueId val="{00000005-B9D9-416E-B1FB-B52FC5F8B355}"/>
            </c:ext>
          </c:extLst>
        </c:ser>
        <c:ser>
          <c:idx val="2"/>
          <c:order val="1"/>
          <c:tx>
            <c:strRef>
              <c:f>Sheet1!$A$3</c:f>
              <c:strCache>
                <c:ptCount val="1"/>
              </c:strCache>
            </c:strRef>
          </c:tx>
          <c:spPr>
            <a:solidFill>
              <a:srgbClr val="FFFFCC"/>
            </a:solidFill>
            <a:ln w="12701">
              <a:solidFill>
                <a:srgbClr val="000000"/>
              </a:solidFill>
              <a:prstDash val="solid"/>
            </a:ln>
          </c:spPr>
          <c:explosion val="25"/>
          <c:dPt>
            <c:idx val="0"/>
            <c:bubble3D val="0"/>
            <c:spPr>
              <a:solidFill>
                <a:srgbClr val="9999FF"/>
              </a:solidFill>
              <a:ln w="12701">
                <a:solidFill>
                  <a:srgbClr val="000000"/>
                </a:solidFill>
                <a:prstDash val="solid"/>
              </a:ln>
            </c:spPr>
            <c:extLst>
              <c:ext xmlns:c16="http://schemas.microsoft.com/office/drawing/2014/chart" uri="{C3380CC4-5D6E-409C-BE32-E72D297353CC}">
                <c16:uniqueId val="{00000006-B9D9-416E-B1FB-B52FC5F8B355}"/>
              </c:ext>
            </c:extLst>
          </c:dPt>
          <c:dPt>
            <c:idx val="1"/>
            <c:bubble3D val="0"/>
            <c:spPr>
              <a:solidFill>
                <a:srgbClr val="993366"/>
              </a:solidFill>
              <a:ln w="12701">
                <a:solidFill>
                  <a:srgbClr val="000000"/>
                </a:solidFill>
                <a:prstDash val="solid"/>
              </a:ln>
            </c:spPr>
            <c:extLst>
              <c:ext xmlns:c16="http://schemas.microsoft.com/office/drawing/2014/chart" uri="{C3380CC4-5D6E-409C-BE32-E72D297353CC}">
                <c16:uniqueId val="{00000007-B9D9-416E-B1FB-B52FC5F8B355}"/>
              </c:ext>
            </c:extLst>
          </c:dPt>
          <c:dPt>
            <c:idx val="2"/>
            <c:bubble3D val="0"/>
            <c:extLst>
              <c:ext xmlns:c16="http://schemas.microsoft.com/office/drawing/2014/chart" uri="{C3380CC4-5D6E-409C-BE32-E72D297353CC}">
                <c16:uniqueId val="{00000008-B9D9-416E-B1FB-B52FC5F8B355}"/>
              </c:ext>
            </c:extLst>
          </c:dPt>
          <c:dPt>
            <c:idx val="3"/>
            <c:bubble3D val="0"/>
            <c:spPr>
              <a:solidFill>
                <a:srgbClr val="CCFFFF"/>
              </a:solidFill>
              <a:ln w="12701">
                <a:solidFill>
                  <a:srgbClr val="000000"/>
                </a:solidFill>
                <a:prstDash val="solid"/>
              </a:ln>
            </c:spPr>
            <c:extLst>
              <c:ext xmlns:c16="http://schemas.microsoft.com/office/drawing/2014/chart" uri="{C3380CC4-5D6E-409C-BE32-E72D297353CC}">
                <c16:uniqueId val="{00000009-B9D9-416E-B1FB-B52FC5F8B355}"/>
              </c:ext>
            </c:extLst>
          </c:dPt>
          <c:dPt>
            <c:idx val="4"/>
            <c:bubble3D val="0"/>
            <c:spPr>
              <a:solidFill>
                <a:srgbClr val="660066"/>
              </a:solidFill>
              <a:ln w="12701">
                <a:solidFill>
                  <a:srgbClr val="000000"/>
                </a:solidFill>
                <a:prstDash val="solid"/>
              </a:ln>
            </c:spPr>
            <c:extLst>
              <c:ext xmlns:c16="http://schemas.microsoft.com/office/drawing/2014/chart" uri="{C3380CC4-5D6E-409C-BE32-E72D297353CC}">
                <c16:uniqueId val="{0000000A-B9D9-416E-B1FB-B52FC5F8B355}"/>
              </c:ext>
            </c:extLst>
          </c:dPt>
          <c:dLbls>
            <c:numFmt formatCode="0%" sourceLinked="0"/>
            <c:spPr>
              <a:noFill/>
              <a:ln w="25402">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Sheet1!$B$3:$F$3</c:f>
              <c:numCache>
                <c:formatCode>General</c:formatCode>
                <c:ptCount val="5"/>
              </c:numCache>
            </c:numRef>
          </c:val>
          <c:extLst>
            <c:ext xmlns:c16="http://schemas.microsoft.com/office/drawing/2014/chart" uri="{C3380CC4-5D6E-409C-BE32-E72D297353CC}">
              <c16:uniqueId val="{0000000B-B9D9-416E-B1FB-B52FC5F8B355}"/>
            </c:ext>
          </c:extLst>
        </c:ser>
        <c:ser>
          <c:idx val="3"/>
          <c:order val="2"/>
          <c:tx>
            <c:strRef>
              <c:f>Sheet1!$A$4</c:f>
              <c:strCache>
                <c:ptCount val="1"/>
              </c:strCache>
            </c:strRef>
          </c:tx>
          <c:spPr>
            <a:solidFill>
              <a:srgbClr val="CCFFFF"/>
            </a:solidFill>
            <a:ln w="12701">
              <a:solidFill>
                <a:srgbClr val="000000"/>
              </a:solidFill>
              <a:prstDash val="solid"/>
            </a:ln>
          </c:spPr>
          <c:explosion val="25"/>
          <c:dPt>
            <c:idx val="0"/>
            <c:bubble3D val="0"/>
            <c:spPr>
              <a:solidFill>
                <a:srgbClr val="9999FF"/>
              </a:solidFill>
              <a:ln w="12701">
                <a:solidFill>
                  <a:srgbClr val="000000"/>
                </a:solidFill>
                <a:prstDash val="solid"/>
              </a:ln>
            </c:spPr>
            <c:extLst>
              <c:ext xmlns:c16="http://schemas.microsoft.com/office/drawing/2014/chart" uri="{C3380CC4-5D6E-409C-BE32-E72D297353CC}">
                <c16:uniqueId val="{0000000C-B9D9-416E-B1FB-B52FC5F8B355}"/>
              </c:ext>
            </c:extLst>
          </c:dPt>
          <c:dPt>
            <c:idx val="1"/>
            <c:bubble3D val="0"/>
            <c:spPr>
              <a:solidFill>
                <a:srgbClr val="993366"/>
              </a:solidFill>
              <a:ln w="12701">
                <a:solidFill>
                  <a:srgbClr val="000000"/>
                </a:solidFill>
                <a:prstDash val="solid"/>
              </a:ln>
            </c:spPr>
            <c:extLst>
              <c:ext xmlns:c16="http://schemas.microsoft.com/office/drawing/2014/chart" uri="{C3380CC4-5D6E-409C-BE32-E72D297353CC}">
                <c16:uniqueId val="{0000000D-B9D9-416E-B1FB-B52FC5F8B355}"/>
              </c:ext>
            </c:extLst>
          </c:dPt>
          <c:dPt>
            <c:idx val="2"/>
            <c:bubble3D val="0"/>
            <c:spPr>
              <a:solidFill>
                <a:srgbClr val="FFFFCC"/>
              </a:solidFill>
              <a:ln w="12701">
                <a:solidFill>
                  <a:srgbClr val="000000"/>
                </a:solidFill>
                <a:prstDash val="solid"/>
              </a:ln>
            </c:spPr>
            <c:extLst>
              <c:ext xmlns:c16="http://schemas.microsoft.com/office/drawing/2014/chart" uri="{C3380CC4-5D6E-409C-BE32-E72D297353CC}">
                <c16:uniqueId val="{0000000E-B9D9-416E-B1FB-B52FC5F8B355}"/>
              </c:ext>
            </c:extLst>
          </c:dPt>
          <c:dPt>
            <c:idx val="3"/>
            <c:bubble3D val="0"/>
            <c:extLst>
              <c:ext xmlns:c16="http://schemas.microsoft.com/office/drawing/2014/chart" uri="{C3380CC4-5D6E-409C-BE32-E72D297353CC}">
                <c16:uniqueId val="{0000000F-B9D9-416E-B1FB-B52FC5F8B355}"/>
              </c:ext>
            </c:extLst>
          </c:dPt>
          <c:dPt>
            <c:idx val="4"/>
            <c:bubble3D val="0"/>
            <c:spPr>
              <a:solidFill>
                <a:srgbClr val="660066"/>
              </a:solidFill>
              <a:ln w="12701">
                <a:solidFill>
                  <a:srgbClr val="000000"/>
                </a:solidFill>
                <a:prstDash val="solid"/>
              </a:ln>
            </c:spPr>
            <c:extLst>
              <c:ext xmlns:c16="http://schemas.microsoft.com/office/drawing/2014/chart" uri="{C3380CC4-5D6E-409C-BE32-E72D297353CC}">
                <c16:uniqueId val="{00000010-B9D9-416E-B1FB-B52FC5F8B355}"/>
              </c:ext>
            </c:extLst>
          </c:dPt>
          <c:dLbls>
            <c:numFmt formatCode="0%" sourceLinked="0"/>
            <c:spPr>
              <a:noFill/>
              <a:ln w="25402">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Sheet1!$B$4:$F$4</c:f>
              <c:numCache>
                <c:formatCode>General</c:formatCode>
                <c:ptCount val="5"/>
              </c:numCache>
            </c:numRef>
          </c:val>
          <c:extLst>
            <c:ext xmlns:c16="http://schemas.microsoft.com/office/drawing/2014/chart" uri="{C3380CC4-5D6E-409C-BE32-E72D297353CC}">
              <c16:uniqueId val="{00000011-B9D9-416E-B1FB-B52FC5F8B355}"/>
            </c:ext>
          </c:extLst>
        </c:ser>
        <c:ser>
          <c:idx val="4"/>
          <c:order val="3"/>
          <c:tx>
            <c:strRef>
              <c:f>Sheet1!$A$5</c:f>
              <c:strCache>
                <c:ptCount val="1"/>
              </c:strCache>
            </c:strRef>
          </c:tx>
          <c:spPr>
            <a:solidFill>
              <a:srgbClr val="660066"/>
            </a:solidFill>
            <a:ln w="12701">
              <a:solidFill>
                <a:srgbClr val="000000"/>
              </a:solidFill>
              <a:prstDash val="solid"/>
            </a:ln>
          </c:spPr>
          <c:explosion val="25"/>
          <c:dPt>
            <c:idx val="0"/>
            <c:bubble3D val="0"/>
            <c:spPr>
              <a:solidFill>
                <a:srgbClr val="9999FF"/>
              </a:solidFill>
              <a:ln w="12701">
                <a:solidFill>
                  <a:srgbClr val="000000"/>
                </a:solidFill>
                <a:prstDash val="solid"/>
              </a:ln>
            </c:spPr>
            <c:extLst>
              <c:ext xmlns:c16="http://schemas.microsoft.com/office/drawing/2014/chart" uri="{C3380CC4-5D6E-409C-BE32-E72D297353CC}">
                <c16:uniqueId val="{00000012-B9D9-416E-B1FB-B52FC5F8B355}"/>
              </c:ext>
            </c:extLst>
          </c:dPt>
          <c:dPt>
            <c:idx val="1"/>
            <c:bubble3D val="0"/>
            <c:spPr>
              <a:solidFill>
                <a:srgbClr val="993366"/>
              </a:solidFill>
              <a:ln w="12701">
                <a:solidFill>
                  <a:srgbClr val="000000"/>
                </a:solidFill>
                <a:prstDash val="solid"/>
              </a:ln>
            </c:spPr>
            <c:extLst>
              <c:ext xmlns:c16="http://schemas.microsoft.com/office/drawing/2014/chart" uri="{C3380CC4-5D6E-409C-BE32-E72D297353CC}">
                <c16:uniqueId val="{00000013-B9D9-416E-B1FB-B52FC5F8B355}"/>
              </c:ext>
            </c:extLst>
          </c:dPt>
          <c:dPt>
            <c:idx val="2"/>
            <c:bubble3D val="0"/>
            <c:spPr>
              <a:solidFill>
                <a:srgbClr val="FFFFCC"/>
              </a:solidFill>
              <a:ln w="12701">
                <a:solidFill>
                  <a:srgbClr val="000000"/>
                </a:solidFill>
                <a:prstDash val="solid"/>
              </a:ln>
            </c:spPr>
            <c:extLst>
              <c:ext xmlns:c16="http://schemas.microsoft.com/office/drawing/2014/chart" uri="{C3380CC4-5D6E-409C-BE32-E72D297353CC}">
                <c16:uniqueId val="{00000014-B9D9-416E-B1FB-B52FC5F8B355}"/>
              </c:ext>
            </c:extLst>
          </c:dPt>
          <c:dPt>
            <c:idx val="3"/>
            <c:bubble3D val="0"/>
            <c:spPr>
              <a:solidFill>
                <a:srgbClr val="CCFFFF"/>
              </a:solidFill>
              <a:ln w="12701">
                <a:solidFill>
                  <a:srgbClr val="000000"/>
                </a:solidFill>
                <a:prstDash val="solid"/>
              </a:ln>
            </c:spPr>
            <c:extLst>
              <c:ext xmlns:c16="http://schemas.microsoft.com/office/drawing/2014/chart" uri="{C3380CC4-5D6E-409C-BE32-E72D297353CC}">
                <c16:uniqueId val="{00000015-B9D9-416E-B1FB-B52FC5F8B355}"/>
              </c:ext>
            </c:extLst>
          </c:dPt>
          <c:dPt>
            <c:idx val="4"/>
            <c:bubble3D val="0"/>
            <c:extLst>
              <c:ext xmlns:c16="http://schemas.microsoft.com/office/drawing/2014/chart" uri="{C3380CC4-5D6E-409C-BE32-E72D297353CC}">
                <c16:uniqueId val="{00000016-B9D9-416E-B1FB-B52FC5F8B355}"/>
              </c:ext>
            </c:extLst>
          </c:dPt>
          <c:dLbls>
            <c:numFmt formatCode="0%" sourceLinked="0"/>
            <c:spPr>
              <a:noFill/>
              <a:ln w="25402">
                <a:noFill/>
              </a:ln>
            </c:spPr>
            <c:txPr>
              <a:bodyPr wrap="square" lIns="38100" tIns="19050" rIns="38100" bIns="19050" anchor="ctr">
                <a:spAutoFit/>
              </a:bodyPr>
              <a:lstStyle/>
              <a:p>
                <a:pPr>
                  <a:defRPr sz="8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Sheet1!$B$5:$F$5</c:f>
              <c:numCache>
                <c:formatCode>General</c:formatCode>
                <c:ptCount val="5"/>
              </c:numCache>
            </c:numRef>
          </c:val>
          <c:extLst>
            <c:ext xmlns:c16="http://schemas.microsoft.com/office/drawing/2014/chart" uri="{C3380CC4-5D6E-409C-BE32-E72D297353CC}">
              <c16:uniqueId val="{00000017-B9D9-416E-B1FB-B52FC5F8B355}"/>
            </c:ext>
          </c:extLst>
        </c:ser>
        <c:dLbls>
          <c:showLegendKey val="0"/>
          <c:showVal val="1"/>
          <c:showCatName val="1"/>
          <c:showSerName val="0"/>
          <c:showPercent val="1"/>
          <c:showBubbleSize val="0"/>
          <c:showLeaderLines val="1"/>
        </c:dLbls>
      </c:pie3DChart>
      <c:spPr>
        <a:solidFill>
          <a:srgbClr val="FFFFFF"/>
        </a:solidFill>
        <a:ln w="25402">
          <a:noFill/>
        </a:ln>
      </c:spPr>
    </c:plotArea>
    <c:plotVisOnly val="1"/>
    <c:dispBlanksAs val="zero"/>
    <c:showDLblsOverMax val="0"/>
  </c:chart>
  <c:spPr>
    <a:solidFill>
      <a:srgbClr val="FFFFFF"/>
    </a:solidFill>
    <a:ln>
      <a:noFill/>
    </a:ln>
  </c:spPr>
  <c:txPr>
    <a:bodyPr/>
    <a:lstStyle/>
    <a:p>
      <a:pPr>
        <a:defRPr sz="800" b="1" i="0" u="none" strike="noStrike" baseline="0">
          <a:solidFill>
            <a:srgbClr val="000000"/>
          </a:solidFill>
          <a:latin typeface="Calibri"/>
          <a:ea typeface="Calibri"/>
          <a:cs typeface="Calibri"/>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0"/>
      <c:rAngAx val="0"/>
      <c:perspective val="0"/>
    </c:view3D>
    <c:floor>
      <c:thickness val="0"/>
    </c:floor>
    <c:sideWall>
      <c:thickness val="0"/>
    </c:sideWall>
    <c:backWall>
      <c:thickness val="0"/>
    </c:backWall>
    <c:plotArea>
      <c:layout>
        <c:manualLayout>
          <c:layoutTarget val="inner"/>
          <c:xMode val="edge"/>
          <c:yMode val="edge"/>
          <c:x val="0.16013071895424835"/>
          <c:y val="0.33806818181818182"/>
          <c:w val="0.66013071895424835"/>
          <c:h val="0.45738636363636365"/>
        </c:manualLayout>
      </c:layout>
      <c:pie3DChart>
        <c:varyColors val="1"/>
        <c:ser>
          <c:idx val="1"/>
          <c:order val="0"/>
          <c:tx>
            <c:strRef>
              <c:f>Sheet1!$A$2</c:f>
              <c:strCache>
                <c:ptCount val="1"/>
              </c:strCache>
            </c:strRef>
          </c:tx>
          <c:spPr>
            <a:solidFill>
              <a:srgbClr val="9933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0-3A2B-4F75-B4D5-42F389D973A5}"/>
              </c:ext>
            </c:extLst>
          </c:dPt>
          <c:dPt>
            <c:idx val="1"/>
            <c:bubble3D val="0"/>
            <c:extLst>
              <c:ext xmlns:c16="http://schemas.microsoft.com/office/drawing/2014/chart" uri="{C3380CC4-5D6E-409C-BE32-E72D297353CC}">
                <c16:uniqueId val="{00000001-3A2B-4F75-B4D5-42F389D973A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3A2B-4F75-B4D5-42F389D973A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3A2B-4F75-B4D5-42F389D973A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3A2B-4F75-B4D5-42F389D973A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3A2B-4F75-B4D5-42F389D973A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6-3A2B-4F75-B4D5-42F389D973A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07-3A2B-4F75-B4D5-42F389D973A5}"/>
              </c:ext>
            </c:extLst>
          </c:dPt>
          <c:dLbls>
            <c:dLbl>
              <c:idx val="0"/>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A2B-4F75-B4D5-42F389D973A5}"/>
                </c:ext>
              </c:extLst>
            </c:dLbl>
            <c:dLbl>
              <c:idx val="1"/>
              <c:layout>
                <c:manualLayout>
                  <c:x val="8.7400106876924566E-2"/>
                  <c:y val="-0.264207422574815"/>
                </c:manualLayout>
              </c:layout>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A2B-4F75-B4D5-42F389D973A5}"/>
                </c:ext>
              </c:extLst>
            </c:dLbl>
            <c:dLbl>
              <c:idx val="2"/>
              <c:layout>
                <c:manualLayout>
                  <c:x val="4.6901344040521042E-2"/>
                  <c:y val="-0.29784428880091646"/>
                </c:manualLayout>
              </c:layout>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A2B-4F75-B4D5-42F389D973A5}"/>
                </c:ext>
              </c:extLst>
            </c:dLbl>
            <c:dLbl>
              <c:idx val="3"/>
              <c:layout>
                <c:manualLayout>
                  <c:x val="-2.3463111393950964E-4"/>
                  <c:y val="0.22327774690833158"/>
                </c:manualLayout>
              </c:layout>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A2B-4F75-B4D5-42F389D973A5}"/>
                </c:ext>
              </c:extLst>
            </c:dLbl>
            <c:dLbl>
              <c:idx val="4"/>
              <c:layout>
                <c:manualLayout>
                  <c:x val="-9.7720588958105314E-2"/>
                  <c:y val="7.6792220174512371E-2"/>
                </c:manualLayout>
              </c:layout>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A2B-4F75-B4D5-42F389D973A5}"/>
                </c:ext>
              </c:extLst>
            </c:dLbl>
            <c:dLbl>
              <c:idx val="5"/>
              <c:layout>
                <c:manualLayout>
                  <c:x val="-7.0393066365712909E-2"/>
                  <c:y val="0.13377392162368451"/>
                </c:manualLayout>
              </c:layout>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A2B-4F75-B4D5-42F389D973A5}"/>
                </c:ext>
              </c:extLst>
            </c:dLbl>
            <c:dLbl>
              <c:idx val="6"/>
              <c:layout>
                <c:manualLayout>
                  <c:x val="1.7084059139005486E-3"/>
                  <c:y val="-0.28104379814150554"/>
                </c:manualLayout>
              </c:layout>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3A2B-4F75-B4D5-42F389D973A5}"/>
                </c:ext>
              </c:extLst>
            </c:dLbl>
            <c:dLbl>
              <c:idx val="7"/>
              <c:numFmt formatCode="0%" sourceLinked="0"/>
              <c:spPr>
                <a:noFill/>
                <a:ln w="25400">
                  <a:noFill/>
                </a:ln>
              </c:spPr>
              <c:txPr>
                <a:bodyPr/>
                <a:lstStyle/>
                <a:p>
                  <a:pPr>
                    <a:defRPr sz="10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A2B-4F75-B4D5-42F389D973A5}"/>
                </c:ext>
              </c:extLst>
            </c:dLbl>
            <c:numFmt formatCode="0%" sourceLinked="0"/>
            <c:spPr>
              <a:noFill/>
              <a:ln w="25400">
                <a:noFill/>
              </a:ln>
            </c:spPr>
            <c:txPr>
              <a:bodyPr wrap="square" lIns="38100" tIns="19050" rIns="38100" bIns="19050" anchor="ctr">
                <a:spAutoFit/>
              </a:bodyPr>
              <a:lstStyle/>
              <a:p>
                <a:pPr>
                  <a:defRPr sz="105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Sheet1!$B$1:$I$1</c:f>
              <c:strCache>
                <c:ptCount val="8"/>
                <c:pt idx="0">
                  <c:v>Екологічний податок</c:v>
                </c:pt>
                <c:pt idx="1">
                  <c:v>Пайова участь</c:v>
                </c:pt>
                <c:pt idx="2">
                  <c:v>Власні надходження бюджетних установ</c:v>
                </c:pt>
                <c:pt idx="3">
                  <c:v>Надходження від відчуження майна</c:v>
                </c:pt>
                <c:pt idx="4">
                  <c:v>Надходження від продажу землі</c:v>
                </c:pt>
                <c:pt idx="5">
                  <c:v>Цільовий фонд</c:v>
                </c:pt>
                <c:pt idx="6">
                  <c:v>субвенціії з державного і місцевого бюджету</c:v>
                </c:pt>
                <c:pt idx="7">
                  <c:v>інші надходження</c:v>
                </c:pt>
              </c:strCache>
            </c:strRef>
          </c:cat>
          <c:val>
            <c:numRef>
              <c:f>Sheet1!$B$2:$I$2</c:f>
              <c:numCache>
                <c:formatCode>\О\с\н\о\в\н\о\й</c:formatCode>
                <c:ptCount val="8"/>
                <c:pt idx="0">
                  <c:v>46</c:v>
                </c:pt>
                <c:pt idx="1">
                  <c:v>67.5</c:v>
                </c:pt>
                <c:pt idx="2">
                  <c:v>3297.8</c:v>
                </c:pt>
                <c:pt idx="3">
                  <c:v>483.9</c:v>
                </c:pt>
                <c:pt idx="4">
                  <c:v>3150.2</c:v>
                </c:pt>
                <c:pt idx="5">
                  <c:v>15.8</c:v>
                </c:pt>
                <c:pt idx="6">
                  <c:v>5858.3</c:v>
                </c:pt>
                <c:pt idx="7">
                  <c:v>29.8</c:v>
                </c:pt>
              </c:numCache>
            </c:numRef>
          </c:val>
          <c:extLst>
            <c:ext xmlns:c16="http://schemas.microsoft.com/office/drawing/2014/chart" uri="{C3380CC4-5D6E-409C-BE32-E72D297353CC}">
              <c16:uniqueId val="{00000008-3A2B-4F75-B4D5-42F389D973A5}"/>
            </c:ext>
          </c:extLst>
        </c:ser>
        <c:ser>
          <c:idx val="2"/>
          <c:order val="1"/>
          <c:tx>
            <c:strRef>
              <c:f>Sheet1!$A$3</c:f>
              <c:strCache>
                <c:ptCount val="1"/>
              </c:strCache>
            </c:strRef>
          </c:tx>
          <c:spPr>
            <a:solidFill>
              <a:srgbClr val="FFFFCC"/>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9-3A2B-4F75-B4D5-42F389D973A5}"/>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A-3A2B-4F75-B4D5-42F389D973A5}"/>
              </c:ext>
            </c:extLst>
          </c:dPt>
          <c:dPt>
            <c:idx val="2"/>
            <c:bubble3D val="0"/>
            <c:extLst>
              <c:ext xmlns:c16="http://schemas.microsoft.com/office/drawing/2014/chart" uri="{C3380CC4-5D6E-409C-BE32-E72D297353CC}">
                <c16:uniqueId val="{0000000B-3A2B-4F75-B4D5-42F389D973A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C-3A2B-4F75-B4D5-42F389D973A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D-3A2B-4F75-B4D5-42F389D973A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E-3A2B-4F75-B4D5-42F389D973A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F-3A2B-4F75-B4D5-42F389D973A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10-3A2B-4F75-B4D5-42F389D973A5}"/>
              </c:ext>
            </c:extLst>
          </c:dPt>
          <c:dLbls>
            <c:numFmt formatCode="0%" sourceLinked="0"/>
            <c:spPr>
              <a:noFill/>
              <a:ln w="25400">
                <a:noFill/>
              </a:ln>
            </c:spPr>
            <c:txPr>
              <a:bodyPr wrap="square" lIns="38100" tIns="19050" rIns="38100" bIns="19050" anchor="ctr">
                <a:spAutoFit/>
              </a:bodyPr>
              <a:lstStyle/>
              <a:p>
                <a:pPr>
                  <a:defRPr sz="1825"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Sheet1!$B$1:$I$1</c:f>
              <c:strCache>
                <c:ptCount val="8"/>
                <c:pt idx="0">
                  <c:v>Екологічний податок</c:v>
                </c:pt>
                <c:pt idx="1">
                  <c:v>Пайова участь</c:v>
                </c:pt>
                <c:pt idx="2">
                  <c:v>Власні надходження бюджетних установ</c:v>
                </c:pt>
                <c:pt idx="3">
                  <c:v>Надходження від відчуження майна</c:v>
                </c:pt>
                <c:pt idx="4">
                  <c:v>Надходження від продажу землі</c:v>
                </c:pt>
                <c:pt idx="5">
                  <c:v>Цільовий фонд</c:v>
                </c:pt>
                <c:pt idx="6">
                  <c:v>субвенціії з державного і місцевого бюджету</c:v>
                </c:pt>
                <c:pt idx="7">
                  <c:v>інші надходження</c:v>
                </c:pt>
              </c:strCache>
            </c:strRef>
          </c:cat>
          <c:val>
            <c:numRef>
              <c:f>Sheet1!$B$3:$I$3</c:f>
              <c:numCache>
                <c:formatCode>General</c:formatCode>
                <c:ptCount val="8"/>
              </c:numCache>
            </c:numRef>
          </c:val>
          <c:extLst>
            <c:ext xmlns:c16="http://schemas.microsoft.com/office/drawing/2014/chart" uri="{C3380CC4-5D6E-409C-BE32-E72D297353CC}">
              <c16:uniqueId val="{00000011-3A2B-4F75-B4D5-42F389D973A5}"/>
            </c:ext>
          </c:extLst>
        </c:ser>
        <c:ser>
          <c:idx val="3"/>
          <c:order val="2"/>
          <c:tx>
            <c:strRef>
              <c:f>Sheet1!$A$4</c:f>
              <c:strCache>
                <c:ptCount val="1"/>
              </c:strCache>
            </c:strRef>
          </c:tx>
          <c:spPr>
            <a:solidFill>
              <a:srgbClr val="CCFFFF"/>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2-3A2B-4F75-B4D5-42F389D973A5}"/>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3-3A2B-4F75-B4D5-42F389D973A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4-3A2B-4F75-B4D5-42F389D973A5}"/>
              </c:ext>
            </c:extLst>
          </c:dPt>
          <c:dPt>
            <c:idx val="3"/>
            <c:bubble3D val="0"/>
            <c:extLst>
              <c:ext xmlns:c16="http://schemas.microsoft.com/office/drawing/2014/chart" uri="{C3380CC4-5D6E-409C-BE32-E72D297353CC}">
                <c16:uniqueId val="{00000015-3A2B-4F75-B4D5-42F389D973A5}"/>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6-3A2B-4F75-B4D5-42F389D973A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7-3A2B-4F75-B4D5-42F389D973A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8-3A2B-4F75-B4D5-42F389D973A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19-3A2B-4F75-B4D5-42F389D973A5}"/>
              </c:ext>
            </c:extLst>
          </c:dPt>
          <c:dLbls>
            <c:numFmt formatCode="0%" sourceLinked="0"/>
            <c:spPr>
              <a:noFill/>
              <a:ln w="25400">
                <a:noFill/>
              </a:ln>
            </c:spPr>
            <c:txPr>
              <a:bodyPr wrap="square" lIns="38100" tIns="19050" rIns="38100" bIns="19050" anchor="ctr">
                <a:spAutoFit/>
              </a:bodyPr>
              <a:lstStyle/>
              <a:p>
                <a:pPr>
                  <a:defRPr sz="1825"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Sheet1!$B$1:$I$1</c:f>
              <c:strCache>
                <c:ptCount val="8"/>
                <c:pt idx="0">
                  <c:v>Екологічний податок</c:v>
                </c:pt>
                <c:pt idx="1">
                  <c:v>Пайова участь</c:v>
                </c:pt>
                <c:pt idx="2">
                  <c:v>Власні надходження бюджетних установ</c:v>
                </c:pt>
                <c:pt idx="3">
                  <c:v>Надходження від відчуження майна</c:v>
                </c:pt>
                <c:pt idx="4">
                  <c:v>Надходження від продажу землі</c:v>
                </c:pt>
                <c:pt idx="5">
                  <c:v>Цільовий фонд</c:v>
                </c:pt>
                <c:pt idx="6">
                  <c:v>субвенціії з державного і місцевого бюджету</c:v>
                </c:pt>
                <c:pt idx="7">
                  <c:v>інші надходження</c:v>
                </c:pt>
              </c:strCache>
            </c:strRef>
          </c:cat>
          <c:val>
            <c:numRef>
              <c:f>Sheet1!$B$4:$I$4</c:f>
              <c:numCache>
                <c:formatCode>General</c:formatCode>
                <c:ptCount val="8"/>
              </c:numCache>
            </c:numRef>
          </c:val>
          <c:extLst>
            <c:ext xmlns:c16="http://schemas.microsoft.com/office/drawing/2014/chart" uri="{C3380CC4-5D6E-409C-BE32-E72D297353CC}">
              <c16:uniqueId val="{0000001A-3A2B-4F75-B4D5-42F389D973A5}"/>
            </c:ext>
          </c:extLst>
        </c:ser>
        <c:ser>
          <c:idx val="4"/>
          <c:order val="3"/>
          <c:tx>
            <c:strRef>
              <c:f>Sheet1!$A$5</c:f>
              <c:strCache>
                <c:ptCount val="1"/>
              </c:strCache>
            </c:strRef>
          </c:tx>
          <c:spPr>
            <a:solidFill>
              <a:srgbClr val="660066"/>
            </a:solidFill>
            <a:ln w="12700">
              <a:solidFill>
                <a:srgbClr val="000000"/>
              </a:solidFill>
              <a:prstDash val="solid"/>
            </a:ln>
          </c:spPr>
          <c:explosion val="25"/>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B-3A2B-4F75-B4D5-42F389D973A5}"/>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C-3A2B-4F75-B4D5-42F389D973A5}"/>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D-3A2B-4F75-B4D5-42F389D973A5}"/>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E-3A2B-4F75-B4D5-42F389D973A5}"/>
              </c:ext>
            </c:extLst>
          </c:dPt>
          <c:dPt>
            <c:idx val="4"/>
            <c:bubble3D val="0"/>
            <c:extLst>
              <c:ext xmlns:c16="http://schemas.microsoft.com/office/drawing/2014/chart" uri="{C3380CC4-5D6E-409C-BE32-E72D297353CC}">
                <c16:uniqueId val="{0000001F-3A2B-4F75-B4D5-42F389D973A5}"/>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20-3A2B-4F75-B4D5-42F389D973A5}"/>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21-3A2B-4F75-B4D5-42F389D973A5}"/>
              </c:ext>
            </c:extLst>
          </c:dPt>
          <c:dPt>
            <c:idx val="7"/>
            <c:bubble3D val="0"/>
            <c:spPr>
              <a:solidFill>
                <a:srgbClr val="CCCCFF"/>
              </a:solidFill>
              <a:ln w="12700">
                <a:solidFill>
                  <a:srgbClr val="000000"/>
                </a:solidFill>
                <a:prstDash val="solid"/>
              </a:ln>
            </c:spPr>
            <c:extLst>
              <c:ext xmlns:c16="http://schemas.microsoft.com/office/drawing/2014/chart" uri="{C3380CC4-5D6E-409C-BE32-E72D297353CC}">
                <c16:uniqueId val="{00000022-3A2B-4F75-B4D5-42F389D973A5}"/>
              </c:ext>
            </c:extLst>
          </c:dPt>
          <c:dLbls>
            <c:numFmt formatCode="0%" sourceLinked="0"/>
            <c:spPr>
              <a:noFill/>
              <a:ln w="25400">
                <a:noFill/>
              </a:ln>
            </c:spPr>
            <c:txPr>
              <a:bodyPr wrap="square" lIns="38100" tIns="19050" rIns="38100" bIns="19050" anchor="ctr">
                <a:spAutoFit/>
              </a:bodyPr>
              <a:lstStyle/>
              <a:p>
                <a:pPr>
                  <a:defRPr sz="1825"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Sheet1!$B$1:$I$1</c:f>
              <c:strCache>
                <c:ptCount val="8"/>
                <c:pt idx="0">
                  <c:v>Екологічний податок</c:v>
                </c:pt>
                <c:pt idx="1">
                  <c:v>Пайова участь</c:v>
                </c:pt>
                <c:pt idx="2">
                  <c:v>Власні надходження бюджетних установ</c:v>
                </c:pt>
                <c:pt idx="3">
                  <c:v>Надходження від відчуження майна</c:v>
                </c:pt>
                <c:pt idx="4">
                  <c:v>Надходження від продажу землі</c:v>
                </c:pt>
                <c:pt idx="5">
                  <c:v>Цільовий фонд</c:v>
                </c:pt>
                <c:pt idx="6">
                  <c:v>субвенціії з державного і місцевого бюджету</c:v>
                </c:pt>
                <c:pt idx="7">
                  <c:v>інші надходження</c:v>
                </c:pt>
              </c:strCache>
            </c:strRef>
          </c:cat>
          <c:val>
            <c:numRef>
              <c:f>Sheet1!$B$5:$I$5</c:f>
              <c:numCache>
                <c:formatCode>General</c:formatCode>
                <c:ptCount val="8"/>
              </c:numCache>
            </c:numRef>
          </c:val>
          <c:extLst>
            <c:ext xmlns:c16="http://schemas.microsoft.com/office/drawing/2014/chart" uri="{C3380CC4-5D6E-409C-BE32-E72D297353CC}">
              <c16:uniqueId val="{00000023-3A2B-4F75-B4D5-42F389D973A5}"/>
            </c:ext>
          </c:extLst>
        </c:ser>
        <c:dLbls>
          <c:showLegendKey val="0"/>
          <c:showVal val="1"/>
          <c:showCatName val="1"/>
          <c:showSerName val="0"/>
          <c:showPercent val="1"/>
          <c:showBubbleSize val="0"/>
          <c:separator>; </c:separator>
          <c:showLeaderLines val="1"/>
        </c:dLbls>
      </c:pie3DChart>
      <c:spPr>
        <a:solidFill>
          <a:srgbClr val="FFFFFF"/>
        </a:solidFill>
        <a:ln w="25400">
          <a:noFill/>
        </a:ln>
      </c:spPr>
    </c:plotArea>
    <c:plotVisOnly val="1"/>
    <c:dispBlanksAs val="zero"/>
    <c:showDLblsOverMax val="0"/>
  </c:chart>
  <c:spPr>
    <a:solidFill>
      <a:srgbClr val="FFFFFF"/>
    </a:solidFill>
    <a:ln>
      <a:noFill/>
    </a:ln>
  </c:spPr>
  <c:txPr>
    <a:bodyPr/>
    <a:lstStyle/>
    <a:p>
      <a:pPr>
        <a:defRPr sz="1550" b="1" i="0" u="none" strike="noStrike" baseline="0">
          <a:solidFill>
            <a:srgbClr val="000000"/>
          </a:solidFill>
          <a:latin typeface="Calibri"/>
          <a:ea typeface="Calibri"/>
          <a:cs typeface="Calibri"/>
        </a:defRPr>
      </a:pPr>
      <a:endParaRPr lang="ru-UA"/>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80"/>
      <c:rAngAx val="0"/>
      <c:perspective val="0"/>
    </c:view3D>
    <c:floor>
      <c:thickness val="0"/>
    </c:floor>
    <c:sideWall>
      <c:thickness val="0"/>
    </c:sideWall>
    <c:backWall>
      <c:thickness val="0"/>
    </c:backWall>
    <c:plotArea>
      <c:layout>
        <c:manualLayout>
          <c:layoutTarget val="inner"/>
          <c:xMode val="edge"/>
          <c:yMode val="edge"/>
          <c:x val="0.15384615384615385"/>
          <c:y val="0.36930455635491605"/>
          <c:w val="0.65384615384615385"/>
          <c:h val="0.40527577937649878"/>
        </c:manualLayout>
      </c:layout>
      <c:pie3DChart>
        <c:varyColors val="1"/>
        <c:ser>
          <c:idx val="1"/>
          <c:order val="0"/>
          <c:tx>
            <c:strRef>
              <c:f>Sheet1!$A$2</c:f>
              <c:strCache>
                <c:ptCount val="1"/>
              </c:strCache>
            </c:strRef>
          </c:tx>
          <c:spPr>
            <a:solidFill>
              <a:srgbClr val="993366"/>
            </a:solidFill>
            <a:ln w="12700">
              <a:solidFill>
                <a:srgbClr val="000000"/>
              </a:solidFill>
              <a:prstDash val="solid"/>
            </a:ln>
          </c:spPr>
          <c:explosion val="22"/>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0-2A56-4118-94DD-56AD5C9A3D6B}"/>
              </c:ext>
            </c:extLst>
          </c:dPt>
          <c:dPt>
            <c:idx val="1"/>
            <c:bubble3D val="0"/>
            <c:extLst>
              <c:ext xmlns:c16="http://schemas.microsoft.com/office/drawing/2014/chart" uri="{C3380CC4-5D6E-409C-BE32-E72D297353CC}">
                <c16:uniqueId val="{00000001-2A56-4118-94DD-56AD5C9A3D6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2-2A56-4118-94DD-56AD5C9A3D6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3-2A56-4118-94DD-56AD5C9A3D6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4-2A56-4118-94DD-56AD5C9A3D6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5-2A56-4118-94DD-56AD5C9A3D6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6-2A56-4118-94DD-56AD5C9A3D6B}"/>
              </c:ext>
            </c:extLst>
          </c:dPt>
          <c:dLbls>
            <c:dLbl>
              <c:idx val="0"/>
              <c:layout>
                <c:manualLayout>
                  <c:x val="0.16103522645578722"/>
                  <c:y val="3.7777777777777778E-2"/>
                </c:manualLayout>
              </c:layout>
              <c:tx>
                <c:rich>
                  <a:bodyPr/>
                  <a:lstStyle/>
                  <a:p>
                    <a:pPr>
                      <a:defRPr sz="1000" b="1" i="0" u="none" strike="noStrike" baseline="0">
                        <a:solidFill>
                          <a:srgbClr val="000000"/>
                        </a:solidFill>
                        <a:latin typeface="Calibri"/>
                        <a:ea typeface="Calibri"/>
                        <a:cs typeface="Calibri"/>
                      </a:defRPr>
                    </a:pPr>
                    <a:r>
                      <a:rPr lang="uk-UA" sz="1000"/>
                      <a:t>Заробітна плата з нарахуваннями; 
63 078,40; 62%</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A56-4118-94DD-56AD5C9A3D6B}"/>
                </c:ext>
              </c:extLst>
            </c:dLbl>
            <c:dLbl>
              <c:idx val="1"/>
              <c:layout>
                <c:manualLayout>
                  <c:x val="-7.8022155929286699E-2"/>
                  <c:y val="-2.2362204724409449E-2"/>
                </c:manualLayout>
              </c:layout>
              <c:tx>
                <c:rich>
                  <a:bodyPr/>
                  <a:lstStyle/>
                  <a:p>
                    <a:pPr>
                      <a:defRPr sz="1000" b="1" i="0" u="none" strike="noStrike" baseline="0">
                        <a:solidFill>
                          <a:srgbClr val="000000"/>
                        </a:solidFill>
                        <a:latin typeface="Calibri"/>
                        <a:ea typeface="Calibri"/>
                        <a:cs typeface="Calibri"/>
                      </a:defRPr>
                    </a:pPr>
                    <a:r>
                      <a:rPr lang="uk-UA" sz="1000"/>
                      <a:t>Енергоносії; 
9 106,50; 9%</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A56-4118-94DD-56AD5C9A3D6B}"/>
                </c:ext>
              </c:extLst>
            </c:dLbl>
            <c:dLbl>
              <c:idx val="2"/>
              <c:layout>
                <c:manualLayout>
                  <c:x val="-0.2273603754076195"/>
                  <c:y val="-0.27064063565942686"/>
                </c:manualLayout>
              </c:layout>
              <c:tx>
                <c:rich>
                  <a:bodyPr/>
                  <a:lstStyle/>
                  <a:p>
                    <a:pPr>
                      <a:defRPr sz="1000" b="1" i="0" u="none" strike="noStrike" baseline="0">
                        <a:solidFill>
                          <a:srgbClr val="000000"/>
                        </a:solidFill>
                        <a:latin typeface="Calibri"/>
                        <a:ea typeface="Calibri"/>
                        <a:cs typeface="Calibri"/>
                      </a:defRPr>
                    </a:pPr>
                    <a:r>
                      <a:rPr lang="uk-UA" sz="1000"/>
                      <a:t>Продукти харчування; 
1 395,20; 1%</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A56-4118-94DD-56AD5C9A3D6B}"/>
                </c:ext>
              </c:extLst>
            </c:dLbl>
            <c:dLbl>
              <c:idx val="3"/>
              <c:layout>
                <c:manualLayout>
                  <c:x val="8.676972890969506E-2"/>
                  <c:y val="-9.7391003207932342E-2"/>
                </c:manualLayout>
              </c:layout>
              <c:tx>
                <c:rich>
                  <a:bodyPr/>
                  <a:lstStyle/>
                  <a:p>
                    <a:pPr>
                      <a:defRPr sz="1000" b="1" i="0" u="none" strike="noStrike" baseline="0">
                        <a:solidFill>
                          <a:srgbClr val="000000"/>
                        </a:solidFill>
                        <a:latin typeface="Calibri"/>
                        <a:ea typeface="Calibri"/>
                        <a:cs typeface="Calibri"/>
                      </a:defRPr>
                    </a:pPr>
                    <a:r>
                      <a:rPr lang="uk-UA" sz="1000"/>
                      <a:t>Медикаменти 
та пільгові медикаменти; 961,4; 1%</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A56-4118-94DD-56AD5C9A3D6B}"/>
                </c:ext>
              </c:extLst>
            </c:dLbl>
            <c:dLbl>
              <c:idx val="4"/>
              <c:layout>
                <c:manualLayout>
                  <c:x val="-3.5355519452951303E-2"/>
                  <c:y val="-0.12824001166520851"/>
                </c:manualLayout>
              </c:layout>
              <c:tx>
                <c:rich>
                  <a:bodyPr/>
                  <a:lstStyle/>
                  <a:p>
                    <a:pPr>
                      <a:defRPr sz="1000" b="1" i="0" u="none" strike="noStrike" baseline="0">
                        <a:solidFill>
                          <a:srgbClr val="000000"/>
                        </a:solidFill>
                        <a:latin typeface="Calibri"/>
                        <a:ea typeface="Calibri"/>
                        <a:cs typeface="Calibri"/>
                      </a:defRPr>
                    </a:pPr>
                    <a:r>
                      <a:rPr lang="uk-UA" sz="1000"/>
                      <a:t>Соціальне забезпечення ;                16 025,00; 16%</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A56-4118-94DD-56AD5C9A3D6B}"/>
                </c:ext>
              </c:extLst>
            </c:dLbl>
            <c:dLbl>
              <c:idx val="5"/>
              <c:layout>
                <c:manualLayout>
                  <c:x val="8.9863847438650502E-2"/>
                  <c:y val="-0.34439250406825694"/>
                </c:manualLayout>
              </c:layout>
              <c:tx>
                <c:rich>
                  <a:bodyPr/>
                  <a:lstStyle/>
                  <a:p>
                    <a:pPr>
                      <a:defRPr sz="1000" b="1" i="0" u="none" strike="noStrike" baseline="0">
                        <a:solidFill>
                          <a:srgbClr val="000000"/>
                        </a:solidFill>
                        <a:latin typeface="Calibri"/>
                        <a:ea typeface="Calibri"/>
                        <a:cs typeface="Calibri"/>
                      </a:defRPr>
                    </a:pPr>
                    <a:r>
                      <a:rPr lang="uk-UA" sz="1000"/>
                      <a:t>Трансферти іншим бюджетам;                2 112,80; 2%</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A56-4118-94DD-56AD5C9A3D6B}"/>
                </c:ext>
              </c:extLst>
            </c:dLbl>
            <c:dLbl>
              <c:idx val="6"/>
              <c:layout>
                <c:manualLayout>
                  <c:x val="5.4640801100437571E-2"/>
                  <c:y val="-2.4999635462233931E-2"/>
                </c:manualLayout>
              </c:layout>
              <c:tx>
                <c:rich>
                  <a:bodyPr/>
                  <a:lstStyle/>
                  <a:p>
                    <a:pPr>
                      <a:defRPr sz="1000" b="1" i="0" u="none" strike="noStrike" baseline="0">
                        <a:solidFill>
                          <a:srgbClr val="000000"/>
                        </a:solidFill>
                        <a:latin typeface="Calibri"/>
                        <a:ea typeface="Calibri"/>
                        <a:cs typeface="Calibri"/>
                      </a:defRPr>
                    </a:pPr>
                    <a:r>
                      <a:rPr lang="uk-UA" sz="1000"/>
                      <a:t>Поточні видатки;
 8973,5; 9%</a:t>
                    </a:r>
                  </a:p>
                </c:rich>
              </c:tx>
              <c:spPr>
                <a:noFill/>
                <a:ln w="25400">
                  <a:noFill/>
                </a:ln>
              </c:spPr>
              <c:dLblPos val="bestFit"/>
              <c:showLegendKey val="0"/>
              <c:showVal val="0"/>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A56-4118-94DD-56AD5C9A3D6B}"/>
                </c:ext>
              </c:extLst>
            </c:dLbl>
            <c:numFmt formatCode="0%" sourceLinked="0"/>
            <c:spPr>
              <a:noFill/>
              <a:ln w="25400">
                <a:noFill/>
              </a:ln>
            </c:spPr>
            <c:txPr>
              <a:bodyPr wrap="square" lIns="38100" tIns="19050" rIns="38100" bIns="19050" anchor="ctr">
                <a:spAutoFit/>
              </a:bodyPr>
              <a:lstStyle/>
              <a:p>
                <a:pPr>
                  <a:defRPr sz="10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Sheet1!$B$2:$H$2</c:f>
              <c:numCache>
                <c:formatCode>#\ ##,000</c:formatCode>
                <c:ptCount val="7"/>
                <c:pt idx="0">
                  <c:v>63078.400000000001</c:v>
                </c:pt>
                <c:pt idx="1">
                  <c:v>9106.5</c:v>
                </c:pt>
                <c:pt idx="2">
                  <c:v>1395.2</c:v>
                </c:pt>
                <c:pt idx="3" formatCode="\О\с\н\о\в\н\о\й">
                  <c:v>961.4</c:v>
                </c:pt>
                <c:pt idx="4">
                  <c:v>16025</c:v>
                </c:pt>
                <c:pt idx="5">
                  <c:v>2112.8000000000002</c:v>
                </c:pt>
                <c:pt idx="6" formatCode="\О\с\н\о\в\н\о\й">
                  <c:v>8973.5</c:v>
                </c:pt>
              </c:numCache>
            </c:numRef>
          </c:val>
          <c:extLst>
            <c:ext xmlns:c16="http://schemas.microsoft.com/office/drawing/2014/chart" uri="{C3380CC4-5D6E-409C-BE32-E72D297353CC}">
              <c16:uniqueId val="{00000007-2A56-4118-94DD-56AD5C9A3D6B}"/>
            </c:ext>
          </c:extLst>
        </c:ser>
        <c:ser>
          <c:idx val="2"/>
          <c:order val="1"/>
          <c:tx>
            <c:strRef>
              <c:f>Sheet1!$A$3</c:f>
              <c:strCache>
                <c:ptCount val="1"/>
              </c:strCache>
            </c:strRef>
          </c:tx>
          <c:spPr>
            <a:solidFill>
              <a:srgbClr val="FFFFCC"/>
            </a:solidFill>
            <a:ln w="12700">
              <a:solidFill>
                <a:srgbClr val="000000"/>
              </a:solidFill>
              <a:prstDash val="solid"/>
            </a:ln>
          </c:spPr>
          <c:explosion val="22"/>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08-2A56-4118-94DD-56AD5C9A3D6B}"/>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9-2A56-4118-94DD-56AD5C9A3D6B}"/>
              </c:ext>
            </c:extLst>
          </c:dPt>
          <c:dPt>
            <c:idx val="2"/>
            <c:bubble3D val="0"/>
            <c:extLst>
              <c:ext xmlns:c16="http://schemas.microsoft.com/office/drawing/2014/chart" uri="{C3380CC4-5D6E-409C-BE32-E72D297353CC}">
                <c16:uniqueId val="{0000000A-2A56-4118-94DD-56AD5C9A3D6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B-2A56-4118-94DD-56AD5C9A3D6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C-2A56-4118-94DD-56AD5C9A3D6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D-2A56-4118-94DD-56AD5C9A3D6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0E-2A56-4118-94DD-56AD5C9A3D6B}"/>
              </c:ext>
            </c:extLst>
          </c:dPt>
          <c:dLbls>
            <c:numFmt formatCode="0%" sourceLinked="0"/>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Sheet1!$B$3:$H$3</c:f>
              <c:numCache>
                <c:formatCode>General</c:formatCode>
                <c:ptCount val="7"/>
              </c:numCache>
            </c:numRef>
          </c:val>
          <c:extLst>
            <c:ext xmlns:c16="http://schemas.microsoft.com/office/drawing/2014/chart" uri="{C3380CC4-5D6E-409C-BE32-E72D297353CC}">
              <c16:uniqueId val="{0000000F-2A56-4118-94DD-56AD5C9A3D6B}"/>
            </c:ext>
          </c:extLst>
        </c:ser>
        <c:ser>
          <c:idx val="3"/>
          <c:order val="2"/>
          <c:tx>
            <c:strRef>
              <c:f>Sheet1!$A$4</c:f>
              <c:strCache>
                <c:ptCount val="1"/>
              </c:strCache>
            </c:strRef>
          </c:tx>
          <c:spPr>
            <a:solidFill>
              <a:srgbClr val="CCFFFF"/>
            </a:solidFill>
            <a:ln w="12700">
              <a:solidFill>
                <a:srgbClr val="000000"/>
              </a:solidFill>
              <a:prstDash val="solid"/>
            </a:ln>
          </c:spPr>
          <c:explosion val="22"/>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0-2A56-4118-94DD-56AD5C9A3D6B}"/>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1-2A56-4118-94DD-56AD5C9A3D6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2-2A56-4118-94DD-56AD5C9A3D6B}"/>
              </c:ext>
            </c:extLst>
          </c:dPt>
          <c:dPt>
            <c:idx val="3"/>
            <c:bubble3D val="0"/>
            <c:extLst>
              <c:ext xmlns:c16="http://schemas.microsoft.com/office/drawing/2014/chart" uri="{C3380CC4-5D6E-409C-BE32-E72D297353CC}">
                <c16:uniqueId val="{00000013-2A56-4118-94DD-56AD5C9A3D6B}"/>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14-2A56-4118-94DD-56AD5C9A3D6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5-2A56-4118-94DD-56AD5C9A3D6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6-2A56-4118-94DD-56AD5C9A3D6B}"/>
              </c:ext>
            </c:extLst>
          </c:dPt>
          <c:dLbls>
            <c:numFmt formatCode="0%" sourceLinked="0"/>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Sheet1!$B$4:$H$4</c:f>
              <c:numCache>
                <c:formatCode>General</c:formatCode>
                <c:ptCount val="7"/>
              </c:numCache>
            </c:numRef>
          </c:val>
          <c:extLst>
            <c:ext xmlns:c16="http://schemas.microsoft.com/office/drawing/2014/chart" uri="{C3380CC4-5D6E-409C-BE32-E72D297353CC}">
              <c16:uniqueId val="{00000017-2A56-4118-94DD-56AD5C9A3D6B}"/>
            </c:ext>
          </c:extLst>
        </c:ser>
        <c:ser>
          <c:idx val="4"/>
          <c:order val="3"/>
          <c:tx>
            <c:strRef>
              <c:f>Sheet1!$A$5</c:f>
              <c:strCache>
                <c:ptCount val="1"/>
              </c:strCache>
            </c:strRef>
          </c:tx>
          <c:spPr>
            <a:solidFill>
              <a:srgbClr val="660066"/>
            </a:solidFill>
            <a:ln w="12700">
              <a:solidFill>
                <a:srgbClr val="000000"/>
              </a:solidFill>
              <a:prstDash val="solid"/>
            </a:ln>
          </c:spPr>
          <c:explosion val="22"/>
          <c:dPt>
            <c:idx val="0"/>
            <c:bubble3D val="0"/>
            <c:spPr>
              <a:solidFill>
                <a:srgbClr val="9999FF"/>
              </a:solidFill>
              <a:ln w="12700">
                <a:solidFill>
                  <a:srgbClr val="000000"/>
                </a:solidFill>
                <a:prstDash val="solid"/>
              </a:ln>
            </c:spPr>
            <c:extLst>
              <c:ext xmlns:c16="http://schemas.microsoft.com/office/drawing/2014/chart" uri="{C3380CC4-5D6E-409C-BE32-E72D297353CC}">
                <c16:uniqueId val="{00000018-2A56-4118-94DD-56AD5C9A3D6B}"/>
              </c:ext>
            </c:extLst>
          </c:dPt>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19-2A56-4118-94DD-56AD5C9A3D6B}"/>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1A-2A56-4118-94DD-56AD5C9A3D6B}"/>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1B-2A56-4118-94DD-56AD5C9A3D6B}"/>
              </c:ext>
            </c:extLst>
          </c:dPt>
          <c:dPt>
            <c:idx val="4"/>
            <c:bubble3D val="0"/>
            <c:extLst>
              <c:ext xmlns:c16="http://schemas.microsoft.com/office/drawing/2014/chart" uri="{C3380CC4-5D6E-409C-BE32-E72D297353CC}">
                <c16:uniqueId val="{0000001C-2A56-4118-94DD-56AD5C9A3D6B}"/>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1D-2A56-4118-94DD-56AD5C9A3D6B}"/>
              </c:ext>
            </c:extLst>
          </c:dPt>
          <c:dPt>
            <c:idx val="6"/>
            <c:bubble3D val="0"/>
            <c:spPr>
              <a:solidFill>
                <a:srgbClr val="0066CC"/>
              </a:solidFill>
              <a:ln w="12700">
                <a:solidFill>
                  <a:srgbClr val="000000"/>
                </a:solidFill>
                <a:prstDash val="solid"/>
              </a:ln>
            </c:spPr>
            <c:extLst>
              <c:ext xmlns:c16="http://schemas.microsoft.com/office/drawing/2014/chart" uri="{C3380CC4-5D6E-409C-BE32-E72D297353CC}">
                <c16:uniqueId val="{0000001E-2A56-4118-94DD-56AD5C9A3D6B}"/>
              </c:ext>
            </c:extLst>
          </c:dPt>
          <c:dLbls>
            <c:numFmt formatCode="0%" sourceLinked="0"/>
            <c:spPr>
              <a:noFill/>
              <a:ln w="25400">
                <a:noFill/>
              </a:ln>
            </c:spPr>
            <c:txPr>
              <a:bodyPr wrap="square" lIns="38100" tIns="19050" rIns="38100" bIns="19050" anchor="ctr">
                <a:spAutoFit/>
              </a:bodyPr>
              <a:lstStyle/>
              <a:p>
                <a:pPr>
                  <a:defRPr sz="12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Sheet1!$B$5:$H$5</c:f>
              <c:numCache>
                <c:formatCode>General</c:formatCode>
                <c:ptCount val="7"/>
              </c:numCache>
            </c:numRef>
          </c:val>
          <c:extLst>
            <c:ext xmlns:c16="http://schemas.microsoft.com/office/drawing/2014/chart" uri="{C3380CC4-5D6E-409C-BE32-E72D297353CC}">
              <c16:uniqueId val="{0000001F-2A56-4118-94DD-56AD5C9A3D6B}"/>
            </c:ext>
          </c:extLst>
        </c:ser>
        <c:dLbls>
          <c:showLegendKey val="0"/>
          <c:showVal val="0"/>
          <c:showCatName val="0"/>
          <c:showSerName val="0"/>
          <c:showPercent val="0"/>
          <c:showBubbleSize val="0"/>
          <c:showLeaderLines val="1"/>
        </c:dLbls>
      </c:pie3DChart>
      <c:spPr>
        <a:solidFill>
          <a:srgbClr val="FFFFFF"/>
        </a:solidFill>
        <a:ln w="25400">
          <a:noFill/>
        </a:ln>
      </c:spPr>
    </c:plotArea>
    <c:plotVisOnly val="1"/>
    <c:dispBlanksAs val="zero"/>
    <c:showDLblsOverMax val="0"/>
  </c:chart>
  <c:spPr>
    <a:solidFill>
      <a:srgbClr val="FFFFFF"/>
    </a:solidFill>
    <a:ln>
      <a:noFill/>
    </a:ln>
  </c:spPr>
  <c:txPr>
    <a:bodyPr/>
    <a:lstStyle/>
    <a:p>
      <a:pPr>
        <a:defRPr sz="1200" b="1" i="0" u="none" strike="noStrike" baseline="0">
          <a:solidFill>
            <a:srgbClr val="000000"/>
          </a:solidFill>
          <a:latin typeface="Calibri"/>
          <a:ea typeface="Calibri"/>
          <a:cs typeface="Calibri"/>
        </a:defRPr>
      </a:pPr>
      <a:endParaRPr lang="ru-UA"/>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TotalTime>
  <Pages>85</Pages>
  <Words>20749</Words>
  <Characters>118270</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Лесник</dc:creator>
  <cp:keywords/>
  <dc:description/>
  <cp:lastModifiedBy>Елена Лесник</cp:lastModifiedBy>
  <cp:revision>4</cp:revision>
  <dcterms:created xsi:type="dcterms:W3CDTF">2020-03-04T08:15:00Z</dcterms:created>
  <dcterms:modified xsi:type="dcterms:W3CDTF">2020-03-04T08:29:00Z</dcterms:modified>
</cp:coreProperties>
</file>