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29884" w14:textId="77777777" w:rsidR="00D72B88" w:rsidRPr="00B11EA6" w:rsidRDefault="00D72B88" w:rsidP="00D72B88">
      <w:pPr>
        <w:spacing w:after="0" w:line="240" w:lineRule="auto"/>
        <w:jc w:val="center"/>
        <w:rPr>
          <w:rFonts w:ascii="Times New Roman" w:eastAsia="Times New Roman" w:hAnsi="Times New Roman" w:cs="Times New Roman"/>
          <w:b/>
          <w:sz w:val="24"/>
          <w:szCs w:val="24"/>
          <w:lang w:val="ru-RU" w:eastAsia="ru-RU"/>
        </w:rPr>
      </w:pPr>
      <w:proofErr w:type="spellStart"/>
      <w:r w:rsidRPr="00B11EA6">
        <w:rPr>
          <w:rFonts w:ascii="Times New Roman" w:eastAsia="Times New Roman" w:hAnsi="Times New Roman" w:cs="Times New Roman"/>
          <w:b/>
          <w:sz w:val="24"/>
          <w:szCs w:val="24"/>
          <w:lang w:val="ru-RU" w:eastAsia="ru-RU"/>
        </w:rPr>
        <w:t>Проекти</w:t>
      </w:r>
      <w:proofErr w:type="spellEnd"/>
      <w:r w:rsidRPr="00B11EA6">
        <w:rPr>
          <w:rFonts w:ascii="Times New Roman" w:eastAsia="Times New Roman" w:hAnsi="Times New Roman" w:cs="Times New Roman"/>
          <w:b/>
          <w:sz w:val="24"/>
          <w:szCs w:val="24"/>
          <w:lang w:val="ru-RU" w:eastAsia="ru-RU"/>
        </w:rPr>
        <w:t xml:space="preserve"> </w:t>
      </w:r>
      <w:proofErr w:type="spellStart"/>
      <w:r w:rsidRPr="00B11EA6">
        <w:rPr>
          <w:rFonts w:ascii="Times New Roman" w:eastAsia="Times New Roman" w:hAnsi="Times New Roman" w:cs="Times New Roman"/>
          <w:b/>
          <w:sz w:val="24"/>
          <w:szCs w:val="24"/>
          <w:lang w:val="ru-RU" w:eastAsia="ru-RU"/>
        </w:rPr>
        <w:t>рішень</w:t>
      </w:r>
      <w:proofErr w:type="spellEnd"/>
      <w:r w:rsidRPr="00B11EA6">
        <w:rPr>
          <w:rFonts w:ascii="Times New Roman" w:eastAsia="Times New Roman" w:hAnsi="Times New Roman" w:cs="Times New Roman"/>
          <w:b/>
          <w:sz w:val="24"/>
          <w:szCs w:val="24"/>
          <w:lang w:val="ru-RU" w:eastAsia="ru-RU"/>
        </w:rPr>
        <w:t xml:space="preserve"> </w:t>
      </w:r>
      <w:proofErr w:type="spellStart"/>
      <w:r w:rsidRPr="00B11EA6">
        <w:rPr>
          <w:rFonts w:ascii="Times New Roman" w:eastAsia="Times New Roman" w:hAnsi="Times New Roman" w:cs="Times New Roman"/>
          <w:b/>
          <w:sz w:val="24"/>
          <w:szCs w:val="24"/>
          <w:lang w:val="ru-RU" w:eastAsia="ru-RU"/>
        </w:rPr>
        <w:t>міської</w:t>
      </w:r>
      <w:proofErr w:type="spellEnd"/>
      <w:r w:rsidRPr="00B11EA6">
        <w:rPr>
          <w:rFonts w:ascii="Times New Roman" w:eastAsia="Times New Roman" w:hAnsi="Times New Roman" w:cs="Times New Roman"/>
          <w:b/>
          <w:sz w:val="24"/>
          <w:szCs w:val="24"/>
          <w:lang w:val="ru-RU" w:eastAsia="ru-RU"/>
        </w:rPr>
        <w:t xml:space="preserve"> ради,</w:t>
      </w:r>
    </w:p>
    <w:p w14:paraId="4471E016" w14:textId="39E86599" w:rsidR="00D72B88" w:rsidRPr="00B11EA6" w:rsidRDefault="00D72B88" w:rsidP="00D72B88">
      <w:pPr>
        <w:spacing w:after="0" w:line="240" w:lineRule="auto"/>
        <w:jc w:val="center"/>
        <w:rPr>
          <w:rFonts w:ascii="Times New Roman" w:eastAsia="Times New Roman" w:hAnsi="Times New Roman" w:cs="Times New Roman"/>
          <w:b/>
          <w:sz w:val="24"/>
          <w:szCs w:val="24"/>
          <w:lang w:val="ru-RU" w:eastAsia="ru-RU"/>
        </w:rPr>
      </w:pPr>
      <w:proofErr w:type="spellStart"/>
      <w:r w:rsidRPr="00B11EA6">
        <w:rPr>
          <w:rFonts w:ascii="Times New Roman" w:eastAsia="Times New Roman" w:hAnsi="Times New Roman" w:cs="Times New Roman"/>
          <w:b/>
          <w:sz w:val="24"/>
          <w:szCs w:val="24"/>
          <w:lang w:val="ru-RU" w:eastAsia="ru-RU"/>
        </w:rPr>
        <w:t>які</w:t>
      </w:r>
      <w:proofErr w:type="spellEnd"/>
      <w:r w:rsidRPr="00B11EA6">
        <w:rPr>
          <w:rFonts w:ascii="Times New Roman" w:eastAsia="Times New Roman" w:hAnsi="Times New Roman" w:cs="Times New Roman"/>
          <w:b/>
          <w:sz w:val="24"/>
          <w:szCs w:val="24"/>
          <w:lang w:val="ru-RU" w:eastAsia="ru-RU"/>
        </w:rPr>
        <w:t xml:space="preserve"> </w:t>
      </w:r>
      <w:proofErr w:type="spellStart"/>
      <w:r w:rsidRPr="00B11EA6">
        <w:rPr>
          <w:rFonts w:ascii="Times New Roman" w:eastAsia="Times New Roman" w:hAnsi="Times New Roman" w:cs="Times New Roman"/>
          <w:b/>
          <w:sz w:val="24"/>
          <w:szCs w:val="24"/>
          <w:lang w:val="ru-RU" w:eastAsia="ru-RU"/>
        </w:rPr>
        <w:t>виносяться</w:t>
      </w:r>
      <w:proofErr w:type="spellEnd"/>
      <w:r w:rsidRPr="00B11EA6">
        <w:rPr>
          <w:rFonts w:ascii="Times New Roman" w:eastAsia="Times New Roman" w:hAnsi="Times New Roman" w:cs="Times New Roman"/>
          <w:b/>
          <w:sz w:val="24"/>
          <w:szCs w:val="24"/>
          <w:lang w:val="ru-RU" w:eastAsia="ru-RU"/>
        </w:rPr>
        <w:t xml:space="preserve"> на </w:t>
      </w:r>
      <w:proofErr w:type="spellStart"/>
      <w:r w:rsidRPr="00B11EA6">
        <w:rPr>
          <w:rFonts w:ascii="Times New Roman" w:eastAsia="Times New Roman" w:hAnsi="Times New Roman" w:cs="Times New Roman"/>
          <w:b/>
          <w:sz w:val="24"/>
          <w:szCs w:val="24"/>
          <w:lang w:val="ru-RU" w:eastAsia="ru-RU"/>
        </w:rPr>
        <w:t>затвердження</w:t>
      </w:r>
      <w:proofErr w:type="spellEnd"/>
      <w:r w:rsidRPr="00B11EA6">
        <w:rPr>
          <w:rFonts w:ascii="Times New Roman" w:eastAsia="Times New Roman" w:hAnsi="Times New Roman" w:cs="Times New Roman"/>
          <w:b/>
          <w:sz w:val="24"/>
          <w:szCs w:val="24"/>
          <w:lang w:val="ru-RU" w:eastAsia="ru-RU"/>
        </w:rPr>
        <w:t xml:space="preserve"> </w:t>
      </w:r>
      <w:r w:rsidRPr="00B11EA6">
        <w:rPr>
          <w:rFonts w:ascii="Times New Roman" w:eastAsia="Times New Roman" w:hAnsi="Times New Roman" w:cs="Times New Roman"/>
          <w:b/>
          <w:sz w:val="24"/>
          <w:szCs w:val="24"/>
          <w:lang w:val="uk-UA" w:eastAsia="ru-RU"/>
        </w:rPr>
        <w:t>95</w:t>
      </w:r>
      <w:r w:rsidRPr="00B11EA6">
        <w:rPr>
          <w:rFonts w:ascii="Times New Roman" w:eastAsia="Times New Roman" w:hAnsi="Times New Roman" w:cs="Times New Roman"/>
          <w:b/>
          <w:sz w:val="24"/>
          <w:szCs w:val="24"/>
          <w:lang w:val="ru-RU" w:eastAsia="ru-RU"/>
        </w:rPr>
        <w:t xml:space="preserve"> </w:t>
      </w:r>
      <w:proofErr w:type="spellStart"/>
      <w:r w:rsidRPr="00B11EA6">
        <w:rPr>
          <w:rFonts w:ascii="Times New Roman" w:eastAsia="Times New Roman" w:hAnsi="Times New Roman" w:cs="Times New Roman"/>
          <w:b/>
          <w:sz w:val="24"/>
          <w:szCs w:val="24"/>
          <w:lang w:val="ru-RU" w:eastAsia="ru-RU"/>
        </w:rPr>
        <w:t>сесії</w:t>
      </w:r>
      <w:proofErr w:type="spellEnd"/>
      <w:r w:rsidRPr="00B11EA6">
        <w:rPr>
          <w:rFonts w:ascii="Times New Roman" w:eastAsia="Times New Roman" w:hAnsi="Times New Roman" w:cs="Times New Roman"/>
          <w:b/>
          <w:sz w:val="24"/>
          <w:szCs w:val="24"/>
          <w:lang w:val="ru-RU" w:eastAsia="ru-RU"/>
        </w:rPr>
        <w:t xml:space="preserve"> VІІ </w:t>
      </w:r>
      <w:proofErr w:type="spellStart"/>
      <w:r w:rsidRPr="00B11EA6">
        <w:rPr>
          <w:rFonts w:ascii="Times New Roman" w:eastAsia="Times New Roman" w:hAnsi="Times New Roman" w:cs="Times New Roman"/>
          <w:b/>
          <w:sz w:val="24"/>
          <w:szCs w:val="24"/>
          <w:lang w:val="ru-RU" w:eastAsia="ru-RU"/>
        </w:rPr>
        <w:t>скликання</w:t>
      </w:r>
      <w:proofErr w:type="spellEnd"/>
      <w:r w:rsidRPr="00B11EA6">
        <w:rPr>
          <w:rFonts w:ascii="Times New Roman" w:eastAsia="Times New Roman" w:hAnsi="Times New Roman" w:cs="Times New Roman"/>
          <w:b/>
          <w:sz w:val="24"/>
          <w:szCs w:val="24"/>
          <w:lang w:val="ru-RU" w:eastAsia="ru-RU"/>
        </w:rPr>
        <w:t xml:space="preserve"> </w:t>
      </w:r>
    </w:p>
    <w:p w14:paraId="5FAE878E" w14:textId="117B4E66" w:rsidR="00D72B88" w:rsidRPr="00B11EA6" w:rsidRDefault="00D72B88" w:rsidP="00D72B88">
      <w:pPr>
        <w:spacing w:after="0" w:line="240" w:lineRule="auto"/>
        <w:jc w:val="center"/>
        <w:rPr>
          <w:rFonts w:ascii="Times New Roman" w:eastAsia="Times New Roman" w:hAnsi="Times New Roman" w:cs="Times New Roman"/>
          <w:b/>
          <w:sz w:val="24"/>
          <w:szCs w:val="24"/>
          <w:lang w:val="ru-RU" w:eastAsia="ru-RU"/>
        </w:rPr>
      </w:pPr>
      <w:r w:rsidRPr="00B11EA6">
        <w:rPr>
          <w:rFonts w:ascii="Times New Roman" w:eastAsia="Times New Roman" w:hAnsi="Times New Roman" w:cs="Times New Roman"/>
          <w:b/>
          <w:sz w:val="24"/>
          <w:szCs w:val="24"/>
          <w:lang w:val="ru-RU" w:eastAsia="ru-RU"/>
        </w:rPr>
        <w:t>27 лютого 2020 року</w:t>
      </w:r>
    </w:p>
    <w:p w14:paraId="600090CE" w14:textId="4E401468" w:rsidR="00D72B88" w:rsidRPr="00B11EA6" w:rsidRDefault="00B11EA6" w:rsidP="00D72B88">
      <w:pPr>
        <w:suppressAutoHyphens/>
        <w:spacing w:after="0" w:line="240" w:lineRule="auto"/>
        <w:jc w:val="both"/>
        <w:rPr>
          <w:rFonts w:ascii="Times New Roman" w:eastAsia="Times New Roman" w:hAnsi="Times New Roman" w:cs="Times New Roman"/>
          <w:b/>
          <w:sz w:val="24"/>
          <w:szCs w:val="24"/>
          <w:u w:val="single"/>
          <w:lang w:val="uk-UA" w:eastAsia="zh-CN"/>
        </w:rPr>
      </w:pPr>
      <w:r w:rsidRPr="00B11EA6">
        <w:rPr>
          <w:rFonts w:ascii="Times New Roman" w:eastAsia="Times New Roman" w:hAnsi="Times New Roman" w:cs="Times New Roman"/>
          <w:b/>
          <w:sz w:val="24"/>
          <w:szCs w:val="24"/>
          <w:u w:val="single"/>
          <w:lang w:val="uk-UA" w:eastAsia="zh-CN"/>
        </w:rPr>
        <w:t>РІШЕННЯ №1</w:t>
      </w:r>
    </w:p>
    <w:p w14:paraId="2D37380A" w14:textId="78A70DAA" w:rsidR="00B11EA6" w:rsidRPr="00B11EA6" w:rsidRDefault="00B11EA6" w:rsidP="00B11EA6">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B11EA6">
        <w:rPr>
          <w:rFonts w:ascii="Times New Roman" w:eastAsia="Times New Roman" w:hAnsi="Times New Roman" w:cs="Times New Roman"/>
          <w:b/>
          <w:bCs/>
          <w:sz w:val="24"/>
          <w:szCs w:val="24"/>
          <w:lang w:val="uk-UA" w:eastAsia="ru-RU"/>
        </w:rPr>
        <w:t xml:space="preserve">Про виконання  </w:t>
      </w:r>
      <w:r w:rsidRPr="00B11EA6">
        <w:rPr>
          <w:rFonts w:ascii="Times New Roman" w:eastAsia="Times New Roman" w:hAnsi="Times New Roman" w:cs="Times New Roman"/>
          <w:b/>
          <w:sz w:val="24"/>
          <w:szCs w:val="24"/>
          <w:lang w:val="ru-RU" w:eastAsia="ru-RU"/>
        </w:rPr>
        <w:t xml:space="preserve">бюджету </w:t>
      </w:r>
      <w:proofErr w:type="spellStart"/>
      <w:r w:rsidRPr="00B11EA6">
        <w:rPr>
          <w:rFonts w:ascii="Times New Roman" w:eastAsia="Times New Roman" w:hAnsi="Times New Roman" w:cs="Times New Roman"/>
          <w:b/>
          <w:sz w:val="24"/>
          <w:szCs w:val="24"/>
          <w:lang w:val="ru-RU" w:eastAsia="ru-RU"/>
        </w:rPr>
        <w:t>міста</w:t>
      </w:r>
      <w:proofErr w:type="spellEnd"/>
      <w:r w:rsidRPr="00B11EA6">
        <w:rPr>
          <w:rFonts w:ascii="Times New Roman" w:eastAsia="Times New Roman" w:hAnsi="Times New Roman" w:cs="Times New Roman"/>
          <w:b/>
          <w:sz w:val="24"/>
          <w:szCs w:val="24"/>
          <w:lang w:val="ru-RU" w:eastAsia="ru-RU"/>
        </w:rPr>
        <w:t xml:space="preserve">  Новодністровськ за 201</w:t>
      </w:r>
      <w:r w:rsidRPr="00B11EA6">
        <w:rPr>
          <w:rFonts w:ascii="Times New Roman" w:eastAsia="Times New Roman" w:hAnsi="Times New Roman" w:cs="Times New Roman"/>
          <w:b/>
          <w:sz w:val="24"/>
          <w:szCs w:val="24"/>
          <w:lang w:val="uk-UA" w:eastAsia="ru-RU"/>
        </w:rPr>
        <w:t>9</w:t>
      </w:r>
      <w:r w:rsidRPr="00B11EA6">
        <w:rPr>
          <w:rFonts w:ascii="Times New Roman" w:eastAsia="Times New Roman" w:hAnsi="Times New Roman" w:cs="Times New Roman"/>
          <w:b/>
          <w:sz w:val="24"/>
          <w:szCs w:val="24"/>
          <w:lang w:val="ru-RU" w:eastAsia="ru-RU"/>
        </w:rPr>
        <w:t xml:space="preserve"> </w:t>
      </w:r>
      <w:proofErr w:type="spellStart"/>
      <w:r w:rsidRPr="00B11EA6">
        <w:rPr>
          <w:rFonts w:ascii="Times New Roman" w:eastAsia="Times New Roman" w:hAnsi="Times New Roman" w:cs="Times New Roman"/>
          <w:b/>
          <w:sz w:val="24"/>
          <w:szCs w:val="24"/>
          <w:lang w:val="ru-RU" w:eastAsia="ru-RU"/>
        </w:rPr>
        <w:t>рік</w:t>
      </w:r>
      <w:proofErr w:type="spellEnd"/>
    </w:p>
    <w:p w14:paraId="5363070E" w14:textId="189F0BE9" w:rsidR="00B11EA6" w:rsidRPr="00B11EA6" w:rsidRDefault="00B11EA6" w:rsidP="00B11EA6">
      <w:pPr>
        <w:shd w:val="clear" w:color="auto" w:fill="FFFFFF"/>
        <w:autoSpaceDE w:val="0"/>
        <w:autoSpaceDN w:val="0"/>
        <w:adjustRightInd w:val="0"/>
        <w:spacing w:after="0" w:line="240" w:lineRule="auto"/>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b/>
          <w:bCs/>
          <w:sz w:val="24"/>
          <w:szCs w:val="24"/>
          <w:lang w:val="uk-UA" w:eastAsia="ru-RU"/>
        </w:rPr>
        <w:tab/>
      </w:r>
      <w:r w:rsidRPr="00B11EA6">
        <w:rPr>
          <w:rFonts w:ascii="Times New Roman" w:eastAsia="Times New Roman" w:hAnsi="Times New Roman" w:cs="Times New Roman"/>
          <w:sz w:val="24"/>
          <w:szCs w:val="24"/>
          <w:lang w:val="uk-UA" w:eastAsia="ru-RU"/>
        </w:rPr>
        <w:t>Керуючись пунктом 23 статті 26 Закону України “Про місцеве самоврядування в Україні», пунктом 4 статті 80 Бюджетного кодексу України, міська рада</w:t>
      </w:r>
    </w:p>
    <w:p w14:paraId="763935F9" w14:textId="4480636F" w:rsidR="00B11EA6" w:rsidRPr="00B11EA6" w:rsidRDefault="00B11EA6" w:rsidP="00B11EA6">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B11EA6">
        <w:rPr>
          <w:rFonts w:ascii="Times New Roman" w:eastAsia="Times New Roman" w:hAnsi="Times New Roman" w:cs="Times New Roman"/>
          <w:b/>
          <w:bCs/>
          <w:sz w:val="24"/>
          <w:szCs w:val="24"/>
          <w:lang w:val="uk-UA" w:eastAsia="ru-RU"/>
        </w:rPr>
        <w:t>В И Р І Ш И Л А :</w:t>
      </w:r>
    </w:p>
    <w:p w14:paraId="37F38D26" w14:textId="77777777" w:rsidR="00B11EA6" w:rsidRPr="00B11EA6" w:rsidRDefault="00B11EA6" w:rsidP="00B11EA6">
      <w:pPr>
        <w:widowControl w:val="0"/>
        <w:numPr>
          <w:ilvl w:val="0"/>
          <w:numId w:val="6"/>
        </w:numPr>
        <w:shd w:val="clear" w:color="auto" w:fill="FFFFFF"/>
        <w:tabs>
          <w:tab w:val="num" w:pos="0"/>
          <w:tab w:val="left" w:pos="900"/>
        </w:tabs>
        <w:autoSpaceDE w:val="0"/>
        <w:autoSpaceDN w:val="0"/>
        <w:adjustRightInd w:val="0"/>
        <w:spacing w:after="0" w:line="240" w:lineRule="auto"/>
        <w:ind w:left="0" w:firstLine="540"/>
        <w:jc w:val="both"/>
        <w:rPr>
          <w:rFonts w:ascii="Times New Roman" w:eastAsia="Times New Roman" w:hAnsi="Times New Roman" w:cs="Times New Roman"/>
          <w:bCs/>
          <w:sz w:val="24"/>
          <w:szCs w:val="24"/>
          <w:lang w:val="uk-UA" w:eastAsia="ru-RU"/>
        </w:rPr>
      </w:pPr>
      <w:r w:rsidRPr="00B11EA6">
        <w:rPr>
          <w:rFonts w:ascii="Times New Roman" w:eastAsia="Times New Roman" w:hAnsi="Times New Roman" w:cs="Times New Roman"/>
          <w:bCs/>
          <w:sz w:val="24"/>
          <w:szCs w:val="24"/>
          <w:lang w:val="uk-UA" w:eastAsia="ru-RU"/>
        </w:rPr>
        <w:t>Затвердити звіт про виконання бюджету міста за 20</w:t>
      </w:r>
      <w:r w:rsidRPr="00B11EA6">
        <w:rPr>
          <w:rFonts w:ascii="Times New Roman" w:eastAsia="Times New Roman" w:hAnsi="Times New Roman" w:cs="Times New Roman"/>
          <w:bCs/>
          <w:sz w:val="24"/>
          <w:szCs w:val="24"/>
          <w:lang w:val="ru-RU" w:eastAsia="ru-RU"/>
        </w:rPr>
        <w:t>1</w:t>
      </w:r>
      <w:r w:rsidRPr="00B11EA6">
        <w:rPr>
          <w:rFonts w:ascii="Times New Roman" w:eastAsia="Times New Roman" w:hAnsi="Times New Roman" w:cs="Times New Roman"/>
          <w:bCs/>
          <w:sz w:val="24"/>
          <w:szCs w:val="24"/>
          <w:lang w:val="uk-UA" w:eastAsia="ru-RU"/>
        </w:rPr>
        <w:t xml:space="preserve">9 рік </w:t>
      </w:r>
      <w:r w:rsidRPr="00B11EA6">
        <w:rPr>
          <w:rFonts w:ascii="Times New Roman" w:eastAsia="Times New Roman" w:hAnsi="Times New Roman" w:cs="Times New Roman"/>
          <w:sz w:val="24"/>
          <w:szCs w:val="24"/>
          <w:lang w:val="uk-UA" w:eastAsia="ru-RU"/>
        </w:rPr>
        <w:t>згідно додатку 1</w:t>
      </w:r>
      <w:r w:rsidRPr="00B11EA6">
        <w:rPr>
          <w:rFonts w:ascii="Times New Roman" w:eastAsia="Times New Roman" w:hAnsi="Times New Roman" w:cs="Times New Roman"/>
          <w:bCs/>
          <w:sz w:val="24"/>
          <w:szCs w:val="24"/>
          <w:lang w:val="uk-UA" w:eastAsia="ru-RU"/>
        </w:rPr>
        <w:t xml:space="preserve">. </w:t>
      </w:r>
    </w:p>
    <w:p w14:paraId="157AC4F2" w14:textId="77777777" w:rsidR="00B11EA6" w:rsidRPr="00B11EA6" w:rsidRDefault="00B11EA6" w:rsidP="00B11EA6">
      <w:pPr>
        <w:widowControl w:val="0"/>
        <w:numPr>
          <w:ilvl w:val="0"/>
          <w:numId w:val="6"/>
        </w:numPr>
        <w:shd w:val="clear" w:color="auto" w:fill="FFFFFF"/>
        <w:tabs>
          <w:tab w:val="num" w:pos="0"/>
          <w:tab w:val="left" w:pos="900"/>
        </w:tabs>
        <w:autoSpaceDE w:val="0"/>
        <w:autoSpaceDN w:val="0"/>
        <w:adjustRightInd w:val="0"/>
        <w:spacing w:after="0" w:line="240" w:lineRule="auto"/>
        <w:ind w:left="0" w:firstLine="540"/>
        <w:jc w:val="both"/>
        <w:rPr>
          <w:rFonts w:ascii="Times New Roman" w:eastAsia="Times New Roman" w:hAnsi="Times New Roman" w:cs="Times New Roman"/>
          <w:bCs/>
          <w:sz w:val="24"/>
          <w:szCs w:val="24"/>
          <w:lang w:val="uk-UA" w:eastAsia="ru-RU"/>
        </w:rPr>
      </w:pPr>
      <w:r w:rsidRPr="00B11EA6">
        <w:rPr>
          <w:rFonts w:ascii="Times New Roman" w:eastAsia="Times New Roman" w:hAnsi="Times New Roman" w:cs="Times New Roman"/>
          <w:sz w:val="24"/>
          <w:szCs w:val="24"/>
          <w:lang w:val="uk-UA" w:eastAsia="ru-RU"/>
        </w:rPr>
        <w:t>Затвердити звіт про використання коштів фонду охорони навколишнього та природного середовища за 2019 рік згідно додатку 2.</w:t>
      </w:r>
    </w:p>
    <w:p w14:paraId="21E23F19" w14:textId="77777777" w:rsidR="00B11EA6" w:rsidRPr="00B11EA6" w:rsidRDefault="00B11EA6" w:rsidP="00B11EA6">
      <w:pPr>
        <w:widowControl w:val="0"/>
        <w:numPr>
          <w:ilvl w:val="0"/>
          <w:numId w:val="6"/>
        </w:numPr>
        <w:shd w:val="clear" w:color="auto" w:fill="FFFFFF"/>
        <w:tabs>
          <w:tab w:val="num" w:pos="0"/>
          <w:tab w:val="left" w:pos="900"/>
        </w:tabs>
        <w:autoSpaceDE w:val="0"/>
        <w:autoSpaceDN w:val="0"/>
        <w:adjustRightInd w:val="0"/>
        <w:spacing w:after="0" w:line="240" w:lineRule="auto"/>
        <w:ind w:left="0" w:firstLine="540"/>
        <w:jc w:val="both"/>
        <w:rPr>
          <w:rFonts w:ascii="Times New Roman" w:eastAsia="Times New Roman" w:hAnsi="Times New Roman" w:cs="Times New Roman"/>
          <w:bCs/>
          <w:sz w:val="24"/>
          <w:szCs w:val="24"/>
          <w:lang w:val="uk-UA" w:eastAsia="ru-RU"/>
        </w:rPr>
      </w:pPr>
      <w:r w:rsidRPr="00B11EA6">
        <w:rPr>
          <w:rFonts w:ascii="Times New Roman" w:eastAsia="Times New Roman" w:hAnsi="Times New Roman" w:cs="Times New Roman"/>
          <w:sz w:val="24"/>
          <w:szCs w:val="24"/>
          <w:lang w:val="uk-UA" w:eastAsia="ru-RU"/>
        </w:rPr>
        <w:t>Затвердити звіт про використання коштів цільового фонду Новодністровського міського бюджету за 2019 рік згідно додатку 3.</w:t>
      </w:r>
    </w:p>
    <w:p w14:paraId="7F9B6AFC" w14:textId="77777777" w:rsidR="00B11EA6" w:rsidRPr="00B11EA6" w:rsidRDefault="00B11EA6" w:rsidP="00B11EA6">
      <w:pPr>
        <w:widowControl w:val="0"/>
        <w:numPr>
          <w:ilvl w:val="0"/>
          <w:numId w:val="6"/>
        </w:numPr>
        <w:shd w:val="clear" w:color="auto" w:fill="FFFFFF"/>
        <w:tabs>
          <w:tab w:val="num" w:pos="0"/>
          <w:tab w:val="left" w:pos="900"/>
        </w:tabs>
        <w:autoSpaceDE w:val="0"/>
        <w:autoSpaceDN w:val="0"/>
        <w:adjustRightInd w:val="0"/>
        <w:spacing w:after="0" w:line="240" w:lineRule="auto"/>
        <w:ind w:left="0" w:firstLine="540"/>
        <w:jc w:val="both"/>
        <w:rPr>
          <w:rFonts w:ascii="Times New Roman" w:eastAsia="Times New Roman" w:hAnsi="Times New Roman" w:cs="Times New Roman"/>
          <w:color w:val="000000"/>
          <w:sz w:val="24"/>
          <w:szCs w:val="24"/>
          <w:lang w:val="uk-UA" w:eastAsia="ru-RU"/>
        </w:rPr>
      </w:pPr>
      <w:r w:rsidRPr="00B11EA6">
        <w:rPr>
          <w:rFonts w:ascii="Times New Roman" w:eastAsia="Times New Roman" w:hAnsi="Times New Roman" w:cs="Times New Roman"/>
          <w:sz w:val="24"/>
          <w:szCs w:val="24"/>
          <w:lang w:val="uk-UA" w:eastAsia="ru-RU"/>
        </w:rPr>
        <w:t>Контроль за виконанням даного рішення покласти на фінансове управління міської ради (</w:t>
      </w:r>
      <w:proofErr w:type="spellStart"/>
      <w:r w:rsidRPr="00B11EA6">
        <w:rPr>
          <w:rFonts w:ascii="Times New Roman" w:eastAsia="Times New Roman" w:hAnsi="Times New Roman" w:cs="Times New Roman"/>
          <w:sz w:val="24"/>
          <w:szCs w:val="24"/>
          <w:lang w:val="uk-UA" w:eastAsia="ru-RU"/>
        </w:rPr>
        <w:t>Ферсанова</w:t>
      </w:r>
      <w:proofErr w:type="spellEnd"/>
      <w:r w:rsidRPr="00B11EA6">
        <w:rPr>
          <w:rFonts w:ascii="Times New Roman" w:eastAsia="Times New Roman" w:hAnsi="Times New Roman" w:cs="Times New Roman"/>
          <w:sz w:val="24"/>
          <w:szCs w:val="24"/>
          <w:lang w:val="uk-UA" w:eastAsia="ru-RU"/>
        </w:rPr>
        <w:t xml:space="preserve"> В.І.) та постійну депутатську комісію з питань планування бюджету, фінансів та економічного розвитку    (Манаскуров І.В.).</w:t>
      </w:r>
      <w:r w:rsidRPr="00B11EA6">
        <w:rPr>
          <w:rFonts w:ascii="Times New Roman" w:eastAsia="Times New Roman" w:hAnsi="Times New Roman" w:cs="Times New Roman"/>
          <w:bCs/>
          <w:color w:val="000000"/>
          <w:sz w:val="24"/>
          <w:szCs w:val="24"/>
          <w:lang w:val="uk-UA" w:eastAsia="ru-RU"/>
        </w:rPr>
        <w:t xml:space="preserve"> </w:t>
      </w:r>
    </w:p>
    <w:p w14:paraId="17417C18" w14:textId="6CCEC004" w:rsidR="00B11EA6" w:rsidRPr="00B11EA6" w:rsidRDefault="00B11EA6" w:rsidP="00B11EA6">
      <w:pPr>
        <w:suppressAutoHyphens/>
        <w:spacing w:after="0" w:line="240" w:lineRule="auto"/>
        <w:ind w:left="6946"/>
        <w:jc w:val="right"/>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sz w:val="24"/>
          <w:szCs w:val="24"/>
          <w:lang w:val="uk-UA" w:eastAsia="zh-CN"/>
        </w:rPr>
        <w:t xml:space="preserve">Додаток 1 </w:t>
      </w:r>
    </w:p>
    <w:p w14:paraId="4642598B" w14:textId="77777777" w:rsidR="00B11EA6" w:rsidRPr="00B11EA6" w:rsidRDefault="00B11EA6" w:rsidP="00B11EA6">
      <w:pPr>
        <w:tabs>
          <w:tab w:val="left" w:pos="7200"/>
          <w:tab w:val="left" w:pos="7363"/>
        </w:tabs>
        <w:suppressAutoHyphens/>
        <w:spacing w:after="0" w:line="240" w:lineRule="auto"/>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Інформація</w:t>
      </w:r>
    </w:p>
    <w:p w14:paraId="7A720581" w14:textId="77777777" w:rsidR="00B11EA6" w:rsidRPr="00B11EA6" w:rsidRDefault="00B11EA6" w:rsidP="00B11EA6">
      <w:pPr>
        <w:suppressAutoHyphens/>
        <w:spacing w:after="0" w:line="240" w:lineRule="auto"/>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про хід  виконання  Новодністровського міського бюджету за 2019  рік</w:t>
      </w:r>
    </w:p>
    <w:p w14:paraId="4EF3A84D" w14:textId="52A95B27" w:rsidR="00B11EA6" w:rsidRPr="00B11EA6" w:rsidRDefault="00B11EA6" w:rsidP="00B11EA6">
      <w:pPr>
        <w:suppressAutoHyphens/>
        <w:spacing w:after="0" w:line="240" w:lineRule="auto"/>
        <w:ind w:firstLine="567"/>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До місцевого бюджету за 2019 рік надійшло доходів в сумі </w:t>
      </w:r>
      <w:r w:rsidRPr="00B11EA6">
        <w:rPr>
          <w:rFonts w:ascii="Times New Roman" w:eastAsia="Times New Roman" w:hAnsi="Times New Roman" w:cs="Times New Roman"/>
          <w:b/>
          <w:sz w:val="24"/>
          <w:szCs w:val="24"/>
          <w:lang w:val="uk-UA" w:eastAsia="zh-CN"/>
        </w:rPr>
        <w:t xml:space="preserve">124 085 298,70 </w:t>
      </w:r>
      <w:r w:rsidRPr="00B11EA6">
        <w:rPr>
          <w:rFonts w:ascii="Times New Roman" w:eastAsia="Times New Roman" w:hAnsi="Times New Roman" w:cs="Times New Roman"/>
          <w:sz w:val="24"/>
          <w:szCs w:val="24"/>
          <w:lang w:val="uk-UA" w:eastAsia="zh-CN"/>
        </w:rPr>
        <w:t xml:space="preserve">грн. По загальному фонду надійшло </w:t>
      </w:r>
      <w:r w:rsidRPr="00B11EA6">
        <w:rPr>
          <w:rFonts w:ascii="Times New Roman" w:eastAsia="Times New Roman" w:hAnsi="Times New Roman" w:cs="Times New Roman"/>
          <w:b/>
          <w:bCs/>
          <w:sz w:val="24"/>
          <w:szCs w:val="24"/>
          <w:lang w:val="uk-UA" w:eastAsia="zh-CN"/>
        </w:rPr>
        <w:t xml:space="preserve">111 136 037,62 </w:t>
      </w:r>
      <w:r w:rsidRPr="00B11EA6">
        <w:rPr>
          <w:rFonts w:ascii="Times New Roman" w:eastAsia="Times New Roman" w:hAnsi="Times New Roman" w:cs="Times New Roman"/>
          <w:bCs/>
          <w:sz w:val="24"/>
          <w:szCs w:val="24"/>
          <w:lang w:val="uk-UA" w:eastAsia="zh-CN"/>
        </w:rPr>
        <w:t>г</w:t>
      </w:r>
      <w:r w:rsidRPr="00B11EA6">
        <w:rPr>
          <w:rFonts w:ascii="Times New Roman" w:eastAsia="Times New Roman" w:hAnsi="Times New Roman" w:cs="Times New Roman"/>
          <w:sz w:val="24"/>
          <w:szCs w:val="24"/>
          <w:lang w:val="uk-UA" w:eastAsia="zh-CN"/>
        </w:rPr>
        <w:t>рн., що на 5 601 600,83 грн. більше ніж за 2018 рік, в тому числі субвенції з державного бюджету – 26 636 100 грн., субвенції з місцевого бюджету іншим бюджетам в сумі 20 524 632,48 грн. та дотації на здійснення переданих видатків  в сумі 6 822 600 грн.  Доходів загального та спеціального фондів бюджету (без трансфертів) надійшло 64 243 616,22 грн., що на 12 168 308,85 грн. більше, ніж за 2018 рік.</w:t>
      </w:r>
    </w:p>
    <w:p w14:paraId="748C7208" w14:textId="77777777" w:rsidR="00B11EA6" w:rsidRPr="00B11EA6" w:rsidRDefault="00B11EA6" w:rsidP="00B11EA6">
      <w:pPr>
        <w:tabs>
          <w:tab w:val="left" w:pos="540"/>
        </w:tabs>
        <w:suppressAutoHyphens/>
        <w:spacing w:before="120" w:after="0" w:line="240" w:lineRule="auto"/>
        <w:ind w:firstLine="539"/>
        <w:jc w:val="center"/>
        <w:rPr>
          <w:rFonts w:ascii="Courier New" w:eastAsia="Times New Roman" w:hAnsi="Courier New" w:cs="Courier New"/>
          <w:sz w:val="24"/>
          <w:szCs w:val="24"/>
          <w:lang w:val="uk-UA" w:eastAsia="zh-CN"/>
        </w:rPr>
      </w:pPr>
      <w:r w:rsidRPr="00B11EA6">
        <w:rPr>
          <w:rFonts w:ascii="Times New Roman" w:eastAsia="MS Mincho" w:hAnsi="Times New Roman" w:cs="Times New Roman"/>
          <w:b/>
          <w:bCs/>
          <w:sz w:val="24"/>
          <w:szCs w:val="24"/>
          <w:lang w:val="uk-UA" w:eastAsia="zh-CN"/>
        </w:rPr>
        <w:t xml:space="preserve">Структура доходів бюджету м. Новодністровськ </w:t>
      </w:r>
      <w:r w:rsidRPr="00B11EA6">
        <w:rPr>
          <w:rFonts w:ascii="Times New Roman" w:eastAsia="Times New Roman" w:hAnsi="Times New Roman" w:cs="Times New Roman"/>
          <w:b/>
          <w:sz w:val="24"/>
          <w:szCs w:val="24"/>
          <w:lang w:val="uk-UA" w:eastAsia="zh-CN"/>
        </w:rPr>
        <w:t>за 2019 рік</w:t>
      </w:r>
      <w:r w:rsidRPr="00B11EA6">
        <w:rPr>
          <w:rFonts w:ascii="Times New Roman" w:eastAsia="MS Mincho" w:hAnsi="Times New Roman" w:cs="Times New Roman"/>
          <w:b/>
          <w:bCs/>
          <w:sz w:val="24"/>
          <w:szCs w:val="24"/>
          <w:lang w:val="uk-UA" w:eastAsia="zh-CN"/>
        </w:rPr>
        <w:t>.</w:t>
      </w:r>
    </w:p>
    <w:p w14:paraId="48249068" w14:textId="461AD131" w:rsidR="00B11EA6" w:rsidRPr="00B11EA6" w:rsidRDefault="00B11EA6" w:rsidP="00B11EA6">
      <w:pPr>
        <w:tabs>
          <w:tab w:val="left" w:pos="540"/>
        </w:tabs>
        <w:suppressAutoHyphens/>
        <w:spacing w:before="120" w:after="0" w:line="240" w:lineRule="auto"/>
        <w:ind w:firstLine="539"/>
        <w:jc w:val="both"/>
        <w:rPr>
          <w:rFonts w:ascii="Times New Roman" w:eastAsia="MS Mincho" w:hAnsi="Times New Roman" w:cs="Times New Roman"/>
          <w:b/>
          <w:bCs/>
          <w:sz w:val="24"/>
          <w:szCs w:val="24"/>
          <w:lang w:val="uk-UA" w:eastAsia="zh-CN"/>
        </w:rPr>
      </w:pPr>
      <w:r w:rsidRPr="00B11EA6">
        <w:rPr>
          <w:rFonts w:ascii="Courier New" w:eastAsia="Times New Roman" w:hAnsi="Courier New" w:cs="Courier New"/>
          <w:noProof/>
          <w:sz w:val="24"/>
          <w:szCs w:val="24"/>
          <w:lang w:val="uk-UA" w:eastAsia="zh-CN"/>
        </w:rPr>
        <w:drawing>
          <wp:inline distT="0" distB="0" distL="0" distR="0" wp14:anchorId="39A5A77B" wp14:editId="440F106F">
            <wp:extent cx="4486275" cy="200512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B11EA6">
        <w:rPr>
          <w:rFonts w:ascii="Times New Roman" w:eastAsia="Times New Roman" w:hAnsi="Times New Roman" w:cs="Times New Roman"/>
          <w:color w:val="000000"/>
          <w:sz w:val="24"/>
          <w:szCs w:val="24"/>
          <w:lang w:val="uk-UA" w:eastAsia="zh-CN"/>
        </w:rPr>
        <w:t xml:space="preserve">Основними  бюджетоутворюючими  джерелами місцевого бюджету </w:t>
      </w:r>
      <w:r w:rsidRPr="00B11EA6">
        <w:rPr>
          <w:rFonts w:ascii="Times New Roman" w:eastAsia="Times New Roman" w:hAnsi="Times New Roman" w:cs="Times New Roman"/>
          <w:sz w:val="24"/>
          <w:szCs w:val="24"/>
          <w:lang w:val="uk-UA" w:eastAsia="zh-CN"/>
        </w:rPr>
        <w:t>за 2019 рік</w:t>
      </w:r>
      <w:r w:rsidRPr="00B11EA6">
        <w:rPr>
          <w:rFonts w:ascii="Times New Roman" w:eastAsia="Times New Roman" w:hAnsi="Times New Roman" w:cs="Times New Roman"/>
          <w:color w:val="000000"/>
          <w:sz w:val="24"/>
          <w:szCs w:val="24"/>
          <w:lang w:val="uk-UA" w:eastAsia="zh-CN"/>
        </w:rPr>
        <w:t xml:space="preserve"> є: податок на доходи фізичних осіб; податок на майно; єдиний податок; акцизний податок. </w:t>
      </w:r>
    </w:p>
    <w:p w14:paraId="43030563" w14:textId="77777777" w:rsidR="00B11EA6" w:rsidRPr="00B11EA6" w:rsidRDefault="00B11EA6" w:rsidP="00B11EA6">
      <w:pPr>
        <w:suppressAutoHyphens/>
        <w:spacing w:after="0" w:line="240" w:lineRule="auto"/>
        <w:ind w:firstLine="540"/>
        <w:jc w:val="center"/>
        <w:rPr>
          <w:rFonts w:ascii="Times New Roman" w:eastAsia="MS Mincho" w:hAnsi="Times New Roman" w:cs="Times New Roman"/>
          <w:b/>
          <w:bCs/>
          <w:sz w:val="24"/>
          <w:szCs w:val="24"/>
          <w:lang w:val="uk-UA" w:eastAsia="zh-CN"/>
        </w:rPr>
      </w:pPr>
      <w:r w:rsidRPr="00B11EA6">
        <w:rPr>
          <w:rFonts w:ascii="Times New Roman" w:eastAsia="MS Mincho" w:hAnsi="Times New Roman" w:cs="Times New Roman"/>
          <w:b/>
          <w:bCs/>
          <w:sz w:val="24"/>
          <w:szCs w:val="24"/>
          <w:lang w:val="uk-UA" w:eastAsia="zh-CN"/>
        </w:rPr>
        <w:t xml:space="preserve">Структура надходжень загального фонду бюджету м.Новодністровськ за 2019 рік. </w:t>
      </w:r>
    </w:p>
    <w:p w14:paraId="228F18A8" w14:textId="0EE238C8" w:rsidR="00B11EA6" w:rsidRPr="00B11EA6" w:rsidRDefault="00B11EA6" w:rsidP="00B11EA6">
      <w:pPr>
        <w:suppressAutoHyphens/>
        <w:spacing w:after="0" w:line="240" w:lineRule="auto"/>
        <w:jc w:val="center"/>
        <w:rPr>
          <w:rFonts w:ascii="Courier New" w:eastAsia="Times New Roman" w:hAnsi="Courier New" w:cs="Courier New"/>
          <w:b/>
          <w:bCs/>
          <w:iCs/>
          <w:sz w:val="24"/>
          <w:szCs w:val="24"/>
          <w:lang w:val="uk-UA" w:eastAsia="zh-CN"/>
        </w:rPr>
      </w:pPr>
      <w:r w:rsidRPr="00B11EA6">
        <w:rPr>
          <w:rFonts w:ascii="Courier New" w:eastAsia="Times New Roman" w:hAnsi="Courier New" w:cs="Courier New"/>
          <w:noProof/>
          <w:sz w:val="24"/>
          <w:szCs w:val="24"/>
          <w:lang w:val="uk-UA" w:eastAsia="zh-CN"/>
        </w:rPr>
        <w:drawing>
          <wp:inline distT="0" distB="0" distL="0" distR="0" wp14:anchorId="2316EA15" wp14:editId="01D1243E">
            <wp:extent cx="4105275" cy="1984444"/>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6B1B581" w14:textId="77777777" w:rsidR="00B11EA6" w:rsidRPr="00B11EA6" w:rsidRDefault="00B11EA6" w:rsidP="00B11EA6">
      <w:pPr>
        <w:suppressAutoHyphens/>
        <w:spacing w:before="120" w:after="0" w:line="240" w:lineRule="auto"/>
        <w:ind w:firstLine="539"/>
        <w:jc w:val="center"/>
        <w:rPr>
          <w:rFonts w:ascii="Times New Roman" w:eastAsia="Times New Roman" w:hAnsi="Times New Roman" w:cs="Times New Roman"/>
          <w:b/>
          <w:bCs/>
          <w:iCs/>
          <w:sz w:val="24"/>
          <w:szCs w:val="24"/>
          <w:lang w:val="uk-UA" w:eastAsia="zh-CN"/>
        </w:rPr>
      </w:pPr>
    </w:p>
    <w:p w14:paraId="4A8CF2D9" w14:textId="77777777" w:rsidR="00B11EA6" w:rsidRPr="00B11EA6" w:rsidRDefault="00B11EA6" w:rsidP="00B11EA6">
      <w:pPr>
        <w:suppressAutoHyphens/>
        <w:spacing w:after="0" w:line="240" w:lineRule="auto"/>
        <w:ind w:firstLine="567"/>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lastRenderedPageBreak/>
        <w:tab/>
        <w:t xml:space="preserve">Найбільшу питому вагу серед податків i зборів займають: </w:t>
      </w:r>
      <w:r w:rsidRPr="00B11EA6">
        <w:rPr>
          <w:rFonts w:ascii="Times New Roman" w:eastAsia="Times New Roman" w:hAnsi="Times New Roman" w:cs="Times New Roman"/>
          <w:b/>
          <w:sz w:val="24"/>
          <w:szCs w:val="24"/>
          <w:lang w:val="uk-UA" w:eastAsia="zh-CN"/>
        </w:rPr>
        <w:t>податок на доходи фізичних осіб</w:t>
      </w:r>
      <w:r w:rsidRPr="00B11EA6">
        <w:rPr>
          <w:rFonts w:ascii="Times New Roman" w:eastAsia="Times New Roman" w:hAnsi="Times New Roman" w:cs="Times New Roman"/>
          <w:sz w:val="24"/>
          <w:szCs w:val="24"/>
          <w:lang w:val="uk-UA" w:eastAsia="zh-CN"/>
        </w:rPr>
        <w:t xml:space="preserve"> (70,7% надходжень загального фонду), якого надійшло в сумі 40 405 900,51 грн.  </w:t>
      </w:r>
    </w:p>
    <w:p w14:paraId="1C4D58A2" w14:textId="5ED2A127" w:rsidR="00B11EA6" w:rsidRPr="00B11EA6" w:rsidRDefault="00B11EA6" w:rsidP="00B11EA6">
      <w:pPr>
        <w:suppressAutoHyphens/>
        <w:spacing w:after="0" w:line="240" w:lineRule="auto"/>
        <w:ind w:firstLine="540"/>
        <w:jc w:val="both"/>
        <w:rPr>
          <w:rFonts w:ascii="Times New Roman" w:eastAsia="Times New Roman" w:hAnsi="Times New Roman" w:cs="Times New Roman"/>
          <w:sz w:val="24"/>
          <w:szCs w:val="24"/>
          <w:lang w:val="uk-UA" w:eastAsia="zh-CN"/>
        </w:rPr>
      </w:pPr>
      <w:r w:rsidRPr="00B11EA6">
        <w:rPr>
          <w:rFonts w:ascii="Courier New" w:eastAsia="Times New Roman" w:hAnsi="Courier New" w:cs="Courier New"/>
          <w:noProof/>
          <w:sz w:val="24"/>
          <w:szCs w:val="24"/>
          <w:lang w:val="uk-UA" w:eastAsia="zh-CN"/>
        </w:rPr>
        <w:drawing>
          <wp:inline distT="0" distB="0" distL="0" distR="0" wp14:anchorId="411EFDA6" wp14:editId="744D9178">
            <wp:extent cx="5648325" cy="291465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4E049C" w14:textId="77777777" w:rsidR="00B11EA6" w:rsidRPr="00B11EA6" w:rsidRDefault="00B11EA6" w:rsidP="00B11EA6">
      <w:pPr>
        <w:suppressAutoHyphens/>
        <w:spacing w:after="0" w:line="240" w:lineRule="auto"/>
        <w:ind w:firstLine="567"/>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Другим джерелом наповнення доходної частини бюджету є місцеві податки (22,6 % надходжень загального фонду), яких надійшло в сумі 12 910 888,14 грн., що на 1 839 095,35 грн. (16,6 %) більше ніж минулого року. В свою чергу місцеві податки складаються із податку на майно, земельного податку, транспортного податку та єдиного податку.</w:t>
      </w:r>
    </w:p>
    <w:p w14:paraId="7213B2A1" w14:textId="77777777" w:rsidR="00B11EA6" w:rsidRPr="00B11EA6" w:rsidRDefault="00B11EA6" w:rsidP="00B11EA6">
      <w:pPr>
        <w:suppressAutoHyphens/>
        <w:spacing w:after="0" w:line="240" w:lineRule="auto"/>
        <w:jc w:val="both"/>
        <w:rPr>
          <w:rFonts w:ascii="Arial" w:eastAsia="Times New Roman" w:hAnsi="Arial" w:cs="Arial"/>
          <w:sz w:val="24"/>
          <w:szCs w:val="24"/>
          <w:lang w:val="uk-UA" w:eastAsia="zh-CN"/>
        </w:rPr>
      </w:pPr>
      <w:r w:rsidRPr="00B11EA6">
        <w:rPr>
          <w:rFonts w:ascii="Times New Roman" w:eastAsia="Times New Roman" w:hAnsi="Times New Roman" w:cs="Times New Roman"/>
          <w:sz w:val="24"/>
          <w:szCs w:val="24"/>
          <w:lang w:val="uk-UA" w:eastAsia="zh-CN"/>
        </w:rPr>
        <w:t xml:space="preserve">           Земельного податку до бюджету за  рік надійшло в сумі 5 445 958,64 грн. Податку на майно  надійшло в сумі 1 287 501,33 грн., що становить 101,6% виконання (+20 801,33грн.) до плану на звітний період. Транспортного податку з фізичних осіб за 2019 рік поступило 23 000 грн. Транспортного податку з юридичних осіб за 2019 рік надійшло 6 250 грн. Також, одним із вагомих джерел наповнення бюджету є акцизний податок. За звітний рік по даному податку надійшло коштів в сумі 2 623 748,78 грн., що становить 102,3% виконання до плану на звітний період (2 565 500грн.).  Єдиний податок при плані 6 067 100 грн. надійшов в сумі 6 138 148,17 грн., що становить 101,2 % виконання. В порівнянні з минулим роком надходження збільшилися на 928 484,47 грн. Планові показники  неподаткових платежів на 2019 рік становили 1 077 470 грн., фактичні надходження – 1 154 200,41 грн., що складає 107,1 %, перевиконання складає 76 730,41 грн. Основні надходження забезпечили:  надходження плати за розміщення тимчасово вільних коштів  на депозитних рахунках в банках за рік склали 234 017,53грн., надходження адміністративного збору за державну реєстрацію речових прав на нерухоме майно та їх обтяжень за рік склали 208 429,76 грн.</w:t>
      </w:r>
    </w:p>
    <w:p w14:paraId="56FAF31B" w14:textId="77777777" w:rsidR="00B11EA6" w:rsidRPr="00B11EA6" w:rsidRDefault="00B11EA6" w:rsidP="00B11EA6">
      <w:pPr>
        <w:suppressAutoHyphens/>
        <w:spacing w:after="0" w:line="240" w:lineRule="auto"/>
        <w:ind w:firstLine="540"/>
        <w:jc w:val="center"/>
        <w:rPr>
          <w:rFonts w:ascii="Times New Roman" w:eastAsia="Times New Roman" w:hAnsi="Times New Roman" w:cs="Times New Roman"/>
          <w:sz w:val="24"/>
          <w:szCs w:val="24"/>
          <w:shd w:val="clear" w:color="auto" w:fill="C0C0C0"/>
          <w:lang w:val="uk-UA" w:eastAsia="zh-CN"/>
        </w:rPr>
      </w:pPr>
      <w:r w:rsidRPr="00B11EA6">
        <w:rPr>
          <w:rFonts w:ascii="Times New Roman" w:eastAsia="MS Mincho" w:hAnsi="Times New Roman" w:cs="Times New Roman"/>
          <w:b/>
          <w:bCs/>
          <w:sz w:val="24"/>
          <w:szCs w:val="24"/>
          <w:lang w:val="uk-UA" w:eastAsia="zh-CN"/>
        </w:rPr>
        <w:t>Структура надходжень спеціального фонду бюджету м. Новодністровськ за 2019 рік.</w:t>
      </w:r>
    </w:p>
    <w:p w14:paraId="4FA56EC0" w14:textId="7144F929"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Arial" w:eastAsia="Times New Roman" w:hAnsi="Arial" w:cs="Arial"/>
          <w:noProof/>
          <w:sz w:val="24"/>
          <w:szCs w:val="24"/>
          <w:lang w:val="uk-UA" w:eastAsia="zh-CN"/>
        </w:rPr>
        <w:drawing>
          <wp:inline distT="0" distB="0" distL="0" distR="0" wp14:anchorId="5CF590DC" wp14:editId="5AF0CC99">
            <wp:extent cx="5505450" cy="3345756"/>
            <wp:effectExtent l="0" t="0" r="0" b="762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11EA6">
        <w:rPr>
          <w:rFonts w:ascii="Times New Roman" w:eastAsia="Times New Roman" w:hAnsi="Times New Roman" w:cs="Times New Roman"/>
          <w:sz w:val="24"/>
          <w:szCs w:val="24"/>
          <w:lang w:val="uk-UA" w:eastAsia="zh-CN"/>
        </w:rPr>
        <w:tab/>
      </w:r>
    </w:p>
    <w:p w14:paraId="1896ADDE" w14:textId="77777777" w:rsidR="00B11EA6" w:rsidRPr="00B11EA6" w:rsidRDefault="00B11EA6" w:rsidP="00B11EA6">
      <w:pPr>
        <w:suppressAutoHyphens/>
        <w:spacing w:after="0" w:line="240" w:lineRule="auto"/>
        <w:ind w:firstLine="708"/>
        <w:jc w:val="both"/>
        <w:rPr>
          <w:rFonts w:ascii="Times New Roman" w:eastAsia="Times New Roman" w:hAnsi="Times New Roman" w:cs="Times New Roman"/>
          <w:bCs/>
          <w:sz w:val="24"/>
          <w:szCs w:val="24"/>
          <w:lang w:val="uk-UA" w:eastAsia="zh-CN"/>
        </w:rPr>
      </w:pPr>
      <w:r w:rsidRPr="00B11EA6">
        <w:rPr>
          <w:rFonts w:ascii="Times New Roman" w:eastAsia="MS Mincho" w:hAnsi="Times New Roman" w:cs="Times New Roman"/>
          <w:sz w:val="24"/>
          <w:szCs w:val="24"/>
          <w:lang w:val="uk-UA" w:eastAsia="zh-CN"/>
        </w:rPr>
        <w:lastRenderedPageBreak/>
        <w:t>Більшу частину загальних надходжень спеціального фонду за 2019 рік займають: власні надходження бюджетних установ – 46%; кошти від продажу землі – 45 %, надходження від відчуження майна – 7 %.</w:t>
      </w:r>
    </w:p>
    <w:p w14:paraId="6798E9A0" w14:textId="77777777" w:rsidR="00B11EA6" w:rsidRPr="00B11EA6" w:rsidRDefault="00B11EA6" w:rsidP="00B11EA6">
      <w:pPr>
        <w:suppressAutoHyphens/>
        <w:spacing w:after="120" w:line="240" w:lineRule="auto"/>
        <w:jc w:val="both"/>
        <w:rPr>
          <w:rFonts w:ascii="Times New Roman" w:eastAsia="Times New Roman" w:hAnsi="Times New Roman" w:cs="Times New Roman"/>
          <w:sz w:val="24"/>
          <w:szCs w:val="24"/>
          <w:lang w:val="uk-UA" w:eastAsia="zh-CN"/>
        </w:rPr>
      </w:pPr>
      <w:r w:rsidRPr="00B11EA6">
        <w:rPr>
          <w:rFonts w:ascii="Arial" w:eastAsia="Times New Roman" w:hAnsi="Arial" w:cs="Arial"/>
          <w:bCs/>
          <w:sz w:val="24"/>
          <w:szCs w:val="24"/>
          <w:lang w:val="uk-UA" w:eastAsia="zh-CN"/>
        </w:rPr>
        <w:t xml:space="preserve">                </w:t>
      </w:r>
      <w:r w:rsidRPr="00B11EA6">
        <w:rPr>
          <w:rFonts w:ascii="Times New Roman" w:eastAsia="Times New Roman" w:hAnsi="Times New Roman" w:cs="Times New Roman"/>
          <w:sz w:val="24"/>
          <w:szCs w:val="24"/>
          <w:lang w:val="uk-UA" w:eastAsia="zh-CN"/>
        </w:rPr>
        <w:t xml:space="preserve">По видаткам  бюджет виконаний в сумі  </w:t>
      </w:r>
      <w:r w:rsidRPr="00B11EA6">
        <w:rPr>
          <w:rFonts w:ascii="Times New Roman" w:eastAsia="Times New Roman" w:hAnsi="Times New Roman" w:cs="Times New Roman"/>
          <w:bCs/>
          <w:sz w:val="24"/>
          <w:szCs w:val="24"/>
          <w:lang w:val="uk-UA" w:eastAsia="zh-CN"/>
        </w:rPr>
        <w:t>120 604 237,72 грн</w:t>
      </w:r>
      <w:r w:rsidRPr="00B11EA6">
        <w:rPr>
          <w:rFonts w:ascii="Times New Roman" w:eastAsia="Times New Roman" w:hAnsi="Times New Roman" w:cs="Times New Roman"/>
          <w:sz w:val="24"/>
          <w:szCs w:val="24"/>
          <w:lang w:val="uk-UA" w:eastAsia="zh-CN"/>
        </w:rPr>
        <w:t xml:space="preserve">., в тому числі по загальному фонду -  </w:t>
      </w:r>
      <w:r w:rsidRPr="00B11EA6">
        <w:rPr>
          <w:rFonts w:ascii="Times New Roman" w:eastAsia="Times New Roman" w:hAnsi="Times New Roman" w:cs="Times New Roman"/>
          <w:bCs/>
          <w:sz w:val="24"/>
          <w:szCs w:val="24"/>
          <w:lang w:val="uk-UA" w:eastAsia="zh-CN"/>
        </w:rPr>
        <w:t>102 979 799,58 грн</w:t>
      </w:r>
      <w:r w:rsidRPr="00B11EA6">
        <w:rPr>
          <w:rFonts w:ascii="Times New Roman" w:eastAsia="Times New Roman" w:hAnsi="Times New Roman" w:cs="Times New Roman"/>
          <w:sz w:val="24"/>
          <w:szCs w:val="24"/>
          <w:lang w:val="uk-UA" w:eastAsia="zh-CN"/>
        </w:rPr>
        <w:t xml:space="preserve">.  та по спеціальному фонду в сумі </w:t>
      </w:r>
      <w:r w:rsidRPr="00B11EA6">
        <w:rPr>
          <w:rFonts w:ascii="Times New Roman" w:eastAsia="Times New Roman" w:hAnsi="Times New Roman" w:cs="Times New Roman"/>
          <w:bCs/>
          <w:sz w:val="24"/>
          <w:szCs w:val="24"/>
          <w:lang w:val="uk-UA" w:eastAsia="zh-CN"/>
        </w:rPr>
        <w:t xml:space="preserve">17 624 438,14 грн. </w:t>
      </w:r>
    </w:p>
    <w:p w14:paraId="70478001" w14:textId="77777777" w:rsidR="00B11EA6" w:rsidRPr="00B11EA6" w:rsidRDefault="00B11EA6" w:rsidP="00B11EA6">
      <w:pPr>
        <w:suppressAutoHyphens/>
        <w:spacing w:after="0" w:line="240" w:lineRule="auto"/>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Видатки загального фонду бюджету за економічною структурою в тис. грн.</w:t>
      </w:r>
    </w:p>
    <w:p w14:paraId="0206A140" w14:textId="26A3718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Arial" w:eastAsia="Times New Roman" w:hAnsi="Arial" w:cs="Arial"/>
          <w:noProof/>
          <w:sz w:val="24"/>
          <w:szCs w:val="24"/>
          <w:lang w:val="uk-UA" w:eastAsia="zh-CN"/>
        </w:rPr>
        <w:drawing>
          <wp:inline distT="0" distB="0" distL="0" distR="0" wp14:anchorId="53C333AB" wp14:editId="2B3DE7B8">
            <wp:extent cx="5086350" cy="3290714"/>
            <wp:effectExtent l="0" t="0" r="0" b="508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64C387" w14:textId="77777777" w:rsidR="00B11EA6" w:rsidRPr="00B11EA6" w:rsidRDefault="00B11EA6" w:rsidP="00B11EA6">
      <w:pPr>
        <w:suppressAutoHyphens/>
        <w:spacing w:after="0" w:line="240" w:lineRule="auto"/>
        <w:ind w:firstLine="708"/>
        <w:jc w:val="both"/>
        <w:rPr>
          <w:rFonts w:ascii="Arial" w:eastAsia="Times New Roman" w:hAnsi="Arial" w:cs="Arial"/>
          <w:color w:val="FF0000"/>
          <w:sz w:val="24"/>
          <w:szCs w:val="24"/>
          <w:lang w:val="uk-UA" w:eastAsia="zh-CN"/>
        </w:rPr>
      </w:pPr>
      <w:r w:rsidRPr="00B11EA6">
        <w:rPr>
          <w:rFonts w:ascii="Times New Roman" w:eastAsia="Times New Roman" w:hAnsi="Times New Roman" w:cs="Times New Roman"/>
          <w:sz w:val="24"/>
          <w:szCs w:val="24"/>
          <w:lang w:val="uk-UA" w:eastAsia="zh-CN"/>
        </w:rPr>
        <w:t xml:space="preserve">Питома вага видатків за економічною структурою розподілена: на заробітну плату з нарахуваннями – 62%, соціальне забезпечення населення – 16%, енергоносії – 9%, трансферти іншим бюджетам – 2%, продукти харчування  та медикаменти – 1%.  </w:t>
      </w:r>
    </w:p>
    <w:p w14:paraId="543D5F2D" w14:textId="750A1406" w:rsidR="00B11EA6" w:rsidRPr="00B11EA6" w:rsidRDefault="00B11EA6" w:rsidP="00B11EA6">
      <w:pPr>
        <w:tabs>
          <w:tab w:val="left" w:pos="4290"/>
        </w:tabs>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b/>
          <w:sz w:val="24"/>
          <w:szCs w:val="24"/>
          <w:lang w:val="uk-UA" w:eastAsia="zh-CN"/>
        </w:rPr>
        <w:t>Видатки загального і спеціального фондів бюджету</w:t>
      </w:r>
      <w:r>
        <w:rPr>
          <w:rFonts w:ascii="Times New Roman" w:eastAsia="Times New Roman" w:hAnsi="Times New Roman" w:cs="Times New Roman"/>
          <w:b/>
          <w:sz w:val="24"/>
          <w:szCs w:val="24"/>
          <w:lang w:val="uk-UA" w:eastAsia="zh-CN"/>
        </w:rPr>
        <w:t xml:space="preserve"> </w:t>
      </w:r>
      <w:r w:rsidRPr="00B11EA6">
        <w:rPr>
          <w:rFonts w:ascii="Times New Roman" w:eastAsia="Times New Roman" w:hAnsi="Times New Roman" w:cs="Times New Roman"/>
          <w:b/>
          <w:sz w:val="24"/>
          <w:szCs w:val="24"/>
          <w:lang w:val="uk-UA" w:eastAsia="zh-CN"/>
        </w:rPr>
        <w:t xml:space="preserve">за функціональною структурою в 2019 році в </w:t>
      </w:r>
      <w:proofErr w:type="spellStart"/>
      <w:r w:rsidRPr="00B11EA6">
        <w:rPr>
          <w:rFonts w:ascii="Times New Roman" w:eastAsia="Times New Roman" w:hAnsi="Times New Roman" w:cs="Times New Roman"/>
          <w:b/>
          <w:sz w:val="24"/>
          <w:szCs w:val="24"/>
          <w:lang w:val="uk-UA" w:eastAsia="zh-CN"/>
        </w:rPr>
        <w:t>тис.грн</w:t>
      </w:r>
      <w:proofErr w:type="spellEnd"/>
      <w:r w:rsidRPr="00B11EA6">
        <w:rPr>
          <w:rFonts w:ascii="Times New Roman" w:eastAsia="Times New Roman" w:hAnsi="Times New Roman" w:cs="Times New Roman"/>
          <w:b/>
          <w:sz w:val="24"/>
          <w:szCs w:val="24"/>
          <w:lang w:val="uk-UA" w:eastAsia="zh-CN"/>
        </w:rPr>
        <w:t>.</w:t>
      </w:r>
    </w:p>
    <w:p w14:paraId="51791352" w14:textId="176D2C99" w:rsidR="00B11EA6" w:rsidRPr="00B11EA6" w:rsidRDefault="00B11EA6" w:rsidP="00B11EA6">
      <w:pPr>
        <w:suppressAutoHyphens/>
        <w:spacing w:after="0" w:line="240" w:lineRule="auto"/>
        <w:jc w:val="right"/>
        <w:rPr>
          <w:rFonts w:ascii="Times New Roman" w:eastAsia="Times New Roman" w:hAnsi="Times New Roman" w:cs="Times New Roman"/>
          <w:color w:val="FF0000"/>
          <w:sz w:val="24"/>
          <w:szCs w:val="24"/>
          <w:lang w:val="uk-UA" w:eastAsia="zh-CN"/>
        </w:rPr>
      </w:pPr>
      <w:r w:rsidRPr="00B11EA6">
        <w:rPr>
          <w:rFonts w:ascii="Arial" w:eastAsia="Times New Roman" w:hAnsi="Arial" w:cs="Arial"/>
          <w:noProof/>
          <w:sz w:val="24"/>
          <w:szCs w:val="24"/>
          <w:lang w:val="uk-UA" w:eastAsia="zh-CN"/>
        </w:rPr>
        <w:drawing>
          <wp:inline distT="0" distB="0" distL="0" distR="0" wp14:anchorId="02A2089B" wp14:editId="547DECBE">
            <wp:extent cx="5634990" cy="3787775"/>
            <wp:effectExtent l="0" t="0" r="3810" b="3175"/>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E6FFB1" w14:textId="77777777" w:rsidR="00B11EA6" w:rsidRPr="00B11EA6" w:rsidRDefault="00B11EA6" w:rsidP="00B11EA6">
      <w:pPr>
        <w:suppressAutoHyphens/>
        <w:spacing w:after="0" w:line="240" w:lineRule="auto"/>
        <w:ind w:firstLine="708"/>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Найбільшу питому вагу складають видатки на утримання установ та закладів освіти – 39% загального обсягу видатків, соціальний захист і соціальне забезпечення та органи місцевого самоврядування – 16%,  охорона здоров’я – 9%,  економічна діяльність та фізична культура і спорт – </w:t>
      </w:r>
      <w:r w:rsidRPr="00B11EA6">
        <w:rPr>
          <w:rFonts w:ascii="Times New Roman" w:eastAsia="Times New Roman" w:hAnsi="Times New Roman" w:cs="Times New Roman"/>
          <w:sz w:val="24"/>
          <w:szCs w:val="24"/>
          <w:lang w:val="uk-UA" w:eastAsia="zh-CN"/>
        </w:rPr>
        <w:lastRenderedPageBreak/>
        <w:t>5 %, житлово-комунальне господарство– 3%, субвенція іншим бюджетам, інші видатки та культура і мистецтво– 2%, інша діяльність – 1%.</w:t>
      </w:r>
    </w:p>
    <w:p w14:paraId="590B5E3F" w14:textId="77777777" w:rsidR="00B11EA6" w:rsidRPr="00B11EA6" w:rsidRDefault="00B11EA6" w:rsidP="00B11EA6">
      <w:pPr>
        <w:tabs>
          <w:tab w:val="left" w:pos="2445"/>
          <w:tab w:val="right" w:pos="10092"/>
        </w:tabs>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b/>
          <w:color w:val="FF0000"/>
          <w:sz w:val="24"/>
          <w:szCs w:val="24"/>
          <w:lang w:val="uk-UA" w:eastAsia="zh-CN"/>
        </w:rPr>
        <w:tab/>
      </w:r>
      <w:r w:rsidRPr="00B11EA6">
        <w:rPr>
          <w:rFonts w:ascii="Times New Roman" w:eastAsia="Times New Roman" w:hAnsi="Times New Roman" w:cs="Times New Roman"/>
          <w:b/>
          <w:sz w:val="24"/>
          <w:szCs w:val="24"/>
          <w:lang w:val="uk-UA" w:eastAsia="zh-CN"/>
        </w:rPr>
        <w:t>Органи місцевого самоврядування</w:t>
      </w:r>
    </w:p>
    <w:p w14:paraId="331FEF44" w14:textId="77777777" w:rsidR="00B11EA6" w:rsidRPr="00B11EA6" w:rsidRDefault="00B11EA6" w:rsidP="00B11EA6">
      <w:pPr>
        <w:tabs>
          <w:tab w:val="left" w:pos="2445"/>
        </w:tabs>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    На утримання органу місцевого самоврядування по загальному фонду при плані 18 262 651,99 грн., кошти використані  в  сумі  18 051 425,28грн. На заробітну плату та нарахування на неї використано 16 237 717,22 грн., на оплату комунальних послуг – 420 267,74 грн., на придбання предметів та матеріалів – 605 874,94 грн., оплату послуг (крім комунальних) – 544 588,86 грн., оплату </w:t>
      </w:r>
      <w:proofErr w:type="spellStart"/>
      <w:r w:rsidRPr="00B11EA6">
        <w:rPr>
          <w:rFonts w:ascii="Times New Roman" w:eastAsia="Times New Roman" w:hAnsi="Times New Roman" w:cs="Times New Roman"/>
          <w:sz w:val="24"/>
          <w:szCs w:val="24"/>
          <w:lang w:val="uk-UA" w:eastAsia="zh-CN"/>
        </w:rPr>
        <w:t>відряджень</w:t>
      </w:r>
      <w:proofErr w:type="spellEnd"/>
      <w:r w:rsidRPr="00B11EA6">
        <w:rPr>
          <w:rFonts w:ascii="Times New Roman" w:eastAsia="Times New Roman" w:hAnsi="Times New Roman" w:cs="Times New Roman"/>
          <w:sz w:val="24"/>
          <w:szCs w:val="24"/>
          <w:lang w:val="uk-UA" w:eastAsia="zh-CN"/>
        </w:rPr>
        <w:t>–145 976,92грн., на окремі заходи по реалізації державних (регіональних) програм, не віднесені до заходів розвитку – 12 065,0 грн</w:t>
      </w:r>
      <w:r w:rsidRPr="00B11EA6">
        <w:rPr>
          <w:rFonts w:ascii="Arial" w:eastAsia="Times New Roman" w:hAnsi="Arial" w:cs="Arial"/>
          <w:sz w:val="24"/>
          <w:szCs w:val="24"/>
          <w:lang w:val="uk-UA" w:eastAsia="zh-CN"/>
        </w:rPr>
        <w:t xml:space="preserve">.  </w:t>
      </w:r>
      <w:r w:rsidRPr="00B11EA6">
        <w:rPr>
          <w:rFonts w:ascii="Times New Roman" w:eastAsia="Times New Roman" w:hAnsi="Times New Roman" w:cs="Times New Roman"/>
          <w:sz w:val="24"/>
          <w:szCs w:val="24"/>
          <w:lang w:val="uk-UA" w:eastAsia="zh-CN"/>
        </w:rPr>
        <w:t>За рахунок бюджету (бюджет розвитку) придбані предмети та матеріали довгострокового користування в сумі 154 000 грн. (комп’ютерна техніка – 7 од., та багатофункціональний пристрій 1 од.). Штатна чисельність працівників органів місцевого самоврядування становить 84,5 од.</w:t>
      </w:r>
    </w:p>
    <w:p w14:paraId="6B2ADFB6"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bCs/>
          <w:iCs/>
          <w:sz w:val="24"/>
          <w:szCs w:val="24"/>
          <w:lang w:val="uk-UA" w:eastAsia="zh-CN"/>
        </w:rPr>
        <w:t xml:space="preserve">      На Іншу діяльність у сфері управління</w:t>
      </w:r>
      <w:r w:rsidRPr="00B11EA6">
        <w:rPr>
          <w:rFonts w:ascii="Times New Roman" w:eastAsia="Times New Roman" w:hAnsi="Times New Roman" w:cs="Times New Roman"/>
          <w:bCs/>
          <w:i/>
          <w:iCs/>
          <w:sz w:val="24"/>
          <w:szCs w:val="24"/>
          <w:lang w:val="uk-UA" w:eastAsia="zh-CN"/>
        </w:rPr>
        <w:t xml:space="preserve"> </w:t>
      </w:r>
      <w:r w:rsidRPr="00B11EA6">
        <w:rPr>
          <w:rFonts w:ascii="Times New Roman" w:eastAsia="Times New Roman" w:hAnsi="Times New Roman" w:cs="Times New Roman"/>
          <w:sz w:val="24"/>
          <w:szCs w:val="24"/>
          <w:lang w:val="uk-UA" w:eastAsia="zh-CN"/>
        </w:rPr>
        <w:t>використані кошти загального фонду в сумі 184 494,73 грн. (при плані 201 619 грн.), з них: на оплату  предметів, матеріалів – 8 946,0 грн., на оплату послуг(крім комунальних) – 143 504,84 грн. (за консультаційні послуги підтримки системи  сайту «Громадський бюджет» – 18 000 грн., за програмне забезпечення  та переоформлення ТЗ – 6 863,82 грн., за послуги з доступу до «Системи» сайту «Громадський бюджет» - 24 000 грн., на усунення порушень, зазначених в приписі Держслужби України з НС Управління ДСНС України -94641,02грн.), на оплату комунальних послуг – 26 278,36 грн. та інші поточні видатки - 5 765,53 грн. За рахунок бюджету(бюджет розвитку) здійснені капітальні видатки в сумі 796 495,0 грн., реалізація проектів згідно програми бюджету участі міста за 2018-2019 роки.</w:t>
      </w:r>
    </w:p>
    <w:tbl>
      <w:tblPr>
        <w:tblpPr w:leftFromText="180" w:rightFromText="180" w:vertAnchor="text" w:horzAnchor="margin" w:tblpY="202"/>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364"/>
        <w:gridCol w:w="1126"/>
        <w:gridCol w:w="1313"/>
        <w:gridCol w:w="1253"/>
        <w:gridCol w:w="1477"/>
      </w:tblGrid>
      <w:tr w:rsidR="00B11EA6" w:rsidRPr="00B11EA6" w14:paraId="52A08009" w14:textId="77777777" w:rsidTr="00B11EA6">
        <w:tc>
          <w:tcPr>
            <w:tcW w:w="3510" w:type="dxa"/>
            <w:vAlign w:val="center"/>
          </w:tcPr>
          <w:p w14:paraId="66D54B6A" w14:textId="77777777" w:rsidR="00B11EA6" w:rsidRPr="00B11EA6" w:rsidRDefault="00B11EA6" w:rsidP="00B11EA6">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Назва галузі/установ</w:t>
            </w:r>
          </w:p>
        </w:tc>
        <w:tc>
          <w:tcPr>
            <w:tcW w:w="1364" w:type="dxa"/>
            <w:vAlign w:val="center"/>
          </w:tcPr>
          <w:p w14:paraId="1FBB1CEB"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Фактичне виконання 2018р. </w:t>
            </w:r>
          </w:p>
          <w:p w14:paraId="68511D10"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126" w:type="dxa"/>
            <w:vAlign w:val="center"/>
          </w:tcPr>
          <w:p w14:paraId="0AD4E9C6"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План на 2019р.</w:t>
            </w:r>
          </w:p>
          <w:p w14:paraId="2519072E"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313" w:type="dxa"/>
            <w:vAlign w:val="center"/>
          </w:tcPr>
          <w:p w14:paraId="4C3536AB"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Фактичне виконання 2019р</w:t>
            </w:r>
          </w:p>
          <w:p w14:paraId="307F187C"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253" w:type="dxa"/>
            <w:vAlign w:val="center"/>
          </w:tcPr>
          <w:p w14:paraId="16DB2923"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Виконання факту до плану 2019р.</w:t>
            </w:r>
          </w:p>
          <w:p w14:paraId="70C5E041"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w:t>
            </w:r>
          </w:p>
        </w:tc>
        <w:tc>
          <w:tcPr>
            <w:tcW w:w="1477" w:type="dxa"/>
            <w:vAlign w:val="center"/>
          </w:tcPr>
          <w:p w14:paraId="723914D2"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Відхилення фактичних видатків 2019р.- до 2018р.</w:t>
            </w:r>
          </w:p>
          <w:p w14:paraId="12E0BC32"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proofErr w:type="spellStart"/>
            <w:r w:rsidRPr="00B11EA6">
              <w:rPr>
                <w:rFonts w:ascii="Times New Roman" w:eastAsia="Times New Roman" w:hAnsi="Times New Roman" w:cs="Times New Roman"/>
                <w:sz w:val="24"/>
                <w:szCs w:val="24"/>
                <w:lang w:val="uk-UA" w:eastAsia="zh-CN"/>
              </w:rPr>
              <w:t>тис.грн</w:t>
            </w:r>
            <w:proofErr w:type="spellEnd"/>
            <w:r w:rsidRPr="00B11EA6">
              <w:rPr>
                <w:rFonts w:ascii="Times New Roman" w:eastAsia="Times New Roman" w:hAnsi="Times New Roman" w:cs="Times New Roman"/>
                <w:sz w:val="24"/>
                <w:szCs w:val="24"/>
                <w:lang w:val="uk-UA" w:eastAsia="zh-CN"/>
              </w:rPr>
              <w:t>.</w:t>
            </w:r>
          </w:p>
        </w:tc>
      </w:tr>
      <w:tr w:rsidR="00B11EA6" w:rsidRPr="00B11EA6" w14:paraId="36F04CA6" w14:textId="77777777" w:rsidTr="00B11EA6">
        <w:tc>
          <w:tcPr>
            <w:tcW w:w="3510" w:type="dxa"/>
          </w:tcPr>
          <w:p w14:paraId="725CCA1C"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Державне управління (0160) разом,</w:t>
            </w:r>
          </w:p>
          <w:p w14:paraId="6CC28323"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 xml:space="preserve"> в </w:t>
            </w:r>
            <w:proofErr w:type="spellStart"/>
            <w:r w:rsidRPr="00B11EA6">
              <w:rPr>
                <w:rFonts w:ascii="Times New Roman" w:eastAsia="Times New Roman" w:hAnsi="Times New Roman" w:cs="Times New Roman"/>
                <w:b/>
                <w:sz w:val="24"/>
                <w:szCs w:val="24"/>
                <w:lang w:val="uk-UA" w:eastAsia="zh-CN"/>
              </w:rPr>
              <w:t>т.ч</w:t>
            </w:r>
            <w:proofErr w:type="spellEnd"/>
            <w:r w:rsidRPr="00B11EA6">
              <w:rPr>
                <w:rFonts w:ascii="Times New Roman" w:eastAsia="Times New Roman" w:hAnsi="Times New Roman" w:cs="Times New Roman"/>
                <w:b/>
                <w:sz w:val="24"/>
                <w:szCs w:val="24"/>
                <w:lang w:val="uk-UA" w:eastAsia="zh-CN"/>
              </w:rPr>
              <w:t>.:</w:t>
            </w:r>
          </w:p>
        </w:tc>
        <w:tc>
          <w:tcPr>
            <w:tcW w:w="1364" w:type="dxa"/>
          </w:tcPr>
          <w:p w14:paraId="7D2DD65D"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13953,0</w:t>
            </w:r>
          </w:p>
        </w:tc>
        <w:tc>
          <w:tcPr>
            <w:tcW w:w="1126" w:type="dxa"/>
          </w:tcPr>
          <w:p w14:paraId="6285A957"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18262,6</w:t>
            </w:r>
          </w:p>
        </w:tc>
        <w:tc>
          <w:tcPr>
            <w:tcW w:w="1313" w:type="dxa"/>
          </w:tcPr>
          <w:p w14:paraId="3CBE5CAD"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18051,4</w:t>
            </w:r>
          </w:p>
        </w:tc>
        <w:tc>
          <w:tcPr>
            <w:tcW w:w="1253" w:type="dxa"/>
          </w:tcPr>
          <w:p w14:paraId="6DF62C2A"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98,8%</w:t>
            </w:r>
          </w:p>
        </w:tc>
        <w:tc>
          <w:tcPr>
            <w:tcW w:w="1477" w:type="dxa"/>
          </w:tcPr>
          <w:p w14:paraId="180946DD"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4098,4</w:t>
            </w:r>
          </w:p>
        </w:tc>
      </w:tr>
      <w:tr w:rsidR="00B11EA6" w:rsidRPr="00B11EA6" w14:paraId="0A5AC42E" w14:textId="77777777" w:rsidTr="00B11EA6">
        <w:tc>
          <w:tcPr>
            <w:tcW w:w="3510" w:type="dxa"/>
          </w:tcPr>
          <w:p w14:paraId="3BB9574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Міська рада</w:t>
            </w:r>
          </w:p>
        </w:tc>
        <w:tc>
          <w:tcPr>
            <w:tcW w:w="1364" w:type="dxa"/>
          </w:tcPr>
          <w:p w14:paraId="5055B92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9625,5</w:t>
            </w:r>
          </w:p>
        </w:tc>
        <w:tc>
          <w:tcPr>
            <w:tcW w:w="1126" w:type="dxa"/>
          </w:tcPr>
          <w:p w14:paraId="03ADB54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12900,8</w:t>
            </w:r>
          </w:p>
        </w:tc>
        <w:tc>
          <w:tcPr>
            <w:tcW w:w="1313" w:type="dxa"/>
          </w:tcPr>
          <w:p w14:paraId="3A10855D"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12689,9</w:t>
            </w:r>
          </w:p>
        </w:tc>
        <w:tc>
          <w:tcPr>
            <w:tcW w:w="1253" w:type="dxa"/>
          </w:tcPr>
          <w:p w14:paraId="26D9247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98,4%</w:t>
            </w:r>
          </w:p>
        </w:tc>
        <w:tc>
          <w:tcPr>
            <w:tcW w:w="1477" w:type="dxa"/>
          </w:tcPr>
          <w:p w14:paraId="7357CCD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3064,4</w:t>
            </w:r>
          </w:p>
        </w:tc>
      </w:tr>
      <w:tr w:rsidR="00B11EA6" w:rsidRPr="00B11EA6" w14:paraId="2448F715" w14:textId="77777777" w:rsidTr="00B11EA6">
        <w:tc>
          <w:tcPr>
            <w:tcW w:w="3510" w:type="dxa"/>
          </w:tcPr>
          <w:p w14:paraId="5724CB4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Відділ гуманітарної політики</w:t>
            </w:r>
          </w:p>
        </w:tc>
        <w:tc>
          <w:tcPr>
            <w:tcW w:w="1364" w:type="dxa"/>
          </w:tcPr>
          <w:p w14:paraId="3997A0A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381,5</w:t>
            </w:r>
          </w:p>
        </w:tc>
        <w:tc>
          <w:tcPr>
            <w:tcW w:w="1126" w:type="dxa"/>
          </w:tcPr>
          <w:p w14:paraId="08FB57E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451,2</w:t>
            </w:r>
          </w:p>
        </w:tc>
        <w:tc>
          <w:tcPr>
            <w:tcW w:w="1313" w:type="dxa"/>
          </w:tcPr>
          <w:p w14:paraId="2D66F61B"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451,2</w:t>
            </w:r>
          </w:p>
        </w:tc>
        <w:tc>
          <w:tcPr>
            <w:tcW w:w="1253" w:type="dxa"/>
          </w:tcPr>
          <w:p w14:paraId="61FC397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77" w:type="dxa"/>
          </w:tcPr>
          <w:p w14:paraId="24351A9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69,7</w:t>
            </w:r>
          </w:p>
        </w:tc>
      </w:tr>
      <w:tr w:rsidR="00B11EA6" w:rsidRPr="00B11EA6" w14:paraId="64F714F1" w14:textId="77777777" w:rsidTr="00B11EA6">
        <w:tc>
          <w:tcPr>
            <w:tcW w:w="3510" w:type="dxa"/>
          </w:tcPr>
          <w:p w14:paraId="1E3BA24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УПСЗН</w:t>
            </w:r>
          </w:p>
        </w:tc>
        <w:tc>
          <w:tcPr>
            <w:tcW w:w="1364" w:type="dxa"/>
          </w:tcPr>
          <w:p w14:paraId="70CCE90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1842,7</w:t>
            </w:r>
          </w:p>
        </w:tc>
        <w:tc>
          <w:tcPr>
            <w:tcW w:w="1126" w:type="dxa"/>
          </w:tcPr>
          <w:p w14:paraId="0014F26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2402,3</w:t>
            </w:r>
          </w:p>
        </w:tc>
        <w:tc>
          <w:tcPr>
            <w:tcW w:w="1313" w:type="dxa"/>
          </w:tcPr>
          <w:p w14:paraId="3EA46E9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2402,3</w:t>
            </w:r>
          </w:p>
        </w:tc>
        <w:tc>
          <w:tcPr>
            <w:tcW w:w="1253" w:type="dxa"/>
          </w:tcPr>
          <w:p w14:paraId="4533D63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77" w:type="dxa"/>
          </w:tcPr>
          <w:p w14:paraId="70AE2CB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559,6</w:t>
            </w:r>
          </w:p>
        </w:tc>
      </w:tr>
      <w:tr w:rsidR="00B11EA6" w:rsidRPr="00B11EA6" w14:paraId="2425E206" w14:textId="77777777" w:rsidTr="00B11EA6">
        <w:tc>
          <w:tcPr>
            <w:tcW w:w="3510" w:type="dxa"/>
          </w:tcPr>
          <w:p w14:paraId="75EB4A1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Відділ культури</w:t>
            </w:r>
          </w:p>
        </w:tc>
        <w:tc>
          <w:tcPr>
            <w:tcW w:w="1364" w:type="dxa"/>
          </w:tcPr>
          <w:p w14:paraId="5E85A3A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391,7</w:t>
            </w:r>
          </w:p>
        </w:tc>
        <w:tc>
          <w:tcPr>
            <w:tcW w:w="1126" w:type="dxa"/>
          </w:tcPr>
          <w:p w14:paraId="47E4151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450,8</w:t>
            </w:r>
          </w:p>
        </w:tc>
        <w:tc>
          <w:tcPr>
            <w:tcW w:w="1313" w:type="dxa"/>
          </w:tcPr>
          <w:p w14:paraId="140AAC0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450,8</w:t>
            </w:r>
          </w:p>
        </w:tc>
        <w:tc>
          <w:tcPr>
            <w:tcW w:w="1253" w:type="dxa"/>
          </w:tcPr>
          <w:p w14:paraId="7876BF7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77" w:type="dxa"/>
          </w:tcPr>
          <w:p w14:paraId="7E9B3AA6"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59,1</w:t>
            </w:r>
          </w:p>
        </w:tc>
      </w:tr>
      <w:tr w:rsidR="00B11EA6" w:rsidRPr="00B11EA6" w14:paraId="16CBA559" w14:textId="77777777" w:rsidTr="00B11EA6">
        <w:tc>
          <w:tcPr>
            <w:tcW w:w="3510" w:type="dxa"/>
          </w:tcPr>
          <w:p w14:paraId="5C5CD36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Відділ молоді та спорту</w:t>
            </w:r>
          </w:p>
        </w:tc>
        <w:tc>
          <w:tcPr>
            <w:tcW w:w="1364" w:type="dxa"/>
          </w:tcPr>
          <w:p w14:paraId="7027CED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345,5</w:t>
            </w:r>
          </w:p>
        </w:tc>
        <w:tc>
          <w:tcPr>
            <w:tcW w:w="1126" w:type="dxa"/>
          </w:tcPr>
          <w:p w14:paraId="4238056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417,3</w:t>
            </w:r>
          </w:p>
        </w:tc>
        <w:tc>
          <w:tcPr>
            <w:tcW w:w="1313" w:type="dxa"/>
          </w:tcPr>
          <w:p w14:paraId="7A34D3ED"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417,3</w:t>
            </w:r>
          </w:p>
        </w:tc>
        <w:tc>
          <w:tcPr>
            <w:tcW w:w="1253" w:type="dxa"/>
          </w:tcPr>
          <w:p w14:paraId="57B3272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77" w:type="dxa"/>
          </w:tcPr>
          <w:p w14:paraId="0EF2E1C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71,8</w:t>
            </w:r>
          </w:p>
        </w:tc>
      </w:tr>
      <w:tr w:rsidR="00B11EA6" w:rsidRPr="00B11EA6" w14:paraId="29264321" w14:textId="77777777" w:rsidTr="00B11EA6">
        <w:tc>
          <w:tcPr>
            <w:tcW w:w="3510" w:type="dxa"/>
          </w:tcPr>
          <w:p w14:paraId="1D9300F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Фінансове управління</w:t>
            </w:r>
          </w:p>
        </w:tc>
        <w:tc>
          <w:tcPr>
            <w:tcW w:w="1364" w:type="dxa"/>
          </w:tcPr>
          <w:p w14:paraId="2B985E4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1366,1</w:t>
            </w:r>
          </w:p>
        </w:tc>
        <w:tc>
          <w:tcPr>
            <w:tcW w:w="1126" w:type="dxa"/>
          </w:tcPr>
          <w:p w14:paraId="0F65377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1640,2</w:t>
            </w:r>
          </w:p>
        </w:tc>
        <w:tc>
          <w:tcPr>
            <w:tcW w:w="1313" w:type="dxa"/>
          </w:tcPr>
          <w:p w14:paraId="390C8A4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1639,9</w:t>
            </w:r>
          </w:p>
        </w:tc>
        <w:tc>
          <w:tcPr>
            <w:tcW w:w="1253" w:type="dxa"/>
          </w:tcPr>
          <w:p w14:paraId="312156F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99,9%</w:t>
            </w:r>
          </w:p>
        </w:tc>
        <w:tc>
          <w:tcPr>
            <w:tcW w:w="1477" w:type="dxa"/>
          </w:tcPr>
          <w:p w14:paraId="671198F8"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273,8</w:t>
            </w:r>
          </w:p>
        </w:tc>
      </w:tr>
      <w:tr w:rsidR="00B11EA6" w:rsidRPr="00B11EA6" w14:paraId="6AF8715E" w14:textId="77777777" w:rsidTr="00B11EA6">
        <w:tc>
          <w:tcPr>
            <w:tcW w:w="3510" w:type="dxa"/>
          </w:tcPr>
          <w:p w14:paraId="3BEA0515"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Інша діяльність(0180)</w:t>
            </w:r>
          </w:p>
        </w:tc>
        <w:tc>
          <w:tcPr>
            <w:tcW w:w="1364" w:type="dxa"/>
          </w:tcPr>
          <w:p w14:paraId="1BD1C408"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515,3</w:t>
            </w:r>
          </w:p>
        </w:tc>
        <w:tc>
          <w:tcPr>
            <w:tcW w:w="1126" w:type="dxa"/>
          </w:tcPr>
          <w:p w14:paraId="595A32BC"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201,6</w:t>
            </w:r>
          </w:p>
        </w:tc>
        <w:tc>
          <w:tcPr>
            <w:tcW w:w="1313" w:type="dxa"/>
          </w:tcPr>
          <w:p w14:paraId="7459293D"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184,5</w:t>
            </w:r>
          </w:p>
        </w:tc>
        <w:tc>
          <w:tcPr>
            <w:tcW w:w="1253" w:type="dxa"/>
          </w:tcPr>
          <w:p w14:paraId="1B900C4A"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91,5%</w:t>
            </w:r>
          </w:p>
        </w:tc>
        <w:tc>
          <w:tcPr>
            <w:tcW w:w="1477" w:type="dxa"/>
          </w:tcPr>
          <w:p w14:paraId="00342191"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-330,8</w:t>
            </w:r>
          </w:p>
        </w:tc>
      </w:tr>
    </w:tbl>
    <w:p w14:paraId="2FE9DCE2" w14:textId="77777777" w:rsidR="00B11EA6" w:rsidRPr="00B11EA6" w:rsidRDefault="00B11EA6" w:rsidP="00B11EA6">
      <w:pPr>
        <w:suppressAutoHyphens/>
        <w:spacing w:after="0" w:line="240" w:lineRule="auto"/>
        <w:ind w:firstLine="284"/>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Освіта</w:t>
      </w:r>
    </w:p>
    <w:p w14:paraId="51DC2310" w14:textId="77777777" w:rsidR="00B11EA6" w:rsidRPr="00B11EA6" w:rsidRDefault="00B11EA6" w:rsidP="00B11EA6">
      <w:pPr>
        <w:suppressAutoHyphens/>
        <w:spacing w:after="0" w:line="240" w:lineRule="auto"/>
        <w:ind w:firstLine="567"/>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По галузі «Освіта</w:t>
      </w:r>
      <w:r w:rsidRPr="00B11EA6">
        <w:rPr>
          <w:rFonts w:ascii="Times New Roman" w:eastAsia="Times New Roman" w:hAnsi="Times New Roman" w:cs="Times New Roman"/>
          <w:b/>
          <w:sz w:val="24"/>
          <w:szCs w:val="24"/>
          <w:lang w:val="uk-UA" w:eastAsia="zh-CN"/>
        </w:rPr>
        <w:t>»</w:t>
      </w:r>
      <w:r w:rsidRPr="00B11EA6">
        <w:rPr>
          <w:rFonts w:ascii="Times New Roman" w:eastAsia="Times New Roman" w:hAnsi="Times New Roman" w:cs="Times New Roman"/>
          <w:sz w:val="24"/>
          <w:szCs w:val="24"/>
          <w:lang w:val="uk-UA" w:eastAsia="zh-CN"/>
        </w:rPr>
        <w:t xml:space="preserve">  за звітний період використані кошти в сумі 46 714 004,88 грн., з них по загального фонду використані – 43 184 797,60 грн. (при плані 46 781 555,00 грн.), по спеціальному фонду виконано 3 529 207,28 грн.(при плані3 559 138,85 грн.) Кошти загального фонду використані на оплату праці з нарахуваннями в сумі 33 744 230,64 грн., на придбання предметів і матеріалів – 1 114 891,46 грн., на медикаменти – 22 759,10 грн., на продукти харчування – 1 319 563,76 грн., на оплату послуг – 427 587,42 грн., на відрядження – 153 211,80 грн., на оплату комунальних послуг та енергоносіїв – 6 294 152,29 грн. та інші видатки – 108 401,13 грн. Найбільшу питому вагу за економічною структурою складають видатки на заробітну плату з нарахуваннями – 78,1 %, на енергоносії – 14,6%, на продукти харчування -3%, предмети і матеріали – 2,6 %, послуги – 1 %., інші видатки -0,7%. </w:t>
      </w:r>
    </w:p>
    <w:tbl>
      <w:tblPr>
        <w:tblpPr w:leftFromText="180" w:rightFromText="180" w:vertAnchor="text" w:horzAnchor="margin" w:tblpXSpec="center" w:tblpY="1091"/>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380"/>
        <w:gridCol w:w="1126"/>
        <w:gridCol w:w="1297"/>
        <w:gridCol w:w="1263"/>
        <w:gridCol w:w="1417"/>
      </w:tblGrid>
      <w:tr w:rsidR="00B11EA6" w:rsidRPr="00B11EA6" w14:paraId="69ED7898" w14:textId="77777777" w:rsidTr="00B11EA6">
        <w:tc>
          <w:tcPr>
            <w:tcW w:w="3369" w:type="dxa"/>
            <w:vAlign w:val="center"/>
          </w:tcPr>
          <w:p w14:paraId="0539F47C" w14:textId="77777777" w:rsidR="00B11EA6" w:rsidRPr="00B11EA6" w:rsidRDefault="00B11EA6" w:rsidP="00B11EA6">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lastRenderedPageBreak/>
              <w:t>Назва галузі/установ</w:t>
            </w:r>
          </w:p>
        </w:tc>
        <w:tc>
          <w:tcPr>
            <w:tcW w:w="1380" w:type="dxa"/>
            <w:vAlign w:val="center"/>
          </w:tcPr>
          <w:p w14:paraId="1B64DA18"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Фактичне виконання 2018р. </w:t>
            </w:r>
          </w:p>
          <w:p w14:paraId="070F822B"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126" w:type="dxa"/>
            <w:vAlign w:val="center"/>
          </w:tcPr>
          <w:p w14:paraId="79016EFA"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План на 2019р.</w:t>
            </w:r>
          </w:p>
          <w:p w14:paraId="470B7856"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297" w:type="dxa"/>
            <w:vAlign w:val="center"/>
          </w:tcPr>
          <w:p w14:paraId="1E145D7A"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Фактичне виконання 2019р</w:t>
            </w:r>
          </w:p>
          <w:p w14:paraId="0E52C9D2"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263" w:type="dxa"/>
            <w:vAlign w:val="center"/>
          </w:tcPr>
          <w:p w14:paraId="19152F1E"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Виконання факту до плану 2019р.</w:t>
            </w:r>
          </w:p>
          <w:p w14:paraId="5CBD63B8"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w:t>
            </w:r>
          </w:p>
        </w:tc>
        <w:tc>
          <w:tcPr>
            <w:tcW w:w="1417" w:type="dxa"/>
            <w:vAlign w:val="center"/>
          </w:tcPr>
          <w:p w14:paraId="68A7712B"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Відхилення фактичних видатків 2019р.- до 2018р.</w:t>
            </w:r>
          </w:p>
          <w:p w14:paraId="7AAD6AF7"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proofErr w:type="spellStart"/>
            <w:r w:rsidRPr="00B11EA6">
              <w:rPr>
                <w:rFonts w:ascii="Times New Roman" w:eastAsia="Times New Roman" w:hAnsi="Times New Roman" w:cs="Times New Roman"/>
                <w:sz w:val="24"/>
                <w:szCs w:val="24"/>
                <w:lang w:val="uk-UA" w:eastAsia="zh-CN"/>
              </w:rPr>
              <w:t>тис.грн</w:t>
            </w:r>
            <w:proofErr w:type="spellEnd"/>
            <w:r w:rsidRPr="00B11EA6">
              <w:rPr>
                <w:rFonts w:ascii="Times New Roman" w:eastAsia="Times New Roman" w:hAnsi="Times New Roman" w:cs="Times New Roman"/>
                <w:sz w:val="24"/>
                <w:szCs w:val="24"/>
                <w:lang w:val="uk-UA" w:eastAsia="zh-CN"/>
              </w:rPr>
              <w:t>.</w:t>
            </w:r>
          </w:p>
        </w:tc>
      </w:tr>
      <w:tr w:rsidR="00B11EA6" w:rsidRPr="00B11EA6" w14:paraId="5F6F6EDA" w14:textId="77777777" w:rsidTr="00B11EA6">
        <w:tc>
          <w:tcPr>
            <w:tcW w:w="3369" w:type="dxa"/>
          </w:tcPr>
          <w:p w14:paraId="56384A9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Дошкільна освіта</w:t>
            </w:r>
          </w:p>
        </w:tc>
        <w:tc>
          <w:tcPr>
            <w:tcW w:w="1380" w:type="dxa"/>
          </w:tcPr>
          <w:p w14:paraId="489267D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11159,0</w:t>
            </w:r>
          </w:p>
        </w:tc>
        <w:tc>
          <w:tcPr>
            <w:tcW w:w="1126" w:type="dxa"/>
          </w:tcPr>
          <w:p w14:paraId="33A7371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13421,9</w:t>
            </w:r>
          </w:p>
        </w:tc>
        <w:tc>
          <w:tcPr>
            <w:tcW w:w="1297" w:type="dxa"/>
          </w:tcPr>
          <w:p w14:paraId="30F8605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13408,3</w:t>
            </w:r>
          </w:p>
        </w:tc>
        <w:tc>
          <w:tcPr>
            <w:tcW w:w="1263" w:type="dxa"/>
          </w:tcPr>
          <w:p w14:paraId="4394C94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7" w:type="dxa"/>
          </w:tcPr>
          <w:p w14:paraId="3DFAF40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2249,3</w:t>
            </w:r>
          </w:p>
        </w:tc>
      </w:tr>
      <w:tr w:rsidR="00B11EA6" w:rsidRPr="00B11EA6" w14:paraId="4C2BC06C" w14:textId="77777777" w:rsidTr="00B11EA6">
        <w:tc>
          <w:tcPr>
            <w:tcW w:w="3369" w:type="dxa"/>
          </w:tcPr>
          <w:p w14:paraId="50FC8CA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Загальноосвітні навчальні заклади</w:t>
            </w:r>
          </w:p>
        </w:tc>
        <w:tc>
          <w:tcPr>
            <w:tcW w:w="1380" w:type="dxa"/>
          </w:tcPr>
          <w:p w14:paraId="03AC5B8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21032,7</w:t>
            </w:r>
          </w:p>
        </w:tc>
        <w:tc>
          <w:tcPr>
            <w:tcW w:w="1126" w:type="dxa"/>
          </w:tcPr>
          <w:p w14:paraId="0641004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27634,9</w:t>
            </w:r>
          </w:p>
        </w:tc>
        <w:tc>
          <w:tcPr>
            <w:tcW w:w="1297" w:type="dxa"/>
          </w:tcPr>
          <w:p w14:paraId="06B34A6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24052,2</w:t>
            </w:r>
          </w:p>
        </w:tc>
        <w:tc>
          <w:tcPr>
            <w:tcW w:w="1263" w:type="dxa"/>
          </w:tcPr>
          <w:p w14:paraId="273B13C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87%</w:t>
            </w:r>
          </w:p>
        </w:tc>
        <w:tc>
          <w:tcPr>
            <w:tcW w:w="1417" w:type="dxa"/>
          </w:tcPr>
          <w:p w14:paraId="2071E35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3019,5</w:t>
            </w:r>
          </w:p>
        </w:tc>
      </w:tr>
      <w:tr w:rsidR="00B11EA6" w:rsidRPr="00B11EA6" w14:paraId="03BE1B1B" w14:textId="77777777" w:rsidTr="00B11EA6">
        <w:tc>
          <w:tcPr>
            <w:tcW w:w="3369" w:type="dxa"/>
          </w:tcPr>
          <w:p w14:paraId="4581C91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Позашкільний заклад освіти</w:t>
            </w:r>
          </w:p>
        </w:tc>
        <w:tc>
          <w:tcPr>
            <w:tcW w:w="1380" w:type="dxa"/>
          </w:tcPr>
          <w:p w14:paraId="1F0BAF9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1070,4</w:t>
            </w:r>
          </w:p>
        </w:tc>
        <w:tc>
          <w:tcPr>
            <w:tcW w:w="1126" w:type="dxa"/>
          </w:tcPr>
          <w:p w14:paraId="1E5B73CB"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1363,3</w:t>
            </w:r>
          </w:p>
        </w:tc>
        <w:tc>
          <w:tcPr>
            <w:tcW w:w="1297" w:type="dxa"/>
          </w:tcPr>
          <w:p w14:paraId="357600F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1363,3</w:t>
            </w:r>
          </w:p>
        </w:tc>
        <w:tc>
          <w:tcPr>
            <w:tcW w:w="1263" w:type="dxa"/>
          </w:tcPr>
          <w:p w14:paraId="0B101C3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7" w:type="dxa"/>
          </w:tcPr>
          <w:p w14:paraId="04170F9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292,9</w:t>
            </w:r>
          </w:p>
        </w:tc>
      </w:tr>
      <w:tr w:rsidR="00B11EA6" w:rsidRPr="00B11EA6" w14:paraId="4EF9F27B" w14:textId="77777777" w:rsidTr="00B11EA6">
        <w:tc>
          <w:tcPr>
            <w:tcW w:w="3369" w:type="dxa"/>
          </w:tcPr>
          <w:p w14:paraId="2F2288F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Методичне забезпечення</w:t>
            </w:r>
          </w:p>
        </w:tc>
        <w:tc>
          <w:tcPr>
            <w:tcW w:w="1380" w:type="dxa"/>
          </w:tcPr>
          <w:p w14:paraId="5AED415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681,7</w:t>
            </w:r>
          </w:p>
        </w:tc>
        <w:tc>
          <w:tcPr>
            <w:tcW w:w="1126" w:type="dxa"/>
          </w:tcPr>
          <w:p w14:paraId="5AF1CAF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738,9</w:t>
            </w:r>
          </w:p>
        </w:tc>
        <w:tc>
          <w:tcPr>
            <w:tcW w:w="1297" w:type="dxa"/>
          </w:tcPr>
          <w:p w14:paraId="0903CCA2"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738,5</w:t>
            </w:r>
          </w:p>
        </w:tc>
        <w:tc>
          <w:tcPr>
            <w:tcW w:w="1263" w:type="dxa"/>
          </w:tcPr>
          <w:p w14:paraId="71CE1C18"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7" w:type="dxa"/>
          </w:tcPr>
          <w:p w14:paraId="0B18BC3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56,8</w:t>
            </w:r>
          </w:p>
        </w:tc>
      </w:tr>
      <w:tr w:rsidR="00B11EA6" w:rsidRPr="00B11EA6" w14:paraId="19C94939" w14:textId="77777777" w:rsidTr="00B11EA6">
        <w:tc>
          <w:tcPr>
            <w:tcW w:w="3369" w:type="dxa"/>
          </w:tcPr>
          <w:p w14:paraId="65D84AB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Інші заклади освіти (бухгалтерія, господарська група)</w:t>
            </w:r>
          </w:p>
        </w:tc>
        <w:tc>
          <w:tcPr>
            <w:tcW w:w="1380" w:type="dxa"/>
          </w:tcPr>
          <w:p w14:paraId="35B7869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957,0</w:t>
            </w:r>
          </w:p>
        </w:tc>
        <w:tc>
          <w:tcPr>
            <w:tcW w:w="1126" w:type="dxa"/>
          </w:tcPr>
          <w:p w14:paraId="5CB2C0C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1107,7</w:t>
            </w:r>
          </w:p>
        </w:tc>
        <w:tc>
          <w:tcPr>
            <w:tcW w:w="1297" w:type="dxa"/>
          </w:tcPr>
          <w:p w14:paraId="509A19B6"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1107,6</w:t>
            </w:r>
          </w:p>
        </w:tc>
        <w:tc>
          <w:tcPr>
            <w:tcW w:w="1263" w:type="dxa"/>
          </w:tcPr>
          <w:p w14:paraId="42D93448"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7" w:type="dxa"/>
          </w:tcPr>
          <w:p w14:paraId="21B78DD8"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150,6</w:t>
            </w:r>
          </w:p>
        </w:tc>
      </w:tr>
      <w:tr w:rsidR="00B11EA6" w:rsidRPr="00B11EA6" w14:paraId="03BE3220" w14:textId="77777777" w:rsidTr="00B11EA6">
        <w:tc>
          <w:tcPr>
            <w:tcW w:w="3369" w:type="dxa"/>
          </w:tcPr>
          <w:p w14:paraId="5A0ADA8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Інші заходи у сфері освіти</w:t>
            </w:r>
          </w:p>
        </w:tc>
        <w:tc>
          <w:tcPr>
            <w:tcW w:w="1380" w:type="dxa"/>
          </w:tcPr>
          <w:p w14:paraId="6D6F8B6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83,8</w:t>
            </w:r>
          </w:p>
        </w:tc>
        <w:tc>
          <w:tcPr>
            <w:tcW w:w="1126" w:type="dxa"/>
          </w:tcPr>
          <w:p w14:paraId="6B438DA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91,4</w:t>
            </w:r>
          </w:p>
        </w:tc>
        <w:tc>
          <w:tcPr>
            <w:tcW w:w="1297" w:type="dxa"/>
          </w:tcPr>
          <w:p w14:paraId="199E82D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91,4</w:t>
            </w:r>
          </w:p>
        </w:tc>
        <w:tc>
          <w:tcPr>
            <w:tcW w:w="1263" w:type="dxa"/>
          </w:tcPr>
          <w:p w14:paraId="710EEC2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7" w:type="dxa"/>
          </w:tcPr>
          <w:p w14:paraId="64860016"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7,6</w:t>
            </w:r>
          </w:p>
        </w:tc>
      </w:tr>
      <w:tr w:rsidR="00B11EA6" w:rsidRPr="00B11EA6" w14:paraId="73C0CA44" w14:textId="77777777" w:rsidTr="00B11EA6">
        <w:tc>
          <w:tcPr>
            <w:tcW w:w="3369" w:type="dxa"/>
          </w:tcPr>
          <w:p w14:paraId="329598D8"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Всього по ВГП</w:t>
            </w:r>
          </w:p>
        </w:tc>
        <w:tc>
          <w:tcPr>
            <w:tcW w:w="1380" w:type="dxa"/>
          </w:tcPr>
          <w:p w14:paraId="3015582F"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fldChar w:fldCharType="begin"/>
            </w:r>
            <w:r w:rsidRPr="00B11EA6">
              <w:rPr>
                <w:rFonts w:ascii="Times New Roman" w:eastAsia="Times New Roman" w:hAnsi="Times New Roman" w:cs="Times New Roman"/>
                <w:b/>
                <w:sz w:val="24"/>
                <w:szCs w:val="24"/>
                <w:lang w:val="uk-UA" w:eastAsia="zh-CN"/>
              </w:rPr>
              <w:instrText xml:space="preserve"> =SUM(ABOVE) </w:instrText>
            </w:r>
            <w:r w:rsidRPr="00B11EA6">
              <w:rPr>
                <w:rFonts w:ascii="Times New Roman" w:eastAsia="Times New Roman" w:hAnsi="Times New Roman" w:cs="Times New Roman"/>
                <w:b/>
                <w:sz w:val="24"/>
                <w:szCs w:val="24"/>
                <w:lang w:val="uk-UA" w:eastAsia="zh-CN"/>
              </w:rPr>
              <w:fldChar w:fldCharType="separate"/>
            </w:r>
            <w:r w:rsidRPr="00B11EA6">
              <w:rPr>
                <w:rFonts w:ascii="Times New Roman" w:eastAsia="Times New Roman" w:hAnsi="Times New Roman" w:cs="Times New Roman"/>
                <w:b/>
                <w:noProof/>
                <w:sz w:val="24"/>
                <w:szCs w:val="24"/>
                <w:lang w:val="uk-UA" w:eastAsia="zh-CN"/>
              </w:rPr>
              <w:t>34984,6</w:t>
            </w:r>
            <w:r w:rsidRPr="00B11EA6">
              <w:rPr>
                <w:rFonts w:ascii="Times New Roman" w:eastAsia="Times New Roman" w:hAnsi="Times New Roman" w:cs="Times New Roman"/>
                <w:b/>
                <w:sz w:val="24"/>
                <w:szCs w:val="24"/>
                <w:lang w:val="uk-UA" w:eastAsia="zh-CN"/>
              </w:rPr>
              <w:fldChar w:fldCharType="end"/>
            </w:r>
          </w:p>
        </w:tc>
        <w:tc>
          <w:tcPr>
            <w:tcW w:w="1126" w:type="dxa"/>
          </w:tcPr>
          <w:p w14:paraId="3DE4C204"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fldChar w:fldCharType="begin"/>
            </w:r>
            <w:r w:rsidRPr="00B11EA6">
              <w:rPr>
                <w:rFonts w:ascii="Times New Roman" w:eastAsia="Times New Roman" w:hAnsi="Times New Roman" w:cs="Times New Roman"/>
                <w:b/>
                <w:sz w:val="24"/>
                <w:szCs w:val="24"/>
                <w:lang w:val="uk-UA" w:eastAsia="zh-CN"/>
              </w:rPr>
              <w:instrText xml:space="preserve"> =SUM(ABOVE) </w:instrText>
            </w:r>
            <w:r w:rsidRPr="00B11EA6">
              <w:rPr>
                <w:rFonts w:ascii="Times New Roman" w:eastAsia="Times New Roman" w:hAnsi="Times New Roman" w:cs="Times New Roman"/>
                <w:b/>
                <w:sz w:val="24"/>
                <w:szCs w:val="24"/>
                <w:lang w:val="uk-UA" w:eastAsia="zh-CN"/>
              </w:rPr>
              <w:fldChar w:fldCharType="separate"/>
            </w:r>
            <w:r w:rsidRPr="00B11EA6">
              <w:rPr>
                <w:rFonts w:ascii="Times New Roman" w:eastAsia="Times New Roman" w:hAnsi="Times New Roman" w:cs="Times New Roman"/>
                <w:b/>
                <w:noProof/>
                <w:sz w:val="24"/>
                <w:szCs w:val="24"/>
                <w:lang w:val="uk-UA" w:eastAsia="zh-CN"/>
              </w:rPr>
              <w:t>44358,1</w:t>
            </w:r>
            <w:r w:rsidRPr="00B11EA6">
              <w:rPr>
                <w:rFonts w:ascii="Times New Roman" w:eastAsia="Times New Roman" w:hAnsi="Times New Roman" w:cs="Times New Roman"/>
                <w:b/>
                <w:sz w:val="24"/>
                <w:szCs w:val="24"/>
                <w:lang w:val="uk-UA" w:eastAsia="zh-CN"/>
              </w:rPr>
              <w:fldChar w:fldCharType="end"/>
            </w:r>
          </w:p>
        </w:tc>
        <w:tc>
          <w:tcPr>
            <w:tcW w:w="1297" w:type="dxa"/>
          </w:tcPr>
          <w:p w14:paraId="0BF3DD1C"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fldChar w:fldCharType="begin"/>
            </w:r>
            <w:r w:rsidRPr="00B11EA6">
              <w:rPr>
                <w:rFonts w:ascii="Times New Roman" w:eastAsia="Times New Roman" w:hAnsi="Times New Roman" w:cs="Times New Roman"/>
                <w:b/>
                <w:sz w:val="24"/>
                <w:szCs w:val="24"/>
                <w:lang w:val="uk-UA" w:eastAsia="zh-CN"/>
              </w:rPr>
              <w:instrText xml:space="preserve"> =SUM(ABOVE) </w:instrText>
            </w:r>
            <w:r w:rsidRPr="00B11EA6">
              <w:rPr>
                <w:rFonts w:ascii="Times New Roman" w:eastAsia="Times New Roman" w:hAnsi="Times New Roman" w:cs="Times New Roman"/>
                <w:b/>
                <w:sz w:val="24"/>
                <w:szCs w:val="24"/>
                <w:lang w:val="uk-UA" w:eastAsia="zh-CN"/>
              </w:rPr>
              <w:fldChar w:fldCharType="separate"/>
            </w:r>
            <w:r w:rsidRPr="00B11EA6">
              <w:rPr>
                <w:rFonts w:ascii="Times New Roman" w:eastAsia="Times New Roman" w:hAnsi="Times New Roman" w:cs="Times New Roman"/>
                <w:b/>
                <w:noProof/>
                <w:sz w:val="24"/>
                <w:szCs w:val="24"/>
                <w:lang w:val="uk-UA" w:eastAsia="zh-CN"/>
              </w:rPr>
              <w:t>40761,3</w:t>
            </w:r>
            <w:r w:rsidRPr="00B11EA6">
              <w:rPr>
                <w:rFonts w:ascii="Times New Roman" w:eastAsia="Times New Roman" w:hAnsi="Times New Roman" w:cs="Times New Roman"/>
                <w:b/>
                <w:sz w:val="24"/>
                <w:szCs w:val="24"/>
                <w:lang w:val="uk-UA" w:eastAsia="zh-CN"/>
              </w:rPr>
              <w:fldChar w:fldCharType="end"/>
            </w:r>
          </w:p>
        </w:tc>
        <w:tc>
          <w:tcPr>
            <w:tcW w:w="1263" w:type="dxa"/>
          </w:tcPr>
          <w:p w14:paraId="257643DB"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100%</w:t>
            </w:r>
          </w:p>
        </w:tc>
        <w:tc>
          <w:tcPr>
            <w:tcW w:w="1417" w:type="dxa"/>
          </w:tcPr>
          <w:p w14:paraId="4515E361"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p>
        </w:tc>
      </w:tr>
      <w:tr w:rsidR="00B11EA6" w:rsidRPr="00B11EA6" w14:paraId="0488F92F" w14:textId="77777777" w:rsidTr="00B11EA6">
        <w:tc>
          <w:tcPr>
            <w:tcW w:w="3369" w:type="dxa"/>
          </w:tcPr>
          <w:p w14:paraId="461C7E3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Музична школа (по відділу культури)</w:t>
            </w:r>
          </w:p>
        </w:tc>
        <w:tc>
          <w:tcPr>
            <w:tcW w:w="1380" w:type="dxa"/>
          </w:tcPr>
          <w:p w14:paraId="4E2343B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2122,6</w:t>
            </w:r>
          </w:p>
        </w:tc>
        <w:tc>
          <w:tcPr>
            <w:tcW w:w="1126" w:type="dxa"/>
          </w:tcPr>
          <w:p w14:paraId="39E9E31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2423,5</w:t>
            </w:r>
          </w:p>
        </w:tc>
        <w:tc>
          <w:tcPr>
            <w:tcW w:w="1297" w:type="dxa"/>
          </w:tcPr>
          <w:p w14:paraId="5CB94C0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2423,5</w:t>
            </w:r>
          </w:p>
        </w:tc>
        <w:tc>
          <w:tcPr>
            <w:tcW w:w="1263" w:type="dxa"/>
          </w:tcPr>
          <w:p w14:paraId="4BA7B47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7" w:type="dxa"/>
          </w:tcPr>
          <w:p w14:paraId="7BC30AF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300,9</w:t>
            </w:r>
          </w:p>
        </w:tc>
      </w:tr>
    </w:tbl>
    <w:p w14:paraId="15CC23F8" w14:textId="77777777" w:rsidR="00B11EA6" w:rsidRPr="00B11EA6" w:rsidRDefault="00B11EA6" w:rsidP="00B11EA6">
      <w:pPr>
        <w:widowControl w:val="0"/>
        <w:tabs>
          <w:tab w:val="center" w:pos="453"/>
          <w:tab w:val="left" w:pos="907"/>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8"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bCs/>
          <w:sz w:val="24"/>
          <w:szCs w:val="24"/>
          <w:lang w:val="uk-UA" w:eastAsia="zh-CN"/>
        </w:rPr>
        <w:tab/>
        <w:t xml:space="preserve">     На надання дошкільної освіти по </w:t>
      </w:r>
      <w:r w:rsidRPr="00B11EA6">
        <w:rPr>
          <w:rFonts w:ascii="Times New Roman" w:eastAsia="Times New Roman" w:hAnsi="Times New Roman" w:cs="Times New Roman"/>
          <w:sz w:val="24"/>
          <w:szCs w:val="24"/>
          <w:lang w:val="uk-UA" w:eastAsia="zh-CN"/>
        </w:rPr>
        <w:t>ДНЗ «Ромашка»,  ДНЗ «Радість» та ДНЗ «Теремок» (433 вихованці) по загальному фонду використано  13 408 273,95 грн. На заробітну плату та нарахування на неї використано 9 832 369,86 грн., на оплату комунальних послуг – 2 333 558,12 грн. З бюджету за кошти бюджету розвитку кошти використані в сумі 160 000 грн. Придбано холодильне обладнання для ЗДО «Теремок» в сумі  20 000 грн., 6 телевізорів для 3 садочків – 100 000 грн., м’ясорубку в ЗДО «Ромашка» - 20 000 грн. та електроплиту в ЗДО «Теремок 20 000 грн.. Штатна чисельність працівників дошкільної освіти становить 124,5 од.</w:t>
      </w:r>
    </w:p>
    <w:p w14:paraId="538C94CB" w14:textId="77777777" w:rsidR="00B11EA6" w:rsidRPr="00B11EA6" w:rsidRDefault="00B11EA6" w:rsidP="00B11EA6">
      <w:pPr>
        <w:widowControl w:val="0"/>
        <w:tabs>
          <w:tab w:val="left" w:pos="1232"/>
        </w:tabs>
        <w:suppressAutoHyphens/>
        <w:autoSpaceDE w:val="0"/>
        <w:autoSpaceDN w:val="0"/>
        <w:adjustRightInd w:val="0"/>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bCs/>
          <w:sz w:val="24"/>
          <w:szCs w:val="24"/>
          <w:lang w:val="uk-UA" w:eastAsia="zh-CN"/>
        </w:rPr>
        <w:t xml:space="preserve">     На надання загальної середньої освіти загальноосвітніми навчальними закладами міста </w:t>
      </w:r>
      <w:r w:rsidRPr="00B11EA6">
        <w:rPr>
          <w:rFonts w:ascii="Times New Roman" w:eastAsia="Times New Roman" w:hAnsi="Times New Roman" w:cs="Times New Roman"/>
          <w:sz w:val="24"/>
          <w:szCs w:val="24"/>
          <w:lang w:val="uk-UA" w:eastAsia="zh-CN"/>
        </w:rPr>
        <w:t xml:space="preserve">(1140 учнів) з загального фонду бюджету при плані </w:t>
      </w:r>
      <w:r w:rsidRPr="00B11EA6">
        <w:rPr>
          <w:rFonts w:ascii="Times New Roman" w:eastAsia="Times New Roman" w:hAnsi="Times New Roman" w:cs="Times New Roman"/>
          <w:bCs/>
          <w:sz w:val="24"/>
          <w:szCs w:val="24"/>
          <w:lang w:val="uk-UA" w:eastAsia="zh-CN"/>
        </w:rPr>
        <w:t xml:space="preserve">27 634 941,88 грн. </w:t>
      </w:r>
      <w:r w:rsidRPr="00B11EA6">
        <w:rPr>
          <w:rFonts w:ascii="Times New Roman" w:eastAsia="Times New Roman" w:hAnsi="Times New Roman" w:cs="Times New Roman"/>
          <w:sz w:val="24"/>
          <w:szCs w:val="24"/>
          <w:lang w:val="uk-UA" w:eastAsia="zh-CN"/>
        </w:rPr>
        <w:t>використані кошти в сумі 24 052 203,82 грн. На заробітну плату та нарахування на неї використано 19 160 315,36 грн., (за рахунок освітньої субвенції – 15 150 885,38 грн., інклюзії – 233 790,0 грн., з місцевого бюджету – 3 775 639,98 грн.) на оплату комунальних послуг – 3 334 154,17 грн.</w:t>
      </w:r>
      <w:r w:rsidRPr="00B11EA6">
        <w:rPr>
          <w:rFonts w:ascii="Arial" w:eastAsia="Times New Roman" w:hAnsi="Arial" w:cs="Arial"/>
          <w:sz w:val="24"/>
          <w:szCs w:val="24"/>
          <w:lang w:val="uk-UA" w:eastAsia="zh-CN"/>
        </w:rPr>
        <w:t xml:space="preserve"> </w:t>
      </w:r>
      <w:r w:rsidRPr="00B11EA6">
        <w:rPr>
          <w:rFonts w:ascii="Times New Roman" w:eastAsia="Times New Roman" w:hAnsi="Times New Roman" w:cs="Times New Roman"/>
          <w:sz w:val="24"/>
          <w:szCs w:val="24"/>
          <w:lang w:val="uk-UA" w:eastAsia="zh-CN"/>
        </w:rPr>
        <w:t xml:space="preserve">В звітному періоді з державного бюджету було виділена субвенція  на забезпечення якісної сучасної і доступної освіти «Нова українська школа» в сумі 162 700 грн., яка була використана в сумі 160 300,48 грн.. За рахунок бюджету здійснено співфінансування на «Нову українську школу» в сумі 57 450,0 грн.. Крім того, на ЗНО було виділена субвенція на реалізацію заходів спрямованих на підвищення якості освіти в сумі 129 000 грн., які були направлені на проведення Інтернет зв’язку в Гімназії та в ЗОШ ІІ-ІІІ ступеня. В початковій школі Інтернет зв’язок проведений за кошти місцевого бюджету в сумі 30 000 грн. По спеціальному фонду (бюджет розвитку) проведені капітальні видатки в сумі 538 711 грн., з них за рахунок коштів бюджету на 4 ноутбуки для початкової школи використано 46 390,0 грн., на облаштування кабінетів фізики – 150 000 грн., на придбання літератури 3 610 грн. та на придбання підручників української мови та літератури – 5 525 грн.. За рахунок коштів субвенції з обласного бюджету придбані підручники Християнської етики в сумі 12 106 грн., та </w:t>
      </w:r>
      <w:proofErr w:type="spellStart"/>
      <w:r w:rsidRPr="00B11EA6">
        <w:rPr>
          <w:rFonts w:ascii="Times New Roman" w:eastAsia="Times New Roman" w:hAnsi="Times New Roman" w:cs="Times New Roman"/>
          <w:sz w:val="24"/>
          <w:szCs w:val="24"/>
          <w:lang w:val="uk-UA" w:eastAsia="zh-CN"/>
        </w:rPr>
        <w:t>дооблаштовані</w:t>
      </w:r>
      <w:proofErr w:type="spellEnd"/>
      <w:r w:rsidRPr="00B11EA6">
        <w:rPr>
          <w:rFonts w:ascii="Times New Roman" w:eastAsia="Times New Roman" w:hAnsi="Times New Roman" w:cs="Times New Roman"/>
          <w:sz w:val="24"/>
          <w:szCs w:val="24"/>
          <w:lang w:val="uk-UA" w:eastAsia="zh-CN"/>
        </w:rPr>
        <w:t xml:space="preserve"> кабінети фізики в сумі 100 000 грн.. За рахунок коштів субвенції «Нова українська школа» придбано 2 багатофункціональних пристрої в сумі 23 300грн., за рахунок коштів субвенції на підвищення якості освіти придбано 10 ноутбуків для </w:t>
      </w:r>
      <w:proofErr w:type="spellStart"/>
      <w:r w:rsidRPr="00B11EA6">
        <w:rPr>
          <w:rFonts w:ascii="Times New Roman" w:eastAsia="Times New Roman" w:hAnsi="Times New Roman" w:cs="Times New Roman"/>
          <w:sz w:val="24"/>
          <w:szCs w:val="24"/>
          <w:lang w:val="uk-UA" w:eastAsia="zh-CN"/>
        </w:rPr>
        <w:t>ЗЗСОв</w:t>
      </w:r>
      <w:proofErr w:type="spellEnd"/>
      <w:r w:rsidRPr="00B11EA6">
        <w:rPr>
          <w:rFonts w:ascii="Times New Roman" w:eastAsia="Times New Roman" w:hAnsi="Times New Roman" w:cs="Times New Roman"/>
          <w:sz w:val="24"/>
          <w:szCs w:val="24"/>
          <w:lang w:val="uk-UA" w:eastAsia="zh-CN"/>
        </w:rPr>
        <w:t xml:space="preserve"> сумі 120 000 грн., за рахунок коштів субвенції на</w:t>
      </w:r>
      <w:r w:rsidRPr="00B11EA6">
        <w:rPr>
          <w:rFonts w:ascii="Arial" w:eastAsia="Times New Roman" w:hAnsi="Arial" w:cs="Arial"/>
          <w:color w:val="000000"/>
          <w:sz w:val="24"/>
          <w:szCs w:val="24"/>
          <w:lang w:val="uk-UA" w:eastAsia="zh-CN"/>
        </w:rPr>
        <w:t xml:space="preserve"> </w:t>
      </w:r>
      <w:r w:rsidRPr="00B11EA6">
        <w:rPr>
          <w:rFonts w:ascii="Times New Roman" w:eastAsia="Times New Roman" w:hAnsi="Times New Roman" w:cs="Times New Roman"/>
          <w:color w:val="000000"/>
          <w:sz w:val="24"/>
          <w:szCs w:val="24"/>
          <w:lang w:val="uk-UA" w:eastAsia="zh-CN"/>
        </w:rPr>
        <w:t>надання державної підтримки особам з особливими освітніми потребами</w:t>
      </w:r>
      <w:r w:rsidRPr="00B11EA6">
        <w:rPr>
          <w:rFonts w:ascii="Times New Roman" w:eastAsia="Times New Roman" w:hAnsi="Times New Roman" w:cs="Times New Roman"/>
          <w:sz w:val="24"/>
          <w:szCs w:val="24"/>
          <w:lang w:val="uk-UA" w:eastAsia="zh-CN"/>
        </w:rPr>
        <w:t xml:space="preserve"> (інклюзія) здійснено оснащення зони сенсорного розвантаження в сумі 35 500грн.,  придбане програмне забезпечення «Живий звук» в сумі 6 300грн., придбаний багатофункціональний пристрій для кабінетів психолога та логопеда ЗЗСО в сумі 26 000грн та придбаний ноутбук для програми «Живий звук» в сумі  9 980 грн.. Чисельність працівників </w:t>
      </w:r>
      <w:r w:rsidRPr="00B11EA6">
        <w:rPr>
          <w:rFonts w:ascii="Times New Roman" w:eastAsia="Times New Roman" w:hAnsi="Times New Roman" w:cs="Times New Roman"/>
          <w:bCs/>
          <w:sz w:val="24"/>
          <w:szCs w:val="24"/>
          <w:lang w:val="uk-UA" w:eastAsia="zh-CN"/>
        </w:rPr>
        <w:t xml:space="preserve">загальноосвітніх навчальних закладів складає 171,36 </w:t>
      </w:r>
      <w:proofErr w:type="spellStart"/>
      <w:r w:rsidRPr="00B11EA6">
        <w:rPr>
          <w:rFonts w:ascii="Times New Roman" w:eastAsia="Times New Roman" w:hAnsi="Times New Roman" w:cs="Times New Roman"/>
          <w:bCs/>
          <w:sz w:val="24"/>
          <w:szCs w:val="24"/>
          <w:lang w:val="uk-UA" w:eastAsia="zh-CN"/>
        </w:rPr>
        <w:t>шт.од</w:t>
      </w:r>
      <w:proofErr w:type="spellEnd"/>
      <w:r w:rsidRPr="00B11EA6">
        <w:rPr>
          <w:rFonts w:ascii="Times New Roman" w:eastAsia="Times New Roman" w:hAnsi="Times New Roman" w:cs="Times New Roman"/>
          <w:bCs/>
          <w:sz w:val="24"/>
          <w:szCs w:val="24"/>
          <w:lang w:val="uk-UA" w:eastAsia="zh-CN"/>
        </w:rPr>
        <w:t xml:space="preserve">. в </w:t>
      </w:r>
      <w:proofErr w:type="spellStart"/>
      <w:r w:rsidRPr="00B11EA6">
        <w:rPr>
          <w:rFonts w:ascii="Times New Roman" w:eastAsia="Times New Roman" w:hAnsi="Times New Roman" w:cs="Times New Roman"/>
          <w:bCs/>
          <w:sz w:val="24"/>
          <w:szCs w:val="24"/>
          <w:lang w:val="uk-UA" w:eastAsia="zh-CN"/>
        </w:rPr>
        <w:t>т.ч</w:t>
      </w:r>
      <w:proofErr w:type="spellEnd"/>
      <w:r w:rsidRPr="00B11EA6">
        <w:rPr>
          <w:rFonts w:ascii="Times New Roman" w:eastAsia="Times New Roman" w:hAnsi="Times New Roman" w:cs="Times New Roman"/>
          <w:bCs/>
          <w:sz w:val="24"/>
          <w:szCs w:val="24"/>
          <w:lang w:val="uk-UA" w:eastAsia="zh-CN"/>
        </w:rPr>
        <w:t xml:space="preserve">. вакансій 1,6 </w:t>
      </w:r>
      <w:proofErr w:type="spellStart"/>
      <w:r w:rsidRPr="00B11EA6">
        <w:rPr>
          <w:rFonts w:ascii="Times New Roman" w:eastAsia="Times New Roman" w:hAnsi="Times New Roman" w:cs="Times New Roman"/>
          <w:bCs/>
          <w:sz w:val="24"/>
          <w:szCs w:val="24"/>
          <w:lang w:val="uk-UA" w:eastAsia="zh-CN"/>
        </w:rPr>
        <w:t>шт.од</w:t>
      </w:r>
      <w:proofErr w:type="spellEnd"/>
      <w:r w:rsidRPr="00B11EA6">
        <w:rPr>
          <w:rFonts w:ascii="Times New Roman" w:eastAsia="Times New Roman" w:hAnsi="Times New Roman" w:cs="Times New Roman"/>
          <w:bCs/>
          <w:sz w:val="24"/>
          <w:szCs w:val="24"/>
          <w:lang w:val="uk-UA" w:eastAsia="zh-CN"/>
        </w:rPr>
        <w:t>.</w:t>
      </w:r>
    </w:p>
    <w:p w14:paraId="53351652" w14:textId="77777777" w:rsidR="00B11EA6" w:rsidRPr="00B11EA6" w:rsidRDefault="00B11EA6" w:rsidP="00B11EA6">
      <w:pPr>
        <w:widowControl w:val="0"/>
        <w:tabs>
          <w:tab w:val="center" w:pos="453"/>
          <w:tab w:val="left" w:pos="907"/>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8" w:after="0" w:line="240" w:lineRule="auto"/>
        <w:jc w:val="both"/>
        <w:rPr>
          <w:rFonts w:ascii="Arial" w:eastAsia="Times New Roman" w:hAnsi="Arial" w:cs="Arial"/>
          <w:sz w:val="24"/>
          <w:szCs w:val="24"/>
          <w:lang w:val="uk-UA" w:eastAsia="zh-CN"/>
        </w:rPr>
      </w:pPr>
      <w:r w:rsidRPr="00B11EA6">
        <w:rPr>
          <w:rFonts w:ascii="Times New Roman" w:eastAsia="Times New Roman" w:hAnsi="Times New Roman" w:cs="Times New Roman"/>
          <w:sz w:val="24"/>
          <w:szCs w:val="24"/>
          <w:lang w:val="uk-UA" w:eastAsia="zh-CN"/>
        </w:rPr>
        <w:t xml:space="preserve">На надання позашкільної освіти позашкільним </w:t>
      </w:r>
      <w:r w:rsidRPr="00B11EA6">
        <w:rPr>
          <w:rFonts w:ascii="Times New Roman" w:eastAsia="Times New Roman" w:hAnsi="Times New Roman" w:cs="Times New Roman"/>
          <w:bCs/>
          <w:sz w:val="24"/>
          <w:szCs w:val="24"/>
          <w:lang w:val="uk-UA" w:eastAsia="zh-CN"/>
        </w:rPr>
        <w:t xml:space="preserve">будинком дитячої творчості </w:t>
      </w:r>
      <w:r w:rsidRPr="00B11EA6">
        <w:rPr>
          <w:rFonts w:ascii="Times New Roman" w:eastAsia="Times New Roman" w:hAnsi="Times New Roman" w:cs="Times New Roman"/>
          <w:sz w:val="24"/>
          <w:szCs w:val="24"/>
          <w:lang w:val="uk-UA" w:eastAsia="zh-CN"/>
        </w:rPr>
        <w:t xml:space="preserve">з загального фонду передбачені асигнування в сумі 1 363 300 </w:t>
      </w:r>
      <w:r w:rsidRPr="00B11EA6">
        <w:rPr>
          <w:rFonts w:ascii="Times New Roman" w:eastAsia="Times New Roman" w:hAnsi="Times New Roman" w:cs="Times New Roman"/>
          <w:bCs/>
          <w:sz w:val="24"/>
          <w:szCs w:val="24"/>
          <w:lang w:val="uk-UA" w:eastAsia="zh-CN"/>
        </w:rPr>
        <w:t>грн.,</w:t>
      </w:r>
      <w:r w:rsidRPr="00B11EA6">
        <w:rPr>
          <w:rFonts w:ascii="Times New Roman" w:eastAsia="Times New Roman" w:hAnsi="Times New Roman" w:cs="Times New Roman"/>
          <w:sz w:val="24"/>
          <w:szCs w:val="24"/>
          <w:lang w:val="uk-UA" w:eastAsia="zh-CN"/>
        </w:rPr>
        <w:t xml:space="preserve"> касові витрати склали 1 363 291,07 грн.</w:t>
      </w:r>
      <w:r w:rsidRPr="00B11EA6">
        <w:rPr>
          <w:rFonts w:ascii="Arial" w:eastAsia="Times New Roman" w:hAnsi="Arial" w:cs="Arial"/>
          <w:sz w:val="24"/>
          <w:szCs w:val="24"/>
          <w:lang w:val="uk-UA" w:eastAsia="uk-UA"/>
        </w:rPr>
        <w:t xml:space="preserve"> </w:t>
      </w:r>
      <w:r w:rsidRPr="00B11EA6">
        <w:rPr>
          <w:rFonts w:ascii="Times New Roman" w:eastAsia="Times New Roman" w:hAnsi="Times New Roman" w:cs="Times New Roman"/>
          <w:sz w:val="24"/>
          <w:szCs w:val="24"/>
          <w:lang w:val="uk-UA" w:eastAsia="zh-CN"/>
        </w:rPr>
        <w:t xml:space="preserve">На заробітну плату та нарахування на неї використано 1 201 300 грн на оплату комунальних послуг – 108 000 грн. За рахунок коштів бюджету розвитку придбані меблі в сумі 30 000 грн. Станом на 01.01.2020 року рахується 15 </w:t>
      </w:r>
      <w:proofErr w:type="spellStart"/>
      <w:r w:rsidRPr="00B11EA6">
        <w:rPr>
          <w:rFonts w:ascii="Times New Roman" w:eastAsia="Times New Roman" w:hAnsi="Times New Roman" w:cs="Times New Roman"/>
          <w:sz w:val="24"/>
          <w:szCs w:val="24"/>
          <w:lang w:val="uk-UA" w:eastAsia="zh-CN"/>
        </w:rPr>
        <w:t>шт.од</w:t>
      </w:r>
      <w:proofErr w:type="spellEnd"/>
      <w:r w:rsidRPr="00B11EA6">
        <w:rPr>
          <w:rFonts w:ascii="Arial" w:eastAsia="Times New Roman" w:hAnsi="Arial" w:cs="Arial"/>
          <w:sz w:val="24"/>
          <w:szCs w:val="24"/>
          <w:lang w:val="uk-UA" w:eastAsia="zh-CN"/>
        </w:rPr>
        <w:t xml:space="preserve">. </w:t>
      </w:r>
    </w:p>
    <w:p w14:paraId="36A63B2E" w14:textId="77777777" w:rsidR="00B11EA6" w:rsidRPr="00B11EA6" w:rsidRDefault="00B11EA6" w:rsidP="00B11EA6">
      <w:pPr>
        <w:widowControl w:val="0"/>
        <w:tabs>
          <w:tab w:val="center" w:pos="453"/>
          <w:tab w:val="left" w:pos="907"/>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8"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lastRenderedPageBreak/>
        <w:t>На м</w:t>
      </w:r>
      <w:r w:rsidRPr="00B11EA6">
        <w:rPr>
          <w:rFonts w:ascii="Times New Roman" w:eastAsia="Times New Roman" w:hAnsi="Times New Roman" w:cs="Times New Roman"/>
          <w:bCs/>
          <w:sz w:val="24"/>
          <w:szCs w:val="24"/>
          <w:lang w:val="uk-UA" w:eastAsia="zh-CN"/>
        </w:rPr>
        <w:t>етодичне забезпечення діяльності навчальних закладів</w:t>
      </w:r>
      <w:r w:rsidRPr="00B11EA6">
        <w:rPr>
          <w:rFonts w:ascii="Times New Roman" w:eastAsia="Times New Roman" w:hAnsi="Times New Roman" w:cs="Times New Roman"/>
          <w:sz w:val="24"/>
          <w:szCs w:val="24"/>
          <w:lang w:val="uk-UA" w:eastAsia="zh-CN"/>
        </w:rPr>
        <w:t xml:space="preserve"> з бюджету по загальному фонду при плані  738 900 грн. використано 738 503,83 грн. На заробітну плату та нарахування на неї (5,75 штатних одиниць) використано 623 445,42 грн., на оплату комунальних послуг – 61 4 00 грн. На з</w:t>
      </w:r>
      <w:r w:rsidRPr="00B11EA6">
        <w:rPr>
          <w:rFonts w:ascii="Times New Roman" w:eastAsia="Times New Roman" w:hAnsi="Times New Roman" w:cs="Times New Roman"/>
          <w:bCs/>
          <w:sz w:val="24"/>
          <w:szCs w:val="24"/>
          <w:lang w:val="uk-UA" w:eastAsia="zh-CN"/>
        </w:rPr>
        <w:t xml:space="preserve">абезпечення діяльності інших закладів у сфері освіти (централізована бухгалтерія чисельністю 7 штатних одиниць та господарська група чисельністю 4,5 штатних одиниць) при плані 1 107 700 грн., </w:t>
      </w:r>
      <w:r w:rsidRPr="00B11EA6">
        <w:rPr>
          <w:rFonts w:ascii="Times New Roman" w:eastAsia="Times New Roman" w:hAnsi="Times New Roman" w:cs="Times New Roman"/>
          <w:sz w:val="24"/>
          <w:szCs w:val="24"/>
          <w:lang w:val="uk-UA" w:eastAsia="zh-CN"/>
        </w:rPr>
        <w:t>видатки склали 1 107 662,67 грн. На заробітну плату та нарахування на неї використано 981 300 грн., на оплату комунальних послуг – 61 400 грн. На і</w:t>
      </w:r>
      <w:r w:rsidRPr="00B11EA6">
        <w:rPr>
          <w:rFonts w:ascii="Times New Roman" w:eastAsia="Times New Roman" w:hAnsi="Times New Roman" w:cs="Times New Roman"/>
          <w:bCs/>
          <w:sz w:val="24"/>
          <w:szCs w:val="24"/>
          <w:lang w:val="uk-UA" w:eastAsia="zh-CN"/>
        </w:rPr>
        <w:t>нші програми та заходи у сфері освіти при річному плані 91 393,12 використано 91 393,12</w:t>
      </w:r>
      <w:r w:rsidRPr="00B11EA6">
        <w:rPr>
          <w:rFonts w:ascii="Times New Roman" w:eastAsia="Times New Roman" w:hAnsi="Times New Roman" w:cs="Times New Roman"/>
          <w:sz w:val="24"/>
          <w:szCs w:val="24"/>
          <w:lang w:val="uk-UA" w:eastAsia="zh-CN"/>
        </w:rPr>
        <w:t xml:space="preserve"> грн. кошти направлені використані в сумі 3620 грн. на допомогу  двом дітям - сиротам при досягненні  18-ти років. На заходи передбачені в міській програмі «Творча обдарованість» використані кошти в сумі 82 393,09 грн., згідно програми на підвищення якості національно-патріотичного виховання дітей та молоді </w:t>
      </w:r>
      <w:proofErr w:type="spellStart"/>
      <w:r w:rsidRPr="00B11EA6">
        <w:rPr>
          <w:rFonts w:ascii="Times New Roman" w:eastAsia="Times New Roman" w:hAnsi="Times New Roman" w:cs="Times New Roman"/>
          <w:sz w:val="24"/>
          <w:szCs w:val="24"/>
          <w:lang w:val="uk-UA" w:eastAsia="zh-CN"/>
        </w:rPr>
        <w:t>використан</w:t>
      </w:r>
      <w:proofErr w:type="spellEnd"/>
      <w:r w:rsidRPr="00B11EA6">
        <w:rPr>
          <w:rFonts w:ascii="Times New Roman" w:eastAsia="Times New Roman" w:hAnsi="Times New Roman" w:cs="Times New Roman"/>
          <w:sz w:val="24"/>
          <w:szCs w:val="24"/>
          <w:lang w:val="uk-UA" w:eastAsia="zh-CN"/>
        </w:rPr>
        <w:t xml:space="preserve"> 5 380,03 грн. </w:t>
      </w:r>
    </w:p>
    <w:p w14:paraId="22392310" w14:textId="77777777" w:rsidR="00B11EA6" w:rsidRPr="00B11EA6" w:rsidRDefault="00B11EA6" w:rsidP="00B11EA6">
      <w:pPr>
        <w:suppressAutoHyphens/>
        <w:spacing w:after="0" w:line="240" w:lineRule="auto"/>
        <w:ind w:firstLine="567"/>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Охорона здоров’я</w:t>
      </w:r>
    </w:p>
    <w:tbl>
      <w:tblPr>
        <w:tblpPr w:leftFromText="180" w:rightFromText="180" w:vertAnchor="text" w:horzAnchor="margin" w:tblpXSpec="center" w:tblpY="1091"/>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275"/>
        <w:gridCol w:w="1126"/>
        <w:gridCol w:w="1224"/>
        <w:gridCol w:w="1165"/>
        <w:gridCol w:w="1417"/>
      </w:tblGrid>
      <w:tr w:rsidR="00B11EA6" w:rsidRPr="00B11EA6" w14:paraId="732AAD1A" w14:textId="77777777" w:rsidTr="00B11EA6">
        <w:tc>
          <w:tcPr>
            <w:tcW w:w="3936" w:type="dxa"/>
            <w:vAlign w:val="center"/>
          </w:tcPr>
          <w:p w14:paraId="0502DE01" w14:textId="77777777" w:rsidR="00B11EA6" w:rsidRPr="00B11EA6" w:rsidRDefault="00B11EA6" w:rsidP="00B11EA6">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Назва галузі/установ</w:t>
            </w:r>
          </w:p>
        </w:tc>
        <w:tc>
          <w:tcPr>
            <w:tcW w:w="1275" w:type="dxa"/>
            <w:vAlign w:val="center"/>
          </w:tcPr>
          <w:p w14:paraId="5A0B80E3"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Фактичне виконання 2018р. </w:t>
            </w:r>
          </w:p>
          <w:p w14:paraId="065C6AF8"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126" w:type="dxa"/>
            <w:vAlign w:val="center"/>
          </w:tcPr>
          <w:p w14:paraId="22807227"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План на 2019р.</w:t>
            </w:r>
          </w:p>
          <w:p w14:paraId="34A815A4"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224" w:type="dxa"/>
            <w:vAlign w:val="center"/>
          </w:tcPr>
          <w:p w14:paraId="2F52F564"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Фактичне виконання 2019р</w:t>
            </w:r>
          </w:p>
          <w:p w14:paraId="1C9CDBBE"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165" w:type="dxa"/>
            <w:vAlign w:val="center"/>
          </w:tcPr>
          <w:p w14:paraId="48A6B667"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Виконання факту до плану 2019р.</w:t>
            </w:r>
          </w:p>
          <w:p w14:paraId="3EB077F7"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w:t>
            </w:r>
          </w:p>
        </w:tc>
        <w:tc>
          <w:tcPr>
            <w:tcW w:w="1417" w:type="dxa"/>
            <w:vAlign w:val="center"/>
          </w:tcPr>
          <w:p w14:paraId="12F723D0"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Відхилення фактичних видатків 2019р.- до 2018р.</w:t>
            </w:r>
          </w:p>
          <w:p w14:paraId="2E259750"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proofErr w:type="spellStart"/>
            <w:r w:rsidRPr="00B11EA6">
              <w:rPr>
                <w:rFonts w:ascii="Times New Roman" w:eastAsia="Times New Roman" w:hAnsi="Times New Roman" w:cs="Times New Roman"/>
                <w:sz w:val="24"/>
                <w:szCs w:val="24"/>
                <w:lang w:val="uk-UA" w:eastAsia="zh-CN"/>
              </w:rPr>
              <w:t>тис.грн</w:t>
            </w:r>
            <w:proofErr w:type="spellEnd"/>
            <w:r w:rsidRPr="00B11EA6">
              <w:rPr>
                <w:rFonts w:ascii="Times New Roman" w:eastAsia="Times New Roman" w:hAnsi="Times New Roman" w:cs="Times New Roman"/>
                <w:sz w:val="24"/>
                <w:szCs w:val="24"/>
                <w:lang w:val="uk-UA" w:eastAsia="zh-CN"/>
              </w:rPr>
              <w:t>.</w:t>
            </w:r>
          </w:p>
        </w:tc>
      </w:tr>
      <w:tr w:rsidR="00B11EA6" w:rsidRPr="00B11EA6" w14:paraId="3F50F97F" w14:textId="77777777" w:rsidTr="00B11EA6">
        <w:tc>
          <w:tcPr>
            <w:tcW w:w="3936" w:type="dxa"/>
          </w:tcPr>
          <w:p w14:paraId="473FC4D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Міська лікарня</w:t>
            </w:r>
          </w:p>
        </w:tc>
        <w:tc>
          <w:tcPr>
            <w:tcW w:w="1275" w:type="dxa"/>
          </w:tcPr>
          <w:p w14:paraId="74704D6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11377,1</w:t>
            </w:r>
          </w:p>
        </w:tc>
        <w:tc>
          <w:tcPr>
            <w:tcW w:w="1126" w:type="dxa"/>
          </w:tcPr>
          <w:p w14:paraId="1355DFE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9594,8</w:t>
            </w:r>
          </w:p>
        </w:tc>
        <w:tc>
          <w:tcPr>
            <w:tcW w:w="1224" w:type="dxa"/>
          </w:tcPr>
          <w:p w14:paraId="607A799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9505,5</w:t>
            </w:r>
          </w:p>
        </w:tc>
        <w:tc>
          <w:tcPr>
            <w:tcW w:w="1165" w:type="dxa"/>
          </w:tcPr>
          <w:p w14:paraId="5597F1F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99,1%</w:t>
            </w:r>
          </w:p>
        </w:tc>
        <w:tc>
          <w:tcPr>
            <w:tcW w:w="1417" w:type="dxa"/>
          </w:tcPr>
          <w:p w14:paraId="412B907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-1871,6</w:t>
            </w:r>
          </w:p>
        </w:tc>
      </w:tr>
      <w:tr w:rsidR="00B11EA6" w:rsidRPr="00B11EA6" w14:paraId="30E9DD88" w14:textId="77777777" w:rsidTr="00B11EA6">
        <w:tc>
          <w:tcPr>
            <w:tcW w:w="3936" w:type="dxa"/>
          </w:tcPr>
          <w:p w14:paraId="20804AB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КНП «Центр ПМСД»</w:t>
            </w:r>
          </w:p>
        </w:tc>
        <w:tc>
          <w:tcPr>
            <w:tcW w:w="1275" w:type="dxa"/>
          </w:tcPr>
          <w:p w14:paraId="74BE1BB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1205,9</w:t>
            </w:r>
          </w:p>
        </w:tc>
        <w:tc>
          <w:tcPr>
            <w:tcW w:w="1126" w:type="dxa"/>
          </w:tcPr>
          <w:p w14:paraId="3C399318"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495,0</w:t>
            </w:r>
          </w:p>
        </w:tc>
        <w:tc>
          <w:tcPr>
            <w:tcW w:w="1224" w:type="dxa"/>
          </w:tcPr>
          <w:p w14:paraId="07CCDD4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495,0</w:t>
            </w:r>
          </w:p>
        </w:tc>
        <w:tc>
          <w:tcPr>
            <w:tcW w:w="1165" w:type="dxa"/>
          </w:tcPr>
          <w:p w14:paraId="5952CE2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7" w:type="dxa"/>
          </w:tcPr>
          <w:p w14:paraId="58BB9FA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-710,9</w:t>
            </w:r>
          </w:p>
        </w:tc>
      </w:tr>
      <w:tr w:rsidR="00B11EA6" w:rsidRPr="00B11EA6" w14:paraId="101AA5CD" w14:textId="77777777" w:rsidTr="00B11EA6">
        <w:tc>
          <w:tcPr>
            <w:tcW w:w="3936" w:type="dxa"/>
          </w:tcPr>
          <w:p w14:paraId="16E485E6"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Заходи з лікування цукрового та нецукрового діабету</w:t>
            </w:r>
          </w:p>
        </w:tc>
        <w:tc>
          <w:tcPr>
            <w:tcW w:w="1275" w:type="dxa"/>
          </w:tcPr>
          <w:p w14:paraId="57F173B6"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460,4</w:t>
            </w:r>
          </w:p>
        </w:tc>
        <w:tc>
          <w:tcPr>
            <w:tcW w:w="1126" w:type="dxa"/>
          </w:tcPr>
          <w:p w14:paraId="64F0FEE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573,3</w:t>
            </w:r>
          </w:p>
        </w:tc>
        <w:tc>
          <w:tcPr>
            <w:tcW w:w="1224" w:type="dxa"/>
          </w:tcPr>
          <w:p w14:paraId="0C70ED4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541,4</w:t>
            </w:r>
          </w:p>
        </w:tc>
        <w:tc>
          <w:tcPr>
            <w:tcW w:w="1165" w:type="dxa"/>
          </w:tcPr>
          <w:p w14:paraId="634C213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94,4%</w:t>
            </w:r>
          </w:p>
        </w:tc>
        <w:tc>
          <w:tcPr>
            <w:tcW w:w="1417" w:type="dxa"/>
          </w:tcPr>
          <w:p w14:paraId="7AA4674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81,0</w:t>
            </w:r>
          </w:p>
        </w:tc>
      </w:tr>
      <w:tr w:rsidR="00B11EA6" w:rsidRPr="00B11EA6" w14:paraId="2D657971" w14:textId="77777777" w:rsidTr="00B11EA6">
        <w:tc>
          <w:tcPr>
            <w:tcW w:w="3936" w:type="dxa"/>
          </w:tcPr>
          <w:p w14:paraId="695753F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Відшкодування вартості лікарських засобів (субвенція з державного бюджету)</w:t>
            </w:r>
          </w:p>
        </w:tc>
        <w:tc>
          <w:tcPr>
            <w:tcW w:w="1275" w:type="dxa"/>
          </w:tcPr>
          <w:p w14:paraId="563CB778"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186,9</w:t>
            </w:r>
          </w:p>
        </w:tc>
        <w:tc>
          <w:tcPr>
            <w:tcW w:w="1126" w:type="dxa"/>
          </w:tcPr>
          <w:p w14:paraId="72574BC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46,8</w:t>
            </w:r>
          </w:p>
        </w:tc>
        <w:tc>
          <w:tcPr>
            <w:tcW w:w="1224" w:type="dxa"/>
          </w:tcPr>
          <w:p w14:paraId="1A034C0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46,8</w:t>
            </w:r>
          </w:p>
        </w:tc>
        <w:tc>
          <w:tcPr>
            <w:tcW w:w="1165" w:type="dxa"/>
          </w:tcPr>
          <w:p w14:paraId="0B8801C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7" w:type="dxa"/>
          </w:tcPr>
          <w:p w14:paraId="7BBA193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-140,1</w:t>
            </w:r>
          </w:p>
        </w:tc>
      </w:tr>
      <w:tr w:rsidR="00B11EA6" w:rsidRPr="00B11EA6" w14:paraId="0D3122AA" w14:textId="77777777" w:rsidTr="00B11EA6">
        <w:tc>
          <w:tcPr>
            <w:tcW w:w="3936" w:type="dxa"/>
          </w:tcPr>
          <w:p w14:paraId="28F0BBA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Інші заходи в сфері охорони </w:t>
            </w:r>
            <w:proofErr w:type="spellStart"/>
            <w:r w:rsidRPr="00B11EA6">
              <w:rPr>
                <w:rFonts w:ascii="Times New Roman" w:eastAsia="Times New Roman" w:hAnsi="Times New Roman" w:cs="Times New Roman"/>
                <w:sz w:val="24"/>
                <w:szCs w:val="24"/>
                <w:lang w:val="uk-UA" w:eastAsia="zh-CN"/>
              </w:rPr>
              <w:t>здоровя</w:t>
            </w:r>
            <w:proofErr w:type="spellEnd"/>
            <w:r w:rsidRPr="00B11EA6">
              <w:rPr>
                <w:rFonts w:ascii="Times New Roman" w:eastAsia="Times New Roman" w:hAnsi="Times New Roman" w:cs="Times New Roman"/>
                <w:sz w:val="24"/>
                <w:szCs w:val="24"/>
                <w:lang w:val="uk-UA" w:eastAsia="zh-CN"/>
              </w:rPr>
              <w:t xml:space="preserve"> (</w:t>
            </w:r>
            <w:proofErr w:type="spellStart"/>
            <w:r w:rsidRPr="00B11EA6">
              <w:rPr>
                <w:rFonts w:ascii="Times New Roman" w:eastAsia="Times New Roman" w:hAnsi="Times New Roman" w:cs="Times New Roman"/>
                <w:sz w:val="24"/>
                <w:szCs w:val="24"/>
                <w:lang w:val="uk-UA" w:eastAsia="zh-CN"/>
              </w:rPr>
              <w:t>зубопротизування</w:t>
            </w:r>
            <w:proofErr w:type="spellEnd"/>
            <w:r w:rsidRPr="00B11EA6">
              <w:rPr>
                <w:rFonts w:ascii="Times New Roman" w:eastAsia="Times New Roman" w:hAnsi="Times New Roman" w:cs="Times New Roman"/>
                <w:sz w:val="24"/>
                <w:szCs w:val="24"/>
                <w:lang w:val="uk-UA" w:eastAsia="zh-CN"/>
              </w:rPr>
              <w:t xml:space="preserve"> пільгової категорії громадян)</w:t>
            </w:r>
          </w:p>
        </w:tc>
        <w:tc>
          <w:tcPr>
            <w:tcW w:w="1275" w:type="dxa"/>
          </w:tcPr>
          <w:p w14:paraId="365B696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6,3</w:t>
            </w:r>
          </w:p>
        </w:tc>
        <w:tc>
          <w:tcPr>
            <w:tcW w:w="1126" w:type="dxa"/>
          </w:tcPr>
          <w:p w14:paraId="6BE6902B"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0</w:t>
            </w:r>
          </w:p>
        </w:tc>
        <w:tc>
          <w:tcPr>
            <w:tcW w:w="1224" w:type="dxa"/>
          </w:tcPr>
          <w:p w14:paraId="0735AAF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0</w:t>
            </w:r>
          </w:p>
        </w:tc>
        <w:tc>
          <w:tcPr>
            <w:tcW w:w="1165" w:type="dxa"/>
          </w:tcPr>
          <w:p w14:paraId="30ECD4EB"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0</w:t>
            </w:r>
          </w:p>
        </w:tc>
        <w:tc>
          <w:tcPr>
            <w:tcW w:w="1417" w:type="dxa"/>
          </w:tcPr>
          <w:p w14:paraId="08B119A2"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-6,3</w:t>
            </w:r>
          </w:p>
        </w:tc>
      </w:tr>
    </w:tbl>
    <w:p w14:paraId="310B79D3" w14:textId="77777777" w:rsidR="00B11EA6" w:rsidRPr="00B11EA6" w:rsidRDefault="00B11EA6" w:rsidP="00B11EA6">
      <w:pPr>
        <w:suppressAutoHyphens/>
        <w:spacing w:after="0" w:line="240" w:lineRule="auto"/>
        <w:ind w:firstLine="284"/>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На галузь </w:t>
      </w:r>
      <w:r w:rsidRPr="00B11EA6">
        <w:rPr>
          <w:rFonts w:ascii="Times New Roman" w:eastAsia="Times New Roman" w:hAnsi="Times New Roman" w:cs="Times New Roman"/>
          <w:b/>
          <w:bCs/>
          <w:sz w:val="24"/>
          <w:szCs w:val="24"/>
          <w:lang w:val="uk-UA" w:eastAsia="zh-CN"/>
        </w:rPr>
        <w:t>«</w:t>
      </w:r>
      <w:r w:rsidRPr="00B11EA6">
        <w:rPr>
          <w:rFonts w:ascii="Times New Roman" w:eastAsia="Times New Roman" w:hAnsi="Times New Roman" w:cs="Times New Roman"/>
          <w:bCs/>
          <w:sz w:val="24"/>
          <w:szCs w:val="24"/>
          <w:lang w:val="uk-UA" w:eastAsia="zh-CN"/>
        </w:rPr>
        <w:t>Охорона здоров’я»</w:t>
      </w:r>
      <w:r w:rsidRPr="00B11EA6">
        <w:rPr>
          <w:rFonts w:ascii="Times New Roman" w:eastAsia="Times New Roman" w:hAnsi="Times New Roman" w:cs="Times New Roman"/>
          <w:sz w:val="24"/>
          <w:szCs w:val="24"/>
          <w:lang w:val="uk-UA" w:eastAsia="zh-CN"/>
        </w:rPr>
        <w:t xml:space="preserve"> на 2019 рік використані кошти в сумі 11 003 540,68 грн., з них по загального фонду використані – 10 588 709,98  грн. (при плані 10 709 984,29грн.), по спеціальному фонду виконано 414 830,70 грн. (при плані 414 831,70 грн.) Кошти загального фонду використані на оплату праці з нарахуваннями в сумі 6 383 488,13 грн., на придбання предметів і матеріалів – 300 946,68 грн., на медикаменти – 289 408,14 грн., на продукти харчування – 75 687,31 грн., на оплату послуг – 417 690,72 грн., на відрядження – 40 011,13 грн., на оплату комунальних послуг та енергоносіїв – 1 816 179,37 грн. та інші видатки –1 265 298,50грн.</w:t>
      </w:r>
      <w:r w:rsidRPr="00B11EA6">
        <w:rPr>
          <w:rFonts w:ascii="Arial" w:eastAsia="Times New Roman" w:hAnsi="Arial" w:cs="Arial"/>
          <w:sz w:val="24"/>
          <w:szCs w:val="24"/>
          <w:lang w:val="uk-UA" w:eastAsia="zh-CN"/>
        </w:rPr>
        <w:t xml:space="preserve"> </w:t>
      </w:r>
      <w:r w:rsidRPr="00B11EA6">
        <w:rPr>
          <w:rFonts w:ascii="Times New Roman" w:eastAsia="Times New Roman" w:hAnsi="Times New Roman" w:cs="Times New Roman"/>
          <w:sz w:val="24"/>
          <w:szCs w:val="24"/>
          <w:lang w:val="uk-UA" w:eastAsia="zh-CN"/>
        </w:rPr>
        <w:t>Найбільшу питому вагу за економічною структурою складають видатки на заробітну плату з нарахуваннями – 60,3%, на енергоносії – 17,2%, соціальне забезпечення – 11,6%, на медикаменти, послуги та предмети і матеріали – 6,3%, продукти харчування та інші видатки -4,6%.</w:t>
      </w:r>
    </w:p>
    <w:p w14:paraId="204D519F" w14:textId="77777777" w:rsidR="00B11EA6" w:rsidRPr="00B11EA6" w:rsidRDefault="00B11EA6" w:rsidP="00B11EA6">
      <w:pPr>
        <w:widowControl w:val="0"/>
        <w:tabs>
          <w:tab w:val="center" w:pos="453"/>
          <w:tab w:val="left" w:pos="907"/>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8"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На б</w:t>
      </w:r>
      <w:r w:rsidRPr="00B11EA6">
        <w:rPr>
          <w:rFonts w:ascii="Times New Roman" w:eastAsia="Times New Roman" w:hAnsi="Times New Roman" w:cs="Times New Roman"/>
          <w:bCs/>
          <w:sz w:val="24"/>
          <w:szCs w:val="24"/>
          <w:lang w:val="uk-UA" w:eastAsia="zh-CN"/>
        </w:rPr>
        <w:t>агатопрофільну стаціонарну медичну допомогу населенню</w:t>
      </w:r>
      <w:r w:rsidRPr="00B11EA6">
        <w:rPr>
          <w:rFonts w:ascii="Times New Roman" w:eastAsia="Times New Roman" w:hAnsi="Times New Roman" w:cs="Times New Roman"/>
          <w:sz w:val="24"/>
          <w:szCs w:val="24"/>
          <w:lang w:val="uk-UA" w:eastAsia="zh-CN"/>
        </w:rPr>
        <w:t xml:space="preserve"> (міська лікарня) за 2019 рік при плані 9 594 848,14 грн. використано 9 505 476,32 грн. з них за рахунок Медичної субвенції – 7 042 719,29грн. за рахунок місцевого бюджету – 2 462 757,03 На заробітну плату та нарахування на неї використано 6 383 488,13 грн., на оплату комунальних послуг – 1 426 179,40 грн.. За рахунок коштів бюджету розвитку (156 000 грн) придбані 10 комплектів оргтехніки на суму 120 000 грн., апарат пресо терапії 32 250грн. та офісна техніка – 3750грн. За рахунок власних надходжень: від послуг, оренди та благодійних внесків придбана центрифуга в сумі 23 795грн., біохімічний аналізатор в сумі 75 351,31грн, офісна техніка -31 322,62грн. та інші витрати. В зв’язку з проведенням реорганізації кількість штатних одиниць зменшилася із 74 до 50 одиниць. </w:t>
      </w:r>
    </w:p>
    <w:p w14:paraId="5140FC8E" w14:textId="77777777" w:rsidR="00B11EA6" w:rsidRPr="00B11EA6" w:rsidRDefault="00B11EA6" w:rsidP="00B11EA6">
      <w:pPr>
        <w:suppressAutoHyphens/>
        <w:spacing w:after="0" w:line="240" w:lineRule="auto"/>
        <w:ind w:firstLine="567"/>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 </w:t>
      </w:r>
      <w:r w:rsidRPr="00B11EA6">
        <w:rPr>
          <w:rFonts w:ascii="Arial" w:eastAsia="Times New Roman" w:hAnsi="Arial" w:cs="Arial"/>
          <w:sz w:val="24"/>
          <w:szCs w:val="24"/>
          <w:lang w:val="uk-UA" w:eastAsia="zh-CN"/>
        </w:rPr>
        <w:t xml:space="preserve"> </w:t>
      </w:r>
      <w:r w:rsidRPr="00B11EA6">
        <w:rPr>
          <w:rFonts w:ascii="Times New Roman" w:eastAsia="Times New Roman" w:hAnsi="Times New Roman" w:cs="Times New Roman"/>
          <w:sz w:val="24"/>
          <w:szCs w:val="24"/>
          <w:lang w:val="uk-UA" w:eastAsia="zh-CN"/>
        </w:rPr>
        <w:t xml:space="preserve">По первинній медичній допомозі населенню, що надається центрами первинної медичної (медико-санітарної) допомоги касові видатки склали 527 000 грн. (кошти місцевого бюджету) з них по загальному фонду використано 495 000 грн. по спеціальному – 32 000 грн. (за рахунок коштів бюджету розвитку придбані комплекти меблів). У 2019 році на  забезпечення централізованих заходів з лікування хворих на цукровий та нецукровий діабет при річному плані 573 336,15 грн. касові видатки склали 541 436,15 грн. (з них за рахунок коштів субвенції – 389 065 грн.., за рахунок місцевого бюджету – 152 371,15грн.), протягом звітного року 79 осіб (в т.ч.2 дітей) були забезпечення інсуліном. </w:t>
      </w:r>
      <w:r w:rsidRPr="00B11EA6">
        <w:rPr>
          <w:rFonts w:ascii="Times New Roman" w:eastAsia="Times New Roman" w:hAnsi="Times New Roman" w:cs="Times New Roman"/>
          <w:sz w:val="24"/>
          <w:szCs w:val="24"/>
          <w:lang w:val="uk-UA" w:eastAsia="zh-CN"/>
        </w:rPr>
        <w:lastRenderedPageBreak/>
        <w:t xml:space="preserve">На </w:t>
      </w:r>
      <w:r w:rsidRPr="00B11EA6">
        <w:rPr>
          <w:rFonts w:ascii="Times New Roman" w:eastAsia="Times New Roman" w:hAnsi="Times New Roman" w:cs="Times New Roman"/>
          <w:bCs/>
          <w:sz w:val="24"/>
          <w:szCs w:val="24"/>
          <w:lang w:val="uk-UA" w:eastAsia="zh-CN"/>
        </w:rPr>
        <w:t>відшкодування вартості лікарських засобів для лікування окремих захворювань</w:t>
      </w:r>
      <w:r w:rsidRPr="00B11EA6">
        <w:rPr>
          <w:rFonts w:ascii="Times New Roman" w:eastAsia="Times New Roman" w:hAnsi="Times New Roman" w:cs="Times New Roman"/>
          <w:sz w:val="24"/>
          <w:szCs w:val="24"/>
          <w:lang w:val="uk-UA" w:eastAsia="zh-CN"/>
        </w:rPr>
        <w:t xml:space="preserve"> при плані 46 800 грн. використано 46 797,51 грн. Дані кошти використані для отримання лікарських засобів 719 жителями громади, з них: 461  ос. з серцево-судинними захворюваннями; 227 ос. з цукровим діабетом; 31 ос. з бронхіальною астмою. </w:t>
      </w:r>
    </w:p>
    <w:p w14:paraId="4525AB7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     Крім того, на відшкодування медичних послуг вторинного рівня жителів Новодністровської громади в комунальних медичних установах </w:t>
      </w:r>
      <w:proofErr w:type="spellStart"/>
      <w:r w:rsidRPr="00B11EA6">
        <w:rPr>
          <w:rFonts w:ascii="Times New Roman" w:eastAsia="Times New Roman" w:hAnsi="Times New Roman" w:cs="Times New Roman"/>
          <w:sz w:val="24"/>
          <w:szCs w:val="24"/>
          <w:lang w:val="uk-UA" w:eastAsia="zh-CN"/>
        </w:rPr>
        <w:t>м.Чернівці</w:t>
      </w:r>
      <w:proofErr w:type="spellEnd"/>
      <w:r w:rsidRPr="00B11EA6">
        <w:rPr>
          <w:rFonts w:ascii="Times New Roman" w:eastAsia="Times New Roman" w:hAnsi="Times New Roman" w:cs="Times New Roman"/>
          <w:sz w:val="24"/>
          <w:szCs w:val="24"/>
          <w:lang w:val="uk-UA" w:eastAsia="zh-CN"/>
        </w:rPr>
        <w:t xml:space="preserve"> та </w:t>
      </w:r>
      <w:proofErr w:type="spellStart"/>
      <w:r w:rsidRPr="00B11EA6">
        <w:rPr>
          <w:rFonts w:ascii="Times New Roman" w:eastAsia="Times New Roman" w:hAnsi="Times New Roman" w:cs="Times New Roman"/>
          <w:sz w:val="24"/>
          <w:szCs w:val="24"/>
          <w:lang w:val="uk-UA" w:eastAsia="zh-CN"/>
        </w:rPr>
        <w:t>м.Сокирян</w:t>
      </w:r>
      <w:proofErr w:type="spellEnd"/>
      <w:r w:rsidRPr="00B11EA6">
        <w:rPr>
          <w:rFonts w:ascii="Times New Roman" w:eastAsia="Times New Roman" w:hAnsi="Times New Roman" w:cs="Times New Roman"/>
          <w:sz w:val="24"/>
          <w:szCs w:val="24"/>
          <w:lang w:val="uk-UA" w:eastAsia="zh-CN"/>
        </w:rPr>
        <w:t xml:space="preserve"> використано Медичної субвенції в сумі 2 112 772,77 грн. з них Чернівецьким медичним закладам – 107 025,23грн. КНП «Сокирянська районна лікарня» - 2 005 747,54грн.. </w:t>
      </w:r>
    </w:p>
    <w:p w14:paraId="513043A2"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Слід зазначити, що в кінці 2019 року місцевому бюджету передбачена субвенція на реалізацію заходів, спрямованих на розвиток системи охорони здоров’я в сільській місцевості в сумі 99 000 грн. для придбання </w:t>
      </w:r>
      <w:proofErr w:type="spellStart"/>
      <w:r w:rsidRPr="00B11EA6">
        <w:rPr>
          <w:rFonts w:ascii="Times New Roman" w:eastAsia="Times New Roman" w:hAnsi="Times New Roman" w:cs="Times New Roman"/>
          <w:sz w:val="24"/>
          <w:szCs w:val="24"/>
          <w:lang w:val="uk-UA" w:eastAsia="zh-CN"/>
        </w:rPr>
        <w:t>телемедичного</w:t>
      </w:r>
      <w:proofErr w:type="spellEnd"/>
      <w:r w:rsidRPr="00B11EA6">
        <w:rPr>
          <w:rFonts w:ascii="Times New Roman" w:eastAsia="Times New Roman" w:hAnsi="Times New Roman" w:cs="Times New Roman"/>
          <w:sz w:val="24"/>
          <w:szCs w:val="24"/>
          <w:lang w:val="uk-UA" w:eastAsia="zh-CN"/>
        </w:rPr>
        <w:t xml:space="preserve"> обладнання для амбулаторії с.Ломачинці. Кошти рахуються на залишку в бюджеті.</w:t>
      </w:r>
    </w:p>
    <w:p w14:paraId="2CA7E018" w14:textId="77777777" w:rsidR="00B11EA6" w:rsidRPr="00B11EA6" w:rsidRDefault="00B11EA6" w:rsidP="00B11EA6">
      <w:pPr>
        <w:keepNext/>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Соціальний захист та соціальне забезпечення</w:t>
      </w:r>
    </w:p>
    <w:p w14:paraId="3F4CC359" w14:textId="77777777" w:rsidR="00B11EA6" w:rsidRPr="00B11EA6" w:rsidRDefault="00B11EA6" w:rsidP="00B11EA6">
      <w:pPr>
        <w:suppressAutoHyphens/>
        <w:spacing w:after="0" w:line="240" w:lineRule="auto"/>
        <w:ind w:firstLine="567"/>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По галузі </w:t>
      </w:r>
      <w:r w:rsidRPr="00B11EA6">
        <w:rPr>
          <w:rFonts w:ascii="Times New Roman" w:eastAsia="Times New Roman" w:hAnsi="Times New Roman" w:cs="Times New Roman"/>
          <w:bCs/>
          <w:sz w:val="24"/>
          <w:szCs w:val="24"/>
          <w:lang w:val="uk-UA" w:eastAsia="zh-CN"/>
        </w:rPr>
        <w:t>«</w:t>
      </w:r>
      <w:r w:rsidRPr="00B11EA6">
        <w:rPr>
          <w:rFonts w:ascii="Times New Roman" w:eastAsia="Times New Roman" w:hAnsi="Times New Roman" w:cs="Times New Roman"/>
          <w:bCs/>
          <w:iCs/>
          <w:sz w:val="24"/>
          <w:szCs w:val="24"/>
          <w:lang w:val="uk-UA" w:eastAsia="zh-CN"/>
        </w:rPr>
        <w:t>Соціальний захист та соціальне забезпечення</w:t>
      </w:r>
      <w:r w:rsidRPr="00B11EA6">
        <w:rPr>
          <w:rFonts w:ascii="Times New Roman" w:eastAsia="Times New Roman" w:hAnsi="Times New Roman" w:cs="Times New Roman"/>
          <w:bCs/>
          <w:sz w:val="24"/>
          <w:szCs w:val="24"/>
          <w:lang w:val="uk-UA" w:eastAsia="zh-CN"/>
        </w:rPr>
        <w:t>»</w:t>
      </w:r>
      <w:r w:rsidRPr="00B11EA6">
        <w:rPr>
          <w:rFonts w:ascii="Times New Roman" w:eastAsia="Times New Roman" w:hAnsi="Times New Roman" w:cs="Times New Roman"/>
          <w:sz w:val="24"/>
          <w:szCs w:val="24"/>
          <w:lang w:val="uk-UA" w:eastAsia="zh-CN"/>
        </w:rPr>
        <w:t xml:space="preserve"> за 2019 рік видатки склали 18 714 655,51 грн. з них по загальному фонду – </w:t>
      </w:r>
      <w:r w:rsidRPr="00B11EA6">
        <w:rPr>
          <w:rFonts w:ascii="Times New Roman" w:eastAsia="Times New Roman" w:hAnsi="Times New Roman" w:cs="Times New Roman"/>
          <w:bCs/>
          <w:sz w:val="24"/>
          <w:szCs w:val="24"/>
          <w:lang w:val="uk-UA" w:eastAsia="zh-CN"/>
        </w:rPr>
        <w:t>18 537 555,45</w:t>
      </w:r>
      <w:r w:rsidRPr="00B11EA6">
        <w:rPr>
          <w:rFonts w:ascii="Times New Roman" w:eastAsia="Times New Roman" w:hAnsi="Times New Roman" w:cs="Times New Roman"/>
          <w:sz w:val="24"/>
          <w:szCs w:val="24"/>
          <w:lang w:val="uk-UA" w:eastAsia="zh-CN"/>
        </w:rPr>
        <w:t xml:space="preserve"> грн.(при плані 21 164 766,72 грн.) та по спеціальному фонду – 177 100,06 грн. (при плані 211 220 грн.).</w:t>
      </w:r>
    </w:p>
    <w:p w14:paraId="7EEF03DF" w14:textId="77777777" w:rsidR="00B11EA6" w:rsidRPr="00B11EA6" w:rsidRDefault="00B11EA6" w:rsidP="00B11EA6">
      <w:pPr>
        <w:suppressAutoHyphens/>
        <w:spacing w:after="0" w:line="240" w:lineRule="auto"/>
        <w:jc w:val="both"/>
        <w:rPr>
          <w:rFonts w:ascii="Times New Roman" w:eastAsia="Times New Roman" w:hAnsi="Times New Roman" w:cs="Times New Roman"/>
          <w:color w:val="FF0000"/>
          <w:sz w:val="24"/>
          <w:szCs w:val="24"/>
          <w:lang w:val="uk-UA" w:eastAsia="zh-CN"/>
        </w:rPr>
      </w:pPr>
      <w:r w:rsidRPr="00B11EA6">
        <w:rPr>
          <w:rFonts w:ascii="Times New Roman" w:eastAsia="Times New Roman" w:hAnsi="Times New Roman" w:cs="Times New Roman"/>
          <w:sz w:val="24"/>
          <w:szCs w:val="24"/>
          <w:lang w:val="uk-UA" w:eastAsia="zh-CN"/>
        </w:rPr>
        <w:t>До складу  видатків включені кошти субвенцій з державного бюджету по наданню передбачених чинним законодавством  пільг та житлових субсидій населенню на оплату  електроенергії, природного газу, послуг тепло-, водопостачання і водовідведення, квартирної плати, вивезення побутового сміття та рідких нечистот – 3 936 802,54 грн., надання пільг та житлових субсидій населенню на придбання твердого та рідкого пічного побутового палива і скрапленого газу – 27 360,58 грн.,  виплату  допомоги  сім</w:t>
      </w:r>
      <w:r w:rsidRPr="00B11EA6">
        <w:rPr>
          <w:rFonts w:ascii="Times New Roman" w:eastAsia="Times New Roman" w:hAnsi="Times New Roman" w:cs="Times New Roman"/>
          <w:sz w:val="24"/>
          <w:szCs w:val="24"/>
          <w:vertAlign w:val="superscript"/>
          <w:lang w:val="uk-UA" w:eastAsia="zh-CN"/>
        </w:rPr>
        <w:t>’</w:t>
      </w:r>
      <w:r w:rsidRPr="00B11EA6">
        <w:rPr>
          <w:rFonts w:ascii="Times New Roman" w:eastAsia="Times New Roman" w:hAnsi="Times New Roman" w:cs="Times New Roman"/>
          <w:sz w:val="24"/>
          <w:szCs w:val="24"/>
          <w:lang w:val="uk-UA" w:eastAsia="zh-CN"/>
        </w:rPr>
        <w:t xml:space="preserve">ям  з дітьми, малозабезпеченим сім’ям, дітям - інвалідам та інвалідам з дитинства – 10 565 257,30 грн. </w:t>
      </w:r>
      <w:r w:rsidRPr="00B11EA6">
        <w:rPr>
          <w:rFonts w:ascii="Times New Roman" w:eastAsia="Times New Roman" w:hAnsi="Times New Roman" w:cs="Times New Roman"/>
          <w:bCs/>
          <w:sz w:val="24"/>
          <w:szCs w:val="24"/>
          <w:lang w:val="uk-UA" w:eastAsia="zh-CN"/>
        </w:rPr>
        <w:t xml:space="preserve">Виплата державної соціальної </w:t>
      </w:r>
      <w:r w:rsidRPr="00B11EA6">
        <w:rPr>
          <w:rFonts w:ascii="Times New Roman" w:eastAsia="Times New Roman" w:hAnsi="Times New Roman" w:cs="Times New Roman"/>
          <w:sz w:val="24"/>
          <w:szCs w:val="24"/>
          <w:lang w:val="uk-UA" w:eastAsia="zh-CN"/>
        </w:rPr>
        <w:t>д</w:t>
      </w:r>
      <w:r w:rsidRPr="00B11EA6">
        <w:rPr>
          <w:rFonts w:ascii="Times New Roman" w:eastAsia="Times New Roman" w:hAnsi="Times New Roman" w:cs="Times New Roman"/>
          <w:bCs/>
          <w:sz w:val="24"/>
          <w:szCs w:val="24"/>
          <w:lang w:val="uk-UA" w:eastAsia="zh-CN"/>
        </w:rPr>
        <w:t xml:space="preserve">опомоги на дітей-сиріт та дітей, позбавлених батьківського </w:t>
      </w:r>
      <w:r w:rsidRPr="00B11EA6">
        <w:rPr>
          <w:rFonts w:ascii="Times New Roman" w:eastAsia="Times New Roman" w:hAnsi="Times New Roman" w:cs="Times New Roman"/>
          <w:sz w:val="24"/>
          <w:szCs w:val="24"/>
          <w:lang w:val="uk-UA" w:eastAsia="zh-CN"/>
        </w:rPr>
        <w:tab/>
      </w:r>
      <w:r w:rsidRPr="00B11EA6">
        <w:rPr>
          <w:rFonts w:ascii="Times New Roman" w:eastAsia="Times New Roman" w:hAnsi="Times New Roman" w:cs="Times New Roman"/>
          <w:bCs/>
          <w:sz w:val="24"/>
          <w:szCs w:val="24"/>
          <w:lang w:val="uk-UA" w:eastAsia="zh-CN"/>
        </w:rPr>
        <w:t xml:space="preserve">піклування, у одній прийомній </w:t>
      </w:r>
      <w:proofErr w:type="spellStart"/>
      <w:r w:rsidRPr="00B11EA6">
        <w:rPr>
          <w:rFonts w:ascii="Times New Roman" w:eastAsia="Times New Roman" w:hAnsi="Times New Roman" w:cs="Times New Roman"/>
          <w:bCs/>
          <w:sz w:val="24"/>
          <w:szCs w:val="24"/>
          <w:lang w:val="uk-UA" w:eastAsia="zh-CN"/>
        </w:rPr>
        <w:t>сімї</w:t>
      </w:r>
      <w:proofErr w:type="spellEnd"/>
      <w:r w:rsidRPr="00B11EA6">
        <w:rPr>
          <w:rFonts w:ascii="Times New Roman" w:eastAsia="Times New Roman" w:hAnsi="Times New Roman" w:cs="Times New Roman"/>
          <w:bCs/>
          <w:sz w:val="24"/>
          <w:szCs w:val="24"/>
          <w:lang w:val="uk-UA" w:eastAsia="zh-CN"/>
        </w:rPr>
        <w:t xml:space="preserve"> (4 дітей), грошового забезпечення прийомним батькам за надання соціальних послуг </w:t>
      </w:r>
      <w:r w:rsidRPr="00B11EA6">
        <w:rPr>
          <w:rFonts w:ascii="Times New Roman" w:eastAsia="Times New Roman" w:hAnsi="Times New Roman" w:cs="Times New Roman"/>
          <w:sz w:val="24"/>
          <w:szCs w:val="24"/>
          <w:lang w:val="uk-UA" w:eastAsia="zh-CN"/>
        </w:rPr>
        <w:t xml:space="preserve"> здійснена в сумі  156 329,83 грн. </w:t>
      </w:r>
    </w:p>
    <w:p w14:paraId="32747A59" w14:textId="77777777" w:rsidR="00B11EA6" w:rsidRPr="00B11EA6" w:rsidRDefault="00B11EA6" w:rsidP="00B11EA6">
      <w:pPr>
        <w:suppressAutoHyphens/>
        <w:spacing w:after="0" w:line="240" w:lineRule="auto"/>
        <w:ind w:firstLine="284"/>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За рахунок коштів місцевого бюджету утримувались: Територіальний центр соціального обслуговування – 2 677 157,48грн., з них на  заробітну плату з нарахуваннями на неї – 2 373 101,09грн., на оплату комунальних послуг і енергоносіїв – 154 232,13 грн. По спеціальному фонду за рахунок благодійних коштів в рамках акції «Милосердя» виплачена матеріальна допомога в сумі 24 900 грн., та надана матеріальна допомога в натуральній формі 17 161 грн. Штатна чисельність працівників Територіального центру становить 30,5 од.</w:t>
      </w:r>
    </w:p>
    <w:p w14:paraId="39867762" w14:textId="77777777" w:rsidR="00B11EA6" w:rsidRPr="00B11EA6" w:rsidRDefault="00B11EA6" w:rsidP="00B11EA6">
      <w:pPr>
        <w:suppressAutoHyphens/>
        <w:spacing w:after="0" w:line="240" w:lineRule="auto"/>
        <w:ind w:firstLine="284"/>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Центр соціальних служб для сім’ї дітей та молоді (штатною чисельністю 2 одиниці) – 280 412,01 грн.</w:t>
      </w:r>
      <w:r w:rsidRPr="00B11EA6">
        <w:rPr>
          <w:rFonts w:ascii="Arial" w:eastAsia="Times New Roman" w:hAnsi="Arial" w:cs="Arial"/>
          <w:sz w:val="24"/>
          <w:szCs w:val="24"/>
          <w:lang w:val="uk-UA" w:eastAsia="zh-CN"/>
        </w:rPr>
        <w:t xml:space="preserve">, </w:t>
      </w:r>
      <w:r w:rsidRPr="00B11EA6">
        <w:rPr>
          <w:rFonts w:ascii="Times New Roman" w:eastAsia="Times New Roman" w:hAnsi="Times New Roman" w:cs="Times New Roman"/>
          <w:sz w:val="24"/>
          <w:szCs w:val="24"/>
          <w:lang w:val="uk-UA" w:eastAsia="zh-CN"/>
        </w:rPr>
        <w:t xml:space="preserve">з них на заробітну плату з нарахуваннями на неї – 230 418,66 грн.. Також надавались пільги окремим категоріям громадян з оплати послуг зв’язку – 22 075,30 грн., здійснювалися заходи державної політики з питань дітей та їх соціального захисту – 55000 грн., заходи державної політики з питань сім’ї – 4000 грн., профінансоване оздоровлення та відпочинок 43 дітей – 196 602 грн., </w:t>
      </w:r>
      <w:r w:rsidRPr="00B11EA6">
        <w:rPr>
          <w:rFonts w:ascii="Times New Roman" w:eastAsia="Times New Roman" w:hAnsi="Times New Roman" w:cs="Times New Roman"/>
          <w:bCs/>
          <w:sz w:val="24"/>
          <w:szCs w:val="24"/>
          <w:lang w:val="uk-UA" w:eastAsia="zh-CN"/>
        </w:rPr>
        <w:t>забезпечено соціальними послугами двох громадян похилого віку, інвалідів, дітей-інвалідів, хворих, які не здатні до самообслуговування і потребують сторонньої допомоги фізичними особами</w:t>
      </w:r>
      <w:r w:rsidRPr="00B11EA6">
        <w:rPr>
          <w:rFonts w:ascii="Times New Roman" w:eastAsia="Times New Roman" w:hAnsi="Times New Roman" w:cs="Times New Roman"/>
          <w:sz w:val="24"/>
          <w:szCs w:val="24"/>
          <w:lang w:val="uk-UA" w:eastAsia="zh-CN"/>
        </w:rPr>
        <w:t xml:space="preserve"> – 13 445,74 грн., надано пільг 8 громадянам</w:t>
      </w:r>
      <w:r w:rsidRPr="00B11EA6">
        <w:rPr>
          <w:rFonts w:ascii="Times New Roman" w:eastAsia="Times New Roman" w:hAnsi="Times New Roman" w:cs="Times New Roman"/>
          <w:bCs/>
          <w:sz w:val="24"/>
          <w:szCs w:val="24"/>
          <w:lang w:val="uk-UA" w:eastAsia="zh-CN"/>
        </w:rPr>
        <w:t xml:space="preserve">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 20 298,47 грн., </w:t>
      </w:r>
      <w:r w:rsidRPr="00B11EA6">
        <w:rPr>
          <w:rFonts w:ascii="Times New Roman" w:eastAsia="Times New Roman" w:hAnsi="Times New Roman" w:cs="Times New Roman"/>
          <w:sz w:val="24"/>
          <w:szCs w:val="24"/>
          <w:lang w:val="uk-UA" w:eastAsia="zh-CN"/>
        </w:rPr>
        <w:t>здійснено організацію громадських робіт – 109 222,70</w:t>
      </w:r>
      <w:r w:rsidRPr="00B11EA6">
        <w:rPr>
          <w:rFonts w:ascii="Arial" w:eastAsia="Times New Roman" w:hAnsi="Arial" w:cs="Arial"/>
          <w:sz w:val="24"/>
          <w:szCs w:val="24"/>
          <w:lang w:val="uk-UA" w:eastAsia="zh-CN"/>
        </w:rPr>
        <w:t xml:space="preserve"> </w:t>
      </w:r>
      <w:r w:rsidRPr="00B11EA6">
        <w:rPr>
          <w:rFonts w:ascii="Times New Roman" w:eastAsia="Times New Roman" w:hAnsi="Times New Roman" w:cs="Times New Roman"/>
          <w:sz w:val="24"/>
          <w:szCs w:val="24"/>
          <w:lang w:val="uk-UA" w:eastAsia="zh-CN"/>
        </w:rPr>
        <w:t xml:space="preserve">грн. </w:t>
      </w:r>
    </w:p>
    <w:p w14:paraId="769EB647" w14:textId="77777777" w:rsidR="00B11EA6" w:rsidRPr="00B11EA6" w:rsidRDefault="00B11EA6" w:rsidP="00B11EA6">
      <w:pPr>
        <w:suppressAutoHyphens/>
        <w:spacing w:after="0" w:line="240" w:lineRule="auto"/>
        <w:jc w:val="both"/>
        <w:rPr>
          <w:rFonts w:ascii="Times New Roman" w:eastAsia="Times New Roman" w:hAnsi="Times New Roman" w:cs="Times New Roman"/>
          <w:bCs/>
          <w:sz w:val="24"/>
          <w:szCs w:val="24"/>
          <w:lang w:val="uk-UA" w:eastAsia="zh-CN"/>
        </w:rPr>
      </w:pPr>
      <w:r w:rsidRPr="00B11EA6">
        <w:rPr>
          <w:rFonts w:ascii="Times New Roman" w:eastAsia="Times New Roman" w:hAnsi="Times New Roman" w:cs="Times New Roman"/>
          <w:bCs/>
          <w:sz w:val="24"/>
          <w:szCs w:val="24"/>
          <w:lang w:val="uk-UA" w:eastAsia="zh-CN"/>
        </w:rPr>
        <w:t>На інші видатки та соціальний захист населення</w:t>
      </w:r>
      <w:r w:rsidRPr="00B11EA6">
        <w:rPr>
          <w:rFonts w:ascii="Times New Roman" w:eastAsia="Times New Roman" w:hAnsi="Times New Roman" w:cs="Times New Roman"/>
          <w:sz w:val="24"/>
          <w:szCs w:val="24"/>
          <w:lang w:val="uk-UA" w:eastAsia="zh-CN"/>
        </w:rPr>
        <w:t xml:space="preserve"> направлено </w:t>
      </w:r>
      <w:r w:rsidRPr="00B11EA6">
        <w:rPr>
          <w:rFonts w:ascii="Times New Roman" w:eastAsia="Times New Roman" w:hAnsi="Times New Roman" w:cs="Times New Roman"/>
          <w:bCs/>
          <w:sz w:val="24"/>
          <w:szCs w:val="24"/>
          <w:lang w:val="uk-UA" w:eastAsia="zh-CN"/>
        </w:rPr>
        <w:t>473 591,50 грн. з них:</w:t>
      </w:r>
      <w:r w:rsidRPr="00B11EA6">
        <w:rPr>
          <w:rFonts w:ascii="Arial" w:eastAsia="Times New Roman" w:hAnsi="Arial" w:cs="Arial"/>
          <w:bCs/>
          <w:sz w:val="24"/>
          <w:szCs w:val="24"/>
          <w:lang w:val="uk-UA" w:eastAsia="zh-CN"/>
        </w:rPr>
        <w:t xml:space="preserve">        </w:t>
      </w:r>
      <w:r w:rsidRPr="00B11EA6">
        <w:rPr>
          <w:rFonts w:ascii="Times New Roman" w:eastAsia="Times New Roman" w:hAnsi="Times New Roman" w:cs="Times New Roman"/>
          <w:bCs/>
          <w:sz w:val="24"/>
          <w:szCs w:val="24"/>
          <w:lang w:val="uk-UA" w:eastAsia="zh-CN"/>
        </w:rPr>
        <w:t xml:space="preserve">266 900 грн. на лікування 112 </w:t>
      </w:r>
      <w:proofErr w:type="spellStart"/>
      <w:r w:rsidRPr="00B11EA6">
        <w:rPr>
          <w:rFonts w:ascii="Times New Roman" w:eastAsia="Times New Roman" w:hAnsi="Times New Roman" w:cs="Times New Roman"/>
          <w:bCs/>
          <w:sz w:val="24"/>
          <w:szCs w:val="24"/>
          <w:lang w:val="uk-UA" w:eastAsia="zh-CN"/>
        </w:rPr>
        <w:t>чол</w:t>
      </w:r>
      <w:proofErr w:type="spellEnd"/>
      <w:r w:rsidRPr="00B11EA6">
        <w:rPr>
          <w:rFonts w:ascii="Times New Roman" w:eastAsia="Times New Roman" w:hAnsi="Times New Roman" w:cs="Times New Roman"/>
          <w:bCs/>
          <w:sz w:val="24"/>
          <w:szCs w:val="24"/>
          <w:lang w:val="uk-UA" w:eastAsia="zh-CN"/>
        </w:rPr>
        <w:t>. малозабезпечених громадян; 13</w:t>
      </w:r>
      <w:r w:rsidRPr="00B11EA6">
        <w:rPr>
          <w:rFonts w:ascii="Times New Roman" w:eastAsia="Times New Roman" w:hAnsi="Times New Roman" w:cs="Times New Roman"/>
          <w:bCs/>
          <w:sz w:val="24"/>
          <w:szCs w:val="24"/>
          <w:lang w:val="ru-RU" w:eastAsia="zh-CN"/>
        </w:rPr>
        <w:t> </w:t>
      </w:r>
      <w:r w:rsidRPr="00B11EA6">
        <w:rPr>
          <w:rFonts w:ascii="Times New Roman" w:eastAsia="Times New Roman" w:hAnsi="Times New Roman" w:cs="Times New Roman"/>
          <w:bCs/>
          <w:sz w:val="24"/>
          <w:szCs w:val="24"/>
          <w:lang w:val="uk-UA" w:eastAsia="zh-CN"/>
        </w:rPr>
        <w:t xml:space="preserve">054 грн. на поховання 7 </w:t>
      </w:r>
      <w:proofErr w:type="spellStart"/>
      <w:r w:rsidRPr="00B11EA6">
        <w:rPr>
          <w:rFonts w:ascii="Times New Roman" w:eastAsia="Times New Roman" w:hAnsi="Times New Roman" w:cs="Times New Roman"/>
          <w:bCs/>
          <w:sz w:val="24"/>
          <w:szCs w:val="24"/>
          <w:lang w:val="uk-UA" w:eastAsia="zh-CN"/>
        </w:rPr>
        <w:t>чол</w:t>
      </w:r>
      <w:proofErr w:type="spellEnd"/>
      <w:r w:rsidRPr="00B11EA6">
        <w:rPr>
          <w:rFonts w:ascii="Times New Roman" w:eastAsia="Times New Roman" w:hAnsi="Times New Roman" w:cs="Times New Roman"/>
          <w:bCs/>
          <w:sz w:val="24"/>
          <w:szCs w:val="24"/>
          <w:lang w:val="uk-UA" w:eastAsia="zh-CN"/>
        </w:rPr>
        <w:t>.; 22</w:t>
      </w:r>
      <w:r w:rsidRPr="00B11EA6">
        <w:rPr>
          <w:rFonts w:ascii="Times New Roman" w:eastAsia="Times New Roman" w:hAnsi="Times New Roman" w:cs="Times New Roman"/>
          <w:bCs/>
          <w:sz w:val="24"/>
          <w:szCs w:val="24"/>
          <w:lang w:val="ru-RU" w:eastAsia="zh-CN"/>
        </w:rPr>
        <w:t> </w:t>
      </w:r>
      <w:r w:rsidRPr="00B11EA6">
        <w:rPr>
          <w:rFonts w:ascii="Times New Roman" w:eastAsia="Times New Roman" w:hAnsi="Times New Roman" w:cs="Times New Roman"/>
          <w:bCs/>
          <w:sz w:val="24"/>
          <w:szCs w:val="24"/>
          <w:lang w:val="uk-UA" w:eastAsia="zh-CN"/>
        </w:rPr>
        <w:t>825 грн. щомісячна матеріальна допомога матері воїна (1ос.), загиблого в АТО;  11 412 грн. щомісячна матеріальна допомога вдові (1 ос.), яка вдруге не вийшла заміж, померлого учасника бойових дій в Афганістані; 14</w:t>
      </w:r>
      <w:r w:rsidRPr="00B11EA6">
        <w:rPr>
          <w:rFonts w:ascii="Times New Roman" w:eastAsia="Times New Roman" w:hAnsi="Times New Roman" w:cs="Times New Roman"/>
          <w:bCs/>
          <w:sz w:val="24"/>
          <w:szCs w:val="24"/>
          <w:lang w:val="ru-RU" w:eastAsia="zh-CN"/>
        </w:rPr>
        <w:t> </w:t>
      </w:r>
      <w:r w:rsidRPr="00B11EA6">
        <w:rPr>
          <w:rFonts w:ascii="Times New Roman" w:eastAsia="Times New Roman" w:hAnsi="Times New Roman" w:cs="Times New Roman"/>
          <w:bCs/>
          <w:sz w:val="24"/>
          <w:szCs w:val="24"/>
          <w:lang w:val="uk-UA" w:eastAsia="zh-CN"/>
        </w:rPr>
        <w:t xml:space="preserve">100 грн. матеріальна допомога 47 </w:t>
      </w:r>
      <w:proofErr w:type="spellStart"/>
      <w:r w:rsidRPr="00B11EA6">
        <w:rPr>
          <w:rFonts w:ascii="Times New Roman" w:eastAsia="Times New Roman" w:hAnsi="Times New Roman" w:cs="Times New Roman"/>
          <w:bCs/>
          <w:sz w:val="24"/>
          <w:szCs w:val="24"/>
          <w:lang w:val="uk-UA" w:eastAsia="zh-CN"/>
        </w:rPr>
        <w:t>чол</w:t>
      </w:r>
      <w:proofErr w:type="spellEnd"/>
      <w:r w:rsidRPr="00B11EA6">
        <w:rPr>
          <w:rFonts w:ascii="Times New Roman" w:eastAsia="Times New Roman" w:hAnsi="Times New Roman" w:cs="Times New Roman"/>
          <w:bCs/>
          <w:sz w:val="24"/>
          <w:szCs w:val="24"/>
          <w:lang w:val="uk-UA" w:eastAsia="zh-CN"/>
        </w:rPr>
        <w:t xml:space="preserve">. до Дня вшанування учасників бойових дій на  території інших держав; 34 900грн.- матеріальна допомога з нагоди Дня Чорнобильської катастрофи 166 </w:t>
      </w:r>
      <w:proofErr w:type="spellStart"/>
      <w:r w:rsidRPr="00B11EA6">
        <w:rPr>
          <w:rFonts w:ascii="Times New Roman" w:eastAsia="Times New Roman" w:hAnsi="Times New Roman" w:cs="Times New Roman"/>
          <w:bCs/>
          <w:sz w:val="24"/>
          <w:szCs w:val="24"/>
          <w:lang w:val="uk-UA" w:eastAsia="zh-CN"/>
        </w:rPr>
        <w:t>чол</w:t>
      </w:r>
      <w:proofErr w:type="spellEnd"/>
      <w:r w:rsidRPr="00B11EA6">
        <w:rPr>
          <w:rFonts w:ascii="Times New Roman" w:eastAsia="Times New Roman" w:hAnsi="Times New Roman" w:cs="Times New Roman"/>
          <w:bCs/>
          <w:sz w:val="24"/>
          <w:szCs w:val="24"/>
          <w:lang w:val="uk-UA" w:eastAsia="zh-CN"/>
        </w:rPr>
        <w:t>.; 9</w:t>
      </w:r>
      <w:r w:rsidRPr="00B11EA6">
        <w:rPr>
          <w:rFonts w:ascii="Times New Roman" w:eastAsia="Times New Roman" w:hAnsi="Times New Roman" w:cs="Times New Roman"/>
          <w:bCs/>
          <w:sz w:val="24"/>
          <w:szCs w:val="24"/>
          <w:lang w:val="ru-RU" w:eastAsia="zh-CN"/>
        </w:rPr>
        <w:t> </w:t>
      </w:r>
      <w:r w:rsidRPr="00B11EA6">
        <w:rPr>
          <w:rFonts w:ascii="Times New Roman" w:eastAsia="Times New Roman" w:hAnsi="Times New Roman" w:cs="Times New Roman"/>
          <w:bCs/>
          <w:sz w:val="24"/>
          <w:szCs w:val="24"/>
          <w:lang w:val="uk-UA" w:eastAsia="zh-CN"/>
        </w:rPr>
        <w:t xml:space="preserve">600 грн. - матеріальна допомога з нагоди Дня початку виводу військ з Афганістану 32 </w:t>
      </w:r>
      <w:proofErr w:type="spellStart"/>
      <w:r w:rsidRPr="00B11EA6">
        <w:rPr>
          <w:rFonts w:ascii="Times New Roman" w:eastAsia="Times New Roman" w:hAnsi="Times New Roman" w:cs="Times New Roman"/>
          <w:bCs/>
          <w:sz w:val="24"/>
          <w:szCs w:val="24"/>
          <w:lang w:val="uk-UA" w:eastAsia="zh-CN"/>
        </w:rPr>
        <w:t>чол</w:t>
      </w:r>
      <w:proofErr w:type="spellEnd"/>
      <w:r w:rsidRPr="00B11EA6">
        <w:rPr>
          <w:rFonts w:ascii="Times New Roman" w:eastAsia="Times New Roman" w:hAnsi="Times New Roman" w:cs="Times New Roman"/>
          <w:bCs/>
          <w:sz w:val="24"/>
          <w:szCs w:val="24"/>
          <w:lang w:val="uk-UA" w:eastAsia="zh-CN"/>
        </w:rPr>
        <w:t xml:space="preserve">.;  6 900грн. матеріальна допомога до Дня Перемоги (23 </w:t>
      </w:r>
      <w:proofErr w:type="spellStart"/>
      <w:r w:rsidRPr="00B11EA6">
        <w:rPr>
          <w:rFonts w:ascii="Times New Roman" w:eastAsia="Times New Roman" w:hAnsi="Times New Roman" w:cs="Times New Roman"/>
          <w:bCs/>
          <w:sz w:val="24"/>
          <w:szCs w:val="24"/>
          <w:lang w:val="uk-UA" w:eastAsia="zh-CN"/>
        </w:rPr>
        <w:t>чол</w:t>
      </w:r>
      <w:proofErr w:type="spellEnd"/>
      <w:r w:rsidRPr="00B11EA6">
        <w:rPr>
          <w:rFonts w:ascii="Times New Roman" w:eastAsia="Times New Roman" w:hAnsi="Times New Roman" w:cs="Times New Roman"/>
          <w:bCs/>
          <w:sz w:val="24"/>
          <w:szCs w:val="24"/>
          <w:lang w:val="uk-UA" w:eastAsia="zh-CN"/>
        </w:rPr>
        <w:t xml:space="preserve">.), 1 200 грн. матеріальна допомога до Дня матері в Україні(4 </w:t>
      </w:r>
      <w:proofErr w:type="spellStart"/>
      <w:r w:rsidRPr="00B11EA6">
        <w:rPr>
          <w:rFonts w:ascii="Times New Roman" w:eastAsia="Times New Roman" w:hAnsi="Times New Roman" w:cs="Times New Roman"/>
          <w:bCs/>
          <w:sz w:val="24"/>
          <w:szCs w:val="24"/>
          <w:lang w:val="uk-UA" w:eastAsia="zh-CN"/>
        </w:rPr>
        <w:t>чол</w:t>
      </w:r>
      <w:proofErr w:type="spellEnd"/>
      <w:r w:rsidRPr="00B11EA6">
        <w:rPr>
          <w:rFonts w:ascii="Times New Roman" w:eastAsia="Times New Roman" w:hAnsi="Times New Roman" w:cs="Times New Roman"/>
          <w:bCs/>
          <w:sz w:val="24"/>
          <w:szCs w:val="24"/>
          <w:lang w:val="uk-UA" w:eastAsia="zh-CN"/>
        </w:rPr>
        <w:t xml:space="preserve">.), 27 500грн. матеріальна допомога до Дня незалежності України (55 </w:t>
      </w:r>
      <w:proofErr w:type="spellStart"/>
      <w:r w:rsidRPr="00B11EA6">
        <w:rPr>
          <w:rFonts w:ascii="Times New Roman" w:eastAsia="Times New Roman" w:hAnsi="Times New Roman" w:cs="Times New Roman"/>
          <w:bCs/>
          <w:sz w:val="24"/>
          <w:szCs w:val="24"/>
          <w:lang w:val="uk-UA" w:eastAsia="zh-CN"/>
        </w:rPr>
        <w:t>чол</w:t>
      </w:r>
      <w:proofErr w:type="spellEnd"/>
      <w:r w:rsidRPr="00B11EA6">
        <w:rPr>
          <w:rFonts w:ascii="Times New Roman" w:eastAsia="Times New Roman" w:hAnsi="Times New Roman" w:cs="Times New Roman"/>
          <w:bCs/>
          <w:sz w:val="24"/>
          <w:szCs w:val="24"/>
          <w:lang w:val="uk-UA" w:eastAsia="zh-CN"/>
        </w:rPr>
        <w:t xml:space="preserve">.), 27 500грн. матеріальна допомога з нагоди Дня захисника України (55 </w:t>
      </w:r>
      <w:proofErr w:type="spellStart"/>
      <w:r w:rsidRPr="00B11EA6">
        <w:rPr>
          <w:rFonts w:ascii="Times New Roman" w:eastAsia="Times New Roman" w:hAnsi="Times New Roman" w:cs="Times New Roman"/>
          <w:bCs/>
          <w:sz w:val="24"/>
          <w:szCs w:val="24"/>
          <w:lang w:val="uk-UA" w:eastAsia="zh-CN"/>
        </w:rPr>
        <w:t>чол</w:t>
      </w:r>
      <w:proofErr w:type="spellEnd"/>
      <w:r w:rsidRPr="00B11EA6">
        <w:rPr>
          <w:rFonts w:ascii="Times New Roman" w:eastAsia="Times New Roman" w:hAnsi="Times New Roman" w:cs="Times New Roman"/>
          <w:bCs/>
          <w:sz w:val="24"/>
          <w:szCs w:val="24"/>
          <w:lang w:val="uk-UA" w:eastAsia="zh-CN"/>
        </w:rPr>
        <w:t>.),</w:t>
      </w:r>
    </w:p>
    <w:p w14:paraId="41C3AD2A" w14:textId="77777777" w:rsidR="00B11EA6" w:rsidRPr="00B11EA6" w:rsidRDefault="00B11EA6" w:rsidP="00B11EA6">
      <w:pPr>
        <w:suppressAutoHyphens/>
        <w:spacing w:after="0" w:line="240" w:lineRule="auto"/>
        <w:jc w:val="both"/>
        <w:rPr>
          <w:rFonts w:ascii="Times New Roman" w:eastAsia="Times New Roman" w:hAnsi="Times New Roman" w:cs="Times New Roman"/>
          <w:bCs/>
          <w:sz w:val="24"/>
          <w:szCs w:val="24"/>
          <w:lang w:val="uk-UA" w:eastAsia="zh-CN"/>
        </w:rPr>
      </w:pPr>
      <w:r w:rsidRPr="00B11EA6">
        <w:rPr>
          <w:rFonts w:ascii="Times New Roman" w:eastAsia="Times New Roman" w:hAnsi="Times New Roman" w:cs="Times New Roman"/>
          <w:bCs/>
          <w:sz w:val="24"/>
          <w:szCs w:val="24"/>
          <w:lang w:val="ru-RU" w:eastAsia="zh-CN"/>
        </w:rPr>
        <w:t xml:space="preserve">36 500грн. </w:t>
      </w:r>
      <w:proofErr w:type="spellStart"/>
      <w:r w:rsidRPr="00B11EA6">
        <w:rPr>
          <w:rFonts w:ascii="Times New Roman" w:eastAsia="Times New Roman" w:hAnsi="Times New Roman" w:cs="Times New Roman"/>
          <w:bCs/>
          <w:sz w:val="24"/>
          <w:szCs w:val="24"/>
          <w:lang w:val="ru-RU" w:eastAsia="zh-CN"/>
        </w:rPr>
        <w:t>матеріальна</w:t>
      </w:r>
      <w:proofErr w:type="spellEnd"/>
      <w:r w:rsidRPr="00B11EA6">
        <w:rPr>
          <w:rFonts w:ascii="Times New Roman" w:eastAsia="Times New Roman" w:hAnsi="Times New Roman" w:cs="Times New Roman"/>
          <w:bCs/>
          <w:sz w:val="24"/>
          <w:szCs w:val="24"/>
          <w:lang w:val="ru-RU" w:eastAsia="zh-CN"/>
        </w:rPr>
        <w:t xml:space="preserve"> </w:t>
      </w:r>
      <w:proofErr w:type="spellStart"/>
      <w:r w:rsidRPr="00B11EA6">
        <w:rPr>
          <w:rFonts w:ascii="Times New Roman" w:eastAsia="Times New Roman" w:hAnsi="Times New Roman" w:cs="Times New Roman"/>
          <w:bCs/>
          <w:sz w:val="24"/>
          <w:szCs w:val="24"/>
          <w:lang w:val="ru-RU" w:eastAsia="zh-CN"/>
        </w:rPr>
        <w:t>допомога</w:t>
      </w:r>
      <w:proofErr w:type="spellEnd"/>
      <w:r w:rsidRPr="00B11EA6">
        <w:rPr>
          <w:rFonts w:ascii="Times New Roman" w:eastAsia="Times New Roman" w:hAnsi="Times New Roman" w:cs="Times New Roman"/>
          <w:bCs/>
          <w:sz w:val="24"/>
          <w:szCs w:val="24"/>
          <w:lang w:val="ru-RU" w:eastAsia="zh-CN"/>
        </w:rPr>
        <w:t xml:space="preserve"> до </w:t>
      </w:r>
      <w:proofErr w:type="spellStart"/>
      <w:r w:rsidRPr="00B11EA6">
        <w:rPr>
          <w:rFonts w:ascii="Times New Roman" w:eastAsia="Times New Roman" w:hAnsi="Times New Roman" w:cs="Times New Roman"/>
          <w:bCs/>
          <w:sz w:val="24"/>
          <w:szCs w:val="24"/>
          <w:lang w:val="ru-RU" w:eastAsia="zh-CN"/>
        </w:rPr>
        <w:t>Міжнародного</w:t>
      </w:r>
      <w:proofErr w:type="spellEnd"/>
      <w:r w:rsidRPr="00B11EA6">
        <w:rPr>
          <w:rFonts w:ascii="Times New Roman" w:eastAsia="Times New Roman" w:hAnsi="Times New Roman" w:cs="Times New Roman"/>
          <w:bCs/>
          <w:sz w:val="24"/>
          <w:szCs w:val="24"/>
          <w:lang w:val="ru-RU" w:eastAsia="zh-CN"/>
        </w:rPr>
        <w:t xml:space="preserve"> дня людей з </w:t>
      </w:r>
      <w:proofErr w:type="spellStart"/>
      <w:r w:rsidRPr="00B11EA6">
        <w:rPr>
          <w:rFonts w:ascii="Times New Roman" w:eastAsia="Times New Roman" w:hAnsi="Times New Roman" w:cs="Times New Roman"/>
          <w:bCs/>
          <w:sz w:val="24"/>
          <w:szCs w:val="24"/>
          <w:lang w:val="ru-RU" w:eastAsia="zh-CN"/>
        </w:rPr>
        <w:t>обмеженими</w:t>
      </w:r>
      <w:proofErr w:type="spellEnd"/>
      <w:r w:rsidRPr="00B11EA6">
        <w:rPr>
          <w:rFonts w:ascii="Times New Roman" w:eastAsia="Times New Roman" w:hAnsi="Times New Roman" w:cs="Times New Roman"/>
          <w:bCs/>
          <w:sz w:val="24"/>
          <w:szCs w:val="24"/>
          <w:lang w:val="ru-RU" w:eastAsia="zh-CN"/>
        </w:rPr>
        <w:t xml:space="preserve"> </w:t>
      </w:r>
      <w:proofErr w:type="spellStart"/>
      <w:r w:rsidRPr="00B11EA6">
        <w:rPr>
          <w:rFonts w:ascii="Times New Roman" w:eastAsia="Times New Roman" w:hAnsi="Times New Roman" w:cs="Times New Roman"/>
          <w:bCs/>
          <w:sz w:val="24"/>
          <w:szCs w:val="24"/>
          <w:lang w:val="ru-RU" w:eastAsia="zh-CN"/>
        </w:rPr>
        <w:t>можливостями</w:t>
      </w:r>
      <w:proofErr w:type="spellEnd"/>
      <w:r w:rsidRPr="00B11EA6">
        <w:rPr>
          <w:rFonts w:ascii="Times New Roman" w:eastAsia="Times New Roman" w:hAnsi="Times New Roman" w:cs="Times New Roman"/>
          <w:bCs/>
          <w:sz w:val="24"/>
          <w:szCs w:val="24"/>
          <w:lang w:val="ru-RU" w:eastAsia="zh-CN"/>
        </w:rPr>
        <w:t xml:space="preserve"> (73 </w:t>
      </w:r>
      <w:proofErr w:type="spellStart"/>
      <w:r w:rsidRPr="00B11EA6">
        <w:rPr>
          <w:rFonts w:ascii="Times New Roman" w:eastAsia="Times New Roman" w:hAnsi="Times New Roman" w:cs="Times New Roman"/>
          <w:bCs/>
          <w:sz w:val="24"/>
          <w:szCs w:val="24"/>
          <w:lang w:val="ru-RU" w:eastAsia="zh-CN"/>
        </w:rPr>
        <w:t>чол</w:t>
      </w:r>
      <w:proofErr w:type="spellEnd"/>
      <w:r w:rsidRPr="00B11EA6">
        <w:rPr>
          <w:rFonts w:ascii="Times New Roman" w:eastAsia="Times New Roman" w:hAnsi="Times New Roman" w:cs="Times New Roman"/>
          <w:bCs/>
          <w:sz w:val="24"/>
          <w:szCs w:val="24"/>
          <w:lang w:val="ru-RU" w:eastAsia="zh-CN"/>
        </w:rPr>
        <w:t>.)</w:t>
      </w:r>
      <w:r w:rsidRPr="00B11EA6">
        <w:rPr>
          <w:rFonts w:ascii="Times New Roman" w:eastAsia="Times New Roman" w:hAnsi="Times New Roman" w:cs="Times New Roman"/>
          <w:bCs/>
          <w:sz w:val="24"/>
          <w:szCs w:val="24"/>
          <w:lang w:val="uk-UA" w:eastAsia="zh-CN"/>
        </w:rPr>
        <w:t>.</w:t>
      </w:r>
    </w:p>
    <w:p w14:paraId="0AD70957" w14:textId="77777777" w:rsidR="00B11EA6" w:rsidRPr="00B11EA6" w:rsidRDefault="00B11EA6" w:rsidP="00B11EA6">
      <w:pPr>
        <w:suppressAutoHyphens/>
        <w:spacing w:after="0" w:line="240" w:lineRule="auto"/>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Культура</w:t>
      </w:r>
    </w:p>
    <w:tbl>
      <w:tblPr>
        <w:tblpPr w:leftFromText="180" w:rightFromText="180" w:vertAnchor="text" w:horzAnchor="margin" w:tblpXSpec="center" w:tblpY="1091"/>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347"/>
        <w:gridCol w:w="1126"/>
        <w:gridCol w:w="1295"/>
        <w:gridCol w:w="1236"/>
        <w:gridCol w:w="1460"/>
      </w:tblGrid>
      <w:tr w:rsidR="00B11EA6" w:rsidRPr="00B11EA6" w14:paraId="71D4A99F" w14:textId="77777777" w:rsidTr="00B11EA6">
        <w:tc>
          <w:tcPr>
            <w:tcW w:w="3227" w:type="dxa"/>
            <w:vAlign w:val="center"/>
          </w:tcPr>
          <w:p w14:paraId="768E035A" w14:textId="77777777" w:rsidR="00B11EA6" w:rsidRPr="00B11EA6" w:rsidRDefault="00B11EA6" w:rsidP="00B11EA6">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lastRenderedPageBreak/>
              <w:t>Назва галузі/установ</w:t>
            </w:r>
          </w:p>
        </w:tc>
        <w:tc>
          <w:tcPr>
            <w:tcW w:w="1347" w:type="dxa"/>
            <w:vAlign w:val="center"/>
          </w:tcPr>
          <w:p w14:paraId="41238F1A"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Фактичне виконання 2018р. </w:t>
            </w:r>
          </w:p>
          <w:p w14:paraId="0C35B895"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126" w:type="dxa"/>
            <w:vAlign w:val="center"/>
          </w:tcPr>
          <w:p w14:paraId="03F6E155"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План на 2019р.</w:t>
            </w:r>
          </w:p>
          <w:p w14:paraId="312F2C02"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295" w:type="dxa"/>
            <w:vAlign w:val="center"/>
          </w:tcPr>
          <w:p w14:paraId="79B8100E"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Фактичне виконання 2019р</w:t>
            </w:r>
          </w:p>
          <w:p w14:paraId="254CE64B"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236" w:type="dxa"/>
            <w:vAlign w:val="center"/>
          </w:tcPr>
          <w:p w14:paraId="122B92CE"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Виконання факту до плану 2019р.</w:t>
            </w:r>
          </w:p>
          <w:p w14:paraId="2CABAE39"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w:t>
            </w:r>
          </w:p>
        </w:tc>
        <w:tc>
          <w:tcPr>
            <w:tcW w:w="1460" w:type="dxa"/>
            <w:vAlign w:val="center"/>
          </w:tcPr>
          <w:p w14:paraId="51477BD3"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Відхилення фактичних видатків 2019р.- до 2018р.</w:t>
            </w:r>
          </w:p>
          <w:p w14:paraId="3E66338E"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proofErr w:type="spellStart"/>
            <w:r w:rsidRPr="00B11EA6">
              <w:rPr>
                <w:rFonts w:ascii="Times New Roman" w:eastAsia="Times New Roman" w:hAnsi="Times New Roman" w:cs="Times New Roman"/>
                <w:sz w:val="24"/>
                <w:szCs w:val="24"/>
                <w:lang w:val="uk-UA" w:eastAsia="zh-CN"/>
              </w:rPr>
              <w:t>тис.грн</w:t>
            </w:r>
            <w:proofErr w:type="spellEnd"/>
            <w:r w:rsidRPr="00B11EA6">
              <w:rPr>
                <w:rFonts w:ascii="Times New Roman" w:eastAsia="Times New Roman" w:hAnsi="Times New Roman" w:cs="Times New Roman"/>
                <w:sz w:val="24"/>
                <w:szCs w:val="24"/>
                <w:lang w:val="uk-UA" w:eastAsia="zh-CN"/>
              </w:rPr>
              <w:t>.</w:t>
            </w:r>
          </w:p>
        </w:tc>
      </w:tr>
      <w:tr w:rsidR="00B11EA6" w:rsidRPr="00B11EA6" w14:paraId="3DA2F5EE" w14:textId="77777777" w:rsidTr="00B11EA6">
        <w:tc>
          <w:tcPr>
            <w:tcW w:w="3227" w:type="dxa"/>
          </w:tcPr>
          <w:p w14:paraId="067C2D3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p>
        </w:tc>
        <w:tc>
          <w:tcPr>
            <w:tcW w:w="1347" w:type="dxa"/>
          </w:tcPr>
          <w:p w14:paraId="64DEE1DB"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p>
        </w:tc>
        <w:tc>
          <w:tcPr>
            <w:tcW w:w="1126" w:type="dxa"/>
          </w:tcPr>
          <w:p w14:paraId="558B70B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p>
        </w:tc>
        <w:tc>
          <w:tcPr>
            <w:tcW w:w="1295" w:type="dxa"/>
          </w:tcPr>
          <w:p w14:paraId="616FF45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p>
        </w:tc>
        <w:tc>
          <w:tcPr>
            <w:tcW w:w="1236" w:type="dxa"/>
          </w:tcPr>
          <w:p w14:paraId="1EFEBCD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p>
        </w:tc>
        <w:tc>
          <w:tcPr>
            <w:tcW w:w="1460" w:type="dxa"/>
          </w:tcPr>
          <w:p w14:paraId="2D9EBC1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p>
        </w:tc>
      </w:tr>
      <w:tr w:rsidR="00B11EA6" w:rsidRPr="00B11EA6" w14:paraId="5A64F217" w14:textId="77777777" w:rsidTr="00B11EA6">
        <w:tc>
          <w:tcPr>
            <w:tcW w:w="3227" w:type="dxa"/>
          </w:tcPr>
          <w:p w14:paraId="2FC1860D"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Бібліотека</w:t>
            </w:r>
          </w:p>
        </w:tc>
        <w:tc>
          <w:tcPr>
            <w:tcW w:w="1347" w:type="dxa"/>
          </w:tcPr>
          <w:p w14:paraId="2E406B5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131,1</w:t>
            </w:r>
          </w:p>
        </w:tc>
        <w:tc>
          <w:tcPr>
            <w:tcW w:w="1126" w:type="dxa"/>
          </w:tcPr>
          <w:p w14:paraId="7863323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189,6</w:t>
            </w:r>
          </w:p>
        </w:tc>
        <w:tc>
          <w:tcPr>
            <w:tcW w:w="1295" w:type="dxa"/>
          </w:tcPr>
          <w:p w14:paraId="108B202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189,6</w:t>
            </w:r>
          </w:p>
        </w:tc>
        <w:tc>
          <w:tcPr>
            <w:tcW w:w="1236" w:type="dxa"/>
          </w:tcPr>
          <w:p w14:paraId="445C876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60" w:type="dxa"/>
          </w:tcPr>
          <w:p w14:paraId="2CC3461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58,5</w:t>
            </w:r>
          </w:p>
        </w:tc>
      </w:tr>
      <w:tr w:rsidR="00B11EA6" w:rsidRPr="00B11EA6" w14:paraId="3A43F1B7" w14:textId="77777777" w:rsidTr="00B11EA6">
        <w:tc>
          <w:tcPr>
            <w:tcW w:w="3227" w:type="dxa"/>
          </w:tcPr>
          <w:p w14:paraId="6DA8415B"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Музей</w:t>
            </w:r>
          </w:p>
        </w:tc>
        <w:tc>
          <w:tcPr>
            <w:tcW w:w="1347" w:type="dxa"/>
          </w:tcPr>
          <w:p w14:paraId="6AE03A9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110,6</w:t>
            </w:r>
          </w:p>
        </w:tc>
        <w:tc>
          <w:tcPr>
            <w:tcW w:w="1126" w:type="dxa"/>
          </w:tcPr>
          <w:p w14:paraId="3733A5EB"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126,7</w:t>
            </w:r>
          </w:p>
        </w:tc>
        <w:tc>
          <w:tcPr>
            <w:tcW w:w="1295" w:type="dxa"/>
          </w:tcPr>
          <w:p w14:paraId="5370E8B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126,7</w:t>
            </w:r>
          </w:p>
        </w:tc>
        <w:tc>
          <w:tcPr>
            <w:tcW w:w="1236" w:type="dxa"/>
          </w:tcPr>
          <w:p w14:paraId="2D9D4F4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60" w:type="dxa"/>
          </w:tcPr>
          <w:p w14:paraId="06F6847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16,1</w:t>
            </w:r>
          </w:p>
        </w:tc>
      </w:tr>
      <w:tr w:rsidR="00B11EA6" w:rsidRPr="00B11EA6" w14:paraId="34F43EE6" w14:textId="77777777" w:rsidTr="00B11EA6">
        <w:tc>
          <w:tcPr>
            <w:tcW w:w="3227" w:type="dxa"/>
          </w:tcPr>
          <w:p w14:paraId="5B9CCD5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Будинок культури «Молодіжний»</w:t>
            </w:r>
          </w:p>
        </w:tc>
        <w:tc>
          <w:tcPr>
            <w:tcW w:w="1347" w:type="dxa"/>
          </w:tcPr>
          <w:p w14:paraId="297DCCC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414,2</w:t>
            </w:r>
          </w:p>
        </w:tc>
        <w:tc>
          <w:tcPr>
            <w:tcW w:w="1126" w:type="dxa"/>
          </w:tcPr>
          <w:p w14:paraId="5A26EB0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640,7</w:t>
            </w:r>
          </w:p>
        </w:tc>
        <w:tc>
          <w:tcPr>
            <w:tcW w:w="1295" w:type="dxa"/>
          </w:tcPr>
          <w:p w14:paraId="22125BF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640,7</w:t>
            </w:r>
          </w:p>
        </w:tc>
        <w:tc>
          <w:tcPr>
            <w:tcW w:w="1236" w:type="dxa"/>
          </w:tcPr>
          <w:p w14:paraId="355F852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60" w:type="dxa"/>
          </w:tcPr>
          <w:p w14:paraId="2C82E768"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226,5</w:t>
            </w:r>
          </w:p>
        </w:tc>
      </w:tr>
      <w:tr w:rsidR="00B11EA6" w:rsidRPr="00B11EA6" w14:paraId="63CABFE6" w14:textId="77777777" w:rsidTr="00B11EA6">
        <w:tc>
          <w:tcPr>
            <w:tcW w:w="3227" w:type="dxa"/>
          </w:tcPr>
          <w:p w14:paraId="191DC74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Інші заклади культури</w:t>
            </w:r>
          </w:p>
        </w:tc>
        <w:tc>
          <w:tcPr>
            <w:tcW w:w="1347" w:type="dxa"/>
          </w:tcPr>
          <w:p w14:paraId="26730B2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692,1</w:t>
            </w:r>
          </w:p>
        </w:tc>
        <w:tc>
          <w:tcPr>
            <w:tcW w:w="1126" w:type="dxa"/>
          </w:tcPr>
          <w:p w14:paraId="26804DA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682,5</w:t>
            </w:r>
          </w:p>
        </w:tc>
        <w:tc>
          <w:tcPr>
            <w:tcW w:w="1295" w:type="dxa"/>
          </w:tcPr>
          <w:p w14:paraId="2330FCFB"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682,5</w:t>
            </w:r>
          </w:p>
        </w:tc>
        <w:tc>
          <w:tcPr>
            <w:tcW w:w="1236" w:type="dxa"/>
          </w:tcPr>
          <w:p w14:paraId="2965EAD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60" w:type="dxa"/>
          </w:tcPr>
          <w:p w14:paraId="45EE58A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9,6</w:t>
            </w:r>
          </w:p>
        </w:tc>
      </w:tr>
      <w:tr w:rsidR="00B11EA6" w:rsidRPr="00B11EA6" w14:paraId="7428610C" w14:textId="77777777" w:rsidTr="00B11EA6">
        <w:tc>
          <w:tcPr>
            <w:tcW w:w="3227" w:type="dxa"/>
          </w:tcPr>
          <w:p w14:paraId="7430C939"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Разом по культурі</w:t>
            </w:r>
          </w:p>
        </w:tc>
        <w:tc>
          <w:tcPr>
            <w:tcW w:w="1347" w:type="dxa"/>
          </w:tcPr>
          <w:p w14:paraId="0EA4746A"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fldChar w:fldCharType="begin"/>
            </w:r>
            <w:r w:rsidRPr="00B11EA6">
              <w:rPr>
                <w:rFonts w:ascii="Times New Roman" w:eastAsia="Times New Roman" w:hAnsi="Times New Roman" w:cs="Times New Roman"/>
                <w:b/>
                <w:sz w:val="24"/>
                <w:szCs w:val="24"/>
                <w:lang w:val="uk-UA" w:eastAsia="zh-CN"/>
              </w:rPr>
              <w:instrText xml:space="preserve"> =SUM(ABOVE) </w:instrText>
            </w:r>
            <w:r w:rsidRPr="00B11EA6">
              <w:rPr>
                <w:rFonts w:ascii="Times New Roman" w:eastAsia="Times New Roman" w:hAnsi="Times New Roman" w:cs="Times New Roman"/>
                <w:b/>
                <w:sz w:val="24"/>
                <w:szCs w:val="24"/>
                <w:lang w:val="uk-UA" w:eastAsia="zh-CN"/>
              </w:rPr>
              <w:fldChar w:fldCharType="separate"/>
            </w:r>
            <w:r w:rsidRPr="00B11EA6">
              <w:rPr>
                <w:rFonts w:ascii="Times New Roman" w:eastAsia="Times New Roman" w:hAnsi="Times New Roman" w:cs="Times New Roman"/>
                <w:b/>
                <w:noProof/>
                <w:sz w:val="24"/>
                <w:szCs w:val="24"/>
                <w:lang w:val="uk-UA" w:eastAsia="zh-CN"/>
              </w:rPr>
              <w:t>1348</w:t>
            </w:r>
            <w:r w:rsidRPr="00B11EA6">
              <w:rPr>
                <w:rFonts w:ascii="Times New Roman" w:eastAsia="Times New Roman" w:hAnsi="Times New Roman" w:cs="Times New Roman"/>
                <w:b/>
                <w:sz w:val="24"/>
                <w:szCs w:val="24"/>
                <w:lang w:val="uk-UA" w:eastAsia="zh-CN"/>
              </w:rPr>
              <w:fldChar w:fldCharType="end"/>
            </w:r>
          </w:p>
        </w:tc>
        <w:tc>
          <w:tcPr>
            <w:tcW w:w="1126" w:type="dxa"/>
          </w:tcPr>
          <w:p w14:paraId="5612BEC7"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fldChar w:fldCharType="begin"/>
            </w:r>
            <w:r w:rsidRPr="00B11EA6">
              <w:rPr>
                <w:rFonts w:ascii="Times New Roman" w:eastAsia="Times New Roman" w:hAnsi="Times New Roman" w:cs="Times New Roman"/>
                <w:b/>
                <w:sz w:val="24"/>
                <w:szCs w:val="24"/>
                <w:lang w:val="uk-UA" w:eastAsia="zh-CN"/>
              </w:rPr>
              <w:instrText xml:space="preserve"> =SUM(ABOVE) </w:instrText>
            </w:r>
            <w:r w:rsidRPr="00B11EA6">
              <w:rPr>
                <w:rFonts w:ascii="Times New Roman" w:eastAsia="Times New Roman" w:hAnsi="Times New Roman" w:cs="Times New Roman"/>
                <w:b/>
                <w:sz w:val="24"/>
                <w:szCs w:val="24"/>
                <w:lang w:val="uk-UA" w:eastAsia="zh-CN"/>
              </w:rPr>
              <w:fldChar w:fldCharType="separate"/>
            </w:r>
            <w:r w:rsidRPr="00B11EA6">
              <w:rPr>
                <w:rFonts w:ascii="Times New Roman" w:eastAsia="Times New Roman" w:hAnsi="Times New Roman" w:cs="Times New Roman"/>
                <w:b/>
                <w:noProof/>
                <w:sz w:val="24"/>
                <w:szCs w:val="24"/>
                <w:lang w:val="uk-UA" w:eastAsia="zh-CN"/>
              </w:rPr>
              <w:t>1639,5</w:t>
            </w:r>
            <w:r w:rsidRPr="00B11EA6">
              <w:rPr>
                <w:rFonts w:ascii="Times New Roman" w:eastAsia="Times New Roman" w:hAnsi="Times New Roman" w:cs="Times New Roman"/>
                <w:b/>
                <w:sz w:val="24"/>
                <w:szCs w:val="24"/>
                <w:lang w:val="uk-UA" w:eastAsia="zh-CN"/>
              </w:rPr>
              <w:fldChar w:fldCharType="end"/>
            </w:r>
          </w:p>
        </w:tc>
        <w:tc>
          <w:tcPr>
            <w:tcW w:w="1295" w:type="dxa"/>
          </w:tcPr>
          <w:p w14:paraId="282DC1F2"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fldChar w:fldCharType="begin"/>
            </w:r>
            <w:r w:rsidRPr="00B11EA6">
              <w:rPr>
                <w:rFonts w:ascii="Times New Roman" w:eastAsia="Times New Roman" w:hAnsi="Times New Roman" w:cs="Times New Roman"/>
                <w:b/>
                <w:sz w:val="24"/>
                <w:szCs w:val="24"/>
                <w:lang w:val="uk-UA" w:eastAsia="zh-CN"/>
              </w:rPr>
              <w:instrText xml:space="preserve"> =SUM(ABOVE) </w:instrText>
            </w:r>
            <w:r w:rsidRPr="00B11EA6">
              <w:rPr>
                <w:rFonts w:ascii="Times New Roman" w:eastAsia="Times New Roman" w:hAnsi="Times New Roman" w:cs="Times New Roman"/>
                <w:b/>
                <w:sz w:val="24"/>
                <w:szCs w:val="24"/>
                <w:lang w:val="uk-UA" w:eastAsia="zh-CN"/>
              </w:rPr>
              <w:fldChar w:fldCharType="separate"/>
            </w:r>
            <w:r w:rsidRPr="00B11EA6">
              <w:rPr>
                <w:rFonts w:ascii="Times New Roman" w:eastAsia="Times New Roman" w:hAnsi="Times New Roman" w:cs="Times New Roman"/>
                <w:b/>
                <w:noProof/>
                <w:sz w:val="24"/>
                <w:szCs w:val="24"/>
                <w:lang w:val="uk-UA" w:eastAsia="zh-CN"/>
              </w:rPr>
              <w:t>1639,5</w:t>
            </w:r>
            <w:r w:rsidRPr="00B11EA6">
              <w:rPr>
                <w:rFonts w:ascii="Times New Roman" w:eastAsia="Times New Roman" w:hAnsi="Times New Roman" w:cs="Times New Roman"/>
                <w:b/>
                <w:sz w:val="24"/>
                <w:szCs w:val="24"/>
                <w:lang w:val="uk-UA" w:eastAsia="zh-CN"/>
              </w:rPr>
              <w:fldChar w:fldCharType="end"/>
            </w:r>
          </w:p>
        </w:tc>
        <w:tc>
          <w:tcPr>
            <w:tcW w:w="1236" w:type="dxa"/>
          </w:tcPr>
          <w:p w14:paraId="7E7618BB"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w:t>
            </w:r>
          </w:p>
        </w:tc>
        <w:tc>
          <w:tcPr>
            <w:tcW w:w="1460" w:type="dxa"/>
          </w:tcPr>
          <w:p w14:paraId="139FCA81"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fldChar w:fldCharType="begin"/>
            </w:r>
            <w:r w:rsidRPr="00B11EA6">
              <w:rPr>
                <w:rFonts w:ascii="Times New Roman" w:eastAsia="Times New Roman" w:hAnsi="Times New Roman" w:cs="Times New Roman"/>
                <w:b/>
                <w:sz w:val="24"/>
                <w:szCs w:val="24"/>
                <w:lang w:val="uk-UA" w:eastAsia="zh-CN"/>
              </w:rPr>
              <w:instrText xml:space="preserve"> =SUM(ABOVE) </w:instrText>
            </w:r>
            <w:r w:rsidRPr="00B11EA6">
              <w:rPr>
                <w:rFonts w:ascii="Times New Roman" w:eastAsia="Times New Roman" w:hAnsi="Times New Roman" w:cs="Times New Roman"/>
                <w:b/>
                <w:sz w:val="24"/>
                <w:szCs w:val="24"/>
                <w:lang w:val="uk-UA" w:eastAsia="zh-CN"/>
              </w:rPr>
              <w:fldChar w:fldCharType="separate"/>
            </w:r>
            <w:r w:rsidRPr="00B11EA6">
              <w:rPr>
                <w:rFonts w:ascii="Times New Roman" w:eastAsia="Times New Roman" w:hAnsi="Times New Roman" w:cs="Times New Roman"/>
                <w:b/>
                <w:noProof/>
                <w:sz w:val="24"/>
                <w:szCs w:val="24"/>
                <w:lang w:val="uk-UA" w:eastAsia="zh-CN"/>
              </w:rPr>
              <w:t>310,7</w:t>
            </w:r>
            <w:r w:rsidRPr="00B11EA6">
              <w:rPr>
                <w:rFonts w:ascii="Times New Roman" w:eastAsia="Times New Roman" w:hAnsi="Times New Roman" w:cs="Times New Roman"/>
                <w:b/>
                <w:sz w:val="24"/>
                <w:szCs w:val="24"/>
                <w:lang w:val="uk-UA" w:eastAsia="zh-CN"/>
              </w:rPr>
              <w:fldChar w:fldCharType="end"/>
            </w:r>
          </w:p>
        </w:tc>
      </w:tr>
    </w:tbl>
    <w:p w14:paraId="4ECF2DE6" w14:textId="77777777" w:rsidR="00B11EA6" w:rsidRPr="00B11EA6" w:rsidRDefault="00B11EA6" w:rsidP="00B11EA6">
      <w:pPr>
        <w:suppressAutoHyphens/>
        <w:spacing w:after="0" w:line="240" w:lineRule="auto"/>
        <w:ind w:firstLine="567"/>
        <w:jc w:val="both"/>
        <w:rPr>
          <w:rFonts w:ascii="Times New Roman" w:eastAsia="Times New Roman" w:hAnsi="Times New Roman" w:cs="Times New Roman"/>
          <w:sz w:val="24"/>
          <w:szCs w:val="24"/>
          <w:lang w:val="uk-UA" w:eastAsia="zh-CN"/>
        </w:rPr>
      </w:pPr>
      <w:proofErr w:type="spellStart"/>
      <w:r w:rsidRPr="00B11EA6">
        <w:rPr>
          <w:rFonts w:ascii="Times New Roman" w:eastAsia="Times New Roman" w:hAnsi="Times New Roman" w:cs="Times New Roman"/>
          <w:sz w:val="24"/>
          <w:szCs w:val="24"/>
          <w:lang w:val="ru-RU" w:eastAsia="zh-CN"/>
        </w:rPr>
        <w:t>Протягом</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звітного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періоду</w:t>
      </w:r>
      <w:proofErr w:type="spellEnd"/>
      <w:r w:rsidRPr="00B11EA6">
        <w:rPr>
          <w:rFonts w:ascii="Times New Roman" w:eastAsia="Times New Roman" w:hAnsi="Times New Roman" w:cs="Times New Roman"/>
          <w:sz w:val="24"/>
          <w:szCs w:val="24"/>
          <w:lang w:val="ru-RU" w:eastAsia="zh-CN"/>
        </w:rPr>
        <w:t xml:space="preserve"> по </w:t>
      </w:r>
      <w:proofErr w:type="spellStart"/>
      <w:r w:rsidRPr="00B11EA6">
        <w:rPr>
          <w:rFonts w:ascii="Times New Roman" w:eastAsia="Times New Roman" w:hAnsi="Times New Roman" w:cs="Times New Roman"/>
          <w:bCs/>
          <w:sz w:val="24"/>
          <w:szCs w:val="24"/>
          <w:lang w:val="ru-RU" w:eastAsia="zh-CN"/>
        </w:rPr>
        <w:t>установах</w:t>
      </w:r>
      <w:proofErr w:type="spellEnd"/>
      <w:r w:rsidRPr="00B11EA6">
        <w:rPr>
          <w:rFonts w:ascii="Times New Roman" w:eastAsia="Times New Roman" w:hAnsi="Times New Roman" w:cs="Times New Roman"/>
          <w:bCs/>
          <w:sz w:val="24"/>
          <w:szCs w:val="24"/>
          <w:lang w:val="ru-RU" w:eastAsia="zh-CN"/>
        </w:rPr>
        <w:t xml:space="preserve"> </w:t>
      </w:r>
      <w:proofErr w:type="spellStart"/>
      <w:r w:rsidRPr="00B11EA6">
        <w:rPr>
          <w:rFonts w:ascii="Times New Roman" w:eastAsia="Times New Roman" w:hAnsi="Times New Roman" w:cs="Times New Roman"/>
          <w:bCs/>
          <w:sz w:val="24"/>
          <w:szCs w:val="24"/>
          <w:lang w:val="ru-RU" w:eastAsia="zh-CN"/>
        </w:rPr>
        <w:t>культури</w:t>
      </w:r>
      <w:proofErr w:type="spellEnd"/>
      <w:r w:rsidRPr="00B11EA6">
        <w:rPr>
          <w:rFonts w:ascii="Times New Roman" w:eastAsia="Times New Roman" w:hAnsi="Times New Roman" w:cs="Times New Roman"/>
          <w:bCs/>
          <w:sz w:val="24"/>
          <w:szCs w:val="24"/>
          <w:lang w:val="ru-RU" w:eastAsia="zh-CN"/>
        </w:rPr>
        <w:t xml:space="preserve"> і </w:t>
      </w:r>
      <w:proofErr w:type="spellStart"/>
      <w:r w:rsidRPr="00B11EA6">
        <w:rPr>
          <w:rFonts w:ascii="Times New Roman" w:eastAsia="Times New Roman" w:hAnsi="Times New Roman" w:cs="Times New Roman"/>
          <w:bCs/>
          <w:sz w:val="24"/>
          <w:szCs w:val="24"/>
          <w:lang w:val="ru-RU" w:eastAsia="zh-CN"/>
        </w:rPr>
        <w:t>мистецтва</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кошти</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загального</w:t>
      </w:r>
      <w:proofErr w:type="spellEnd"/>
      <w:r w:rsidRPr="00B11EA6">
        <w:rPr>
          <w:rFonts w:ascii="Times New Roman" w:eastAsia="Times New Roman" w:hAnsi="Times New Roman" w:cs="Times New Roman"/>
          <w:sz w:val="24"/>
          <w:szCs w:val="24"/>
          <w:lang w:val="ru-RU" w:eastAsia="zh-CN"/>
        </w:rPr>
        <w:t xml:space="preserve"> фонду </w:t>
      </w:r>
      <w:proofErr w:type="spellStart"/>
      <w:proofErr w:type="gramStart"/>
      <w:r w:rsidRPr="00B11EA6">
        <w:rPr>
          <w:rFonts w:ascii="Times New Roman" w:eastAsia="Times New Roman" w:hAnsi="Times New Roman" w:cs="Times New Roman"/>
          <w:sz w:val="24"/>
          <w:szCs w:val="24"/>
          <w:lang w:val="ru-RU" w:eastAsia="zh-CN"/>
        </w:rPr>
        <w:t>використані</w:t>
      </w:r>
      <w:proofErr w:type="spellEnd"/>
      <w:r w:rsidRPr="00B11EA6">
        <w:rPr>
          <w:rFonts w:ascii="Times New Roman" w:eastAsia="Times New Roman" w:hAnsi="Times New Roman" w:cs="Times New Roman"/>
          <w:sz w:val="24"/>
          <w:szCs w:val="24"/>
          <w:lang w:val="ru-RU" w:eastAsia="zh-CN"/>
        </w:rPr>
        <w:t xml:space="preserve">  в</w:t>
      </w:r>
      <w:proofErr w:type="gram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sz w:val="24"/>
          <w:szCs w:val="24"/>
          <w:lang w:val="ru-RU" w:eastAsia="zh-CN"/>
        </w:rPr>
        <w:t xml:space="preserve"> 1 639 528,36 грн.</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при   </w:t>
      </w:r>
      <w:proofErr w:type="spellStart"/>
      <w:r w:rsidRPr="00B11EA6">
        <w:rPr>
          <w:rFonts w:ascii="Times New Roman" w:eastAsia="Times New Roman" w:hAnsi="Times New Roman" w:cs="Times New Roman"/>
          <w:sz w:val="24"/>
          <w:szCs w:val="24"/>
          <w:lang w:val="ru-RU" w:eastAsia="zh-CN"/>
        </w:rPr>
        <w:t>плані</w:t>
      </w:r>
      <w:proofErr w:type="spellEnd"/>
      <w:r w:rsidRPr="00B11EA6">
        <w:rPr>
          <w:rFonts w:ascii="Times New Roman" w:eastAsia="Times New Roman" w:hAnsi="Times New Roman" w:cs="Times New Roman"/>
          <w:sz w:val="24"/>
          <w:szCs w:val="24"/>
          <w:lang w:val="ru-RU" w:eastAsia="zh-CN"/>
        </w:rPr>
        <w:t xml:space="preserve">   1 639 530 грн.</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заробітну</w:t>
      </w:r>
      <w:proofErr w:type="spellEnd"/>
      <w:r w:rsidRPr="00B11EA6">
        <w:rPr>
          <w:rFonts w:ascii="Times New Roman" w:eastAsia="Times New Roman" w:hAnsi="Times New Roman" w:cs="Times New Roman"/>
          <w:sz w:val="24"/>
          <w:szCs w:val="24"/>
          <w:lang w:val="ru-RU" w:eastAsia="zh-CN"/>
        </w:rPr>
        <w:t xml:space="preserve"> плату з </w:t>
      </w:r>
      <w:proofErr w:type="spellStart"/>
      <w:r w:rsidRPr="00B11EA6">
        <w:rPr>
          <w:rFonts w:ascii="Times New Roman" w:eastAsia="Times New Roman" w:hAnsi="Times New Roman" w:cs="Times New Roman"/>
          <w:sz w:val="24"/>
          <w:szCs w:val="24"/>
          <w:lang w:val="ru-RU" w:eastAsia="zh-CN"/>
        </w:rPr>
        <w:t>нарахуваннями</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неї</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використано</w:t>
      </w:r>
      <w:proofErr w:type="spellEnd"/>
      <w:r w:rsidRPr="00B11EA6">
        <w:rPr>
          <w:rFonts w:ascii="Times New Roman" w:eastAsia="Times New Roman" w:hAnsi="Times New Roman" w:cs="Times New Roman"/>
          <w:sz w:val="24"/>
          <w:szCs w:val="24"/>
          <w:lang w:val="ru-RU" w:eastAsia="zh-CN"/>
        </w:rPr>
        <w:t xml:space="preserve"> 1 326 165,00 грн., на оплату </w:t>
      </w:r>
      <w:proofErr w:type="spellStart"/>
      <w:r w:rsidRPr="00B11EA6">
        <w:rPr>
          <w:rFonts w:ascii="Times New Roman" w:eastAsia="Times New Roman" w:hAnsi="Times New Roman" w:cs="Times New Roman"/>
          <w:sz w:val="24"/>
          <w:szCs w:val="24"/>
          <w:lang w:val="ru-RU" w:eastAsia="zh-CN"/>
        </w:rPr>
        <w:t>комунальних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послуг</w:t>
      </w:r>
      <w:proofErr w:type="spellEnd"/>
      <w:r w:rsidRPr="00B11EA6">
        <w:rPr>
          <w:rFonts w:ascii="Times New Roman" w:eastAsia="Times New Roman" w:hAnsi="Times New Roman" w:cs="Times New Roman"/>
          <w:sz w:val="24"/>
          <w:szCs w:val="24"/>
          <w:lang w:val="ru-RU" w:eastAsia="zh-CN"/>
        </w:rPr>
        <w:t xml:space="preserve">   та </w:t>
      </w:r>
      <w:proofErr w:type="spellStart"/>
      <w:r w:rsidRPr="00B11EA6">
        <w:rPr>
          <w:rFonts w:ascii="Times New Roman" w:eastAsia="Times New Roman" w:hAnsi="Times New Roman" w:cs="Times New Roman"/>
          <w:sz w:val="24"/>
          <w:szCs w:val="24"/>
          <w:lang w:val="ru-RU" w:eastAsia="zh-CN"/>
        </w:rPr>
        <w:t>енергоносіїв</w:t>
      </w:r>
      <w:proofErr w:type="spellEnd"/>
      <w:r w:rsidRPr="00B11EA6">
        <w:rPr>
          <w:rFonts w:ascii="Times New Roman" w:eastAsia="Times New Roman" w:hAnsi="Times New Roman" w:cs="Times New Roman"/>
          <w:sz w:val="24"/>
          <w:szCs w:val="24"/>
          <w:lang w:val="ru-RU" w:eastAsia="zh-CN"/>
        </w:rPr>
        <w:t xml:space="preserve"> </w:t>
      </w:r>
      <w:proofErr w:type="gramStart"/>
      <w:r w:rsidRPr="00B11EA6">
        <w:rPr>
          <w:rFonts w:ascii="Times New Roman" w:eastAsia="Times New Roman" w:hAnsi="Times New Roman" w:cs="Times New Roman"/>
          <w:sz w:val="24"/>
          <w:szCs w:val="24"/>
          <w:lang w:val="ru-RU" w:eastAsia="zh-CN"/>
        </w:rPr>
        <w:t>-  61</w:t>
      </w:r>
      <w:proofErr w:type="gramEnd"/>
      <w:r w:rsidRPr="00B11EA6">
        <w:rPr>
          <w:rFonts w:ascii="Times New Roman" w:eastAsia="Times New Roman" w:hAnsi="Times New Roman" w:cs="Times New Roman"/>
          <w:sz w:val="24"/>
          <w:szCs w:val="24"/>
          <w:lang w:val="ru-RU" w:eastAsia="zh-CN"/>
        </w:rPr>
        <w:t xml:space="preserve"> 075  грн., </w:t>
      </w:r>
      <w:proofErr w:type="spellStart"/>
      <w:r w:rsidRPr="00B11EA6">
        <w:rPr>
          <w:rFonts w:ascii="Times New Roman" w:eastAsia="Times New Roman" w:hAnsi="Times New Roman" w:cs="Times New Roman"/>
          <w:sz w:val="24"/>
          <w:szCs w:val="24"/>
          <w:lang w:val="ru-RU" w:eastAsia="zh-CN"/>
        </w:rPr>
        <w:t>придбання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матеріалів</w:t>
      </w:r>
      <w:proofErr w:type="spellEnd"/>
      <w:r w:rsidRPr="00B11EA6">
        <w:rPr>
          <w:rFonts w:ascii="Times New Roman" w:eastAsia="Times New Roman" w:hAnsi="Times New Roman" w:cs="Times New Roman"/>
          <w:sz w:val="24"/>
          <w:szCs w:val="24"/>
          <w:lang w:val="ru-RU" w:eastAsia="zh-CN"/>
        </w:rPr>
        <w:t xml:space="preserve"> та </w:t>
      </w:r>
      <w:proofErr w:type="spellStart"/>
      <w:r w:rsidRPr="00B11EA6">
        <w:rPr>
          <w:rFonts w:ascii="Times New Roman" w:eastAsia="Times New Roman" w:hAnsi="Times New Roman" w:cs="Times New Roman"/>
          <w:sz w:val="24"/>
          <w:szCs w:val="24"/>
          <w:lang w:val="ru-RU" w:eastAsia="zh-CN"/>
        </w:rPr>
        <w:t>інвентарю</w:t>
      </w:r>
      <w:proofErr w:type="spellEnd"/>
      <w:r w:rsidRPr="00B11EA6">
        <w:rPr>
          <w:rFonts w:ascii="Times New Roman" w:eastAsia="Times New Roman" w:hAnsi="Times New Roman" w:cs="Times New Roman"/>
          <w:sz w:val="24"/>
          <w:szCs w:val="24"/>
          <w:lang w:val="ru-RU" w:eastAsia="zh-CN"/>
        </w:rPr>
        <w:t xml:space="preserve"> – 86 637,00 грн., оплата </w:t>
      </w:r>
      <w:proofErr w:type="spellStart"/>
      <w:r w:rsidRPr="00B11EA6">
        <w:rPr>
          <w:rFonts w:ascii="Times New Roman" w:eastAsia="Times New Roman" w:hAnsi="Times New Roman" w:cs="Times New Roman"/>
          <w:sz w:val="24"/>
          <w:szCs w:val="24"/>
          <w:lang w:val="ru-RU" w:eastAsia="zh-CN"/>
        </w:rPr>
        <w:t>послуг</w:t>
      </w:r>
      <w:proofErr w:type="spellEnd"/>
      <w:r w:rsidRPr="00B11EA6">
        <w:rPr>
          <w:rFonts w:ascii="Times New Roman" w:eastAsia="Times New Roman" w:hAnsi="Times New Roman" w:cs="Times New Roman"/>
          <w:sz w:val="24"/>
          <w:szCs w:val="24"/>
          <w:lang w:val="ru-RU" w:eastAsia="zh-CN"/>
        </w:rPr>
        <w:t xml:space="preserve"> – 51 967грн..</w:t>
      </w:r>
      <w:r w:rsidRPr="00B11EA6">
        <w:rPr>
          <w:rFonts w:ascii="Times New Roman" w:eastAsia="Times New Roman" w:hAnsi="Times New Roman" w:cs="Times New Roman"/>
          <w:sz w:val="24"/>
          <w:szCs w:val="24"/>
          <w:lang w:val="uk-UA" w:eastAsia="zh-CN"/>
        </w:rPr>
        <w:t xml:space="preserve"> </w:t>
      </w:r>
      <w:proofErr w:type="spellStart"/>
      <w:r w:rsidRPr="00B11EA6">
        <w:rPr>
          <w:rFonts w:ascii="Times New Roman" w:eastAsia="Times New Roman" w:hAnsi="Times New Roman" w:cs="Times New Roman"/>
          <w:sz w:val="24"/>
          <w:szCs w:val="24"/>
          <w:lang w:val="ru-RU" w:eastAsia="zh-CN"/>
        </w:rPr>
        <w:t>Видатки</w:t>
      </w:r>
      <w:proofErr w:type="spellEnd"/>
      <w:r w:rsidRPr="00B11EA6">
        <w:rPr>
          <w:rFonts w:ascii="Times New Roman" w:eastAsia="Times New Roman" w:hAnsi="Times New Roman" w:cs="Times New Roman"/>
          <w:sz w:val="24"/>
          <w:szCs w:val="24"/>
          <w:lang w:val="ru-RU" w:eastAsia="zh-CN"/>
        </w:rPr>
        <w:t xml:space="preserve"> по </w:t>
      </w:r>
      <w:proofErr w:type="spellStart"/>
      <w:r w:rsidRPr="00B11EA6">
        <w:rPr>
          <w:rFonts w:ascii="Times New Roman" w:eastAsia="Times New Roman" w:hAnsi="Times New Roman" w:cs="Times New Roman"/>
          <w:sz w:val="24"/>
          <w:szCs w:val="24"/>
          <w:lang w:val="ru-RU" w:eastAsia="zh-CN"/>
        </w:rPr>
        <w:t>спеціальному</w:t>
      </w:r>
      <w:proofErr w:type="spellEnd"/>
      <w:r w:rsidRPr="00B11EA6">
        <w:rPr>
          <w:rFonts w:ascii="Times New Roman" w:eastAsia="Times New Roman" w:hAnsi="Times New Roman" w:cs="Times New Roman"/>
          <w:sz w:val="24"/>
          <w:szCs w:val="24"/>
          <w:lang w:val="ru-RU" w:eastAsia="zh-CN"/>
        </w:rPr>
        <w:t xml:space="preserve"> фонду при </w:t>
      </w:r>
      <w:proofErr w:type="spellStart"/>
      <w:r w:rsidRPr="00B11EA6">
        <w:rPr>
          <w:rFonts w:ascii="Times New Roman" w:eastAsia="Times New Roman" w:hAnsi="Times New Roman" w:cs="Times New Roman"/>
          <w:sz w:val="24"/>
          <w:szCs w:val="24"/>
          <w:lang w:val="ru-RU" w:eastAsia="zh-CN"/>
        </w:rPr>
        <w:t>плані</w:t>
      </w:r>
      <w:proofErr w:type="spellEnd"/>
      <w:r w:rsidRPr="00B11EA6">
        <w:rPr>
          <w:rFonts w:ascii="Times New Roman" w:eastAsia="Times New Roman" w:hAnsi="Times New Roman" w:cs="Times New Roman"/>
          <w:sz w:val="24"/>
          <w:szCs w:val="24"/>
          <w:lang w:val="ru-RU" w:eastAsia="zh-CN"/>
        </w:rPr>
        <w:t xml:space="preserve"> 215 754,03 грн. </w:t>
      </w:r>
      <w:proofErr w:type="spellStart"/>
      <w:r w:rsidRPr="00B11EA6">
        <w:rPr>
          <w:rFonts w:ascii="Times New Roman" w:eastAsia="Times New Roman" w:hAnsi="Times New Roman" w:cs="Times New Roman"/>
          <w:sz w:val="24"/>
          <w:szCs w:val="24"/>
          <w:lang w:val="ru-RU" w:eastAsia="zh-CN"/>
        </w:rPr>
        <w:t>склали</w:t>
      </w:r>
      <w:proofErr w:type="spellEnd"/>
      <w:r w:rsidRPr="00B11EA6">
        <w:rPr>
          <w:rFonts w:ascii="Times New Roman" w:eastAsia="Times New Roman" w:hAnsi="Times New Roman" w:cs="Times New Roman"/>
          <w:sz w:val="24"/>
          <w:szCs w:val="24"/>
          <w:lang w:val="ru-RU" w:eastAsia="zh-CN"/>
        </w:rPr>
        <w:t xml:space="preserve"> 210 602,64 грн.</w:t>
      </w:r>
    </w:p>
    <w:p w14:paraId="7D20A2E6" w14:textId="77777777" w:rsidR="00B11EA6" w:rsidRPr="00B11EA6" w:rsidRDefault="00B11EA6" w:rsidP="00B11EA6">
      <w:pPr>
        <w:suppressAutoHyphens/>
        <w:spacing w:after="0" w:line="240" w:lineRule="auto"/>
        <w:ind w:firstLine="567"/>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ru-RU" w:eastAsia="zh-CN"/>
        </w:rPr>
        <w:t xml:space="preserve">На </w:t>
      </w:r>
      <w:proofErr w:type="spellStart"/>
      <w:r w:rsidRPr="00B11EA6">
        <w:rPr>
          <w:rFonts w:ascii="Times New Roman" w:eastAsia="Times New Roman" w:hAnsi="Times New Roman" w:cs="Times New Roman"/>
          <w:sz w:val="24"/>
          <w:szCs w:val="24"/>
          <w:lang w:val="ru-RU" w:eastAsia="zh-CN"/>
        </w:rPr>
        <w:t>фінансування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bCs/>
          <w:sz w:val="24"/>
          <w:szCs w:val="24"/>
          <w:lang w:val="ru-RU" w:eastAsia="zh-CN"/>
        </w:rPr>
        <w:t>діяльності</w:t>
      </w:r>
      <w:proofErr w:type="spellEnd"/>
      <w:r w:rsidRPr="00B11EA6">
        <w:rPr>
          <w:rFonts w:ascii="Times New Roman" w:eastAsia="Times New Roman" w:hAnsi="Times New Roman" w:cs="Times New Roman"/>
          <w:bCs/>
          <w:sz w:val="24"/>
          <w:szCs w:val="24"/>
          <w:lang w:val="ru-RU" w:eastAsia="zh-CN"/>
        </w:rPr>
        <w:t xml:space="preserve"> </w:t>
      </w:r>
      <w:proofErr w:type="spellStart"/>
      <w:r w:rsidRPr="00B11EA6">
        <w:rPr>
          <w:rFonts w:ascii="Times New Roman" w:eastAsia="Times New Roman" w:hAnsi="Times New Roman" w:cs="Times New Roman"/>
          <w:bCs/>
          <w:sz w:val="24"/>
          <w:szCs w:val="24"/>
          <w:lang w:val="ru-RU" w:eastAsia="zh-CN"/>
        </w:rPr>
        <w:t>бібліотек</w:t>
      </w:r>
      <w:proofErr w:type="spellEnd"/>
      <w:r w:rsidRPr="00B11EA6">
        <w:rPr>
          <w:rFonts w:ascii="Times New Roman" w:eastAsia="Times New Roman" w:hAnsi="Times New Roman" w:cs="Times New Roman"/>
          <w:bCs/>
          <w:sz w:val="24"/>
          <w:szCs w:val="24"/>
          <w:lang w:val="uk-UA" w:eastAsia="zh-CN"/>
        </w:rPr>
        <w:t>и</w:t>
      </w:r>
      <w:r w:rsidRPr="00B11EA6">
        <w:rPr>
          <w:rFonts w:ascii="Times New Roman" w:eastAsia="Times New Roman" w:hAnsi="Times New Roman" w:cs="Times New Roman"/>
          <w:bCs/>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із</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загального</w:t>
      </w:r>
      <w:proofErr w:type="spellEnd"/>
      <w:r w:rsidRPr="00B11EA6">
        <w:rPr>
          <w:rFonts w:ascii="Times New Roman" w:eastAsia="Times New Roman" w:hAnsi="Times New Roman" w:cs="Times New Roman"/>
          <w:sz w:val="24"/>
          <w:szCs w:val="24"/>
          <w:lang w:val="ru-RU" w:eastAsia="zh-CN"/>
        </w:rPr>
        <w:t xml:space="preserve"> фонду </w:t>
      </w:r>
      <w:proofErr w:type="spellStart"/>
      <w:r w:rsidRPr="00B11EA6">
        <w:rPr>
          <w:rFonts w:ascii="Times New Roman" w:eastAsia="Times New Roman" w:hAnsi="Times New Roman" w:cs="Times New Roman"/>
          <w:sz w:val="24"/>
          <w:szCs w:val="24"/>
          <w:lang w:val="ru-RU" w:eastAsia="zh-CN"/>
        </w:rPr>
        <w:t>використано</w:t>
      </w:r>
      <w:proofErr w:type="spellEnd"/>
      <w:r w:rsidRPr="00B11EA6">
        <w:rPr>
          <w:rFonts w:ascii="Times New Roman" w:eastAsia="Times New Roman" w:hAnsi="Times New Roman" w:cs="Times New Roman"/>
          <w:sz w:val="24"/>
          <w:szCs w:val="24"/>
          <w:lang w:val="ru-RU" w:eastAsia="zh-CN"/>
        </w:rPr>
        <w:t xml:space="preserve"> 189 589,32грн.</w:t>
      </w:r>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sz w:val="24"/>
          <w:szCs w:val="24"/>
          <w:lang w:val="ru-RU" w:eastAsia="zh-CN"/>
        </w:rPr>
        <w:t xml:space="preserve">при </w:t>
      </w:r>
      <w:proofErr w:type="spellStart"/>
      <w:r w:rsidRPr="00B11EA6">
        <w:rPr>
          <w:rFonts w:ascii="Times New Roman" w:eastAsia="Times New Roman" w:hAnsi="Times New Roman" w:cs="Times New Roman"/>
          <w:sz w:val="24"/>
          <w:szCs w:val="24"/>
          <w:lang w:val="ru-RU" w:eastAsia="zh-CN"/>
        </w:rPr>
        <w:t>плані</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bCs/>
          <w:sz w:val="24"/>
          <w:szCs w:val="24"/>
          <w:lang w:val="ru-RU" w:eastAsia="zh-CN"/>
        </w:rPr>
        <w:t>189 590 грн.</w:t>
      </w:r>
      <w:r w:rsidRPr="00B11EA6">
        <w:rPr>
          <w:rFonts w:ascii="Times New Roman" w:eastAsia="Times New Roman" w:hAnsi="Times New Roman" w:cs="Times New Roman"/>
          <w:bCs/>
          <w:sz w:val="24"/>
          <w:szCs w:val="24"/>
          <w:lang w:val="uk-UA" w:eastAsia="zh-CN"/>
        </w:rPr>
        <w:t>),</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к</w:t>
      </w:r>
      <w:proofErr w:type="spellStart"/>
      <w:r w:rsidRPr="00B11EA6">
        <w:rPr>
          <w:rFonts w:ascii="Times New Roman" w:eastAsia="Times New Roman" w:hAnsi="Times New Roman" w:cs="Times New Roman"/>
          <w:sz w:val="24"/>
          <w:szCs w:val="24"/>
          <w:lang w:val="ru-RU" w:eastAsia="zh-CN"/>
        </w:rPr>
        <w:t>ошти</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використані</w:t>
      </w:r>
      <w:proofErr w:type="spellEnd"/>
      <w:r w:rsidRPr="00B11EA6">
        <w:rPr>
          <w:rFonts w:ascii="Times New Roman" w:eastAsia="Times New Roman" w:hAnsi="Times New Roman" w:cs="Times New Roman"/>
          <w:sz w:val="24"/>
          <w:szCs w:val="24"/>
          <w:lang w:val="ru-RU" w:eastAsia="zh-CN"/>
        </w:rPr>
        <w:t xml:space="preserve"> на </w:t>
      </w:r>
      <w:proofErr w:type="spellStart"/>
      <w:proofErr w:type="gramStart"/>
      <w:r w:rsidRPr="00B11EA6">
        <w:rPr>
          <w:rFonts w:ascii="Times New Roman" w:eastAsia="Times New Roman" w:hAnsi="Times New Roman" w:cs="Times New Roman"/>
          <w:sz w:val="24"/>
          <w:szCs w:val="24"/>
          <w:lang w:val="ru-RU" w:eastAsia="zh-CN"/>
        </w:rPr>
        <w:t>виплату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заробітної</w:t>
      </w:r>
      <w:proofErr w:type="spellEnd"/>
      <w:proofErr w:type="gramEnd"/>
      <w:r w:rsidRPr="00B11EA6">
        <w:rPr>
          <w:rFonts w:ascii="Times New Roman" w:eastAsia="Times New Roman" w:hAnsi="Times New Roman" w:cs="Times New Roman"/>
          <w:sz w:val="24"/>
          <w:szCs w:val="24"/>
          <w:lang w:val="ru-RU" w:eastAsia="zh-CN"/>
        </w:rPr>
        <w:t xml:space="preserve"> плати з </w:t>
      </w:r>
      <w:proofErr w:type="spellStart"/>
      <w:r w:rsidRPr="00B11EA6">
        <w:rPr>
          <w:rFonts w:ascii="Times New Roman" w:eastAsia="Times New Roman" w:hAnsi="Times New Roman" w:cs="Times New Roman"/>
          <w:sz w:val="24"/>
          <w:szCs w:val="24"/>
          <w:lang w:val="ru-RU" w:eastAsia="zh-CN"/>
        </w:rPr>
        <w:t>нарахуванням</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неї</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133 800грн.,  на оплату </w:t>
      </w:r>
      <w:proofErr w:type="spellStart"/>
      <w:r w:rsidRPr="00B11EA6">
        <w:rPr>
          <w:rFonts w:ascii="Times New Roman" w:eastAsia="Times New Roman" w:hAnsi="Times New Roman" w:cs="Times New Roman"/>
          <w:sz w:val="24"/>
          <w:szCs w:val="24"/>
          <w:lang w:val="ru-RU" w:eastAsia="zh-CN"/>
        </w:rPr>
        <w:t>комунальних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послуг</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ru-RU" w:eastAsia="zh-CN"/>
        </w:rPr>
        <w:tab/>
        <w:t xml:space="preserve">і </w:t>
      </w:r>
      <w:r w:rsidRPr="00B11EA6">
        <w:rPr>
          <w:rFonts w:ascii="Times New Roman" w:eastAsia="Times New Roman" w:hAnsi="Times New Roman" w:cs="Times New Roman"/>
          <w:sz w:val="24"/>
          <w:szCs w:val="24"/>
          <w:lang w:val="uk-UA" w:eastAsia="zh-CN"/>
        </w:rPr>
        <w:t>е</w:t>
      </w:r>
      <w:proofErr w:type="spellStart"/>
      <w:r w:rsidRPr="00B11EA6">
        <w:rPr>
          <w:rFonts w:ascii="Times New Roman" w:eastAsia="Times New Roman" w:hAnsi="Times New Roman" w:cs="Times New Roman"/>
          <w:sz w:val="24"/>
          <w:szCs w:val="24"/>
          <w:lang w:val="ru-RU" w:eastAsia="zh-CN"/>
        </w:rPr>
        <w:t>нергоносіїв</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27 670грн. </w:t>
      </w:r>
      <w:proofErr w:type="spellStart"/>
      <w:r w:rsidRPr="00B11EA6">
        <w:rPr>
          <w:rFonts w:ascii="Times New Roman" w:eastAsia="Times New Roman" w:hAnsi="Times New Roman" w:cs="Times New Roman"/>
          <w:sz w:val="24"/>
          <w:szCs w:val="24"/>
          <w:lang w:val="ru-RU" w:eastAsia="zh-CN"/>
        </w:rPr>
        <w:t>Протягом</w:t>
      </w:r>
      <w:proofErr w:type="spellEnd"/>
      <w:r w:rsidRPr="00B11EA6">
        <w:rPr>
          <w:rFonts w:ascii="Times New Roman" w:eastAsia="Times New Roman" w:hAnsi="Times New Roman" w:cs="Times New Roman"/>
          <w:sz w:val="24"/>
          <w:szCs w:val="24"/>
          <w:lang w:val="ru-RU" w:eastAsia="zh-CN"/>
        </w:rPr>
        <w:t xml:space="preserve"> року в </w:t>
      </w:r>
      <w:proofErr w:type="spellStart"/>
      <w:r w:rsidRPr="00B11EA6">
        <w:rPr>
          <w:rFonts w:ascii="Times New Roman" w:eastAsia="Times New Roman" w:hAnsi="Times New Roman" w:cs="Times New Roman"/>
          <w:sz w:val="24"/>
          <w:szCs w:val="24"/>
          <w:lang w:val="ru-RU" w:eastAsia="zh-CN"/>
        </w:rPr>
        <w:t>бібліотеці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рахуються</w:t>
      </w:r>
      <w:proofErr w:type="spellEnd"/>
      <w:r w:rsidRPr="00B11EA6">
        <w:rPr>
          <w:rFonts w:ascii="Times New Roman" w:eastAsia="Times New Roman" w:hAnsi="Times New Roman" w:cs="Times New Roman"/>
          <w:sz w:val="24"/>
          <w:szCs w:val="24"/>
          <w:lang w:val="ru-RU" w:eastAsia="zh-CN"/>
        </w:rPr>
        <w:t xml:space="preserve"> 2 </w:t>
      </w:r>
      <w:proofErr w:type="spellStart"/>
      <w:r w:rsidRPr="00B11EA6">
        <w:rPr>
          <w:rFonts w:ascii="Times New Roman" w:eastAsia="Times New Roman" w:hAnsi="Times New Roman" w:cs="Times New Roman"/>
          <w:sz w:val="24"/>
          <w:szCs w:val="24"/>
          <w:lang w:val="ru-RU" w:eastAsia="zh-CN"/>
        </w:rPr>
        <w:t>штатні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одиниці</w:t>
      </w:r>
      <w:proofErr w:type="spellEnd"/>
      <w:r w:rsidRPr="00B11EA6">
        <w:rPr>
          <w:rFonts w:ascii="Times New Roman" w:eastAsia="Times New Roman" w:hAnsi="Times New Roman" w:cs="Times New Roman"/>
          <w:sz w:val="24"/>
          <w:szCs w:val="24"/>
          <w:lang w:val="ru-RU" w:eastAsia="zh-CN"/>
        </w:rPr>
        <w:t xml:space="preserve">. На </w:t>
      </w:r>
      <w:r w:rsidRPr="00B11EA6">
        <w:rPr>
          <w:rFonts w:ascii="Times New Roman" w:eastAsia="Times New Roman" w:hAnsi="Times New Roman" w:cs="Times New Roman"/>
          <w:sz w:val="24"/>
          <w:szCs w:val="24"/>
          <w:lang w:val="uk-UA" w:eastAsia="zh-CN"/>
        </w:rPr>
        <w:t>утримання</w:t>
      </w:r>
      <w:r w:rsidRPr="00B11EA6">
        <w:rPr>
          <w:rFonts w:ascii="Times New Roman" w:eastAsia="Times New Roman" w:hAnsi="Times New Roman" w:cs="Times New Roman"/>
          <w:b/>
          <w:sz w:val="24"/>
          <w:szCs w:val="24"/>
          <w:lang w:val="ru-RU" w:eastAsia="zh-CN"/>
        </w:rPr>
        <w:t xml:space="preserve"> </w:t>
      </w:r>
      <w:r w:rsidRPr="00B11EA6">
        <w:rPr>
          <w:rFonts w:ascii="Times New Roman" w:eastAsia="Times New Roman" w:hAnsi="Times New Roman" w:cs="Times New Roman"/>
          <w:bCs/>
          <w:sz w:val="24"/>
          <w:szCs w:val="24"/>
          <w:lang w:val="ru-RU" w:eastAsia="zh-CN"/>
        </w:rPr>
        <w:t>музе</w:t>
      </w:r>
      <w:r w:rsidRPr="00B11EA6">
        <w:rPr>
          <w:rFonts w:ascii="Times New Roman" w:eastAsia="Times New Roman" w:hAnsi="Times New Roman" w:cs="Times New Roman"/>
          <w:bCs/>
          <w:sz w:val="24"/>
          <w:szCs w:val="24"/>
          <w:lang w:val="uk-UA" w:eastAsia="zh-CN"/>
        </w:rPr>
        <w:t>ю</w:t>
      </w:r>
      <w:r w:rsidRPr="00B11EA6">
        <w:rPr>
          <w:rFonts w:ascii="Times New Roman" w:eastAsia="Times New Roman" w:hAnsi="Times New Roman" w:cs="Times New Roman"/>
          <w:b/>
          <w:bCs/>
          <w:sz w:val="24"/>
          <w:szCs w:val="24"/>
          <w:lang w:val="uk-UA" w:eastAsia="zh-CN"/>
        </w:rPr>
        <w:t xml:space="preserve"> </w:t>
      </w:r>
      <w:proofErr w:type="spellStart"/>
      <w:r w:rsidRPr="00B11EA6">
        <w:rPr>
          <w:rFonts w:ascii="Times New Roman" w:eastAsia="Times New Roman" w:hAnsi="Times New Roman" w:cs="Times New Roman"/>
          <w:sz w:val="24"/>
          <w:szCs w:val="24"/>
          <w:lang w:val="ru-RU" w:eastAsia="zh-CN"/>
        </w:rPr>
        <w:t>використано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кошти</w:t>
      </w:r>
      <w:proofErr w:type="spellEnd"/>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b/>
          <w:sz w:val="24"/>
          <w:szCs w:val="24"/>
          <w:lang w:val="ru-RU" w:eastAsia="zh-CN"/>
        </w:rPr>
        <w:t xml:space="preserve"> </w:t>
      </w:r>
      <w:r w:rsidRPr="00B11EA6">
        <w:rPr>
          <w:rFonts w:ascii="Times New Roman" w:eastAsia="Times New Roman" w:hAnsi="Times New Roman" w:cs="Times New Roman"/>
          <w:sz w:val="24"/>
          <w:szCs w:val="24"/>
          <w:lang w:val="ru-RU" w:eastAsia="zh-CN"/>
        </w:rPr>
        <w:t>126 699,84</w:t>
      </w:r>
      <w:r w:rsidRPr="00B11EA6">
        <w:rPr>
          <w:rFonts w:ascii="Times New Roman" w:eastAsia="Times New Roman" w:hAnsi="Times New Roman" w:cs="Times New Roman"/>
          <w:bCs/>
          <w:sz w:val="24"/>
          <w:szCs w:val="24"/>
          <w:lang w:val="ru-RU" w:eastAsia="zh-CN"/>
        </w:rPr>
        <w:t xml:space="preserve"> грн.</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при </w:t>
      </w:r>
      <w:proofErr w:type="spellStart"/>
      <w:proofErr w:type="gramStart"/>
      <w:r w:rsidRPr="00B11EA6">
        <w:rPr>
          <w:rFonts w:ascii="Times New Roman" w:eastAsia="Times New Roman" w:hAnsi="Times New Roman" w:cs="Times New Roman"/>
          <w:sz w:val="24"/>
          <w:szCs w:val="24"/>
          <w:lang w:val="ru-RU" w:eastAsia="zh-CN"/>
        </w:rPr>
        <w:t>плані</w:t>
      </w:r>
      <w:proofErr w:type="spellEnd"/>
      <w:r w:rsidRPr="00B11EA6">
        <w:rPr>
          <w:rFonts w:ascii="Times New Roman" w:eastAsia="Times New Roman" w:hAnsi="Times New Roman" w:cs="Times New Roman"/>
          <w:sz w:val="24"/>
          <w:szCs w:val="24"/>
          <w:lang w:val="ru-RU" w:eastAsia="zh-CN"/>
        </w:rPr>
        <w:t xml:space="preserve">  126</w:t>
      </w:r>
      <w:proofErr w:type="gramEnd"/>
      <w:r w:rsidRPr="00B11EA6">
        <w:rPr>
          <w:rFonts w:ascii="Times New Roman" w:eastAsia="Times New Roman" w:hAnsi="Times New Roman" w:cs="Times New Roman"/>
          <w:sz w:val="24"/>
          <w:szCs w:val="24"/>
          <w:lang w:val="ru-RU" w:eastAsia="zh-CN"/>
        </w:rPr>
        <w:t> 700,00 грн.</w:t>
      </w:r>
      <w:r w:rsidRPr="00B11EA6">
        <w:rPr>
          <w:rFonts w:ascii="Times New Roman" w:eastAsia="Times New Roman" w:hAnsi="Times New Roman" w:cs="Times New Roman"/>
          <w:sz w:val="24"/>
          <w:szCs w:val="24"/>
          <w:lang w:val="uk-UA" w:eastAsia="zh-CN"/>
        </w:rPr>
        <w:t>),з них</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н</w:t>
      </w:r>
      <w:r w:rsidRPr="00B11EA6">
        <w:rPr>
          <w:rFonts w:ascii="Times New Roman" w:eastAsia="Times New Roman" w:hAnsi="Times New Roman" w:cs="Times New Roman"/>
          <w:sz w:val="24"/>
          <w:szCs w:val="24"/>
          <w:lang w:val="ru-RU" w:eastAsia="zh-CN"/>
        </w:rPr>
        <w:t xml:space="preserve">а </w:t>
      </w:r>
      <w:proofErr w:type="spellStart"/>
      <w:r w:rsidRPr="00B11EA6">
        <w:rPr>
          <w:rFonts w:ascii="Times New Roman" w:eastAsia="Times New Roman" w:hAnsi="Times New Roman" w:cs="Times New Roman"/>
          <w:sz w:val="24"/>
          <w:szCs w:val="24"/>
          <w:lang w:val="ru-RU" w:eastAsia="zh-CN"/>
        </w:rPr>
        <w:t>заробітну</w:t>
      </w:r>
      <w:proofErr w:type="spellEnd"/>
      <w:r w:rsidRPr="00B11EA6">
        <w:rPr>
          <w:rFonts w:ascii="Times New Roman" w:eastAsia="Times New Roman" w:hAnsi="Times New Roman" w:cs="Times New Roman"/>
          <w:sz w:val="24"/>
          <w:szCs w:val="24"/>
          <w:lang w:val="ru-RU" w:eastAsia="zh-CN"/>
        </w:rPr>
        <w:t xml:space="preserve"> плату з </w:t>
      </w:r>
      <w:proofErr w:type="spellStart"/>
      <w:r w:rsidRPr="00B11EA6">
        <w:rPr>
          <w:rFonts w:ascii="Times New Roman" w:eastAsia="Times New Roman" w:hAnsi="Times New Roman" w:cs="Times New Roman"/>
          <w:sz w:val="24"/>
          <w:szCs w:val="24"/>
          <w:lang w:val="ru-RU" w:eastAsia="zh-CN"/>
        </w:rPr>
        <w:t>нарахуванням</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неї</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 xml:space="preserve">1 штатної одиниці </w:t>
      </w:r>
      <w:proofErr w:type="spellStart"/>
      <w:r w:rsidRPr="00B11EA6">
        <w:rPr>
          <w:rFonts w:ascii="Times New Roman" w:eastAsia="Times New Roman" w:hAnsi="Times New Roman" w:cs="Times New Roman"/>
          <w:sz w:val="24"/>
          <w:szCs w:val="24"/>
          <w:lang w:val="ru-RU" w:eastAsia="zh-CN"/>
        </w:rPr>
        <w:t>використано</w:t>
      </w:r>
      <w:proofErr w:type="spellEnd"/>
      <w:r w:rsidRPr="00B11EA6">
        <w:rPr>
          <w:rFonts w:ascii="Times New Roman" w:eastAsia="Times New Roman" w:hAnsi="Times New Roman" w:cs="Times New Roman"/>
          <w:sz w:val="24"/>
          <w:szCs w:val="24"/>
          <w:lang w:val="ru-RU" w:eastAsia="zh-CN"/>
        </w:rPr>
        <w:t xml:space="preserve"> 95</w:t>
      </w:r>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sz w:val="24"/>
          <w:szCs w:val="24"/>
          <w:lang w:val="ru-RU" w:eastAsia="zh-CN"/>
        </w:rPr>
        <w:t xml:space="preserve">700 грн. на оплату </w:t>
      </w:r>
      <w:proofErr w:type="spellStart"/>
      <w:r w:rsidRPr="00B11EA6">
        <w:rPr>
          <w:rFonts w:ascii="Times New Roman" w:eastAsia="Times New Roman" w:hAnsi="Times New Roman" w:cs="Times New Roman"/>
          <w:sz w:val="24"/>
          <w:szCs w:val="24"/>
          <w:lang w:val="ru-RU" w:eastAsia="zh-CN"/>
        </w:rPr>
        <w:t>комунальних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послуг</w:t>
      </w:r>
      <w:proofErr w:type="spellEnd"/>
      <w:r w:rsidRPr="00B11EA6">
        <w:rPr>
          <w:rFonts w:ascii="Times New Roman" w:eastAsia="Times New Roman" w:hAnsi="Times New Roman" w:cs="Times New Roman"/>
          <w:sz w:val="24"/>
          <w:szCs w:val="24"/>
          <w:lang w:val="ru-RU" w:eastAsia="zh-CN"/>
        </w:rPr>
        <w:t xml:space="preserve"> та </w:t>
      </w:r>
      <w:proofErr w:type="spellStart"/>
      <w:r w:rsidRPr="00B11EA6">
        <w:rPr>
          <w:rFonts w:ascii="Times New Roman" w:eastAsia="Times New Roman" w:hAnsi="Times New Roman" w:cs="Times New Roman"/>
          <w:sz w:val="24"/>
          <w:szCs w:val="24"/>
          <w:lang w:val="ru-RU" w:eastAsia="zh-CN"/>
        </w:rPr>
        <w:t>енергоносіїв</w:t>
      </w:r>
      <w:proofErr w:type="spellEnd"/>
      <w:r w:rsidRPr="00B11EA6">
        <w:rPr>
          <w:rFonts w:ascii="Times New Roman" w:eastAsia="Times New Roman" w:hAnsi="Times New Roman" w:cs="Times New Roman"/>
          <w:sz w:val="24"/>
          <w:szCs w:val="24"/>
          <w:lang w:val="ru-RU" w:eastAsia="zh-CN"/>
        </w:rPr>
        <w:t xml:space="preserve"> – 21 000грн</w:t>
      </w:r>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sz w:val="24"/>
          <w:szCs w:val="24"/>
          <w:lang w:val="ru-RU" w:eastAsia="zh-CN"/>
        </w:rPr>
        <w:t xml:space="preserve">На </w:t>
      </w:r>
      <w:proofErr w:type="spellStart"/>
      <w:r w:rsidRPr="00B11EA6">
        <w:rPr>
          <w:rFonts w:ascii="Times New Roman" w:eastAsia="Times New Roman" w:hAnsi="Times New Roman" w:cs="Times New Roman"/>
          <w:sz w:val="24"/>
          <w:szCs w:val="24"/>
          <w:lang w:val="ru-RU" w:eastAsia="zh-CN"/>
        </w:rPr>
        <w:t>утримання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bCs/>
          <w:sz w:val="24"/>
          <w:szCs w:val="24"/>
          <w:lang w:val="ru-RU" w:eastAsia="zh-CN"/>
        </w:rPr>
        <w:t>будинку</w:t>
      </w:r>
      <w:proofErr w:type="spellEnd"/>
      <w:r w:rsidRPr="00B11EA6">
        <w:rPr>
          <w:rFonts w:ascii="Times New Roman" w:eastAsia="Times New Roman" w:hAnsi="Times New Roman" w:cs="Times New Roman"/>
          <w:bCs/>
          <w:sz w:val="24"/>
          <w:szCs w:val="24"/>
          <w:lang w:val="ru-RU" w:eastAsia="zh-CN"/>
        </w:rPr>
        <w:t xml:space="preserve"> </w:t>
      </w:r>
      <w:proofErr w:type="spellStart"/>
      <w:r w:rsidRPr="00B11EA6">
        <w:rPr>
          <w:rFonts w:ascii="Times New Roman" w:eastAsia="Times New Roman" w:hAnsi="Times New Roman" w:cs="Times New Roman"/>
          <w:bCs/>
          <w:sz w:val="24"/>
          <w:szCs w:val="24"/>
          <w:lang w:val="ru-RU" w:eastAsia="zh-CN"/>
        </w:rPr>
        <w:t>культури</w:t>
      </w:r>
      <w:proofErr w:type="spellEnd"/>
      <w:r w:rsidRPr="00B11EA6">
        <w:rPr>
          <w:rFonts w:ascii="Times New Roman" w:eastAsia="Times New Roman" w:hAnsi="Times New Roman" w:cs="Times New Roman"/>
          <w:bCs/>
          <w:sz w:val="24"/>
          <w:szCs w:val="24"/>
          <w:lang w:val="ru-RU" w:eastAsia="zh-CN"/>
        </w:rPr>
        <w:t xml:space="preserve"> “</w:t>
      </w:r>
      <w:proofErr w:type="spellStart"/>
      <w:r w:rsidRPr="00B11EA6">
        <w:rPr>
          <w:rFonts w:ascii="Times New Roman" w:eastAsia="Times New Roman" w:hAnsi="Times New Roman" w:cs="Times New Roman"/>
          <w:bCs/>
          <w:sz w:val="24"/>
          <w:szCs w:val="24"/>
          <w:lang w:val="ru-RU" w:eastAsia="zh-CN"/>
        </w:rPr>
        <w:t>Молодіжний</w:t>
      </w:r>
      <w:proofErr w:type="spellEnd"/>
      <w:r w:rsidRPr="00B11EA6">
        <w:rPr>
          <w:rFonts w:ascii="Times New Roman" w:eastAsia="Times New Roman" w:hAnsi="Times New Roman" w:cs="Times New Roman"/>
          <w:bCs/>
          <w:sz w:val="24"/>
          <w:szCs w:val="24"/>
          <w:lang w:val="ru-RU" w:eastAsia="zh-CN"/>
        </w:rPr>
        <w:t>”</w:t>
      </w:r>
      <w:r w:rsidRPr="00B11EA6">
        <w:rPr>
          <w:rFonts w:ascii="Times New Roman" w:eastAsia="Times New Roman" w:hAnsi="Times New Roman" w:cs="Times New Roman"/>
          <w:b/>
          <w:bCs/>
          <w:sz w:val="24"/>
          <w:szCs w:val="24"/>
          <w:lang w:val="ru-RU" w:eastAsia="zh-CN"/>
        </w:rPr>
        <w:t xml:space="preserve"> </w:t>
      </w:r>
      <w:r w:rsidRPr="00B11EA6">
        <w:rPr>
          <w:rFonts w:ascii="Times New Roman" w:eastAsia="Times New Roman" w:hAnsi="Times New Roman" w:cs="Times New Roman"/>
          <w:sz w:val="24"/>
          <w:szCs w:val="24"/>
          <w:lang w:val="ru-RU" w:eastAsia="zh-CN"/>
        </w:rPr>
        <w:t xml:space="preserve">у </w:t>
      </w:r>
      <w:proofErr w:type="spellStart"/>
      <w:proofErr w:type="gramStart"/>
      <w:r w:rsidRPr="00B11EA6">
        <w:rPr>
          <w:rFonts w:ascii="Times New Roman" w:eastAsia="Times New Roman" w:hAnsi="Times New Roman" w:cs="Times New Roman"/>
          <w:sz w:val="24"/>
          <w:szCs w:val="24"/>
          <w:lang w:val="ru-RU" w:eastAsia="zh-CN"/>
        </w:rPr>
        <w:t>звітному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періоді</w:t>
      </w:r>
      <w:proofErr w:type="spellEnd"/>
      <w:proofErr w:type="gramEnd"/>
      <w:r w:rsidRPr="00B11EA6">
        <w:rPr>
          <w:rFonts w:ascii="Times New Roman" w:eastAsia="Times New Roman" w:hAnsi="Times New Roman" w:cs="Times New Roman"/>
          <w:sz w:val="24"/>
          <w:szCs w:val="24"/>
          <w:lang w:val="ru-RU" w:eastAsia="zh-CN"/>
        </w:rPr>
        <w:t xml:space="preserve"> по </w:t>
      </w:r>
      <w:proofErr w:type="spellStart"/>
      <w:r w:rsidRPr="00B11EA6">
        <w:rPr>
          <w:rFonts w:ascii="Times New Roman" w:eastAsia="Times New Roman" w:hAnsi="Times New Roman" w:cs="Times New Roman"/>
          <w:sz w:val="24"/>
          <w:szCs w:val="24"/>
          <w:lang w:val="ru-RU" w:eastAsia="zh-CN"/>
        </w:rPr>
        <w:t>загальному</w:t>
      </w:r>
      <w:proofErr w:type="spellEnd"/>
      <w:r w:rsidRPr="00B11EA6">
        <w:rPr>
          <w:rFonts w:ascii="Times New Roman" w:eastAsia="Times New Roman" w:hAnsi="Times New Roman" w:cs="Times New Roman"/>
          <w:sz w:val="24"/>
          <w:szCs w:val="24"/>
          <w:lang w:val="ru-RU" w:eastAsia="zh-CN"/>
        </w:rPr>
        <w:t xml:space="preserve"> фонду </w:t>
      </w:r>
      <w:proofErr w:type="spellStart"/>
      <w:r w:rsidRPr="00B11EA6">
        <w:rPr>
          <w:rFonts w:ascii="Times New Roman" w:eastAsia="Times New Roman" w:hAnsi="Times New Roman" w:cs="Times New Roman"/>
          <w:sz w:val="24"/>
          <w:szCs w:val="24"/>
          <w:lang w:val="ru-RU" w:eastAsia="zh-CN"/>
        </w:rPr>
        <w:t>використано</w:t>
      </w:r>
      <w:proofErr w:type="spellEnd"/>
      <w:r w:rsidRPr="00B11EA6">
        <w:rPr>
          <w:rFonts w:ascii="Times New Roman" w:eastAsia="Times New Roman" w:hAnsi="Times New Roman" w:cs="Times New Roman"/>
          <w:sz w:val="24"/>
          <w:szCs w:val="24"/>
          <w:lang w:val="ru-RU" w:eastAsia="zh-CN"/>
        </w:rPr>
        <w:t xml:space="preserve"> 640 739,20 грн.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при </w:t>
      </w:r>
      <w:proofErr w:type="spellStart"/>
      <w:r w:rsidRPr="00B11EA6">
        <w:rPr>
          <w:rFonts w:ascii="Times New Roman" w:eastAsia="Times New Roman" w:hAnsi="Times New Roman" w:cs="Times New Roman"/>
          <w:sz w:val="24"/>
          <w:szCs w:val="24"/>
          <w:lang w:val="ru-RU" w:eastAsia="zh-CN"/>
        </w:rPr>
        <w:t>плані</w:t>
      </w:r>
      <w:proofErr w:type="spellEnd"/>
      <w:r w:rsidRPr="00B11EA6">
        <w:rPr>
          <w:rFonts w:ascii="Times New Roman" w:eastAsia="Times New Roman" w:hAnsi="Times New Roman" w:cs="Times New Roman"/>
          <w:sz w:val="24"/>
          <w:szCs w:val="24"/>
          <w:lang w:val="ru-RU" w:eastAsia="zh-CN"/>
        </w:rPr>
        <w:t xml:space="preserve"> 640 740,00грн</w:t>
      </w:r>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sz w:val="24"/>
          <w:szCs w:val="24"/>
          <w:lang w:val="ru-RU" w:eastAsia="zh-CN"/>
        </w:rPr>
        <w:t xml:space="preserve">На </w:t>
      </w:r>
      <w:proofErr w:type="spellStart"/>
      <w:r w:rsidRPr="00B11EA6">
        <w:rPr>
          <w:rFonts w:ascii="Times New Roman" w:eastAsia="Times New Roman" w:hAnsi="Times New Roman" w:cs="Times New Roman"/>
          <w:sz w:val="24"/>
          <w:szCs w:val="24"/>
          <w:lang w:val="ru-RU" w:eastAsia="zh-CN"/>
        </w:rPr>
        <w:t>заробітну</w:t>
      </w:r>
      <w:proofErr w:type="spellEnd"/>
      <w:r w:rsidRPr="00B11EA6">
        <w:rPr>
          <w:rFonts w:ascii="Times New Roman" w:eastAsia="Times New Roman" w:hAnsi="Times New Roman" w:cs="Times New Roman"/>
          <w:sz w:val="24"/>
          <w:szCs w:val="24"/>
          <w:lang w:val="ru-RU" w:eastAsia="zh-CN"/>
        </w:rPr>
        <w:t xml:space="preserve"> плату </w:t>
      </w:r>
      <w:proofErr w:type="spellStart"/>
      <w:r w:rsidRPr="00B11EA6">
        <w:rPr>
          <w:rFonts w:ascii="Times New Roman" w:eastAsia="Times New Roman" w:hAnsi="Times New Roman" w:cs="Times New Roman"/>
          <w:sz w:val="24"/>
          <w:szCs w:val="24"/>
          <w:lang w:val="ru-RU" w:eastAsia="zh-CN"/>
        </w:rPr>
        <w:t>використано</w:t>
      </w:r>
      <w:proofErr w:type="spellEnd"/>
      <w:r w:rsidRPr="00B11EA6">
        <w:rPr>
          <w:rFonts w:ascii="Times New Roman" w:eastAsia="Times New Roman" w:hAnsi="Times New Roman" w:cs="Times New Roman"/>
          <w:sz w:val="24"/>
          <w:szCs w:val="24"/>
          <w:lang w:val="ru-RU" w:eastAsia="zh-CN"/>
        </w:rPr>
        <w:t xml:space="preserve"> 444 165,00 грн., на </w:t>
      </w:r>
      <w:proofErr w:type="spellStart"/>
      <w:r w:rsidRPr="00B11EA6">
        <w:rPr>
          <w:rFonts w:ascii="Times New Roman" w:eastAsia="Times New Roman" w:hAnsi="Times New Roman" w:cs="Times New Roman"/>
          <w:sz w:val="24"/>
          <w:szCs w:val="24"/>
          <w:lang w:val="ru-RU" w:eastAsia="zh-CN"/>
        </w:rPr>
        <w:t>комунальні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послуги</w:t>
      </w:r>
      <w:proofErr w:type="spellEnd"/>
      <w:r w:rsidRPr="00B11EA6">
        <w:rPr>
          <w:rFonts w:ascii="Times New Roman" w:eastAsia="Times New Roman" w:hAnsi="Times New Roman" w:cs="Times New Roman"/>
          <w:sz w:val="24"/>
          <w:szCs w:val="24"/>
          <w:lang w:val="ru-RU" w:eastAsia="zh-CN"/>
        </w:rPr>
        <w:t xml:space="preserve"> та </w:t>
      </w:r>
      <w:proofErr w:type="spellStart"/>
      <w:r w:rsidRPr="00B11EA6">
        <w:rPr>
          <w:rFonts w:ascii="Times New Roman" w:eastAsia="Times New Roman" w:hAnsi="Times New Roman" w:cs="Times New Roman"/>
          <w:sz w:val="24"/>
          <w:szCs w:val="24"/>
          <w:lang w:val="ru-RU" w:eastAsia="zh-CN"/>
        </w:rPr>
        <w:t>енергоносії</w:t>
      </w:r>
      <w:proofErr w:type="spellEnd"/>
      <w:r w:rsidRPr="00B11EA6">
        <w:rPr>
          <w:rFonts w:ascii="Times New Roman" w:eastAsia="Times New Roman" w:hAnsi="Times New Roman" w:cs="Times New Roman"/>
          <w:sz w:val="24"/>
          <w:szCs w:val="24"/>
          <w:lang w:val="ru-RU" w:eastAsia="zh-CN"/>
        </w:rPr>
        <w:t xml:space="preserve"> – 12 405,00 </w:t>
      </w:r>
      <w:proofErr w:type="gramStart"/>
      <w:r w:rsidRPr="00B11EA6">
        <w:rPr>
          <w:rFonts w:ascii="Times New Roman" w:eastAsia="Times New Roman" w:hAnsi="Times New Roman" w:cs="Times New Roman"/>
          <w:sz w:val="24"/>
          <w:szCs w:val="24"/>
          <w:lang w:val="ru-RU" w:eastAsia="zh-CN"/>
        </w:rPr>
        <w:t>грн.</w:t>
      </w:r>
      <w:r w:rsidRPr="00B11EA6">
        <w:rPr>
          <w:rFonts w:ascii="Times New Roman" w:eastAsia="Times New Roman" w:hAnsi="Times New Roman" w:cs="Times New Roman"/>
          <w:sz w:val="24"/>
          <w:szCs w:val="24"/>
          <w:lang w:val="uk-UA" w:eastAsia="zh-CN"/>
        </w:rPr>
        <w:t>.</w:t>
      </w:r>
      <w:proofErr w:type="gramEnd"/>
      <w:r w:rsidRPr="00B11EA6">
        <w:rPr>
          <w:rFonts w:ascii="Times New Roman" w:eastAsia="Times New Roman" w:hAnsi="Times New Roman" w:cs="Times New Roman"/>
          <w:sz w:val="24"/>
          <w:szCs w:val="24"/>
          <w:lang w:val="uk-UA" w:eastAsia="zh-CN"/>
        </w:rPr>
        <w:t xml:space="preserve"> Крім того</w:t>
      </w:r>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використано</w:t>
      </w:r>
      <w:proofErr w:type="spellEnd"/>
      <w:r w:rsidRPr="00B11EA6">
        <w:rPr>
          <w:rFonts w:ascii="Times New Roman" w:eastAsia="Times New Roman" w:hAnsi="Times New Roman" w:cs="Times New Roman"/>
          <w:sz w:val="24"/>
          <w:szCs w:val="24"/>
          <w:lang w:val="ru-RU" w:eastAsia="zh-CN"/>
        </w:rPr>
        <w:t xml:space="preserve"> 100 700,00 грн. на </w:t>
      </w:r>
      <w:proofErr w:type="spellStart"/>
      <w:r w:rsidRPr="00B11EA6">
        <w:rPr>
          <w:rFonts w:ascii="Times New Roman" w:eastAsia="Times New Roman" w:hAnsi="Times New Roman" w:cs="Times New Roman"/>
          <w:sz w:val="24"/>
          <w:szCs w:val="24"/>
          <w:lang w:val="ru-RU" w:eastAsia="zh-CN"/>
        </w:rPr>
        <w:t>проведення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заходів</w:t>
      </w:r>
      <w:proofErr w:type="spellEnd"/>
      <w:r w:rsidRPr="00B11EA6">
        <w:rPr>
          <w:rFonts w:ascii="Times New Roman" w:eastAsia="Times New Roman" w:hAnsi="Times New Roman" w:cs="Times New Roman"/>
          <w:sz w:val="24"/>
          <w:szCs w:val="24"/>
          <w:lang w:val="ru-RU" w:eastAsia="zh-CN"/>
        </w:rPr>
        <w:t xml:space="preserve"> по </w:t>
      </w:r>
      <w:proofErr w:type="spellStart"/>
      <w:r w:rsidRPr="00B11EA6">
        <w:rPr>
          <w:rFonts w:ascii="Times New Roman" w:eastAsia="Times New Roman" w:hAnsi="Times New Roman" w:cs="Times New Roman"/>
          <w:sz w:val="24"/>
          <w:szCs w:val="24"/>
          <w:lang w:val="ru-RU" w:eastAsia="zh-CN"/>
        </w:rPr>
        <w:t>святкуванню</w:t>
      </w:r>
      <w:proofErr w:type="spellEnd"/>
      <w:r w:rsidRPr="00B11EA6">
        <w:rPr>
          <w:rFonts w:ascii="Times New Roman" w:eastAsia="Times New Roman" w:hAnsi="Times New Roman" w:cs="Times New Roman"/>
          <w:sz w:val="24"/>
          <w:szCs w:val="24"/>
          <w:lang w:val="ru-RU" w:eastAsia="zh-CN"/>
        </w:rPr>
        <w:t xml:space="preserve"> Дня </w:t>
      </w:r>
      <w:proofErr w:type="spellStart"/>
      <w:r w:rsidRPr="00B11EA6">
        <w:rPr>
          <w:rFonts w:ascii="Times New Roman" w:eastAsia="Times New Roman" w:hAnsi="Times New Roman" w:cs="Times New Roman"/>
          <w:sz w:val="24"/>
          <w:szCs w:val="24"/>
          <w:lang w:val="ru-RU" w:eastAsia="zh-CN"/>
        </w:rPr>
        <w:t>міста</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Пісенний</w:t>
      </w:r>
      <w:proofErr w:type="spellEnd"/>
      <w:r w:rsidRPr="00B11EA6">
        <w:rPr>
          <w:rFonts w:ascii="Times New Roman" w:eastAsia="Times New Roman" w:hAnsi="Times New Roman" w:cs="Times New Roman"/>
          <w:sz w:val="24"/>
          <w:szCs w:val="24"/>
          <w:lang w:val="ru-RU" w:eastAsia="zh-CN"/>
        </w:rPr>
        <w:t xml:space="preserve"> струм, </w:t>
      </w:r>
      <w:proofErr w:type="spellStart"/>
      <w:r w:rsidRPr="00B11EA6">
        <w:rPr>
          <w:rFonts w:ascii="Times New Roman" w:eastAsia="Times New Roman" w:hAnsi="Times New Roman" w:cs="Times New Roman"/>
          <w:sz w:val="24"/>
          <w:szCs w:val="24"/>
          <w:lang w:val="ru-RU" w:eastAsia="zh-CN"/>
        </w:rPr>
        <w:t>прийняття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участі</w:t>
      </w:r>
      <w:proofErr w:type="spellEnd"/>
      <w:r w:rsidRPr="00B11EA6">
        <w:rPr>
          <w:rFonts w:ascii="Times New Roman" w:eastAsia="Times New Roman" w:hAnsi="Times New Roman" w:cs="Times New Roman"/>
          <w:sz w:val="24"/>
          <w:szCs w:val="24"/>
          <w:lang w:val="ru-RU" w:eastAsia="zh-CN"/>
        </w:rPr>
        <w:t xml:space="preserve"> у </w:t>
      </w:r>
      <w:proofErr w:type="spellStart"/>
      <w:r w:rsidRPr="00B11EA6">
        <w:rPr>
          <w:rFonts w:ascii="Times New Roman" w:eastAsia="Times New Roman" w:hAnsi="Times New Roman" w:cs="Times New Roman"/>
          <w:sz w:val="24"/>
          <w:szCs w:val="24"/>
          <w:lang w:val="ru-RU" w:eastAsia="zh-CN"/>
        </w:rPr>
        <w:t>міжнародному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фестивалі</w:t>
      </w:r>
      <w:proofErr w:type="spellEnd"/>
      <w:r w:rsidRPr="00B11EA6">
        <w:rPr>
          <w:rFonts w:ascii="Times New Roman" w:eastAsia="Times New Roman" w:hAnsi="Times New Roman" w:cs="Times New Roman"/>
          <w:sz w:val="24"/>
          <w:szCs w:val="24"/>
          <w:lang w:val="ru-RU" w:eastAsia="zh-CN"/>
        </w:rPr>
        <w:t xml:space="preserve"> хорового </w:t>
      </w:r>
      <w:proofErr w:type="spellStart"/>
      <w:r w:rsidRPr="00B11EA6">
        <w:rPr>
          <w:rFonts w:ascii="Times New Roman" w:eastAsia="Times New Roman" w:hAnsi="Times New Roman" w:cs="Times New Roman"/>
          <w:sz w:val="24"/>
          <w:szCs w:val="24"/>
          <w:lang w:val="ru-RU" w:eastAsia="zh-CN"/>
        </w:rPr>
        <w:t>співу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обласному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конкурсі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Пісенний</w:t>
      </w:r>
      <w:proofErr w:type="spellEnd"/>
      <w:r w:rsidRPr="00B11EA6">
        <w:rPr>
          <w:rFonts w:ascii="Times New Roman" w:eastAsia="Times New Roman" w:hAnsi="Times New Roman" w:cs="Times New Roman"/>
          <w:sz w:val="24"/>
          <w:szCs w:val="24"/>
          <w:lang w:val="ru-RU" w:eastAsia="zh-CN"/>
        </w:rPr>
        <w:t xml:space="preserve"> краю </w:t>
      </w:r>
      <w:proofErr w:type="spellStart"/>
      <w:r w:rsidRPr="00B11EA6">
        <w:rPr>
          <w:rFonts w:ascii="Times New Roman" w:eastAsia="Times New Roman" w:hAnsi="Times New Roman" w:cs="Times New Roman"/>
          <w:sz w:val="24"/>
          <w:szCs w:val="24"/>
          <w:lang w:val="ru-RU" w:eastAsia="zh-CN"/>
        </w:rPr>
        <w:t>Буковино</w:t>
      </w:r>
      <w:proofErr w:type="spellEnd"/>
      <w:r w:rsidRPr="00B11EA6">
        <w:rPr>
          <w:rFonts w:ascii="Times New Roman" w:eastAsia="Times New Roman" w:hAnsi="Times New Roman" w:cs="Times New Roman"/>
          <w:sz w:val="24"/>
          <w:szCs w:val="24"/>
          <w:lang w:val="ru-RU" w:eastAsia="zh-CN"/>
        </w:rPr>
        <w:t xml:space="preserve">» та </w:t>
      </w:r>
      <w:proofErr w:type="spellStart"/>
      <w:proofErr w:type="gramStart"/>
      <w:r w:rsidRPr="00B11EA6">
        <w:rPr>
          <w:rFonts w:ascii="Times New Roman" w:eastAsia="Times New Roman" w:hAnsi="Times New Roman" w:cs="Times New Roman"/>
          <w:sz w:val="24"/>
          <w:szCs w:val="24"/>
          <w:lang w:val="ru-RU" w:eastAsia="zh-CN"/>
        </w:rPr>
        <w:t>відзначення</w:t>
      </w:r>
      <w:proofErr w:type="spellEnd"/>
      <w:r w:rsidRPr="00B11EA6">
        <w:rPr>
          <w:rFonts w:ascii="Times New Roman" w:eastAsia="Times New Roman" w:hAnsi="Times New Roman" w:cs="Times New Roman"/>
          <w:sz w:val="24"/>
          <w:szCs w:val="24"/>
          <w:lang w:val="ru-RU" w:eastAsia="zh-CN"/>
        </w:rPr>
        <w:t xml:space="preserve">  40</w:t>
      </w:r>
      <w:proofErr w:type="gramEnd"/>
      <w:r w:rsidRPr="00B11EA6">
        <w:rPr>
          <w:rFonts w:ascii="Times New Roman" w:eastAsia="Times New Roman" w:hAnsi="Times New Roman" w:cs="Times New Roman"/>
          <w:sz w:val="24"/>
          <w:szCs w:val="24"/>
          <w:lang w:val="ru-RU" w:eastAsia="zh-CN"/>
        </w:rPr>
        <w:t>-річчя БНТД «</w:t>
      </w:r>
      <w:proofErr w:type="spellStart"/>
      <w:r w:rsidRPr="00B11EA6">
        <w:rPr>
          <w:rFonts w:ascii="Times New Roman" w:eastAsia="Times New Roman" w:hAnsi="Times New Roman" w:cs="Times New Roman"/>
          <w:sz w:val="24"/>
          <w:szCs w:val="24"/>
          <w:lang w:val="ru-RU" w:eastAsia="zh-CN"/>
        </w:rPr>
        <w:t>Молодіжний</w:t>
      </w:r>
      <w:proofErr w:type="spellEnd"/>
      <w:r w:rsidRPr="00B11EA6">
        <w:rPr>
          <w:rFonts w:ascii="Times New Roman" w:eastAsia="Times New Roman" w:hAnsi="Times New Roman" w:cs="Times New Roman"/>
          <w:sz w:val="24"/>
          <w:szCs w:val="24"/>
          <w:lang w:val="uk-UA" w:eastAsia="zh-CN"/>
        </w:rPr>
        <w:t xml:space="preserve">». Станом на 01.01.2020 року штатна чисельність будинку культури складає 6 одиниць. </w:t>
      </w:r>
      <w:r w:rsidRPr="00B11EA6">
        <w:rPr>
          <w:rFonts w:ascii="Times New Roman" w:eastAsia="Times New Roman" w:hAnsi="Times New Roman" w:cs="Times New Roman"/>
          <w:sz w:val="24"/>
          <w:szCs w:val="24"/>
          <w:lang w:val="ru-RU" w:eastAsia="zh-CN"/>
        </w:rPr>
        <w:t xml:space="preserve">За </w:t>
      </w:r>
      <w:proofErr w:type="spellStart"/>
      <w:r w:rsidRPr="00B11EA6">
        <w:rPr>
          <w:rFonts w:ascii="Times New Roman" w:eastAsia="Times New Roman" w:hAnsi="Times New Roman" w:cs="Times New Roman"/>
          <w:sz w:val="24"/>
          <w:szCs w:val="24"/>
          <w:lang w:val="ru-RU" w:eastAsia="zh-CN"/>
        </w:rPr>
        <w:t>рахунок</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коштів</w:t>
      </w:r>
      <w:proofErr w:type="spellEnd"/>
      <w:r w:rsidRPr="00B11EA6">
        <w:rPr>
          <w:rFonts w:ascii="Times New Roman" w:eastAsia="Times New Roman" w:hAnsi="Times New Roman" w:cs="Times New Roman"/>
          <w:sz w:val="24"/>
          <w:szCs w:val="24"/>
          <w:lang w:val="ru-RU" w:eastAsia="zh-CN"/>
        </w:rPr>
        <w:t xml:space="preserve"> бюджету </w:t>
      </w:r>
      <w:proofErr w:type="spellStart"/>
      <w:r w:rsidRPr="00B11EA6">
        <w:rPr>
          <w:rFonts w:ascii="Times New Roman" w:eastAsia="Times New Roman" w:hAnsi="Times New Roman" w:cs="Times New Roman"/>
          <w:sz w:val="24"/>
          <w:szCs w:val="24"/>
          <w:lang w:val="ru-RU" w:eastAsia="zh-CN"/>
        </w:rPr>
        <w:t>розвитку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було</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 xml:space="preserve">придбано </w:t>
      </w:r>
      <w:proofErr w:type="spellStart"/>
      <w:r w:rsidRPr="00B11EA6">
        <w:rPr>
          <w:rFonts w:ascii="Times New Roman" w:eastAsia="Times New Roman" w:hAnsi="Times New Roman" w:cs="Times New Roman"/>
          <w:sz w:val="24"/>
          <w:szCs w:val="24"/>
          <w:lang w:val="ru-RU" w:eastAsia="zh-CN"/>
        </w:rPr>
        <w:t>інфрачервоні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обігрівачі</w:t>
      </w:r>
      <w:proofErr w:type="spellEnd"/>
      <w:r w:rsidRPr="00B11EA6">
        <w:rPr>
          <w:rFonts w:ascii="Times New Roman" w:eastAsia="Times New Roman" w:hAnsi="Times New Roman" w:cs="Times New Roman"/>
          <w:sz w:val="24"/>
          <w:szCs w:val="24"/>
          <w:lang w:val="ru-RU" w:eastAsia="zh-CN"/>
        </w:rPr>
        <w:t xml:space="preserve"> для </w:t>
      </w:r>
      <w:proofErr w:type="spellStart"/>
      <w:r w:rsidRPr="00B11EA6">
        <w:rPr>
          <w:rFonts w:ascii="Times New Roman" w:eastAsia="Times New Roman" w:hAnsi="Times New Roman" w:cs="Times New Roman"/>
          <w:sz w:val="24"/>
          <w:szCs w:val="24"/>
          <w:lang w:val="ru-RU" w:eastAsia="zh-CN"/>
        </w:rPr>
        <w:t>обігріву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приміщення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будинку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культури</w:t>
      </w:r>
      <w:proofErr w:type="spellEnd"/>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sz w:val="24"/>
          <w:szCs w:val="24"/>
          <w:lang w:val="ru-RU" w:eastAsia="zh-CN"/>
        </w:rPr>
        <w:t xml:space="preserve">в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sz w:val="24"/>
          <w:szCs w:val="24"/>
          <w:lang w:val="ru-RU" w:eastAsia="zh-CN"/>
        </w:rPr>
        <w:t xml:space="preserve"> 160 500,00 </w:t>
      </w:r>
      <w:proofErr w:type="gramStart"/>
      <w:r w:rsidRPr="00B11EA6">
        <w:rPr>
          <w:rFonts w:ascii="Times New Roman" w:eastAsia="Times New Roman" w:hAnsi="Times New Roman" w:cs="Times New Roman"/>
          <w:sz w:val="24"/>
          <w:szCs w:val="24"/>
          <w:lang w:val="ru-RU" w:eastAsia="zh-CN"/>
        </w:rPr>
        <w:t>грн.</w:t>
      </w:r>
      <w:r w:rsidRPr="00B11EA6">
        <w:rPr>
          <w:rFonts w:ascii="Times New Roman" w:eastAsia="Times New Roman" w:hAnsi="Times New Roman" w:cs="Times New Roman"/>
          <w:sz w:val="24"/>
          <w:szCs w:val="24"/>
          <w:lang w:val="uk-UA" w:eastAsia="zh-CN"/>
        </w:rPr>
        <w:t>.</w:t>
      </w:r>
      <w:proofErr w:type="gramEnd"/>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sz w:val="24"/>
          <w:szCs w:val="24"/>
          <w:lang w:val="ru-RU" w:eastAsia="zh-CN"/>
        </w:rPr>
        <w:t xml:space="preserve">На </w:t>
      </w:r>
      <w:r w:rsidRPr="00B11EA6">
        <w:rPr>
          <w:rFonts w:ascii="Times New Roman" w:eastAsia="Times New Roman" w:hAnsi="Times New Roman" w:cs="Times New Roman"/>
          <w:sz w:val="24"/>
          <w:szCs w:val="24"/>
          <w:lang w:val="uk-UA" w:eastAsia="zh-CN"/>
        </w:rPr>
        <w:t>з</w:t>
      </w:r>
      <w:proofErr w:type="spellStart"/>
      <w:r w:rsidRPr="00B11EA6">
        <w:rPr>
          <w:rFonts w:ascii="Times New Roman" w:eastAsia="Times New Roman" w:hAnsi="Times New Roman" w:cs="Times New Roman"/>
          <w:sz w:val="24"/>
          <w:szCs w:val="24"/>
          <w:lang w:val="ru-RU" w:eastAsia="zh-CN"/>
        </w:rPr>
        <w:t>абезпечення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діяльності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інших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закладів</w:t>
      </w:r>
      <w:proofErr w:type="spellEnd"/>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галузі</w:t>
      </w:r>
      <w:proofErr w:type="spellEnd"/>
      <w:r w:rsidRPr="00B11EA6">
        <w:rPr>
          <w:rFonts w:ascii="Times New Roman" w:eastAsia="Times New Roman" w:hAnsi="Times New Roman" w:cs="Times New Roman"/>
          <w:sz w:val="24"/>
          <w:szCs w:val="24"/>
          <w:lang w:val="ru-RU" w:eastAsia="zh-CN"/>
        </w:rPr>
        <w:t xml:space="preserve"> </w:t>
      </w:r>
      <w:proofErr w:type="spellStart"/>
      <w:proofErr w:type="gramStart"/>
      <w:r w:rsidRPr="00B11EA6">
        <w:rPr>
          <w:rFonts w:ascii="Times New Roman" w:eastAsia="Times New Roman" w:hAnsi="Times New Roman" w:cs="Times New Roman"/>
          <w:sz w:val="24"/>
          <w:szCs w:val="24"/>
          <w:lang w:val="ru-RU" w:eastAsia="zh-CN"/>
        </w:rPr>
        <w:t>культури</w:t>
      </w:r>
      <w:proofErr w:type="spellEnd"/>
      <w:r w:rsidRPr="00B11EA6">
        <w:rPr>
          <w:rFonts w:ascii="Times New Roman" w:eastAsia="Times New Roman" w:hAnsi="Times New Roman" w:cs="Times New Roman"/>
          <w:sz w:val="24"/>
          <w:szCs w:val="24"/>
          <w:lang w:val="uk-UA" w:eastAsia="zh-CN"/>
        </w:rPr>
        <w:t>( централізована</w:t>
      </w:r>
      <w:proofErr w:type="gramEnd"/>
      <w:r w:rsidRPr="00B11EA6">
        <w:rPr>
          <w:rFonts w:ascii="Times New Roman" w:eastAsia="Times New Roman" w:hAnsi="Times New Roman" w:cs="Times New Roman"/>
          <w:sz w:val="24"/>
          <w:szCs w:val="24"/>
          <w:lang w:val="uk-UA" w:eastAsia="zh-CN"/>
        </w:rPr>
        <w:t xml:space="preserve"> бухгалтерія та господарська група)</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з</w:t>
      </w:r>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міського</w:t>
      </w:r>
      <w:proofErr w:type="spellEnd"/>
      <w:r w:rsidRPr="00B11EA6">
        <w:rPr>
          <w:rFonts w:ascii="Times New Roman" w:eastAsia="Times New Roman" w:hAnsi="Times New Roman" w:cs="Times New Roman"/>
          <w:sz w:val="24"/>
          <w:szCs w:val="24"/>
          <w:lang w:val="ru-RU" w:eastAsia="zh-CN"/>
        </w:rPr>
        <w:t xml:space="preserve"> бюджету</w:t>
      </w:r>
      <w:r w:rsidRPr="00B11EA6">
        <w:rPr>
          <w:rFonts w:ascii="Times New Roman" w:eastAsia="Times New Roman" w:hAnsi="Times New Roman" w:cs="Times New Roman"/>
          <w:sz w:val="24"/>
          <w:szCs w:val="24"/>
          <w:lang w:val="uk-UA" w:eastAsia="zh-CN"/>
        </w:rPr>
        <w:t xml:space="preserve"> </w:t>
      </w:r>
      <w:proofErr w:type="spellStart"/>
      <w:r w:rsidRPr="00B11EA6">
        <w:rPr>
          <w:rFonts w:ascii="Times New Roman" w:eastAsia="Times New Roman" w:hAnsi="Times New Roman" w:cs="Times New Roman"/>
          <w:sz w:val="24"/>
          <w:szCs w:val="24"/>
          <w:lang w:val="ru-RU" w:eastAsia="zh-CN"/>
        </w:rPr>
        <w:t>використані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кошти</w:t>
      </w:r>
      <w:proofErr w:type="spellEnd"/>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sz w:val="24"/>
          <w:szCs w:val="24"/>
          <w:lang w:val="ru-RU" w:eastAsia="zh-CN"/>
        </w:rPr>
        <w:t xml:space="preserve"> 682 500,00 грн.,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при </w:t>
      </w:r>
      <w:proofErr w:type="spellStart"/>
      <w:r w:rsidRPr="00B11EA6">
        <w:rPr>
          <w:rFonts w:ascii="Times New Roman" w:eastAsia="Times New Roman" w:hAnsi="Times New Roman" w:cs="Times New Roman"/>
          <w:sz w:val="24"/>
          <w:szCs w:val="24"/>
          <w:lang w:val="ru-RU" w:eastAsia="zh-CN"/>
        </w:rPr>
        <w:t>річному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плані</w:t>
      </w:r>
      <w:proofErr w:type="spellEnd"/>
      <w:r w:rsidRPr="00B11EA6">
        <w:rPr>
          <w:rFonts w:ascii="Times New Roman" w:eastAsia="Times New Roman" w:hAnsi="Times New Roman" w:cs="Times New Roman"/>
          <w:sz w:val="24"/>
          <w:szCs w:val="24"/>
          <w:lang w:val="ru-RU" w:eastAsia="zh-CN"/>
        </w:rPr>
        <w:t xml:space="preserve"> 682 500 грн.</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з</w:t>
      </w:r>
      <w:r w:rsidRPr="00B11EA6">
        <w:rPr>
          <w:rFonts w:ascii="Times New Roman" w:eastAsia="Times New Roman" w:hAnsi="Times New Roman" w:cs="Times New Roman"/>
          <w:sz w:val="24"/>
          <w:szCs w:val="24"/>
          <w:lang w:val="ru-RU" w:eastAsia="zh-CN"/>
        </w:rPr>
        <w:t xml:space="preserve"> них на оплату </w:t>
      </w:r>
      <w:proofErr w:type="spellStart"/>
      <w:r w:rsidRPr="00B11EA6">
        <w:rPr>
          <w:rFonts w:ascii="Times New Roman" w:eastAsia="Times New Roman" w:hAnsi="Times New Roman" w:cs="Times New Roman"/>
          <w:sz w:val="24"/>
          <w:szCs w:val="24"/>
          <w:lang w:val="ru-RU" w:eastAsia="zh-CN"/>
        </w:rPr>
        <w:t>праці</w:t>
      </w:r>
      <w:proofErr w:type="spellEnd"/>
      <w:r w:rsidRPr="00B11EA6">
        <w:rPr>
          <w:rFonts w:ascii="Times New Roman" w:eastAsia="Times New Roman" w:hAnsi="Times New Roman" w:cs="Times New Roman"/>
          <w:sz w:val="24"/>
          <w:szCs w:val="24"/>
          <w:lang w:val="ru-RU" w:eastAsia="zh-CN"/>
        </w:rPr>
        <w:t xml:space="preserve"> і </w:t>
      </w:r>
      <w:proofErr w:type="spellStart"/>
      <w:r w:rsidRPr="00B11EA6">
        <w:rPr>
          <w:rFonts w:ascii="Times New Roman" w:eastAsia="Times New Roman" w:hAnsi="Times New Roman" w:cs="Times New Roman"/>
          <w:sz w:val="24"/>
          <w:szCs w:val="24"/>
          <w:lang w:val="ru-RU" w:eastAsia="zh-CN"/>
        </w:rPr>
        <w:t>нарахування</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неї</w:t>
      </w:r>
      <w:proofErr w:type="spellEnd"/>
      <w:r w:rsidRPr="00B11EA6">
        <w:rPr>
          <w:rFonts w:ascii="Times New Roman" w:eastAsia="Times New Roman" w:hAnsi="Times New Roman" w:cs="Times New Roman"/>
          <w:sz w:val="24"/>
          <w:szCs w:val="24"/>
          <w:lang w:val="ru-RU" w:eastAsia="zh-CN"/>
        </w:rPr>
        <w:t xml:space="preserve"> – 652 500 грн.</w:t>
      </w:r>
      <w:r w:rsidRPr="00B11EA6">
        <w:rPr>
          <w:rFonts w:ascii="Times New Roman" w:eastAsia="Times New Roman" w:hAnsi="Times New Roman" w:cs="Times New Roman"/>
          <w:sz w:val="24"/>
          <w:szCs w:val="24"/>
          <w:lang w:val="uk-UA" w:eastAsia="zh-CN"/>
        </w:rPr>
        <w:t xml:space="preserve"> Штатна чисельність 2 </w:t>
      </w:r>
      <w:proofErr w:type="spellStart"/>
      <w:r w:rsidRPr="00B11EA6">
        <w:rPr>
          <w:rFonts w:ascii="Times New Roman" w:eastAsia="Times New Roman" w:hAnsi="Times New Roman" w:cs="Times New Roman"/>
          <w:sz w:val="24"/>
          <w:szCs w:val="24"/>
          <w:lang w:val="ru-RU" w:eastAsia="zh-CN"/>
        </w:rPr>
        <w:t>установ</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централізована</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бухгалтерія</w:t>
      </w:r>
      <w:proofErr w:type="spellEnd"/>
      <w:r w:rsidRPr="00B11EA6">
        <w:rPr>
          <w:rFonts w:ascii="Times New Roman" w:eastAsia="Times New Roman" w:hAnsi="Times New Roman" w:cs="Times New Roman"/>
          <w:sz w:val="24"/>
          <w:szCs w:val="24"/>
          <w:lang w:val="ru-RU" w:eastAsia="zh-CN"/>
        </w:rPr>
        <w:t xml:space="preserve"> та </w:t>
      </w:r>
      <w:proofErr w:type="spellStart"/>
      <w:r w:rsidRPr="00B11EA6">
        <w:rPr>
          <w:rFonts w:ascii="Times New Roman" w:eastAsia="Times New Roman" w:hAnsi="Times New Roman" w:cs="Times New Roman"/>
          <w:sz w:val="24"/>
          <w:szCs w:val="24"/>
          <w:lang w:val="ru-RU" w:eastAsia="zh-CN"/>
        </w:rPr>
        <w:t>господарська</w:t>
      </w:r>
      <w:proofErr w:type="spellEnd"/>
      <w:r w:rsidRPr="00B11EA6">
        <w:rPr>
          <w:rFonts w:ascii="Times New Roman" w:eastAsia="Times New Roman" w:hAnsi="Times New Roman" w:cs="Times New Roman"/>
          <w:sz w:val="24"/>
          <w:szCs w:val="24"/>
          <w:lang w:val="ru-RU" w:eastAsia="zh-CN"/>
        </w:rPr>
        <w:t xml:space="preserve"> группа</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складає</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 xml:space="preserve">8 </w:t>
      </w:r>
      <w:proofErr w:type="spellStart"/>
      <w:r w:rsidRPr="00B11EA6">
        <w:rPr>
          <w:rFonts w:ascii="Times New Roman" w:eastAsia="Times New Roman" w:hAnsi="Times New Roman" w:cs="Times New Roman"/>
          <w:sz w:val="24"/>
          <w:szCs w:val="24"/>
          <w:lang w:val="ru-RU" w:eastAsia="zh-CN"/>
        </w:rPr>
        <w:t>штатних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одиниць</w:t>
      </w:r>
      <w:proofErr w:type="spellEnd"/>
      <w:r w:rsidRPr="00B11EA6">
        <w:rPr>
          <w:rFonts w:ascii="Times New Roman" w:eastAsia="Times New Roman" w:hAnsi="Times New Roman" w:cs="Times New Roman"/>
          <w:sz w:val="24"/>
          <w:szCs w:val="24"/>
          <w:lang w:val="ru-RU" w:eastAsia="zh-CN"/>
        </w:rPr>
        <w:t>.</w:t>
      </w:r>
    </w:p>
    <w:p w14:paraId="66085E45" w14:textId="77777777" w:rsidR="00B11EA6" w:rsidRPr="00B11EA6" w:rsidRDefault="00B11EA6" w:rsidP="00B11EA6">
      <w:pPr>
        <w:suppressAutoHyphens/>
        <w:spacing w:after="0" w:line="240" w:lineRule="auto"/>
        <w:ind w:firstLine="567"/>
        <w:jc w:val="center"/>
        <w:rPr>
          <w:rFonts w:ascii="Times New Roman" w:eastAsia="Times New Roman" w:hAnsi="Times New Roman" w:cs="Times New Roman"/>
          <w:b/>
          <w:sz w:val="24"/>
          <w:szCs w:val="24"/>
          <w:lang w:val="ru-RU" w:eastAsia="zh-CN"/>
        </w:rPr>
      </w:pPr>
      <w:proofErr w:type="spellStart"/>
      <w:r w:rsidRPr="00B11EA6">
        <w:rPr>
          <w:rFonts w:ascii="Times New Roman" w:eastAsia="Times New Roman" w:hAnsi="Times New Roman" w:cs="Times New Roman"/>
          <w:b/>
          <w:sz w:val="24"/>
          <w:szCs w:val="24"/>
          <w:lang w:val="ru-RU" w:eastAsia="zh-CN"/>
        </w:rPr>
        <w:t>Фізична</w:t>
      </w:r>
      <w:proofErr w:type="spellEnd"/>
      <w:r w:rsidRPr="00B11EA6">
        <w:rPr>
          <w:rFonts w:ascii="Times New Roman" w:eastAsia="Times New Roman" w:hAnsi="Times New Roman" w:cs="Times New Roman"/>
          <w:b/>
          <w:sz w:val="24"/>
          <w:szCs w:val="24"/>
          <w:lang w:val="ru-RU" w:eastAsia="zh-CN"/>
        </w:rPr>
        <w:t xml:space="preserve"> культура і спорт</w:t>
      </w:r>
    </w:p>
    <w:tbl>
      <w:tblPr>
        <w:tblpPr w:leftFromText="180" w:rightFromText="180" w:vertAnchor="text" w:horzAnchor="margin" w:tblpY="1091"/>
        <w:tblW w:w="10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446"/>
        <w:gridCol w:w="992"/>
        <w:gridCol w:w="1134"/>
        <w:gridCol w:w="1203"/>
        <w:gridCol w:w="2086"/>
      </w:tblGrid>
      <w:tr w:rsidR="00B11EA6" w:rsidRPr="00B11EA6" w14:paraId="469FAFBB" w14:textId="77777777" w:rsidTr="00B11EA6">
        <w:tc>
          <w:tcPr>
            <w:tcW w:w="4106" w:type="dxa"/>
            <w:vAlign w:val="center"/>
          </w:tcPr>
          <w:p w14:paraId="6A155B66" w14:textId="77777777" w:rsidR="00B11EA6" w:rsidRPr="00B11EA6" w:rsidRDefault="00B11EA6" w:rsidP="00B11EA6">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Назва галузі/установ</w:t>
            </w:r>
          </w:p>
        </w:tc>
        <w:tc>
          <w:tcPr>
            <w:tcW w:w="1446" w:type="dxa"/>
            <w:vAlign w:val="center"/>
          </w:tcPr>
          <w:p w14:paraId="50604C31"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Фактичне виконання 2018р. </w:t>
            </w:r>
          </w:p>
          <w:p w14:paraId="1957E279"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992" w:type="dxa"/>
            <w:vAlign w:val="center"/>
          </w:tcPr>
          <w:p w14:paraId="5B97FA4C"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План на 2019р.</w:t>
            </w:r>
          </w:p>
          <w:p w14:paraId="706A143E"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134" w:type="dxa"/>
            <w:vAlign w:val="center"/>
          </w:tcPr>
          <w:p w14:paraId="3097782C" w14:textId="77777777" w:rsidR="00B11EA6" w:rsidRPr="00B11EA6" w:rsidRDefault="00B11EA6" w:rsidP="00B11EA6">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Фактичне виконання 2019р</w:t>
            </w:r>
          </w:p>
          <w:p w14:paraId="3DEA0E52"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203" w:type="dxa"/>
            <w:vAlign w:val="center"/>
          </w:tcPr>
          <w:p w14:paraId="57342D90"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Виконання факту до плану 2019р.</w:t>
            </w:r>
          </w:p>
          <w:p w14:paraId="07C4DBFC"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w:t>
            </w:r>
          </w:p>
        </w:tc>
        <w:tc>
          <w:tcPr>
            <w:tcW w:w="2086" w:type="dxa"/>
            <w:vAlign w:val="center"/>
          </w:tcPr>
          <w:p w14:paraId="263810E4"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Відхилення фактичних видатків 2019р.- до 2018р.</w:t>
            </w:r>
          </w:p>
          <w:p w14:paraId="4FECB319"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proofErr w:type="spellStart"/>
            <w:r w:rsidRPr="00B11EA6">
              <w:rPr>
                <w:rFonts w:ascii="Times New Roman" w:eastAsia="Times New Roman" w:hAnsi="Times New Roman" w:cs="Times New Roman"/>
                <w:sz w:val="24"/>
                <w:szCs w:val="24"/>
                <w:lang w:val="uk-UA" w:eastAsia="zh-CN"/>
              </w:rPr>
              <w:t>тис.грн</w:t>
            </w:r>
            <w:proofErr w:type="spellEnd"/>
            <w:r w:rsidRPr="00B11EA6">
              <w:rPr>
                <w:rFonts w:ascii="Times New Roman" w:eastAsia="Times New Roman" w:hAnsi="Times New Roman" w:cs="Times New Roman"/>
                <w:sz w:val="24"/>
                <w:szCs w:val="24"/>
                <w:lang w:val="uk-UA" w:eastAsia="zh-CN"/>
              </w:rPr>
              <w:t>.</w:t>
            </w:r>
          </w:p>
        </w:tc>
      </w:tr>
      <w:tr w:rsidR="00B11EA6" w:rsidRPr="00B11EA6" w14:paraId="0A99F6BF" w14:textId="77777777" w:rsidTr="00B11EA6">
        <w:tc>
          <w:tcPr>
            <w:tcW w:w="4106" w:type="dxa"/>
          </w:tcPr>
          <w:p w14:paraId="7725771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Проведення змагань з олімпійських видів спорту</w:t>
            </w:r>
          </w:p>
        </w:tc>
        <w:tc>
          <w:tcPr>
            <w:tcW w:w="1446" w:type="dxa"/>
          </w:tcPr>
          <w:p w14:paraId="7357A01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89,0</w:t>
            </w:r>
          </w:p>
        </w:tc>
        <w:tc>
          <w:tcPr>
            <w:tcW w:w="992" w:type="dxa"/>
          </w:tcPr>
          <w:p w14:paraId="03A5D5F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230,0</w:t>
            </w:r>
          </w:p>
        </w:tc>
        <w:tc>
          <w:tcPr>
            <w:tcW w:w="1134" w:type="dxa"/>
          </w:tcPr>
          <w:p w14:paraId="0C0F554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230,</w:t>
            </w:r>
          </w:p>
        </w:tc>
        <w:tc>
          <w:tcPr>
            <w:tcW w:w="1203" w:type="dxa"/>
          </w:tcPr>
          <w:p w14:paraId="4348579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2086" w:type="dxa"/>
          </w:tcPr>
          <w:p w14:paraId="495630C6"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141,0</w:t>
            </w:r>
          </w:p>
        </w:tc>
      </w:tr>
      <w:tr w:rsidR="00B11EA6" w:rsidRPr="00B11EA6" w14:paraId="7AB4E9B7" w14:textId="77777777" w:rsidTr="00B11EA6">
        <w:tc>
          <w:tcPr>
            <w:tcW w:w="4106" w:type="dxa"/>
          </w:tcPr>
          <w:p w14:paraId="4F9BB68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Проведення змагань з неолімпійських видів спорту</w:t>
            </w:r>
          </w:p>
        </w:tc>
        <w:tc>
          <w:tcPr>
            <w:tcW w:w="1446" w:type="dxa"/>
          </w:tcPr>
          <w:p w14:paraId="23B7562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100,0</w:t>
            </w:r>
          </w:p>
        </w:tc>
        <w:tc>
          <w:tcPr>
            <w:tcW w:w="992" w:type="dxa"/>
          </w:tcPr>
          <w:p w14:paraId="4B70031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92,0</w:t>
            </w:r>
          </w:p>
        </w:tc>
        <w:tc>
          <w:tcPr>
            <w:tcW w:w="1134" w:type="dxa"/>
          </w:tcPr>
          <w:p w14:paraId="2333275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92,0</w:t>
            </w:r>
          </w:p>
        </w:tc>
        <w:tc>
          <w:tcPr>
            <w:tcW w:w="1203" w:type="dxa"/>
          </w:tcPr>
          <w:p w14:paraId="7C788E2A"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2086" w:type="dxa"/>
          </w:tcPr>
          <w:p w14:paraId="37F2DA7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8,0</w:t>
            </w:r>
          </w:p>
        </w:tc>
      </w:tr>
      <w:tr w:rsidR="00B11EA6" w:rsidRPr="00B11EA6" w14:paraId="0538841A" w14:textId="77777777" w:rsidTr="00B11EA6">
        <w:tc>
          <w:tcPr>
            <w:tcW w:w="4106" w:type="dxa"/>
          </w:tcPr>
          <w:p w14:paraId="0976F87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Утримання ДЮСШ</w:t>
            </w:r>
          </w:p>
        </w:tc>
        <w:tc>
          <w:tcPr>
            <w:tcW w:w="1446" w:type="dxa"/>
          </w:tcPr>
          <w:p w14:paraId="342583FB"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2337,7</w:t>
            </w:r>
          </w:p>
        </w:tc>
        <w:tc>
          <w:tcPr>
            <w:tcW w:w="992" w:type="dxa"/>
          </w:tcPr>
          <w:p w14:paraId="1E44FCD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2533,1</w:t>
            </w:r>
          </w:p>
        </w:tc>
        <w:tc>
          <w:tcPr>
            <w:tcW w:w="1134" w:type="dxa"/>
          </w:tcPr>
          <w:p w14:paraId="57A58B7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2532,9</w:t>
            </w:r>
          </w:p>
        </w:tc>
        <w:tc>
          <w:tcPr>
            <w:tcW w:w="1203" w:type="dxa"/>
          </w:tcPr>
          <w:p w14:paraId="04E444A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2086" w:type="dxa"/>
          </w:tcPr>
          <w:p w14:paraId="4429734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195,2</w:t>
            </w:r>
          </w:p>
        </w:tc>
      </w:tr>
      <w:tr w:rsidR="00B11EA6" w:rsidRPr="00B11EA6" w14:paraId="1D25C259" w14:textId="77777777" w:rsidTr="00B11EA6">
        <w:tc>
          <w:tcPr>
            <w:tcW w:w="4106" w:type="dxa"/>
          </w:tcPr>
          <w:p w14:paraId="64307EF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Утримання центру «Спорт для всіх»</w:t>
            </w:r>
          </w:p>
        </w:tc>
        <w:tc>
          <w:tcPr>
            <w:tcW w:w="1446" w:type="dxa"/>
          </w:tcPr>
          <w:p w14:paraId="33846376"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142,9</w:t>
            </w:r>
          </w:p>
        </w:tc>
        <w:tc>
          <w:tcPr>
            <w:tcW w:w="992" w:type="dxa"/>
          </w:tcPr>
          <w:p w14:paraId="78E87E8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160,0</w:t>
            </w:r>
          </w:p>
        </w:tc>
        <w:tc>
          <w:tcPr>
            <w:tcW w:w="1134" w:type="dxa"/>
          </w:tcPr>
          <w:p w14:paraId="0A4A168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159,9</w:t>
            </w:r>
          </w:p>
        </w:tc>
        <w:tc>
          <w:tcPr>
            <w:tcW w:w="1203" w:type="dxa"/>
          </w:tcPr>
          <w:p w14:paraId="574DD4E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2086" w:type="dxa"/>
          </w:tcPr>
          <w:p w14:paraId="5FECDEA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17,0</w:t>
            </w:r>
          </w:p>
        </w:tc>
      </w:tr>
      <w:tr w:rsidR="00B11EA6" w:rsidRPr="00B11EA6" w14:paraId="164CEB63" w14:textId="77777777" w:rsidTr="00B11EA6">
        <w:tc>
          <w:tcPr>
            <w:tcW w:w="4106" w:type="dxa"/>
          </w:tcPr>
          <w:p w14:paraId="4C9D8D79"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Підтримка спортивних досягнень</w:t>
            </w:r>
          </w:p>
        </w:tc>
        <w:tc>
          <w:tcPr>
            <w:tcW w:w="1446" w:type="dxa"/>
          </w:tcPr>
          <w:p w14:paraId="53493D3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7,0</w:t>
            </w:r>
          </w:p>
        </w:tc>
        <w:tc>
          <w:tcPr>
            <w:tcW w:w="992" w:type="dxa"/>
          </w:tcPr>
          <w:p w14:paraId="3BBD394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7,0</w:t>
            </w:r>
          </w:p>
        </w:tc>
        <w:tc>
          <w:tcPr>
            <w:tcW w:w="1134" w:type="dxa"/>
          </w:tcPr>
          <w:p w14:paraId="654BF0C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7,0</w:t>
            </w:r>
          </w:p>
        </w:tc>
        <w:tc>
          <w:tcPr>
            <w:tcW w:w="1203" w:type="dxa"/>
          </w:tcPr>
          <w:p w14:paraId="2D61BA4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2086" w:type="dxa"/>
          </w:tcPr>
          <w:p w14:paraId="1934B69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0</w:t>
            </w:r>
          </w:p>
        </w:tc>
      </w:tr>
      <w:tr w:rsidR="00B11EA6" w:rsidRPr="00B11EA6" w14:paraId="4ACB3EDE" w14:textId="77777777" w:rsidTr="00B11EA6">
        <w:tc>
          <w:tcPr>
            <w:tcW w:w="4106" w:type="dxa"/>
          </w:tcPr>
          <w:p w14:paraId="1FEF0178"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Забезпечення діяльності бухгалтерії</w:t>
            </w:r>
          </w:p>
        </w:tc>
        <w:tc>
          <w:tcPr>
            <w:tcW w:w="1446" w:type="dxa"/>
          </w:tcPr>
          <w:p w14:paraId="2F181D8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240,9</w:t>
            </w:r>
          </w:p>
        </w:tc>
        <w:tc>
          <w:tcPr>
            <w:tcW w:w="992" w:type="dxa"/>
          </w:tcPr>
          <w:p w14:paraId="4B31A21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244,0</w:t>
            </w:r>
          </w:p>
        </w:tc>
        <w:tc>
          <w:tcPr>
            <w:tcW w:w="1134" w:type="dxa"/>
          </w:tcPr>
          <w:p w14:paraId="4A23B188"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244,0</w:t>
            </w:r>
          </w:p>
        </w:tc>
        <w:tc>
          <w:tcPr>
            <w:tcW w:w="1203" w:type="dxa"/>
          </w:tcPr>
          <w:p w14:paraId="565E8732"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2086" w:type="dxa"/>
          </w:tcPr>
          <w:p w14:paraId="03756C6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3,1</w:t>
            </w:r>
          </w:p>
        </w:tc>
      </w:tr>
      <w:tr w:rsidR="00B11EA6" w:rsidRPr="00B11EA6" w14:paraId="1CBCEC27" w14:textId="77777777" w:rsidTr="00B11EA6">
        <w:tc>
          <w:tcPr>
            <w:tcW w:w="4106" w:type="dxa"/>
          </w:tcPr>
          <w:p w14:paraId="7237B9FD"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lastRenderedPageBreak/>
              <w:t>Разом по відділу</w:t>
            </w:r>
          </w:p>
        </w:tc>
        <w:tc>
          <w:tcPr>
            <w:tcW w:w="1446" w:type="dxa"/>
          </w:tcPr>
          <w:p w14:paraId="5EE71BF7"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fldChar w:fldCharType="begin"/>
            </w:r>
            <w:r w:rsidRPr="00B11EA6">
              <w:rPr>
                <w:rFonts w:ascii="Times New Roman" w:eastAsia="Times New Roman" w:hAnsi="Times New Roman" w:cs="Times New Roman"/>
                <w:b/>
                <w:sz w:val="24"/>
                <w:szCs w:val="24"/>
                <w:lang w:val="uk-UA" w:eastAsia="zh-CN"/>
              </w:rPr>
              <w:instrText xml:space="preserve"> =SUM(ABOVE) </w:instrText>
            </w:r>
            <w:r w:rsidRPr="00B11EA6">
              <w:rPr>
                <w:rFonts w:ascii="Times New Roman" w:eastAsia="Times New Roman" w:hAnsi="Times New Roman" w:cs="Times New Roman"/>
                <w:b/>
                <w:sz w:val="24"/>
                <w:szCs w:val="24"/>
                <w:lang w:val="uk-UA" w:eastAsia="zh-CN"/>
              </w:rPr>
              <w:fldChar w:fldCharType="separate"/>
            </w:r>
            <w:r w:rsidRPr="00B11EA6">
              <w:rPr>
                <w:rFonts w:ascii="Times New Roman" w:eastAsia="Times New Roman" w:hAnsi="Times New Roman" w:cs="Times New Roman"/>
                <w:b/>
                <w:noProof/>
                <w:sz w:val="24"/>
                <w:szCs w:val="24"/>
                <w:lang w:val="uk-UA" w:eastAsia="zh-CN"/>
              </w:rPr>
              <w:t>2917,5</w:t>
            </w:r>
            <w:r w:rsidRPr="00B11EA6">
              <w:rPr>
                <w:rFonts w:ascii="Times New Roman" w:eastAsia="Times New Roman" w:hAnsi="Times New Roman" w:cs="Times New Roman"/>
                <w:b/>
                <w:sz w:val="24"/>
                <w:szCs w:val="24"/>
                <w:lang w:val="uk-UA" w:eastAsia="zh-CN"/>
              </w:rPr>
              <w:fldChar w:fldCharType="end"/>
            </w:r>
          </w:p>
        </w:tc>
        <w:tc>
          <w:tcPr>
            <w:tcW w:w="992" w:type="dxa"/>
          </w:tcPr>
          <w:p w14:paraId="6328B2B6"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fldChar w:fldCharType="begin"/>
            </w:r>
            <w:r w:rsidRPr="00B11EA6">
              <w:rPr>
                <w:rFonts w:ascii="Times New Roman" w:eastAsia="Times New Roman" w:hAnsi="Times New Roman" w:cs="Times New Roman"/>
                <w:b/>
                <w:sz w:val="24"/>
                <w:szCs w:val="24"/>
                <w:lang w:val="uk-UA" w:eastAsia="zh-CN"/>
              </w:rPr>
              <w:instrText xml:space="preserve"> =SUM(ABOVE) </w:instrText>
            </w:r>
            <w:r w:rsidRPr="00B11EA6">
              <w:rPr>
                <w:rFonts w:ascii="Times New Roman" w:eastAsia="Times New Roman" w:hAnsi="Times New Roman" w:cs="Times New Roman"/>
                <w:b/>
                <w:sz w:val="24"/>
                <w:szCs w:val="24"/>
                <w:lang w:val="uk-UA" w:eastAsia="zh-CN"/>
              </w:rPr>
              <w:fldChar w:fldCharType="separate"/>
            </w:r>
            <w:r w:rsidRPr="00B11EA6">
              <w:rPr>
                <w:rFonts w:ascii="Times New Roman" w:eastAsia="Times New Roman" w:hAnsi="Times New Roman" w:cs="Times New Roman"/>
                <w:b/>
                <w:noProof/>
                <w:sz w:val="24"/>
                <w:szCs w:val="24"/>
                <w:lang w:val="uk-UA" w:eastAsia="zh-CN"/>
              </w:rPr>
              <w:t>3266,1</w:t>
            </w:r>
            <w:r w:rsidRPr="00B11EA6">
              <w:rPr>
                <w:rFonts w:ascii="Times New Roman" w:eastAsia="Times New Roman" w:hAnsi="Times New Roman" w:cs="Times New Roman"/>
                <w:b/>
                <w:sz w:val="24"/>
                <w:szCs w:val="24"/>
                <w:lang w:val="uk-UA" w:eastAsia="zh-CN"/>
              </w:rPr>
              <w:fldChar w:fldCharType="end"/>
            </w:r>
          </w:p>
        </w:tc>
        <w:tc>
          <w:tcPr>
            <w:tcW w:w="1134" w:type="dxa"/>
          </w:tcPr>
          <w:p w14:paraId="2B5CE41C"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fldChar w:fldCharType="begin"/>
            </w:r>
            <w:r w:rsidRPr="00B11EA6">
              <w:rPr>
                <w:rFonts w:ascii="Times New Roman" w:eastAsia="Times New Roman" w:hAnsi="Times New Roman" w:cs="Times New Roman"/>
                <w:b/>
                <w:sz w:val="24"/>
                <w:szCs w:val="24"/>
                <w:lang w:val="uk-UA" w:eastAsia="zh-CN"/>
              </w:rPr>
              <w:instrText xml:space="preserve"> =SUM(ABOVE) </w:instrText>
            </w:r>
            <w:r w:rsidRPr="00B11EA6">
              <w:rPr>
                <w:rFonts w:ascii="Times New Roman" w:eastAsia="Times New Roman" w:hAnsi="Times New Roman" w:cs="Times New Roman"/>
                <w:b/>
                <w:sz w:val="24"/>
                <w:szCs w:val="24"/>
                <w:lang w:val="uk-UA" w:eastAsia="zh-CN"/>
              </w:rPr>
              <w:fldChar w:fldCharType="separate"/>
            </w:r>
            <w:r w:rsidRPr="00B11EA6">
              <w:rPr>
                <w:rFonts w:ascii="Times New Roman" w:eastAsia="Times New Roman" w:hAnsi="Times New Roman" w:cs="Times New Roman"/>
                <w:b/>
                <w:noProof/>
                <w:sz w:val="24"/>
                <w:szCs w:val="24"/>
                <w:lang w:val="uk-UA" w:eastAsia="zh-CN"/>
              </w:rPr>
              <w:t>3265,8</w:t>
            </w:r>
            <w:r w:rsidRPr="00B11EA6">
              <w:rPr>
                <w:rFonts w:ascii="Times New Roman" w:eastAsia="Times New Roman" w:hAnsi="Times New Roman" w:cs="Times New Roman"/>
                <w:b/>
                <w:sz w:val="24"/>
                <w:szCs w:val="24"/>
                <w:lang w:val="uk-UA" w:eastAsia="zh-CN"/>
              </w:rPr>
              <w:fldChar w:fldCharType="end"/>
            </w:r>
          </w:p>
        </w:tc>
        <w:tc>
          <w:tcPr>
            <w:tcW w:w="1203" w:type="dxa"/>
          </w:tcPr>
          <w:p w14:paraId="25A7C08B"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w:t>
            </w:r>
          </w:p>
        </w:tc>
        <w:tc>
          <w:tcPr>
            <w:tcW w:w="2086" w:type="dxa"/>
          </w:tcPr>
          <w:p w14:paraId="2F925B14"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fldChar w:fldCharType="begin"/>
            </w:r>
            <w:r w:rsidRPr="00B11EA6">
              <w:rPr>
                <w:rFonts w:ascii="Times New Roman" w:eastAsia="Times New Roman" w:hAnsi="Times New Roman" w:cs="Times New Roman"/>
                <w:b/>
                <w:sz w:val="24"/>
                <w:szCs w:val="24"/>
                <w:lang w:val="uk-UA" w:eastAsia="zh-CN"/>
              </w:rPr>
              <w:instrText xml:space="preserve"> =SUM(ABOVE) </w:instrText>
            </w:r>
            <w:r w:rsidRPr="00B11EA6">
              <w:rPr>
                <w:rFonts w:ascii="Times New Roman" w:eastAsia="Times New Roman" w:hAnsi="Times New Roman" w:cs="Times New Roman"/>
                <w:b/>
                <w:sz w:val="24"/>
                <w:szCs w:val="24"/>
                <w:lang w:val="uk-UA" w:eastAsia="zh-CN"/>
              </w:rPr>
              <w:fldChar w:fldCharType="separate"/>
            </w:r>
            <w:r w:rsidRPr="00B11EA6">
              <w:rPr>
                <w:rFonts w:ascii="Times New Roman" w:eastAsia="Times New Roman" w:hAnsi="Times New Roman" w:cs="Times New Roman"/>
                <w:b/>
                <w:noProof/>
                <w:sz w:val="24"/>
                <w:szCs w:val="24"/>
                <w:lang w:val="uk-UA" w:eastAsia="zh-CN"/>
              </w:rPr>
              <w:t>364,3</w:t>
            </w:r>
            <w:r w:rsidRPr="00B11EA6">
              <w:rPr>
                <w:rFonts w:ascii="Times New Roman" w:eastAsia="Times New Roman" w:hAnsi="Times New Roman" w:cs="Times New Roman"/>
                <w:b/>
                <w:sz w:val="24"/>
                <w:szCs w:val="24"/>
                <w:lang w:val="uk-UA" w:eastAsia="zh-CN"/>
              </w:rPr>
              <w:fldChar w:fldCharType="end"/>
            </w:r>
          </w:p>
        </w:tc>
      </w:tr>
    </w:tbl>
    <w:p w14:paraId="53820F2B" w14:textId="77777777" w:rsidR="00B11EA6" w:rsidRPr="00B11EA6" w:rsidRDefault="00B11EA6" w:rsidP="00B11EA6">
      <w:pPr>
        <w:suppressAutoHyphens/>
        <w:spacing w:after="0" w:line="240" w:lineRule="auto"/>
        <w:ind w:firstLine="567"/>
        <w:jc w:val="both"/>
        <w:rPr>
          <w:rFonts w:ascii="Times New Roman" w:eastAsia="Times New Roman" w:hAnsi="Times New Roman" w:cs="Times New Roman"/>
          <w:sz w:val="24"/>
          <w:szCs w:val="24"/>
          <w:lang w:val="ru-RU" w:eastAsia="zh-CN"/>
        </w:rPr>
      </w:pPr>
      <w:r w:rsidRPr="00B11EA6">
        <w:rPr>
          <w:rFonts w:ascii="Times New Roman" w:eastAsia="Times New Roman" w:hAnsi="Times New Roman" w:cs="Times New Roman"/>
          <w:sz w:val="24"/>
          <w:szCs w:val="24"/>
          <w:lang w:val="uk-UA" w:eastAsia="zh-CN"/>
        </w:rPr>
        <w:t xml:space="preserve">Видатки загального фонду на </w:t>
      </w:r>
      <w:r w:rsidRPr="00B11EA6">
        <w:rPr>
          <w:rFonts w:ascii="Times New Roman" w:eastAsia="Times New Roman" w:hAnsi="Times New Roman" w:cs="Times New Roman"/>
          <w:bCs/>
          <w:sz w:val="24"/>
          <w:szCs w:val="24"/>
          <w:lang w:val="uk-UA" w:eastAsia="zh-CN"/>
        </w:rPr>
        <w:t>фізичну культуру і спорт</w:t>
      </w:r>
      <w:r w:rsidRPr="00B11EA6">
        <w:rPr>
          <w:rFonts w:ascii="Times New Roman" w:eastAsia="Times New Roman" w:hAnsi="Times New Roman" w:cs="Times New Roman"/>
          <w:sz w:val="24"/>
          <w:szCs w:val="24"/>
          <w:lang w:val="uk-UA" w:eastAsia="zh-CN"/>
        </w:rPr>
        <w:t xml:space="preserve"> за рік склали в сумі </w:t>
      </w:r>
      <w:r w:rsidRPr="00B11EA6">
        <w:rPr>
          <w:rFonts w:ascii="Times New Roman" w:eastAsia="Times New Roman" w:hAnsi="Times New Roman" w:cs="Times New Roman"/>
          <w:b/>
          <w:sz w:val="24"/>
          <w:szCs w:val="24"/>
          <w:lang w:val="ru-RU" w:eastAsia="zh-CN"/>
        </w:rPr>
        <w:t>3 265 820,45 грн</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при </w:t>
      </w:r>
      <w:proofErr w:type="spellStart"/>
      <w:r w:rsidRPr="00B11EA6">
        <w:rPr>
          <w:rFonts w:ascii="Times New Roman" w:eastAsia="Times New Roman" w:hAnsi="Times New Roman" w:cs="Times New Roman"/>
          <w:sz w:val="24"/>
          <w:szCs w:val="24"/>
          <w:lang w:val="ru-RU" w:eastAsia="zh-CN"/>
        </w:rPr>
        <w:t>плані</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b/>
          <w:bCs/>
          <w:sz w:val="24"/>
          <w:szCs w:val="24"/>
          <w:lang w:val="ru-RU" w:eastAsia="zh-CN"/>
        </w:rPr>
        <w:t>3 266 058 грн</w:t>
      </w:r>
      <w:r w:rsidRPr="00B11EA6">
        <w:rPr>
          <w:rFonts w:ascii="Times New Roman" w:eastAsia="Times New Roman" w:hAnsi="Times New Roman" w:cs="Times New Roman"/>
          <w:sz w:val="24"/>
          <w:szCs w:val="24"/>
          <w:lang w:val="ru-RU" w:eastAsia="zh-CN"/>
        </w:rPr>
        <w:t>.</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 xml:space="preserve">Кошти </w:t>
      </w:r>
      <w:proofErr w:type="spellStart"/>
      <w:r w:rsidRPr="00B11EA6">
        <w:rPr>
          <w:rFonts w:ascii="Times New Roman" w:eastAsia="Times New Roman" w:hAnsi="Times New Roman" w:cs="Times New Roman"/>
          <w:sz w:val="24"/>
          <w:szCs w:val="24"/>
          <w:lang w:val="ru-RU" w:eastAsia="zh-CN"/>
        </w:rPr>
        <w:t>загального</w:t>
      </w:r>
      <w:proofErr w:type="spellEnd"/>
      <w:r w:rsidRPr="00B11EA6">
        <w:rPr>
          <w:rFonts w:ascii="Times New Roman" w:eastAsia="Times New Roman" w:hAnsi="Times New Roman" w:cs="Times New Roman"/>
          <w:sz w:val="24"/>
          <w:szCs w:val="24"/>
          <w:lang w:val="ru-RU" w:eastAsia="zh-CN"/>
        </w:rPr>
        <w:t xml:space="preserve"> фонду </w:t>
      </w:r>
      <w:proofErr w:type="spellStart"/>
      <w:r w:rsidRPr="00B11EA6">
        <w:rPr>
          <w:rFonts w:ascii="Times New Roman" w:eastAsia="Times New Roman" w:hAnsi="Times New Roman" w:cs="Times New Roman"/>
          <w:sz w:val="24"/>
          <w:szCs w:val="24"/>
          <w:lang w:val="ru-RU" w:eastAsia="zh-CN"/>
        </w:rPr>
        <w:t>використані</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заробітну</w:t>
      </w:r>
      <w:proofErr w:type="spellEnd"/>
      <w:r w:rsidRPr="00B11EA6">
        <w:rPr>
          <w:rFonts w:ascii="Times New Roman" w:eastAsia="Times New Roman" w:hAnsi="Times New Roman" w:cs="Times New Roman"/>
          <w:sz w:val="24"/>
          <w:szCs w:val="24"/>
          <w:lang w:val="ru-RU" w:eastAsia="zh-CN"/>
        </w:rPr>
        <w:t xml:space="preserve"> плату в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sz w:val="24"/>
          <w:szCs w:val="24"/>
          <w:lang w:val="ru-RU" w:eastAsia="zh-CN"/>
        </w:rPr>
        <w:t xml:space="preserve"> 2 390 424,39 грн. на оплату </w:t>
      </w:r>
      <w:proofErr w:type="spellStart"/>
      <w:r w:rsidRPr="00B11EA6">
        <w:rPr>
          <w:rFonts w:ascii="Times New Roman" w:eastAsia="Times New Roman" w:hAnsi="Times New Roman" w:cs="Times New Roman"/>
          <w:sz w:val="24"/>
          <w:szCs w:val="24"/>
          <w:lang w:val="ru-RU" w:eastAsia="zh-CN"/>
        </w:rPr>
        <w:t>комунальних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послуг</w:t>
      </w:r>
      <w:proofErr w:type="spellEnd"/>
      <w:r w:rsidRPr="00B11EA6">
        <w:rPr>
          <w:rFonts w:ascii="Times New Roman" w:eastAsia="Times New Roman" w:hAnsi="Times New Roman" w:cs="Times New Roman"/>
          <w:sz w:val="24"/>
          <w:szCs w:val="24"/>
          <w:lang w:val="ru-RU" w:eastAsia="zh-CN"/>
        </w:rPr>
        <w:t xml:space="preserve"> та </w:t>
      </w:r>
      <w:proofErr w:type="spellStart"/>
      <w:r w:rsidRPr="00B11EA6">
        <w:rPr>
          <w:rFonts w:ascii="Times New Roman" w:eastAsia="Times New Roman" w:hAnsi="Times New Roman" w:cs="Times New Roman"/>
          <w:sz w:val="24"/>
          <w:szCs w:val="24"/>
          <w:lang w:val="ru-RU" w:eastAsia="zh-CN"/>
        </w:rPr>
        <w:t>енергоносіїв</w:t>
      </w:r>
      <w:proofErr w:type="spellEnd"/>
      <w:r w:rsidRPr="00B11EA6">
        <w:rPr>
          <w:rFonts w:ascii="Times New Roman" w:eastAsia="Times New Roman" w:hAnsi="Times New Roman" w:cs="Times New Roman"/>
          <w:sz w:val="24"/>
          <w:szCs w:val="24"/>
          <w:lang w:val="ru-RU" w:eastAsia="zh-CN"/>
        </w:rPr>
        <w:t xml:space="preserve"> – 197 621,76 грн., на </w:t>
      </w:r>
      <w:proofErr w:type="spellStart"/>
      <w:r w:rsidRPr="00B11EA6">
        <w:rPr>
          <w:rFonts w:ascii="Times New Roman" w:eastAsia="Times New Roman" w:hAnsi="Times New Roman" w:cs="Times New Roman"/>
          <w:sz w:val="24"/>
          <w:szCs w:val="24"/>
          <w:lang w:val="ru-RU" w:eastAsia="zh-CN"/>
        </w:rPr>
        <w:t>придбання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предметів</w:t>
      </w:r>
      <w:proofErr w:type="spellEnd"/>
      <w:r w:rsidRPr="00B11EA6">
        <w:rPr>
          <w:rFonts w:ascii="Times New Roman" w:eastAsia="Times New Roman" w:hAnsi="Times New Roman" w:cs="Times New Roman"/>
          <w:sz w:val="24"/>
          <w:szCs w:val="24"/>
          <w:lang w:val="ru-RU" w:eastAsia="zh-CN"/>
        </w:rPr>
        <w:t xml:space="preserve"> і </w:t>
      </w:r>
      <w:proofErr w:type="spellStart"/>
      <w:r w:rsidRPr="00B11EA6">
        <w:rPr>
          <w:rFonts w:ascii="Times New Roman" w:eastAsia="Times New Roman" w:hAnsi="Times New Roman" w:cs="Times New Roman"/>
          <w:sz w:val="24"/>
          <w:szCs w:val="24"/>
          <w:lang w:val="ru-RU" w:eastAsia="zh-CN"/>
        </w:rPr>
        <w:t>матеріалів</w:t>
      </w:r>
      <w:proofErr w:type="spellEnd"/>
      <w:r w:rsidRPr="00B11EA6">
        <w:rPr>
          <w:rFonts w:ascii="Times New Roman" w:eastAsia="Times New Roman" w:hAnsi="Times New Roman" w:cs="Times New Roman"/>
          <w:sz w:val="24"/>
          <w:szCs w:val="24"/>
          <w:lang w:val="ru-RU" w:eastAsia="zh-CN"/>
        </w:rPr>
        <w:t xml:space="preserve"> – 288 672,49 грн., на </w:t>
      </w:r>
      <w:proofErr w:type="spellStart"/>
      <w:r w:rsidRPr="00B11EA6">
        <w:rPr>
          <w:rFonts w:ascii="Times New Roman" w:eastAsia="Times New Roman" w:hAnsi="Times New Roman" w:cs="Times New Roman"/>
          <w:sz w:val="24"/>
          <w:szCs w:val="24"/>
          <w:lang w:val="ru-RU" w:eastAsia="zh-CN"/>
        </w:rPr>
        <w:t>придбання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медикаментів</w:t>
      </w:r>
      <w:proofErr w:type="spellEnd"/>
      <w:r w:rsidRPr="00B11EA6">
        <w:rPr>
          <w:rFonts w:ascii="Times New Roman" w:eastAsia="Times New Roman" w:hAnsi="Times New Roman" w:cs="Times New Roman"/>
          <w:sz w:val="24"/>
          <w:szCs w:val="24"/>
          <w:lang w:val="ru-RU" w:eastAsia="zh-CN"/>
        </w:rPr>
        <w:t xml:space="preserve"> – 5 999,33 грн., на оплату </w:t>
      </w:r>
      <w:proofErr w:type="spellStart"/>
      <w:r w:rsidRPr="00B11EA6">
        <w:rPr>
          <w:rFonts w:ascii="Times New Roman" w:eastAsia="Times New Roman" w:hAnsi="Times New Roman" w:cs="Times New Roman"/>
          <w:sz w:val="24"/>
          <w:szCs w:val="24"/>
          <w:lang w:val="ru-RU" w:eastAsia="zh-CN"/>
        </w:rPr>
        <w:t>послуг</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крім</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комунальних</w:t>
      </w:r>
      <w:proofErr w:type="spellEnd"/>
      <w:r w:rsidRPr="00B11EA6">
        <w:rPr>
          <w:rFonts w:ascii="Times New Roman" w:eastAsia="Times New Roman" w:hAnsi="Times New Roman" w:cs="Times New Roman"/>
          <w:sz w:val="24"/>
          <w:szCs w:val="24"/>
          <w:lang w:val="ru-RU" w:eastAsia="zh-CN"/>
        </w:rPr>
        <w:t xml:space="preserve">) – 298 689,99 грн., на оплату </w:t>
      </w:r>
      <w:proofErr w:type="spellStart"/>
      <w:r w:rsidRPr="00B11EA6">
        <w:rPr>
          <w:rFonts w:ascii="Times New Roman" w:eastAsia="Times New Roman" w:hAnsi="Times New Roman" w:cs="Times New Roman"/>
          <w:sz w:val="24"/>
          <w:szCs w:val="24"/>
          <w:lang w:val="ru-RU" w:eastAsia="zh-CN"/>
        </w:rPr>
        <w:t>відрядних</w:t>
      </w:r>
      <w:proofErr w:type="spellEnd"/>
      <w:r w:rsidRPr="00B11EA6">
        <w:rPr>
          <w:rFonts w:ascii="Times New Roman" w:eastAsia="Times New Roman" w:hAnsi="Times New Roman" w:cs="Times New Roman"/>
          <w:sz w:val="24"/>
          <w:szCs w:val="24"/>
          <w:lang w:val="ru-RU" w:eastAsia="zh-CN"/>
        </w:rPr>
        <w:t xml:space="preserve"> – 67 382,92 грн. та на </w:t>
      </w:r>
      <w:proofErr w:type="spellStart"/>
      <w:r w:rsidRPr="00B11EA6">
        <w:rPr>
          <w:rFonts w:ascii="Times New Roman" w:eastAsia="Times New Roman" w:hAnsi="Times New Roman" w:cs="Times New Roman"/>
          <w:sz w:val="24"/>
          <w:szCs w:val="24"/>
          <w:lang w:val="ru-RU" w:eastAsia="zh-CN"/>
        </w:rPr>
        <w:t>інші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видатки</w:t>
      </w:r>
      <w:proofErr w:type="spellEnd"/>
      <w:r w:rsidRPr="00B11EA6">
        <w:rPr>
          <w:rFonts w:ascii="Times New Roman" w:eastAsia="Times New Roman" w:hAnsi="Times New Roman" w:cs="Times New Roman"/>
          <w:sz w:val="24"/>
          <w:szCs w:val="24"/>
          <w:lang w:val="ru-RU" w:eastAsia="zh-CN"/>
        </w:rPr>
        <w:t xml:space="preserve"> – 17 029,55 грн.</w:t>
      </w:r>
    </w:p>
    <w:p w14:paraId="3F8CC714" w14:textId="77777777" w:rsidR="00B11EA6" w:rsidRPr="00B11EA6" w:rsidRDefault="00B11EA6" w:rsidP="00B11EA6">
      <w:pPr>
        <w:tabs>
          <w:tab w:val="num" w:pos="426"/>
        </w:tabs>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bCs/>
          <w:sz w:val="24"/>
          <w:szCs w:val="24"/>
          <w:lang w:val="uk-UA" w:eastAsia="zh-CN"/>
        </w:rPr>
        <w:t xml:space="preserve">     Проведення навчально-тренувальних зборів і змагань з олімпійських видів спорту </w:t>
      </w:r>
      <w:r w:rsidRPr="00B11EA6">
        <w:rPr>
          <w:rFonts w:ascii="Times New Roman" w:eastAsia="Times New Roman" w:hAnsi="Times New Roman" w:cs="Times New Roman"/>
          <w:sz w:val="24"/>
          <w:szCs w:val="24"/>
          <w:lang w:val="uk-UA" w:eastAsia="zh-CN"/>
        </w:rPr>
        <w:t>профінансовано в сумі</w:t>
      </w:r>
      <w:r w:rsidRPr="00B11EA6">
        <w:rPr>
          <w:rFonts w:ascii="Times New Roman" w:eastAsia="Times New Roman" w:hAnsi="Times New Roman" w:cs="Times New Roman"/>
          <w:sz w:val="24"/>
          <w:szCs w:val="24"/>
          <w:lang w:val="ru-RU" w:eastAsia="zh-CN"/>
        </w:rPr>
        <w:t xml:space="preserve"> 229 977,04 грн.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при </w:t>
      </w:r>
      <w:proofErr w:type="spellStart"/>
      <w:r w:rsidRPr="00B11EA6">
        <w:rPr>
          <w:rFonts w:ascii="Times New Roman" w:eastAsia="Times New Roman" w:hAnsi="Times New Roman" w:cs="Times New Roman"/>
          <w:sz w:val="24"/>
          <w:szCs w:val="24"/>
          <w:lang w:val="ru-RU" w:eastAsia="zh-CN"/>
        </w:rPr>
        <w:t>плані</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bCs/>
          <w:sz w:val="24"/>
          <w:szCs w:val="24"/>
          <w:lang w:val="ru-RU" w:eastAsia="zh-CN"/>
        </w:rPr>
        <w:t>229 980 грн.</w:t>
      </w:r>
      <w:r w:rsidRPr="00B11EA6">
        <w:rPr>
          <w:rFonts w:ascii="Times New Roman" w:eastAsia="Times New Roman" w:hAnsi="Times New Roman" w:cs="Times New Roman"/>
          <w:bCs/>
          <w:sz w:val="24"/>
          <w:szCs w:val="24"/>
          <w:lang w:val="uk-UA" w:eastAsia="zh-CN"/>
        </w:rPr>
        <w:t xml:space="preserve">). </w:t>
      </w:r>
      <w:proofErr w:type="spellStart"/>
      <w:r w:rsidRPr="00B11EA6">
        <w:rPr>
          <w:rFonts w:ascii="Times New Roman" w:eastAsia="Times New Roman" w:hAnsi="Times New Roman" w:cs="Times New Roman"/>
          <w:sz w:val="24"/>
          <w:szCs w:val="24"/>
          <w:lang w:val="ru-RU" w:eastAsia="zh-CN"/>
        </w:rPr>
        <w:t>Кошти</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використані</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спортивн</w:t>
      </w:r>
      <w:proofErr w:type="spellEnd"/>
      <w:r w:rsidRPr="00B11EA6">
        <w:rPr>
          <w:rFonts w:ascii="Times New Roman" w:eastAsia="Times New Roman" w:hAnsi="Times New Roman" w:cs="Times New Roman"/>
          <w:sz w:val="24"/>
          <w:szCs w:val="24"/>
          <w:lang w:val="uk-UA" w:eastAsia="zh-CN"/>
        </w:rPr>
        <w:t>у</w:t>
      </w:r>
      <w:r w:rsidRPr="00B11EA6">
        <w:rPr>
          <w:rFonts w:ascii="Times New Roman" w:eastAsia="Times New Roman" w:hAnsi="Times New Roman" w:cs="Times New Roman"/>
          <w:sz w:val="24"/>
          <w:szCs w:val="24"/>
          <w:lang w:val="ru-RU" w:eastAsia="zh-CN"/>
        </w:rPr>
        <w:t xml:space="preserve"> форм</w:t>
      </w:r>
      <w:r w:rsidRPr="00B11EA6">
        <w:rPr>
          <w:rFonts w:ascii="Times New Roman" w:eastAsia="Times New Roman" w:hAnsi="Times New Roman" w:cs="Times New Roman"/>
          <w:sz w:val="24"/>
          <w:szCs w:val="24"/>
          <w:lang w:val="uk-UA" w:eastAsia="zh-CN"/>
        </w:rPr>
        <w:t>у</w:t>
      </w:r>
      <w:r w:rsidRPr="00B11EA6">
        <w:rPr>
          <w:rFonts w:ascii="Times New Roman" w:eastAsia="Times New Roman" w:hAnsi="Times New Roman" w:cs="Times New Roman"/>
          <w:sz w:val="24"/>
          <w:szCs w:val="24"/>
          <w:lang w:val="ru-RU" w:eastAsia="zh-CN"/>
        </w:rPr>
        <w:t xml:space="preserve"> – 33 270грн, </w:t>
      </w:r>
      <w:proofErr w:type="spellStart"/>
      <w:r w:rsidRPr="00B11EA6">
        <w:rPr>
          <w:rFonts w:ascii="Times New Roman" w:eastAsia="Times New Roman" w:hAnsi="Times New Roman" w:cs="Times New Roman"/>
          <w:sz w:val="24"/>
          <w:szCs w:val="24"/>
          <w:lang w:val="ru-RU" w:eastAsia="zh-CN"/>
        </w:rPr>
        <w:t>спортивний</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інвентар</w:t>
      </w:r>
      <w:proofErr w:type="spellEnd"/>
      <w:r w:rsidRPr="00B11EA6">
        <w:rPr>
          <w:rFonts w:ascii="Times New Roman" w:eastAsia="Times New Roman" w:hAnsi="Times New Roman" w:cs="Times New Roman"/>
          <w:sz w:val="24"/>
          <w:szCs w:val="24"/>
          <w:lang w:val="ru-RU" w:eastAsia="zh-CN"/>
        </w:rPr>
        <w:t xml:space="preserve"> – 19 309грн., </w:t>
      </w:r>
      <w:proofErr w:type="spellStart"/>
      <w:r w:rsidRPr="00B11EA6">
        <w:rPr>
          <w:rFonts w:ascii="Times New Roman" w:eastAsia="Times New Roman" w:hAnsi="Times New Roman" w:cs="Times New Roman"/>
          <w:sz w:val="24"/>
          <w:szCs w:val="24"/>
          <w:lang w:val="ru-RU" w:eastAsia="zh-CN"/>
        </w:rPr>
        <w:t>спортивні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мати</w:t>
      </w:r>
      <w:proofErr w:type="spellEnd"/>
      <w:r w:rsidRPr="00B11EA6">
        <w:rPr>
          <w:rFonts w:ascii="Times New Roman" w:eastAsia="Times New Roman" w:hAnsi="Times New Roman" w:cs="Times New Roman"/>
          <w:sz w:val="24"/>
          <w:szCs w:val="24"/>
          <w:lang w:val="ru-RU" w:eastAsia="zh-CN"/>
        </w:rPr>
        <w:t xml:space="preserve"> – 11 000,09 грн., плитка </w:t>
      </w:r>
      <w:proofErr w:type="spellStart"/>
      <w:r w:rsidRPr="00B11EA6">
        <w:rPr>
          <w:rFonts w:ascii="Times New Roman" w:eastAsia="Times New Roman" w:hAnsi="Times New Roman" w:cs="Times New Roman"/>
          <w:sz w:val="24"/>
          <w:szCs w:val="24"/>
          <w:lang w:val="ru-RU" w:eastAsia="zh-CN"/>
        </w:rPr>
        <w:t>гумова</w:t>
      </w:r>
      <w:proofErr w:type="spellEnd"/>
      <w:r w:rsidRPr="00B11EA6">
        <w:rPr>
          <w:rFonts w:ascii="Times New Roman" w:eastAsia="Times New Roman" w:hAnsi="Times New Roman" w:cs="Times New Roman"/>
          <w:sz w:val="24"/>
          <w:szCs w:val="24"/>
          <w:lang w:val="ru-RU" w:eastAsia="zh-CN"/>
        </w:rPr>
        <w:t xml:space="preserve"> – 29 399,76 грн.</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на оплату </w:t>
      </w:r>
      <w:proofErr w:type="spellStart"/>
      <w:r w:rsidRPr="00B11EA6">
        <w:rPr>
          <w:rFonts w:ascii="Times New Roman" w:eastAsia="Times New Roman" w:hAnsi="Times New Roman" w:cs="Times New Roman"/>
          <w:sz w:val="24"/>
          <w:szCs w:val="24"/>
          <w:lang w:val="ru-RU" w:eastAsia="zh-CN"/>
        </w:rPr>
        <w:t>транспортних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послуг</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iCs/>
          <w:sz w:val="24"/>
          <w:szCs w:val="24"/>
          <w:lang w:val="ru-RU" w:eastAsia="zh-CN"/>
        </w:rPr>
        <w:t xml:space="preserve">по </w:t>
      </w:r>
      <w:proofErr w:type="spellStart"/>
      <w:r w:rsidRPr="00B11EA6">
        <w:rPr>
          <w:rFonts w:ascii="Times New Roman" w:eastAsia="Times New Roman" w:hAnsi="Times New Roman" w:cs="Times New Roman"/>
          <w:iCs/>
          <w:sz w:val="24"/>
          <w:szCs w:val="24"/>
          <w:lang w:val="ru-RU" w:eastAsia="zh-CN"/>
        </w:rPr>
        <w:t>перевезенню</w:t>
      </w:r>
      <w:proofErr w:type="spellEnd"/>
      <w:r w:rsidRPr="00B11EA6">
        <w:rPr>
          <w:rFonts w:ascii="Times New Roman" w:eastAsia="Times New Roman" w:hAnsi="Times New Roman" w:cs="Times New Roman"/>
          <w:iCs/>
          <w:sz w:val="24"/>
          <w:szCs w:val="24"/>
          <w:lang w:val="ru-RU" w:eastAsia="zh-CN"/>
        </w:rPr>
        <w:t xml:space="preserve"> </w:t>
      </w:r>
      <w:proofErr w:type="spellStart"/>
      <w:r w:rsidRPr="00B11EA6">
        <w:rPr>
          <w:rFonts w:ascii="Times New Roman" w:eastAsia="Times New Roman" w:hAnsi="Times New Roman" w:cs="Times New Roman"/>
          <w:iCs/>
          <w:sz w:val="24"/>
          <w:szCs w:val="24"/>
          <w:lang w:val="ru-RU" w:eastAsia="zh-CN"/>
        </w:rPr>
        <w:t>спортсменів</w:t>
      </w:r>
      <w:proofErr w:type="spellEnd"/>
      <w:r w:rsidRPr="00B11EA6">
        <w:rPr>
          <w:rFonts w:ascii="Times New Roman" w:eastAsia="Times New Roman" w:hAnsi="Times New Roman" w:cs="Times New Roman"/>
          <w:iCs/>
          <w:sz w:val="24"/>
          <w:szCs w:val="24"/>
          <w:lang w:val="ru-RU" w:eastAsia="zh-CN"/>
        </w:rPr>
        <w:t xml:space="preserve"> до </w:t>
      </w:r>
      <w:proofErr w:type="spellStart"/>
      <w:r w:rsidRPr="00B11EA6">
        <w:rPr>
          <w:rFonts w:ascii="Times New Roman" w:eastAsia="Times New Roman" w:hAnsi="Times New Roman" w:cs="Times New Roman"/>
          <w:iCs/>
          <w:sz w:val="24"/>
          <w:szCs w:val="24"/>
          <w:lang w:val="ru-RU" w:eastAsia="zh-CN"/>
        </w:rPr>
        <w:t>місця</w:t>
      </w:r>
      <w:proofErr w:type="spellEnd"/>
      <w:r w:rsidRPr="00B11EA6">
        <w:rPr>
          <w:rFonts w:ascii="Times New Roman" w:eastAsia="Times New Roman" w:hAnsi="Times New Roman" w:cs="Times New Roman"/>
          <w:iCs/>
          <w:sz w:val="24"/>
          <w:szCs w:val="24"/>
          <w:lang w:val="ru-RU" w:eastAsia="zh-CN"/>
        </w:rPr>
        <w:t xml:space="preserve"> </w:t>
      </w:r>
      <w:proofErr w:type="spellStart"/>
      <w:r w:rsidRPr="00B11EA6">
        <w:rPr>
          <w:rFonts w:ascii="Times New Roman" w:eastAsia="Times New Roman" w:hAnsi="Times New Roman" w:cs="Times New Roman"/>
          <w:iCs/>
          <w:sz w:val="24"/>
          <w:szCs w:val="24"/>
          <w:lang w:val="ru-RU" w:eastAsia="zh-CN"/>
        </w:rPr>
        <w:t>змагань</w:t>
      </w:r>
      <w:proofErr w:type="spellEnd"/>
      <w:r w:rsidRPr="00B11EA6">
        <w:rPr>
          <w:rFonts w:ascii="Times New Roman" w:eastAsia="Times New Roman" w:hAnsi="Times New Roman" w:cs="Times New Roman"/>
          <w:iCs/>
          <w:sz w:val="24"/>
          <w:szCs w:val="24"/>
          <w:lang w:val="ru-RU" w:eastAsia="zh-CN"/>
        </w:rPr>
        <w:t xml:space="preserve"> (</w:t>
      </w:r>
      <w:proofErr w:type="gramStart"/>
      <w:r w:rsidRPr="00B11EA6">
        <w:rPr>
          <w:rFonts w:ascii="Times New Roman" w:eastAsia="Times New Roman" w:hAnsi="Times New Roman" w:cs="Times New Roman"/>
          <w:iCs/>
          <w:sz w:val="24"/>
          <w:szCs w:val="24"/>
          <w:lang w:val="uk-UA" w:eastAsia="zh-CN"/>
        </w:rPr>
        <w:t>14</w:t>
      </w:r>
      <w:r w:rsidRPr="00B11EA6">
        <w:rPr>
          <w:rFonts w:ascii="Times New Roman" w:eastAsia="Times New Roman" w:hAnsi="Times New Roman" w:cs="Times New Roman"/>
          <w:iCs/>
          <w:sz w:val="24"/>
          <w:szCs w:val="24"/>
          <w:lang w:val="ru-RU" w:eastAsia="zh-CN"/>
        </w:rPr>
        <w:t xml:space="preserve">  </w:t>
      </w:r>
      <w:proofErr w:type="spellStart"/>
      <w:r w:rsidRPr="00B11EA6">
        <w:rPr>
          <w:rFonts w:ascii="Times New Roman" w:eastAsia="Times New Roman" w:hAnsi="Times New Roman" w:cs="Times New Roman"/>
          <w:iCs/>
          <w:sz w:val="24"/>
          <w:szCs w:val="24"/>
          <w:lang w:val="ru-RU" w:eastAsia="zh-CN"/>
        </w:rPr>
        <w:t>поїздок</w:t>
      </w:r>
      <w:proofErr w:type="spellEnd"/>
      <w:proofErr w:type="gramEnd"/>
      <w:r w:rsidRPr="00B11EA6">
        <w:rPr>
          <w:rFonts w:ascii="Times New Roman" w:eastAsia="Times New Roman" w:hAnsi="Times New Roman" w:cs="Times New Roman"/>
          <w:iCs/>
          <w:sz w:val="24"/>
          <w:szCs w:val="24"/>
          <w:lang w:val="ru-RU" w:eastAsia="zh-CN"/>
        </w:rPr>
        <w:t>)</w:t>
      </w:r>
      <w:r w:rsidRPr="00B11EA6">
        <w:rPr>
          <w:rFonts w:ascii="Times New Roman" w:eastAsia="Times New Roman" w:hAnsi="Times New Roman" w:cs="Times New Roman"/>
          <w:sz w:val="24"/>
          <w:szCs w:val="24"/>
          <w:lang w:val="ru-RU" w:eastAsia="zh-CN"/>
        </w:rPr>
        <w:t xml:space="preserve">– 64 200 грн., плата за </w:t>
      </w:r>
      <w:proofErr w:type="spellStart"/>
      <w:r w:rsidRPr="00B11EA6">
        <w:rPr>
          <w:rFonts w:ascii="Times New Roman" w:eastAsia="Times New Roman" w:hAnsi="Times New Roman" w:cs="Times New Roman"/>
          <w:sz w:val="24"/>
          <w:szCs w:val="24"/>
          <w:lang w:val="ru-RU" w:eastAsia="zh-CN"/>
        </w:rPr>
        <w:t>арбітраж</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інспектування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домашніх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матчів</w:t>
      </w:r>
      <w:proofErr w:type="spellEnd"/>
      <w:r w:rsidRPr="00B11EA6">
        <w:rPr>
          <w:rFonts w:ascii="Times New Roman" w:eastAsia="Times New Roman" w:hAnsi="Times New Roman" w:cs="Times New Roman"/>
          <w:sz w:val="24"/>
          <w:szCs w:val="24"/>
          <w:lang w:val="ru-RU" w:eastAsia="zh-CN"/>
        </w:rPr>
        <w:t xml:space="preserve"> з футболу – 22 000 грн.</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на </w:t>
      </w:r>
      <w:proofErr w:type="spellStart"/>
      <w:r w:rsidRPr="00B11EA6">
        <w:rPr>
          <w:rFonts w:ascii="Times New Roman" w:eastAsia="Times New Roman" w:hAnsi="Times New Roman" w:cs="Times New Roman"/>
          <w:sz w:val="24"/>
          <w:szCs w:val="24"/>
          <w:lang w:val="ru-RU" w:eastAsia="zh-CN"/>
        </w:rPr>
        <w:t>виплату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відрядних</w:t>
      </w:r>
      <w:proofErr w:type="spellEnd"/>
      <w:r w:rsidRPr="00B11EA6">
        <w:rPr>
          <w:rFonts w:ascii="Times New Roman" w:eastAsia="Times New Roman" w:hAnsi="Times New Roman" w:cs="Times New Roman"/>
          <w:sz w:val="24"/>
          <w:szCs w:val="24"/>
          <w:lang w:val="ru-RU" w:eastAsia="zh-CN"/>
        </w:rPr>
        <w:t xml:space="preserve"> – 25 308,25 грн.</w:t>
      </w:r>
      <w:r w:rsidRPr="00B11EA6">
        <w:rPr>
          <w:rFonts w:ascii="Times New Roman" w:eastAsia="Times New Roman" w:hAnsi="Times New Roman" w:cs="Times New Roman"/>
          <w:sz w:val="24"/>
          <w:szCs w:val="24"/>
          <w:lang w:val="uk-UA" w:eastAsia="zh-CN"/>
        </w:rPr>
        <w:t xml:space="preserve"> та інші видатки -25 489,94 грн.</w:t>
      </w:r>
    </w:p>
    <w:p w14:paraId="16BE17AB" w14:textId="77777777" w:rsidR="00B11EA6" w:rsidRPr="00B11EA6" w:rsidRDefault="00B11EA6" w:rsidP="00B11EA6">
      <w:pPr>
        <w:suppressAutoHyphens/>
        <w:spacing w:after="0" w:line="240" w:lineRule="auto"/>
        <w:jc w:val="both"/>
        <w:rPr>
          <w:rFonts w:ascii="Times New Roman" w:eastAsia="Times New Roman" w:hAnsi="Times New Roman" w:cs="Times New Roman"/>
          <w:bCs/>
          <w:color w:val="000000"/>
          <w:sz w:val="24"/>
          <w:szCs w:val="24"/>
          <w:shd w:val="clear" w:color="auto" w:fill="FFFFFF"/>
          <w:lang w:val="uk-UA" w:eastAsia="zh-CN"/>
        </w:rPr>
      </w:pPr>
      <w:r w:rsidRPr="00B11EA6">
        <w:rPr>
          <w:rFonts w:ascii="Times New Roman" w:eastAsia="Times New Roman" w:hAnsi="Times New Roman" w:cs="Times New Roman"/>
          <w:sz w:val="24"/>
          <w:szCs w:val="24"/>
          <w:lang w:val="ru-RU" w:eastAsia="zh-CN"/>
        </w:rPr>
        <w:t xml:space="preserve">На </w:t>
      </w:r>
      <w:r w:rsidRPr="00B11EA6">
        <w:rPr>
          <w:rFonts w:ascii="Times New Roman" w:eastAsia="Times New Roman" w:hAnsi="Times New Roman" w:cs="Times New Roman"/>
          <w:bCs/>
          <w:sz w:val="24"/>
          <w:szCs w:val="24"/>
          <w:lang w:val="uk-UA" w:eastAsia="zh-CN"/>
        </w:rPr>
        <w:t>п</w:t>
      </w:r>
      <w:proofErr w:type="spellStart"/>
      <w:r w:rsidRPr="00B11EA6">
        <w:rPr>
          <w:rFonts w:ascii="Times New Roman" w:eastAsia="Times New Roman" w:hAnsi="Times New Roman" w:cs="Times New Roman"/>
          <w:bCs/>
          <w:sz w:val="24"/>
          <w:szCs w:val="24"/>
          <w:lang w:val="ru-RU" w:eastAsia="zh-CN"/>
        </w:rPr>
        <w:t>роведення</w:t>
      </w:r>
      <w:proofErr w:type="spellEnd"/>
      <w:r w:rsidRPr="00B11EA6">
        <w:rPr>
          <w:rFonts w:ascii="Times New Roman" w:eastAsia="Times New Roman" w:hAnsi="Times New Roman" w:cs="Times New Roman"/>
          <w:bCs/>
          <w:sz w:val="24"/>
          <w:szCs w:val="24"/>
          <w:lang w:val="ru-RU" w:eastAsia="zh-CN"/>
        </w:rPr>
        <w:t xml:space="preserve"> </w:t>
      </w:r>
      <w:proofErr w:type="spellStart"/>
      <w:r w:rsidRPr="00B11EA6">
        <w:rPr>
          <w:rFonts w:ascii="Times New Roman" w:eastAsia="Times New Roman" w:hAnsi="Times New Roman" w:cs="Times New Roman"/>
          <w:bCs/>
          <w:sz w:val="24"/>
          <w:szCs w:val="24"/>
          <w:lang w:val="ru-RU" w:eastAsia="zh-CN"/>
        </w:rPr>
        <w:t>навчально-тренувальних</w:t>
      </w:r>
      <w:proofErr w:type="spellEnd"/>
      <w:r w:rsidRPr="00B11EA6">
        <w:rPr>
          <w:rFonts w:ascii="Times New Roman" w:eastAsia="Times New Roman" w:hAnsi="Times New Roman" w:cs="Times New Roman"/>
          <w:bCs/>
          <w:sz w:val="24"/>
          <w:szCs w:val="24"/>
          <w:lang w:val="ru-RU" w:eastAsia="zh-CN"/>
        </w:rPr>
        <w:t xml:space="preserve"> </w:t>
      </w:r>
      <w:proofErr w:type="spellStart"/>
      <w:r w:rsidRPr="00B11EA6">
        <w:rPr>
          <w:rFonts w:ascii="Times New Roman" w:eastAsia="Times New Roman" w:hAnsi="Times New Roman" w:cs="Times New Roman"/>
          <w:bCs/>
          <w:sz w:val="24"/>
          <w:szCs w:val="24"/>
          <w:lang w:val="ru-RU" w:eastAsia="zh-CN"/>
        </w:rPr>
        <w:t>зборів</w:t>
      </w:r>
      <w:proofErr w:type="spellEnd"/>
      <w:r w:rsidRPr="00B11EA6">
        <w:rPr>
          <w:rFonts w:ascii="Times New Roman" w:eastAsia="Times New Roman" w:hAnsi="Times New Roman" w:cs="Times New Roman"/>
          <w:bCs/>
          <w:sz w:val="24"/>
          <w:szCs w:val="24"/>
          <w:lang w:val="ru-RU" w:eastAsia="zh-CN"/>
        </w:rPr>
        <w:t xml:space="preserve"> і </w:t>
      </w:r>
      <w:proofErr w:type="spellStart"/>
      <w:r w:rsidRPr="00B11EA6">
        <w:rPr>
          <w:rFonts w:ascii="Times New Roman" w:eastAsia="Times New Roman" w:hAnsi="Times New Roman" w:cs="Times New Roman"/>
          <w:bCs/>
          <w:sz w:val="24"/>
          <w:szCs w:val="24"/>
          <w:lang w:val="ru-RU" w:eastAsia="zh-CN"/>
        </w:rPr>
        <w:t>змагань</w:t>
      </w:r>
      <w:proofErr w:type="spellEnd"/>
      <w:r w:rsidRPr="00B11EA6">
        <w:rPr>
          <w:rFonts w:ascii="Times New Roman" w:eastAsia="Times New Roman" w:hAnsi="Times New Roman" w:cs="Times New Roman"/>
          <w:bCs/>
          <w:sz w:val="24"/>
          <w:szCs w:val="24"/>
          <w:lang w:val="ru-RU" w:eastAsia="zh-CN"/>
        </w:rPr>
        <w:t xml:space="preserve"> з </w:t>
      </w:r>
      <w:proofErr w:type="spellStart"/>
      <w:r w:rsidRPr="00B11EA6">
        <w:rPr>
          <w:rFonts w:ascii="Times New Roman" w:eastAsia="Times New Roman" w:hAnsi="Times New Roman" w:cs="Times New Roman"/>
          <w:bCs/>
          <w:sz w:val="24"/>
          <w:szCs w:val="24"/>
          <w:lang w:val="ru-RU" w:eastAsia="zh-CN"/>
        </w:rPr>
        <w:t>неолімпійських</w:t>
      </w:r>
      <w:proofErr w:type="spellEnd"/>
      <w:r w:rsidRPr="00B11EA6">
        <w:rPr>
          <w:rFonts w:ascii="Times New Roman" w:eastAsia="Times New Roman" w:hAnsi="Times New Roman" w:cs="Times New Roman"/>
          <w:bCs/>
          <w:sz w:val="24"/>
          <w:szCs w:val="24"/>
          <w:lang w:val="ru-RU" w:eastAsia="zh-CN"/>
        </w:rPr>
        <w:t xml:space="preserve"> </w:t>
      </w:r>
      <w:proofErr w:type="spellStart"/>
      <w:r w:rsidRPr="00B11EA6">
        <w:rPr>
          <w:rFonts w:ascii="Times New Roman" w:eastAsia="Times New Roman" w:hAnsi="Times New Roman" w:cs="Times New Roman"/>
          <w:bCs/>
          <w:sz w:val="24"/>
          <w:szCs w:val="24"/>
          <w:lang w:val="ru-RU" w:eastAsia="zh-CN"/>
        </w:rPr>
        <w:t>видів</w:t>
      </w:r>
      <w:proofErr w:type="spellEnd"/>
      <w:r w:rsidRPr="00B11EA6">
        <w:rPr>
          <w:rFonts w:ascii="Times New Roman" w:eastAsia="Times New Roman" w:hAnsi="Times New Roman" w:cs="Times New Roman"/>
          <w:bCs/>
          <w:sz w:val="24"/>
          <w:szCs w:val="24"/>
          <w:lang w:val="ru-RU" w:eastAsia="zh-CN"/>
        </w:rPr>
        <w:t xml:space="preserve"> спорту</w:t>
      </w:r>
      <w:r w:rsidRPr="00B11EA6">
        <w:rPr>
          <w:rFonts w:ascii="Times New Roman" w:eastAsia="Times New Roman" w:hAnsi="Times New Roman" w:cs="Times New Roman"/>
          <w:bCs/>
          <w:sz w:val="24"/>
          <w:szCs w:val="24"/>
          <w:lang w:val="uk-UA" w:eastAsia="zh-CN"/>
        </w:rPr>
        <w:t xml:space="preserve"> використано</w:t>
      </w:r>
      <w:r w:rsidRPr="00B11EA6">
        <w:rPr>
          <w:rFonts w:ascii="Times New Roman" w:eastAsia="Times New Roman" w:hAnsi="Times New Roman" w:cs="Times New Roman"/>
          <w:sz w:val="24"/>
          <w:szCs w:val="24"/>
          <w:lang w:val="ru-RU" w:eastAsia="zh-CN"/>
        </w:rPr>
        <w:t xml:space="preserve"> 91 969,99 грн.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при </w:t>
      </w:r>
      <w:proofErr w:type="spellStart"/>
      <w:r w:rsidRPr="00B11EA6">
        <w:rPr>
          <w:rFonts w:ascii="Times New Roman" w:eastAsia="Times New Roman" w:hAnsi="Times New Roman" w:cs="Times New Roman"/>
          <w:sz w:val="24"/>
          <w:szCs w:val="24"/>
          <w:lang w:val="ru-RU" w:eastAsia="zh-CN"/>
        </w:rPr>
        <w:t>плані</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bCs/>
          <w:sz w:val="24"/>
          <w:szCs w:val="24"/>
          <w:lang w:val="ru-RU" w:eastAsia="zh-CN"/>
        </w:rPr>
        <w:t>92 000 грн.</w:t>
      </w:r>
      <w:proofErr w:type="gramStart"/>
      <w:r w:rsidRPr="00B11EA6">
        <w:rPr>
          <w:rFonts w:ascii="Times New Roman" w:eastAsia="Times New Roman" w:hAnsi="Times New Roman" w:cs="Times New Roman"/>
          <w:bCs/>
          <w:sz w:val="24"/>
          <w:szCs w:val="24"/>
          <w:lang w:val="uk-UA" w:eastAsia="zh-CN"/>
        </w:rPr>
        <w:t>)</w:t>
      </w:r>
      <w:r w:rsidRPr="00B11EA6">
        <w:rPr>
          <w:rFonts w:ascii="Times New Roman" w:eastAsia="Times New Roman" w:hAnsi="Times New Roman" w:cs="Times New Roman"/>
          <w:sz w:val="24"/>
          <w:szCs w:val="24"/>
          <w:lang w:val="ru-RU" w:eastAsia="zh-CN"/>
        </w:rPr>
        <w:t>,</w:t>
      </w:r>
      <w:r w:rsidRPr="00B11EA6">
        <w:rPr>
          <w:rFonts w:ascii="Times New Roman" w:eastAsia="Times New Roman" w:hAnsi="Times New Roman" w:cs="Times New Roman"/>
          <w:sz w:val="24"/>
          <w:szCs w:val="24"/>
          <w:lang w:val="uk-UA" w:eastAsia="zh-CN"/>
        </w:rPr>
        <w:t>з</w:t>
      </w:r>
      <w:proofErr w:type="gramEnd"/>
      <w:r w:rsidRPr="00B11EA6">
        <w:rPr>
          <w:rFonts w:ascii="Times New Roman" w:eastAsia="Times New Roman" w:hAnsi="Times New Roman" w:cs="Times New Roman"/>
          <w:sz w:val="24"/>
          <w:szCs w:val="24"/>
          <w:lang w:val="uk-UA" w:eastAsia="zh-CN"/>
        </w:rPr>
        <w:t xml:space="preserve"> них</w:t>
      </w:r>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придбання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предметів</w:t>
      </w:r>
      <w:proofErr w:type="spellEnd"/>
      <w:r w:rsidRPr="00B11EA6">
        <w:rPr>
          <w:rFonts w:ascii="Times New Roman" w:eastAsia="Times New Roman" w:hAnsi="Times New Roman" w:cs="Times New Roman"/>
          <w:sz w:val="24"/>
          <w:szCs w:val="24"/>
          <w:lang w:val="ru-RU" w:eastAsia="zh-CN"/>
        </w:rPr>
        <w:t xml:space="preserve"> та </w:t>
      </w:r>
      <w:proofErr w:type="spellStart"/>
      <w:r w:rsidRPr="00B11EA6">
        <w:rPr>
          <w:rFonts w:ascii="Times New Roman" w:eastAsia="Times New Roman" w:hAnsi="Times New Roman" w:cs="Times New Roman"/>
          <w:sz w:val="24"/>
          <w:szCs w:val="24"/>
          <w:lang w:val="ru-RU" w:eastAsia="zh-CN"/>
        </w:rPr>
        <w:t>матеріалів</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36 977,70 грн., на оплату </w:t>
      </w:r>
      <w:proofErr w:type="spellStart"/>
      <w:r w:rsidRPr="00B11EA6">
        <w:rPr>
          <w:rFonts w:ascii="Times New Roman" w:eastAsia="Times New Roman" w:hAnsi="Times New Roman" w:cs="Times New Roman"/>
          <w:sz w:val="24"/>
          <w:szCs w:val="24"/>
          <w:lang w:val="ru-RU" w:eastAsia="zh-CN"/>
        </w:rPr>
        <w:t>транспортних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послуг</w:t>
      </w:r>
      <w:proofErr w:type="spellEnd"/>
      <w:r w:rsidRPr="00B11EA6">
        <w:rPr>
          <w:rFonts w:ascii="Times New Roman" w:eastAsia="Times New Roman" w:hAnsi="Times New Roman" w:cs="Times New Roman"/>
          <w:iCs/>
          <w:sz w:val="24"/>
          <w:szCs w:val="24"/>
          <w:lang w:val="ru-RU" w:eastAsia="zh-CN"/>
        </w:rPr>
        <w:t xml:space="preserve"> по </w:t>
      </w:r>
      <w:proofErr w:type="spellStart"/>
      <w:r w:rsidRPr="00B11EA6">
        <w:rPr>
          <w:rFonts w:ascii="Times New Roman" w:eastAsia="Times New Roman" w:hAnsi="Times New Roman" w:cs="Times New Roman"/>
          <w:iCs/>
          <w:sz w:val="24"/>
          <w:szCs w:val="24"/>
          <w:lang w:val="ru-RU" w:eastAsia="zh-CN"/>
        </w:rPr>
        <w:t>перевезенню</w:t>
      </w:r>
      <w:proofErr w:type="spellEnd"/>
      <w:r w:rsidRPr="00B11EA6">
        <w:rPr>
          <w:rFonts w:ascii="Times New Roman" w:eastAsia="Times New Roman" w:hAnsi="Times New Roman" w:cs="Times New Roman"/>
          <w:iCs/>
          <w:sz w:val="24"/>
          <w:szCs w:val="24"/>
          <w:lang w:val="ru-RU" w:eastAsia="zh-CN"/>
        </w:rPr>
        <w:t xml:space="preserve"> </w:t>
      </w:r>
      <w:proofErr w:type="spellStart"/>
      <w:r w:rsidRPr="00B11EA6">
        <w:rPr>
          <w:rFonts w:ascii="Times New Roman" w:eastAsia="Times New Roman" w:hAnsi="Times New Roman" w:cs="Times New Roman"/>
          <w:iCs/>
          <w:sz w:val="24"/>
          <w:szCs w:val="24"/>
          <w:lang w:val="ru-RU" w:eastAsia="zh-CN"/>
        </w:rPr>
        <w:t>спортсменів</w:t>
      </w:r>
      <w:proofErr w:type="spellEnd"/>
      <w:r w:rsidRPr="00B11EA6">
        <w:rPr>
          <w:rFonts w:ascii="Times New Roman" w:eastAsia="Times New Roman" w:hAnsi="Times New Roman" w:cs="Times New Roman"/>
          <w:iCs/>
          <w:sz w:val="24"/>
          <w:szCs w:val="24"/>
          <w:lang w:val="ru-RU" w:eastAsia="zh-CN"/>
        </w:rPr>
        <w:t xml:space="preserve"> (</w:t>
      </w:r>
      <w:r w:rsidRPr="00B11EA6">
        <w:rPr>
          <w:rFonts w:ascii="Times New Roman" w:eastAsia="Times New Roman" w:hAnsi="Times New Roman" w:cs="Times New Roman"/>
          <w:iCs/>
          <w:sz w:val="24"/>
          <w:szCs w:val="24"/>
          <w:lang w:val="uk-UA" w:eastAsia="zh-CN"/>
        </w:rPr>
        <w:t>18</w:t>
      </w:r>
      <w:r w:rsidRPr="00B11EA6">
        <w:rPr>
          <w:rFonts w:ascii="Times New Roman" w:eastAsia="Times New Roman" w:hAnsi="Times New Roman" w:cs="Times New Roman"/>
          <w:iCs/>
          <w:sz w:val="24"/>
          <w:szCs w:val="24"/>
          <w:lang w:val="ru-RU" w:eastAsia="zh-CN"/>
        </w:rPr>
        <w:t xml:space="preserve">  </w:t>
      </w:r>
      <w:proofErr w:type="spellStart"/>
      <w:r w:rsidRPr="00B11EA6">
        <w:rPr>
          <w:rFonts w:ascii="Times New Roman" w:eastAsia="Times New Roman" w:hAnsi="Times New Roman" w:cs="Times New Roman"/>
          <w:iCs/>
          <w:sz w:val="24"/>
          <w:szCs w:val="24"/>
          <w:lang w:val="ru-RU" w:eastAsia="zh-CN"/>
        </w:rPr>
        <w:t>поїздок</w:t>
      </w:r>
      <w:proofErr w:type="spellEnd"/>
      <w:r w:rsidRPr="00B11EA6">
        <w:rPr>
          <w:rFonts w:ascii="Times New Roman" w:eastAsia="Times New Roman" w:hAnsi="Times New Roman" w:cs="Times New Roman"/>
          <w:iCs/>
          <w:sz w:val="24"/>
          <w:szCs w:val="24"/>
          <w:lang w:val="ru-RU" w:eastAsia="zh-CN"/>
        </w:rPr>
        <w:t>)</w:t>
      </w:r>
      <w:r w:rsidRPr="00B11EA6">
        <w:rPr>
          <w:rFonts w:ascii="Times New Roman" w:eastAsia="Times New Roman" w:hAnsi="Times New Roman" w:cs="Times New Roman"/>
          <w:sz w:val="24"/>
          <w:szCs w:val="24"/>
          <w:lang w:val="ru-RU" w:eastAsia="zh-CN"/>
        </w:rPr>
        <w:t xml:space="preserve"> – 31 500 грн. на </w:t>
      </w:r>
      <w:proofErr w:type="spellStart"/>
      <w:r w:rsidRPr="00B11EA6">
        <w:rPr>
          <w:rFonts w:ascii="Times New Roman" w:eastAsia="Times New Roman" w:hAnsi="Times New Roman" w:cs="Times New Roman"/>
          <w:sz w:val="24"/>
          <w:szCs w:val="24"/>
          <w:lang w:val="ru-RU" w:eastAsia="zh-CN"/>
        </w:rPr>
        <w:t>виплату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відрядних</w:t>
      </w:r>
      <w:proofErr w:type="spellEnd"/>
      <w:r w:rsidRPr="00B11EA6">
        <w:rPr>
          <w:rFonts w:ascii="Times New Roman" w:eastAsia="Times New Roman" w:hAnsi="Times New Roman" w:cs="Times New Roman"/>
          <w:sz w:val="24"/>
          <w:szCs w:val="24"/>
          <w:lang w:val="ru-RU" w:eastAsia="zh-CN"/>
        </w:rPr>
        <w:t xml:space="preserve"> – 23 492,29 грн.  </w:t>
      </w:r>
      <w:r w:rsidRPr="00B11EA6">
        <w:rPr>
          <w:rFonts w:ascii="Times New Roman" w:eastAsia="Times New Roman" w:hAnsi="Times New Roman" w:cs="Times New Roman"/>
          <w:sz w:val="24"/>
          <w:szCs w:val="24"/>
          <w:lang w:val="uk-UA" w:eastAsia="zh-CN"/>
        </w:rPr>
        <w:t>Н</w:t>
      </w:r>
      <w:r w:rsidRPr="00B11EA6">
        <w:rPr>
          <w:rFonts w:ascii="Times New Roman" w:eastAsia="Times New Roman" w:hAnsi="Times New Roman" w:cs="Times New Roman"/>
          <w:sz w:val="24"/>
          <w:szCs w:val="24"/>
          <w:lang w:val="ru-RU" w:eastAsia="zh-CN"/>
        </w:rPr>
        <w:t xml:space="preserve">а </w:t>
      </w:r>
      <w:r w:rsidRPr="00B11EA6">
        <w:rPr>
          <w:rFonts w:ascii="Times New Roman" w:eastAsia="Times New Roman" w:hAnsi="Times New Roman" w:cs="Times New Roman"/>
          <w:sz w:val="24"/>
          <w:szCs w:val="24"/>
          <w:lang w:val="uk-UA" w:eastAsia="zh-CN"/>
        </w:rPr>
        <w:t>у</w:t>
      </w:r>
      <w:proofErr w:type="spellStart"/>
      <w:r w:rsidRPr="00B11EA6">
        <w:rPr>
          <w:rFonts w:ascii="Times New Roman" w:eastAsia="Times New Roman" w:hAnsi="Times New Roman" w:cs="Times New Roman"/>
          <w:sz w:val="24"/>
          <w:szCs w:val="24"/>
          <w:lang w:val="ru-RU" w:eastAsia="zh-CN"/>
        </w:rPr>
        <w:t>тримання</w:t>
      </w:r>
      <w:proofErr w:type="spellEnd"/>
      <w:r w:rsidRPr="00B11EA6">
        <w:rPr>
          <w:rFonts w:ascii="Times New Roman" w:eastAsia="Times New Roman" w:hAnsi="Times New Roman" w:cs="Times New Roman"/>
          <w:sz w:val="24"/>
          <w:szCs w:val="24"/>
          <w:lang w:val="ru-RU" w:eastAsia="zh-CN"/>
        </w:rPr>
        <w:t xml:space="preserve"> та </w:t>
      </w:r>
      <w:proofErr w:type="spellStart"/>
      <w:r w:rsidRPr="00B11EA6">
        <w:rPr>
          <w:rFonts w:ascii="Times New Roman" w:eastAsia="Times New Roman" w:hAnsi="Times New Roman" w:cs="Times New Roman"/>
          <w:sz w:val="24"/>
          <w:szCs w:val="24"/>
          <w:lang w:val="ru-RU" w:eastAsia="zh-CN"/>
        </w:rPr>
        <w:t>навчально-тренувальну</w:t>
      </w:r>
      <w:proofErr w:type="spellEnd"/>
      <w:r w:rsidRPr="00B11EA6">
        <w:rPr>
          <w:rFonts w:ascii="Times New Roman" w:eastAsia="Times New Roman" w:hAnsi="Times New Roman" w:cs="Times New Roman"/>
          <w:sz w:val="24"/>
          <w:szCs w:val="24"/>
          <w:lang w:val="ru-RU" w:eastAsia="zh-CN"/>
        </w:rPr>
        <w:t xml:space="preserve"> роботу </w:t>
      </w:r>
      <w:proofErr w:type="spellStart"/>
      <w:r w:rsidRPr="00B11EA6">
        <w:rPr>
          <w:rFonts w:ascii="Times New Roman" w:eastAsia="Times New Roman" w:hAnsi="Times New Roman" w:cs="Times New Roman"/>
          <w:sz w:val="24"/>
          <w:szCs w:val="24"/>
          <w:lang w:val="ru-RU" w:eastAsia="zh-CN"/>
        </w:rPr>
        <w:t>комунальної</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дитячо-юнацької</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спортивної</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школи</w:t>
      </w:r>
      <w:proofErr w:type="spellEnd"/>
      <w:r w:rsidRPr="00B11EA6">
        <w:rPr>
          <w:rFonts w:ascii="Times New Roman" w:eastAsia="Times New Roman" w:hAnsi="Times New Roman" w:cs="Times New Roman"/>
          <w:sz w:val="24"/>
          <w:szCs w:val="24"/>
          <w:lang w:val="ru-RU" w:eastAsia="zh-CN"/>
        </w:rPr>
        <w:t xml:space="preserve"> з </w:t>
      </w:r>
      <w:proofErr w:type="spellStart"/>
      <w:r w:rsidRPr="00B11EA6">
        <w:rPr>
          <w:rFonts w:ascii="Times New Roman" w:eastAsia="Times New Roman" w:hAnsi="Times New Roman" w:cs="Times New Roman"/>
          <w:sz w:val="24"/>
          <w:szCs w:val="24"/>
          <w:lang w:val="ru-RU" w:eastAsia="zh-CN"/>
        </w:rPr>
        <w:t>міського</w:t>
      </w:r>
      <w:proofErr w:type="spellEnd"/>
      <w:r w:rsidRPr="00B11EA6">
        <w:rPr>
          <w:rFonts w:ascii="Times New Roman" w:eastAsia="Times New Roman" w:hAnsi="Times New Roman" w:cs="Times New Roman"/>
          <w:sz w:val="24"/>
          <w:szCs w:val="24"/>
          <w:lang w:val="ru-RU" w:eastAsia="zh-CN"/>
        </w:rPr>
        <w:t xml:space="preserve"> бюджету </w:t>
      </w:r>
      <w:proofErr w:type="spellStart"/>
      <w:r w:rsidRPr="00B11EA6">
        <w:rPr>
          <w:rFonts w:ascii="Times New Roman" w:eastAsia="Times New Roman" w:hAnsi="Times New Roman" w:cs="Times New Roman"/>
          <w:sz w:val="24"/>
          <w:szCs w:val="24"/>
          <w:lang w:val="ru-RU" w:eastAsia="zh-CN"/>
        </w:rPr>
        <w:t>профінансовано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коштів</w:t>
      </w:r>
      <w:proofErr w:type="spellEnd"/>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sz w:val="24"/>
          <w:szCs w:val="24"/>
          <w:lang w:val="ru-RU" w:eastAsia="zh-CN"/>
        </w:rPr>
        <w:t xml:space="preserve"> 2 532 942,97 грн.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при</w:t>
      </w:r>
      <w:r w:rsidRPr="00B11EA6">
        <w:rPr>
          <w:rFonts w:ascii="Times New Roman" w:eastAsia="Times New Roman" w:hAnsi="Times New Roman" w:cs="Times New Roman"/>
          <w:sz w:val="24"/>
          <w:szCs w:val="24"/>
          <w:lang w:val="uk-UA" w:eastAsia="zh-CN"/>
        </w:rPr>
        <w:t xml:space="preserve"> </w:t>
      </w:r>
      <w:proofErr w:type="spellStart"/>
      <w:r w:rsidRPr="00B11EA6">
        <w:rPr>
          <w:rFonts w:ascii="Times New Roman" w:eastAsia="Times New Roman" w:hAnsi="Times New Roman" w:cs="Times New Roman"/>
          <w:sz w:val="24"/>
          <w:szCs w:val="24"/>
          <w:lang w:val="ru-RU" w:eastAsia="zh-CN"/>
        </w:rPr>
        <w:t>плані</w:t>
      </w:r>
      <w:proofErr w:type="spellEnd"/>
      <w:r w:rsidRPr="00B11EA6">
        <w:rPr>
          <w:rFonts w:ascii="Times New Roman" w:eastAsia="Times New Roman" w:hAnsi="Times New Roman" w:cs="Times New Roman"/>
          <w:sz w:val="24"/>
          <w:szCs w:val="24"/>
          <w:lang w:val="ru-RU" w:eastAsia="zh-CN"/>
        </w:rPr>
        <w:t xml:space="preserve"> 2 533 068 грн.</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з них на </w:t>
      </w:r>
      <w:proofErr w:type="spellStart"/>
      <w:r w:rsidRPr="00B11EA6">
        <w:rPr>
          <w:rFonts w:ascii="Times New Roman" w:eastAsia="Times New Roman" w:hAnsi="Times New Roman" w:cs="Times New Roman"/>
          <w:sz w:val="24"/>
          <w:szCs w:val="24"/>
          <w:lang w:val="ru-RU" w:eastAsia="zh-CN"/>
        </w:rPr>
        <w:t>виплату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заробітної</w:t>
      </w:r>
      <w:proofErr w:type="spellEnd"/>
      <w:r w:rsidRPr="00B11EA6">
        <w:rPr>
          <w:rFonts w:ascii="Times New Roman" w:eastAsia="Times New Roman" w:hAnsi="Times New Roman" w:cs="Times New Roman"/>
          <w:sz w:val="24"/>
          <w:szCs w:val="24"/>
          <w:lang w:val="ru-RU" w:eastAsia="zh-CN"/>
        </w:rPr>
        <w:t xml:space="preserve"> плати з </w:t>
      </w:r>
      <w:proofErr w:type="spellStart"/>
      <w:r w:rsidRPr="00B11EA6">
        <w:rPr>
          <w:rFonts w:ascii="Times New Roman" w:eastAsia="Times New Roman" w:hAnsi="Times New Roman" w:cs="Times New Roman"/>
          <w:sz w:val="24"/>
          <w:szCs w:val="24"/>
          <w:lang w:val="ru-RU" w:eastAsia="zh-CN"/>
        </w:rPr>
        <w:t>нарахуваннями</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неї</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використано</w:t>
      </w:r>
      <w:proofErr w:type="spellEnd"/>
      <w:r w:rsidRPr="00B11EA6">
        <w:rPr>
          <w:rFonts w:ascii="Times New Roman" w:eastAsia="Times New Roman" w:hAnsi="Times New Roman" w:cs="Times New Roman"/>
          <w:sz w:val="24"/>
          <w:szCs w:val="24"/>
          <w:lang w:val="ru-RU" w:eastAsia="zh-CN"/>
        </w:rPr>
        <w:t xml:space="preserve"> 2 035 465,43 грн., на оплату </w:t>
      </w:r>
      <w:proofErr w:type="spellStart"/>
      <w:r w:rsidRPr="00B11EA6">
        <w:rPr>
          <w:rFonts w:ascii="Times New Roman" w:eastAsia="Times New Roman" w:hAnsi="Times New Roman" w:cs="Times New Roman"/>
          <w:sz w:val="24"/>
          <w:szCs w:val="24"/>
          <w:lang w:val="ru-RU" w:eastAsia="zh-CN"/>
        </w:rPr>
        <w:t>комунальних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послуг</w:t>
      </w:r>
      <w:proofErr w:type="spellEnd"/>
      <w:r w:rsidRPr="00B11EA6">
        <w:rPr>
          <w:rFonts w:ascii="Times New Roman" w:eastAsia="Times New Roman" w:hAnsi="Times New Roman" w:cs="Times New Roman"/>
          <w:sz w:val="24"/>
          <w:szCs w:val="24"/>
          <w:lang w:val="ru-RU" w:eastAsia="zh-CN"/>
        </w:rPr>
        <w:t xml:space="preserve"> і </w:t>
      </w:r>
      <w:proofErr w:type="spellStart"/>
      <w:r w:rsidRPr="00B11EA6">
        <w:rPr>
          <w:rFonts w:ascii="Times New Roman" w:eastAsia="Times New Roman" w:hAnsi="Times New Roman" w:cs="Times New Roman"/>
          <w:sz w:val="24"/>
          <w:szCs w:val="24"/>
          <w:lang w:val="ru-RU" w:eastAsia="zh-CN"/>
        </w:rPr>
        <w:t>енергоносіїв</w:t>
      </w:r>
      <w:proofErr w:type="spellEnd"/>
      <w:r w:rsidRPr="00B11EA6">
        <w:rPr>
          <w:rFonts w:ascii="Times New Roman" w:eastAsia="Times New Roman" w:hAnsi="Times New Roman" w:cs="Times New Roman"/>
          <w:sz w:val="24"/>
          <w:szCs w:val="24"/>
          <w:lang w:val="ru-RU" w:eastAsia="zh-CN"/>
        </w:rPr>
        <w:t xml:space="preserve"> – 197 621,76 грн.</w:t>
      </w:r>
      <w:r w:rsidRPr="00B11EA6">
        <w:rPr>
          <w:rFonts w:ascii="Times New Roman" w:eastAsia="Times New Roman" w:hAnsi="Times New Roman" w:cs="Times New Roman"/>
          <w:sz w:val="24"/>
          <w:szCs w:val="24"/>
          <w:lang w:val="uk-UA" w:eastAsia="zh-CN"/>
        </w:rPr>
        <w:t xml:space="preserve"> За рахунок коштів бюджету розвитку міського бюджету (215 000 грн.) придбані покришка для </w:t>
      </w:r>
      <w:proofErr w:type="spellStart"/>
      <w:r w:rsidRPr="00B11EA6">
        <w:rPr>
          <w:rFonts w:ascii="Times New Roman" w:eastAsia="Times New Roman" w:hAnsi="Times New Roman" w:cs="Times New Roman"/>
          <w:sz w:val="24"/>
          <w:szCs w:val="24"/>
          <w:lang w:val="uk-UA" w:eastAsia="zh-CN"/>
        </w:rPr>
        <w:t>борцовського</w:t>
      </w:r>
      <w:proofErr w:type="spellEnd"/>
      <w:r w:rsidRPr="00B11EA6">
        <w:rPr>
          <w:rFonts w:ascii="Times New Roman" w:eastAsia="Times New Roman" w:hAnsi="Times New Roman" w:cs="Times New Roman"/>
          <w:sz w:val="24"/>
          <w:szCs w:val="24"/>
          <w:lang w:val="uk-UA" w:eastAsia="zh-CN"/>
        </w:rPr>
        <w:t xml:space="preserve"> килима- 25 000грн., човен спортивний К-1-46 200,00грн., човен спортивний К-2- 85 700,00грн., двигун човновий </w:t>
      </w:r>
      <w:r w:rsidRPr="00B11EA6">
        <w:rPr>
          <w:rFonts w:ascii="Times New Roman" w:eastAsia="Times New Roman" w:hAnsi="Times New Roman" w:cs="Times New Roman"/>
          <w:sz w:val="24"/>
          <w:szCs w:val="24"/>
          <w:lang w:val="en-US" w:eastAsia="zh-CN"/>
        </w:rPr>
        <w:t>Mercury</w:t>
      </w:r>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sz w:val="24"/>
          <w:szCs w:val="24"/>
          <w:lang w:val="en-US" w:eastAsia="zh-CN"/>
        </w:rPr>
        <w:t>F</w:t>
      </w:r>
      <w:r w:rsidRPr="00B11EA6">
        <w:rPr>
          <w:rFonts w:ascii="Times New Roman" w:eastAsia="Times New Roman" w:hAnsi="Times New Roman" w:cs="Times New Roman"/>
          <w:sz w:val="24"/>
          <w:szCs w:val="24"/>
          <w:lang w:val="uk-UA" w:eastAsia="zh-CN"/>
        </w:rPr>
        <w:t>9.9</w:t>
      </w:r>
      <w:r w:rsidRPr="00B11EA6">
        <w:rPr>
          <w:rFonts w:ascii="Times New Roman" w:eastAsia="Times New Roman" w:hAnsi="Times New Roman" w:cs="Times New Roman"/>
          <w:sz w:val="24"/>
          <w:szCs w:val="24"/>
          <w:lang w:val="en-US" w:eastAsia="zh-CN"/>
        </w:rPr>
        <w:t>M</w:t>
      </w:r>
      <w:r w:rsidRPr="00B11EA6">
        <w:rPr>
          <w:rFonts w:ascii="Times New Roman" w:eastAsia="Times New Roman" w:hAnsi="Times New Roman" w:cs="Times New Roman"/>
          <w:sz w:val="24"/>
          <w:szCs w:val="24"/>
          <w:lang w:val="uk-UA" w:eastAsia="zh-CN"/>
        </w:rPr>
        <w:t>- 58</w:t>
      </w:r>
      <w:r w:rsidRPr="00B11EA6">
        <w:rPr>
          <w:rFonts w:ascii="Times New Roman" w:eastAsia="Times New Roman" w:hAnsi="Times New Roman" w:cs="Times New Roman"/>
          <w:sz w:val="24"/>
          <w:szCs w:val="24"/>
          <w:lang w:val="en-US" w:eastAsia="zh-CN"/>
        </w:rPr>
        <w:t> </w:t>
      </w:r>
      <w:r w:rsidRPr="00B11EA6">
        <w:rPr>
          <w:rFonts w:ascii="Times New Roman" w:eastAsia="Times New Roman" w:hAnsi="Times New Roman" w:cs="Times New Roman"/>
          <w:sz w:val="24"/>
          <w:szCs w:val="24"/>
          <w:lang w:val="uk-UA" w:eastAsia="zh-CN"/>
        </w:rPr>
        <w:t xml:space="preserve">100.00грн. Штатна чисельність працівників  ДЮСШ становить  28 од. </w:t>
      </w:r>
      <w:proofErr w:type="spellStart"/>
      <w:r w:rsidRPr="00B11EA6">
        <w:rPr>
          <w:rFonts w:ascii="Times New Roman" w:eastAsia="Times New Roman" w:hAnsi="Times New Roman" w:cs="Times New Roman"/>
          <w:sz w:val="24"/>
          <w:szCs w:val="24"/>
          <w:lang w:val="ru-RU" w:eastAsia="zh-CN"/>
        </w:rPr>
        <w:t>Чисельність</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учнів</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згідно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тарифікаційних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списків</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тренерів-викладачів</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кінець</w:t>
      </w:r>
      <w:proofErr w:type="spellEnd"/>
      <w:r w:rsidRPr="00B11EA6">
        <w:rPr>
          <w:rFonts w:ascii="Times New Roman" w:eastAsia="Times New Roman" w:hAnsi="Times New Roman" w:cs="Times New Roman"/>
          <w:sz w:val="24"/>
          <w:szCs w:val="24"/>
          <w:lang w:val="ru-RU" w:eastAsia="zh-CN"/>
        </w:rPr>
        <w:t xml:space="preserve"> 201</w:t>
      </w:r>
      <w:r w:rsidRPr="00B11EA6">
        <w:rPr>
          <w:rFonts w:ascii="Times New Roman" w:eastAsia="Times New Roman" w:hAnsi="Times New Roman" w:cs="Times New Roman"/>
          <w:sz w:val="24"/>
          <w:szCs w:val="24"/>
          <w:lang w:val="uk-UA" w:eastAsia="zh-CN"/>
        </w:rPr>
        <w:t>9</w:t>
      </w:r>
      <w:r w:rsidRPr="00B11EA6">
        <w:rPr>
          <w:rFonts w:ascii="Times New Roman" w:eastAsia="Times New Roman" w:hAnsi="Times New Roman" w:cs="Times New Roman"/>
          <w:sz w:val="24"/>
          <w:szCs w:val="24"/>
          <w:lang w:val="ru-RU" w:eastAsia="zh-CN"/>
        </w:rPr>
        <w:t xml:space="preserve"> року </w:t>
      </w:r>
      <w:proofErr w:type="spellStart"/>
      <w:r w:rsidRPr="00B11EA6">
        <w:rPr>
          <w:rFonts w:ascii="Times New Roman" w:eastAsia="Times New Roman" w:hAnsi="Times New Roman" w:cs="Times New Roman"/>
          <w:sz w:val="24"/>
          <w:szCs w:val="24"/>
          <w:lang w:val="ru-RU" w:eastAsia="zh-CN"/>
        </w:rPr>
        <w:t>складає</w:t>
      </w:r>
      <w:proofErr w:type="spellEnd"/>
      <w:r w:rsidRPr="00B11EA6">
        <w:rPr>
          <w:rFonts w:ascii="Times New Roman" w:eastAsia="Times New Roman" w:hAnsi="Times New Roman" w:cs="Times New Roman"/>
          <w:sz w:val="24"/>
          <w:szCs w:val="24"/>
          <w:lang w:val="ru-RU" w:eastAsia="zh-CN"/>
        </w:rPr>
        <w:t xml:space="preserve"> 3</w:t>
      </w:r>
      <w:r w:rsidRPr="00B11EA6">
        <w:rPr>
          <w:rFonts w:ascii="Times New Roman" w:eastAsia="Times New Roman" w:hAnsi="Times New Roman" w:cs="Times New Roman"/>
          <w:sz w:val="24"/>
          <w:szCs w:val="24"/>
          <w:lang w:val="uk-UA" w:eastAsia="zh-CN"/>
        </w:rPr>
        <w:t>75</w:t>
      </w:r>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дітей</w:t>
      </w:r>
      <w:proofErr w:type="spellEnd"/>
      <w:r w:rsidRPr="00B11EA6">
        <w:rPr>
          <w:rFonts w:ascii="Times New Roman" w:eastAsia="Times New Roman" w:hAnsi="Times New Roman" w:cs="Times New Roman"/>
          <w:sz w:val="24"/>
          <w:szCs w:val="24"/>
          <w:lang w:val="ru-RU" w:eastAsia="zh-CN"/>
        </w:rPr>
        <w:t>.</w:t>
      </w:r>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sz w:val="24"/>
          <w:szCs w:val="24"/>
          <w:lang w:val="ru-RU" w:eastAsia="zh-CN"/>
        </w:rPr>
        <w:t xml:space="preserve">На </w:t>
      </w:r>
      <w:r w:rsidRPr="00B11EA6">
        <w:rPr>
          <w:rFonts w:ascii="Times New Roman" w:eastAsia="Times New Roman" w:hAnsi="Times New Roman" w:cs="Times New Roman"/>
          <w:bCs/>
          <w:sz w:val="24"/>
          <w:szCs w:val="24"/>
          <w:lang w:val="uk-UA" w:eastAsia="zh-CN"/>
        </w:rPr>
        <w:t>з</w:t>
      </w:r>
      <w:proofErr w:type="spellStart"/>
      <w:r w:rsidRPr="00B11EA6">
        <w:rPr>
          <w:rFonts w:ascii="Times New Roman" w:eastAsia="Times New Roman" w:hAnsi="Times New Roman" w:cs="Times New Roman"/>
          <w:bCs/>
          <w:sz w:val="24"/>
          <w:szCs w:val="24"/>
          <w:lang w:val="ru-RU" w:eastAsia="zh-CN"/>
        </w:rPr>
        <w:t>абезпечення</w:t>
      </w:r>
      <w:proofErr w:type="spellEnd"/>
      <w:r w:rsidRPr="00B11EA6">
        <w:rPr>
          <w:rFonts w:ascii="Times New Roman" w:eastAsia="Times New Roman" w:hAnsi="Times New Roman" w:cs="Times New Roman"/>
          <w:bCs/>
          <w:sz w:val="24"/>
          <w:szCs w:val="24"/>
          <w:lang w:val="ru-RU" w:eastAsia="zh-CN"/>
        </w:rPr>
        <w:t xml:space="preserve"> </w:t>
      </w:r>
      <w:proofErr w:type="spellStart"/>
      <w:proofErr w:type="gramStart"/>
      <w:r w:rsidRPr="00B11EA6">
        <w:rPr>
          <w:rFonts w:ascii="Times New Roman" w:eastAsia="Times New Roman" w:hAnsi="Times New Roman" w:cs="Times New Roman"/>
          <w:bCs/>
          <w:sz w:val="24"/>
          <w:szCs w:val="24"/>
          <w:lang w:val="ru-RU" w:eastAsia="zh-CN"/>
        </w:rPr>
        <w:t>діяльності</w:t>
      </w:r>
      <w:proofErr w:type="spellEnd"/>
      <w:r w:rsidRPr="00B11EA6">
        <w:rPr>
          <w:rFonts w:ascii="Times New Roman" w:eastAsia="Times New Roman" w:hAnsi="Times New Roman" w:cs="Times New Roman"/>
          <w:bCs/>
          <w:sz w:val="24"/>
          <w:szCs w:val="24"/>
          <w:lang w:val="ru-RU" w:eastAsia="zh-CN"/>
        </w:rPr>
        <w:t xml:space="preserve">  центр</w:t>
      </w:r>
      <w:r w:rsidRPr="00B11EA6">
        <w:rPr>
          <w:rFonts w:ascii="Times New Roman" w:eastAsia="Times New Roman" w:hAnsi="Times New Roman" w:cs="Times New Roman"/>
          <w:bCs/>
          <w:sz w:val="24"/>
          <w:szCs w:val="24"/>
          <w:lang w:val="uk-UA" w:eastAsia="zh-CN"/>
        </w:rPr>
        <w:t>у</w:t>
      </w:r>
      <w:proofErr w:type="gramEnd"/>
      <w:r w:rsidRPr="00B11EA6">
        <w:rPr>
          <w:rFonts w:ascii="Times New Roman" w:eastAsia="Times New Roman" w:hAnsi="Times New Roman" w:cs="Times New Roman"/>
          <w:bCs/>
          <w:sz w:val="24"/>
          <w:szCs w:val="24"/>
          <w:lang w:val="ru-RU" w:eastAsia="zh-CN"/>
        </w:rPr>
        <w:t xml:space="preserve"> «Спорт для </w:t>
      </w:r>
      <w:proofErr w:type="spellStart"/>
      <w:r w:rsidRPr="00B11EA6">
        <w:rPr>
          <w:rFonts w:ascii="Times New Roman" w:eastAsia="Times New Roman" w:hAnsi="Times New Roman" w:cs="Times New Roman"/>
          <w:bCs/>
          <w:sz w:val="24"/>
          <w:szCs w:val="24"/>
          <w:lang w:val="ru-RU" w:eastAsia="zh-CN"/>
        </w:rPr>
        <w:t>всіх</w:t>
      </w:r>
      <w:proofErr w:type="spellEnd"/>
      <w:r w:rsidRPr="00B11EA6">
        <w:rPr>
          <w:rFonts w:ascii="Times New Roman" w:eastAsia="Times New Roman" w:hAnsi="Times New Roman" w:cs="Times New Roman"/>
          <w:bCs/>
          <w:sz w:val="24"/>
          <w:szCs w:val="24"/>
          <w:lang w:val="ru-RU" w:eastAsia="zh-CN"/>
        </w:rPr>
        <w:t xml:space="preserve">»  </w:t>
      </w:r>
      <w:r w:rsidRPr="00B11EA6">
        <w:rPr>
          <w:rFonts w:ascii="Times New Roman" w:eastAsia="Times New Roman" w:hAnsi="Times New Roman" w:cs="Times New Roman"/>
          <w:sz w:val="24"/>
          <w:szCs w:val="24"/>
          <w:lang w:val="ru-RU" w:eastAsia="zh-CN"/>
        </w:rPr>
        <w:t xml:space="preserve">з </w:t>
      </w:r>
      <w:proofErr w:type="spellStart"/>
      <w:r w:rsidRPr="00B11EA6">
        <w:rPr>
          <w:rFonts w:ascii="Times New Roman" w:eastAsia="Times New Roman" w:hAnsi="Times New Roman" w:cs="Times New Roman"/>
          <w:sz w:val="24"/>
          <w:szCs w:val="24"/>
          <w:lang w:val="ru-RU" w:eastAsia="zh-CN"/>
        </w:rPr>
        <w:t>міського</w:t>
      </w:r>
      <w:proofErr w:type="spellEnd"/>
      <w:r w:rsidRPr="00B11EA6">
        <w:rPr>
          <w:rFonts w:ascii="Times New Roman" w:eastAsia="Times New Roman" w:hAnsi="Times New Roman" w:cs="Times New Roman"/>
          <w:sz w:val="24"/>
          <w:szCs w:val="24"/>
          <w:lang w:val="ru-RU" w:eastAsia="zh-CN"/>
        </w:rPr>
        <w:t xml:space="preserve"> бюджету </w:t>
      </w:r>
      <w:proofErr w:type="spellStart"/>
      <w:r w:rsidRPr="00B11EA6">
        <w:rPr>
          <w:rFonts w:ascii="Times New Roman" w:eastAsia="Times New Roman" w:hAnsi="Times New Roman" w:cs="Times New Roman"/>
          <w:sz w:val="24"/>
          <w:szCs w:val="24"/>
          <w:lang w:val="ru-RU" w:eastAsia="zh-CN"/>
        </w:rPr>
        <w:t>профінансовано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коштів</w:t>
      </w:r>
      <w:proofErr w:type="spellEnd"/>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sz w:val="24"/>
          <w:szCs w:val="24"/>
          <w:lang w:val="ru-RU" w:eastAsia="zh-CN"/>
        </w:rPr>
        <w:t xml:space="preserve"> 159 932,36 грн.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при </w:t>
      </w:r>
      <w:proofErr w:type="spellStart"/>
      <w:r w:rsidRPr="00B11EA6">
        <w:rPr>
          <w:rFonts w:ascii="Times New Roman" w:eastAsia="Times New Roman" w:hAnsi="Times New Roman" w:cs="Times New Roman"/>
          <w:sz w:val="24"/>
          <w:szCs w:val="24"/>
          <w:lang w:val="ru-RU" w:eastAsia="zh-CN"/>
        </w:rPr>
        <w:t>плані</w:t>
      </w:r>
      <w:proofErr w:type="spellEnd"/>
      <w:r w:rsidRPr="00B11EA6">
        <w:rPr>
          <w:rFonts w:ascii="Times New Roman" w:eastAsia="Times New Roman" w:hAnsi="Times New Roman" w:cs="Times New Roman"/>
          <w:sz w:val="24"/>
          <w:szCs w:val="24"/>
          <w:lang w:val="ru-RU" w:eastAsia="zh-CN"/>
        </w:rPr>
        <w:t xml:space="preserve"> 160 000грн.</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з них на </w:t>
      </w:r>
      <w:proofErr w:type="spellStart"/>
      <w:r w:rsidRPr="00B11EA6">
        <w:rPr>
          <w:rFonts w:ascii="Times New Roman" w:eastAsia="Times New Roman" w:hAnsi="Times New Roman" w:cs="Times New Roman"/>
          <w:sz w:val="24"/>
          <w:szCs w:val="24"/>
          <w:lang w:val="ru-RU" w:eastAsia="zh-CN"/>
        </w:rPr>
        <w:t>виплату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заробітної</w:t>
      </w:r>
      <w:proofErr w:type="spellEnd"/>
      <w:r w:rsidRPr="00B11EA6">
        <w:rPr>
          <w:rFonts w:ascii="Times New Roman" w:eastAsia="Times New Roman" w:hAnsi="Times New Roman" w:cs="Times New Roman"/>
          <w:sz w:val="24"/>
          <w:szCs w:val="24"/>
          <w:lang w:val="ru-RU" w:eastAsia="zh-CN"/>
        </w:rPr>
        <w:t xml:space="preserve"> плати з </w:t>
      </w:r>
      <w:proofErr w:type="spellStart"/>
      <w:r w:rsidRPr="00B11EA6">
        <w:rPr>
          <w:rFonts w:ascii="Times New Roman" w:eastAsia="Times New Roman" w:hAnsi="Times New Roman" w:cs="Times New Roman"/>
          <w:sz w:val="24"/>
          <w:szCs w:val="24"/>
          <w:lang w:val="ru-RU" w:eastAsia="zh-CN"/>
        </w:rPr>
        <w:t>нарахуваннями</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неї</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використано</w:t>
      </w:r>
      <w:proofErr w:type="spellEnd"/>
      <w:r w:rsidRPr="00B11EA6">
        <w:rPr>
          <w:rFonts w:ascii="Times New Roman" w:eastAsia="Times New Roman" w:hAnsi="Times New Roman" w:cs="Times New Roman"/>
          <w:sz w:val="24"/>
          <w:szCs w:val="24"/>
          <w:lang w:val="ru-RU" w:eastAsia="zh-CN"/>
        </w:rPr>
        <w:t xml:space="preserve"> 132 470,37 грн.</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Протягом</w:t>
      </w:r>
      <w:proofErr w:type="spellEnd"/>
      <w:r w:rsidRPr="00B11EA6">
        <w:rPr>
          <w:rFonts w:ascii="Times New Roman" w:eastAsia="Times New Roman" w:hAnsi="Times New Roman" w:cs="Times New Roman"/>
          <w:sz w:val="24"/>
          <w:szCs w:val="24"/>
          <w:lang w:val="ru-RU" w:eastAsia="zh-CN"/>
        </w:rPr>
        <w:t xml:space="preserve"> року </w:t>
      </w:r>
      <w:proofErr w:type="spellStart"/>
      <w:r w:rsidRPr="00B11EA6">
        <w:rPr>
          <w:rFonts w:ascii="Times New Roman" w:eastAsia="Times New Roman" w:hAnsi="Times New Roman" w:cs="Times New Roman"/>
          <w:sz w:val="24"/>
          <w:szCs w:val="24"/>
          <w:lang w:val="ru-RU" w:eastAsia="zh-CN"/>
        </w:rPr>
        <w:t>рахується</w:t>
      </w:r>
      <w:proofErr w:type="spellEnd"/>
      <w:r w:rsidRPr="00B11EA6">
        <w:rPr>
          <w:rFonts w:ascii="Times New Roman" w:eastAsia="Times New Roman" w:hAnsi="Times New Roman" w:cs="Times New Roman"/>
          <w:sz w:val="24"/>
          <w:szCs w:val="24"/>
          <w:lang w:val="ru-RU" w:eastAsia="zh-CN"/>
        </w:rPr>
        <w:t xml:space="preserve"> 2 </w:t>
      </w:r>
      <w:proofErr w:type="spellStart"/>
      <w:r w:rsidRPr="00B11EA6">
        <w:rPr>
          <w:rFonts w:ascii="Times New Roman" w:eastAsia="Times New Roman" w:hAnsi="Times New Roman" w:cs="Times New Roman"/>
          <w:sz w:val="24"/>
          <w:szCs w:val="24"/>
          <w:lang w:val="ru-RU" w:eastAsia="zh-CN"/>
        </w:rPr>
        <w:t>штатні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одиниці</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На підтримку спорту вищих досягнень виплачені іменні стипендії міського голови 7 кращим спортсменам м.Новодністровськ в обсязі 1 000 грн. кожному. На забезпечення діяльності централізованої бухгалтерії (2 штатних одиниць) по загального фонду використані кошти в сумі 243</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998,09 грн. (при плані 244</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010 грн.), з</w:t>
      </w:r>
      <w:r w:rsidRPr="00B11EA6">
        <w:rPr>
          <w:rFonts w:ascii="Times New Roman" w:eastAsia="Times New Roman" w:hAnsi="Times New Roman" w:cs="Times New Roman"/>
          <w:sz w:val="24"/>
          <w:szCs w:val="24"/>
          <w:lang w:val="ru-RU" w:eastAsia="zh-CN"/>
        </w:rPr>
        <w:t xml:space="preserve"> них на оплату </w:t>
      </w:r>
      <w:proofErr w:type="spellStart"/>
      <w:r w:rsidRPr="00B11EA6">
        <w:rPr>
          <w:rFonts w:ascii="Times New Roman" w:eastAsia="Times New Roman" w:hAnsi="Times New Roman" w:cs="Times New Roman"/>
          <w:sz w:val="24"/>
          <w:szCs w:val="24"/>
          <w:lang w:val="ru-RU" w:eastAsia="zh-CN"/>
        </w:rPr>
        <w:t>праці</w:t>
      </w:r>
      <w:proofErr w:type="spellEnd"/>
      <w:r w:rsidRPr="00B11EA6">
        <w:rPr>
          <w:rFonts w:ascii="Times New Roman" w:eastAsia="Times New Roman" w:hAnsi="Times New Roman" w:cs="Times New Roman"/>
          <w:sz w:val="24"/>
          <w:szCs w:val="24"/>
          <w:lang w:val="ru-RU" w:eastAsia="zh-CN"/>
        </w:rPr>
        <w:t xml:space="preserve"> і </w:t>
      </w:r>
      <w:proofErr w:type="spellStart"/>
      <w:r w:rsidRPr="00B11EA6">
        <w:rPr>
          <w:rFonts w:ascii="Times New Roman" w:eastAsia="Times New Roman" w:hAnsi="Times New Roman" w:cs="Times New Roman"/>
          <w:sz w:val="24"/>
          <w:szCs w:val="24"/>
          <w:lang w:val="ru-RU" w:eastAsia="zh-CN"/>
        </w:rPr>
        <w:t>нарахування</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неї</w:t>
      </w:r>
      <w:proofErr w:type="spellEnd"/>
      <w:r w:rsidRPr="00B11EA6">
        <w:rPr>
          <w:rFonts w:ascii="Times New Roman" w:eastAsia="Times New Roman" w:hAnsi="Times New Roman" w:cs="Times New Roman"/>
          <w:sz w:val="24"/>
          <w:szCs w:val="24"/>
          <w:lang w:val="ru-RU" w:eastAsia="zh-CN"/>
        </w:rPr>
        <w:t xml:space="preserve"> – 222 488,59 грн.</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 xml:space="preserve">Згідно Постанови КМУ №572 від 05.07.2019 року міському бюджету виділена субвенція в сумі 10 000 000грн. на будівництво нових, реконструкцію та капітальний ремонт існуючих спортивних </w:t>
      </w:r>
      <w:proofErr w:type="spellStart"/>
      <w:r w:rsidRPr="00B11EA6">
        <w:rPr>
          <w:rFonts w:ascii="Times New Roman" w:eastAsia="Times New Roman" w:hAnsi="Times New Roman" w:cs="Times New Roman"/>
          <w:bCs/>
          <w:color w:val="000000"/>
          <w:sz w:val="24"/>
          <w:szCs w:val="24"/>
          <w:shd w:val="clear" w:color="auto" w:fill="FFFFFF"/>
          <w:lang w:val="ru-RU" w:eastAsia="zh-CN"/>
        </w:rPr>
        <w:t>п’ятдесятиметрових</w:t>
      </w:r>
      <w:proofErr w:type="spellEnd"/>
      <w:r w:rsidRPr="00B11EA6">
        <w:rPr>
          <w:rFonts w:ascii="Times New Roman" w:eastAsia="Times New Roman" w:hAnsi="Times New Roman" w:cs="Times New Roman"/>
          <w:bCs/>
          <w:color w:val="000000"/>
          <w:sz w:val="24"/>
          <w:szCs w:val="24"/>
          <w:shd w:val="clear" w:color="auto" w:fill="FFFFFF"/>
          <w:lang w:val="ru-RU" w:eastAsia="zh-CN"/>
        </w:rPr>
        <w:t xml:space="preserve"> і </w:t>
      </w:r>
      <w:proofErr w:type="spellStart"/>
      <w:r w:rsidRPr="00B11EA6">
        <w:rPr>
          <w:rFonts w:ascii="Times New Roman" w:eastAsia="Times New Roman" w:hAnsi="Times New Roman" w:cs="Times New Roman"/>
          <w:bCs/>
          <w:color w:val="000000"/>
          <w:sz w:val="24"/>
          <w:szCs w:val="24"/>
          <w:shd w:val="clear" w:color="auto" w:fill="FFFFFF"/>
          <w:lang w:val="ru-RU" w:eastAsia="zh-CN"/>
        </w:rPr>
        <w:t>двадцятип’ятиметрових</w:t>
      </w:r>
      <w:proofErr w:type="spellEnd"/>
      <w:r w:rsidRPr="00B11EA6">
        <w:rPr>
          <w:rFonts w:ascii="Times New Roman" w:eastAsia="Times New Roman" w:hAnsi="Times New Roman" w:cs="Times New Roman"/>
          <w:bCs/>
          <w:color w:val="000000"/>
          <w:sz w:val="24"/>
          <w:szCs w:val="24"/>
          <w:shd w:val="clear" w:color="auto" w:fill="FFFFFF"/>
          <w:lang w:val="ru-RU" w:eastAsia="zh-CN"/>
        </w:rPr>
        <w:t xml:space="preserve"> </w:t>
      </w:r>
      <w:proofErr w:type="spellStart"/>
      <w:r w:rsidRPr="00B11EA6">
        <w:rPr>
          <w:rFonts w:ascii="Times New Roman" w:eastAsia="Times New Roman" w:hAnsi="Times New Roman" w:cs="Times New Roman"/>
          <w:bCs/>
          <w:color w:val="000000"/>
          <w:sz w:val="24"/>
          <w:szCs w:val="24"/>
          <w:shd w:val="clear" w:color="auto" w:fill="FFFFFF"/>
          <w:lang w:val="ru-RU" w:eastAsia="zh-CN"/>
        </w:rPr>
        <w:t>басейнів</w:t>
      </w:r>
      <w:proofErr w:type="spellEnd"/>
      <w:r w:rsidRPr="00B11EA6">
        <w:rPr>
          <w:rFonts w:ascii="Times New Roman" w:eastAsia="Times New Roman" w:hAnsi="Times New Roman" w:cs="Times New Roman"/>
          <w:bCs/>
          <w:color w:val="000000"/>
          <w:sz w:val="24"/>
          <w:szCs w:val="24"/>
          <w:shd w:val="clear" w:color="auto" w:fill="FFFFFF"/>
          <w:lang w:val="uk-UA" w:eastAsia="zh-CN"/>
        </w:rPr>
        <w:t>. За звітний період кошти субвенції використані в сумі 2 700 000грн., залишок невикористаних коштів повернутий в кінці року, згідно умов надання даної субвенції, до Міністерства молоді і спорту.</w:t>
      </w:r>
    </w:p>
    <w:p w14:paraId="159EC6F4"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b/>
          <w:sz w:val="24"/>
          <w:szCs w:val="24"/>
          <w:lang w:val="uk-UA" w:eastAsia="zh-CN"/>
        </w:rPr>
        <w:t>Житлово-комунальне господарство</w:t>
      </w:r>
    </w:p>
    <w:tbl>
      <w:tblPr>
        <w:tblpPr w:leftFromText="180" w:rightFromText="180" w:vertAnchor="text" w:horzAnchor="margin" w:tblpXSpec="center" w:tblpY="1091"/>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134"/>
        <w:gridCol w:w="993"/>
        <w:gridCol w:w="1133"/>
        <w:gridCol w:w="1136"/>
        <w:gridCol w:w="1418"/>
      </w:tblGrid>
      <w:tr w:rsidR="00B11EA6" w:rsidRPr="00B11EA6" w14:paraId="08212F30" w14:textId="77777777" w:rsidTr="00B11EA6">
        <w:tc>
          <w:tcPr>
            <w:tcW w:w="4219" w:type="dxa"/>
            <w:vAlign w:val="center"/>
          </w:tcPr>
          <w:p w14:paraId="07432B3A" w14:textId="77777777" w:rsidR="00B11EA6" w:rsidRPr="00B11EA6" w:rsidRDefault="00B11EA6" w:rsidP="00B11EA6">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Назва галузі/установ</w:t>
            </w:r>
          </w:p>
        </w:tc>
        <w:tc>
          <w:tcPr>
            <w:tcW w:w="1134" w:type="dxa"/>
            <w:vAlign w:val="center"/>
          </w:tcPr>
          <w:p w14:paraId="36DE0678"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Фактичне виконання 2018р. </w:t>
            </w:r>
          </w:p>
          <w:p w14:paraId="7EAAFE7C"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993" w:type="dxa"/>
            <w:vAlign w:val="center"/>
          </w:tcPr>
          <w:p w14:paraId="00F1D389"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План на 2019р.</w:t>
            </w:r>
          </w:p>
          <w:p w14:paraId="584CE53E"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133" w:type="dxa"/>
            <w:vAlign w:val="center"/>
          </w:tcPr>
          <w:p w14:paraId="19035764"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Фактичне виконання 2019р</w:t>
            </w:r>
          </w:p>
          <w:p w14:paraId="303C4A6E"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тис. грн</w:t>
            </w:r>
          </w:p>
        </w:tc>
        <w:tc>
          <w:tcPr>
            <w:tcW w:w="1136" w:type="dxa"/>
            <w:vAlign w:val="center"/>
          </w:tcPr>
          <w:p w14:paraId="14003328"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Виконання факту до плану 2019р.</w:t>
            </w:r>
          </w:p>
          <w:p w14:paraId="66B74D29"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w:t>
            </w:r>
          </w:p>
        </w:tc>
        <w:tc>
          <w:tcPr>
            <w:tcW w:w="1418" w:type="dxa"/>
            <w:vAlign w:val="center"/>
          </w:tcPr>
          <w:p w14:paraId="2118109D"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Відхилення фактичних видатків 2019р.- до 2018р.</w:t>
            </w:r>
          </w:p>
          <w:p w14:paraId="33420E09" w14:textId="77777777" w:rsidR="00B11EA6" w:rsidRPr="00B11EA6" w:rsidRDefault="00B11EA6" w:rsidP="00B11EA6">
            <w:pPr>
              <w:suppressAutoHyphens/>
              <w:spacing w:after="0" w:line="240" w:lineRule="auto"/>
              <w:jc w:val="center"/>
              <w:rPr>
                <w:rFonts w:ascii="Times New Roman" w:eastAsia="Times New Roman" w:hAnsi="Times New Roman" w:cs="Times New Roman"/>
                <w:sz w:val="24"/>
                <w:szCs w:val="24"/>
                <w:lang w:val="uk-UA" w:eastAsia="zh-CN"/>
              </w:rPr>
            </w:pPr>
            <w:proofErr w:type="spellStart"/>
            <w:r w:rsidRPr="00B11EA6">
              <w:rPr>
                <w:rFonts w:ascii="Times New Roman" w:eastAsia="Times New Roman" w:hAnsi="Times New Roman" w:cs="Times New Roman"/>
                <w:sz w:val="24"/>
                <w:szCs w:val="24"/>
                <w:lang w:val="uk-UA" w:eastAsia="zh-CN"/>
              </w:rPr>
              <w:t>тис.грн</w:t>
            </w:r>
            <w:proofErr w:type="spellEnd"/>
            <w:r w:rsidRPr="00B11EA6">
              <w:rPr>
                <w:rFonts w:ascii="Times New Roman" w:eastAsia="Times New Roman" w:hAnsi="Times New Roman" w:cs="Times New Roman"/>
                <w:sz w:val="24"/>
                <w:szCs w:val="24"/>
                <w:lang w:val="uk-UA" w:eastAsia="zh-CN"/>
              </w:rPr>
              <w:t>.</w:t>
            </w:r>
          </w:p>
        </w:tc>
      </w:tr>
      <w:tr w:rsidR="00B11EA6" w:rsidRPr="00B11EA6" w14:paraId="57A981B0" w14:textId="77777777" w:rsidTr="00B11EA6">
        <w:tc>
          <w:tcPr>
            <w:tcW w:w="10033" w:type="dxa"/>
            <w:gridSpan w:val="6"/>
          </w:tcPr>
          <w:p w14:paraId="7C1BF596"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За рахунок загального фонду:</w:t>
            </w:r>
          </w:p>
        </w:tc>
      </w:tr>
      <w:tr w:rsidR="00B11EA6" w:rsidRPr="00B11EA6" w14:paraId="2300EAE2" w14:textId="77777777" w:rsidTr="00B11EA6">
        <w:tc>
          <w:tcPr>
            <w:tcW w:w="4219" w:type="dxa"/>
          </w:tcPr>
          <w:p w14:paraId="1CE1231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Забезпечення надійної та безперебійної експлуатації ліфтів (проведено експертизу </w:t>
            </w:r>
            <w:proofErr w:type="spellStart"/>
            <w:r w:rsidRPr="00B11EA6">
              <w:rPr>
                <w:rFonts w:ascii="Times New Roman" w:eastAsia="Times New Roman" w:hAnsi="Times New Roman" w:cs="Times New Roman"/>
                <w:sz w:val="24"/>
                <w:szCs w:val="24"/>
                <w:lang w:val="uk-UA" w:eastAsia="zh-CN"/>
              </w:rPr>
              <w:t>обстеже</w:t>
            </w:r>
            <w:proofErr w:type="spellEnd"/>
            <w:r w:rsidRPr="00B11EA6">
              <w:rPr>
                <w:rFonts w:ascii="Times New Roman" w:eastAsia="Times New Roman" w:hAnsi="Times New Roman" w:cs="Times New Roman"/>
                <w:sz w:val="24"/>
                <w:szCs w:val="24"/>
                <w:lang w:val="uk-UA" w:eastAsia="zh-CN"/>
              </w:rPr>
              <w:t xml:space="preserve">- </w:t>
            </w:r>
            <w:proofErr w:type="spellStart"/>
            <w:r w:rsidRPr="00B11EA6">
              <w:rPr>
                <w:rFonts w:ascii="Times New Roman" w:eastAsia="Times New Roman" w:hAnsi="Times New Roman" w:cs="Times New Roman"/>
                <w:sz w:val="24"/>
                <w:szCs w:val="24"/>
                <w:lang w:val="uk-UA" w:eastAsia="zh-CN"/>
              </w:rPr>
              <w:t>ння</w:t>
            </w:r>
            <w:proofErr w:type="spellEnd"/>
            <w:r w:rsidRPr="00B11EA6">
              <w:rPr>
                <w:rFonts w:ascii="Times New Roman" w:eastAsia="Times New Roman" w:hAnsi="Times New Roman" w:cs="Times New Roman"/>
                <w:sz w:val="24"/>
                <w:szCs w:val="24"/>
                <w:lang w:val="uk-UA" w:eastAsia="zh-CN"/>
              </w:rPr>
              <w:t xml:space="preserve">, </w:t>
            </w:r>
            <w:proofErr w:type="spellStart"/>
            <w:r w:rsidRPr="00B11EA6">
              <w:rPr>
                <w:rFonts w:ascii="Times New Roman" w:eastAsia="Times New Roman" w:hAnsi="Times New Roman" w:cs="Times New Roman"/>
                <w:sz w:val="24"/>
                <w:szCs w:val="24"/>
                <w:lang w:val="uk-UA" w:eastAsia="zh-CN"/>
              </w:rPr>
              <w:t>електровиміри</w:t>
            </w:r>
            <w:proofErr w:type="spellEnd"/>
            <w:r w:rsidRPr="00B11EA6">
              <w:rPr>
                <w:rFonts w:ascii="Times New Roman" w:eastAsia="Times New Roman" w:hAnsi="Times New Roman" w:cs="Times New Roman"/>
                <w:sz w:val="24"/>
                <w:szCs w:val="24"/>
                <w:lang w:val="uk-UA" w:eastAsia="zh-CN"/>
              </w:rPr>
              <w:t xml:space="preserve"> та повний технічний огляд ліфтів)</w:t>
            </w:r>
          </w:p>
        </w:tc>
        <w:tc>
          <w:tcPr>
            <w:tcW w:w="1134" w:type="dxa"/>
          </w:tcPr>
          <w:p w14:paraId="040B0CC2"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19,0</w:t>
            </w:r>
          </w:p>
        </w:tc>
        <w:tc>
          <w:tcPr>
            <w:tcW w:w="993" w:type="dxa"/>
          </w:tcPr>
          <w:p w14:paraId="36F5303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389,8</w:t>
            </w:r>
          </w:p>
        </w:tc>
        <w:tc>
          <w:tcPr>
            <w:tcW w:w="1133" w:type="dxa"/>
          </w:tcPr>
          <w:p w14:paraId="774686BD"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389,8</w:t>
            </w:r>
          </w:p>
        </w:tc>
        <w:tc>
          <w:tcPr>
            <w:tcW w:w="1136" w:type="dxa"/>
          </w:tcPr>
          <w:p w14:paraId="67ABF0AD"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8" w:type="dxa"/>
          </w:tcPr>
          <w:p w14:paraId="4A3D0BF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370,8</w:t>
            </w:r>
          </w:p>
        </w:tc>
      </w:tr>
      <w:tr w:rsidR="00B11EA6" w:rsidRPr="00B11EA6" w14:paraId="28C557B2" w14:textId="77777777" w:rsidTr="00B11EA6">
        <w:tc>
          <w:tcPr>
            <w:tcW w:w="4219" w:type="dxa"/>
          </w:tcPr>
          <w:p w14:paraId="753FA602"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Організація благоустрою населених пунктів</w:t>
            </w:r>
          </w:p>
        </w:tc>
        <w:tc>
          <w:tcPr>
            <w:tcW w:w="1134" w:type="dxa"/>
          </w:tcPr>
          <w:p w14:paraId="25D086A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1173,0</w:t>
            </w:r>
          </w:p>
        </w:tc>
        <w:tc>
          <w:tcPr>
            <w:tcW w:w="993" w:type="dxa"/>
          </w:tcPr>
          <w:p w14:paraId="4BC9712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2089,4</w:t>
            </w:r>
          </w:p>
        </w:tc>
        <w:tc>
          <w:tcPr>
            <w:tcW w:w="1133" w:type="dxa"/>
          </w:tcPr>
          <w:p w14:paraId="0A07CF6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2087,6</w:t>
            </w:r>
          </w:p>
        </w:tc>
        <w:tc>
          <w:tcPr>
            <w:tcW w:w="1136" w:type="dxa"/>
          </w:tcPr>
          <w:p w14:paraId="68AB4B4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8" w:type="dxa"/>
          </w:tcPr>
          <w:p w14:paraId="0E749002"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914,6</w:t>
            </w:r>
          </w:p>
        </w:tc>
      </w:tr>
      <w:tr w:rsidR="00B11EA6" w:rsidRPr="00B11EA6" w14:paraId="55FF59FC" w14:textId="77777777" w:rsidTr="00B11EA6">
        <w:tc>
          <w:tcPr>
            <w:tcW w:w="4219" w:type="dxa"/>
          </w:tcPr>
          <w:p w14:paraId="35C21FA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Відшкодування різниці в тарифах в </w:t>
            </w:r>
            <w:proofErr w:type="spellStart"/>
            <w:r w:rsidRPr="00B11EA6">
              <w:rPr>
                <w:rFonts w:ascii="Times New Roman" w:eastAsia="Times New Roman" w:hAnsi="Times New Roman" w:cs="Times New Roman"/>
                <w:sz w:val="24"/>
                <w:szCs w:val="24"/>
                <w:lang w:val="uk-UA" w:eastAsia="zh-CN"/>
              </w:rPr>
              <w:t>т.ч</w:t>
            </w:r>
            <w:proofErr w:type="spellEnd"/>
            <w:r w:rsidRPr="00B11EA6">
              <w:rPr>
                <w:rFonts w:ascii="Times New Roman" w:eastAsia="Times New Roman" w:hAnsi="Times New Roman" w:cs="Times New Roman"/>
                <w:sz w:val="24"/>
                <w:szCs w:val="24"/>
                <w:lang w:val="uk-UA" w:eastAsia="zh-CN"/>
              </w:rPr>
              <w:t>.</w:t>
            </w:r>
          </w:p>
        </w:tc>
        <w:tc>
          <w:tcPr>
            <w:tcW w:w="1134" w:type="dxa"/>
          </w:tcPr>
          <w:p w14:paraId="734446C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254,2</w:t>
            </w:r>
          </w:p>
        </w:tc>
        <w:tc>
          <w:tcPr>
            <w:tcW w:w="993" w:type="dxa"/>
          </w:tcPr>
          <w:p w14:paraId="1D5BC0E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350,0</w:t>
            </w:r>
          </w:p>
        </w:tc>
        <w:tc>
          <w:tcPr>
            <w:tcW w:w="1133" w:type="dxa"/>
          </w:tcPr>
          <w:p w14:paraId="6403D60C"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350,0</w:t>
            </w:r>
          </w:p>
        </w:tc>
        <w:tc>
          <w:tcPr>
            <w:tcW w:w="1136" w:type="dxa"/>
          </w:tcPr>
          <w:p w14:paraId="023787CB"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8" w:type="dxa"/>
          </w:tcPr>
          <w:p w14:paraId="27612CC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95,8</w:t>
            </w:r>
          </w:p>
        </w:tc>
      </w:tr>
      <w:tr w:rsidR="00B11EA6" w:rsidRPr="00B11EA6" w14:paraId="18D61E8F" w14:textId="77777777" w:rsidTr="00B11EA6">
        <w:tc>
          <w:tcPr>
            <w:tcW w:w="4219" w:type="dxa"/>
          </w:tcPr>
          <w:p w14:paraId="402BEFEA"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lastRenderedPageBreak/>
              <w:t xml:space="preserve">-КП «Новодністровський </w:t>
            </w:r>
            <w:proofErr w:type="spellStart"/>
            <w:r w:rsidRPr="00B11EA6">
              <w:rPr>
                <w:rFonts w:ascii="Times New Roman" w:eastAsia="Times New Roman" w:hAnsi="Times New Roman" w:cs="Times New Roman"/>
                <w:i/>
                <w:sz w:val="24"/>
                <w:szCs w:val="24"/>
                <w:lang w:val="uk-UA" w:eastAsia="zh-CN"/>
              </w:rPr>
              <w:t>житловик</w:t>
            </w:r>
            <w:proofErr w:type="spellEnd"/>
            <w:r w:rsidRPr="00B11EA6">
              <w:rPr>
                <w:rFonts w:ascii="Times New Roman" w:eastAsia="Times New Roman" w:hAnsi="Times New Roman" w:cs="Times New Roman"/>
                <w:i/>
                <w:sz w:val="24"/>
                <w:szCs w:val="24"/>
                <w:lang w:val="uk-UA" w:eastAsia="zh-CN"/>
              </w:rPr>
              <w:t>»</w:t>
            </w:r>
          </w:p>
        </w:tc>
        <w:tc>
          <w:tcPr>
            <w:tcW w:w="1134" w:type="dxa"/>
          </w:tcPr>
          <w:p w14:paraId="709FB5E7"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254,2</w:t>
            </w:r>
          </w:p>
        </w:tc>
        <w:tc>
          <w:tcPr>
            <w:tcW w:w="993" w:type="dxa"/>
          </w:tcPr>
          <w:p w14:paraId="3A124D37"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p>
        </w:tc>
        <w:tc>
          <w:tcPr>
            <w:tcW w:w="1133" w:type="dxa"/>
          </w:tcPr>
          <w:p w14:paraId="6B28F8D7"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p>
        </w:tc>
        <w:tc>
          <w:tcPr>
            <w:tcW w:w="1136" w:type="dxa"/>
          </w:tcPr>
          <w:p w14:paraId="1DDF4359"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p>
        </w:tc>
        <w:tc>
          <w:tcPr>
            <w:tcW w:w="1418" w:type="dxa"/>
          </w:tcPr>
          <w:p w14:paraId="19276EE6"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p>
        </w:tc>
      </w:tr>
      <w:tr w:rsidR="00B11EA6" w:rsidRPr="00B11EA6" w14:paraId="551E0D08" w14:textId="77777777" w:rsidTr="00B11EA6">
        <w:tc>
          <w:tcPr>
            <w:tcW w:w="4219" w:type="dxa"/>
          </w:tcPr>
          <w:p w14:paraId="695F25D8"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 ДКП «Управління Тепловодоканал»</w:t>
            </w:r>
          </w:p>
        </w:tc>
        <w:tc>
          <w:tcPr>
            <w:tcW w:w="1134" w:type="dxa"/>
          </w:tcPr>
          <w:p w14:paraId="023BBDC4"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p>
        </w:tc>
        <w:tc>
          <w:tcPr>
            <w:tcW w:w="993" w:type="dxa"/>
          </w:tcPr>
          <w:p w14:paraId="48EBCA11"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350,0</w:t>
            </w:r>
          </w:p>
        </w:tc>
        <w:tc>
          <w:tcPr>
            <w:tcW w:w="1133" w:type="dxa"/>
          </w:tcPr>
          <w:p w14:paraId="18B3BB0F"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350,0</w:t>
            </w:r>
          </w:p>
        </w:tc>
        <w:tc>
          <w:tcPr>
            <w:tcW w:w="1136" w:type="dxa"/>
          </w:tcPr>
          <w:p w14:paraId="421BE080"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100%</w:t>
            </w:r>
          </w:p>
        </w:tc>
        <w:tc>
          <w:tcPr>
            <w:tcW w:w="1418" w:type="dxa"/>
          </w:tcPr>
          <w:p w14:paraId="4280753A"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350</w:t>
            </w:r>
          </w:p>
        </w:tc>
      </w:tr>
      <w:tr w:rsidR="00B11EA6" w:rsidRPr="00B11EA6" w14:paraId="3F2E202D" w14:textId="77777777" w:rsidTr="00B11EA6">
        <w:tc>
          <w:tcPr>
            <w:tcW w:w="10033" w:type="dxa"/>
            <w:gridSpan w:val="6"/>
          </w:tcPr>
          <w:p w14:paraId="7CE6D960"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За рахунок спеціального фонду:</w:t>
            </w:r>
          </w:p>
        </w:tc>
      </w:tr>
      <w:tr w:rsidR="00B11EA6" w:rsidRPr="00B11EA6" w14:paraId="01835874" w14:textId="77777777" w:rsidTr="00B11EA6">
        <w:tc>
          <w:tcPr>
            <w:tcW w:w="4219" w:type="dxa"/>
          </w:tcPr>
          <w:p w14:paraId="6795323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Внески до статутного капіталу, в </w:t>
            </w:r>
            <w:proofErr w:type="spellStart"/>
            <w:r w:rsidRPr="00B11EA6">
              <w:rPr>
                <w:rFonts w:ascii="Times New Roman" w:eastAsia="Times New Roman" w:hAnsi="Times New Roman" w:cs="Times New Roman"/>
                <w:sz w:val="24"/>
                <w:szCs w:val="24"/>
                <w:lang w:val="uk-UA" w:eastAsia="zh-CN"/>
              </w:rPr>
              <w:t>т.ч</w:t>
            </w:r>
            <w:proofErr w:type="spellEnd"/>
            <w:r w:rsidRPr="00B11EA6">
              <w:rPr>
                <w:rFonts w:ascii="Times New Roman" w:eastAsia="Times New Roman" w:hAnsi="Times New Roman" w:cs="Times New Roman"/>
                <w:sz w:val="24"/>
                <w:szCs w:val="24"/>
                <w:lang w:val="uk-UA" w:eastAsia="zh-CN"/>
              </w:rPr>
              <w:t>.:</w:t>
            </w:r>
          </w:p>
        </w:tc>
        <w:tc>
          <w:tcPr>
            <w:tcW w:w="1134" w:type="dxa"/>
          </w:tcPr>
          <w:p w14:paraId="61B3657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1425,0</w:t>
            </w:r>
          </w:p>
        </w:tc>
        <w:tc>
          <w:tcPr>
            <w:tcW w:w="993" w:type="dxa"/>
          </w:tcPr>
          <w:p w14:paraId="3A48034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1238,6</w:t>
            </w:r>
          </w:p>
        </w:tc>
        <w:tc>
          <w:tcPr>
            <w:tcW w:w="1133" w:type="dxa"/>
          </w:tcPr>
          <w:p w14:paraId="77B3C45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1238,6</w:t>
            </w:r>
          </w:p>
        </w:tc>
        <w:tc>
          <w:tcPr>
            <w:tcW w:w="1136" w:type="dxa"/>
          </w:tcPr>
          <w:p w14:paraId="467F305E"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100%</w:t>
            </w:r>
          </w:p>
        </w:tc>
        <w:tc>
          <w:tcPr>
            <w:tcW w:w="1418" w:type="dxa"/>
          </w:tcPr>
          <w:p w14:paraId="186F510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-186,4</w:t>
            </w:r>
          </w:p>
        </w:tc>
      </w:tr>
      <w:tr w:rsidR="00B11EA6" w:rsidRPr="00B11EA6" w14:paraId="56193225" w14:textId="77777777" w:rsidTr="00B11EA6">
        <w:tc>
          <w:tcPr>
            <w:tcW w:w="4219" w:type="dxa"/>
          </w:tcPr>
          <w:p w14:paraId="26E4F963"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 xml:space="preserve">   -КП «Новодністровський </w:t>
            </w:r>
            <w:proofErr w:type="spellStart"/>
            <w:r w:rsidRPr="00B11EA6">
              <w:rPr>
                <w:rFonts w:ascii="Times New Roman" w:eastAsia="Times New Roman" w:hAnsi="Times New Roman" w:cs="Times New Roman"/>
                <w:i/>
                <w:sz w:val="24"/>
                <w:szCs w:val="24"/>
                <w:lang w:val="uk-UA" w:eastAsia="zh-CN"/>
              </w:rPr>
              <w:t>житловик</w:t>
            </w:r>
            <w:proofErr w:type="spellEnd"/>
            <w:r w:rsidRPr="00B11EA6">
              <w:rPr>
                <w:rFonts w:ascii="Times New Roman" w:eastAsia="Times New Roman" w:hAnsi="Times New Roman" w:cs="Times New Roman"/>
                <w:i/>
                <w:sz w:val="24"/>
                <w:szCs w:val="24"/>
                <w:lang w:val="uk-UA" w:eastAsia="zh-CN"/>
              </w:rPr>
              <w:t>»</w:t>
            </w:r>
          </w:p>
        </w:tc>
        <w:tc>
          <w:tcPr>
            <w:tcW w:w="1134" w:type="dxa"/>
          </w:tcPr>
          <w:p w14:paraId="39401AFD"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1400,0</w:t>
            </w:r>
          </w:p>
        </w:tc>
        <w:tc>
          <w:tcPr>
            <w:tcW w:w="993" w:type="dxa"/>
          </w:tcPr>
          <w:p w14:paraId="6B5840F3"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1226,6</w:t>
            </w:r>
          </w:p>
        </w:tc>
        <w:tc>
          <w:tcPr>
            <w:tcW w:w="1133" w:type="dxa"/>
          </w:tcPr>
          <w:p w14:paraId="33C09520"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1226,6</w:t>
            </w:r>
          </w:p>
        </w:tc>
        <w:tc>
          <w:tcPr>
            <w:tcW w:w="1136" w:type="dxa"/>
          </w:tcPr>
          <w:p w14:paraId="7E25C75C"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100%</w:t>
            </w:r>
          </w:p>
        </w:tc>
        <w:tc>
          <w:tcPr>
            <w:tcW w:w="1418" w:type="dxa"/>
          </w:tcPr>
          <w:p w14:paraId="0A5E135B"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-173,4</w:t>
            </w:r>
          </w:p>
        </w:tc>
      </w:tr>
      <w:tr w:rsidR="00B11EA6" w:rsidRPr="00B11EA6" w14:paraId="467A1E18" w14:textId="77777777" w:rsidTr="00B11EA6">
        <w:tc>
          <w:tcPr>
            <w:tcW w:w="4219" w:type="dxa"/>
          </w:tcPr>
          <w:p w14:paraId="1FA5961A"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  ДКП «Управління Тепловодоканал»</w:t>
            </w:r>
          </w:p>
        </w:tc>
        <w:tc>
          <w:tcPr>
            <w:tcW w:w="1134" w:type="dxa"/>
          </w:tcPr>
          <w:p w14:paraId="2E7C2310"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25,0</w:t>
            </w:r>
          </w:p>
        </w:tc>
        <w:tc>
          <w:tcPr>
            <w:tcW w:w="993" w:type="dxa"/>
          </w:tcPr>
          <w:p w14:paraId="6B59D874"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12,0</w:t>
            </w:r>
          </w:p>
        </w:tc>
        <w:tc>
          <w:tcPr>
            <w:tcW w:w="1133" w:type="dxa"/>
          </w:tcPr>
          <w:p w14:paraId="70D1CA75"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12,0</w:t>
            </w:r>
          </w:p>
        </w:tc>
        <w:tc>
          <w:tcPr>
            <w:tcW w:w="1136" w:type="dxa"/>
          </w:tcPr>
          <w:p w14:paraId="3B50CF22"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100%</w:t>
            </w:r>
          </w:p>
        </w:tc>
        <w:tc>
          <w:tcPr>
            <w:tcW w:w="1418" w:type="dxa"/>
          </w:tcPr>
          <w:p w14:paraId="26272318"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-13,0</w:t>
            </w:r>
          </w:p>
        </w:tc>
      </w:tr>
      <w:tr w:rsidR="00B11EA6" w:rsidRPr="00B11EA6" w14:paraId="26EA5DE7" w14:textId="77777777" w:rsidTr="00B11EA6">
        <w:tc>
          <w:tcPr>
            <w:tcW w:w="4219" w:type="dxa"/>
          </w:tcPr>
          <w:p w14:paraId="55E15868"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Забезпечення діяльності водопровідно- каналізаційного господарства (</w:t>
            </w:r>
            <w:proofErr w:type="spellStart"/>
            <w:r w:rsidRPr="00B11EA6">
              <w:rPr>
                <w:rFonts w:ascii="Times New Roman" w:eastAsia="Times New Roman" w:hAnsi="Times New Roman" w:cs="Times New Roman"/>
                <w:sz w:val="24"/>
                <w:szCs w:val="24"/>
                <w:lang w:val="ru-RU" w:eastAsia="zh-CN"/>
              </w:rPr>
              <w:t>реконструкцію</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міського</w:t>
            </w:r>
            <w:proofErr w:type="spellEnd"/>
            <w:r w:rsidRPr="00B11EA6">
              <w:rPr>
                <w:rFonts w:ascii="Times New Roman" w:eastAsia="Times New Roman" w:hAnsi="Times New Roman" w:cs="Times New Roman"/>
                <w:sz w:val="24"/>
                <w:szCs w:val="24"/>
                <w:lang w:val="ru-RU" w:eastAsia="zh-CN"/>
              </w:rPr>
              <w:t xml:space="preserve"> коллектора</w:t>
            </w:r>
            <w:r w:rsidRPr="00B11EA6">
              <w:rPr>
                <w:rFonts w:ascii="Times New Roman" w:eastAsia="Times New Roman" w:hAnsi="Times New Roman" w:cs="Times New Roman"/>
                <w:sz w:val="24"/>
                <w:szCs w:val="24"/>
                <w:lang w:val="uk-UA" w:eastAsia="zh-CN"/>
              </w:rPr>
              <w:t>) з них:</w:t>
            </w:r>
          </w:p>
        </w:tc>
        <w:tc>
          <w:tcPr>
            <w:tcW w:w="1134" w:type="dxa"/>
          </w:tcPr>
          <w:p w14:paraId="410977E1"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p>
        </w:tc>
        <w:tc>
          <w:tcPr>
            <w:tcW w:w="993" w:type="dxa"/>
          </w:tcPr>
          <w:p w14:paraId="2348D45F"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311,7</w:t>
            </w:r>
          </w:p>
        </w:tc>
        <w:tc>
          <w:tcPr>
            <w:tcW w:w="1133" w:type="dxa"/>
          </w:tcPr>
          <w:p w14:paraId="3C080DFD"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307,0</w:t>
            </w:r>
          </w:p>
        </w:tc>
        <w:tc>
          <w:tcPr>
            <w:tcW w:w="1136" w:type="dxa"/>
          </w:tcPr>
          <w:p w14:paraId="1C0D75B5"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98,5%</w:t>
            </w:r>
          </w:p>
        </w:tc>
        <w:tc>
          <w:tcPr>
            <w:tcW w:w="1418" w:type="dxa"/>
          </w:tcPr>
          <w:p w14:paraId="4B696F94"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307,0</w:t>
            </w:r>
          </w:p>
        </w:tc>
      </w:tr>
      <w:tr w:rsidR="00B11EA6" w:rsidRPr="00B11EA6" w14:paraId="6456E97A" w14:textId="77777777" w:rsidTr="00B11EA6">
        <w:tc>
          <w:tcPr>
            <w:tcW w:w="4219" w:type="dxa"/>
          </w:tcPr>
          <w:p w14:paraId="0821384B"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 за рахунок коштів Іншої субвенції</w:t>
            </w:r>
          </w:p>
        </w:tc>
        <w:tc>
          <w:tcPr>
            <w:tcW w:w="1134" w:type="dxa"/>
          </w:tcPr>
          <w:p w14:paraId="7D7952C2"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p>
        </w:tc>
        <w:tc>
          <w:tcPr>
            <w:tcW w:w="993" w:type="dxa"/>
          </w:tcPr>
          <w:p w14:paraId="3268E18D"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227,5</w:t>
            </w:r>
          </w:p>
        </w:tc>
        <w:tc>
          <w:tcPr>
            <w:tcW w:w="1133" w:type="dxa"/>
          </w:tcPr>
          <w:p w14:paraId="7CA1A879"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227,5</w:t>
            </w:r>
          </w:p>
        </w:tc>
        <w:tc>
          <w:tcPr>
            <w:tcW w:w="1136" w:type="dxa"/>
          </w:tcPr>
          <w:p w14:paraId="60C92A62"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100%</w:t>
            </w:r>
          </w:p>
        </w:tc>
        <w:tc>
          <w:tcPr>
            <w:tcW w:w="1418" w:type="dxa"/>
          </w:tcPr>
          <w:p w14:paraId="206BD855"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227,5</w:t>
            </w:r>
          </w:p>
        </w:tc>
      </w:tr>
      <w:tr w:rsidR="00B11EA6" w:rsidRPr="00B11EA6" w14:paraId="0D3073B8" w14:textId="77777777" w:rsidTr="00B11EA6">
        <w:tc>
          <w:tcPr>
            <w:tcW w:w="4219" w:type="dxa"/>
          </w:tcPr>
          <w:p w14:paraId="7547DACA"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 за рахунок міського бюджету</w:t>
            </w:r>
          </w:p>
        </w:tc>
        <w:tc>
          <w:tcPr>
            <w:tcW w:w="1134" w:type="dxa"/>
          </w:tcPr>
          <w:p w14:paraId="60A15FAE"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p>
        </w:tc>
        <w:tc>
          <w:tcPr>
            <w:tcW w:w="993" w:type="dxa"/>
          </w:tcPr>
          <w:p w14:paraId="29E0906C"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84,2</w:t>
            </w:r>
          </w:p>
        </w:tc>
        <w:tc>
          <w:tcPr>
            <w:tcW w:w="1133" w:type="dxa"/>
          </w:tcPr>
          <w:p w14:paraId="27113C87"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79,5</w:t>
            </w:r>
          </w:p>
        </w:tc>
        <w:tc>
          <w:tcPr>
            <w:tcW w:w="1136" w:type="dxa"/>
          </w:tcPr>
          <w:p w14:paraId="5B4BD0D9"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94,4%</w:t>
            </w:r>
          </w:p>
        </w:tc>
        <w:tc>
          <w:tcPr>
            <w:tcW w:w="1418" w:type="dxa"/>
          </w:tcPr>
          <w:p w14:paraId="0697EB74" w14:textId="77777777" w:rsidR="00B11EA6" w:rsidRPr="00B11EA6" w:rsidRDefault="00B11EA6" w:rsidP="00B11EA6">
            <w:pPr>
              <w:suppressAutoHyphens/>
              <w:spacing w:after="0" w:line="240" w:lineRule="auto"/>
              <w:jc w:val="both"/>
              <w:rPr>
                <w:rFonts w:ascii="Times New Roman" w:eastAsia="Times New Roman" w:hAnsi="Times New Roman" w:cs="Times New Roman"/>
                <w:i/>
                <w:sz w:val="24"/>
                <w:szCs w:val="24"/>
                <w:lang w:val="uk-UA" w:eastAsia="zh-CN"/>
              </w:rPr>
            </w:pPr>
            <w:r w:rsidRPr="00B11EA6">
              <w:rPr>
                <w:rFonts w:ascii="Times New Roman" w:eastAsia="Times New Roman" w:hAnsi="Times New Roman" w:cs="Times New Roman"/>
                <w:i/>
                <w:sz w:val="24"/>
                <w:szCs w:val="24"/>
                <w:lang w:val="uk-UA" w:eastAsia="zh-CN"/>
              </w:rPr>
              <w:t>84,2</w:t>
            </w:r>
          </w:p>
        </w:tc>
      </w:tr>
      <w:tr w:rsidR="00B11EA6" w:rsidRPr="00B11EA6" w14:paraId="7B2A6549" w14:textId="77777777" w:rsidTr="00B11EA6">
        <w:tc>
          <w:tcPr>
            <w:tcW w:w="4219" w:type="dxa"/>
          </w:tcPr>
          <w:p w14:paraId="16D424A0"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Забезпечення надійної та безперебійної експлуатації ліфтів  (виготовлення проектно-кошторис-</w:t>
            </w:r>
            <w:proofErr w:type="spellStart"/>
            <w:r w:rsidRPr="00B11EA6">
              <w:rPr>
                <w:rFonts w:ascii="Times New Roman" w:eastAsia="Times New Roman" w:hAnsi="Times New Roman" w:cs="Times New Roman"/>
                <w:sz w:val="24"/>
                <w:szCs w:val="24"/>
                <w:lang w:val="uk-UA" w:eastAsia="zh-CN"/>
              </w:rPr>
              <w:t>ної</w:t>
            </w:r>
            <w:proofErr w:type="spellEnd"/>
            <w:r w:rsidRPr="00B11EA6">
              <w:rPr>
                <w:rFonts w:ascii="Times New Roman" w:eastAsia="Times New Roman" w:hAnsi="Times New Roman" w:cs="Times New Roman"/>
                <w:sz w:val="24"/>
                <w:szCs w:val="24"/>
                <w:lang w:val="uk-UA" w:eastAsia="zh-CN"/>
              </w:rPr>
              <w:t xml:space="preserve"> документації та капремонт ліфтів)</w:t>
            </w:r>
          </w:p>
        </w:tc>
        <w:tc>
          <w:tcPr>
            <w:tcW w:w="1134" w:type="dxa"/>
          </w:tcPr>
          <w:p w14:paraId="638DCC3D" w14:textId="77777777" w:rsidR="00B11EA6" w:rsidRPr="00B11EA6" w:rsidRDefault="00B11EA6" w:rsidP="00B11EA6">
            <w:pPr>
              <w:suppressAutoHyphens/>
              <w:spacing w:after="0" w:line="240" w:lineRule="auto"/>
              <w:jc w:val="both"/>
              <w:rPr>
                <w:rFonts w:ascii="Times New Roman" w:eastAsia="Times New Roman" w:hAnsi="Times New Roman" w:cs="Times New Roman"/>
                <w:b/>
                <w:sz w:val="24"/>
                <w:szCs w:val="24"/>
                <w:lang w:val="uk-UA" w:eastAsia="zh-CN"/>
              </w:rPr>
            </w:pPr>
          </w:p>
        </w:tc>
        <w:tc>
          <w:tcPr>
            <w:tcW w:w="993" w:type="dxa"/>
          </w:tcPr>
          <w:p w14:paraId="51E13041"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566,0</w:t>
            </w:r>
          </w:p>
        </w:tc>
        <w:tc>
          <w:tcPr>
            <w:tcW w:w="1133" w:type="dxa"/>
          </w:tcPr>
          <w:p w14:paraId="4704FD4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460,3</w:t>
            </w:r>
          </w:p>
        </w:tc>
        <w:tc>
          <w:tcPr>
            <w:tcW w:w="1136" w:type="dxa"/>
          </w:tcPr>
          <w:p w14:paraId="2574D067"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81,3%</w:t>
            </w:r>
          </w:p>
        </w:tc>
        <w:tc>
          <w:tcPr>
            <w:tcW w:w="1418" w:type="dxa"/>
          </w:tcPr>
          <w:p w14:paraId="0D6BC9D3"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460,3</w:t>
            </w:r>
          </w:p>
        </w:tc>
      </w:tr>
    </w:tbl>
    <w:p w14:paraId="247CA638" w14:textId="77777777" w:rsidR="00B11EA6" w:rsidRPr="00B11EA6" w:rsidRDefault="00B11EA6" w:rsidP="00B11EA6">
      <w:pPr>
        <w:suppressAutoHyphens/>
        <w:spacing w:after="0" w:line="240" w:lineRule="auto"/>
        <w:ind w:firstLine="567"/>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Засоби масової інформації</w:t>
      </w:r>
    </w:p>
    <w:p w14:paraId="1D9FCD71" w14:textId="77777777" w:rsidR="00B11EA6" w:rsidRPr="00B11EA6" w:rsidRDefault="00B11EA6" w:rsidP="00B11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Arial"/>
          <w:sz w:val="24"/>
          <w:szCs w:val="24"/>
          <w:lang w:val="uk-UA" w:eastAsia="uk-UA"/>
        </w:rPr>
      </w:pPr>
      <w:r w:rsidRPr="00B11EA6">
        <w:rPr>
          <w:rFonts w:ascii="Times New Roman" w:eastAsia="Times New Roman" w:hAnsi="Times New Roman" w:cs="Times New Roman"/>
          <w:sz w:val="24"/>
          <w:szCs w:val="24"/>
          <w:lang w:val="uk-UA" w:eastAsia="zh-CN"/>
        </w:rPr>
        <w:tab/>
        <w:t xml:space="preserve">В 2019 році з бюджету на підтримку комунального підприємства  “ТРК “На своїй хвилі” виділені кошти в сумі 355 000 грн., з них профінансовано 354 520 грн., що становить 99,9% виконання до плану. В порівнянні з минулим роком дотація збільшилась на суму 94 520 грн.. В звітному році комунальне підприємство випустило </w:t>
      </w:r>
      <w:r w:rsidRPr="00B11EA6">
        <w:rPr>
          <w:rFonts w:ascii="Times New Roman" w:eastAsia="Times New Roman" w:hAnsi="Times New Roman" w:cs="Arial"/>
          <w:sz w:val="24"/>
          <w:szCs w:val="24"/>
          <w:lang w:val="ru-RU" w:eastAsia="uk-UA"/>
        </w:rPr>
        <w:t xml:space="preserve">  260 передач  FM-</w:t>
      </w:r>
      <w:proofErr w:type="spellStart"/>
      <w:r w:rsidRPr="00B11EA6">
        <w:rPr>
          <w:rFonts w:ascii="Times New Roman" w:eastAsia="Times New Roman" w:hAnsi="Times New Roman" w:cs="Arial"/>
          <w:sz w:val="24"/>
          <w:szCs w:val="24"/>
          <w:lang w:val="ru-RU" w:eastAsia="uk-UA"/>
        </w:rPr>
        <w:t>мовлення</w:t>
      </w:r>
      <w:proofErr w:type="spellEnd"/>
      <w:r w:rsidRPr="00B11EA6">
        <w:rPr>
          <w:rFonts w:ascii="Times New Roman" w:eastAsia="Times New Roman" w:hAnsi="Times New Roman" w:cs="Arial"/>
          <w:sz w:val="24"/>
          <w:szCs w:val="24"/>
          <w:lang w:val="ru-RU" w:eastAsia="uk-UA"/>
        </w:rPr>
        <w:t xml:space="preserve"> </w:t>
      </w:r>
      <w:proofErr w:type="spellStart"/>
      <w:r w:rsidRPr="00B11EA6">
        <w:rPr>
          <w:rFonts w:ascii="Times New Roman" w:eastAsia="Times New Roman" w:hAnsi="Times New Roman" w:cs="Arial"/>
          <w:sz w:val="24"/>
          <w:szCs w:val="24"/>
          <w:lang w:val="ru-RU" w:eastAsia="uk-UA"/>
        </w:rPr>
        <w:t>тривалістю</w:t>
      </w:r>
      <w:proofErr w:type="spellEnd"/>
      <w:r w:rsidRPr="00B11EA6">
        <w:rPr>
          <w:rFonts w:ascii="Times New Roman" w:eastAsia="Times New Roman" w:hAnsi="Times New Roman" w:cs="Arial"/>
          <w:sz w:val="24"/>
          <w:szCs w:val="24"/>
          <w:lang w:val="ru-RU" w:eastAsia="uk-UA"/>
        </w:rPr>
        <w:t xml:space="preserve"> 65 год. та 158 передач </w:t>
      </w:r>
      <w:proofErr w:type="spellStart"/>
      <w:r w:rsidRPr="00B11EA6">
        <w:rPr>
          <w:rFonts w:ascii="Times New Roman" w:eastAsia="Times New Roman" w:hAnsi="Times New Roman" w:cs="Arial"/>
          <w:sz w:val="24"/>
          <w:szCs w:val="24"/>
          <w:lang w:val="ru-RU" w:eastAsia="uk-UA"/>
        </w:rPr>
        <w:t>дротового</w:t>
      </w:r>
      <w:proofErr w:type="spellEnd"/>
      <w:r w:rsidRPr="00B11EA6">
        <w:rPr>
          <w:rFonts w:ascii="Times New Roman" w:eastAsia="Times New Roman" w:hAnsi="Times New Roman" w:cs="Arial"/>
          <w:sz w:val="24"/>
          <w:szCs w:val="24"/>
          <w:lang w:val="ru-RU" w:eastAsia="uk-UA"/>
        </w:rPr>
        <w:t xml:space="preserve"> </w:t>
      </w:r>
      <w:proofErr w:type="spellStart"/>
      <w:r w:rsidRPr="00B11EA6">
        <w:rPr>
          <w:rFonts w:ascii="Times New Roman" w:eastAsia="Times New Roman" w:hAnsi="Times New Roman" w:cs="Arial"/>
          <w:sz w:val="24"/>
          <w:szCs w:val="24"/>
          <w:lang w:val="ru-RU" w:eastAsia="uk-UA"/>
        </w:rPr>
        <w:t>мовлення</w:t>
      </w:r>
      <w:proofErr w:type="spellEnd"/>
      <w:r w:rsidRPr="00B11EA6">
        <w:rPr>
          <w:rFonts w:ascii="Times New Roman" w:eastAsia="Times New Roman" w:hAnsi="Times New Roman" w:cs="Arial"/>
          <w:sz w:val="24"/>
          <w:szCs w:val="24"/>
          <w:lang w:val="ru-RU" w:eastAsia="uk-UA"/>
        </w:rPr>
        <w:t xml:space="preserve"> </w:t>
      </w:r>
      <w:proofErr w:type="spellStart"/>
      <w:r w:rsidRPr="00B11EA6">
        <w:rPr>
          <w:rFonts w:ascii="Times New Roman" w:eastAsia="Times New Roman" w:hAnsi="Times New Roman" w:cs="Arial"/>
          <w:sz w:val="24"/>
          <w:szCs w:val="24"/>
          <w:lang w:val="ru-RU" w:eastAsia="uk-UA"/>
        </w:rPr>
        <w:t>тривалістю</w:t>
      </w:r>
      <w:proofErr w:type="spellEnd"/>
      <w:r w:rsidRPr="00B11EA6">
        <w:rPr>
          <w:rFonts w:ascii="Times New Roman" w:eastAsia="Times New Roman" w:hAnsi="Times New Roman" w:cs="Arial"/>
          <w:sz w:val="24"/>
          <w:szCs w:val="24"/>
          <w:lang w:val="ru-RU" w:eastAsia="uk-UA"/>
        </w:rPr>
        <w:t xml:space="preserve"> 158 год. (</w:t>
      </w:r>
      <w:proofErr w:type="spellStart"/>
      <w:r w:rsidRPr="00B11EA6">
        <w:rPr>
          <w:rFonts w:ascii="Times New Roman" w:eastAsia="Times New Roman" w:hAnsi="Times New Roman" w:cs="Arial"/>
          <w:sz w:val="24"/>
          <w:szCs w:val="24"/>
          <w:lang w:val="ru-RU" w:eastAsia="uk-UA"/>
        </w:rPr>
        <w:t>загальна</w:t>
      </w:r>
      <w:proofErr w:type="spellEnd"/>
      <w:r w:rsidRPr="00B11EA6">
        <w:rPr>
          <w:rFonts w:ascii="Times New Roman" w:eastAsia="Times New Roman" w:hAnsi="Times New Roman" w:cs="Arial"/>
          <w:sz w:val="24"/>
          <w:szCs w:val="24"/>
          <w:lang w:val="ru-RU" w:eastAsia="uk-UA"/>
        </w:rPr>
        <w:t xml:space="preserve"> </w:t>
      </w:r>
      <w:proofErr w:type="spellStart"/>
      <w:r w:rsidRPr="00B11EA6">
        <w:rPr>
          <w:rFonts w:ascii="Times New Roman" w:eastAsia="Times New Roman" w:hAnsi="Times New Roman" w:cs="Arial"/>
          <w:sz w:val="24"/>
          <w:szCs w:val="24"/>
          <w:lang w:val="ru-RU" w:eastAsia="uk-UA"/>
        </w:rPr>
        <w:t>тривалість</w:t>
      </w:r>
      <w:proofErr w:type="spellEnd"/>
      <w:r w:rsidRPr="00B11EA6">
        <w:rPr>
          <w:rFonts w:ascii="Times New Roman" w:eastAsia="Times New Roman" w:hAnsi="Times New Roman" w:cs="Arial"/>
          <w:sz w:val="24"/>
          <w:szCs w:val="24"/>
          <w:lang w:val="ru-RU" w:eastAsia="uk-UA"/>
        </w:rPr>
        <w:t xml:space="preserve"> 223 год.)</w:t>
      </w:r>
      <w:r w:rsidRPr="00B11EA6">
        <w:rPr>
          <w:rFonts w:ascii="Times New Roman" w:eastAsia="Times New Roman" w:hAnsi="Times New Roman" w:cs="Arial"/>
          <w:sz w:val="24"/>
          <w:szCs w:val="24"/>
          <w:lang w:val="uk-UA" w:eastAsia="uk-UA"/>
        </w:rPr>
        <w:t>.</w:t>
      </w:r>
    </w:p>
    <w:p w14:paraId="0BC49014" w14:textId="77777777" w:rsidR="00B11EA6" w:rsidRPr="00B11EA6" w:rsidRDefault="00B11EA6" w:rsidP="00B11EA6">
      <w:pPr>
        <w:suppressAutoHyphens/>
        <w:spacing w:after="0" w:line="240" w:lineRule="auto"/>
        <w:ind w:firstLine="567"/>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b/>
          <w:sz w:val="24"/>
          <w:szCs w:val="24"/>
          <w:lang w:val="uk-UA" w:eastAsia="zh-CN"/>
        </w:rPr>
        <w:t>Землеустрій</w:t>
      </w:r>
    </w:p>
    <w:p w14:paraId="0ED80F08" w14:textId="77777777" w:rsidR="00B11EA6" w:rsidRPr="00B11EA6" w:rsidRDefault="00B11EA6" w:rsidP="00B11EA6">
      <w:pPr>
        <w:suppressAutoHyphens/>
        <w:spacing w:after="0" w:line="240" w:lineRule="auto"/>
        <w:ind w:firstLine="567"/>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У 2019 році на з</w:t>
      </w:r>
      <w:r w:rsidRPr="00B11EA6">
        <w:rPr>
          <w:rFonts w:ascii="Times New Roman" w:eastAsia="Times New Roman" w:hAnsi="Times New Roman" w:cs="Times New Roman"/>
          <w:bCs/>
          <w:sz w:val="24"/>
          <w:szCs w:val="24"/>
          <w:lang w:val="uk-UA" w:eastAsia="zh-CN"/>
        </w:rPr>
        <w:t>дійснення заходів із землеустрою</w:t>
      </w:r>
      <w:r w:rsidRPr="00B11EA6">
        <w:rPr>
          <w:rFonts w:ascii="Times New Roman" w:eastAsia="Times New Roman" w:hAnsi="Times New Roman" w:cs="Times New Roman"/>
          <w:sz w:val="24"/>
          <w:szCs w:val="24"/>
          <w:lang w:val="uk-UA" w:eastAsia="zh-CN"/>
        </w:rPr>
        <w:t xml:space="preserve"> згідно заходів місцевої Програми розвитку земельних відносин здійснені видатки в сумі 226 796грн.(при річному плані 226 800 грн), що становить 100% виконання. В порівнянні з минулим роком видатки збільшилися на 143 796 грн. Кошти використані на виготовлення технічної документації про нормативну грошову оцінку земель населеного пункту м. Новодністровськ - 141 113 грн., с. Ломачинці -   46 362 грн.; виготовлення технічної документації щодо інвентаризації земельної ділянки комунальної власності під адмінбудівлею  (с.Ломачинці)– 3 200 грн.; створення електронного документа у вигляді </w:t>
      </w:r>
      <w:proofErr w:type="spellStart"/>
      <w:r w:rsidRPr="00B11EA6">
        <w:rPr>
          <w:rFonts w:ascii="Times New Roman" w:eastAsia="Times New Roman" w:hAnsi="Times New Roman" w:cs="Times New Roman"/>
          <w:sz w:val="24"/>
          <w:szCs w:val="24"/>
          <w:lang w:val="uk-UA" w:eastAsia="zh-CN"/>
        </w:rPr>
        <w:t>файла</w:t>
      </w:r>
      <w:proofErr w:type="spellEnd"/>
      <w:r w:rsidRPr="00B11EA6">
        <w:rPr>
          <w:rFonts w:ascii="Times New Roman" w:eastAsia="Times New Roman" w:hAnsi="Times New Roman" w:cs="Times New Roman"/>
          <w:sz w:val="24"/>
          <w:szCs w:val="24"/>
          <w:lang w:val="uk-UA" w:eastAsia="zh-CN"/>
        </w:rPr>
        <w:t xml:space="preserve"> формату XML, що містить відомості про результати робіт із землеустрою, для подальшого внесення до Державного земельного кадастру земель м. Новодністровськ  - 21 167,00 грн. та с.Ломачинці -6 954грн.; виготовлення проекту землеустрою щодо відведення земельної ділянки комунальної власності  за адресою: мікрорайон Лісовий- 5 000 грн.; складання технічної документації  із землеустрою щодо встановлення меж земельної ділянки в натурі– 3 000 грн.. </w:t>
      </w:r>
    </w:p>
    <w:p w14:paraId="11C56F7D" w14:textId="77777777" w:rsidR="00B11EA6" w:rsidRPr="00B11EA6" w:rsidRDefault="00B11EA6" w:rsidP="00B11EA6">
      <w:pPr>
        <w:suppressAutoHyphens/>
        <w:spacing w:after="0" w:line="240" w:lineRule="auto"/>
        <w:ind w:firstLine="567"/>
        <w:jc w:val="center"/>
        <w:rPr>
          <w:rFonts w:ascii="Times New Roman" w:eastAsia="Times New Roman" w:hAnsi="Times New Roman" w:cs="Times New Roman"/>
          <w:b/>
          <w:bCs/>
          <w:iCs/>
          <w:sz w:val="24"/>
          <w:szCs w:val="24"/>
          <w:lang w:val="uk-UA" w:eastAsia="zh-CN"/>
        </w:rPr>
      </w:pPr>
      <w:r w:rsidRPr="00B11EA6">
        <w:rPr>
          <w:rFonts w:ascii="Times New Roman" w:eastAsia="Times New Roman" w:hAnsi="Times New Roman" w:cs="Times New Roman"/>
          <w:b/>
          <w:bCs/>
          <w:iCs/>
          <w:sz w:val="24"/>
          <w:szCs w:val="24"/>
          <w:lang w:val="uk-UA" w:eastAsia="zh-CN"/>
        </w:rPr>
        <w:t>Запобігання та ліквідація</w:t>
      </w:r>
    </w:p>
    <w:p w14:paraId="5E52D01F" w14:textId="77777777" w:rsidR="00B11EA6" w:rsidRPr="00B11EA6" w:rsidRDefault="00B11EA6" w:rsidP="00B11EA6">
      <w:pPr>
        <w:suppressAutoHyphens/>
        <w:spacing w:after="0" w:line="240" w:lineRule="auto"/>
        <w:jc w:val="center"/>
        <w:rPr>
          <w:rFonts w:ascii="Times New Roman" w:eastAsia="Times New Roman" w:hAnsi="Times New Roman" w:cs="Times New Roman"/>
          <w:bCs/>
          <w:i/>
          <w:iCs/>
          <w:sz w:val="24"/>
          <w:szCs w:val="24"/>
          <w:lang w:val="uk-UA" w:eastAsia="zh-CN"/>
        </w:rPr>
      </w:pPr>
      <w:r w:rsidRPr="00B11EA6">
        <w:rPr>
          <w:rFonts w:ascii="Times New Roman" w:eastAsia="Times New Roman" w:hAnsi="Times New Roman" w:cs="Times New Roman"/>
          <w:b/>
          <w:bCs/>
          <w:iCs/>
          <w:sz w:val="24"/>
          <w:szCs w:val="24"/>
          <w:lang w:val="uk-UA" w:eastAsia="zh-CN"/>
        </w:rPr>
        <w:t>надзвичайних ситуацій та наслідків стихійного лиха</w:t>
      </w:r>
    </w:p>
    <w:p w14:paraId="2A071A91" w14:textId="77777777" w:rsidR="00B11EA6" w:rsidRPr="00B11EA6" w:rsidRDefault="00B11EA6" w:rsidP="00B11EA6">
      <w:pPr>
        <w:tabs>
          <w:tab w:val="left" w:pos="900"/>
        </w:tabs>
        <w:suppressAutoHyphens/>
        <w:spacing w:after="0" w:line="240" w:lineRule="auto"/>
        <w:ind w:right="-30" w:firstLine="567"/>
        <w:jc w:val="both"/>
        <w:rPr>
          <w:rFonts w:ascii="Times New Roman" w:eastAsia="Times New Roman" w:hAnsi="Times New Roman" w:cs="Times New Roman"/>
          <w:b/>
          <w:bCs/>
          <w:iCs/>
          <w:sz w:val="24"/>
          <w:szCs w:val="24"/>
          <w:lang w:val="uk-UA" w:eastAsia="zh-CN"/>
        </w:rPr>
      </w:pPr>
      <w:r w:rsidRPr="00B11EA6">
        <w:rPr>
          <w:rFonts w:ascii="Times New Roman" w:eastAsia="Times New Roman" w:hAnsi="Times New Roman" w:cs="Times New Roman"/>
          <w:bCs/>
          <w:iCs/>
          <w:sz w:val="24"/>
          <w:szCs w:val="24"/>
          <w:lang w:val="uk-UA" w:eastAsia="zh-CN"/>
        </w:rPr>
        <w:t>На</w:t>
      </w:r>
      <w:r w:rsidRPr="00B11EA6">
        <w:rPr>
          <w:rFonts w:ascii="Times New Roman" w:eastAsia="Times New Roman" w:hAnsi="Times New Roman" w:cs="Times New Roman"/>
          <w:b/>
          <w:bCs/>
          <w:iCs/>
          <w:sz w:val="24"/>
          <w:szCs w:val="24"/>
          <w:lang w:val="uk-UA" w:eastAsia="zh-CN"/>
        </w:rPr>
        <w:t xml:space="preserve"> </w:t>
      </w:r>
      <w:r w:rsidRPr="00B11EA6">
        <w:rPr>
          <w:rFonts w:ascii="Times New Roman" w:eastAsia="Times New Roman" w:hAnsi="Times New Roman" w:cs="Times New Roman"/>
          <w:bCs/>
          <w:iCs/>
          <w:sz w:val="24"/>
          <w:szCs w:val="24"/>
          <w:lang w:val="uk-UA" w:eastAsia="zh-CN"/>
        </w:rPr>
        <w:t xml:space="preserve">Заходи із запобігання та ліквідацію надзвичайних ситуацій та наслідків стихійного лиха здійснені видатки по загальному фонду </w:t>
      </w:r>
      <w:r w:rsidRPr="00B11EA6">
        <w:rPr>
          <w:rFonts w:ascii="Times New Roman" w:eastAsia="Times New Roman" w:hAnsi="Times New Roman" w:cs="Times New Roman"/>
          <w:sz w:val="24"/>
          <w:szCs w:val="24"/>
          <w:lang w:val="uk-UA" w:eastAsia="zh-CN"/>
        </w:rPr>
        <w:t xml:space="preserve">в сумі 37 295 грн. при річному плані 37 420 грн., що становить 99,7%. В порівнянні з 2018 роком видатки загального фонду збільшилися на 16 663 грн.. По спеціальному фонду видатки в звітному році не проводилися, тоді як у 2018 році вони були проведені в сумі </w:t>
      </w:r>
      <w:r w:rsidRPr="00B11EA6">
        <w:rPr>
          <w:rFonts w:ascii="Times New Roman" w:eastAsia="Times New Roman" w:hAnsi="Times New Roman" w:cs="Times New Roman"/>
          <w:bCs/>
          <w:iCs/>
          <w:sz w:val="24"/>
          <w:szCs w:val="24"/>
          <w:lang w:val="uk-UA" w:eastAsia="zh-CN"/>
        </w:rPr>
        <w:t xml:space="preserve">36 096 грн.. У 2019 році кошти направлені на придбання  паливно-мастильних матеріалів для створення матеріально-технічного резерву в разі виникнення надзвичайної ситуації. </w:t>
      </w:r>
    </w:p>
    <w:p w14:paraId="6D92F654" w14:textId="77777777" w:rsidR="00B11EA6" w:rsidRPr="00B11EA6" w:rsidRDefault="00B11EA6" w:rsidP="00B11EA6">
      <w:pPr>
        <w:tabs>
          <w:tab w:val="left" w:pos="900"/>
        </w:tabs>
        <w:suppressAutoHyphens/>
        <w:spacing w:after="0" w:line="240" w:lineRule="auto"/>
        <w:ind w:firstLine="567"/>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b/>
          <w:bCs/>
          <w:iCs/>
          <w:sz w:val="24"/>
          <w:szCs w:val="24"/>
          <w:lang w:val="uk-UA" w:eastAsia="zh-CN"/>
        </w:rPr>
        <w:t>Цільові фонди</w:t>
      </w:r>
    </w:p>
    <w:p w14:paraId="3A00E38F" w14:textId="77777777" w:rsidR="00B11EA6" w:rsidRPr="00B11EA6" w:rsidRDefault="00B11EA6" w:rsidP="00B11EA6">
      <w:pPr>
        <w:suppressAutoHyphens/>
        <w:spacing w:after="0" w:line="240" w:lineRule="auto"/>
        <w:ind w:firstLine="567"/>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sz w:val="24"/>
          <w:szCs w:val="24"/>
          <w:lang w:val="uk-UA" w:eastAsia="zh-CN"/>
        </w:rPr>
        <w:t>В 2019 році по Цільовому фонду міської ради кошти використані на реконструкцію мереж водопостачання та водовідведення житлового фонду (буд 14 м-ну «Діброва») в сумі 24 000 грн. при плані 24 000 грн., що становить 100% виконання. У 2018 році кошти з цільового фонду не використовувалися. Залишок коштів на 01.01.2020 року склав 118 711,12грн.</w:t>
      </w:r>
    </w:p>
    <w:p w14:paraId="4F26C648" w14:textId="77777777" w:rsidR="00B11EA6" w:rsidRPr="00B11EA6" w:rsidRDefault="00B11EA6" w:rsidP="00B11EA6">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       Станом на 01.01.2019 залишок коштів по фонду охорони навколишнього природного середовища складав 14401,96 грн. (в тому числі кошти с.Ломачинці – 9030,88 грн.) Протягом звітного періоду до фонду надійшло коштів екологічного податку в сумі 45965,13 грн. та грошових стягнень за шкоду, заподіяну порушенням законодавства про охорону навколишнього природного середовища в сумі 29523,04грн. Згідно Програми охорони навколишнього природного середовища міста Новодністровськ на 2018-2020 роки КП ДКП «Управління «Тепловодоканал» здійснив очистку </w:t>
      </w:r>
      <w:r w:rsidRPr="00B11EA6">
        <w:rPr>
          <w:rFonts w:ascii="Times New Roman" w:eastAsia="Times New Roman" w:hAnsi="Times New Roman" w:cs="Times New Roman"/>
          <w:sz w:val="24"/>
          <w:szCs w:val="24"/>
          <w:lang w:val="uk-UA" w:eastAsia="zh-CN"/>
        </w:rPr>
        <w:lastRenderedPageBreak/>
        <w:t xml:space="preserve">мулових карт очисних споруд, поточний ремонт аеротенка, ремонт первинного відстійника в сумі 48 000 грн., що становить 100% виконання до запланованих асигнувань. В порівнянні з 2018 роком видатки збільшилися на 8 000 грн.. Залишок коштів на   котловому    рахунку станом на 1 січня 2020 року становить  41890,13 грн. Крім того, за рахунок коштів міського бюджету, при річному плані 193 750грн. використано 193744,11 грн. на оплату послуг по підгортанню та плануванню ТПВ на сміттєзвалищі. </w:t>
      </w:r>
    </w:p>
    <w:p w14:paraId="7452D88A" w14:textId="77777777" w:rsidR="00B11EA6" w:rsidRPr="00B11EA6" w:rsidRDefault="00B11EA6" w:rsidP="00B11EA6">
      <w:pPr>
        <w:suppressAutoHyphens/>
        <w:spacing w:after="0" w:line="240" w:lineRule="auto"/>
        <w:ind w:right="-30" w:firstLine="426"/>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Містобудування</w:t>
      </w:r>
    </w:p>
    <w:p w14:paraId="294A19D3" w14:textId="77777777" w:rsidR="00B11EA6" w:rsidRPr="00B11EA6" w:rsidRDefault="00B11EA6" w:rsidP="00B11EA6">
      <w:pPr>
        <w:suppressAutoHyphens/>
        <w:spacing w:after="0" w:line="240" w:lineRule="auto"/>
        <w:ind w:firstLine="567"/>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На виконання Програми розроблення(оновлення) містобудівної документації з міського бюджету використані кошти в сумі 32 466,62 грн.(при річному плані 32 500 грн.), що становить 99,9% виконання. Розробленню детальний план території частини території с.Ломачинці по </w:t>
      </w:r>
      <w:proofErr w:type="spellStart"/>
      <w:r w:rsidRPr="00B11EA6">
        <w:rPr>
          <w:rFonts w:ascii="Times New Roman" w:eastAsia="Times New Roman" w:hAnsi="Times New Roman" w:cs="Times New Roman"/>
          <w:sz w:val="24"/>
          <w:szCs w:val="24"/>
          <w:lang w:val="uk-UA" w:eastAsia="zh-CN"/>
        </w:rPr>
        <w:t>вул</w:t>
      </w:r>
      <w:proofErr w:type="spellEnd"/>
      <w:r w:rsidRPr="00B11EA6">
        <w:rPr>
          <w:rFonts w:ascii="Times New Roman" w:eastAsia="Times New Roman" w:hAnsi="Times New Roman" w:cs="Times New Roman"/>
          <w:sz w:val="24"/>
          <w:szCs w:val="24"/>
          <w:lang w:val="uk-UA" w:eastAsia="zh-CN"/>
        </w:rPr>
        <w:t xml:space="preserve">..Хотинського повстання </w:t>
      </w:r>
    </w:p>
    <w:p w14:paraId="579510A8" w14:textId="77777777" w:rsidR="00B11EA6" w:rsidRPr="00B11EA6" w:rsidRDefault="00B11EA6" w:rsidP="00B11EA6">
      <w:pPr>
        <w:tabs>
          <w:tab w:val="left" w:pos="3495"/>
        </w:tabs>
        <w:suppressAutoHyphens/>
        <w:spacing w:after="0" w:line="240" w:lineRule="auto"/>
        <w:ind w:firstLine="567"/>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Пожежна охорона</w:t>
      </w:r>
    </w:p>
    <w:p w14:paraId="0CACD96C" w14:textId="77777777" w:rsidR="00B11EA6" w:rsidRPr="00B11EA6" w:rsidRDefault="00B11EA6" w:rsidP="00B11EA6">
      <w:pPr>
        <w:tabs>
          <w:tab w:val="left" w:pos="3495"/>
        </w:tabs>
        <w:suppressAutoHyphens/>
        <w:spacing w:after="0" w:line="240" w:lineRule="auto"/>
        <w:ind w:firstLine="567"/>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У 2019 році на утримання місцевої пожежної охорони з бюджету виділено 303 276,64 грн. (при плані 303 600грн.), з них на заробітну плату з нарахуванням на неї (4 штатних працівників) профінансовано 283 587,92 грн., на оплату комунальних послуг та енергоносіїв – 2 997,94грн.</w:t>
      </w:r>
    </w:p>
    <w:p w14:paraId="34E6F53F" w14:textId="77777777" w:rsidR="00B11EA6" w:rsidRPr="00B11EA6" w:rsidRDefault="00B11EA6" w:rsidP="00B11EA6">
      <w:pPr>
        <w:tabs>
          <w:tab w:val="left" w:pos="3495"/>
        </w:tabs>
        <w:suppressAutoHyphens/>
        <w:spacing w:after="0" w:line="240" w:lineRule="auto"/>
        <w:ind w:firstLine="567"/>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Інша економічна діяльність</w:t>
      </w:r>
    </w:p>
    <w:p w14:paraId="1B5B4CDA" w14:textId="77777777" w:rsidR="00B11EA6" w:rsidRPr="00B11EA6" w:rsidRDefault="00B11EA6" w:rsidP="00B11EA6">
      <w:pPr>
        <w:widowControl w:val="0"/>
        <w:tabs>
          <w:tab w:val="center" w:pos="453"/>
          <w:tab w:val="left" w:pos="907"/>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24" w:after="0" w:line="240" w:lineRule="auto"/>
        <w:jc w:val="both"/>
        <w:rPr>
          <w:rFonts w:ascii="Times New Roman" w:eastAsia="Times New Roman" w:hAnsi="Times New Roman" w:cs="Times New Roman"/>
          <w:bCs/>
          <w:color w:val="000000"/>
          <w:sz w:val="24"/>
          <w:szCs w:val="24"/>
          <w:lang w:val="uk-UA" w:eastAsia="zh-CN"/>
        </w:rPr>
      </w:pPr>
      <w:r w:rsidRPr="00B11EA6">
        <w:rPr>
          <w:rFonts w:ascii="Times New Roman" w:eastAsia="Times New Roman" w:hAnsi="Times New Roman" w:cs="Times New Roman"/>
          <w:bCs/>
          <w:color w:val="000000"/>
          <w:sz w:val="24"/>
          <w:szCs w:val="24"/>
          <w:lang w:val="uk-UA" w:eastAsia="zh-CN"/>
        </w:rPr>
        <w:t xml:space="preserve">У 2019 році враховуючи членство в Асоціації міст України, міською радою були сплачені членські внески до асоціацій </w:t>
      </w:r>
      <w:r w:rsidRPr="00B11EA6">
        <w:rPr>
          <w:rFonts w:ascii="Times New Roman" w:eastAsia="Times New Roman" w:hAnsi="Times New Roman" w:cs="Times New Roman"/>
          <w:sz w:val="24"/>
          <w:szCs w:val="24"/>
          <w:lang w:val="uk-UA" w:eastAsia="zh-CN"/>
        </w:rPr>
        <w:tab/>
      </w:r>
      <w:r w:rsidRPr="00B11EA6">
        <w:rPr>
          <w:rFonts w:ascii="Times New Roman" w:eastAsia="Times New Roman" w:hAnsi="Times New Roman" w:cs="Times New Roman"/>
          <w:bCs/>
          <w:color w:val="000000"/>
          <w:sz w:val="24"/>
          <w:szCs w:val="24"/>
          <w:lang w:val="uk-UA" w:eastAsia="zh-CN"/>
        </w:rPr>
        <w:t xml:space="preserve">органів місцевого </w:t>
      </w:r>
      <w:r w:rsidRPr="00B11EA6">
        <w:rPr>
          <w:rFonts w:ascii="Times New Roman" w:eastAsia="Times New Roman" w:hAnsi="Times New Roman" w:cs="Times New Roman"/>
          <w:sz w:val="24"/>
          <w:szCs w:val="24"/>
          <w:lang w:val="uk-UA" w:eastAsia="zh-CN"/>
        </w:rPr>
        <w:tab/>
      </w:r>
      <w:r w:rsidRPr="00B11EA6">
        <w:rPr>
          <w:rFonts w:ascii="Times New Roman" w:eastAsia="Times New Roman" w:hAnsi="Times New Roman" w:cs="Times New Roman"/>
          <w:bCs/>
          <w:color w:val="000000"/>
          <w:sz w:val="24"/>
          <w:szCs w:val="24"/>
          <w:lang w:val="uk-UA" w:eastAsia="zh-CN"/>
        </w:rPr>
        <w:t xml:space="preserve">самоврядування в сумі 5407,0 грн.  Також за рахунок коштів бюджету проводилися заходи з мобілізаційної підготовки місцевого значення, при річному плані 25000 грн. кошти використані в сумі 24 837,50 грн.. Протягом звітного періоду організовано 3 поїздки та придбано паливно-мастильні матеріалів для забезпечення проїзду резервістів на збори ОР-1 та ОР-2, призовників до пункту призову та на проведення медогляду допризовників. </w:t>
      </w:r>
    </w:p>
    <w:p w14:paraId="18A00E4E" w14:textId="77777777" w:rsidR="00B11EA6" w:rsidRPr="00B11EA6" w:rsidRDefault="00B11EA6" w:rsidP="00B11EA6">
      <w:pPr>
        <w:tabs>
          <w:tab w:val="left" w:pos="284"/>
          <w:tab w:val="left" w:pos="1134"/>
        </w:tabs>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Для корисного та ефективного використання майна  громади були виготовлені техпаспорти на нерухоме майно, проведена інвентаризація недобудованого готелю, незалежна оцінка майна, рецензування звіту та складено проект землеустрою на загальну суму  27000грн.  Також на заходи з громадського порядку та безпеки громадян міста використано 45000грн. на обслуговування системи відео спостереження. </w:t>
      </w:r>
      <w:r w:rsidRPr="00B11EA6">
        <w:rPr>
          <w:rFonts w:ascii="Times New Roman" w:eastAsia="Times New Roman" w:hAnsi="Times New Roman" w:cs="Times New Roman"/>
          <w:sz w:val="24"/>
          <w:szCs w:val="24"/>
          <w:lang w:val="ru-RU" w:eastAsia="zh-CN"/>
        </w:rPr>
        <w:t xml:space="preserve">На </w:t>
      </w:r>
      <w:proofErr w:type="spellStart"/>
      <w:r w:rsidRPr="00B11EA6">
        <w:rPr>
          <w:rFonts w:ascii="Times New Roman" w:eastAsia="Times New Roman" w:hAnsi="Times New Roman" w:cs="Times New Roman"/>
          <w:sz w:val="24"/>
          <w:szCs w:val="24"/>
          <w:lang w:val="ru-RU" w:eastAsia="zh-CN"/>
        </w:rPr>
        <w:t>поточний</w:t>
      </w:r>
      <w:proofErr w:type="spellEnd"/>
      <w:r w:rsidRPr="00B11EA6">
        <w:rPr>
          <w:rFonts w:ascii="Times New Roman" w:eastAsia="Times New Roman" w:hAnsi="Times New Roman" w:cs="Times New Roman"/>
          <w:sz w:val="24"/>
          <w:szCs w:val="24"/>
          <w:lang w:val="ru-RU" w:eastAsia="zh-CN"/>
        </w:rPr>
        <w:t xml:space="preserve"> ремонт </w:t>
      </w:r>
      <w:proofErr w:type="spellStart"/>
      <w:r w:rsidRPr="00B11EA6">
        <w:rPr>
          <w:rFonts w:ascii="Times New Roman" w:eastAsia="Times New Roman" w:hAnsi="Times New Roman" w:cs="Times New Roman"/>
          <w:sz w:val="24"/>
          <w:szCs w:val="24"/>
          <w:lang w:val="ru-RU" w:eastAsia="zh-CN"/>
        </w:rPr>
        <w:t>доріг</w:t>
      </w:r>
      <w:proofErr w:type="spellEnd"/>
      <w:r w:rsidRPr="00B11EA6">
        <w:rPr>
          <w:rFonts w:ascii="Times New Roman" w:eastAsia="Times New Roman" w:hAnsi="Times New Roman" w:cs="Times New Roman"/>
          <w:sz w:val="24"/>
          <w:szCs w:val="24"/>
          <w:lang w:val="ru-RU" w:eastAsia="zh-CN"/>
        </w:rPr>
        <w:t xml:space="preserve"> за </w:t>
      </w:r>
      <w:proofErr w:type="spellStart"/>
      <w:r w:rsidRPr="00B11EA6">
        <w:rPr>
          <w:rFonts w:ascii="Times New Roman" w:eastAsia="Times New Roman" w:hAnsi="Times New Roman" w:cs="Times New Roman"/>
          <w:sz w:val="24"/>
          <w:szCs w:val="24"/>
          <w:lang w:val="ru-RU" w:eastAsia="zh-CN"/>
        </w:rPr>
        <w:t>рахунок</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коштів міського бюджету</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при річному уточненому плані</w:t>
      </w:r>
      <w:r w:rsidRPr="00B11EA6">
        <w:rPr>
          <w:rFonts w:ascii="Times New Roman" w:eastAsia="Times New Roman" w:hAnsi="Times New Roman" w:cs="Times New Roman"/>
          <w:sz w:val="24"/>
          <w:szCs w:val="24"/>
          <w:lang w:val="ru-RU" w:eastAsia="zh-CN"/>
        </w:rPr>
        <w:t xml:space="preserve"> 15 000 грн. </w:t>
      </w:r>
      <w:r w:rsidRPr="00B11EA6">
        <w:rPr>
          <w:rFonts w:ascii="Times New Roman" w:eastAsia="Times New Roman" w:hAnsi="Times New Roman" w:cs="Times New Roman"/>
          <w:sz w:val="24"/>
          <w:szCs w:val="24"/>
          <w:lang w:val="uk-UA" w:eastAsia="zh-CN"/>
        </w:rPr>
        <w:t xml:space="preserve">Використано </w:t>
      </w:r>
      <w:r w:rsidRPr="00B11EA6">
        <w:rPr>
          <w:rFonts w:ascii="Times New Roman" w:eastAsia="Times New Roman" w:hAnsi="Times New Roman" w:cs="Times New Roman"/>
          <w:sz w:val="24"/>
          <w:szCs w:val="24"/>
          <w:lang w:val="ru-RU" w:eastAsia="zh-CN"/>
        </w:rPr>
        <w:t xml:space="preserve">10 000 грн. </w:t>
      </w:r>
      <w:r w:rsidRPr="00B11EA6">
        <w:rPr>
          <w:rFonts w:ascii="Times New Roman" w:eastAsia="Times New Roman" w:hAnsi="Times New Roman" w:cs="Times New Roman"/>
          <w:sz w:val="24"/>
          <w:szCs w:val="24"/>
          <w:lang w:val="uk-UA" w:eastAsia="zh-CN"/>
        </w:rPr>
        <w:t>(оплачені послуги трактора).</w:t>
      </w:r>
    </w:p>
    <w:p w14:paraId="05E5B947" w14:textId="77777777" w:rsidR="00B11EA6" w:rsidRPr="00B11EA6" w:rsidRDefault="00B11EA6" w:rsidP="00B11EA6">
      <w:pPr>
        <w:tabs>
          <w:tab w:val="left" w:pos="3495"/>
        </w:tabs>
        <w:suppressAutoHyphens/>
        <w:spacing w:after="0" w:line="240" w:lineRule="auto"/>
        <w:ind w:firstLine="567"/>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b/>
          <w:sz w:val="24"/>
          <w:szCs w:val="24"/>
          <w:lang w:val="uk-UA" w:eastAsia="zh-CN"/>
        </w:rPr>
        <w:t xml:space="preserve">Субвенція з державного та  місцевого бюджету </w:t>
      </w:r>
    </w:p>
    <w:p w14:paraId="59019615" w14:textId="77777777" w:rsidR="00B11EA6" w:rsidRPr="00B11EA6" w:rsidRDefault="00B11EA6" w:rsidP="00B11EA6">
      <w:pPr>
        <w:tabs>
          <w:tab w:val="left" w:pos="284"/>
          <w:tab w:val="left" w:pos="1134"/>
        </w:tabs>
        <w:suppressAutoHyphens/>
        <w:spacing w:after="0" w:line="240" w:lineRule="auto"/>
        <w:ind w:firstLine="851"/>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        Рішенням сесії Чернівецької обласної ради від 27.03.2019 №38-30/19 «Про внесення змін до обласного бюджету на 2019 рік» за рахунок розподілу залишку коштів спеціального фонду, отриманих від ПрАТ «</w:t>
      </w:r>
      <w:proofErr w:type="spellStart"/>
      <w:r w:rsidRPr="00B11EA6">
        <w:rPr>
          <w:rFonts w:ascii="Times New Roman" w:eastAsia="Times New Roman" w:hAnsi="Times New Roman" w:cs="Times New Roman"/>
          <w:sz w:val="24"/>
          <w:szCs w:val="24"/>
          <w:lang w:val="uk-UA" w:eastAsia="zh-CN"/>
        </w:rPr>
        <w:t>Укргідроенерго</w:t>
      </w:r>
      <w:proofErr w:type="spellEnd"/>
      <w:r w:rsidRPr="00B11EA6">
        <w:rPr>
          <w:rFonts w:ascii="Times New Roman" w:eastAsia="Times New Roman" w:hAnsi="Times New Roman" w:cs="Times New Roman"/>
          <w:sz w:val="24"/>
          <w:szCs w:val="24"/>
          <w:lang w:val="uk-UA" w:eastAsia="zh-CN"/>
        </w:rPr>
        <w:t xml:space="preserve">», що утворився на 01.01.2019 року </w:t>
      </w:r>
      <w:proofErr w:type="spellStart"/>
      <w:r w:rsidRPr="00B11EA6">
        <w:rPr>
          <w:rFonts w:ascii="Times New Roman" w:eastAsia="Times New Roman" w:hAnsi="Times New Roman" w:cs="Times New Roman"/>
          <w:sz w:val="24"/>
          <w:szCs w:val="24"/>
          <w:lang w:val="uk-UA" w:eastAsia="zh-CN"/>
        </w:rPr>
        <w:t>Новодністровському</w:t>
      </w:r>
      <w:proofErr w:type="spellEnd"/>
      <w:r w:rsidRPr="00B11EA6">
        <w:rPr>
          <w:rFonts w:ascii="Times New Roman" w:eastAsia="Times New Roman" w:hAnsi="Times New Roman" w:cs="Times New Roman"/>
          <w:sz w:val="24"/>
          <w:szCs w:val="24"/>
          <w:lang w:val="uk-UA" w:eastAsia="zh-CN"/>
        </w:rPr>
        <w:t xml:space="preserve"> бюджету передбачено надання цільової субвенції (Інша субвенція) з обласного бюджету на фінансування об’єктів, визначених Переліком (зі змінами) об’єктів соціального призначення міста Новодністровськ та Сокирянського району в сумі 5</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759 350 грн. Кошти субвенції були направлені:</w:t>
      </w:r>
    </w:p>
    <w:p w14:paraId="2CE793CC" w14:textId="77777777" w:rsidR="00B11EA6" w:rsidRPr="00B11EA6" w:rsidRDefault="00B11EA6" w:rsidP="00B11EA6">
      <w:pPr>
        <w:numPr>
          <w:ilvl w:val="0"/>
          <w:numId w:val="18"/>
        </w:numPr>
        <w:tabs>
          <w:tab w:val="left" w:pos="0"/>
        </w:tabs>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ru-RU" w:eastAsia="zh-CN"/>
        </w:rPr>
        <w:t xml:space="preserve">на </w:t>
      </w:r>
      <w:proofErr w:type="spellStart"/>
      <w:r w:rsidRPr="00B11EA6">
        <w:rPr>
          <w:rFonts w:ascii="Times New Roman" w:eastAsia="Times New Roman" w:hAnsi="Times New Roman" w:cs="Times New Roman"/>
          <w:sz w:val="24"/>
          <w:szCs w:val="24"/>
          <w:lang w:val="ru-RU" w:eastAsia="zh-CN"/>
        </w:rPr>
        <w:t>реконструкцію</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житлового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будинку</w:t>
      </w:r>
      <w:proofErr w:type="spellEnd"/>
      <w:r w:rsidRPr="00B11EA6">
        <w:rPr>
          <w:rFonts w:ascii="Times New Roman" w:eastAsia="Times New Roman" w:hAnsi="Times New Roman" w:cs="Times New Roman"/>
          <w:sz w:val="24"/>
          <w:szCs w:val="24"/>
          <w:lang w:val="ru-RU" w:eastAsia="zh-CN"/>
        </w:rPr>
        <w:t xml:space="preserve"> 1Л</w:t>
      </w:r>
      <w:r w:rsidRPr="00B11EA6">
        <w:rPr>
          <w:rFonts w:ascii="Times New Roman" w:eastAsia="Times New Roman" w:hAnsi="Times New Roman" w:cs="Times New Roman"/>
          <w:b/>
          <w:sz w:val="24"/>
          <w:szCs w:val="24"/>
          <w:lang w:val="ru-RU" w:eastAsia="zh-CN"/>
        </w:rPr>
        <w:t xml:space="preserve"> </w:t>
      </w:r>
      <w:r w:rsidRPr="00B11EA6">
        <w:rPr>
          <w:rFonts w:ascii="Times New Roman" w:eastAsia="Times New Roman" w:hAnsi="Times New Roman" w:cs="Times New Roman"/>
          <w:b/>
          <w:sz w:val="24"/>
          <w:szCs w:val="24"/>
          <w:lang w:val="uk-UA" w:eastAsia="zh-CN"/>
        </w:rPr>
        <w:t>в сумі</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b/>
          <w:sz w:val="24"/>
          <w:szCs w:val="24"/>
          <w:lang w:val="ru-RU" w:eastAsia="zh-CN"/>
        </w:rPr>
        <w:t>294 491 грн.</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w:t>
      </w:r>
      <w:proofErr w:type="spellStart"/>
      <w:proofErr w:type="gramStart"/>
      <w:r w:rsidRPr="00B11EA6">
        <w:rPr>
          <w:rFonts w:ascii="Times New Roman" w:eastAsia="Times New Roman" w:hAnsi="Times New Roman" w:cs="Times New Roman"/>
          <w:sz w:val="24"/>
          <w:szCs w:val="24"/>
          <w:lang w:val="ru-RU" w:eastAsia="zh-CN"/>
        </w:rPr>
        <w:t>використані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повністю</w:t>
      </w:r>
      <w:proofErr w:type="spellEnd"/>
      <w:proofErr w:type="gramEnd"/>
      <w:r w:rsidRPr="00B11EA6">
        <w:rPr>
          <w:rFonts w:ascii="Times New Roman" w:eastAsia="Times New Roman" w:hAnsi="Times New Roman" w:cs="Times New Roman"/>
          <w:sz w:val="24"/>
          <w:szCs w:val="24"/>
          <w:lang w:val="uk-UA" w:eastAsia="zh-CN"/>
        </w:rPr>
        <w:t>);</w:t>
      </w:r>
    </w:p>
    <w:p w14:paraId="4B1DCFBA" w14:textId="77777777" w:rsidR="00B11EA6" w:rsidRPr="00B11EA6" w:rsidRDefault="00B11EA6" w:rsidP="00B11EA6">
      <w:pPr>
        <w:numPr>
          <w:ilvl w:val="0"/>
          <w:numId w:val="18"/>
        </w:numPr>
        <w:tabs>
          <w:tab w:val="left" w:pos="0"/>
        </w:tabs>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на</w:t>
      </w:r>
      <w:r w:rsidRPr="00B11EA6">
        <w:rPr>
          <w:rFonts w:ascii="Times New Roman" w:eastAsia="Times New Roman" w:hAnsi="Times New Roman" w:cs="Times New Roman"/>
          <w:b/>
          <w:sz w:val="24"/>
          <w:szCs w:val="24"/>
          <w:lang w:val="uk-UA" w:eastAsia="zh-CN"/>
        </w:rPr>
        <w:t xml:space="preserve"> освітні установи та заклади</w:t>
      </w:r>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b/>
          <w:sz w:val="24"/>
          <w:szCs w:val="24"/>
          <w:lang w:val="uk-UA" w:eastAsia="zh-CN"/>
        </w:rPr>
        <w:t>в сумі 484</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 xml:space="preserve">338 грн. </w:t>
      </w:r>
      <w:r w:rsidRPr="00B11EA6">
        <w:rPr>
          <w:rFonts w:ascii="Times New Roman" w:eastAsia="Times New Roman" w:hAnsi="Times New Roman" w:cs="Times New Roman"/>
          <w:sz w:val="24"/>
          <w:szCs w:val="24"/>
          <w:lang w:val="uk-UA" w:eastAsia="zh-CN"/>
        </w:rPr>
        <w:t>(використані в повному обсязі)</w:t>
      </w:r>
      <w:r w:rsidRPr="00B11EA6">
        <w:rPr>
          <w:rFonts w:ascii="Times New Roman" w:eastAsia="Times New Roman" w:hAnsi="Times New Roman" w:cs="Times New Roman"/>
          <w:b/>
          <w:sz w:val="24"/>
          <w:szCs w:val="24"/>
          <w:lang w:val="uk-UA" w:eastAsia="zh-CN"/>
        </w:rPr>
        <w:t>, з них</w:t>
      </w:r>
      <w:r w:rsidRPr="00B11EA6">
        <w:rPr>
          <w:rFonts w:ascii="Times New Roman" w:eastAsia="Times New Roman" w:hAnsi="Times New Roman" w:cs="Times New Roman"/>
          <w:sz w:val="24"/>
          <w:szCs w:val="24"/>
          <w:lang w:val="uk-UA" w:eastAsia="zh-CN"/>
        </w:rPr>
        <w:t xml:space="preserve"> на реконструкцію споруд та мереж водопостачання та водовідведення дитячої установи Радість – 239</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315,00 грн., на реконструкцію електроосвітлення в закладах освіти – 239</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356грн., реконструкція  мереж теплопостачання – 5</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 xml:space="preserve">667грн. Крім того, з бюджету розвитку міського бюджету на освітні заклади передбачено видатки в сумі </w:t>
      </w:r>
      <w:r w:rsidRPr="00B11EA6">
        <w:rPr>
          <w:rFonts w:ascii="Times New Roman" w:eastAsia="Times New Roman" w:hAnsi="Times New Roman" w:cs="Times New Roman"/>
          <w:b/>
          <w:sz w:val="24"/>
          <w:szCs w:val="24"/>
          <w:lang w:val="uk-UA" w:eastAsia="zh-CN"/>
        </w:rPr>
        <w:t>315</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797 грн</w:t>
      </w:r>
      <w:r w:rsidRPr="00B11EA6">
        <w:rPr>
          <w:rFonts w:ascii="Times New Roman" w:eastAsia="Times New Roman" w:hAnsi="Times New Roman" w:cs="Times New Roman"/>
          <w:sz w:val="24"/>
          <w:szCs w:val="24"/>
          <w:lang w:val="uk-UA" w:eastAsia="zh-CN"/>
        </w:rPr>
        <w:t xml:space="preserve">., які були використані в сумі </w:t>
      </w:r>
      <w:r w:rsidRPr="00B11EA6">
        <w:rPr>
          <w:rFonts w:ascii="Times New Roman" w:eastAsia="Times New Roman" w:hAnsi="Times New Roman" w:cs="Times New Roman"/>
          <w:b/>
          <w:sz w:val="24"/>
          <w:szCs w:val="24"/>
          <w:lang w:val="uk-UA" w:eastAsia="zh-CN"/>
        </w:rPr>
        <w:t>256</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413</w:t>
      </w:r>
      <w:r w:rsidRPr="00B11EA6">
        <w:rPr>
          <w:rFonts w:ascii="Times New Roman" w:eastAsia="Times New Roman" w:hAnsi="Times New Roman" w:cs="Times New Roman"/>
          <w:sz w:val="24"/>
          <w:szCs w:val="24"/>
          <w:lang w:val="uk-UA" w:eastAsia="zh-CN"/>
        </w:rPr>
        <w:t xml:space="preserve"> грн., (збудований пандусу в гімназії – 210</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288грн., геодезичні послуги з топографічної зйомки та реконструкція стадіону школи ІІ-ІІІ ступеня – 46</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125,00 грн);</w:t>
      </w:r>
    </w:p>
    <w:p w14:paraId="51B6EB82" w14:textId="77777777" w:rsidR="00B11EA6" w:rsidRPr="00B11EA6" w:rsidRDefault="00B11EA6" w:rsidP="00B11EA6">
      <w:pPr>
        <w:numPr>
          <w:ilvl w:val="0"/>
          <w:numId w:val="18"/>
        </w:numPr>
        <w:tabs>
          <w:tab w:val="left" w:pos="0"/>
        </w:tabs>
        <w:suppressAutoHyphens/>
        <w:spacing w:after="0" w:line="240" w:lineRule="auto"/>
        <w:jc w:val="both"/>
        <w:rPr>
          <w:rFonts w:ascii="Times New Roman" w:eastAsia="Times New Roman" w:hAnsi="Times New Roman" w:cs="Times New Roman"/>
          <w:sz w:val="24"/>
          <w:szCs w:val="24"/>
          <w:lang w:val="ru-RU" w:eastAsia="zh-CN"/>
        </w:rPr>
      </w:pPr>
      <w:r w:rsidRPr="00B11EA6">
        <w:rPr>
          <w:rFonts w:ascii="Times New Roman" w:eastAsia="Times New Roman" w:hAnsi="Times New Roman" w:cs="Times New Roman"/>
          <w:sz w:val="24"/>
          <w:szCs w:val="24"/>
          <w:lang w:val="uk-UA" w:eastAsia="zh-CN"/>
        </w:rPr>
        <w:t>на</w:t>
      </w:r>
      <w:r w:rsidRPr="00B11EA6">
        <w:rPr>
          <w:rFonts w:ascii="Times New Roman" w:eastAsia="Times New Roman" w:hAnsi="Times New Roman" w:cs="Times New Roman"/>
          <w:b/>
          <w:sz w:val="24"/>
          <w:szCs w:val="24"/>
          <w:lang w:val="uk-UA" w:eastAsia="zh-CN"/>
        </w:rPr>
        <w:t xml:space="preserve"> медичний заклад  </w:t>
      </w:r>
      <w:r w:rsidRPr="00B11EA6">
        <w:rPr>
          <w:rFonts w:ascii="Times New Roman" w:eastAsia="Times New Roman" w:hAnsi="Times New Roman" w:cs="Times New Roman"/>
          <w:sz w:val="24"/>
          <w:szCs w:val="24"/>
          <w:lang w:val="uk-UA" w:eastAsia="zh-CN"/>
        </w:rPr>
        <w:t xml:space="preserve">передбачені кошти субвенції в сумі </w:t>
      </w:r>
      <w:r w:rsidRPr="00B11EA6">
        <w:rPr>
          <w:rFonts w:ascii="Times New Roman" w:eastAsia="Times New Roman" w:hAnsi="Times New Roman" w:cs="Times New Roman"/>
          <w:b/>
          <w:sz w:val="24"/>
          <w:szCs w:val="24"/>
          <w:lang w:val="uk-UA" w:eastAsia="zh-CN"/>
        </w:rPr>
        <w:t>1 004 954 грн.</w:t>
      </w:r>
      <w:r w:rsidRPr="00B11EA6">
        <w:rPr>
          <w:rFonts w:ascii="Times New Roman" w:eastAsia="Times New Roman" w:hAnsi="Times New Roman" w:cs="Times New Roman"/>
          <w:sz w:val="24"/>
          <w:szCs w:val="24"/>
          <w:lang w:val="uk-UA" w:eastAsia="zh-CN"/>
        </w:rPr>
        <w:t xml:space="preserve">, касові видатки склали в сумі </w:t>
      </w:r>
      <w:r w:rsidRPr="00B11EA6">
        <w:rPr>
          <w:rFonts w:ascii="Times New Roman" w:eastAsia="Times New Roman" w:hAnsi="Times New Roman" w:cs="Times New Roman"/>
          <w:b/>
          <w:sz w:val="24"/>
          <w:szCs w:val="24"/>
          <w:lang w:val="uk-UA" w:eastAsia="zh-CN"/>
        </w:rPr>
        <w:t>795</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336,80  грн</w:t>
      </w:r>
      <w:r w:rsidRPr="00B11EA6">
        <w:rPr>
          <w:rFonts w:ascii="Times New Roman" w:eastAsia="Times New Roman" w:hAnsi="Times New Roman" w:cs="Times New Roman"/>
          <w:sz w:val="24"/>
          <w:szCs w:val="24"/>
          <w:lang w:val="uk-UA" w:eastAsia="zh-CN"/>
        </w:rPr>
        <w:t>. (здійснено реконструкцію мереж водопостачання та водовідведення лікарні – 433грн. та реконструкцію приміщення – 794</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 xml:space="preserve">903,80 грн). </w:t>
      </w:r>
      <w:proofErr w:type="spellStart"/>
      <w:r w:rsidRPr="00B11EA6">
        <w:rPr>
          <w:rFonts w:ascii="Times New Roman" w:eastAsia="Times New Roman" w:hAnsi="Times New Roman" w:cs="Times New Roman"/>
          <w:sz w:val="24"/>
          <w:szCs w:val="24"/>
          <w:lang w:val="ru-RU" w:eastAsia="zh-CN"/>
        </w:rPr>
        <w:t>Крім</w:t>
      </w:r>
      <w:proofErr w:type="spellEnd"/>
      <w:r w:rsidRPr="00B11EA6">
        <w:rPr>
          <w:rFonts w:ascii="Times New Roman" w:eastAsia="Times New Roman" w:hAnsi="Times New Roman" w:cs="Times New Roman"/>
          <w:sz w:val="24"/>
          <w:szCs w:val="24"/>
          <w:lang w:val="ru-RU" w:eastAsia="zh-CN"/>
        </w:rPr>
        <w:t xml:space="preserve"> того з бюджету </w:t>
      </w:r>
      <w:proofErr w:type="spellStart"/>
      <w:r w:rsidRPr="00B11EA6">
        <w:rPr>
          <w:rFonts w:ascii="Times New Roman" w:eastAsia="Times New Roman" w:hAnsi="Times New Roman" w:cs="Times New Roman"/>
          <w:sz w:val="24"/>
          <w:szCs w:val="24"/>
          <w:lang w:val="ru-RU" w:eastAsia="zh-CN"/>
        </w:rPr>
        <w:t>розвитку</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 xml:space="preserve">використані </w:t>
      </w:r>
      <w:proofErr w:type="spellStart"/>
      <w:r w:rsidRPr="00B11EA6">
        <w:rPr>
          <w:rFonts w:ascii="Times New Roman" w:eastAsia="Times New Roman" w:hAnsi="Times New Roman" w:cs="Times New Roman"/>
          <w:sz w:val="24"/>
          <w:szCs w:val="24"/>
          <w:lang w:val="ru-RU" w:eastAsia="zh-CN"/>
        </w:rPr>
        <w:t>кошти</w:t>
      </w:r>
      <w:proofErr w:type="spellEnd"/>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sz w:val="24"/>
          <w:szCs w:val="24"/>
          <w:lang w:val="ru-RU" w:eastAsia="zh-CN"/>
        </w:rPr>
        <w:t xml:space="preserve"> 19 164 грн.</w:t>
      </w:r>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sz w:val="24"/>
          <w:szCs w:val="24"/>
          <w:lang w:val="ru-RU" w:eastAsia="zh-CN"/>
        </w:rPr>
        <w:t xml:space="preserve">на </w:t>
      </w:r>
      <w:proofErr w:type="spellStart"/>
      <w:r w:rsidRPr="00B11EA6">
        <w:rPr>
          <w:rFonts w:ascii="Times New Roman" w:eastAsia="Times New Roman" w:hAnsi="Times New Roman" w:cs="Times New Roman"/>
          <w:sz w:val="24"/>
          <w:szCs w:val="24"/>
          <w:lang w:val="ru-RU" w:eastAsia="zh-CN"/>
        </w:rPr>
        <w:t>виготовлення</w:t>
      </w:r>
      <w:proofErr w:type="spellEnd"/>
      <w:r w:rsidRPr="00B11EA6">
        <w:rPr>
          <w:rFonts w:ascii="Times New Roman" w:eastAsia="Times New Roman" w:hAnsi="Times New Roman" w:cs="Times New Roman"/>
          <w:sz w:val="24"/>
          <w:szCs w:val="24"/>
          <w:lang w:val="ru-RU" w:eastAsia="zh-CN"/>
        </w:rPr>
        <w:t xml:space="preserve"> проектно-</w:t>
      </w:r>
      <w:proofErr w:type="spellStart"/>
      <w:r w:rsidRPr="00B11EA6">
        <w:rPr>
          <w:rFonts w:ascii="Times New Roman" w:eastAsia="Times New Roman" w:hAnsi="Times New Roman" w:cs="Times New Roman"/>
          <w:sz w:val="24"/>
          <w:szCs w:val="24"/>
          <w:lang w:val="ru-RU" w:eastAsia="zh-CN"/>
        </w:rPr>
        <w:t>кошторисної</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документації</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будівництво</w:t>
      </w:r>
      <w:proofErr w:type="spellEnd"/>
      <w:r w:rsidRPr="00B11EA6">
        <w:rPr>
          <w:rFonts w:ascii="Times New Roman" w:eastAsia="Times New Roman" w:hAnsi="Times New Roman" w:cs="Times New Roman"/>
          <w:sz w:val="24"/>
          <w:szCs w:val="24"/>
          <w:lang w:val="ru-RU" w:eastAsia="zh-CN"/>
        </w:rPr>
        <w:t xml:space="preserve"> пандусу у </w:t>
      </w:r>
      <w:proofErr w:type="spellStart"/>
      <w:r w:rsidRPr="00B11EA6">
        <w:rPr>
          <w:rFonts w:ascii="Times New Roman" w:eastAsia="Times New Roman" w:hAnsi="Times New Roman" w:cs="Times New Roman"/>
          <w:sz w:val="24"/>
          <w:szCs w:val="24"/>
          <w:lang w:val="ru-RU" w:eastAsia="zh-CN"/>
        </w:rPr>
        <w:t>лікарні</w:t>
      </w:r>
      <w:proofErr w:type="spellEnd"/>
      <w:r w:rsidRPr="00B11EA6">
        <w:rPr>
          <w:rFonts w:ascii="Times New Roman" w:eastAsia="Times New Roman" w:hAnsi="Times New Roman" w:cs="Times New Roman"/>
          <w:sz w:val="24"/>
          <w:szCs w:val="24"/>
          <w:lang w:val="uk-UA" w:eastAsia="zh-CN"/>
        </w:rPr>
        <w:t>;</w:t>
      </w:r>
    </w:p>
    <w:p w14:paraId="7175CB5E" w14:textId="77777777" w:rsidR="00B11EA6" w:rsidRPr="00B11EA6" w:rsidRDefault="00B11EA6" w:rsidP="00B11EA6">
      <w:pPr>
        <w:numPr>
          <w:ilvl w:val="0"/>
          <w:numId w:val="18"/>
        </w:numPr>
        <w:tabs>
          <w:tab w:val="left" w:pos="0"/>
        </w:tabs>
        <w:suppressAutoHyphens/>
        <w:spacing w:after="0" w:line="240" w:lineRule="auto"/>
        <w:jc w:val="both"/>
        <w:rPr>
          <w:rFonts w:ascii="Times New Roman" w:eastAsia="Times New Roman" w:hAnsi="Times New Roman" w:cs="Times New Roman"/>
          <w:sz w:val="24"/>
          <w:szCs w:val="24"/>
          <w:lang w:val="ru-RU" w:eastAsia="zh-CN"/>
        </w:rPr>
      </w:pPr>
      <w:r w:rsidRPr="00B11EA6">
        <w:rPr>
          <w:rFonts w:ascii="Times New Roman" w:eastAsia="Times New Roman" w:hAnsi="Times New Roman" w:cs="Times New Roman"/>
          <w:b/>
          <w:sz w:val="24"/>
          <w:szCs w:val="24"/>
          <w:lang w:val="uk-UA" w:eastAsia="zh-CN"/>
        </w:rPr>
        <w:t xml:space="preserve">на установи та заклади соціальної сфери </w:t>
      </w:r>
      <w:r w:rsidRPr="00B11EA6">
        <w:rPr>
          <w:rFonts w:ascii="Times New Roman" w:eastAsia="Times New Roman" w:hAnsi="Times New Roman" w:cs="Times New Roman"/>
          <w:sz w:val="24"/>
          <w:szCs w:val="24"/>
          <w:lang w:val="uk-UA" w:eastAsia="zh-CN"/>
        </w:rPr>
        <w:t xml:space="preserve">за рахунок бюджету розвитку передбачені та використані кошти в сумі </w:t>
      </w:r>
      <w:r w:rsidRPr="00B11EA6">
        <w:rPr>
          <w:rFonts w:ascii="Times New Roman" w:eastAsia="Times New Roman" w:hAnsi="Times New Roman" w:cs="Times New Roman"/>
          <w:b/>
          <w:sz w:val="24"/>
          <w:szCs w:val="24"/>
          <w:lang w:val="uk-UA" w:eastAsia="zh-CN"/>
        </w:rPr>
        <w:t>19</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164грн. на</w:t>
      </w:r>
      <w:r w:rsidRPr="00B11EA6">
        <w:rPr>
          <w:rFonts w:ascii="Times New Roman" w:eastAsia="Times New Roman" w:hAnsi="Times New Roman" w:cs="Times New Roman"/>
          <w:sz w:val="24"/>
          <w:szCs w:val="24"/>
          <w:lang w:val="uk-UA" w:eastAsia="zh-CN"/>
        </w:rPr>
        <w:t xml:space="preserve"> виготовлення проектно-кошторисної документації на будівництво пандусу;</w:t>
      </w:r>
    </w:p>
    <w:p w14:paraId="4F07B9A0" w14:textId="77777777" w:rsidR="00B11EA6" w:rsidRPr="00B11EA6" w:rsidRDefault="00B11EA6" w:rsidP="00B11EA6">
      <w:pPr>
        <w:numPr>
          <w:ilvl w:val="0"/>
          <w:numId w:val="18"/>
        </w:numPr>
        <w:tabs>
          <w:tab w:val="left" w:pos="0"/>
        </w:tabs>
        <w:suppressAutoHyphens/>
        <w:spacing w:after="0" w:line="240" w:lineRule="auto"/>
        <w:jc w:val="both"/>
        <w:rPr>
          <w:rFonts w:ascii="Times New Roman" w:eastAsia="Times New Roman" w:hAnsi="Times New Roman" w:cs="Times New Roman"/>
          <w:sz w:val="24"/>
          <w:szCs w:val="24"/>
          <w:lang w:val="ru-RU" w:eastAsia="zh-CN"/>
        </w:rPr>
      </w:pPr>
      <w:r w:rsidRPr="00B11EA6">
        <w:rPr>
          <w:rFonts w:ascii="Times New Roman" w:eastAsia="Times New Roman" w:hAnsi="Times New Roman" w:cs="Times New Roman"/>
          <w:sz w:val="24"/>
          <w:szCs w:val="24"/>
          <w:lang w:val="uk-UA" w:eastAsia="zh-CN"/>
        </w:rPr>
        <w:t>на</w:t>
      </w:r>
      <w:r w:rsidRPr="00B11EA6">
        <w:rPr>
          <w:rFonts w:ascii="Times New Roman" w:eastAsia="Times New Roman" w:hAnsi="Times New Roman" w:cs="Times New Roman"/>
          <w:b/>
          <w:sz w:val="24"/>
          <w:szCs w:val="24"/>
          <w:lang w:val="uk-UA" w:eastAsia="zh-CN"/>
        </w:rPr>
        <w:t xml:space="preserve"> будівництво споруд, установ та закладів фізичної культури і спорту</w:t>
      </w:r>
      <w:r w:rsidRPr="00B11EA6">
        <w:rPr>
          <w:rFonts w:ascii="Times New Roman" w:eastAsia="Times New Roman" w:hAnsi="Times New Roman" w:cs="Times New Roman"/>
          <w:sz w:val="24"/>
          <w:szCs w:val="24"/>
          <w:lang w:val="uk-UA" w:eastAsia="zh-CN"/>
        </w:rPr>
        <w:t xml:space="preserve"> передбачені кошти Іншої субвенції в сумі </w:t>
      </w:r>
      <w:r w:rsidRPr="00B11EA6">
        <w:rPr>
          <w:rFonts w:ascii="Times New Roman" w:eastAsia="Times New Roman" w:hAnsi="Times New Roman" w:cs="Times New Roman"/>
          <w:b/>
          <w:sz w:val="24"/>
          <w:szCs w:val="24"/>
          <w:lang w:val="uk-UA" w:eastAsia="zh-CN"/>
        </w:rPr>
        <w:t>44</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 xml:space="preserve">060 грн. </w:t>
      </w:r>
      <w:r w:rsidRPr="00B11EA6">
        <w:rPr>
          <w:rFonts w:ascii="Times New Roman" w:eastAsia="Times New Roman" w:hAnsi="Times New Roman" w:cs="Times New Roman"/>
          <w:sz w:val="24"/>
          <w:szCs w:val="24"/>
          <w:lang w:val="uk-UA" w:eastAsia="zh-CN"/>
        </w:rPr>
        <w:t>В</w:t>
      </w:r>
      <w:proofErr w:type="spellStart"/>
      <w:r w:rsidRPr="00B11EA6">
        <w:rPr>
          <w:rFonts w:ascii="Times New Roman" w:eastAsia="Times New Roman" w:hAnsi="Times New Roman" w:cs="Times New Roman"/>
          <w:sz w:val="24"/>
          <w:szCs w:val="24"/>
          <w:lang w:val="ru-RU" w:eastAsia="zh-CN"/>
        </w:rPr>
        <w:t>идатки</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склали</w:t>
      </w:r>
      <w:proofErr w:type="spellEnd"/>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b/>
          <w:sz w:val="24"/>
          <w:szCs w:val="24"/>
          <w:lang w:val="ru-RU" w:eastAsia="zh-CN"/>
        </w:rPr>
        <w:t>10 000грн</w:t>
      </w:r>
      <w:r w:rsidRPr="00B11EA6">
        <w:rPr>
          <w:rFonts w:ascii="Times New Roman" w:eastAsia="Times New Roman" w:hAnsi="Times New Roman" w:cs="Times New Roman"/>
          <w:sz w:val="24"/>
          <w:szCs w:val="24"/>
          <w:lang w:val="ru-RU" w:eastAsia="zh-CN"/>
        </w:rPr>
        <w:t>.</w:t>
      </w:r>
      <w:r w:rsidRPr="00B11EA6">
        <w:rPr>
          <w:rFonts w:ascii="Times New Roman" w:eastAsia="Times New Roman" w:hAnsi="Times New Roman" w:cs="Times New Roman"/>
          <w:sz w:val="24"/>
          <w:szCs w:val="24"/>
          <w:lang w:val="uk-UA" w:eastAsia="zh-CN"/>
        </w:rPr>
        <w:t xml:space="preserve"> (п</w:t>
      </w:r>
      <w:proofErr w:type="spellStart"/>
      <w:r w:rsidRPr="00B11EA6">
        <w:rPr>
          <w:rFonts w:ascii="Times New Roman" w:eastAsia="Times New Roman" w:hAnsi="Times New Roman" w:cs="Times New Roman"/>
          <w:sz w:val="24"/>
          <w:szCs w:val="24"/>
          <w:lang w:val="ru-RU" w:eastAsia="zh-CN"/>
        </w:rPr>
        <w:t>рофінансовано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авторський</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нагляд</w:t>
      </w:r>
      <w:proofErr w:type="spellEnd"/>
      <w:r w:rsidRPr="00B11EA6">
        <w:rPr>
          <w:rFonts w:ascii="Times New Roman" w:eastAsia="Times New Roman" w:hAnsi="Times New Roman" w:cs="Times New Roman"/>
          <w:sz w:val="24"/>
          <w:szCs w:val="24"/>
          <w:lang w:val="ru-RU" w:eastAsia="zh-CN"/>
        </w:rPr>
        <w:t xml:space="preserve"> по </w:t>
      </w:r>
      <w:proofErr w:type="spellStart"/>
      <w:r w:rsidRPr="00B11EA6">
        <w:rPr>
          <w:rFonts w:ascii="Times New Roman" w:eastAsia="Times New Roman" w:hAnsi="Times New Roman" w:cs="Times New Roman"/>
          <w:sz w:val="24"/>
          <w:szCs w:val="24"/>
          <w:lang w:val="ru-RU" w:eastAsia="zh-CN"/>
        </w:rPr>
        <w:t>реконструкції</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покрівлі</w:t>
      </w:r>
      <w:proofErr w:type="spellEnd"/>
      <w:r w:rsidRPr="00B11EA6">
        <w:rPr>
          <w:rFonts w:ascii="Times New Roman" w:eastAsia="Times New Roman" w:hAnsi="Times New Roman" w:cs="Times New Roman"/>
          <w:sz w:val="24"/>
          <w:szCs w:val="24"/>
          <w:lang w:val="ru-RU" w:eastAsia="zh-CN"/>
        </w:rPr>
        <w:t xml:space="preserve"> спортивного комплексу</w:t>
      </w:r>
      <w:r w:rsidRPr="00B11EA6">
        <w:rPr>
          <w:rFonts w:ascii="Times New Roman" w:eastAsia="Times New Roman" w:hAnsi="Times New Roman" w:cs="Times New Roman"/>
          <w:sz w:val="24"/>
          <w:szCs w:val="24"/>
          <w:lang w:val="uk-UA" w:eastAsia="zh-CN"/>
        </w:rPr>
        <w:t>);</w:t>
      </w:r>
    </w:p>
    <w:p w14:paraId="76691F4A" w14:textId="77777777" w:rsidR="00B11EA6" w:rsidRPr="00B11EA6" w:rsidRDefault="00B11EA6" w:rsidP="00B11EA6">
      <w:pPr>
        <w:numPr>
          <w:ilvl w:val="0"/>
          <w:numId w:val="18"/>
        </w:numPr>
        <w:tabs>
          <w:tab w:val="left" w:pos="0"/>
        </w:tabs>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lastRenderedPageBreak/>
        <w:t>на</w:t>
      </w:r>
      <w:r w:rsidRPr="00B11EA6">
        <w:rPr>
          <w:rFonts w:ascii="Times New Roman" w:eastAsia="Times New Roman" w:hAnsi="Times New Roman" w:cs="Times New Roman"/>
          <w:b/>
          <w:sz w:val="24"/>
          <w:szCs w:val="24"/>
          <w:lang w:val="uk-UA" w:eastAsia="zh-CN"/>
        </w:rPr>
        <w:t xml:space="preserve"> будівництво інших об’єктів соціальної та виробничої інфраструктури комунальної власності</w:t>
      </w:r>
      <w:r w:rsidRPr="00B11EA6">
        <w:rPr>
          <w:rFonts w:ascii="Times New Roman" w:eastAsia="Times New Roman" w:hAnsi="Times New Roman" w:cs="Times New Roman"/>
          <w:sz w:val="24"/>
          <w:szCs w:val="24"/>
          <w:lang w:val="uk-UA" w:eastAsia="zh-CN"/>
        </w:rPr>
        <w:t xml:space="preserve"> передбачена субвенція в сумі </w:t>
      </w:r>
      <w:r w:rsidRPr="00B11EA6">
        <w:rPr>
          <w:rFonts w:ascii="Times New Roman" w:eastAsia="Times New Roman" w:hAnsi="Times New Roman" w:cs="Times New Roman"/>
          <w:b/>
          <w:sz w:val="24"/>
          <w:szCs w:val="24"/>
          <w:lang w:val="uk-UA" w:eastAsia="zh-CN"/>
        </w:rPr>
        <w:t>1</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102</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 xml:space="preserve">627 грн. </w:t>
      </w:r>
      <w:r w:rsidRPr="00B11EA6">
        <w:rPr>
          <w:rFonts w:ascii="Times New Roman" w:eastAsia="Times New Roman" w:hAnsi="Times New Roman" w:cs="Times New Roman"/>
          <w:sz w:val="24"/>
          <w:szCs w:val="24"/>
          <w:lang w:val="uk-UA" w:eastAsia="zh-CN"/>
        </w:rPr>
        <w:t xml:space="preserve">Кошти використані в сумі </w:t>
      </w:r>
      <w:r w:rsidRPr="00B11EA6">
        <w:rPr>
          <w:rFonts w:ascii="Times New Roman" w:eastAsia="Times New Roman" w:hAnsi="Times New Roman" w:cs="Times New Roman"/>
          <w:b/>
          <w:sz w:val="24"/>
          <w:szCs w:val="24"/>
          <w:lang w:val="uk-UA" w:eastAsia="zh-CN"/>
        </w:rPr>
        <w:t>402</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909,40 грн</w:t>
      </w:r>
      <w:r w:rsidRPr="00B11EA6">
        <w:rPr>
          <w:rFonts w:ascii="Times New Roman" w:eastAsia="Times New Roman" w:hAnsi="Times New Roman" w:cs="Times New Roman"/>
          <w:sz w:val="24"/>
          <w:szCs w:val="24"/>
          <w:lang w:val="uk-UA" w:eastAsia="zh-CN"/>
        </w:rPr>
        <w:t>. на реконструкцію адмінбудівлі  старостинського округу № 1 с.Ломачинці  - 20</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000 грн. та на реконструкцію адмінбудівлі міста в сумі 382</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909,40 грн.;</w:t>
      </w:r>
    </w:p>
    <w:p w14:paraId="39E256DD" w14:textId="77777777" w:rsidR="00B11EA6" w:rsidRPr="00B11EA6" w:rsidRDefault="00B11EA6" w:rsidP="00B11EA6">
      <w:pPr>
        <w:numPr>
          <w:ilvl w:val="0"/>
          <w:numId w:val="18"/>
        </w:numPr>
        <w:tabs>
          <w:tab w:val="left" w:pos="0"/>
        </w:tabs>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на  </w:t>
      </w:r>
      <w:r w:rsidRPr="00B11EA6">
        <w:rPr>
          <w:rFonts w:ascii="Times New Roman" w:eastAsia="Times New Roman" w:hAnsi="Times New Roman" w:cs="Times New Roman"/>
          <w:b/>
          <w:sz w:val="24"/>
          <w:szCs w:val="24"/>
          <w:lang w:val="uk-UA" w:eastAsia="zh-CN"/>
        </w:rPr>
        <w:t xml:space="preserve">співфінансування інвестиційних проектів, що реалізуються за рахунок коштів державного фонду регіонального розвитку </w:t>
      </w:r>
      <w:r w:rsidRPr="00B11EA6">
        <w:rPr>
          <w:rFonts w:ascii="Times New Roman" w:eastAsia="Times New Roman" w:hAnsi="Times New Roman" w:cs="Times New Roman"/>
          <w:sz w:val="24"/>
          <w:szCs w:val="24"/>
          <w:lang w:val="uk-UA" w:eastAsia="zh-CN"/>
        </w:rPr>
        <w:t xml:space="preserve">передбачені кошти субвенції в сумі </w:t>
      </w:r>
      <w:r w:rsidRPr="00B11EA6">
        <w:rPr>
          <w:rFonts w:ascii="Times New Roman" w:eastAsia="Times New Roman" w:hAnsi="Times New Roman" w:cs="Times New Roman"/>
          <w:b/>
          <w:sz w:val="24"/>
          <w:szCs w:val="24"/>
          <w:lang w:val="uk-UA" w:eastAsia="zh-CN"/>
        </w:rPr>
        <w:t>2</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621</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 xml:space="preserve">363грн. </w:t>
      </w:r>
      <w:r w:rsidRPr="00B11EA6">
        <w:rPr>
          <w:rFonts w:ascii="Times New Roman" w:eastAsia="Times New Roman" w:hAnsi="Times New Roman" w:cs="Times New Roman"/>
          <w:sz w:val="24"/>
          <w:szCs w:val="24"/>
          <w:lang w:val="uk-UA" w:eastAsia="zh-CN"/>
        </w:rPr>
        <w:t xml:space="preserve">які протягом звітного року використані в сумі </w:t>
      </w:r>
      <w:r w:rsidRPr="00B11EA6">
        <w:rPr>
          <w:rFonts w:ascii="Times New Roman" w:eastAsia="Times New Roman" w:hAnsi="Times New Roman" w:cs="Times New Roman"/>
          <w:b/>
          <w:sz w:val="24"/>
          <w:szCs w:val="24"/>
          <w:lang w:val="uk-UA" w:eastAsia="zh-CN"/>
        </w:rPr>
        <w:t>2</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282</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705,20 грн</w:t>
      </w:r>
      <w:r w:rsidRPr="00B11EA6">
        <w:rPr>
          <w:rFonts w:ascii="Times New Roman" w:eastAsia="Times New Roman" w:hAnsi="Times New Roman" w:cs="Times New Roman"/>
          <w:sz w:val="24"/>
          <w:szCs w:val="24"/>
          <w:lang w:val="uk-UA" w:eastAsia="zh-CN"/>
        </w:rPr>
        <w:t>. (</w:t>
      </w:r>
      <w:r w:rsidRPr="00B11EA6">
        <w:rPr>
          <w:rFonts w:ascii="Times New Roman" w:eastAsia="Times New Roman" w:hAnsi="Times New Roman" w:cs="Times New Roman"/>
          <w:sz w:val="24"/>
          <w:szCs w:val="24"/>
          <w:lang w:val="ru-RU" w:eastAsia="zh-CN"/>
        </w:rPr>
        <w:t xml:space="preserve">на </w:t>
      </w:r>
      <w:proofErr w:type="spellStart"/>
      <w:r w:rsidRPr="00B11EA6">
        <w:rPr>
          <w:rFonts w:ascii="Times New Roman" w:eastAsia="Times New Roman" w:hAnsi="Times New Roman" w:cs="Times New Roman"/>
          <w:sz w:val="24"/>
          <w:szCs w:val="24"/>
          <w:lang w:val="ru-RU" w:eastAsia="zh-CN"/>
        </w:rPr>
        <w:t>будівництво</w:t>
      </w:r>
      <w:proofErr w:type="spellEnd"/>
      <w:r w:rsidRPr="00B11EA6">
        <w:rPr>
          <w:rFonts w:ascii="Times New Roman" w:eastAsia="Times New Roman" w:hAnsi="Times New Roman" w:cs="Times New Roman"/>
          <w:sz w:val="24"/>
          <w:szCs w:val="24"/>
          <w:lang w:val="ru-RU" w:eastAsia="zh-CN"/>
        </w:rPr>
        <w:t xml:space="preserve"> поля для </w:t>
      </w:r>
      <w:proofErr w:type="spellStart"/>
      <w:r w:rsidRPr="00B11EA6">
        <w:rPr>
          <w:rFonts w:ascii="Times New Roman" w:eastAsia="Times New Roman" w:hAnsi="Times New Roman" w:cs="Times New Roman"/>
          <w:sz w:val="24"/>
          <w:szCs w:val="24"/>
          <w:lang w:val="ru-RU" w:eastAsia="zh-CN"/>
        </w:rPr>
        <w:t>гри</w:t>
      </w:r>
      <w:proofErr w:type="spellEnd"/>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міні</w:t>
      </w:r>
      <w:proofErr w:type="spellEnd"/>
      <w:r w:rsidRPr="00B11EA6">
        <w:rPr>
          <w:rFonts w:ascii="Times New Roman" w:eastAsia="Times New Roman" w:hAnsi="Times New Roman" w:cs="Times New Roman"/>
          <w:sz w:val="24"/>
          <w:szCs w:val="24"/>
          <w:lang w:val="ru-RU" w:eastAsia="zh-CN"/>
        </w:rPr>
        <w:t xml:space="preserve"> футбол – 1 181 363 грн.,  на </w:t>
      </w:r>
      <w:proofErr w:type="spellStart"/>
      <w:r w:rsidRPr="00B11EA6">
        <w:rPr>
          <w:rFonts w:ascii="Times New Roman" w:eastAsia="Times New Roman" w:hAnsi="Times New Roman" w:cs="Times New Roman"/>
          <w:sz w:val="24"/>
          <w:szCs w:val="24"/>
          <w:lang w:val="ru-RU" w:eastAsia="zh-CN"/>
        </w:rPr>
        <w:t>виконання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будівельно-монтажних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робіт</w:t>
      </w:r>
      <w:proofErr w:type="spellEnd"/>
      <w:r w:rsidRPr="00B11EA6">
        <w:rPr>
          <w:rFonts w:ascii="Times New Roman" w:eastAsia="Times New Roman" w:hAnsi="Times New Roman" w:cs="Times New Roman"/>
          <w:sz w:val="24"/>
          <w:szCs w:val="24"/>
          <w:lang w:val="ru-RU" w:eastAsia="zh-CN"/>
        </w:rPr>
        <w:t xml:space="preserve"> по </w:t>
      </w:r>
      <w:proofErr w:type="spellStart"/>
      <w:r w:rsidRPr="00B11EA6">
        <w:rPr>
          <w:rFonts w:ascii="Times New Roman" w:eastAsia="Times New Roman" w:hAnsi="Times New Roman" w:cs="Times New Roman"/>
          <w:sz w:val="24"/>
          <w:szCs w:val="24"/>
          <w:lang w:val="ru-RU" w:eastAsia="zh-CN"/>
        </w:rPr>
        <w:t>будівництву</w:t>
      </w:r>
      <w:proofErr w:type="spellEnd"/>
      <w:r w:rsidRPr="00B11EA6">
        <w:rPr>
          <w:rFonts w:ascii="Times New Roman" w:eastAsia="Times New Roman" w:hAnsi="Times New Roman" w:cs="Times New Roman"/>
          <w:sz w:val="24"/>
          <w:szCs w:val="24"/>
          <w:lang w:val="ru-RU" w:eastAsia="zh-CN"/>
        </w:rPr>
        <w:t xml:space="preserve"> мереж </w:t>
      </w:r>
      <w:proofErr w:type="spellStart"/>
      <w:r w:rsidRPr="00B11EA6">
        <w:rPr>
          <w:rFonts w:ascii="Times New Roman" w:eastAsia="Times New Roman" w:hAnsi="Times New Roman" w:cs="Times New Roman"/>
          <w:sz w:val="24"/>
          <w:szCs w:val="24"/>
          <w:lang w:val="ru-RU" w:eastAsia="zh-CN"/>
        </w:rPr>
        <w:t>водопостачання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водовідведення</w:t>
      </w:r>
      <w:proofErr w:type="spellEnd"/>
      <w:r w:rsidRPr="00B11EA6">
        <w:rPr>
          <w:rFonts w:ascii="Times New Roman" w:eastAsia="Times New Roman" w:hAnsi="Times New Roman" w:cs="Times New Roman"/>
          <w:sz w:val="24"/>
          <w:szCs w:val="24"/>
          <w:lang w:val="ru-RU" w:eastAsia="zh-CN"/>
        </w:rPr>
        <w:t xml:space="preserve"> та </w:t>
      </w:r>
      <w:proofErr w:type="spellStart"/>
      <w:r w:rsidRPr="00B11EA6">
        <w:rPr>
          <w:rFonts w:ascii="Times New Roman" w:eastAsia="Times New Roman" w:hAnsi="Times New Roman" w:cs="Times New Roman"/>
          <w:sz w:val="24"/>
          <w:szCs w:val="24"/>
          <w:lang w:val="ru-RU" w:eastAsia="zh-CN"/>
        </w:rPr>
        <w:t>зливних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стоків</w:t>
      </w:r>
      <w:proofErr w:type="spellEnd"/>
      <w:r w:rsidRPr="00B11EA6">
        <w:rPr>
          <w:rFonts w:ascii="Times New Roman" w:eastAsia="Times New Roman" w:hAnsi="Times New Roman" w:cs="Times New Roman"/>
          <w:sz w:val="24"/>
          <w:szCs w:val="24"/>
          <w:lang w:val="ru-RU" w:eastAsia="zh-CN"/>
        </w:rPr>
        <w:t xml:space="preserve"> до </w:t>
      </w:r>
      <w:proofErr w:type="spellStart"/>
      <w:r w:rsidRPr="00B11EA6">
        <w:rPr>
          <w:rFonts w:ascii="Times New Roman" w:eastAsia="Times New Roman" w:hAnsi="Times New Roman" w:cs="Times New Roman"/>
          <w:sz w:val="24"/>
          <w:szCs w:val="24"/>
          <w:lang w:val="ru-RU" w:eastAsia="zh-CN"/>
        </w:rPr>
        <w:t>індустріального</w:t>
      </w:r>
      <w:proofErr w:type="spellEnd"/>
      <w:r w:rsidRPr="00B11EA6">
        <w:rPr>
          <w:rFonts w:ascii="Times New Roman" w:eastAsia="Times New Roman" w:hAnsi="Times New Roman" w:cs="Times New Roman"/>
          <w:sz w:val="24"/>
          <w:szCs w:val="24"/>
          <w:lang w:val="ru-RU" w:eastAsia="zh-CN"/>
        </w:rPr>
        <w:t xml:space="preserve"> парку – 1 101 342,20 грн.</w:t>
      </w:r>
      <w:r w:rsidRPr="00B11EA6">
        <w:rPr>
          <w:rFonts w:ascii="Times New Roman" w:eastAsia="Times New Roman" w:hAnsi="Times New Roman" w:cs="Times New Roman"/>
          <w:sz w:val="24"/>
          <w:szCs w:val="24"/>
          <w:lang w:val="uk-UA" w:eastAsia="zh-CN"/>
        </w:rPr>
        <w:t>). У 2019 році в бюджеті розвитку передбачались кошти співфінансування на будівництво мережі водопостачання, водовідведення та зливних стоків до індустріального парку в сумі 1</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175</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949грн., які до кінця року не були використані.</w:t>
      </w:r>
    </w:p>
    <w:p w14:paraId="3B2B353A" w14:textId="5A0AB7FD" w:rsidR="00B11EA6" w:rsidRPr="00B11EA6" w:rsidRDefault="00B11EA6" w:rsidP="00B11EA6">
      <w:pPr>
        <w:tabs>
          <w:tab w:val="num" w:pos="0"/>
          <w:tab w:val="left" w:pos="284"/>
          <w:tab w:val="left" w:pos="1134"/>
        </w:tabs>
        <w:suppressAutoHyphens/>
        <w:spacing w:after="0" w:line="240" w:lineRule="auto"/>
        <w:jc w:val="both"/>
        <w:rPr>
          <w:rFonts w:ascii="Times New Roman" w:eastAsia="Times New Roman" w:hAnsi="Times New Roman" w:cs="Times New Roman"/>
          <w:sz w:val="24"/>
          <w:szCs w:val="24"/>
          <w:lang w:val="ru-RU" w:eastAsia="zh-CN"/>
        </w:rPr>
      </w:pPr>
      <w:r w:rsidRPr="00B11EA6">
        <w:rPr>
          <w:rFonts w:ascii="Times New Roman" w:eastAsia="Times New Roman" w:hAnsi="Times New Roman" w:cs="Times New Roman"/>
          <w:sz w:val="24"/>
          <w:szCs w:val="24"/>
          <w:lang w:val="uk-UA" w:eastAsia="zh-CN"/>
        </w:rPr>
        <w:t>У 2019 році бюджету передбачені кошти субвенції з державного бюджету на формування інфраструктури об’єднаних територіальних громад в сумі 741</w:t>
      </w:r>
      <w:r w:rsidRPr="00B11EA6">
        <w:rPr>
          <w:rFonts w:ascii="Times New Roman" w:eastAsia="Times New Roman" w:hAnsi="Times New Roman" w:cs="Times New Roman"/>
          <w:sz w:val="24"/>
          <w:szCs w:val="24"/>
          <w:lang w:val="ru-RU" w:eastAsia="zh-CN"/>
        </w:rPr>
        <w:t> </w:t>
      </w:r>
      <w:r w:rsidRPr="00B11EA6">
        <w:rPr>
          <w:rFonts w:ascii="Times New Roman" w:eastAsia="Times New Roman" w:hAnsi="Times New Roman" w:cs="Times New Roman"/>
          <w:sz w:val="24"/>
          <w:szCs w:val="24"/>
          <w:lang w:val="uk-UA" w:eastAsia="zh-CN"/>
        </w:rPr>
        <w:t>900 грн. які були використані</w:t>
      </w:r>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b/>
          <w:sz w:val="24"/>
          <w:szCs w:val="24"/>
          <w:lang w:val="ru-RU" w:eastAsia="zh-CN"/>
        </w:rPr>
        <w:t>361 132,48 грн</w:t>
      </w:r>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на </w:t>
      </w:r>
      <w:proofErr w:type="spellStart"/>
      <w:r w:rsidRPr="00B11EA6">
        <w:rPr>
          <w:rFonts w:ascii="Times New Roman" w:eastAsia="Times New Roman" w:hAnsi="Times New Roman" w:cs="Times New Roman"/>
          <w:sz w:val="24"/>
          <w:szCs w:val="24"/>
          <w:lang w:val="ru-RU" w:eastAsia="zh-CN"/>
        </w:rPr>
        <w:t>реконструкцію</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вуличного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електроосвітлення</w:t>
      </w:r>
      <w:proofErr w:type="spellEnd"/>
      <w:r w:rsidRPr="00B11EA6">
        <w:rPr>
          <w:rFonts w:ascii="Times New Roman" w:eastAsia="Times New Roman" w:hAnsi="Times New Roman" w:cs="Times New Roman"/>
          <w:sz w:val="24"/>
          <w:szCs w:val="24"/>
          <w:lang w:val="ru-RU" w:eastAsia="zh-CN"/>
        </w:rPr>
        <w:t xml:space="preserve"> з </w:t>
      </w:r>
      <w:proofErr w:type="spellStart"/>
      <w:r w:rsidRPr="00B11EA6">
        <w:rPr>
          <w:rFonts w:ascii="Times New Roman" w:eastAsia="Times New Roman" w:hAnsi="Times New Roman" w:cs="Times New Roman"/>
          <w:sz w:val="24"/>
          <w:szCs w:val="24"/>
          <w:lang w:val="ru-RU" w:eastAsia="zh-CN"/>
        </w:rPr>
        <w:t>використанням</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енергозберігаючих</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технологій</w:t>
      </w:r>
      <w:proofErr w:type="spellEnd"/>
      <w:r w:rsidRPr="00B11EA6">
        <w:rPr>
          <w:rFonts w:ascii="Times New Roman" w:eastAsia="Times New Roman" w:hAnsi="Times New Roman" w:cs="Times New Roman"/>
          <w:sz w:val="24"/>
          <w:szCs w:val="24"/>
          <w:lang w:val="ru-RU" w:eastAsia="zh-CN"/>
        </w:rPr>
        <w:t xml:space="preserve"> –163 202 грн.,</w:t>
      </w:r>
      <w:r w:rsidRPr="00B11EA6">
        <w:rPr>
          <w:rFonts w:ascii="Times New Roman" w:eastAsia="Times New Roman" w:hAnsi="Times New Roman" w:cs="Times New Roman"/>
          <w:sz w:val="24"/>
          <w:szCs w:val="24"/>
          <w:lang w:val="uk-UA" w:eastAsia="zh-CN"/>
        </w:rPr>
        <w:t xml:space="preserve">  </w:t>
      </w:r>
      <w:proofErr w:type="spellStart"/>
      <w:r w:rsidRPr="00B11EA6">
        <w:rPr>
          <w:rFonts w:ascii="Times New Roman" w:eastAsia="Times New Roman" w:hAnsi="Times New Roman" w:cs="Times New Roman"/>
          <w:sz w:val="24"/>
          <w:szCs w:val="24"/>
          <w:lang w:val="ru-RU" w:eastAsia="zh-CN"/>
        </w:rPr>
        <w:t>встановлення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системи</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відео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спостереження</w:t>
      </w:r>
      <w:proofErr w:type="spellEnd"/>
      <w:r w:rsidRPr="00B11EA6">
        <w:rPr>
          <w:rFonts w:ascii="Times New Roman" w:eastAsia="Times New Roman" w:hAnsi="Times New Roman" w:cs="Times New Roman"/>
          <w:sz w:val="24"/>
          <w:szCs w:val="24"/>
          <w:lang w:val="ru-RU" w:eastAsia="zh-CN"/>
        </w:rPr>
        <w:t xml:space="preserve"> в Новодністровській ОТГ – 197 930,48</w:t>
      </w:r>
      <w:r w:rsidRPr="00B11EA6">
        <w:rPr>
          <w:rFonts w:ascii="Times New Roman" w:eastAsia="Times New Roman" w:hAnsi="Times New Roman" w:cs="Times New Roman"/>
          <w:sz w:val="24"/>
          <w:szCs w:val="24"/>
          <w:lang w:val="uk-UA" w:eastAsia="zh-CN"/>
        </w:rPr>
        <w:t>грн)</w:t>
      </w:r>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Невикористані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кошти</w:t>
      </w:r>
      <w:proofErr w:type="spellEnd"/>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sz w:val="24"/>
          <w:szCs w:val="24"/>
          <w:lang w:val="ru-RU" w:eastAsia="zh-CN"/>
        </w:rPr>
        <w:t xml:space="preserve"> 380 767,52 грн. </w:t>
      </w:r>
      <w:proofErr w:type="spellStart"/>
      <w:r w:rsidRPr="00B11EA6">
        <w:rPr>
          <w:rFonts w:ascii="Times New Roman" w:eastAsia="Times New Roman" w:hAnsi="Times New Roman" w:cs="Times New Roman"/>
          <w:sz w:val="24"/>
          <w:szCs w:val="24"/>
          <w:lang w:val="ru-RU" w:eastAsia="zh-CN"/>
        </w:rPr>
        <w:t>були</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повернуті</w:t>
      </w:r>
      <w:proofErr w:type="spellEnd"/>
      <w:r w:rsidRPr="00B11EA6">
        <w:rPr>
          <w:rFonts w:ascii="Times New Roman" w:eastAsia="Times New Roman" w:hAnsi="Times New Roman" w:cs="Times New Roman"/>
          <w:sz w:val="24"/>
          <w:szCs w:val="24"/>
          <w:lang w:val="ru-RU" w:eastAsia="zh-CN"/>
        </w:rPr>
        <w:t xml:space="preserve"> в </w:t>
      </w:r>
      <w:proofErr w:type="spellStart"/>
      <w:proofErr w:type="gramStart"/>
      <w:r w:rsidRPr="00B11EA6">
        <w:rPr>
          <w:rFonts w:ascii="Times New Roman" w:eastAsia="Times New Roman" w:hAnsi="Times New Roman" w:cs="Times New Roman"/>
          <w:sz w:val="24"/>
          <w:szCs w:val="24"/>
          <w:lang w:val="ru-RU" w:eastAsia="zh-CN"/>
        </w:rPr>
        <w:t>Мін</w:t>
      </w:r>
      <w:r w:rsidRPr="00B11EA6">
        <w:rPr>
          <w:rFonts w:ascii="Times New Roman" w:eastAsia="Times New Roman" w:hAnsi="Times New Roman" w:cs="Times New Roman"/>
          <w:sz w:val="24"/>
          <w:szCs w:val="24"/>
          <w:lang w:val="uk-UA" w:eastAsia="zh-CN"/>
        </w:rPr>
        <w:t>істерство</w:t>
      </w:r>
      <w:proofErr w:type="spellEnd"/>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регіон</w:t>
      </w:r>
      <w:r w:rsidRPr="00B11EA6">
        <w:rPr>
          <w:rFonts w:ascii="Times New Roman" w:eastAsia="Times New Roman" w:hAnsi="Times New Roman" w:cs="Times New Roman"/>
          <w:sz w:val="24"/>
          <w:szCs w:val="24"/>
          <w:lang w:val="uk-UA" w:eastAsia="zh-CN"/>
        </w:rPr>
        <w:t>ального</w:t>
      </w:r>
      <w:proofErr w:type="spellEnd"/>
      <w:proofErr w:type="gramEnd"/>
      <w:r w:rsidRPr="00B11EA6">
        <w:rPr>
          <w:rFonts w:ascii="Times New Roman" w:eastAsia="Times New Roman" w:hAnsi="Times New Roman" w:cs="Times New Roman"/>
          <w:sz w:val="24"/>
          <w:szCs w:val="24"/>
          <w:lang w:val="uk-UA" w:eastAsia="zh-CN"/>
        </w:rPr>
        <w:t xml:space="preserve"> розвитку</w:t>
      </w:r>
      <w:r w:rsidRPr="00B11EA6">
        <w:rPr>
          <w:rFonts w:ascii="Times New Roman" w:eastAsia="Times New Roman" w:hAnsi="Times New Roman" w:cs="Times New Roman"/>
          <w:sz w:val="24"/>
          <w:szCs w:val="24"/>
          <w:lang w:val="ru-RU" w:eastAsia="zh-CN"/>
        </w:rPr>
        <w:t>.</w:t>
      </w:r>
      <w:r w:rsidRPr="00B11EA6">
        <w:rPr>
          <w:rFonts w:ascii="Times New Roman" w:eastAsia="Times New Roman" w:hAnsi="Times New Roman" w:cs="Times New Roman"/>
          <w:sz w:val="24"/>
          <w:szCs w:val="24"/>
          <w:lang w:val="uk-UA" w:eastAsia="zh-CN"/>
        </w:rPr>
        <w:t xml:space="preserve">  Крім того, розпорядженням КМУ від 23.01.2019 року № 39-р передбачена субвенція з державного бюджету на здійснення заходів щодо соціально-економічного розвитку окремих територій в сумі </w:t>
      </w:r>
      <w:r w:rsidRPr="00B11EA6">
        <w:rPr>
          <w:rFonts w:ascii="Times New Roman" w:eastAsia="Times New Roman" w:hAnsi="Times New Roman" w:cs="Times New Roman"/>
          <w:b/>
          <w:sz w:val="24"/>
          <w:szCs w:val="24"/>
          <w:lang w:val="uk-UA" w:eastAsia="zh-CN"/>
        </w:rPr>
        <w:t>1</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450</w:t>
      </w:r>
      <w:r w:rsidRPr="00B11EA6">
        <w:rPr>
          <w:rFonts w:ascii="Times New Roman" w:eastAsia="Times New Roman" w:hAnsi="Times New Roman" w:cs="Times New Roman"/>
          <w:b/>
          <w:sz w:val="24"/>
          <w:szCs w:val="24"/>
          <w:lang w:val="ru-RU" w:eastAsia="zh-CN"/>
        </w:rPr>
        <w:t> </w:t>
      </w:r>
      <w:r w:rsidRPr="00B11EA6">
        <w:rPr>
          <w:rFonts w:ascii="Times New Roman" w:eastAsia="Times New Roman" w:hAnsi="Times New Roman" w:cs="Times New Roman"/>
          <w:b/>
          <w:sz w:val="24"/>
          <w:szCs w:val="24"/>
          <w:lang w:val="uk-UA" w:eastAsia="zh-CN"/>
        </w:rPr>
        <w:t>000 грн</w:t>
      </w:r>
      <w:r w:rsidRPr="00B11EA6">
        <w:rPr>
          <w:rFonts w:ascii="Times New Roman" w:eastAsia="Times New Roman" w:hAnsi="Times New Roman" w:cs="Times New Roman"/>
          <w:sz w:val="24"/>
          <w:szCs w:val="24"/>
          <w:lang w:val="uk-UA" w:eastAsia="zh-CN"/>
        </w:rPr>
        <w:t xml:space="preserve">. </w:t>
      </w:r>
      <w:proofErr w:type="spellStart"/>
      <w:r w:rsidRPr="00B11EA6">
        <w:rPr>
          <w:rFonts w:ascii="Times New Roman" w:eastAsia="Times New Roman" w:hAnsi="Times New Roman" w:cs="Times New Roman"/>
          <w:sz w:val="24"/>
          <w:szCs w:val="24"/>
          <w:lang w:val="ru-RU" w:eastAsia="zh-CN"/>
        </w:rPr>
        <w:t>Дані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кошти</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були</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передбачені</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реконструкцію</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дитячої</w:t>
      </w:r>
      <w:proofErr w:type="spellEnd"/>
      <w:r w:rsidRPr="00B11EA6">
        <w:rPr>
          <w:rFonts w:ascii="Times New Roman" w:eastAsia="Times New Roman" w:hAnsi="Times New Roman" w:cs="Times New Roman"/>
          <w:sz w:val="24"/>
          <w:szCs w:val="24"/>
          <w:lang w:val="ru-RU" w:eastAsia="zh-CN"/>
        </w:rPr>
        <w:t xml:space="preserve"> установи села </w:t>
      </w:r>
      <w:proofErr w:type="spellStart"/>
      <w:r w:rsidRPr="00B11EA6">
        <w:rPr>
          <w:rFonts w:ascii="Times New Roman" w:eastAsia="Times New Roman" w:hAnsi="Times New Roman" w:cs="Times New Roman"/>
          <w:sz w:val="24"/>
          <w:szCs w:val="24"/>
          <w:lang w:val="ru-RU" w:eastAsia="zh-CN"/>
        </w:rPr>
        <w:t>Ломачинці</w:t>
      </w:r>
      <w:proofErr w:type="spellEnd"/>
      <w:r w:rsidRPr="00B11EA6">
        <w:rPr>
          <w:rFonts w:ascii="Times New Roman" w:eastAsia="Times New Roman" w:hAnsi="Times New Roman" w:cs="Times New Roman"/>
          <w:sz w:val="24"/>
          <w:szCs w:val="24"/>
          <w:lang w:val="ru-RU" w:eastAsia="zh-CN"/>
        </w:rPr>
        <w:t xml:space="preserve"> але</w:t>
      </w:r>
      <w:r>
        <w:rPr>
          <w:rFonts w:ascii="Times New Roman" w:eastAsia="Times New Roman" w:hAnsi="Times New Roman" w:cs="Times New Roman"/>
          <w:sz w:val="24"/>
          <w:szCs w:val="24"/>
          <w:lang w:val="ru-RU" w:eastAsia="zh-CN"/>
        </w:rPr>
        <w:t>,</w:t>
      </w:r>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зв’язку</w:t>
      </w:r>
      <w:proofErr w:type="spellEnd"/>
      <w:r w:rsidRPr="00B11EA6">
        <w:rPr>
          <w:rFonts w:ascii="Times New Roman" w:eastAsia="Times New Roman" w:hAnsi="Times New Roman" w:cs="Times New Roman"/>
          <w:sz w:val="24"/>
          <w:szCs w:val="24"/>
          <w:lang w:val="ru-RU" w:eastAsia="zh-CN"/>
        </w:rPr>
        <w:t xml:space="preserve"> з складною </w:t>
      </w:r>
      <w:proofErr w:type="spellStart"/>
      <w:r w:rsidRPr="00B11EA6">
        <w:rPr>
          <w:rFonts w:ascii="Times New Roman" w:eastAsia="Times New Roman" w:hAnsi="Times New Roman" w:cs="Times New Roman"/>
          <w:sz w:val="24"/>
          <w:szCs w:val="24"/>
          <w:lang w:val="ru-RU" w:eastAsia="zh-CN"/>
        </w:rPr>
        <w:t>ситуацією</w:t>
      </w:r>
      <w:proofErr w:type="spellEnd"/>
      <w:r w:rsidRPr="00B11EA6">
        <w:rPr>
          <w:rFonts w:ascii="Times New Roman" w:eastAsia="Times New Roman" w:hAnsi="Times New Roman" w:cs="Times New Roman"/>
          <w:sz w:val="24"/>
          <w:szCs w:val="24"/>
          <w:lang w:val="ru-RU" w:eastAsia="zh-CN"/>
        </w:rPr>
        <w:t xml:space="preserve">, яка </w:t>
      </w:r>
      <w:proofErr w:type="spellStart"/>
      <w:r w:rsidRPr="00B11EA6">
        <w:rPr>
          <w:rFonts w:ascii="Times New Roman" w:eastAsia="Times New Roman" w:hAnsi="Times New Roman" w:cs="Times New Roman"/>
          <w:sz w:val="24"/>
          <w:szCs w:val="24"/>
          <w:lang w:val="ru-RU" w:eastAsia="zh-CN"/>
        </w:rPr>
        <w:t>склалася</w:t>
      </w:r>
      <w:proofErr w:type="spellEnd"/>
      <w:r w:rsidRPr="00B11EA6">
        <w:rPr>
          <w:rFonts w:ascii="Times New Roman" w:eastAsia="Times New Roman" w:hAnsi="Times New Roman" w:cs="Times New Roman"/>
          <w:sz w:val="24"/>
          <w:szCs w:val="24"/>
          <w:lang w:val="ru-RU" w:eastAsia="zh-CN"/>
        </w:rPr>
        <w:t xml:space="preserve"> з </w:t>
      </w:r>
      <w:r w:rsidRPr="00B11EA6">
        <w:rPr>
          <w:rFonts w:ascii="Times New Roman" w:eastAsia="Times New Roman" w:hAnsi="Times New Roman" w:cs="Times New Roman"/>
          <w:sz w:val="24"/>
          <w:szCs w:val="24"/>
          <w:lang w:val="uk-UA" w:eastAsia="zh-CN"/>
        </w:rPr>
        <w:t>доступом до споруди</w:t>
      </w:r>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кошти</w:t>
      </w:r>
      <w:proofErr w:type="spellEnd"/>
      <w:r w:rsidRPr="00B11EA6">
        <w:rPr>
          <w:rFonts w:ascii="Times New Roman" w:eastAsia="Times New Roman" w:hAnsi="Times New Roman" w:cs="Times New Roman"/>
          <w:sz w:val="24"/>
          <w:szCs w:val="24"/>
          <w:lang w:val="ru-RU" w:eastAsia="zh-CN"/>
        </w:rPr>
        <w:t xml:space="preserve"> в поточному </w:t>
      </w:r>
      <w:proofErr w:type="spellStart"/>
      <w:r w:rsidRPr="00B11EA6">
        <w:rPr>
          <w:rFonts w:ascii="Times New Roman" w:eastAsia="Times New Roman" w:hAnsi="Times New Roman" w:cs="Times New Roman"/>
          <w:sz w:val="24"/>
          <w:szCs w:val="24"/>
          <w:lang w:val="ru-RU" w:eastAsia="zh-CN"/>
        </w:rPr>
        <w:t>році</w:t>
      </w:r>
      <w:proofErr w:type="spellEnd"/>
      <w:r w:rsidRPr="00B11EA6">
        <w:rPr>
          <w:rFonts w:ascii="Times New Roman" w:eastAsia="Times New Roman" w:hAnsi="Times New Roman" w:cs="Times New Roman"/>
          <w:sz w:val="24"/>
          <w:szCs w:val="24"/>
          <w:lang w:val="ru-RU" w:eastAsia="zh-CN"/>
        </w:rPr>
        <w:t xml:space="preserve"> не </w:t>
      </w:r>
      <w:proofErr w:type="spellStart"/>
      <w:r w:rsidRPr="00B11EA6">
        <w:rPr>
          <w:rFonts w:ascii="Times New Roman" w:eastAsia="Times New Roman" w:hAnsi="Times New Roman" w:cs="Times New Roman"/>
          <w:sz w:val="24"/>
          <w:szCs w:val="24"/>
          <w:lang w:val="ru-RU" w:eastAsia="zh-CN"/>
        </w:rPr>
        <w:t>використовувались</w:t>
      </w:r>
      <w:proofErr w:type="spellEnd"/>
      <w:r w:rsidRPr="00B11EA6">
        <w:rPr>
          <w:rFonts w:ascii="Times New Roman" w:eastAsia="Times New Roman" w:hAnsi="Times New Roman" w:cs="Times New Roman"/>
          <w:sz w:val="24"/>
          <w:szCs w:val="24"/>
          <w:lang w:val="ru-RU" w:eastAsia="zh-CN"/>
        </w:rPr>
        <w:t xml:space="preserve"> та </w:t>
      </w:r>
      <w:proofErr w:type="spellStart"/>
      <w:r w:rsidRPr="00B11EA6">
        <w:rPr>
          <w:rFonts w:ascii="Times New Roman" w:eastAsia="Times New Roman" w:hAnsi="Times New Roman" w:cs="Times New Roman"/>
          <w:sz w:val="24"/>
          <w:szCs w:val="24"/>
          <w:lang w:val="ru-RU" w:eastAsia="zh-CN"/>
        </w:rPr>
        <w:t>залишились</w:t>
      </w:r>
      <w:proofErr w:type="spellEnd"/>
      <w:r w:rsidRPr="00B11EA6">
        <w:rPr>
          <w:rFonts w:ascii="Times New Roman" w:eastAsia="Times New Roman" w:hAnsi="Times New Roman" w:cs="Times New Roman"/>
          <w:sz w:val="24"/>
          <w:szCs w:val="24"/>
          <w:lang w:val="ru-RU" w:eastAsia="zh-CN"/>
        </w:rPr>
        <w:t xml:space="preserve"> на котловому </w:t>
      </w:r>
      <w:proofErr w:type="spellStart"/>
      <w:r w:rsidRPr="00B11EA6">
        <w:rPr>
          <w:rFonts w:ascii="Times New Roman" w:eastAsia="Times New Roman" w:hAnsi="Times New Roman" w:cs="Times New Roman"/>
          <w:sz w:val="24"/>
          <w:szCs w:val="24"/>
          <w:lang w:val="ru-RU" w:eastAsia="zh-CN"/>
        </w:rPr>
        <w:t>рахунку</w:t>
      </w:r>
      <w:proofErr w:type="spellEnd"/>
      <w:r w:rsidRPr="00B11EA6">
        <w:rPr>
          <w:rFonts w:ascii="Times New Roman" w:eastAsia="Times New Roman" w:hAnsi="Times New Roman" w:cs="Times New Roman"/>
          <w:sz w:val="24"/>
          <w:szCs w:val="24"/>
          <w:lang w:val="ru-RU" w:eastAsia="zh-CN"/>
        </w:rPr>
        <w:t xml:space="preserve"> бюджету на </w:t>
      </w:r>
      <w:proofErr w:type="spellStart"/>
      <w:r w:rsidRPr="00B11EA6">
        <w:rPr>
          <w:rFonts w:ascii="Times New Roman" w:eastAsia="Times New Roman" w:hAnsi="Times New Roman" w:cs="Times New Roman"/>
          <w:sz w:val="24"/>
          <w:szCs w:val="24"/>
          <w:lang w:val="ru-RU" w:eastAsia="zh-CN"/>
        </w:rPr>
        <w:t>кінець</w:t>
      </w:r>
      <w:proofErr w:type="spellEnd"/>
      <w:r w:rsidRPr="00B11EA6">
        <w:rPr>
          <w:rFonts w:ascii="Times New Roman" w:eastAsia="Times New Roman" w:hAnsi="Times New Roman" w:cs="Times New Roman"/>
          <w:sz w:val="24"/>
          <w:szCs w:val="24"/>
          <w:lang w:val="ru-RU" w:eastAsia="zh-CN"/>
        </w:rPr>
        <w:t xml:space="preserve"> року.</w:t>
      </w:r>
    </w:p>
    <w:p w14:paraId="03A5BCDA" w14:textId="77777777" w:rsidR="00B11EA6" w:rsidRPr="00B11EA6" w:rsidRDefault="00B11EA6" w:rsidP="00B11EA6">
      <w:pPr>
        <w:suppressAutoHyphens/>
        <w:spacing w:after="0" w:line="240" w:lineRule="auto"/>
        <w:ind w:firstLine="709"/>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ru-RU" w:eastAsia="zh-CN"/>
        </w:rPr>
        <w:t xml:space="preserve">За 2019 </w:t>
      </w:r>
      <w:proofErr w:type="spellStart"/>
      <w:r w:rsidRPr="00B11EA6">
        <w:rPr>
          <w:rFonts w:ascii="Times New Roman" w:eastAsia="Times New Roman" w:hAnsi="Times New Roman" w:cs="Times New Roman"/>
          <w:sz w:val="24"/>
          <w:szCs w:val="24"/>
          <w:lang w:val="ru-RU" w:eastAsia="zh-CN"/>
        </w:rPr>
        <w:t>рік</w:t>
      </w:r>
      <w:proofErr w:type="spellEnd"/>
      <w:r w:rsidRPr="00B11EA6">
        <w:rPr>
          <w:rFonts w:ascii="Times New Roman" w:eastAsia="Times New Roman" w:hAnsi="Times New Roman" w:cs="Times New Roman"/>
          <w:sz w:val="24"/>
          <w:szCs w:val="24"/>
          <w:lang w:val="ru-RU" w:eastAsia="zh-CN"/>
        </w:rPr>
        <w:t xml:space="preserve"> до Новодністровської </w:t>
      </w:r>
      <w:proofErr w:type="spellStart"/>
      <w:r w:rsidRPr="00B11EA6">
        <w:rPr>
          <w:rFonts w:ascii="Times New Roman" w:eastAsia="Times New Roman" w:hAnsi="Times New Roman" w:cs="Times New Roman"/>
          <w:sz w:val="24"/>
          <w:szCs w:val="24"/>
          <w:lang w:val="ru-RU" w:eastAsia="zh-CN"/>
        </w:rPr>
        <w:t>міської</w:t>
      </w:r>
      <w:proofErr w:type="spellEnd"/>
      <w:r w:rsidRPr="00B11EA6">
        <w:rPr>
          <w:rFonts w:ascii="Times New Roman" w:eastAsia="Times New Roman" w:hAnsi="Times New Roman" w:cs="Times New Roman"/>
          <w:sz w:val="24"/>
          <w:szCs w:val="24"/>
          <w:lang w:val="ru-RU" w:eastAsia="zh-CN"/>
        </w:rPr>
        <w:t xml:space="preserve"> ради </w:t>
      </w:r>
      <w:proofErr w:type="spellStart"/>
      <w:r w:rsidRPr="00B11EA6">
        <w:rPr>
          <w:rFonts w:ascii="Times New Roman" w:eastAsia="Times New Roman" w:hAnsi="Times New Roman" w:cs="Times New Roman"/>
          <w:sz w:val="24"/>
          <w:szCs w:val="24"/>
          <w:lang w:val="ru-RU" w:eastAsia="zh-CN"/>
        </w:rPr>
        <w:t>надійшло</w:t>
      </w:r>
      <w:proofErr w:type="spellEnd"/>
      <w:r w:rsidRPr="00B11EA6">
        <w:rPr>
          <w:rFonts w:ascii="Times New Roman" w:eastAsia="Times New Roman" w:hAnsi="Times New Roman" w:cs="Times New Roman"/>
          <w:sz w:val="24"/>
          <w:szCs w:val="24"/>
          <w:lang w:val="ru-RU" w:eastAsia="zh-CN"/>
        </w:rPr>
        <w:t xml:space="preserve"> 416 </w:t>
      </w:r>
      <w:proofErr w:type="spellStart"/>
      <w:r w:rsidRPr="00B11EA6">
        <w:rPr>
          <w:rFonts w:ascii="Times New Roman" w:eastAsia="Times New Roman" w:hAnsi="Times New Roman" w:cs="Times New Roman"/>
          <w:sz w:val="24"/>
          <w:szCs w:val="24"/>
          <w:lang w:val="ru-RU" w:eastAsia="zh-CN"/>
        </w:rPr>
        <w:t>звернень</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громадян</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що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стосуються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цілої</w:t>
      </w:r>
      <w:proofErr w:type="spellEnd"/>
      <w:r w:rsidRPr="00B11EA6">
        <w:rPr>
          <w:rFonts w:ascii="Times New Roman" w:eastAsia="Times New Roman" w:hAnsi="Times New Roman" w:cs="Times New Roman"/>
          <w:sz w:val="24"/>
          <w:szCs w:val="24"/>
          <w:lang w:val="ru-RU" w:eastAsia="zh-CN"/>
        </w:rPr>
        <w:t xml:space="preserve"> низки </w:t>
      </w:r>
      <w:proofErr w:type="spellStart"/>
      <w:r w:rsidRPr="00B11EA6">
        <w:rPr>
          <w:rFonts w:ascii="Times New Roman" w:eastAsia="Times New Roman" w:hAnsi="Times New Roman" w:cs="Times New Roman"/>
          <w:sz w:val="24"/>
          <w:szCs w:val="24"/>
          <w:lang w:val="ru-RU" w:eastAsia="zh-CN"/>
        </w:rPr>
        <w:t>соціально-економічних</w:t>
      </w:r>
      <w:proofErr w:type="spellEnd"/>
      <w:r w:rsidRPr="00B11EA6">
        <w:rPr>
          <w:rFonts w:ascii="Times New Roman" w:eastAsia="Times New Roman" w:hAnsi="Times New Roman" w:cs="Times New Roman"/>
          <w:sz w:val="24"/>
          <w:szCs w:val="24"/>
          <w:lang w:val="ru-RU" w:eastAsia="zh-CN"/>
        </w:rPr>
        <w:t xml:space="preserve"> проблем, в тому </w:t>
      </w:r>
      <w:proofErr w:type="spellStart"/>
      <w:r w:rsidRPr="00B11EA6">
        <w:rPr>
          <w:rFonts w:ascii="Times New Roman" w:eastAsia="Times New Roman" w:hAnsi="Times New Roman" w:cs="Times New Roman"/>
          <w:sz w:val="24"/>
          <w:szCs w:val="24"/>
          <w:lang w:val="ru-RU" w:eastAsia="zh-CN"/>
        </w:rPr>
        <w:t>числі</w:t>
      </w:r>
      <w:proofErr w:type="spellEnd"/>
      <w:r w:rsidRPr="00B11EA6">
        <w:rPr>
          <w:rFonts w:ascii="Times New Roman" w:eastAsia="Times New Roman" w:hAnsi="Times New Roman" w:cs="Times New Roman"/>
          <w:sz w:val="24"/>
          <w:szCs w:val="24"/>
          <w:lang w:val="ru-RU" w:eastAsia="zh-CN"/>
        </w:rPr>
        <w:t xml:space="preserve">: 342 </w:t>
      </w:r>
      <w:proofErr w:type="spellStart"/>
      <w:r w:rsidRPr="00B11EA6">
        <w:rPr>
          <w:rFonts w:ascii="Times New Roman" w:eastAsia="Times New Roman" w:hAnsi="Times New Roman" w:cs="Times New Roman"/>
          <w:sz w:val="24"/>
          <w:szCs w:val="24"/>
          <w:lang w:val="ru-RU" w:eastAsia="zh-CN"/>
        </w:rPr>
        <w:t>письмові</w:t>
      </w:r>
      <w:proofErr w:type="spellEnd"/>
      <w:r w:rsidRPr="00B11EA6">
        <w:rPr>
          <w:rFonts w:ascii="Times New Roman" w:eastAsia="Times New Roman" w:hAnsi="Times New Roman" w:cs="Times New Roman"/>
          <w:sz w:val="24"/>
          <w:szCs w:val="24"/>
          <w:lang w:val="ru-RU" w:eastAsia="zh-CN"/>
        </w:rPr>
        <w:t xml:space="preserve"> заяви</w:t>
      </w:r>
      <w:r w:rsidRPr="00B11EA6">
        <w:rPr>
          <w:rFonts w:ascii="Times New Roman" w:eastAsia="Times New Roman" w:hAnsi="Times New Roman" w:cs="Times New Roman"/>
          <w:sz w:val="24"/>
          <w:szCs w:val="24"/>
          <w:lang w:val="uk-UA" w:eastAsia="zh-CN"/>
        </w:rPr>
        <w:t>.</w:t>
      </w:r>
      <w:r w:rsidRPr="00B11EA6">
        <w:rPr>
          <w:rFonts w:ascii="Times New Roman" w:eastAsia="Times New Roman" w:hAnsi="Times New Roman" w:cs="Times New Roman"/>
          <w:sz w:val="24"/>
          <w:szCs w:val="24"/>
          <w:lang w:val="ru-RU" w:eastAsia="zh-CN"/>
        </w:rPr>
        <w:t xml:space="preserve"> 74 </w:t>
      </w:r>
      <w:proofErr w:type="spellStart"/>
      <w:r w:rsidRPr="00B11EA6">
        <w:rPr>
          <w:rFonts w:ascii="Times New Roman" w:eastAsia="Times New Roman" w:hAnsi="Times New Roman" w:cs="Times New Roman"/>
          <w:sz w:val="24"/>
          <w:szCs w:val="24"/>
          <w:lang w:val="ru-RU" w:eastAsia="zh-CN"/>
        </w:rPr>
        <w:t>мешканця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міста</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прийнято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міським</w:t>
      </w:r>
      <w:proofErr w:type="spellEnd"/>
      <w:r w:rsidRPr="00B11EA6">
        <w:rPr>
          <w:rFonts w:ascii="Times New Roman" w:eastAsia="Times New Roman" w:hAnsi="Times New Roman" w:cs="Times New Roman"/>
          <w:sz w:val="24"/>
          <w:szCs w:val="24"/>
          <w:lang w:val="ru-RU" w:eastAsia="zh-CN"/>
        </w:rPr>
        <w:t xml:space="preserve"> головою на </w:t>
      </w:r>
      <w:proofErr w:type="spellStart"/>
      <w:proofErr w:type="gramStart"/>
      <w:r w:rsidRPr="00B11EA6">
        <w:rPr>
          <w:rFonts w:ascii="Times New Roman" w:eastAsia="Times New Roman" w:hAnsi="Times New Roman" w:cs="Times New Roman"/>
          <w:sz w:val="24"/>
          <w:szCs w:val="24"/>
          <w:lang w:val="ru-RU" w:eastAsia="zh-CN"/>
        </w:rPr>
        <w:t>особистому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прийомі</w:t>
      </w:r>
      <w:proofErr w:type="spellEnd"/>
      <w:proofErr w:type="gram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 xml:space="preserve"> </w:t>
      </w:r>
    </w:p>
    <w:p w14:paraId="0C19A3DF" w14:textId="77777777" w:rsidR="00B11EA6" w:rsidRPr="00B11EA6" w:rsidRDefault="00B11EA6" w:rsidP="00B11EA6">
      <w:pPr>
        <w:widowControl w:val="0"/>
        <w:suppressAutoHyphens/>
        <w:spacing w:after="0" w:line="240" w:lineRule="auto"/>
        <w:ind w:left="7080" w:firstLine="708"/>
        <w:jc w:val="center"/>
        <w:rPr>
          <w:rFonts w:ascii="Times New Roman" w:eastAsia="Times New Roman" w:hAnsi="Times New Roman" w:cs="Times New Roman"/>
          <w:sz w:val="24"/>
          <w:szCs w:val="24"/>
          <w:lang w:val="ru-RU" w:eastAsia="zh-CN"/>
        </w:rPr>
      </w:pPr>
      <w:r w:rsidRPr="00B11EA6">
        <w:rPr>
          <w:rFonts w:ascii="Times New Roman" w:eastAsia="Times New Roman" w:hAnsi="Times New Roman" w:cs="Times New Roman"/>
          <w:sz w:val="24"/>
          <w:szCs w:val="24"/>
          <w:lang w:val="uk-UA" w:eastAsia="zh-CN"/>
        </w:rPr>
        <w:t>Д</w:t>
      </w:r>
      <w:proofErr w:type="spellStart"/>
      <w:r w:rsidRPr="00B11EA6">
        <w:rPr>
          <w:rFonts w:ascii="Times New Roman" w:eastAsia="Times New Roman" w:hAnsi="Times New Roman" w:cs="Times New Roman"/>
          <w:sz w:val="24"/>
          <w:szCs w:val="24"/>
          <w:lang w:val="ru-RU" w:eastAsia="zh-CN"/>
        </w:rPr>
        <w:t>одат</w:t>
      </w:r>
      <w:proofErr w:type="spellEnd"/>
      <w:r w:rsidRPr="00B11EA6">
        <w:rPr>
          <w:rFonts w:ascii="Times New Roman" w:eastAsia="Times New Roman" w:hAnsi="Times New Roman" w:cs="Times New Roman"/>
          <w:sz w:val="24"/>
          <w:szCs w:val="24"/>
          <w:lang w:val="uk-UA" w:eastAsia="zh-CN"/>
        </w:rPr>
        <w:t>о</w:t>
      </w:r>
      <w:r w:rsidRPr="00B11EA6">
        <w:rPr>
          <w:rFonts w:ascii="Times New Roman" w:eastAsia="Times New Roman" w:hAnsi="Times New Roman" w:cs="Times New Roman"/>
          <w:sz w:val="24"/>
          <w:szCs w:val="24"/>
          <w:lang w:val="ru-RU" w:eastAsia="zh-CN"/>
        </w:rPr>
        <w:t>к 2.</w:t>
      </w:r>
    </w:p>
    <w:p w14:paraId="6353E5E8" w14:textId="3E667130" w:rsidR="00B11EA6" w:rsidRPr="00B11EA6" w:rsidRDefault="00B11EA6" w:rsidP="00B11EA6">
      <w:pPr>
        <w:widowControl w:val="0"/>
        <w:suppressAutoHyphens/>
        <w:spacing w:after="0" w:line="240" w:lineRule="auto"/>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З</w:t>
      </w:r>
      <w:proofErr w:type="spellStart"/>
      <w:r w:rsidRPr="00B11EA6">
        <w:rPr>
          <w:rFonts w:ascii="Times New Roman" w:eastAsia="Times New Roman" w:hAnsi="Times New Roman" w:cs="Times New Roman"/>
          <w:b/>
          <w:sz w:val="24"/>
          <w:szCs w:val="24"/>
          <w:lang w:val="ru-RU" w:eastAsia="zh-CN"/>
        </w:rPr>
        <w:t>віт</w:t>
      </w:r>
      <w:proofErr w:type="spellEnd"/>
      <w:r w:rsidRPr="00B11EA6">
        <w:rPr>
          <w:rFonts w:ascii="Times New Roman" w:eastAsia="Times New Roman" w:hAnsi="Times New Roman" w:cs="Times New Roman"/>
          <w:b/>
          <w:sz w:val="24"/>
          <w:szCs w:val="24"/>
          <w:lang w:val="ru-RU" w:eastAsia="zh-CN"/>
        </w:rPr>
        <w:t xml:space="preserve"> про </w:t>
      </w:r>
      <w:proofErr w:type="spellStart"/>
      <w:r w:rsidRPr="00B11EA6">
        <w:rPr>
          <w:rFonts w:ascii="Times New Roman" w:eastAsia="Times New Roman" w:hAnsi="Times New Roman" w:cs="Times New Roman"/>
          <w:b/>
          <w:sz w:val="24"/>
          <w:szCs w:val="24"/>
          <w:lang w:val="ru-RU" w:eastAsia="zh-CN"/>
        </w:rPr>
        <w:t>використання</w:t>
      </w:r>
      <w:proofErr w:type="spellEnd"/>
      <w:r w:rsidRPr="00B11EA6">
        <w:rPr>
          <w:rFonts w:ascii="Times New Roman" w:eastAsia="Times New Roman" w:hAnsi="Times New Roman" w:cs="Times New Roman"/>
          <w:b/>
          <w:sz w:val="24"/>
          <w:szCs w:val="24"/>
          <w:lang w:val="ru-RU" w:eastAsia="zh-CN"/>
        </w:rPr>
        <w:t xml:space="preserve"> </w:t>
      </w:r>
      <w:proofErr w:type="spellStart"/>
      <w:r w:rsidRPr="00B11EA6">
        <w:rPr>
          <w:rFonts w:ascii="Times New Roman" w:eastAsia="Times New Roman" w:hAnsi="Times New Roman" w:cs="Times New Roman"/>
          <w:b/>
          <w:sz w:val="24"/>
          <w:szCs w:val="24"/>
          <w:lang w:val="ru-RU" w:eastAsia="zh-CN"/>
        </w:rPr>
        <w:t>коштів</w:t>
      </w:r>
      <w:proofErr w:type="spellEnd"/>
      <w:r w:rsidRPr="00B11EA6">
        <w:rPr>
          <w:rFonts w:ascii="Times New Roman" w:eastAsia="Times New Roman" w:hAnsi="Times New Roman" w:cs="Times New Roman"/>
          <w:b/>
          <w:sz w:val="24"/>
          <w:szCs w:val="24"/>
          <w:lang w:val="ru-RU" w:eastAsia="zh-CN"/>
        </w:rPr>
        <w:t xml:space="preserve"> фонду</w:t>
      </w:r>
    </w:p>
    <w:p w14:paraId="24A7D245" w14:textId="77777777" w:rsidR="00B11EA6" w:rsidRPr="00B11EA6" w:rsidRDefault="00B11EA6" w:rsidP="00B11EA6">
      <w:pPr>
        <w:widowControl w:val="0"/>
        <w:suppressAutoHyphens/>
        <w:spacing w:after="0" w:line="240" w:lineRule="auto"/>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ru-RU" w:eastAsia="zh-CN"/>
        </w:rPr>
        <w:t xml:space="preserve"> </w:t>
      </w:r>
      <w:proofErr w:type="spellStart"/>
      <w:r w:rsidRPr="00B11EA6">
        <w:rPr>
          <w:rFonts w:ascii="Times New Roman" w:eastAsia="Times New Roman" w:hAnsi="Times New Roman" w:cs="Times New Roman"/>
          <w:b/>
          <w:sz w:val="24"/>
          <w:szCs w:val="24"/>
          <w:lang w:val="ru-RU" w:eastAsia="zh-CN"/>
        </w:rPr>
        <w:t>охорони</w:t>
      </w:r>
      <w:proofErr w:type="spellEnd"/>
      <w:r w:rsidRPr="00B11EA6">
        <w:rPr>
          <w:rFonts w:ascii="Times New Roman" w:eastAsia="Times New Roman" w:hAnsi="Times New Roman" w:cs="Times New Roman"/>
          <w:b/>
          <w:sz w:val="24"/>
          <w:szCs w:val="24"/>
          <w:lang w:val="ru-RU" w:eastAsia="zh-CN"/>
        </w:rPr>
        <w:t xml:space="preserve"> </w:t>
      </w:r>
      <w:proofErr w:type="spellStart"/>
      <w:r w:rsidRPr="00B11EA6">
        <w:rPr>
          <w:rFonts w:ascii="Times New Roman" w:eastAsia="Times New Roman" w:hAnsi="Times New Roman" w:cs="Times New Roman"/>
          <w:b/>
          <w:sz w:val="24"/>
          <w:szCs w:val="24"/>
          <w:lang w:val="ru-RU" w:eastAsia="zh-CN"/>
        </w:rPr>
        <w:t>навколишнього</w:t>
      </w:r>
      <w:proofErr w:type="spellEnd"/>
      <w:r w:rsidRPr="00B11EA6">
        <w:rPr>
          <w:rFonts w:ascii="Times New Roman" w:eastAsia="Times New Roman" w:hAnsi="Times New Roman" w:cs="Times New Roman"/>
          <w:b/>
          <w:sz w:val="24"/>
          <w:szCs w:val="24"/>
          <w:lang w:val="ru-RU" w:eastAsia="zh-CN"/>
        </w:rPr>
        <w:t xml:space="preserve"> та природного </w:t>
      </w:r>
      <w:proofErr w:type="spellStart"/>
      <w:r w:rsidRPr="00B11EA6">
        <w:rPr>
          <w:rFonts w:ascii="Times New Roman" w:eastAsia="Times New Roman" w:hAnsi="Times New Roman" w:cs="Times New Roman"/>
          <w:b/>
          <w:sz w:val="24"/>
          <w:szCs w:val="24"/>
          <w:lang w:val="ru-RU" w:eastAsia="zh-CN"/>
        </w:rPr>
        <w:t>середовища</w:t>
      </w:r>
      <w:proofErr w:type="spellEnd"/>
      <w:r w:rsidRPr="00B11EA6">
        <w:rPr>
          <w:rFonts w:ascii="Times New Roman" w:eastAsia="Times New Roman" w:hAnsi="Times New Roman" w:cs="Times New Roman"/>
          <w:b/>
          <w:sz w:val="24"/>
          <w:szCs w:val="24"/>
          <w:lang w:val="ru-RU" w:eastAsia="zh-CN"/>
        </w:rPr>
        <w:t xml:space="preserve"> </w:t>
      </w:r>
    </w:p>
    <w:p w14:paraId="553A6480" w14:textId="77777777" w:rsidR="00B11EA6" w:rsidRPr="00B11EA6" w:rsidRDefault="00B11EA6" w:rsidP="00B11EA6">
      <w:pPr>
        <w:widowControl w:val="0"/>
        <w:suppressAutoHyphens/>
        <w:spacing w:after="0" w:line="240" w:lineRule="auto"/>
        <w:jc w:val="center"/>
        <w:rPr>
          <w:rFonts w:ascii="Times New Roman" w:eastAsia="Times New Roman" w:hAnsi="Times New Roman" w:cs="Times New Roman"/>
          <w:b/>
          <w:sz w:val="24"/>
          <w:szCs w:val="24"/>
          <w:lang w:val="ru-RU" w:eastAsia="zh-CN"/>
        </w:rPr>
      </w:pPr>
      <w:r w:rsidRPr="00B11EA6">
        <w:rPr>
          <w:rFonts w:ascii="Times New Roman" w:eastAsia="Times New Roman" w:hAnsi="Times New Roman" w:cs="Times New Roman"/>
          <w:b/>
          <w:sz w:val="24"/>
          <w:szCs w:val="24"/>
          <w:lang w:val="ru-RU" w:eastAsia="zh-CN"/>
        </w:rPr>
        <w:t>за 201</w:t>
      </w:r>
      <w:r w:rsidRPr="00B11EA6">
        <w:rPr>
          <w:rFonts w:ascii="Times New Roman" w:eastAsia="Times New Roman" w:hAnsi="Times New Roman" w:cs="Times New Roman"/>
          <w:b/>
          <w:sz w:val="24"/>
          <w:szCs w:val="24"/>
          <w:lang w:val="uk-UA" w:eastAsia="zh-CN"/>
        </w:rPr>
        <w:t>9</w:t>
      </w:r>
      <w:r w:rsidRPr="00B11EA6">
        <w:rPr>
          <w:rFonts w:ascii="Times New Roman" w:eastAsia="Times New Roman" w:hAnsi="Times New Roman" w:cs="Times New Roman"/>
          <w:b/>
          <w:sz w:val="24"/>
          <w:szCs w:val="24"/>
          <w:lang w:val="ru-RU" w:eastAsia="zh-CN"/>
        </w:rPr>
        <w:t xml:space="preserve"> </w:t>
      </w:r>
      <w:proofErr w:type="spellStart"/>
      <w:r w:rsidRPr="00B11EA6">
        <w:rPr>
          <w:rFonts w:ascii="Times New Roman" w:eastAsia="Times New Roman" w:hAnsi="Times New Roman" w:cs="Times New Roman"/>
          <w:b/>
          <w:sz w:val="24"/>
          <w:szCs w:val="24"/>
          <w:lang w:val="ru-RU" w:eastAsia="zh-CN"/>
        </w:rPr>
        <w:t>рік</w:t>
      </w:r>
      <w:proofErr w:type="spellEnd"/>
    </w:p>
    <w:p w14:paraId="0FAA72C7" w14:textId="0310704C" w:rsidR="00B11EA6" w:rsidRPr="00B11EA6" w:rsidRDefault="00B11EA6" w:rsidP="00B11EA6">
      <w:pPr>
        <w:suppressAutoHyphens/>
        <w:spacing w:after="0" w:line="240" w:lineRule="auto"/>
        <w:ind w:firstLine="720"/>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Станом на 01.01.2019 залишок коштів по фонду охорони навколишнього природного середовища складав 14401,96 грн. (в тому числі кошти с.Ломачинці – 9030,88 грн.). Протягом звітного періоду до фонду надійшло коштів екологічного податку в сумі 45 965,13 грн. та грошових стягнень за шкоду, заподіяну порушенням законодавства про охорону навколишнього природного середовища в сумі 29 523,04 грн. Згідно Програми охорони навколишнього природного середовища міста Новодністровськ на 2018-2020 роки комунальне підприємство ДКП «Управління «Тепловодоканал» здійснив очистку мулових карт очисних споруд, поточний ремонт аеротенка, ремонт первинного відстійника в сумі 48 000 грн., що становить 100% виконання до запланованих асигнувань. В порівнянні з 2018 роком видатки збільшилися на 8 000 грн.. Залишок коштів на   котловому    рахунку станом на 1 січня 2020 року становить  41 890,13 грн. </w:t>
      </w:r>
    </w:p>
    <w:p w14:paraId="1E74177D" w14:textId="77777777" w:rsidR="00B11EA6" w:rsidRPr="00B11EA6" w:rsidRDefault="00B11EA6" w:rsidP="00B11EA6">
      <w:pPr>
        <w:widowControl w:val="0"/>
        <w:suppressAutoHyphens/>
        <w:spacing w:after="0" w:line="240" w:lineRule="auto"/>
        <w:ind w:left="7080" w:firstLine="708"/>
        <w:jc w:val="right"/>
        <w:rPr>
          <w:rFonts w:ascii="Times New Roman" w:eastAsia="Times New Roman" w:hAnsi="Times New Roman" w:cs="Times New Roman"/>
          <w:sz w:val="24"/>
          <w:szCs w:val="24"/>
          <w:lang w:val="ru-RU" w:eastAsia="zh-CN"/>
        </w:rPr>
      </w:pPr>
      <w:r w:rsidRPr="00B11EA6">
        <w:rPr>
          <w:rFonts w:ascii="Times New Roman" w:eastAsia="Times New Roman" w:hAnsi="Times New Roman" w:cs="Times New Roman"/>
          <w:sz w:val="24"/>
          <w:szCs w:val="24"/>
          <w:lang w:val="uk-UA" w:eastAsia="zh-CN"/>
        </w:rPr>
        <w:t>Д</w:t>
      </w:r>
      <w:proofErr w:type="spellStart"/>
      <w:r w:rsidRPr="00B11EA6">
        <w:rPr>
          <w:rFonts w:ascii="Times New Roman" w:eastAsia="Times New Roman" w:hAnsi="Times New Roman" w:cs="Times New Roman"/>
          <w:sz w:val="24"/>
          <w:szCs w:val="24"/>
          <w:lang w:val="ru-RU" w:eastAsia="zh-CN"/>
        </w:rPr>
        <w:t>одат</w:t>
      </w:r>
      <w:proofErr w:type="spellEnd"/>
      <w:r w:rsidRPr="00B11EA6">
        <w:rPr>
          <w:rFonts w:ascii="Times New Roman" w:eastAsia="Times New Roman" w:hAnsi="Times New Roman" w:cs="Times New Roman"/>
          <w:sz w:val="24"/>
          <w:szCs w:val="24"/>
          <w:lang w:val="uk-UA" w:eastAsia="zh-CN"/>
        </w:rPr>
        <w:t>о</w:t>
      </w:r>
      <w:r w:rsidRPr="00B11EA6">
        <w:rPr>
          <w:rFonts w:ascii="Times New Roman" w:eastAsia="Times New Roman" w:hAnsi="Times New Roman" w:cs="Times New Roman"/>
          <w:sz w:val="24"/>
          <w:szCs w:val="24"/>
          <w:lang w:val="ru-RU" w:eastAsia="zh-CN"/>
        </w:rPr>
        <w:t xml:space="preserve">к </w:t>
      </w:r>
      <w:r w:rsidRPr="00B11EA6">
        <w:rPr>
          <w:rFonts w:ascii="Times New Roman" w:eastAsia="Times New Roman" w:hAnsi="Times New Roman" w:cs="Times New Roman"/>
          <w:sz w:val="24"/>
          <w:szCs w:val="24"/>
          <w:lang w:val="uk-UA" w:eastAsia="zh-CN"/>
        </w:rPr>
        <w:t>3</w:t>
      </w:r>
    </w:p>
    <w:p w14:paraId="6C72D336" w14:textId="13C3BE93" w:rsidR="00B11EA6" w:rsidRPr="00B11EA6" w:rsidRDefault="00B11EA6" w:rsidP="00B11EA6">
      <w:pPr>
        <w:suppressAutoHyphens/>
        <w:spacing w:after="0" w:line="240" w:lineRule="auto"/>
        <w:ind w:left="705"/>
        <w:jc w:val="center"/>
        <w:rPr>
          <w:rFonts w:ascii="Times New Roman" w:eastAsia="Times New Roman" w:hAnsi="Times New Roman" w:cs="Times New Roman"/>
          <w:b/>
          <w:sz w:val="24"/>
          <w:szCs w:val="24"/>
          <w:lang w:val="uk-UA" w:eastAsia="zh-CN"/>
        </w:rPr>
      </w:pPr>
      <w:proofErr w:type="spellStart"/>
      <w:r w:rsidRPr="00B11EA6">
        <w:rPr>
          <w:rFonts w:ascii="Times New Roman" w:eastAsia="Times New Roman" w:hAnsi="Times New Roman" w:cs="Times New Roman"/>
          <w:b/>
          <w:sz w:val="24"/>
          <w:szCs w:val="24"/>
          <w:lang w:val="ru-RU" w:eastAsia="zh-CN"/>
        </w:rPr>
        <w:t>Звіт</w:t>
      </w:r>
      <w:proofErr w:type="spellEnd"/>
      <w:r w:rsidRPr="00B11EA6">
        <w:rPr>
          <w:rFonts w:ascii="Times New Roman" w:eastAsia="Times New Roman" w:hAnsi="Times New Roman" w:cs="Times New Roman"/>
          <w:b/>
          <w:sz w:val="24"/>
          <w:szCs w:val="24"/>
          <w:lang w:val="ru-RU" w:eastAsia="zh-CN"/>
        </w:rPr>
        <w:t xml:space="preserve"> про </w:t>
      </w:r>
      <w:proofErr w:type="spellStart"/>
      <w:r w:rsidRPr="00B11EA6">
        <w:rPr>
          <w:rFonts w:ascii="Times New Roman" w:eastAsia="Times New Roman" w:hAnsi="Times New Roman" w:cs="Times New Roman"/>
          <w:b/>
          <w:sz w:val="24"/>
          <w:szCs w:val="24"/>
          <w:lang w:val="ru-RU" w:eastAsia="zh-CN"/>
        </w:rPr>
        <w:t>використання</w:t>
      </w:r>
      <w:proofErr w:type="spellEnd"/>
      <w:r w:rsidRPr="00B11EA6">
        <w:rPr>
          <w:rFonts w:ascii="Times New Roman" w:eastAsia="Times New Roman" w:hAnsi="Times New Roman" w:cs="Times New Roman"/>
          <w:b/>
          <w:sz w:val="24"/>
          <w:szCs w:val="24"/>
          <w:lang w:val="ru-RU" w:eastAsia="zh-CN"/>
        </w:rPr>
        <w:t xml:space="preserve"> </w:t>
      </w:r>
      <w:proofErr w:type="spellStart"/>
      <w:r w:rsidRPr="00B11EA6">
        <w:rPr>
          <w:rFonts w:ascii="Times New Roman" w:eastAsia="Times New Roman" w:hAnsi="Times New Roman" w:cs="Times New Roman"/>
          <w:b/>
          <w:sz w:val="24"/>
          <w:szCs w:val="24"/>
          <w:lang w:val="ru-RU" w:eastAsia="zh-CN"/>
        </w:rPr>
        <w:t>коштів</w:t>
      </w:r>
      <w:proofErr w:type="spellEnd"/>
      <w:r w:rsidRPr="00B11EA6">
        <w:rPr>
          <w:rFonts w:ascii="Times New Roman" w:eastAsia="Times New Roman" w:hAnsi="Times New Roman" w:cs="Times New Roman"/>
          <w:b/>
          <w:sz w:val="24"/>
          <w:szCs w:val="24"/>
          <w:lang w:val="ru-RU" w:eastAsia="zh-CN"/>
        </w:rPr>
        <w:t xml:space="preserve"> </w:t>
      </w:r>
      <w:proofErr w:type="spellStart"/>
      <w:r w:rsidRPr="00B11EA6">
        <w:rPr>
          <w:rFonts w:ascii="Times New Roman" w:eastAsia="Times New Roman" w:hAnsi="Times New Roman" w:cs="Times New Roman"/>
          <w:b/>
          <w:sz w:val="24"/>
          <w:szCs w:val="24"/>
          <w:lang w:val="ru-RU" w:eastAsia="zh-CN"/>
        </w:rPr>
        <w:t>цільового</w:t>
      </w:r>
      <w:proofErr w:type="spellEnd"/>
      <w:r w:rsidRPr="00B11EA6">
        <w:rPr>
          <w:rFonts w:ascii="Times New Roman" w:eastAsia="Times New Roman" w:hAnsi="Times New Roman" w:cs="Times New Roman"/>
          <w:b/>
          <w:sz w:val="24"/>
          <w:szCs w:val="24"/>
          <w:lang w:val="ru-RU" w:eastAsia="zh-CN"/>
        </w:rPr>
        <w:t xml:space="preserve"> фонду Новодністровської </w:t>
      </w:r>
      <w:proofErr w:type="spellStart"/>
      <w:r w:rsidRPr="00B11EA6">
        <w:rPr>
          <w:rFonts w:ascii="Times New Roman" w:eastAsia="Times New Roman" w:hAnsi="Times New Roman" w:cs="Times New Roman"/>
          <w:b/>
          <w:sz w:val="24"/>
          <w:szCs w:val="24"/>
          <w:lang w:val="ru-RU" w:eastAsia="zh-CN"/>
        </w:rPr>
        <w:t>міської</w:t>
      </w:r>
      <w:proofErr w:type="spellEnd"/>
      <w:r w:rsidRPr="00B11EA6">
        <w:rPr>
          <w:rFonts w:ascii="Times New Roman" w:eastAsia="Times New Roman" w:hAnsi="Times New Roman" w:cs="Times New Roman"/>
          <w:b/>
          <w:sz w:val="24"/>
          <w:szCs w:val="24"/>
          <w:lang w:val="ru-RU" w:eastAsia="zh-CN"/>
        </w:rPr>
        <w:t xml:space="preserve"> ради за 201</w:t>
      </w:r>
      <w:r w:rsidRPr="00B11EA6">
        <w:rPr>
          <w:rFonts w:ascii="Times New Roman" w:eastAsia="Times New Roman" w:hAnsi="Times New Roman" w:cs="Times New Roman"/>
          <w:b/>
          <w:sz w:val="24"/>
          <w:szCs w:val="24"/>
          <w:lang w:val="uk-UA" w:eastAsia="zh-CN"/>
        </w:rPr>
        <w:t>9</w:t>
      </w:r>
      <w:r w:rsidRPr="00B11EA6">
        <w:rPr>
          <w:rFonts w:ascii="Times New Roman" w:eastAsia="Times New Roman" w:hAnsi="Times New Roman" w:cs="Times New Roman"/>
          <w:b/>
          <w:sz w:val="24"/>
          <w:szCs w:val="24"/>
          <w:lang w:val="ru-RU" w:eastAsia="zh-CN"/>
        </w:rPr>
        <w:t xml:space="preserve"> р</w:t>
      </w:r>
    </w:p>
    <w:p w14:paraId="359EAD4F" w14:textId="77777777" w:rsidR="00B11EA6" w:rsidRPr="00B11EA6" w:rsidRDefault="00B11EA6" w:rsidP="00B11EA6">
      <w:pPr>
        <w:tabs>
          <w:tab w:val="left" w:pos="284"/>
          <w:tab w:val="left" w:pos="1134"/>
        </w:tabs>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     </w:t>
      </w:r>
      <w:r w:rsidRPr="00B11EA6">
        <w:rPr>
          <w:rFonts w:ascii="Times New Roman" w:eastAsia="Times New Roman" w:hAnsi="Times New Roman" w:cs="Times New Roman"/>
          <w:sz w:val="24"/>
          <w:szCs w:val="24"/>
          <w:lang w:val="ru-RU" w:eastAsia="zh-CN"/>
        </w:rPr>
        <w:t xml:space="preserve">Станом на 01.01.2019 року </w:t>
      </w:r>
      <w:proofErr w:type="gramStart"/>
      <w:r w:rsidRPr="00B11EA6">
        <w:rPr>
          <w:rFonts w:ascii="Times New Roman" w:eastAsia="Times New Roman" w:hAnsi="Times New Roman" w:cs="Times New Roman"/>
          <w:sz w:val="24"/>
          <w:szCs w:val="24"/>
          <w:lang w:val="ru-RU" w:eastAsia="zh-CN"/>
        </w:rPr>
        <w:t xml:space="preserve">по  </w:t>
      </w:r>
      <w:proofErr w:type="spellStart"/>
      <w:r w:rsidRPr="00B11EA6">
        <w:rPr>
          <w:rFonts w:ascii="Times New Roman" w:eastAsia="Times New Roman" w:hAnsi="Times New Roman" w:cs="Times New Roman"/>
          <w:bCs/>
          <w:sz w:val="24"/>
          <w:szCs w:val="24"/>
          <w:lang w:val="ru-RU" w:eastAsia="zh-CN"/>
        </w:rPr>
        <w:t>цільовому</w:t>
      </w:r>
      <w:proofErr w:type="spellEnd"/>
      <w:proofErr w:type="gramEnd"/>
      <w:r w:rsidRPr="00B11EA6">
        <w:rPr>
          <w:rFonts w:ascii="Times New Roman" w:eastAsia="Times New Roman" w:hAnsi="Times New Roman" w:cs="Times New Roman"/>
          <w:bCs/>
          <w:sz w:val="24"/>
          <w:szCs w:val="24"/>
          <w:lang w:val="ru-RU" w:eastAsia="zh-CN"/>
        </w:rPr>
        <w:t xml:space="preserve"> фонду</w:t>
      </w:r>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міської</w:t>
      </w:r>
      <w:proofErr w:type="spellEnd"/>
      <w:r w:rsidRPr="00B11EA6">
        <w:rPr>
          <w:rFonts w:ascii="Times New Roman" w:eastAsia="Times New Roman" w:hAnsi="Times New Roman" w:cs="Times New Roman"/>
          <w:sz w:val="24"/>
          <w:szCs w:val="24"/>
          <w:lang w:val="ru-RU" w:eastAsia="zh-CN"/>
        </w:rPr>
        <w:t xml:space="preserve"> ради </w:t>
      </w:r>
      <w:r w:rsidRPr="00B11EA6">
        <w:rPr>
          <w:rFonts w:ascii="Times New Roman" w:eastAsia="Times New Roman" w:hAnsi="Times New Roman" w:cs="Times New Roman"/>
          <w:sz w:val="24"/>
          <w:szCs w:val="24"/>
          <w:lang w:val="uk-UA" w:eastAsia="zh-CN"/>
        </w:rPr>
        <w:t xml:space="preserve">рахувався </w:t>
      </w:r>
      <w:proofErr w:type="spellStart"/>
      <w:r w:rsidRPr="00B11EA6">
        <w:rPr>
          <w:rFonts w:ascii="Times New Roman" w:eastAsia="Times New Roman" w:hAnsi="Times New Roman" w:cs="Times New Roman"/>
          <w:sz w:val="24"/>
          <w:szCs w:val="24"/>
          <w:lang w:val="ru-RU" w:eastAsia="zh-CN"/>
        </w:rPr>
        <w:t>залишок</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коштів</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 xml:space="preserve">в сумі </w:t>
      </w:r>
      <w:r w:rsidRPr="00B11EA6">
        <w:rPr>
          <w:rFonts w:ascii="Times New Roman" w:eastAsia="Times New Roman" w:hAnsi="Times New Roman" w:cs="Times New Roman"/>
          <w:sz w:val="24"/>
          <w:szCs w:val="24"/>
          <w:lang w:val="ru-RU" w:eastAsia="zh-CN"/>
        </w:rPr>
        <w:t xml:space="preserve">126 919,20 грн. В 2019 </w:t>
      </w:r>
      <w:proofErr w:type="spellStart"/>
      <w:proofErr w:type="gramStart"/>
      <w:r w:rsidRPr="00B11EA6">
        <w:rPr>
          <w:rFonts w:ascii="Times New Roman" w:eastAsia="Times New Roman" w:hAnsi="Times New Roman" w:cs="Times New Roman"/>
          <w:sz w:val="24"/>
          <w:szCs w:val="24"/>
          <w:lang w:val="ru-RU" w:eastAsia="zh-CN"/>
        </w:rPr>
        <w:t>році</w:t>
      </w:r>
      <w:proofErr w:type="spellEnd"/>
      <w:r w:rsidRPr="00B11EA6">
        <w:rPr>
          <w:rFonts w:ascii="Times New Roman" w:eastAsia="Times New Roman" w:hAnsi="Times New Roman" w:cs="Times New Roman"/>
          <w:sz w:val="24"/>
          <w:szCs w:val="24"/>
          <w:lang w:val="ru-RU" w:eastAsia="zh-CN"/>
        </w:rPr>
        <w:t xml:space="preserve">  до</w:t>
      </w:r>
      <w:proofErr w:type="gramEnd"/>
      <w:r w:rsidRPr="00B11EA6">
        <w:rPr>
          <w:rFonts w:ascii="Times New Roman" w:eastAsia="Times New Roman" w:hAnsi="Times New Roman" w:cs="Times New Roman"/>
          <w:sz w:val="24"/>
          <w:szCs w:val="24"/>
          <w:lang w:val="ru-RU" w:eastAsia="zh-CN"/>
        </w:rPr>
        <w:t xml:space="preserve"> фонду </w:t>
      </w:r>
      <w:proofErr w:type="spellStart"/>
      <w:r w:rsidRPr="00B11EA6">
        <w:rPr>
          <w:rFonts w:ascii="Times New Roman" w:eastAsia="Times New Roman" w:hAnsi="Times New Roman" w:cs="Times New Roman"/>
          <w:sz w:val="24"/>
          <w:szCs w:val="24"/>
          <w:lang w:val="ru-RU" w:eastAsia="zh-CN"/>
        </w:rPr>
        <w:t>надійшло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коштів</w:t>
      </w:r>
      <w:proofErr w:type="spellEnd"/>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сумі</w:t>
      </w:r>
      <w:proofErr w:type="spellEnd"/>
      <w:r w:rsidRPr="00B11EA6">
        <w:rPr>
          <w:rFonts w:ascii="Times New Roman" w:eastAsia="Times New Roman" w:hAnsi="Times New Roman" w:cs="Times New Roman"/>
          <w:sz w:val="24"/>
          <w:szCs w:val="24"/>
          <w:lang w:val="ru-RU" w:eastAsia="zh-CN"/>
        </w:rPr>
        <w:t xml:space="preserve">   15 791,92  грн.</w:t>
      </w:r>
      <w:r w:rsidRPr="00B11EA6">
        <w:rPr>
          <w:rFonts w:ascii="Times New Roman" w:eastAsia="Times New Roman" w:hAnsi="Times New Roman" w:cs="Times New Roman"/>
          <w:sz w:val="24"/>
          <w:szCs w:val="24"/>
          <w:lang w:val="uk-UA" w:eastAsia="zh-CN"/>
        </w:rPr>
        <w:t xml:space="preserve"> з них за розміщення рекламного засобу 12 791,92  грн. та 3 000 грн. добровільні внески.</w:t>
      </w:r>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протязі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звітного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періоду</w:t>
      </w:r>
      <w:proofErr w:type="spellEnd"/>
      <w:r w:rsidRPr="00B11EA6">
        <w:rPr>
          <w:rFonts w:ascii="Times New Roman" w:eastAsia="Times New Roman" w:hAnsi="Times New Roman" w:cs="Times New Roman"/>
          <w:sz w:val="24"/>
          <w:szCs w:val="24"/>
          <w:lang w:val="ru-RU" w:eastAsia="zh-CN"/>
        </w:rPr>
        <w:t xml:space="preserve"> </w:t>
      </w:r>
      <w:r w:rsidRPr="00B11EA6">
        <w:rPr>
          <w:rFonts w:ascii="Times New Roman" w:eastAsia="Times New Roman" w:hAnsi="Times New Roman" w:cs="Times New Roman"/>
          <w:sz w:val="24"/>
          <w:szCs w:val="24"/>
          <w:lang w:val="uk-UA" w:eastAsia="zh-CN"/>
        </w:rPr>
        <w:t>з фонду було використано</w:t>
      </w:r>
      <w:r w:rsidRPr="00B11EA6">
        <w:rPr>
          <w:rFonts w:ascii="Times New Roman" w:eastAsia="Times New Roman" w:hAnsi="Times New Roman" w:cs="Times New Roman"/>
          <w:sz w:val="24"/>
          <w:szCs w:val="24"/>
          <w:lang w:val="ru-RU" w:eastAsia="zh-CN"/>
        </w:rPr>
        <w:t xml:space="preserve"> 24 000 грн. (з них 22 021,21 грн. за </w:t>
      </w:r>
      <w:proofErr w:type="spellStart"/>
      <w:r w:rsidRPr="00B11EA6">
        <w:rPr>
          <w:rFonts w:ascii="Times New Roman" w:eastAsia="Times New Roman" w:hAnsi="Times New Roman" w:cs="Times New Roman"/>
          <w:sz w:val="24"/>
          <w:szCs w:val="24"/>
          <w:lang w:val="ru-RU" w:eastAsia="zh-CN"/>
        </w:rPr>
        <w:t>рахунок</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коштів</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ПрАТ</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Укргідроенерго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які</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були</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залишку</w:t>
      </w:r>
      <w:proofErr w:type="spellEnd"/>
      <w:r w:rsidRPr="00B11EA6">
        <w:rPr>
          <w:rFonts w:ascii="Times New Roman" w:eastAsia="Times New Roman" w:hAnsi="Times New Roman" w:cs="Times New Roman"/>
          <w:sz w:val="24"/>
          <w:szCs w:val="24"/>
          <w:lang w:val="ru-RU" w:eastAsia="zh-CN"/>
        </w:rPr>
        <w:t xml:space="preserve"> в </w:t>
      </w:r>
      <w:proofErr w:type="spellStart"/>
      <w:r w:rsidRPr="00B11EA6">
        <w:rPr>
          <w:rFonts w:ascii="Times New Roman" w:eastAsia="Times New Roman" w:hAnsi="Times New Roman" w:cs="Times New Roman"/>
          <w:sz w:val="24"/>
          <w:szCs w:val="24"/>
          <w:lang w:val="ru-RU" w:eastAsia="zh-CN"/>
        </w:rPr>
        <w:t>цільовому</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фонді</w:t>
      </w:r>
      <w:proofErr w:type="spellEnd"/>
      <w:r w:rsidRPr="00B11EA6">
        <w:rPr>
          <w:rFonts w:ascii="Times New Roman" w:eastAsia="Times New Roman" w:hAnsi="Times New Roman" w:cs="Times New Roman"/>
          <w:sz w:val="24"/>
          <w:szCs w:val="24"/>
          <w:lang w:val="ru-RU" w:eastAsia="zh-CN"/>
        </w:rPr>
        <w:t xml:space="preserve"> за </w:t>
      </w:r>
      <w:proofErr w:type="spellStart"/>
      <w:r w:rsidRPr="00B11EA6">
        <w:rPr>
          <w:rFonts w:ascii="Times New Roman" w:eastAsia="Times New Roman" w:hAnsi="Times New Roman" w:cs="Times New Roman"/>
          <w:sz w:val="24"/>
          <w:szCs w:val="24"/>
          <w:lang w:val="ru-RU" w:eastAsia="zh-CN"/>
        </w:rPr>
        <w:t>минулі</w:t>
      </w:r>
      <w:proofErr w:type="spellEnd"/>
      <w:r w:rsidRPr="00B11EA6">
        <w:rPr>
          <w:rFonts w:ascii="Times New Roman" w:eastAsia="Times New Roman" w:hAnsi="Times New Roman" w:cs="Times New Roman"/>
          <w:sz w:val="24"/>
          <w:szCs w:val="24"/>
          <w:lang w:val="ru-RU" w:eastAsia="zh-CN"/>
        </w:rPr>
        <w:t xml:space="preserve"> роки). </w:t>
      </w:r>
      <w:proofErr w:type="spellStart"/>
      <w:r w:rsidRPr="00B11EA6">
        <w:rPr>
          <w:rFonts w:ascii="Times New Roman" w:eastAsia="Times New Roman" w:hAnsi="Times New Roman" w:cs="Times New Roman"/>
          <w:sz w:val="24"/>
          <w:szCs w:val="24"/>
          <w:lang w:val="ru-RU" w:eastAsia="zh-CN"/>
        </w:rPr>
        <w:t>Кошти</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використані</w:t>
      </w:r>
      <w:proofErr w:type="spellEnd"/>
      <w:r w:rsidRPr="00B11EA6">
        <w:rPr>
          <w:rFonts w:ascii="Times New Roman" w:eastAsia="Times New Roman" w:hAnsi="Times New Roman" w:cs="Times New Roman"/>
          <w:sz w:val="24"/>
          <w:szCs w:val="24"/>
          <w:lang w:val="ru-RU" w:eastAsia="zh-CN"/>
        </w:rPr>
        <w:t xml:space="preserve"> на </w:t>
      </w:r>
      <w:proofErr w:type="spellStart"/>
      <w:r w:rsidRPr="00B11EA6">
        <w:rPr>
          <w:rFonts w:ascii="Times New Roman" w:eastAsia="Times New Roman" w:hAnsi="Times New Roman" w:cs="Times New Roman"/>
          <w:sz w:val="24"/>
          <w:szCs w:val="24"/>
          <w:lang w:val="ru-RU" w:eastAsia="zh-CN"/>
        </w:rPr>
        <w:t>реконструкцію</w:t>
      </w:r>
      <w:proofErr w:type="spellEnd"/>
      <w:r w:rsidRPr="00B11EA6">
        <w:rPr>
          <w:rFonts w:ascii="Times New Roman" w:eastAsia="Times New Roman" w:hAnsi="Times New Roman" w:cs="Times New Roman"/>
          <w:sz w:val="24"/>
          <w:szCs w:val="24"/>
          <w:lang w:val="ru-RU" w:eastAsia="zh-CN"/>
        </w:rPr>
        <w:t xml:space="preserve"> мереж </w:t>
      </w:r>
      <w:proofErr w:type="spellStart"/>
      <w:r w:rsidRPr="00B11EA6">
        <w:rPr>
          <w:rFonts w:ascii="Times New Roman" w:eastAsia="Times New Roman" w:hAnsi="Times New Roman" w:cs="Times New Roman"/>
          <w:sz w:val="24"/>
          <w:szCs w:val="24"/>
          <w:lang w:val="ru-RU" w:eastAsia="zh-CN"/>
        </w:rPr>
        <w:t>водопостачання</w:t>
      </w:r>
      <w:proofErr w:type="spellEnd"/>
      <w:r w:rsidRPr="00B11EA6">
        <w:rPr>
          <w:rFonts w:ascii="Times New Roman" w:eastAsia="Times New Roman" w:hAnsi="Times New Roman" w:cs="Times New Roman"/>
          <w:sz w:val="24"/>
          <w:szCs w:val="24"/>
          <w:lang w:val="ru-RU" w:eastAsia="zh-CN"/>
        </w:rPr>
        <w:t xml:space="preserve"> та </w:t>
      </w:r>
      <w:proofErr w:type="spellStart"/>
      <w:r w:rsidRPr="00B11EA6">
        <w:rPr>
          <w:rFonts w:ascii="Times New Roman" w:eastAsia="Times New Roman" w:hAnsi="Times New Roman" w:cs="Times New Roman"/>
          <w:sz w:val="24"/>
          <w:szCs w:val="24"/>
          <w:lang w:val="ru-RU" w:eastAsia="zh-CN"/>
        </w:rPr>
        <w:t>водовідведення</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житлового</w:t>
      </w:r>
      <w:proofErr w:type="spellEnd"/>
      <w:r w:rsidRPr="00B11EA6">
        <w:rPr>
          <w:rFonts w:ascii="Times New Roman" w:eastAsia="Times New Roman" w:hAnsi="Times New Roman" w:cs="Times New Roman"/>
          <w:sz w:val="24"/>
          <w:szCs w:val="24"/>
          <w:lang w:val="ru-RU" w:eastAsia="zh-CN"/>
        </w:rPr>
        <w:t xml:space="preserve"> </w:t>
      </w:r>
      <w:proofErr w:type="spellStart"/>
      <w:r w:rsidRPr="00B11EA6">
        <w:rPr>
          <w:rFonts w:ascii="Times New Roman" w:eastAsia="Times New Roman" w:hAnsi="Times New Roman" w:cs="Times New Roman"/>
          <w:sz w:val="24"/>
          <w:szCs w:val="24"/>
          <w:lang w:val="ru-RU" w:eastAsia="zh-CN"/>
        </w:rPr>
        <w:t>будинку</w:t>
      </w:r>
      <w:proofErr w:type="spellEnd"/>
      <w:r w:rsidRPr="00B11EA6">
        <w:rPr>
          <w:rFonts w:ascii="Times New Roman" w:eastAsia="Times New Roman" w:hAnsi="Times New Roman" w:cs="Times New Roman"/>
          <w:sz w:val="24"/>
          <w:szCs w:val="24"/>
          <w:lang w:val="uk-UA" w:eastAsia="zh-CN"/>
        </w:rPr>
        <w:t>.</w:t>
      </w:r>
    </w:p>
    <w:p w14:paraId="236B8DA9" w14:textId="5772C632" w:rsidR="00B11EA6" w:rsidRDefault="00B11EA6" w:rsidP="00B11EA6">
      <w:pPr>
        <w:suppressAutoHyphens/>
        <w:spacing w:after="0" w:line="240" w:lineRule="auto"/>
        <w:ind w:firstLine="567"/>
        <w:jc w:val="both"/>
        <w:rPr>
          <w:rFonts w:ascii="Times New Roman" w:eastAsia="Times New Roman" w:hAnsi="Times New Roman" w:cs="Times New Roman"/>
          <w:sz w:val="28"/>
          <w:szCs w:val="28"/>
          <w:lang w:val="ru-RU" w:eastAsia="zh-CN"/>
        </w:rPr>
      </w:pPr>
      <w:r w:rsidRPr="00B11EA6">
        <w:rPr>
          <w:rFonts w:ascii="Times New Roman" w:eastAsia="Times New Roman" w:hAnsi="Times New Roman" w:cs="Times New Roman"/>
          <w:sz w:val="24"/>
          <w:szCs w:val="24"/>
          <w:lang w:val="ru-RU" w:eastAsia="zh-CN"/>
        </w:rPr>
        <w:t xml:space="preserve"> Станом на 01.01.2020 року </w:t>
      </w:r>
      <w:proofErr w:type="spellStart"/>
      <w:r w:rsidRPr="00B11EA6">
        <w:rPr>
          <w:rFonts w:ascii="Times New Roman" w:eastAsia="Times New Roman" w:hAnsi="Times New Roman" w:cs="Times New Roman"/>
          <w:sz w:val="24"/>
          <w:szCs w:val="24"/>
          <w:lang w:val="ru-RU" w:eastAsia="zh-CN"/>
        </w:rPr>
        <w:t>залишок</w:t>
      </w:r>
      <w:proofErr w:type="spellEnd"/>
      <w:r w:rsidRPr="00B11EA6">
        <w:rPr>
          <w:rFonts w:ascii="Times New Roman" w:eastAsia="Times New Roman" w:hAnsi="Times New Roman" w:cs="Times New Roman"/>
          <w:sz w:val="24"/>
          <w:szCs w:val="24"/>
          <w:lang w:val="ru-RU" w:eastAsia="zh-CN"/>
        </w:rPr>
        <w:t xml:space="preserve"> становить 118 711,12грн</w:t>
      </w:r>
      <w:r w:rsidRPr="00B11EA6">
        <w:rPr>
          <w:rFonts w:ascii="Times New Roman" w:eastAsia="Times New Roman" w:hAnsi="Times New Roman" w:cs="Times New Roman"/>
          <w:sz w:val="28"/>
          <w:szCs w:val="28"/>
          <w:lang w:val="ru-RU" w:eastAsia="zh-CN"/>
        </w:rPr>
        <w:t>.</w:t>
      </w:r>
    </w:p>
    <w:p w14:paraId="692A603A" w14:textId="2BDA0897" w:rsidR="00B11EA6" w:rsidRDefault="00B11EA6" w:rsidP="00B11EA6">
      <w:pPr>
        <w:suppressAutoHyphens/>
        <w:spacing w:after="0" w:line="240" w:lineRule="auto"/>
        <w:ind w:firstLine="567"/>
        <w:jc w:val="both"/>
        <w:rPr>
          <w:rFonts w:ascii="Times New Roman" w:eastAsia="Times New Roman" w:hAnsi="Times New Roman" w:cs="Times New Roman"/>
          <w:sz w:val="28"/>
          <w:szCs w:val="28"/>
          <w:lang w:val="ru-RU" w:eastAsia="zh-CN"/>
        </w:rPr>
      </w:pPr>
    </w:p>
    <w:p w14:paraId="66884FA9" w14:textId="77777777" w:rsidR="00B11EA6" w:rsidRDefault="00B11EA6">
      <w:pPr>
        <w:rPr>
          <w:rFonts w:ascii="Times New Roman" w:eastAsia="Times New Roman" w:hAnsi="Times New Roman" w:cs="Times New Roman"/>
          <w:sz w:val="28"/>
          <w:szCs w:val="28"/>
          <w:lang w:val="ru-RU" w:eastAsia="zh-CN"/>
        </w:rPr>
      </w:pPr>
      <w:r>
        <w:rPr>
          <w:rFonts w:ascii="Times New Roman" w:eastAsia="Times New Roman" w:hAnsi="Times New Roman" w:cs="Times New Roman"/>
          <w:sz w:val="28"/>
          <w:szCs w:val="28"/>
          <w:lang w:val="ru-RU" w:eastAsia="zh-CN"/>
        </w:rPr>
        <w:br w:type="page"/>
      </w:r>
    </w:p>
    <w:p w14:paraId="7F38A465" w14:textId="77777777" w:rsidR="00B11EA6" w:rsidRDefault="00B11EA6" w:rsidP="00B11EA6">
      <w:pPr>
        <w:suppressAutoHyphens/>
        <w:spacing w:after="0" w:line="240" w:lineRule="auto"/>
        <w:ind w:firstLine="567"/>
        <w:jc w:val="both"/>
        <w:rPr>
          <w:rFonts w:ascii="Times New Roman" w:eastAsia="Times New Roman" w:hAnsi="Times New Roman" w:cs="Times New Roman"/>
          <w:sz w:val="28"/>
          <w:szCs w:val="28"/>
          <w:lang w:val="ru-RU" w:eastAsia="zh-CN"/>
        </w:rPr>
        <w:sectPr w:rsidR="00B11EA6" w:rsidSect="00D72B88">
          <w:pgSz w:w="11906" w:h="16838"/>
          <w:pgMar w:top="720" w:right="720" w:bottom="720" w:left="720" w:header="708" w:footer="708" w:gutter="0"/>
          <w:cols w:space="708"/>
          <w:docGrid w:linePitch="360"/>
        </w:sectPr>
      </w:pPr>
    </w:p>
    <w:tbl>
      <w:tblPr>
        <w:tblW w:w="16144" w:type="dxa"/>
        <w:tblInd w:w="-284" w:type="dxa"/>
        <w:tblLayout w:type="fixed"/>
        <w:tblLook w:val="04A0" w:firstRow="1" w:lastRow="0" w:firstColumn="1" w:lastColumn="0" w:noHBand="0" w:noVBand="1"/>
      </w:tblPr>
      <w:tblGrid>
        <w:gridCol w:w="1383"/>
        <w:gridCol w:w="4288"/>
        <w:gridCol w:w="1134"/>
        <w:gridCol w:w="993"/>
        <w:gridCol w:w="850"/>
        <w:gridCol w:w="1134"/>
        <w:gridCol w:w="880"/>
        <w:gridCol w:w="821"/>
        <w:gridCol w:w="992"/>
        <w:gridCol w:w="1224"/>
        <w:gridCol w:w="1236"/>
        <w:gridCol w:w="1209"/>
      </w:tblGrid>
      <w:tr w:rsidR="00B11EA6" w:rsidRPr="00B11EA6" w14:paraId="55E348F2" w14:textId="77777777" w:rsidTr="00B11EA6">
        <w:trPr>
          <w:trHeight w:val="405"/>
        </w:trPr>
        <w:tc>
          <w:tcPr>
            <w:tcW w:w="1383" w:type="dxa"/>
            <w:tcBorders>
              <w:top w:val="nil"/>
              <w:left w:val="nil"/>
              <w:bottom w:val="nil"/>
              <w:right w:val="nil"/>
            </w:tcBorders>
            <w:shd w:val="clear" w:color="auto" w:fill="auto"/>
            <w:noWrap/>
            <w:vAlign w:val="bottom"/>
            <w:hideMark/>
          </w:tcPr>
          <w:p w14:paraId="6030EC8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4288" w:type="dxa"/>
            <w:tcBorders>
              <w:top w:val="nil"/>
              <w:left w:val="nil"/>
              <w:bottom w:val="nil"/>
              <w:right w:val="nil"/>
            </w:tcBorders>
            <w:shd w:val="clear" w:color="auto" w:fill="auto"/>
            <w:noWrap/>
            <w:vAlign w:val="center"/>
            <w:hideMark/>
          </w:tcPr>
          <w:p w14:paraId="4FEDD858"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xml:space="preserve"> I. Доходи (</w:t>
            </w:r>
            <w:proofErr w:type="spellStart"/>
            <w:r w:rsidRPr="00B11EA6">
              <w:rPr>
                <w:rFonts w:ascii="Times New Roman" w:eastAsia="Times New Roman" w:hAnsi="Times New Roman" w:cs="Times New Roman"/>
                <w:b/>
                <w:bCs/>
                <w:sz w:val="20"/>
                <w:szCs w:val="20"/>
                <w:lang w:eastAsia="ru-UA"/>
              </w:rPr>
              <w:t>загальний</w:t>
            </w:r>
            <w:proofErr w:type="spellEnd"/>
            <w:r w:rsidRPr="00B11EA6">
              <w:rPr>
                <w:rFonts w:ascii="Times New Roman" w:eastAsia="Times New Roman" w:hAnsi="Times New Roman" w:cs="Times New Roman"/>
                <w:b/>
                <w:bCs/>
                <w:sz w:val="20"/>
                <w:szCs w:val="20"/>
                <w:lang w:eastAsia="ru-UA"/>
              </w:rPr>
              <w:t xml:space="preserve"> та </w:t>
            </w:r>
            <w:proofErr w:type="spellStart"/>
            <w:r w:rsidRPr="00B11EA6">
              <w:rPr>
                <w:rFonts w:ascii="Times New Roman" w:eastAsia="Times New Roman" w:hAnsi="Times New Roman" w:cs="Times New Roman"/>
                <w:b/>
                <w:bCs/>
                <w:sz w:val="20"/>
                <w:szCs w:val="20"/>
                <w:lang w:eastAsia="ru-UA"/>
              </w:rPr>
              <w:t>спеціальний</w:t>
            </w:r>
            <w:proofErr w:type="spellEnd"/>
            <w:r w:rsidRPr="00B11EA6">
              <w:rPr>
                <w:rFonts w:ascii="Times New Roman" w:eastAsia="Times New Roman" w:hAnsi="Times New Roman" w:cs="Times New Roman"/>
                <w:b/>
                <w:bCs/>
                <w:sz w:val="20"/>
                <w:szCs w:val="20"/>
                <w:lang w:eastAsia="ru-UA"/>
              </w:rPr>
              <w:t xml:space="preserve"> фонд)</w:t>
            </w:r>
          </w:p>
        </w:tc>
        <w:tc>
          <w:tcPr>
            <w:tcW w:w="1134" w:type="dxa"/>
            <w:tcBorders>
              <w:top w:val="nil"/>
              <w:left w:val="nil"/>
              <w:bottom w:val="nil"/>
              <w:right w:val="nil"/>
            </w:tcBorders>
            <w:shd w:val="clear" w:color="auto" w:fill="auto"/>
            <w:noWrap/>
            <w:vAlign w:val="center"/>
            <w:hideMark/>
          </w:tcPr>
          <w:p w14:paraId="72918CBF"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p>
        </w:tc>
        <w:tc>
          <w:tcPr>
            <w:tcW w:w="993" w:type="dxa"/>
            <w:tcBorders>
              <w:top w:val="nil"/>
              <w:left w:val="nil"/>
              <w:bottom w:val="nil"/>
              <w:right w:val="nil"/>
            </w:tcBorders>
            <w:shd w:val="clear" w:color="auto" w:fill="auto"/>
            <w:noWrap/>
            <w:vAlign w:val="center"/>
            <w:hideMark/>
          </w:tcPr>
          <w:p w14:paraId="54D160F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850" w:type="dxa"/>
            <w:tcBorders>
              <w:top w:val="nil"/>
              <w:left w:val="nil"/>
              <w:bottom w:val="nil"/>
              <w:right w:val="nil"/>
            </w:tcBorders>
            <w:shd w:val="clear" w:color="auto" w:fill="auto"/>
            <w:noWrap/>
            <w:vAlign w:val="bottom"/>
            <w:hideMark/>
          </w:tcPr>
          <w:p w14:paraId="7F82AF6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1134" w:type="dxa"/>
            <w:tcBorders>
              <w:top w:val="nil"/>
              <w:left w:val="nil"/>
              <w:bottom w:val="nil"/>
              <w:right w:val="nil"/>
            </w:tcBorders>
            <w:shd w:val="clear" w:color="auto" w:fill="auto"/>
            <w:noWrap/>
            <w:vAlign w:val="bottom"/>
            <w:hideMark/>
          </w:tcPr>
          <w:p w14:paraId="53913A3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880" w:type="dxa"/>
            <w:tcBorders>
              <w:top w:val="nil"/>
              <w:left w:val="nil"/>
              <w:bottom w:val="nil"/>
              <w:right w:val="nil"/>
            </w:tcBorders>
            <w:shd w:val="clear" w:color="auto" w:fill="auto"/>
            <w:noWrap/>
            <w:vAlign w:val="bottom"/>
            <w:hideMark/>
          </w:tcPr>
          <w:p w14:paraId="057465B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821" w:type="dxa"/>
            <w:tcBorders>
              <w:top w:val="nil"/>
              <w:left w:val="nil"/>
              <w:bottom w:val="nil"/>
              <w:right w:val="nil"/>
            </w:tcBorders>
            <w:shd w:val="clear" w:color="auto" w:fill="auto"/>
            <w:noWrap/>
            <w:vAlign w:val="bottom"/>
            <w:hideMark/>
          </w:tcPr>
          <w:p w14:paraId="5D6F0DB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992" w:type="dxa"/>
            <w:tcBorders>
              <w:top w:val="nil"/>
              <w:left w:val="nil"/>
              <w:bottom w:val="nil"/>
              <w:right w:val="nil"/>
            </w:tcBorders>
            <w:shd w:val="clear" w:color="auto" w:fill="auto"/>
            <w:noWrap/>
            <w:vAlign w:val="bottom"/>
            <w:hideMark/>
          </w:tcPr>
          <w:p w14:paraId="086E4FC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1224" w:type="dxa"/>
            <w:tcBorders>
              <w:top w:val="nil"/>
              <w:left w:val="nil"/>
              <w:bottom w:val="nil"/>
              <w:right w:val="nil"/>
            </w:tcBorders>
            <w:shd w:val="clear" w:color="auto" w:fill="auto"/>
            <w:noWrap/>
            <w:vAlign w:val="bottom"/>
            <w:hideMark/>
          </w:tcPr>
          <w:p w14:paraId="0AF7F39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1236" w:type="dxa"/>
            <w:tcBorders>
              <w:top w:val="nil"/>
              <w:left w:val="nil"/>
              <w:bottom w:val="nil"/>
              <w:right w:val="nil"/>
            </w:tcBorders>
            <w:shd w:val="clear" w:color="auto" w:fill="auto"/>
            <w:noWrap/>
            <w:vAlign w:val="bottom"/>
            <w:hideMark/>
          </w:tcPr>
          <w:p w14:paraId="6547CCD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тис.грн</w:t>
            </w:r>
            <w:proofErr w:type="spellEnd"/>
            <w:r w:rsidRPr="00B11EA6">
              <w:rPr>
                <w:rFonts w:ascii="Times New Roman" w:eastAsia="Times New Roman" w:hAnsi="Times New Roman" w:cs="Times New Roman"/>
                <w:sz w:val="20"/>
                <w:szCs w:val="20"/>
                <w:lang w:eastAsia="ru-UA"/>
              </w:rPr>
              <w:t>.</w:t>
            </w:r>
          </w:p>
        </w:tc>
        <w:tc>
          <w:tcPr>
            <w:tcW w:w="1209" w:type="dxa"/>
            <w:tcBorders>
              <w:top w:val="nil"/>
              <w:left w:val="nil"/>
              <w:bottom w:val="nil"/>
              <w:right w:val="nil"/>
            </w:tcBorders>
            <w:shd w:val="clear" w:color="auto" w:fill="auto"/>
            <w:noWrap/>
            <w:vAlign w:val="bottom"/>
            <w:hideMark/>
          </w:tcPr>
          <w:p w14:paraId="0E89C1F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5B62D5F2" w14:textId="77777777" w:rsidTr="00B11EA6">
        <w:trPr>
          <w:trHeight w:val="375"/>
        </w:trPr>
        <w:tc>
          <w:tcPr>
            <w:tcW w:w="13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723D71"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xml:space="preserve">Код </w:t>
            </w:r>
            <w:proofErr w:type="spellStart"/>
            <w:r w:rsidRPr="00B11EA6">
              <w:rPr>
                <w:rFonts w:ascii="Times New Roman" w:eastAsia="Times New Roman" w:hAnsi="Times New Roman" w:cs="Times New Roman"/>
                <w:b/>
                <w:bCs/>
                <w:sz w:val="20"/>
                <w:szCs w:val="20"/>
                <w:lang w:eastAsia="ru-UA"/>
              </w:rPr>
              <w:t>бюджетної</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класифікації</w:t>
            </w:r>
            <w:proofErr w:type="spellEnd"/>
          </w:p>
        </w:tc>
        <w:tc>
          <w:tcPr>
            <w:tcW w:w="42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ABBD24"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Найменування</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доходів</w:t>
            </w:r>
            <w:proofErr w:type="spellEnd"/>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92864E" w14:textId="5F9C217C"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Загальний</w:t>
            </w:r>
            <w:proofErr w:type="spellEnd"/>
            <w:r w:rsidRPr="00B11EA6">
              <w:rPr>
                <w:rFonts w:ascii="Times New Roman" w:eastAsia="Times New Roman" w:hAnsi="Times New Roman" w:cs="Times New Roman"/>
                <w:b/>
                <w:bCs/>
                <w:sz w:val="20"/>
                <w:szCs w:val="20"/>
                <w:lang w:eastAsia="ru-UA"/>
              </w:rPr>
              <w:t xml:space="preserve"> фонд</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8A7AC6" w14:textId="11C45830"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Спеціальний</w:t>
            </w:r>
            <w:proofErr w:type="spellEnd"/>
            <w:r w:rsidRPr="00B11EA6">
              <w:rPr>
                <w:rFonts w:ascii="Times New Roman" w:eastAsia="Times New Roman" w:hAnsi="Times New Roman" w:cs="Times New Roman"/>
                <w:b/>
                <w:bCs/>
                <w:sz w:val="20"/>
                <w:szCs w:val="20"/>
                <w:lang w:eastAsia="ru-UA"/>
              </w:rPr>
              <w:t xml:space="preserve"> фонд</w:t>
            </w:r>
          </w:p>
        </w:tc>
        <w:tc>
          <w:tcPr>
            <w:tcW w:w="34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0C8250" w14:textId="314BA87E"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Разом</w:t>
            </w:r>
          </w:p>
        </w:tc>
        <w:tc>
          <w:tcPr>
            <w:tcW w:w="1209" w:type="dxa"/>
            <w:vMerge w:val="restart"/>
            <w:tcBorders>
              <w:top w:val="single" w:sz="4" w:space="0" w:color="auto"/>
              <w:left w:val="nil"/>
              <w:right w:val="single" w:sz="4" w:space="0" w:color="auto"/>
            </w:tcBorders>
            <w:shd w:val="clear" w:color="auto" w:fill="auto"/>
            <w:noWrap/>
            <w:vAlign w:val="center"/>
            <w:hideMark/>
          </w:tcPr>
          <w:p w14:paraId="1FF02908" w14:textId="30E26AB8"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xml:space="preserve">Процент </w:t>
            </w:r>
            <w:proofErr w:type="spellStart"/>
            <w:r w:rsidRPr="00B11EA6">
              <w:rPr>
                <w:rFonts w:ascii="Times New Roman" w:eastAsia="Times New Roman" w:hAnsi="Times New Roman" w:cs="Times New Roman"/>
                <w:b/>
                <w:bCs/>
                <w:sz w:val="20"/>
                <w:szCs w:val="20"/>
                <w:lang w:eastAsia="ru-UA"/>
              </w:rPr>
              <w:t>виконання</w:t>
            </w:r>
            <w:proofErr w:type="spellEnd"/>
          </w:p>
        </w:tc>
      </w:tr>
      <w:tr w:rsidR="00B11EA6" w:rsidRPr="00B11EA6" w14:paraId="4173B879" w14:textId="77777777" w:rsidTr="00B11EA6">
        <w:trPr>
          <w:trHeight w:val="334"/>
        </w:trPr>
        <w:tc>
          <w:tcPr>
            <w:tcW w:w="1383" w:type="dxa"/>
            <w:vMerge/>
            <w:tcBorders>
              <w:top w:val="single" w:sz="4" w:space="0" w:color="auto"/>
              <w:left w:val="single" w:sz="4" w:space="0" w:color="auto"/>
              <w:bottom w:val="single" w:sz="4" w:space="0" w:color="000000"/>
              <w:right w:val="single" w:sz="4" w:space="0" w:color="auto"/>
            </w:tcBorders>
            <w:vAlign w:val="center"/>
            <w:hideMark/>
          </w:tcPr>
          <w:p w14:paraId="79B68E09"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p>
        </w:tc>
        <w:tc>
          <w:tcPr>
            <w:tcW w:w="4288" w:type="dxa"/>
            <w:vMerge/>
            <w:tcBorders>
              <w:top w:val="single" w:sz="4" w:space="0" w:color="auto"/>
              <w:left w:val="single" w:sz="4" w:space="0" w:color="auto"/>
              <w:bottom w:val="single" w:sz="4" w:space="0" w:color="000000"/>
              <w:right w:val="single" w:sz="4" w:space="0" w:color="auto"/>
            </w:tcBorders>
            <w:vAlign w:val="center"/>
            <w:hideMark/>
          </w:tcPr>
          <w:p w14:paraId="6B73E966"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p>
        </w:tc>
        <w:tc>
          <w:tcPr>
            <w:tcW w:w="1134" w:type="dxa"/>
            <w:tcBorders>
              <w:top w:val="nil"/>
              <w:left w:val="nil"/>
              <w:bottom w:val="nil"/>
              <w:right w:val="single" w:sz="4" w:space="0" w:color="auto"/>
            </w:tcBorders>
            <w:shd w:val="clear" w:color="auto" w:fill="auto"/>
            <w:vAlign w:val="center"/>
            <w:hideMark/>
          </w:tcPr>
          <w:p w14:paraId="58CDF141"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Затверджено</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місцевою</w:t>
            </w:r>
            <w:proofErr w:type="spellEnd"/>
            <w:r w:rsidRPr="00B11EA6">
              <w:rPr>
                <w:rFonts w:ascii="Times New Roman" w:eastAsia="Times New Roman" w:hAnsi="Times New Roman" w:cs="Times New Roman"/>
                <w:b/>
                <w:bCs/>
                <w:sz w:val="20"/>
                <w:szCs w:val="20"/>
                <w:lang w:eastAsia="ru-UA"/>
              </w:rPr>
              <w:t xml:space="preserve"> радою на  </w:t>
            </w:r>
            <w:proofErr w:type="spellStart"/>
            <w:r w:rsidRPr="00B11EA6">
              <w:rPr>
                <w:rFonts w:ascii="Times New Roman" w:eastAsia="Times New Roman" w:hAnsi="Times New Roman" w:cs="Times New Roman"/>
                <w:b/>
                <w:bCs/>
                <w:sz w:val="20"/>
                <w:szCs w:val="20"/>
                <w:lang w:eastAsia="ru-UA"/>
              </w:rPr>
              <w:t>рік</w:t>
            </w:r>
            <w:proofErr w:type="spellEnd"/>
          </w:p>
        </w:tc>
        <w:tc>
          <w:tcPr>
            <w:tcW w:w="993" w:type="dxa"/>
            <w:tcBorders>
              <w:top w:val="nil"/>
              <w:left w:val="nil"/>
              <w:bottom w:val="nil"/>
              <w:right w:val="single" w:sz="4" w:space="0" w:color="auto"/>
            </w:tcBorders>
            <w:shd w:val="clear" w:color="auto" w:fill="auto"/>
            <w:vAlign w:val="center"/>
            <w:hideMark/>
          </w:tcPr>
          <w:p w14:paraId="6FAD268C"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xml:space="preserve">Уточнений план на  </w:t>
            </w:r>
            <w:proofErr w:type="spellStart"/>
            <w:r w:rsidRPr="00B11EA6">
              <w:rPr>
                <w:rFonts w:ascii="Times New Roman" w:eastAsia="Times New Roman" w:hAnsi="Times New Roman" w:cs="Times New Roman"/>
                <w:b/>
                <w:bCs/>
                <w:sz w:val="20"/>
                <w:szCs w:val="20"/>
                <w:lang w:eastAsia="ru-UA"/>
              </w:rPr>
              <w:t>рік</w:t>
            </w:r>
            <w:proofErr w:type="spellEnd"/>
          </w:p>
        </w:tc>
        <w:tc>
          <w:tcPr>
            <w:tcW w:w="850" w:type="dxa"/>
            <w:tcBorders>
              <w:top w:val="nil"/>
              <w:left w:val="nil"/>
              <w:bottom w:val="nil"/>
              <w:right w:val="nil"/>
            </w:tcBorders>
            <w:shd w:val="clear" w:color="auto" w:fill="auto"/>
            <w:vAlign w:val="center"/>
            <w:hideMark/>
          </w:tcPr>
          <w:p w14:paraId="60ACC431"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Виконання</w:t>
            </w:r>
            <w:proofErr w:type="spellEnd"/>
            <w:r w:rsidRPr="00B11EA6">
              <w:rPr>
                <w:rFonts w:ascii="Times New Roman" w:eastAsia="Times New Roman" w:hAnsi="Times New Roman" w:cs="Times New Roman"/>
                <w:b/>
                <w:bCs/>
                <w:sz w:val="20"/>
                <w:szCs w:val="20"/>
                <w:lang w:eastAsia="ru-UA"/>
              </w:rPr>
              <w:t xml:space="preserve"> за  </w:t>
            </w:r>
            <w:proofErr w:type="spellStart"/>
            <w:r w:rsidRPr="00B11EA6">
              <w:rPr>
                <w:rFonts w:ascii="Times New Roman" w:eastAsia="Times New Roman" w:hAnsi="Times New Roman" w:cs="Times New Roman"/>
                <w:b/>
                <w:bCs/>
                <w:sz w:val="20"/>
                <w:szCs w:val="20"/>
                <w:lang w:eastAsia="ru-UA"/>
              </w:rPr>
              <w:t>рік</w:t>
            </w:r>
            <w:proofErr w:type="spellEnd"/>
          </w:p>
        </w:tc>
        <w:tc>
          <w:tcPr>
            <w:tcW w:w="1134" w:type="dxa"/>
            <w:tcBorders>
              <w:top w:val="nil"/>
              <w:left w:val="single" w:sz="4" w:space="0" w:color="auto"/>
              <w:bottom w:val="nil"/>
              <w:right w:val="single" w:sz="4" w:space="0" w:color="auto"/>
            </w:tcBorders>
            <w:shd w:val="clear" w:color="auto" w:fill="auto"/>
            <w:vAlign w:val="center"/>
            <w:hideMark/>
          </w:tcPr>
          <w:p w14:paraId="5EEF650A"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Затверджено</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місцевою</w:t>
            </w:r>
            <w:proofErr w:type="spellEnd"/>
            <w:r w:rsidRPr="00B11EA6">
              <w:rPr>
                <w:rFonts w:ascii="Times New Roman" w:eastAsia="Times New Roman" w:hAnsi="Times New Roman" w:cs="Times New Roman"/>
                <w:b/>
                <w:bCs/>
                <w:sz w:val="20"/>
                <w:szCs w:val="20"/>
                <w:lang w:eastAsia="ru-UA"/>
              </w:rPr>
              <w:t xml:space="preserve"> радою на  </w:t>
            </w:r>
            <w:proofErr w:type="spellStart"/>
            <w:r w:rsidRPr="00B11EA6">
              <w:rPr>
                <w:rFonts w:ascii="Times New Roman" w:eastAsia="Times New Roman" w:hAnsi="Times New Roman" w:cs="Times New Roman"/>
                <w:b/>
                <w:bCs/>
                <w:sz w:val="20"/>
                <w:szCs w:val="20"/>
                <w:lang w:eastAsia="ru-UA"/>
              </w:rPr>
              <w:t>рік</w:t>
            </w:r>
            <w:proofErr w:type="spellEnd"/>
          </w:p>
        </w:tc>
        <w:tc>
          <w:tcPr>
            <w:tcW w:w="880" w:type="dxa"/>
            <w:tcBorders>
              <w:top w:val="nil"/>
              <w:left w:val="nil"/>
              <w:bottom w:val="nil"/>
              <w:right w:val="single" w:sz="4" w:space="0" w:color="auto"/>
            </w:tcBorders>
            <w:shd w:val="clear" w:color="auto" w:fill="auto"/>
            <w:vAlign w:val="center"/>
            <w:hideMark/>
          </w:tcPr>
          <w:p w14:paraId="21041749"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xml:space="preserve">Уточнений план на  </w:t>
            </w:r>
            <w:proofErr w:type="spellStart"/>
            <w:r w:rsidRPr="00B11EA6">
              <w:rPr>
                <w:rFonts w:ascii="Times New Roman" w:eastAsia="Times New Roman" w:hAnsi="Times New Roman" w:cs="Times New Roman"/>
                <w:b/>
                <w:bCs/>
                <w:sz w:val="20"/>
                <w:szCs w:val="20"/>
                <w:lang w:eastAsia="ru-UA"/>
              </w:rPr>
              <w:t>рік</w:t>
            </w:r>
            <w:proofErr w:type="spellEnd"/>
          </w:p>
        </w:tc>
        <w:tc>
          <w:tcPr>
            <w:tcW w:w="821" w:type="dxa"/>
            <w:tcBorders>
              <w:top w:val="nil"/>
              <w:left w:val="nil"/>
              <w:bottom w:val="nil"/>
              <w:right w:val="nil"/>
            </w:tcBorders>
            <w:shd w:val="clear" w:color="auto" w:fill="auto"/>
            <w:vAlign w:val="center"/>
            <w:hideMark/>
          </w:tcPr>
          <w:p w14:paraId="34FE1F84"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Виконання</w:t>
            </w:r>
            <w:proofErr w:type="spellEnd"/>
            <w:r w:rsidRPr="00B11EA6">
              <w:rPr>
                <w:rFonts w:ascii="Times New Roman" w:eastAsia="Times New Roman" w:hAnsi="Times New Roman" w:cs="Times New Roman"/>
                <w:b/>
                <w:bCs/>
                <w:sz w:val="20"/>
                <w:szCs w:val="20"/>
                <w:lang w:eastAsia="ru-UA"/>
              </w:rPr>
              <w:t xml:space="preserve"> за  </w:t>
            </w:r>
            <w:proofErr w:type="spellStart"/>
            <w:r w:rsidRPr="00B11EA6">
              <w:rPr>
                <w:rFonts w:ascii="Times New Roman" w:eastAsia="Times New Roman" w:hAnsi="Times New Roman" w:cs="Times New Roman"/>
                <w:b/>
                <w:bCs/>
                <w:sz w:val="20"/>
                <w:szCs w:val="20"/>
                <w:lang w:eastAsia="ru-UA"/>
              </w:rPr>
              <w:t>рік</w:t>
            </w:r>
            <w:proofErr w:type="spellEnd"/>
          </w:p>
        </w:tc>
        <w:tc>
          <w:tcPr>
            <w:tcW w:w="992" w:type="dxa"/>
            <w:tcBorders>
              <w:top w:val="nil"/>
              <w:left w:val="single" w:sz="4" w:space="0" w:color="auto"/>
              <w:bottom w:val="nil"/>
              <w:right w:val="single" w:sz="4" w:space="0" w:color="auto"/>
            </w:tcBorders>
            <w:shd w:val="clear" w:color="auto" w:fill="auto"/>
            <w:vAlign w:val="center"/>
            <w:hideMark/>
          </w:tcPr>
          <w:p w14:paraId="140BD62F"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Затверджено</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місцевою</w:t>
            </w:r>
            <w:proofErr w:type="spellEnd"/>
            <w:r w:rsidRPr="00B11EA6">
              <w:rPr>
                <w:rFonts w:ascii="Times New Roman" w:eastAsia="Times New Roman" w:hAnsi="Times New Roman" w:cs="Times New Roman"/>
                <w:b/>
                <w:bCs/>
                <w:sz w:val="20"/>
                <w:szCs w:val="20"/>
                <w:lang w:eastAsia="ru-UA"/>
              </w:rPr>
              <w:t xml:space="preserve"> радою на  </w:t>
            </w:r>
            <w:proofErr w:type="spellStart"/>
            <w:r w:rsidRPr="00B11EA6">
              <w:rPr>
                <w:rFonts w:ascii="Times New Roman" w:eastAsia="Times New Roman" w:hAnsi="Times New Roman" w:cs="Times New Roman"/>
                <w:b/>
                <w:bCs/>
                <w:sz w:val="20"/>
                <w:szCs w:val="20"/>
                <w:lang w:eastAsia="ru-UA"/>
              </w:rPr>
              <w:t>рік</w:t>
            </w:r>
            <w:proofErr w:type="spellEnd"/>
          </w:p>
        </w:tc>
        <w:tc>
          <w:tcPr>
            <w:tcW w:w="1224" w:type="dxa"/>
            <w:tcBorders>
              <w:top w:val="nil"/>
              <w:left w:val="nil"/>
              <w:bottom w:val="nil"/>
              <w:right w:val="single" w:sz="4" w:space="0" w:color="auto"/>
            </w:tcBorders>
            <w:shd w:val="clear" w:color="auto" w:fill="auto"/>
            <w:vAlign w:val="center"/>
            <w:hideMark/>
          </w:tcPr>
          <w:p w14:paraId="25248AA3"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xml:space="preserve">Уточнений план на  </w:t>
            </w:r>
            <w:proofErr w:type="spellStart"/>
            <w:r w:rsidRPr="00B11EA6">
              <w:rPr>
                <w:rFonts w:ascii="Times New Roman" w:eastAsia="Times New Roman" w:hAnsi="Times New Roman" w:cs="Times New Roman"/>
                <w:b/>
                <w:bCs/>
                <w:sz w:val="20"/>
                <w:szCs w:val="20"/>
                <w:lang w:eastAsia="ru-UA"/>
              </w:rPr>
              <w:t>рік</w:t>
            </w:r>
            <w:proofErr w:type="spellEnd"/>
          </w:p>
        </w:tc>
        <w:tc>
          <w:tcPr>
            <w:tcW w:w="1236" w:type="dxa"/>
            <w:tcBorders>
              <w:top w:val="nil"/>
              <w:left w:val="nil"/>
              <w:bottom w:val="nil"/>
              <w:right w:val="nil"/>
            </w:tcBorders>
            <w:shd w:val="clear" w:color="auto" w:fill="auto"/>
            <w:vAlign w:val="center"/>
            <w:hideMark/>
          </w:tcPr>
          <w:p w14:paraId="05E76696"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Виконання</w:t>
            </w:r>
            <w:proofErr w:type="spellEnd"/>
            <w:r w:rsidRPr="00B11EA6">
              <w:rPr>
                <w:rFonts w:ascii="Times New Roman" w:eastAsia="Times New Roman" w:hAnsi="Times New Roman" w:cs="Times New Roman"/>
                <w:b/>
                <w:bCs/>
                <w:sz w:val="20"/>
                <w:szCs w:val="20"/>
                <w:lang w:eastAsia="ru-UA"/>
              </w:rPr>
              <w:t xml:space="preserve"> за  </w:t>
            </w:r>
            <w:proofErr w:type="spellStart"/>
            <w:r w:rsidRPr="00B11EA6">
              <w:rPr>
                <w:rFonts w:ascii="Times New Roman" w:eastAsia="Times New Roman" w:hAnsi="Times New Roman" w:cs="Times New Roman"/>
                <w:b/>
                <w:bCs/>
                <w:sz w:val="20"/>
                <w:szCs w:val="20"/>
                <w:lang w:eastAsia="ru-UA"/>
              </w:rPr>
              <w:t>рік</w:t>
            </w:r>
            <w:proofErr w:type="spellEnd"/>
          </w:p>
        </w:tc>
        <w:tc>
          <w:tcPr>
            <w:tcW w:w="1209" w:type="dxa"/>
            <w:vMerge/>
            <w:tcBorders>
              <w:left w:val="single" w:sz="4" w:space="0" w:color="auto"/>
              <w:bottom w:val="nil"/>
              <w:right w:val="single" w:sz="4" w:space="0" w:color="auto"/>
            </w:tcBorders>
            <w:shd w:val="clear" w:color="auto" w:fill="auto"/>
            <w:vAlign w:val="center"/>
            <w:hideMark/>
          </w:tcPr>
          <w:p w14:paraId="19573407" w14:textId="14ED7628"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p>
        </w:tc>
      </w:tr>
      <w:tr w:rsidR="00B11EA6" w:rsidRPr="00B11EA6" w14:paraId="69C87830" w14:textId="77777777" w:rsidTr="00B11EA6">
        <w:trPr>
          <w:trHeight w:val="300"/>
        </w:trPr>
        <w:tc>
          <w:tcPr>
            <w:tcW w:w="1383" w:type="dxa"/>
            <w:tcBorders>
              <w:top w:val="nil"/>
              <w:left w:val="single" w:sz="4" w:space="0" w:color="auto"/>
              <w:bottom w:val="single" w:sz="4" w:space="0" w:color="auto"/>
              <w:right w:val="single" w:sz="4" w:space="0" w:color="auto"/>
            </w:tcBorders>
            <w:shd w:val="clear" w:color="auto" w:fill="auto"/>
            <w:hideMark/>
          </w:tcPr>
          <w:p w14:paraId="0F78E230"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1</w:t>
            </w:r>
          </w:p>
        </w:tc>
        <w:tc>
          <w:tcPr>
            <w:tcW w:w="4288" w:type="dxa"/>
            <w:tcBorders>
              <w:top w:val="nil"/>
              <w:left w:val="nil"/>
              <w:bottom w:val="single" w:sz="4" w:space="0" w:color="auto"/>
              <w:right w:val="single" w:sz="4" w:space="0" w:color="auto"/>
            </w:tcBorders>
            <w:shd w:val="clear" w:color="auto" w:fill="auto"/>
            <w:hideMark/>
          </w:tcPr>
          <w:p w14:paraId="2B89F1F4"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2</w:t>
            </w:r>
          </w:p>
        </w:tc>
        <w:tc>
          <w:tcPr>
            <w:tcW w:w="1134" w:type="dxa"/>
            <w:tcBorders>
              <w:top w:val="single" w:sz="4" w:space="0" w:color="auto"/>
              <w:left w:val="nil"/>
              <w:bottom w:val="single" w:sz="4" w:space="0" w:color="auto"/>
              <w:right w:val="single" w:sz="4" w:space="0" w:color="auto"/>
            </w:tcBorders>
            <w:shd w:val="clear" w:color="auto" w:fill="auto"/>
            <w:hideMark/>
          </w:tcPr>
          <w:p w14:paraId="6613DF0D"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3</w:t>
            </w:r>
          </w:p>
        </w:tc>
        <w:tc>
          <w:tcPr>
            <w:tcW w:w="993" w:type="dxa"/>
            <w:tcBorders>
              <w:top w:val="single" w:sz="4" w:space="0" w:color="auto"/>
              <w:left w:val="nil"/>
              <w:bottom w:val="single" w:sz="4" w:space="0" w:color="auto"/>
              <w:right w:val="single" w:sz="4" w:space="0" w:color="auto"/>
            </w:tcBorders>
            <w:shd w:val="clear" w:color="auto" w:fill="auto"/>
            <w:hideMark/>
          </w:tcPr>
          <w:p w14:paraId="2360E585"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4</w:t>
            </w:r>
          </w:p>
        </w:tc>
        <w:tc>
          <w:tcPr>
            <w:tcW w:w="850" w:type="dxa"/>
            <w:tcBorders>
              <w:top w:val="single" w:sz="4" w:space="0" w:color="auto"/>
              <w:left w:val="nil"/>
              <w:bottom w:val="single" w:sz="4" w:space="0" w:color="auto"/>
              <w:right w:val="single" w:sz="4" w:space="0" w:color="auto"/>
            </w:tcBorders>
            <w:shd w:val="clear" w:color="auto" w:fill="auto"/>
            <w:hideMark/>
          </w:tcPr>
          <w:p w14:paraId="5751D317"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5</w:t>
            </w:r>
          </w:p>
        </w:tc>
        <w:tc>
          <w:tcPr>
            <w:tcW w:w="1134" w:type="dxa"/>
            <w:tcBorders>
              <w:top w:val="single" w:sz="4" w:space="0" w:color="auto"/>
              <w:left w:val="nil"/>
              <w:bottom w:val="single" w:sz="4" w:space="0" w:color="auto"/>
              <w:right w:val="single" w:sz="4" w:space="0" w:color="auto"/>
            </w:tcBorders>
            <w:shd w:val="clear" w:color="auto" w:fill="auto"/>
            <w:hideMark/>
          </w:tcPr>
          <w:p w14:paraId="791C06E6"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6</w:t>
            </w:r>
          </w:p>
        </w:tc>
        <w:tc>
          <w:tcPr>
            <w:tcW w:w="880" w:type="dxa"/>
            <w:tcBorders>
              <w:top w:val="single" w:sz="4" w:space="0" w:color="auto"/>
              <w:left w:val="nil"/>
              <w:bottom w:val="single" w:sz="4" w:space="0" w:color="auto"/>
              <w:right w:val="single" w:sz="4" w:space="0" w:color="auto"/>
            </w:tcBorders>
            <w:shd w:val="clear" w:color="auto" w:fill="auto"/>
            <w:hideMark/>
          </w:tcPr>
          <w:p w14:paraId="434194D3"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7</w:t>
            </w:r>
          </w:p>
        </w:tc>
        <w:tc>
          <w:tcPr>
            <w:tcW w:w="821" w:type="dxa"/>
            <w:tcBorders>
              <w:top w:val="single" w:sz="4" w:space="0" w:color="auto"/>
              <w:left w:val="nil"/>
              <w:bottom w:val="single" w:sz="4" w:space="0" w:color="auto"/>
              <w:right w:val="single" w:sz="4" w:space="0" w:color="auto"/>
            </w:tcBorders>
            <w:shd w:val="clear" w:color="auto" w:fill="auto"/>
            <w:hideMark/>
          </w:tcPr>
          <w:p w14:paraId="45F73273"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8</w:t>
            </w:r>
          </w:p>
        </w:tc>
        <w:tc>
          <w:tcPr>
            <w:tcW w:w="992" w:type="dxa"/>
            <w:tcBorders>
              <w:top w:val="single" w:sz="4" w:space="0" w:color="auto"/>
              <w:left w:val="nil"/>
              <w:bottom w:val="single" w:sz="4" w:space="0" w:color="auto"/>
              <w:right w:val="single" w:sz="4" w:space="0" w:color="auto"/>
            </w:tcBorders>
            <w:shd w:val="clear" w:color="auto" w:fill="auto"/>
            <w:hideMark/>
          </w:tcPr>
          <w:p w14:paraId="375750C7"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9</w:t>
            </w:r>
          </w:p>
        </w:tc>
        <w:tc>
          <w:tcPr>
            <w:tcW w:w="1224" w:type="dxa"/>
            <w:tcBorders>
              <w:top w:val="single" w:sz="4" w:space="0" w:color="auto"/>
              <w:left w:val="nil"/>
              <w:bottom w:val="single" w:sz="4" w:space="0" w:color="auto"/>
              <w:right w:val="single" w:sz="4" w:space="0" w:color="auto"/>
            </w:tcBorders>
            <w:shd w:val="clear" w:color="auto" w:fill="auto"/>
            <w:hideMark/>
          </w:tcPr>
          <w:p w14:paraId="2BC2A475"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10</w:t>
            </w:r>
          </w:p>
        </w:tc>
        <w:tc>
          <w:tcPr>
            <w:tcW w:w="1236" w:type="dxa"/>
            <w:tcBorders>
              <w:top w:val="single" w:sz="4" w:space="0" w:color="auto"/>
              <w:left w:val="nil"/>
              <w:bottom w:val="single" w:sz="4" w:space="0" w:color="auto"/>
              <w:right w:val="single" w:sz="4" w:space="0" w:color="auto"/>
            </w:tcBorders>
            <w:shd w:val="clear" w:color="auto" w:fill="auto"/>
            <w:hideMark/>
          </w:tcPr>
          <w:p w14:paraId="652BDEE3"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11</w:t>
            </w:r>
          </w:p>
        </w:tc>
        <w:tc>
          <w:tcPr>
            <w:tcW w:w="1209" w:type="dxa"/>
            <w:tcBorders>
              <w:top w:val="single" w:sz="4" w:space="0" w:color="auto"/>
              <w:left w:val="nil"/>
              <w:bottom w:val="single" w:sz="4" w:space="0" w:color="auto"/>
              <w:right w:val="single" w:sz="4" w:space="0" w:color="auto"/>
            </w:tcBorders>
            <w:shd w:val="clear" w:color="auto" w:fill="auto"/>
            <w:hideMark/>
          </w:tcPr>
          <w:p w14:paraId="5F12A81E" w14:textId="77777777" w:rsidR="00B11EA6" w:rsidRPr="00B11EA6" w:rsidRDefault="00B11EA6" w:rsidP="00B11EA6">
            <w:pPr>
              <w:spacing w:after="0" w:line="240" w:lineRule="auto"/>
              <w:jc w:val="center"/>
              <w:rPr>
                <w:rFonts w:ascii="Times New Roman" w:eastAsia="Times New Roman" w:hAnsi="Times New Roman" w:cs="Times New Roman"/>
                <w:b/>
                <w:bCs/>
                <w:color w:val="000000"/>
                <w:sz w:val="20"/>
                <w:szCs w:val="20"/>
                <w:lang w:eastAsia="ru-UA"/>
              </w:rPr>
            </w:pPr>
            <w:r w:rsidRPr="00B11EA6">
              <w:rPr>
                <w:rFonts w:ascii="Times New Roman" w:eastAsia="Times New Roman" w:hAnsi="Times New Roman" w:cs="Times New Roman"/>
                <w:b/>
                <w:bCs/>
                <w:color w:val="000000"/>
                <w:sz w:val="20"/>
                <w:szCs w:val="20"/>
                <w:lang w:eastAsia="ru-UA"/>
              </w:rPr>
              <w:t>12</w:t>
            </w:r>
          </w:p>
        </w:tc>
      </w:tr>
      <w:tr w:rsidR="00B11EA6" w:rsidRPr="00B11EA6" w14:paraId="53B88DA2" w14:textId="77777777" w:rsidTr="00B11EA6">
        <w:trPr>
          <w:trHeight w:val="300"/>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4AB7BBDA"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11010000</w:t>
            </w:r>
          </w:p>
        </w:tc>
        <w:tc>
          <w:tcPr>
            <w:tcW w:w="4288" w:type="dxa"/>
            <w:tcBorders>
              <w:top w:val="nil"/>
              <w:left w:val="nil"/>
              <w:bottom w:val="single" w:sz="4" w:space="0" w:color="auto"/>
              <w:right w:val="single" w:sz="4" w:space="0" w:color="auto"/>
            </w:tcBorders>
            <w:shd w:val="clear" w:color="auto" w:fill="auto"/>
            <w:vAlign w:val="center"/>
            <w:hideMark/>
          </w:tcPr>
          <w:p w14:paraId="05AE820D"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Податок</w:t>
            </w:r>
            <w:proofErr w:type="spellEnd"/>
            <w:r w:rsidRPr="00B11EA6">
              <w:rPr>
                <w:rFonts w:ascii="Times New Roman" w:eastAsia="Times New Roman" w:hAnsi="Times New Roman" w:cs="Times New Roman"/>
                <w:i/>
                <w:iCs/>
                <w:sz w:val="20"/>
                <w:szCs w:val="20"/>
                <w:lang w:eastAsia="ru-UA"/>
              </w:rPr>
              <w:t xml:space="preserve"> та </w:t>
            </w:r>
            <w:proofErr w:type="spellStart"/>
            <w:r w:rsidRPr="00B11EA6">
              <w:rPr>
                <w:rFonts w:ascii="Times New Roman" w:eastAsia="Times New Roman" w:hAnsi="Times New Roman" w:cs="Times New Roman"/>
                <w:i/>
                <w:iCs/>
                <w:sz w:val="20"/>
                <w:szCs w:val="20"/>
                <w:lang w:eastAsia="ru-UA"/>
              </w:rPr>
              <w:t>збір</w:t>
            </w:r>
            <w:proofErr w:type="spellEnd"/>
            <w:r w:rsidRPr="00B11EA6">
              <w:rPr>
                <w:rFonts w:ascii="Times New Roman" w:eastAsia="Times New Roman" w:hAnsi="Times New Roman" w:cs="Times New Roman"/>
                <w:i/>
                <w:iCs/>
                <w:sz w:val="20"/>
                <w:szCs w:val="20"/>
                <w:lang w:eastAsia="ru-UA"/>
              </w:rPr>
              <w:t xml:space="preserve"> на доходи </w:t>
            </w:r>
            <w:proofErr w:type="spellStart"/>
            <w:r w:rsidRPr="00B11EA6">
              <w:rPr>
                <w:rFonts w:ascii="Times New Roman" w:eastAsia="Times New Roman" w:hAnsi="Times New Roman" w:cs="Times New Roman"/>
                <w:i/>
                <w:iCs/>
                <w:sz w:val="20"/>
                <w:szCs w:val="20"/>
                <w:lang w:eastAsia="ru-UA"/>
              </w:rPr>
              <w:t>фізичних</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осіб</w:t>
            </w:r>
            <w:proofErr w:type="spellEnd"/>
            <w:r w:rsidRPr="00B11EA6">
              <w:rPr>
                <w:rFonts w:ascii="Times New Roman" w:eastAsia="Times New Roman" w:hAnsi="Times New Roman" w:cs="Times New Roman"/>
                <w:i/>
                <w:iCs/>
                <w:sz w:val="20"/>
                <w:szCs w:val="20"/>
                <w:lang w:eastAsia="ru-UA"/>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12BFD6C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35225,0</w:t>
            </w:r>
          </w:p>
        </w:tc>
        <w:tc>
          <w:tcPr>
            <w:tcW w:w="993" w:type="dxa"/>
            <w:tcBorders>
              <w:top w:val="nil"/>
              <w:left w:val="nil"/>
              <w:bottom w:val="single" w:sz="4" w:space="0" w:color="auto"/>
              <w:right w:val="single" w:sz="4" w:space="0" w:color="auto"/>
            </w:tcBorders>
            <w:shd w:val="clear" w:color="auto" w:fill="auto"/>
            <w:noWrap/>
            <w:vAlign w:val="bottom"/>
            <w:hideMark/>
          </w:tcPr>
          <w:p w14:paraId="649EA67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36385,3</w:t>
            </w:r>
          </w:p>
        </w:tc>
        <w:tc>
          <w:tcPr>
            <w:tcW w:w="850" w:type="dxa"/>
            <w:tcBorders>
              <w:top w:val="nil"/>
              <w:left w:val="nil"/>
              <w:bottom w:val="single" w:sz="4" w:space="0" w:color="auto"/>
              <w:right w:val="single" w:sz="4" w:space="0" w:color="auto"/>
            </w:tcBorders>
            <w:shd w:val="clear" w:color="auto" w:fill="auto"/>
            <w:noWrap/>
            <w:vAlign w:val="bottom"/>
            <w:hideMark/>
          </w:tcPr>
          <w:p w14:paraId="35661DB2"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40405,9</w:t>
            </w:r>
          </w:p>
        </w:tc>
        <w:tc>
          <w:tcPr>
            <w:tcW w:w="1134" w:type="dxa"/>
            <w:tcBorders>
              <w:top w:val="nil"/>
              <w:left w:val="nil"/>
              <w:bottom w:val="single" w:sz="4" w:space="0" w:color="auto"/>
              <w:right w:val="single" w:sz="4" w:space="0" w:color="auto"/>
            </w:tcBorders>
            <w:shd w:val="clear" w:color="auto" w:fill="auto"/>
            <w:noWrap/>
            <w:vAlign w:val="bottom"/>
            <w:hideMark/>
          </w:tcPr>
          <w:p w14:paraId="298DFB0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46E4DCD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54F90A0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7101C9C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35225,0</w:t>
            </w:r>
          </w:p>
        </w:tc>
        <w:tc>
          <w:tcPr>
            <w:tcW w:w="1224" w:type="dxa"/>
            <w:tcBorders>
              <w:top w:val="nil"/>
              <w:left w:val="nil"/>
              <w:bottom w:val="single" w:sz="4" w:space="0" w:color="auto"/>
              <w:right w:val="single" w:sz="4" w:space="0" w:color="auto"/>
            </w:tcBorders>
            <w:shd w:val="clear" w:color="auto" w:fill="auto"/>
            <w:noWrap/>
            <w:vAlign w:val="bottom"/>
            <w:hideMark/>
          </w:tcPr>
          <w:p w14:paraId="6CA6324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36385,3</w:t>
            </w:r>
          </w:p>
        </w:tc>
        <w:tc>
          <w:tcPr>
            <w:tcW w:w="1236" w:type="dxa"/>
            <w:tcBorders>
              <w:top w:val="nil"/>
              <w:left w:val="nil"/>
              <w:bottom w:val="single" w:sz="4" w:space="0" w:color="auto"/>
              <w:right w:val="single" w:sz="4" w:space="0" w:color="auto"/>
            </w:tcBorders>
            <w:shd w:val="clear" w:color="auto" w:fill="auto"/>
            <w:noWrap/>
            <w:vAlign w:val="bottom"/>
            <w:hideMark/>
          </w:tcPr>
          <w:p w14:paraId="3EE3B21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40405,9</w:t>
            </w:r>
          </w:p>
        </w:tc>
        <w:tc>
          <w:tcPr>
            <w:tcW w:w="1209" w:type="dxa"/>
            <w:tcBorders>
              <w:top w:val="nil"/>
              <w:left w:val="nil"/>
              <w:bottom w:val="single" w:sz="4" w:space="0" w:color="auto"/>
              <w:right w:val="single" w:sz="4" w:space="0" w:color="auto"/>
            </w:tcBorders>
            <w:shd w:val="clear" w:color="auto" w:fill="auto"/>
            <w:noWrap/>
            <w:vAlign w:val="bottom"/>
            <w:hideMark/>
          </w:tcPr>
          <w:p w14:paraId="4035317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111,1</w:t>
            </w:r>
          </w:p>
        </w:tc>
      </w:tr>
      <w:tr w:rsidR="00B11EA6" w:rsidRPr="00B11EA6" w14:paraId="5611B5ED"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6A1E580A"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11020000</w:t>
            </w:r>
          </w:p>
        </w:tc>
        <w:tc>
          <w:tcPr>
            <w:tcW w:w="4288" w:type="dxa"/>
            <w:tcBorders>
              <w:top w:val="nil"/>
              <w:left w:val="nil"/>
              <w:bottom w:val="single" w:sz="4" w:space="0" w:color="auto"/>
              <w:right w:val="single" w:sz="4" w:space="0" w:color="auto"/>
            </w:tcBorders>
            <w:shd w:val="clear" w:color="auto" w:fill="auto"/>
            <w:vAlign w:val="center"/>
            <w:hideMark/>
          </w:tcPr>
          <w:p w14:paraId="29246FD2"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Податок</w:t>
            </w:r>
            <w:proofErr w:type="spellEnd"/>
            <w:r w:rsidRPr="00B11EA6">
              <w:rPr>
                <w:rFonts w:ascii="Times New Roman" w:eastAsia="Times New Roman" w:hAnsi="Times New Roman" w:cs="Times New Roman"/>
                <w:i/>
                <w:iCs/>
                <w:sz w:val="20"/>
                <w:szCs w:val="20"/>
                <w:lang w:eastAsia="ru-UA"/>
              </w:rPr>
              <w:t xml:space="preserve"> на </w:t>
            </w:r>
            <w:proofErr w:type="spellStart"/>
            <w:r w:rsidRPr="00B11EA6">
              <w:rPr>
                <w:rFonts w:ascii="Times New Roman" w:eastAsia="Times New Roman" w:hAnsi="Times New Roman" w:cs="Times New Roman"/>
                <w:i/>
                <w:iCs/>
                <w:sz w:val="20"/>
                <w:szCs w:val="20"/>
                <w:lang w:eastAsia="ru-UA"/>
              </w:rPr>
              <w:t>прибуток</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підприємств</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5E28C4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50,0</w:t>
            </w:r>
          </w:p>
        </w:tc>
        <w:tc>
          <w:tcPr>
            <w:tcW w:w="993" w:type="dxa"/>
            <w:tcBorders>
              <w:top w:val="nil"/>
              <w:left w:val="nil"/>
              <w:bottom w:val="single" w:sz="4" w:space="0" w:color="auto"/>
              <w:right w:val="single" w:sz="4" w:space="0" w:color="auto"/>
            </w:tcBorders>
            <w:shd w:val="clear" w:color="auto" w:fill="auto"/>
            <w:noWrap/>
            <w:vAlign w:val="bottom"/>
            <w:hideMark/>
          </w:tcPr>
          <w:p w14:paraId="0F2B5F9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28,8</w:t>
            </w:r>
          </w:p>
        </w:tc>
        <w:tc>
          <w:tcPr>
            <w:tcW w:w="850" w:type="dxa"/>
            <w:tcBorders>
              <w:top w:val="nil"/>
              <w:left w:val="nil"/>
              <w:bottom w:val="single" w:sz="4" w:space="0" w:color="auto"/>
              <w:right w:val="single" w:sz="4" w:space="0" w:color="auto"/>
            </w:tcBorders>
            <w:shd w:val="clear" w:color="auto" w:fill="auto"/>
            <w:noWrap/>
            <w:vAlign w:val="bottom"/>
            <w:hideMark/>
          </w:tcPr>
          <w:p w14:paraId="0DFF3D3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28,8</w:t>
            </w:r>
          </w:p>
        </w:tc>
        <w:tc>
          <w:tcPr>
            <w:tcW w:w="1134" w:type="dxa"/>
            <w:tcBorders>
              <w:top w:val="nil"/>
              <w:left w:val="nil"/>
              <w:bottom w:val="single" w:sz="4" w:space="0" w:color="auto"/>
              <w:right w:val="single" w:sz="4" w:space="0" w:color="auto"/>
            </w:tcBorders>
            <w:shd w:val="clear" w:color="auto" w:fill="auto"/>
            <w:noWrap/>
            <w:vAlign w:val="bottom"/>
            <w:hideMark/>
          </w:tcPr>
          <w:p w14:paraId="13DCF9A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1F62EAE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30DAEC0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599D73E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50,0</w:t>
            </w:r>
          </w:p>
        </w:tc>
        <w:tc>
          <w:tcPr>
            <w:tcW w:w="1224" w:type="dxa"/>
            <w:tcBorders>
              <w:top w:val="nil"/>
              <w:left w:val="nil"/>
              <w:bottom w:val="single" w:sz="4" w:space="0" w:color="auto"/>
              <w:right w:val="single" w:sz="4" w:space="0" w:color="auto"/>
            </w:tcBorders>
            <w:shd w:val="clear" w:color="auto" w:fill="auto"/>
            <w:noWrap/>
            <w:vAlign w:val="bottom"/>
            <w:hideMark/>
          </w:tcPr>
          <w:p w14:paraId="08752B7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28,8</w:t>
            </w:r>
          </w:p>
        </w:tc>
        <w:tc>
          <w:tcPr>
            <w:tcW w:w="1236" w:type="dxa"/>
            <w:tcBorders>
              <w:top w:val="nil"/>
              <w:left w:val="nil"/>
              <w:bottom w:val="single" w:sz="4" w:space="0" w:color="auto"/>
              <w:right w:val="single" w:sz="4" w:space="0" w:color="auto"/>
            </w:tcBorders>
            <w:shd w:val="clear" w:color="auto" w:fill="auto"/>
            <w:noWrap/>
            <w:vAlign w:val="bottom"/>
            <w:hideMark/>
          </w:tcPr>
          <w:p w14:paraId="1210F19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28,8</w:t>
            </w:r>
          </w:p>
        </w:tc>
        <w:tc>
          <w:tcPr>
            <w:tcW w:w="1209" w:type="dxa"/>
            <w:tcBorders>
              <w:top w:val="nil"/>
              <w:left w:val="nil"/>
              <w:bottom w:val="single" w:sz="4" w:space="0" w:color="auto"/>
              <w:right w:val="single" w:sz="4" w:space="0" w:color="auto"/>
            </w:tcBorders>
            <w:shd w:val="clear" w:color="auto" w:fill="auto"/>
            <w:noWrap/>
            <w:vAlign w:val="bottom"/>
            <w:hideMark/>
          </w:tcPr>
          <w:p w14:paraId="2F11B9C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r>
      <w:tr w:rsidR="00B11EA6" w:rsidRPr="00B11EA6" w14:paraId="5CE07132"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007D37BE"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13010200</w:t>
            </w:r>
          </w:p>
        </w:tc>
        <w:tc>
          <w:tcPr>
            <w:tcW w:w="4288" w:type="dxa"/>
            <w:tcBorders>
              <w:top w:val="nil"/>
              <w:left w:val="nil"/>
              <w:bottom w:val="single" w:sz="4" w:space="0" w:color="auto"/>
              <w:right w:val="single" w:sz="4" w:space="0" w:color="auto"/>
            </w:tcBorders>
            <w:shd w:val="clear" w:color="auto" w:fill="auto"/>
            <w:vAlign w:val="center"/>
            <w:hideMark/>
          </w:tcPr>
          <w:p w14:paraId="5ED0240D"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Збір</w:t>
            </w:r>
            <w:proofErr w:type="spellEnd"/>
            <w:r w:rsidRPr="00B11EA6">
              <w:rPr>
                <w:rFonts w:ascii="Times New Roman" w:eastAsia="Times New Roman" w:hAnsi="Times New Roman" w:cs="Times New Roman"/>
                <w:i/>
                <w:iCs/>
                <w:sz w:val="20"/>
                <w:szCs w:val="20"/>
                <w:lang w:eastAsia="ru-UA"/>
              </w:rPr>
              <w:t xml:space="preserve"> за </w:t>
            </w:r>
            <w:proofErr w:type="spellStart"/>
            <w:r w:rsidRPr="00B11EA6">
              <w:rPr>
                <w:rFonts w:ascii="Times New Roman" w:eastAsia="Times New Roman" w:hAnsi="Times New Roman" w:cs="Times New Roman"/>
                <w:i/>
                <w:iCs/>
                <w:sz w:val="20"/>
                <w:szCs w:val="20"/>
                <w:lang w:eastAsia="ru-UA"/>
              </w:rPr>
              <w:t>спеціальне</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використання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лісових</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ресурсів</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203F11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18,9</w:t>
            </w:r>
          </w:p>
        </w:tc>
        <w:tc>
          <w:tcPr>
            <w:tcW w:w="993" w:type="dxa"/>
            <w:tcBorders>
              <w:top w:val="nil"/>
              <w:left w:val="nil"/>
              <w:bottom w:val="single" w:sz="4" w:space="0" w:color="auto"/>
              <w:right w:val="single" w:sz="4" w:space="0" w:color="auto"/>
            </w:tcBorders>
            <w:shd w:val="clear" w:color="auto" w:fill="auto"/>
            <w:noWrap/>
            <w:vAlign w:val="bottom"/>
            <w:hideMark/>
          </w:tcPr>
          <w:p w14:paraId="1C4614D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17,2</w:t>
            </w:r>
          </w:p>
        </w:tc>
        <w:tc>
          <w:tcPr>
            <w:tcW w:w="850" w:type="dxa"/>
            <w:tcBorders>
              <w:top w:val="nil"/>
              <w:left w:val="nil"/>
              <w:bottom w:val="single" w:sz="4" w:space="0" w:color="auto"/>
              <w:right w:val="single" w:sz="4" w:space="0" w:color="auto"/>
            </w:tcBorders>
            <w:shd w:val="clear" w:color="auto" w:fill="auto"/>
            <w:noWrap/>
            <w:vAlign w:val="bottom"/>
            <w:hideMark/>
          </w:tcPr>
          <w:p w14:paraId="479B63F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17,2</w:t>
            </w:r>
          </w:p>
        </w:tc>
        <w:tc>
          <w:tcPr>
            <w:tcW w:w="1134" w:type="dxa"/>
            <w:tcBorders>
              <w:top w:val="nil"/>
              <w:left w:val="nil"/>
              <w:bottom w:val="single" w:sz="4" w:space="0" w:color="auto"/>
              <w:right w:val="single" w:sz="4" w:space="0" w:color="auto"/>
            </w:tcBorders>
            <w:shd w:val="clear" w:color="auto" w:fill="auto"/>
            <w:noWrap/>
            <w:vAlign w:val="bottom"/>
            <w:hideMark/>
          </w:tcPr>
          <w:p w14:paraId="2F57A47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504E6FD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6C25141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6580D52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18,9</w:t>
            </w:r>
          </w:p>
        </w:tc>
        <w:tc>
          <w:tcPr>
            <w:tcW w:w="1224" w:type="dxa"/>
            <w:tcBorders>
              <w:top w:val="nil"/>
              <w:left w:val="nil"/>
              <w:bottom w:val="single" w:sz="4" w:space="0" w:color="auto"/>
              <w:right w:val="single" w:sz="4" w:space="0" w:color="auto"/>
            </w:tcBorders>
            <w:shd w:val="clear" w:color="auto" w:fill="auto"/>
            <w:noWrap/>
            <w:vAlign w:val="bottom"/>
            <w:hideMark/>
          </w:tcPr>
          <w:p w14:paraId="1A7D28E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17,2</w:t>
            </w:r>
          </w:p>
        </w:tc>
        <w:tc>
          <w:tcPr>
            <w:tcW w:w="1236" w:type="dxa"/>
            <w:tcBorders>
              <w:top w:val="nil"/>
              <w:left w:val="nil"/>
              <w:bottom w:val="single" w:sz="4" w:space="0" w:color="auto"/>
              <w:right w:val="single" w:sz="4" w:space="0" w:color="auto"/>
            </w:tcBorders>
            <w:shd w:val="clear" w:color="auto" w:fill="auto"/>
            <w:noWrap/>
            <w:vAlign w:val="bottom"/>
            <w:hideMark/>
          </w:tcPr>
          <w:p w14:paraId="4E98196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17,2</w:t>
            </w:r>
          </w:p>
        </w:tc>
        <w:tc>
          <w:tcPr>
            <w:tcW w:w="1209" w:type="dxa"/>
            <w:tcBorders>
              <w:top w:val="nil"/>
              <w:left w:val="nil"/>
              <w:bottom w:val="single" w:sz="4" w:space="0" w:color="auto"/>
              <w:right w:val="single" w:sz="4" w:space="0" w:color="auto"/>
            </w:tcBorders>
            <w:shd w:val="clear" w:color="auto" w:fill="auto"/>
            <w:noWrap/>
            <w:vAlign w:val="bottom"/>
            <w:hideMark/>
          </w:tcPr>
          <w:p w14:paraId="3C13C10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r>
      <w:tr w:rsidR="00B11EA6" w:rsidRPr="00B11EA6" w14:paraId="02D765F7"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29637497"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13030000</w:t>
            </w:r>
          </w:p>
        </w:tc>
        <w:tc>
          <w:tcPr>
            <w:tcW w:w="4288" w:type="dxa"/>
            <w:tcBorders>
              <w:top w:val="nil"/>
              <w:left w:val="nil"/>
              <w:bottom w:val="single" w:sz="4" w:space="0" w:color="auto"/>
              <w:right w:val="single" w:sz="4" w:space="0" w:color="auto"/>
            </w:tcBorders>
            <w:shd w:val="clear" w:color="auto" w:fill="auto"/>
            <w:vAlign w:val="center"/>
            <w:hideMark/>
          </w:tcPr>
          <w:p w14:paraId="677C8E22"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 xml:space="preserve">Рента плата за </w:t>
            </w:r>
            <w:proofErr w:type="spellStart"/>
            <w:r w:rsidRPr="00B11EA6">
              <w:rPr>
                <w:rFonts w:ascii="Times New Roman" w:eastAsia="Times New Roman" w:hAnsi="Times New Roman" w:cs="Times New Roman"/>
                <w:i/>
                <w:iCs/>
                <w:sz w:val="20"/>
                <w:szCs w:val="20"/>
                <w:lang w:eastAsia="ru-UA"/>
              </w:rPr>
              <w:t>користування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надрами</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065A0E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17,2</w:t>
            </w:r>
          </w:p>
        </w:tc>
        <w:tc>
          <w:tcPr>
            <w:tcW w:w="993" w:type="dxa"/>
            <w:tcBorders>
              <w:top w:val="nil"/>
              <w:left w:val="nil"/>
              <w:bottom w:val="single" w:sz="4" w:space="0" w:color="auto"/>
              <w:right w:val="single" w:sz="4" w:space="0" w:color="auto"/>
            </w:tcBorders>
            <w:shd w:val="clear" w:color="auto" w:fill="auto"/>
            <w:noWrap/>
            <w:vAlign w:val="bottom"/>
            <w:hideMark/>
          </w:tcPr>
          <w:p w14:paraId="45DB26C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9,8</w:t>
            </w:r>
          </w:p>
        </w:tc>
        <w:tc>
          <w:tcPr>
            <w:tcW w:w="850" w:type="dxa"/>
            <w:tcBorders>
              <w:top w:val="nil"/>
              <w:left w:val="nil"/>
              <w:bottom w:val="single" w:sz="4" w:space="0" w:color="auto"/>
              <w:right w:val="single" w:sz="4" w:space="0" w:color="auto"/>
            </w:tcBorders>
            <w:shd w:val="clear" w:color="auto" w:fill="auto"/>
            <w:noWrap/>
            <w:vAlign w:val="bottom"/>
            <w:hideMark/>
          </w:tcPr>
          <w:p w14:paraId="036C284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9,8</w:t>
            </w:r>
          </w:p>
        </w:tc>
        <w:tc>
          <w:tcPr>
            <w:tcW w:w="1134" w:type="dxa"/>
            <w:tcBorders>
              <w:top w:val="nil"/>
              <w:left w:val="nil"/>
              <w:bottom w:val="single" w:sz="4" w:space="0" w:color="auto"/>
              <w:right w:val="single" w:sz="4" w:space="0" w:color="auto"/>
            </w:tcBorders>
            <w:shd w:val="clear" w:color="auto" w:fill="auto"/>
            <w:noWrap/>
            <w:vAlign w:val="bottom"/>
            <w:hideMark/>
          </w:tcPr>
          <w:p w14:paraId="67518F7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3EF9D57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117F457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5A99D80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17,2</w:t>
            </w:r>
          </w:p>
        </w:tc>
        <w:tc>
          <w:tcPr>
            <w:tcW w:w="1224" w:type="dxa"/>
            <w:tcBorders>
              <w:top w:val="nil"/>
              <w:left w:val="nil"/>
              <w:bottom w:val="single" w:sz="4" w:space="0" w:color="auto"/>
              <w:right w:val="single" w:sz="4" w:space="0" w:color="auto"/>
            </w:tcBorders>
            <w:shd w:val="clear" w:color="auto" w:fill="auto"/>
            <w:noWrap/>
            <w:vAlign w:val="bottom"/>
            <w:hideMark/>
          </w:tcPr>
          <w:p w14:paraId="5B00610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9,8</w:t>
            </w:r>
          </w:p>
        </w:tc>
        <w:tc>
          <w:tcPr>
            <w:tcW w:w="1236" w:type="dxa"/>
            <w:tcBorders>
              <w:top w:val="nil"/>
              <w:left w:val="nil"/>
              <w:bottom w:val="single" w:sz="4" w:space="0" w:color="auto"/>
              <w:right w:val="single" w:sz="4" w:space="0" w:color="auto"/>
            </w:tcBorders>
            <w:shd w:val="clear" w:color="auto" w:fill="auto"/>
            <w:noWrap/>
            <w:vAlign w:val="bottom"/>
            <w:hideMark/>
          </w:tcPr>
          <w:p w14:paraId="3897FC8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9,8</w:t>
            </w:r>
          </w:p>
        </w:tc>
        <w:tc>
          <w:tcPr>
            <w:tcW w:w="1209" w:type="dxa"/>
            <w:tcBorders>
              <w:top w:val="nil"/>
              <w:left w:val="nil"/>
              <w:bottom w:val="single" w:sz="4" w:space="0" w:color="auto"/>
              <w:right w:val="single" w:sz="4" w:space="0" w:color="auto"/>
            </w:tcBorders>
            <w:shd w:val="clear" w:color="auto" w:fill="auto"/>
            <w:noWrap/>
            <w:vAlign w:val="bottom"/>
            <w:hideMark/>
          </w:tcPr>
          <w:p w14:paraId="39BF817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r>
      <w:tr w:rsidR="00B11EA6" w:rsidRPr="00B11EA6" w14:paraId="42A7EEDC" w14:textId="77777777" w:rsidTr="00B11EA6">
        <w:trPr>
          <w:trHeight w:val="28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1C6F6822"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14000000</w:t>
            </w:r>
          </w:p>
        </w:tc>
        <w:tc>
          <w:tcPr>
            <w:tcW w:w="4288" w:type="dxa"/>
            <w:tcBorders>
              <w:top w:val="nil"/>
              <w:left w:val="nil"/>
              <w:bottom w:val="single" w:sz="4" w:space="0" w:color="auto"/>
              <w:right w:val="single" w:sz="4" w:space="0" w:color="auto"/>
            </w:tcBorders>
            <w:shd w:val="clear" w:color="auto" w:fill="auto"/>
            <w:vAlign w:val="center"/>
            <w:hideMark/>
          </w:tcPr>
          <w:p w14:paraId="78FAAB0E"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Акцизний</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податок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3812C9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3590,0</w:t>
            </w:r>
          </w:p>
        </w:tc>
        <w:tc>
          <w:tcPr>
            <w:tcW w:w="993" w:type="dxa"/>
            <w:tcBorders>
              <w:top w:val="nil"/>
              <w:left w:val="nil"/>
              <w:bottom w:val="single" w:sz="4" w:space="0" w:color="auto"/>
              <w:right w:val="single" w:sz="4" w:space="0" w:color="auto"/>
            </w:tcBorders>
            <w:shd w:val="clear" w:color="auto" w:fill="auto"/>
            <w:noWrap/>
            <w:vAlign w:val="bottom"/>
            <w:hideMark/>
          </w:tcPr>
          <w:p w14:paraId="4D98D4C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2565,5</w:t>
            </w:r>
          </w:p>
        </w:tc>
        <w:tc>
          <w:tcPr>
            <w:tcW w:w="850" w:type="dxa"/>
            <w:tcBorders>
              <w:top w:val="nil"/>
              <w:left w:val="nil"/>
              <w:bottom w:val="single" w:sz="4" w:space="0" w:color="auto"/>
              <w:right w:val="single" w:sz="4" w:space="0" w:color="auto"/>
            </w:tcBorders>
            <w:shd w:val="clear" w:color="auto" w:fill="auto"/>
            <w:noWrap/>
            <w:vAlign w:val="bottom"/>
            <w:hideMark/>
          </w:tcPr>
          <w:p w14:paraId="7B28B9E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2623,8</w:t>
            </w:r>
          </w:p>
        </w:tc>
        <w:tc>
          <w:tcPr>
            <w:tcW w:w="1134" w:type="dxa"/>
            <w:tcBorders>
              <w:top w:val="nil"/>
              <w:left w:val="nil"/>
              <w:bottom w:val="single" w:sz="4" w:space="0" w:color="auto"/>
              <w:right w:val="single" w:sz="4" w:space="0" w:color="auto"/>
            </w:tcBorders>
            <w:shd w:val="clear" w:color="auto" w:fill="auto"/>
            <w:noWrap/>
            <w:vAlign w:val="bottom"/>
            <w:hideMark/>
          </w:tcPr>
          <w:p w14:paraId="6470AF4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52021BD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35F25B5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2DA73C2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3590,0</w:t>
            </w:r>
          </w:p>
        </w:tc>
        <w:tc>
          <w:tcPr>
            <w:tcW w:w="1224" w:type="dxa"/>
            <w:tcBorders>
              <w:top w:val="nil"/>
              <w:left w:val="nil"/>
              <w:bottom w:val="single" w:sz="4" w:space="0" w:color="auto"/>
              <w:right w:val="single" w:sz="4" w:space="0" w:color="auto"/>
            </w:tcBorders>
            <w:shd w:val="clear" w:color="auto" w:fill="auto"/>
            <w:noWrap/>
            <w:vAlign w:val="bottom"/>
            <w:hideMark/>
          </w:tcPr>
          <w:p w14:paraId="03BC51D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2565,5</w:t>
            </w:r>
          </w:p>
        </w:tc>
        <w:tc>
          <w:tcPr>
            <w:tcW w:w="1236" w:type="dxa"/>
            <w:tcBorders>
              <w:top w:val="nil"/>
              <w:left w:val="nil"/>
              <w:bottom w:val="single" w:sz="4" w:space="0" w:color="auto"/>
              <w:right w:val="single" w:sz="4" w:space="0" w:color="auto"/>
            </w:tcBorders>
            <w:shd w:val="clear" w:color="auto" w:fill="auto"/>
            <w:noWrap/>
            <w:vAlign w:val="bottom"/>
            <w:hideMark/>
          </w:tcPr>
          <w:p w14:paraId="6A9C16C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2623,8</w:t>
            </w:r>
          </w:p>
        </w:tc>
        <w:tc>
          <w:tcPr>
            <w:tcW w:w="1209" w:type="dxa"/>
            <w:tcBorders>
              <w:top w:val="nil"/>
              <w:left w:val="nil"/>
              <w:bottom w:val="single" w:sz="4" w:space="0" w:color="auto"/>
              <w:right w:val="single" w:sz="4" w:space="0" w:color="auto"/>
            </w:tcBorders>
            <w:shd w:val="clear" w:color="auto" w:fill="auto"/>
            <w:noWrap/>
            <w:vAlign w:val="bottom"/>
            <w:hideMark/>
          </w:tcPr>
          <w:p w14:paraId="01234F5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102,3</w:t>
            </w:r>
          </w:p>
        </w:tc>
      </w:tr>
      <w:tr w:rsidR="00B11EA6" w:rsidRPr="00B11EA6" w14:paraId="1F9F41B3" w14:textId="77777777" w:rsidTr="00B11EA6">
        <w:trPr>
          <w:trHeight w:val="28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3F834C7C"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18010000</w:t>
            </w:r>
          </w:p>
        </w:tc>
        <w:tc>
          <w:tcPr>
            <w:tcW w:w="4288" w:type="dxa"/>
            <w:tcBorders>
              <w:top w:val="nil"/>
              <w:left w:val="nil"/>
              <w:bottom w:val="single" w:sz="4" w:space="0" w:color="auto"/>
              <w:right w:val="single" w:sz="4" w:space="0" w:color="auto"/>
            </w:tcBorders>
            <w:shd w:val="clear" w:color="auto" w:fill="auto"/>
            <w:vAlign w:val="center"/>
            <w:hideMark/>
          </w:tcPr>
          <w:p w14:paraId="2B19F8D4"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Податок</w:t>
            </w:r>
            <w:proofErr w:type="spellEnd"/>
            <w:r w:rsidRPr="00B11EA6">
              <w:rPr>
                <w:rFonts w:ascii="Times New Roman" w:eastAsia="Times New Roman" w:hAnsi="Times New Roman" w:cs="Times New Roman"/>
                <w:i/>
                <w:iCs/>
                <w:sz w:val="20"/>
                <w:szCs w:val="20"/>
                <w:lang w:eastAsia="ru-UA"/>
              </w:rPr>
              <w:t xml:space="preserve"> на </w:t>
            </w:r>
            <w:proofErr w:type="spellStart"/>
            <w:r w:rsidRPr="00B11EA6">
              <w:rPr>
                <w:rFonts w:ascii="Times New Roman" w:eastAsia="Times New Roman" w:hAnsi="Times New Roman" w:cs="Times New Roman"/>
                <w:i/>
                <w:iCs/>
                <w:sz w:val="20"/>
                <w:szCs w:val="20"/>
                <w:lang w:eastAsia="ru-UA"/>
              </w:rPr>
              <w:t>нерухоме</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майно</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всього</w:t>
            </w:r>
            <w:proofErr w:type="spellEnd"/>
            <w:r w:rsidRPr="00B11EA6">
              <w:rPr>
                <w:rFonts w:ascii="Times New Roman" w:eastAsia="Times New Roman" w:hAnsi="Times New Roman" w:cs="Times New Roman"/>
                <w:i/>
                <w:iCs/>
                <w:sz w:val="20"/>
                <w:szCs w:val="20"/>
                <w:lang w:eastAsia="ru-UA"/>
              </w:rPr>
              <w:t xml:space="preserve"> в т.ч.</w:t>
            </w:r>
          </w:p>
        </w:tc>
        <w:tc>
          <w:tcPr>
            <w:tcW w:w="1134" w:type="dxa"/>
            <w:tcBorders>
              <w:top w:val="nil"/>
              <w:left w:val="nil"/>
              <w:bottom w:val="single" w:sz="4" w:space="0" w:color="auto"/>
              <w:right w:val="single" w:sz="4" w:space="0" w:color="auto"/>
            </w:tcBorders>
            <w:shd w:val="clear" w:color="auto" w:fill="auto"/>
            <w:noWrap/>
            <w:vAlign w:val="bottom"/>
            <w:hideMark/>
          </w:tcPr>
          <w:p w14:paraId="1E6BB74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6594,4</w:t>
            </w:r>
          </w:p>
        </w:tc>
        <w:tc>
          <w:tcPr>
            <w:tcW w:w="993" w:type="dxa"/>
            <w:tcBorders>
              <w:top w:val="nil"/>
              <w:left w:val="nil"/>
              <w:bottom w:val="single" w:sz="4" w:space="0" w:color="auto"/>
              <w:right w:val="single" w:sz="4" w:space="0" w:color="auto"/>
            </w:tcBorders>
            <w:shd w:val="clear" w:color="auto" w:fill="auto"/>
            <w:noWrap/>
            <w:vAlign w:val="bottom"/>
            <w:hideMark/>
          </w:tcPr>
          <w:p w14:paraId="2564007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6536,7</w:t>
            </w:r>
          </w:p>
        </w:tc>
        <w:tc>
          <w:tcPr>
            <w:tcW w:w="850" w:type="dxa"/>
            <w:tcBorders>
              <w:top w:val="nil"/>
              <w:left w:val="nil"/>
              <w:bottom w:val="single" w:sz="4" w:space="0" w:color="auto"/>
              <w:right w:val="single" w:sz="4" w:space="0" w:color="auto"/>
            </w:tcBorders>
            <w:shd w:val="clear" w:color="auto" w:fill="auto"/>
            <w:noWrap/>
            <w:vAlign w:val="bottom"/>
            <w:hideMark/>
          </w:tcPr>
          <w:p w14:paraId="0872492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6762,7</w:t>
            </w:r>
          </w:p>
        </w:tc>
        <w:tc>
          <w:tcPr>
            <w:tcW w:w="1134" w:type="dxa"/>
            <w:tcBorders>
              <w:top w:val="nil"/>
              <w:left w:val="nil"/>
              <w:bottom w:val="single" w:sz="4" w:space="0" w:color="auto"/>
              <w:right w:val="single" w:sz="4" w:space="0" w:color="auto"/>
            </w:tcBorders>
            <w:shd w:val="clear" w:color="auto" w:fill="auto"/>
            <w:noWrap/>
            <w:vAlign w:val="bottom"/>
            <w:hideMark/>
          </w:tcPr>
          <w:p w14:paraId="236DC71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457BC0B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379CA33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0F2D549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6594,4</w:t>
            </w:r>
          </w:p>
        </w:tc>
        <w:tc>
          <w:tcPr>
            <w:tcW w:w="1224" w:type="dxa"/>
            <w:tcBorders>
              <w:top w:val="nil"/>
              <w:left w:val="nil"/>
              <w:bottom w:val="single" w:sz="4" w:space="0" w:color="auto"/>
              <w:right w:val="single" w:sz="4" w:space="0" w:color="auto"/>
            </w:tcBorders>
            <w:shd w:val="clear" w:color="auto" w:fill="auto"/>
            <w:noWrap/>
            <w:vAlign w:val="bottom"/>
            <w:hideMark/>
          </w:tcPr>
          <w:p w14:paraId="5911CFE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6536,7</w:t>
            </w:r>
          </w:p>
        </w:tc>
        <w:tc>
          <w:tcPr>
            <w:tcW w:w="1236" w:type="dxa"/>
            <w:tcBorders>
              <w:top w:val="nil"/>
              <w:left w:val="nil"/>
              <w:bottom w:val="single" w:sz="4" w:space="0" w:color="auto"/>
              <w:right w:val="single" w:sz="4" w:space="0" w:color="auto"/>
            </w:tcBorders>
            <w:shd w:val="clear" w:color="auto" w:fill="auto"/>
            <w:noWrap/>
            <w:vAlign w:val="bottom"/>
            <w:hideMark/>
          </w:tcPr>
          <w:p w14:paraId="1B61EEF2"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6762,7</w:t>
            </w:r>
          </w:p>
        </w:tc>
        <w:tc>
          <w:tcPr>
            <w:tcW w:w="1209" w:type="dxa"/>
            <w:tcBorders>
              <w:top w:val="nil"/>
              <w:left w:val="nil"/>
              <w:bottom w:val="single" w:sz="4" w:space="0" w:color="auto"/>
              <w:right w:val="single" w:sz="4" w:space="0" w:color="auto"/>
            </w:tcBorders>
            <w:shd w:val="clear" w:color="auto" w:fill="auto"/>
            <w:noWrap/>
            <w:vAlign w:val="bottom"/>
            <w:hideMark/>
          </w:tcPr>
          <w:p w14:paraId="1718707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103,5</w:t>
            </w:r>
          </w:p>
        </w:tc>
      </w:tr>
      <w:tr w:rsidR="00B11EA6" w:rsidRPr="00B11EA6" w14:paraId="0847DF0B"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3BA839E8"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4288" w:type="dxa"/>
            <w:tcBorders>
              <w:top w:val="nil"/>
              <w:left w:val="nil"/>
              <w:bottom w:val="single" w:sz="4" w:space="0" w:color="auto"/>
              <w:right w:val="single" w:sz="4" w:space="0" w:color="auto"/>
            </w:tcBorders>
            <w:shd w:val="clear" w:color="auto" w:fill="auto"/>
            <w:vAlign w:val="center"/>
            <w:hideMark/>
          </w:tcPr>
          <w:p w14:paraId="3FC256DE"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податк</w:t>
            </w:r>
            <w:proofErr w:type="spellEnd"/>
            <w:r w:rsidRPr="00B11EA6">
              <w:rPr>
                <w:rFonts w:ascii="Times New Roman" w:eastAsia="Times New Roman" w:hAnsi="Times New Roman" w:cs="Times New Roman"/>
                <w:i/>
                <w:iCs/>
                <w:sz w:val="20"/>
                <w:szCs w:val="20"/>
                <w:lang w:eastAsia="ru-UA"/>
              </w:rPr>
              <w:t xml:space="preserve"> на </w:t>
            </w:r>
            <w:proofErr w:type="spellStart"/>
            <w:r w:rsidRPr="00B11EA6">
              <w:rPr>
                <w:rFonts w:ascii="Times New Roman" w:eastAsia="Times New Roman" w:hAnsi="Times New Roman" w:cs="Times New Roman"/>
                <w:i/>
                <w:iCs/>
                <w:sz w:val="20"/>
                <w:szCs w:val="20"/>
                <w:lang w:eastAsia="ru-UA"/>
              </w:rPr>
              <w:t>нерухоме</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майно</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відмінне</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від</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земельної</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ділянки</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D8B577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1216,0</w:t>
            </w:r>
          </w:p>
        </w:tc>
        <w:tc>
          <w:tcPr>
            <w:tcW w:w="993" w:type="dxa"/>
            <w:tcBorders>
              <w:top w:val="nil"/>
              <w:left w:val="nil"/>
              <w:bottom w:val="single" w:sz="4" w:space="0" w:color="auto"/>
              <w:right w:val="single" w:sz="4" w:space="0" w:color="auto"/>
            </w:tcBorders>
            <w:shd w:val="clear" w:color="auto" w:fill="auto"/>
            <w:noWrap/>
            <w:vAlign w:val="bottom"/>
            <w:hideMark/>
          </w:tcPr>
          <w:p w14:paraId="05A761C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1266,7</w:t>
            </w:r>
          </w:p>
        </w:tc>
        <w:tc>
          <w:tcPr>
            <w:tcW w:w="850" w:type="dxa"/>
            <w:tcBorders>
              <w:top w:val="nil"/>
              <w:left w:val="nil"/>
              <w:bottom w:val="single" w:sz="4" w:space="0" w:color="auto"/>
              <w:right w:val="single" w:sz="4" w:space="0" w:color="auto"/>
            </w:tcBorders>
            <w:shd w:val="clear" w:color="auto" w:fill="auto"/>
            <w:noWrap/>
            <w:vAlign w:val="bottom"/>
            <w:hideMark/>
          </w:tcPr>
          <w:p w14:paraId="015DBD5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1287,5</w:t>
            </w:r>
          </w:p>
        </w:tc>
        <w:tc>
          <w:tcPr>
            <w:tcW w:w="1134" w:type="dxa"/>
            <w:tcBorders>
              <w:top w:val="nil"/>
              <w:left w:val="nil"/>
              <w:bottom w:val="single" w:sz="4" w:space="0" w:color="auto"/>
              <w:right w:val="single" w:sz="4" w:space="0" w:color="auto"/>
            </w:tcBorders>
            <w:shd w:val="clear" w:color="auto" w:fill="auto"/>
            <w:noWrap/>
            <w:vAlign w:val="bottom"/>
            <w:hideMark/>
          </w:tcPr>
          <w:p w14:paraId="0435B47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1B58BE0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367EE97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3DD0643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1216,0</w:t>
            </w:r>
          </w:p>
        </w:tc>
        <w:tc>
          <w:tcPr>
            <w:tcW w:w="1224" w:type="dxa"/>
            <w:tcBorders>
              <w:top w:val="nil"/>
              <w:left w:val="nil"/>
              <w:bottom w:val="single" w:sz="4" w:space="0" w:color="auto"/>
              <w:right w:val="single" w:sz="4" w:space="0" w:color="auto"/>
            </w:tcBorders>
            <w:shd w:val="clear" w:color="auto" w:fill="auto"/>
            <w:noWrap/>
            <w:vAlign w:val="bottom"/>
            <w:hideMark/>
          </w:tcPr>
          <w:p w14:paraId="7EA2A26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1266,7</w:t>
            </w:r>
          </w:p>
        </w:tc>
        <w:tc>
          <w:tcPr>
            <w:tcW w:w="1236" w:type="dxa"/>
            <w:tcBorders>
              <w:top w:val="nil"/>
              <w:left w:val="nil"/>
              <w:bottom w:val="single" w:sz="4" w:space="0" w:color="auto"/>
              <w:right w:val="single" w:sz="4" w:space="0" w:color="auto"/>
            </w:tcBorders>
            <w:shd w:val="clear" w:color="auto" w:fill="auto"/>
            <w:noWrap/>
            <w:vAlign w:val="bottom"/>
            <w:hideMark/>
          </w:tcPr>
          <w:p w14:paraId="403CF0E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1287,5</w:t>
            </w:r>
          </w:p>
        </w:tc>
        <w:tc>
          <w:tcPr>
            <w:tcW w:w="1209" w:type="dxa"/>
            <w:tcBorders>
              <w:top w:val="nil"/>
              <w:left w:val="nil"/>
              <w:bottom w:val="single" w:sz="4" w:space="0" w:color="auto"/>
              <w:right w:val="single" w:sz="4" w:space="0" w:color="auto"/>
            </w:tcBorders>
            <w:shd w:val="clear" w:color="auto" w:fill="auto"/>
            <w:noWrap/>
            <w:vAlign w:val="bottom"/>
            <w:hideMark/>
          </w:tcPr>
          <w:p w14:paraId="7CF2C3A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101,6</w:t>
            </w:r>
          </w:p>
        </w:tc>
      </w:tr>
      <w:tr w:rsidR="00B11EA6" w:rsidRPr="00B11EA6" w14:paraId="32337A78" w14:textId="77777777" w:rsidTr="00B11EA6">
        <w:trPr>
          <w:trHeight w:val="28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48445DAC"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4288" w:type="dxa"/>
            <w:tcBorders>
              <w:top w:val="nil"/>
              <w:left w:val="nil"/>
              <w:bottom w:val="single" w:sz="4" w:space="0" w:color="auto"/>
              <w:right w:val="single" w:sz="4" w:space="0" w:color="auto"/>
            </w:tcBorders>
            <w:shd w:val="clear" w:color="auto" w:fill="auto"/>
            <w:vAlign w:val="center"/>
            <w:hideMark/>
          </w:tcPr>
          <w:p w14:paraId="01CA5D90"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плати за землю</w:t>
            </w:r>
          </w:p>
        </w:tc>
        <w:tc>
          <w:tcPr>
            <w:tcW w:w="1134" w:type="dxa"/>
            <w:tcBorders>
              <w:top w:val="nil"/>
              <w:left w:val="nil"/>
              <w:bottom w:val="single" w:sz="4" w:space="0" w:color="auto"/>
              <w:right w:val="single" w:sz="4" w:space="0" w:color="auto"/>
            </w:tcBorders>
            <w:shd w:val="clear" w:color="auto" w:fill="auto"/>
            <w:noWrap/>
            <w:vAlign w:val="bottom"/>
            <w:hideMark/>
          </w:tcPr>
          <w:p w14:paraId="4B741B2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5236,4</w:t>
            </w:r>
          </w:p>
        </w:tc>
        <w:tc>
          <w:tcPr>
            <w:tcW w:w="993" w:type="dxa"/>
            <w:tcBorders>
              <w:top w:val="nil"/>
              <w:left w:val="nil"/>
              <w:bottom w:val="single" w:sz="4" w:space="0" w:color="auto"/>
              <w:right w:val="single" w:sz="4" w:space="0" w:color="auto"/>
            </w:tcBorders>
            <w:shd w:val="clear" w:color="auto" w:fill="auto"/>
            <w:noWrap/>
            <w:vAlign w:val="bottom"/>
            <w:hideMark/>
          </w:tcPr>
          <w:p w14:paraId="4041953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5240,8</w:t>
            </w:r>
          </w:p>
        </w:tc>
        <w:tc>
          <w:tcPr>
            <w:tcW w:w="850" w:type="dxa"/>
            <w:tcBorders>
              <w:top w:val="nil"/>
              <w:left w:val="nil"/>
              <w:bottom w:val="single" w:sz="4" w:space="0" w:color="auto"/>
              <w:right w:val="single" w:sz="4" w:space="0" w:color="auto"/>
            </w:tcBorders>
            <w:shd w:val="clear" w:color="auto" w:fill="auto"/>
            <w:noWrap/>
            <w:vAlign w:val="bottom"/>
            <w:hideMark/>
          </w:tcPr>
          <w:p w14:paraId="2F060964"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5446,0</w:t>
            </w:r>
          </w:p>
        </w:tc>
        <w:tc>
          <w:tcPr>
            <w:tcW w:w="1134" w:type="dxa"/>
            <w:tcBorders>
              <w:top w:val="nil"/>
              <w:left w:val="nil"/>
              <w:bottom w:val="single" w:sz="4" w:space="0" w:color="auto"/>
              <w:right w:val="single" w:sz="4" w:space="0" w:color="auto"/>
            </w:tcBorders>
            <w:shd w:val="clear" w:color="auto" w:fill="auto"/>
            <w:noWrap/>
            <w:vAlign w:val="bottom"/>
            <w:hideMark/>
          </w:tcPr>
          <w:p w14:paraId="15A313D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2C3C5EF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2314175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54D0A79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5236,4</w:t>
            </w:r>
          </w:p>
        </w:tc>
        <w:tc>
          <w:tcPr>
            <w:tcW w:w="1224" w:type="dxa"/>
            <w:tcBorders>
              <w:top w:val="nil"/>
              <w:left w:val="nil"/>
              <w:bottom w:val="single" w:sz="4" w:space="0" w:color="auto"/>
              <w:right w:val="single" w:sz="4" w:space="0" w:color="auto"/>
            </w:tcBorders>
            <w:shd w:val="clear" w:color="auto" w:fill="auto"/>
            <w:noWrap/>
            <w:vAlign w:val="bottom"/>
            <w:hideMark/>
          </w:tcPr>
          <w:p w14:paraId="63B957A4"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5240,8</w:t>
            </w:r>
          </w:p>
        </w:tc>
        <w:tc>
          <w:tcPr>
            <w:tcW w:w="1236" w:type="dxa"/>
            <w:tcBorders>
              <w:top w:val="nil"/>
              <w:left w:val="nil"/>
              <w:bottom w:val="single" w:sz="4" w:space="0" w:color="auto"/>
              <w:right w:val="single" w:sz="4" w:space="0" w:color="auto"/>
            </w:tcBorders>
            <w:shd w:val="clear" w:color="auto" w:fill="auto"/>
            <w:noWrap/>
            <w:vAlign w:val="bottom"/>
            <w:hideMark/>
          </w:tcPr>
          <w:p w14:paraId="586412F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5446,0</w:t>
            </w:r>
          </w:p>
        </w:tc>
        <w:tc>
          <w:tcPr>
            <w:tcW w:w="1209" w:type="dxa"/>
            <w:tcBorders>
              <w:top w:val="nil"/>
              <w:left w:val="nil"/>
              <w:bottom w:val="single" w:sz="4" w:space="0" w:color="auto"/>
              <w:right w:val="single" w:sz="4" w:space="0" w:color="auto"/>
            </w:tcBorders>
            <w:shd w:val="clear" w:color="auto" w:fill="auto"/>
            <w:noWrap/>
            <w:vAlign w:val="bottom"/>
            <w:hideMark/>
          </w:tcPr>
          <w:p w14:paraId="1239105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103,9</w:t>
            </w:r>
          </w:p>
        </w:tc>
      </w:tr>
      <w:tr w:rsidR="00B11EA6" w:rsidRPr="00B11EA6" w14:paraId="7FF2C5D1" w14:textId="77777777" w:rsidTr="00B11EA6">
        <w:trPr>
          <w:trHeight w:val="28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7BEE2A47"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4288" w:type="dxa"/>
            <w:tcBorders>
              <w:top w:val="nil"/>
              <w:left w:val="nil"/>
              <w:bottom w:val="single" w:sz="4" w:space="0" w:color="auto"/>
              <w:right w:val="single" w:sz="4" w:space="0" w:color="auto"/>
            </w:tcBorders>
            <w:shd w:val="clear" w:color="auto" w:fill="auto"/>
            <w:vAlign w:val="center"/>
            <w:hideMark/>
          </w:tcPr>
          <w:p w14:paraId="7AD8DA14"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 xml:space="preserve">транспортного </w:t>
            </w:r>
            <w:proofErr w:type="spellStart"/>
            <w:r w:rsidRPr="00B11EA6">
              <w:rPr>
                <w:rFonts w:ascii="Times New Roman" w:eastAsia="Times New Roman" w:hAnsi="Times New Roman" w:cs="Times New Roman"/>
                <w:i/>
                <w:iCs/>
                <w:sz w:val="20"/>
                <w:szCs w:val="20"/>
                <w:lang w:eastAsia="ru-UA"/>
              </w:rPr>
              <w:t>податку</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C332DD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142,0</w:t>
            </w:r>
          </w:p>
        </w:tc>
        <w:tc>
          <w:tcPr>
            <w:tcW w:w="993" w:type="dxa"/>
            <w:tcBorders>
              <w:top w:val="nil"/>
              <w:left w:val="nil"/>
              <w:bottom w:val="single" w:sz="4" w:space="0" w:color="auto"/>
              <w:right w:val="single" w:sz="4" w:space="0" w:color="auto"/>
            </w:tcBorders>
            <w:shd w:val="clear" w:color="auto" w:fill="auto"/>
            <w:noWrap/>
            <w:vAlign w:val="bottom"/>
            <w:hideMark/>
          </w:tcPr>
          <w:p w14:paraId="0273A08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29,2</w:t>
            </w:r>
          </w:p>
        </w:tc>
        <w:tc>
          <w:tcPr>
            <w:tcW w:w="850" w:type="dxa"/>
            <w:tcBorders>
              <w:top w:val="nil"/>
              <w:left w:val="nil"/>
              <w:bottom w:val="single" w:sz="4" w:space="0" w:color="auto"/>
              <w:right w:val="single" w:sz="4" w:space="0" w:color="auto"/>
            </w:tcBorders>
            <w:shd w:val="clear" w:color="auto" w:fill="auto"/>
            <w:noWrap/>
            <w:vAlign w:val="bottom"/>
            <w:hideMark/>
          </w:tcPr>
          <w:p w14:paraId="28E3014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29,2</w:t>
            </w:r>
          </w:p>
        </w:tc>
        <w:tc>
          <w:tcPr>
            <w:tcW w:w="1134" w:type="dxa"/>
            <w:tcBorders>
              <w:top w:val="nil"/>
              <w:left w:val="nil"/>
              <w:bottom w:val="single" w:sz="4" w:space="0" w:color="auto"/>
              <w:right w:val="single" w:sz="4" w:space="0" w:color="auto"/>
            </w:tcBorders>
            <w:shd w:val="clear" w:color="auto" w:fill="auto"/>
            <w:noWrap/>
            <w:vAlign w:val="bottom"/>
            <w:hideMark/>
          </w:tcPr>
          <w:p w14:paraId="27B532F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6D71690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32D7F57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21F06C5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142,0</w:t>
            </w:r>
          </w:p>
        </w:tc>
        <w:tc>
          <w:tcPr>
            <w:tcW w:w="1224" w:type="dxa"/>
            <w:tcBorders>
              <w:top w:val="nil"/>
              <w:left w:val="nil"/>
              <w:bottom w:val="single" w:sz="4" w:space="0" w:color="auto"/>
              <w:right w:val="single" w:sz="4" w:space="0" w:color="auto"/>
            </w:tcBorders>
            <w:shd w:val="clear" w:color="auto" w:fill="auto"/>
            <w:noWrap/>
            <w:vAlign w:val="bottom"/>
            <w:hideMark/>
          </w:tcPr>
          <w:p w14:paraId="1F78E92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29,2</w:t>
            </w:r>
          </w:p>
        </w:tc>
        <w:tc>
          <w:tcPr>
            <w:tcW w:w="1236" w:type="dxa"/>
            <w:tcBorders>
              <w:top w:val="nil"/>
              <w:left w:val="nil"/>
              <w:bottom w:val="single" w:sz="4" w:space="0" w:color="auto"/>
              <w:right w:val="single" w:sz="4" w:space="0" w:color="auto"/>
            </w:tcBorders>
            <w:shd w:val="clear" w:color="auto" w:fill="auto"/>
            <w:noWrap/>
            <w:vAlign w:val="bottom"/>
            <w:hideMark/>
          </w:tcPr>
          <w:p w14:paraId="7C9427D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29,2</w:t>
            </w:r>
          </w:p>
        </w:tc>
        <w:tc>
          <w:tcPr>
            <w:tcW w:w="1209" w:type="dxa"/>
            <w:tcBorders>
              <w:top w:val="nil"/>
              <w:left w:val="nil"/>
              <w:bottom w:val="single" w:sz="4" w:space="0" w:color="auto"/>
              <w:right w:val="single" w:sz="4" w:space="0" w:color="auto"/>
            </w:tcBorders>
            <w:shd w:val="clear" w:color="auto" w:fill="auto"/>
            <w:noWrap/>
            <w:vAlign w:val="bottom"/>
            <w:hideMark/>
          </w:tcPr>
          <w:p w14:paraId="5AC984A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r>
      <w:tr w:rsidR="00B11EA6" w:rsidRPr="00B11EA6" w14:paraId="2B348F38" w14:textId="77777777" w:rsidTr="00B11EA6">
        <w:trPr>
          <w:trHeight w:val="28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1F9BEA40"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18030000</w:t>
            </w:r>
          </w:p>
        </w:tc>
        <w:tc>
          <w:tcPr>
            <w:tcW w:w="4288" w:type="dxa"/>
            <w:tcBorders>
              <w:top w:val="nil"/>
              <w:left w:val="nil"/>
              <w:bottom w:val="single" w:sz="4" w:space="0" w:color="auto"/>
              <w:right w:val="single" w:sz="4" w:space="0" w:color="auto"/>
            </w:tcBorders>
            <w:shd w:val="clear" w:color="auto" w:fill="auto"/>
            <w:vAlign w:val="center"/>
            <w:hideMark/>
          </w:tcPr>
          <w:p w14:paraId="3B764E86"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Туристичний</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збір</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4AF4A2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10,4</w:t>
            </w:r>
          </w:p>
        </w:tc>
        <w:tc>
          <w:tcPr>
            <w:tcW w:w="993" w:type="dxa"/>
            <w:tcBorders>
              <w:top w:val="nil"/>
              <w:left w:val="nil"/>
              <w:bottom w:val="single" w:sz="4" w:space="0" w:color="auto"/>
              <w:right w:val="single" w:sz="4" w:space="0" w:color="auto"/>
            </w:tcBorders>
            <w:shd w:val="clear" w:color="auto" w:fill="auto"/>
            <w:noWrap/>
            <w:vAlign w:val="bottom"/>
            <w:hideMark/>
          </w:tcPr>
          <w:p w14:paraId="13BC0A4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w:t>
            </w:r>
          </w:p>
        </w:tc>
        <w:tc>
          <w:tcPr>
            <w:tcW w:w="850" w:type="dxa"/>
            <w:tcBorders>
              <w:top w:val="nil"/>
              <w:left w:val="nil"/>
              <w:bottom w:val="single" w:sz="4" w:space="0" w:color="auto"/>
              <w:right w:val="single" w:sz="4" w:space="0" w:color="auto"/>
            </w:tcBorders>
            <w:shd w:val="clear" w:color="auto" w:fill="auto"/>
            <w:noWrap/>
            <w:vAlign w:val="bottom"/>
            <w:hideMark/>
          </w:tcPr>
          <w:p w14:paraId="2FE3901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81BF96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743BDAF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374BAA1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6CCA14E4"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10,4</w:t>
            </w:r>
          </w:p>
        </w:tc>
        <w:tc>
          <w:tcPr>
            <w:tcW w:w="1224" w:type="dxa"/>
            <w:tcBorders>
              <w:top w:val="nil"/>
              <w:left w:val="nil"/>
              <w:bottom w:val="single" w:sz="4" w:space="0" w:color="auto"/>
              <w:right w:val="single" w:sz="4" w:space="0" w:color="auto"/>
            </w:tcBorders>
            <w:shd w:val="clear" w:color="auto" w:fill="auto"/>
            <w:noWrap/>
            <w:vAlign w:val="bottom"/>
            <w:hideMark/>
          </w:tcPr>
          <w:p w14:paraId="1F90606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w:t>
            </w:r>
          </w:p>
        </w:tc>
        <w:tc>
          <w:tcPr>
            <w:tcW w:w="1236" w:type="dxa"/>
            <w:tcBorders>
              <w:top w:val="nil"/>
              <w:left w:val="nil"/>
              <w:bottom w:val="single" w:sz="4" w:space="0" w:color="auto"/>
              <w:right w:val="single" w:sz="4" w:space="0" w:color="auto"/>
            </w:tcBorders>
            <w:shd w:val="clear" w:color="auto" w:fill="auto"/>
            <w:noWrap/>
            <w:vAlign w:val="bottom"/>
            <w:hideMark/>
          </w:tcPr>
          <w:p w14:paraId="00CFD0C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w:t>
            </w:r>
          </w:p>
        </w:tc>
        <w:tc>
          <w:tcPr>
            <w:tcW w:w="1209" w:type="dxa"/>
            <w:tcBorders>
              <w:top w:val="nil"/>
              <w:left w:val="nil"/>
              <w:bottom w:val="single" w:sz="4" w:space="0" w:color="auto"/>
              <w:right w:val="single" w:sz="4" w:space="0" w:color="auto"/>
            </w:tcBorders>
            <w:shd w:val="clear" w:color="auto" w:fill="auto"/>
            <w:noWrap/>
            <w:vAlign w:val="bottom"/>
            <w:hideMark/>
          </w:tcPr>
          <w:p w14:paraId="3F89F97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r>
      <w:tr w:rsidR="00B11EA6" w:rsidRPr="00B11EA6" w14:paraId="70AAF71E" w14:textId="77777777" w:rsidTr="00B11EA6">
        <w:trPr>
          <w:trHeight w:val="28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1A672ABE"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18050000</w:t>
            </w:r>
          </w:p>
        </w:tc>
        <w:tc>
          <w:tcPr>
            <w:tcW w:w="4288" w:type="dxa"/>
            <w:tcBorders>
              <w:top w:val="nil"/>
              <w:left w:val="nil"/>
              <w:bottom w:val="single" w:sz="4" w:space="0" w:color="auto"/>
              <w:right w:val="single" w:sz="4" w:space="0" w:color="auto"/>
            </w:tcBorders>
            <w:shd w:val="clear" w:color="auto" w:fill="auto"/>
            <w:vAlign w:val="center"/>
            <w:hideMark/>
          </w:tcPr>
          <w:p w14:paraId="02DF74DF"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Єдиний</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податок</w:t>
            </w:r>
            <w:proofErr w:type="spellEnd"/>
            <w:r w:rsidRPr="00B11EA6">
              <w:rPr>
                <w:rFonts w:ascii="Times New Roman" w:eastAsia="Times New Roman" w:hAnsi="Times New Roman" w:cs="Times New Roman"/>
                <w:i/>
                <w:iCs/>
                <w:sz w:val="20"/>
                <w:szCs w:val="20"/>
                <w:lang w:eastAsia="ru-UA"/>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1934B2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6091,0</w:t>
            </w:r>
          </w:p>
        </w:tc>
        <w:tc>
          <w:tcPr>
            <w:tcW w:w="993" w:type="dxa"/>
            <w:tcBorders>
              <w:top w:val="nil"/>
              <w:left w:val="nil"/>
              <w:bottom w:val="single" w:sz="4" w:space="0" w:color="auto"/>
              <w:right w:val="single" w:sz="4" w:space="0" w:color="auto"/>
            </w:tcBorders>
            <w:shd w:val="clear" w:color="auto" w:fill="auto"/>
            <w:noWrap/>
            <w:vAlign w:val="bottom"/>
            <w:hideMark/>
          </w:tcPr>
          <w:p w14:paraId="1AB7F81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6067,1</w:t>
            </w:r>
          </w:p>
        </w:tc>
        <w:tc>
          <w:tcPr>
            <w:tcW w:w="850" w:type="dxa"/>
            <w:tcBorders>
              <w:top w:val="nil"/>
              <w:left w:val="nil"/>
              <w:bottom w:val="single" w:sz="4" w:space="0" w:color="auto"/>
              <w:right w:val="single" w:sz="4" w:space="0" w:color="auto"/>
            </w:tcBorders>
            <w:shd w:val="clear" w:color="auto" w:fill="auto"/>
            <w:noWrap/>
            <w:vAlign w:val="bottom"/>
            <w:hideMark/>
          </w:tcPr>
          <w:p w14:paraId="1EB51C5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6138,2</w:t>
            </w:r>
          </w:p>
        </w:tc>
        <w:tc>
          <w:tcPr>
            <w:tcW w:w="1134" w:type="dxa"/>
            <w:tcBorders>
              <w:top w:val="nil"/>
              <w:left w:val="nil"/>
              <w:bottom w:val="single" w:sz="4" w:space="0" w:color="auto"/>
              <w:right w:val="single" w:sz="4" w:space="0" w:color="auto"/>
            </w:tcBorders>
            <w:shd w:val="clear" w:color="auto" w:fill="auto"/>
            <w:noWrap/>
            <w:vAlign w:val="bottom"/>
            <w:hideMark/>
          </w:tcPr>
          <w:p w14:paraId="250CFFD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7EC074F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3854CE2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28746EB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6091,0</w:t>
            </w:r>
          </w:p>
        </w:tc>
        <w:tc>
          <w:tcPr>
            <w:tcW w:w="1224" w:type="dxa"/>
            <w:tcBorders>
              <w:top w:val="nil"/>
              <w:left w:val="nil"/>
              <w:bottom w:val="single" w:sz="4" w:space="0" w:color="auto"/>
              <w:right w:val="single" w:sz="4" w:space="0" w:color="auto"/>
            </w:tcBorders>
            <w:shd w:val="clear" w:color="auto" w:fill="auto"/>
            <w:noWrap/>
            <w:vAlign w:val="bottom"/>
            <w:hideMark/>
          </w:tcPr>
          <w:p w14:paraId="15C8ABE4"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6067,1</w:t>
            </w:r>
          </w:p>
        </w:tc>
        <w:tc>
          <w:tcPr>
            <w:tcW w:w="1236" w:type="dxa"/>
            <w:tcBorders>
              <w:top w:val="nil"/>
              <w:left w:val="nil"/>
              <w:bottom w:val="single" w:sz="4" w:space="0" w:color="auto"/>
              <w:right w:val="single" w:sz="4" w:space="0" w:color="auto"/>
            </w:tcBorders>
            <w:shd w:val="clear" w:color="auto" w:fill="auto"/>
            <w:noWrap/>
            <w:vAlign w:val="bottom"/>
            <w:hideMark/>
          </w:tcPr>
          <w:p w14:paraId="4E7706E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6138,2</w:t>
            </w:r>
          </w:p>
        </w:tc>
        <w:tc>
          <w:tcPr>
            <w:tcW w:w="1209" w:type="dxa"/>
            <w:tcBorders>
              <w:top w:val="nil"/>
              <w:left w:val="nil"/>
              <w:bottom w:val="single" w:sz="4" w:space="0" w:color="auto"/>
              <w:right w:val="single" w:sz="4" w:space="0" w:color="auto"/>
            </w:tcBorders>
            <w:shd w:val="clear" w:color="auto" w:fill="auto"/>
            <w:noWrap/>
            <w:vAlign w:val="bottom"/>
            <w:hideMark/>
          </w:tcPr>
          <w:p w14:paraId="47505A74"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101,2</w:t>
            </w:r>
          </w:p>
        </w:tc>
      </w:tr>
      <w:tr w:rsidR="00B11EA6" w:rsidRPr="00B11EA6" w14:paraId="1AC421BA"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69D73813"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19010000</w:t>
            </w:r>
          </w:p>
        </w:tc>
        <w:tc>
          <w:tcPr>
            <w:tcW w:w="4288" w:type="dxa"/>
            <w:tcBorders>
              <w:top w:val="nil"/>
              <w:left w:val="nil"/>
              <w:bottom w:val="single" w:sz="4" w:space="0" w:color="auto"/>
              <w:right w:val="single" w:sz="4" w:space="0" w:color="auto"/>
            </w:tcBorders>
            <w:shd w:val="clear" w:color="auto" w:fill="auto"/>
            <w:vAlign w:val="center"/>
            <w:hideMark/>
          </w:tcPr>
          <w:p w14:paraId="008F2C9D"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Екологічний</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податок</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FAF323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4F2738A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2EB4887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E404B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30,0</w:t>
            </w:r>
          </w:p>
        </w:tc>
        <w:tc>
          <w:tcPr>
            <w:tcW w:w="880" w:type="dxa"/>
            <w:tcBorders>
              <w:top w:val="nil"/>
              <w:left w:val="nil"/>
              <w:bottom w:val="single" w:sz="4" w:space="0" w:color="auto"/>
              <w:right w:val="single" w:sz="4" w:space="0" w:color="auto"/>
            </w:tcBorders>
            <w:shd w:val="clear" w:color="auto" w:fill="auto"/>
            <w:noWrap/>
            <w:vAlign w:val="bottom"/>
            <w:hideMark/>
          </w:tcPr>
          <w:p w14:paraId="6C959EE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24,5</w:t>
            </w:r>
          </w:p>
        </w:tc>
        <w:tc>
          <w:tcPr>
            <w:tcW w:w="821" w:type="dxa"/>
            <w:tcBorders>
              <w:top w:val="nil"/>
              <w:left w:val="nil"/>
              <w:bottom w:val="single" w:sz="4" w:space="0" w:color="auto"/>
              <w:right w:val="single" w:sz="4" w:space="0" w:color="auto"/>
            </w:tcBorders>
            <w:shd w:val="clear" w:color="auto" w:fill="auto"/>
            <w:noWrap/>
            <w:vAlign w:val="bottom"/>
            <w:hideMark/>
          </w:tcPr>
          <w:p w14:paraId="42FD9CC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46,0</w:t>
            </w:r>
          </w:p>
        </w:tc>
        <w:tc>
          <w:tcPr>
            <w:tcW w:w="992" w:type="dxa"/>
            <w:tcBorders>
              <w:top w:val="nil"/>
              <w:left w:val="nil"/>
              <w:bottom w:val="single" w:sz="4" w:space="0" w:color="auto"/>
              <w:right w:val="single" w:sz="4" w:space="0" w:color="auto"/>
            </w:tcBorders>
            <w:shd w:val="clear" w:color="auto" w:fill="auto"/>
            <w:noWrap/>
            <w:vAlign w:val="bottom"/>
            <w:hideMark/>
          </w:tcPr>
          <w:p w14:paraId="1674FD4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30,0</w:t>
            </w:r>
          </w:p>
        </w:tc>
        <w:tc>
          <w:tcPr>
            <w:tcW w:w="1224" w:type="dxa"/>
            <w:tcBorders>
              <w:top w:val="nil"/>
              <w:left w:val="nil"/>
              <w:bottom w:val="single" w:sz="4" w:space="0" w:color="auto"/>
              <w:right w:val="single" w:sz="4" w:space="0" w:color="auto"/>
            </w:tcBorders>
            <w:shd w:val="clear" w:color="auto" w:fill="auto"/>
            <w:noWrap/>
            <w:vAlign w:val="bottom"/>
            <w:hideMark/>
          </w:tcPr>
          <w:p w14:paraId="212544F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24,5</w:t>
            </w:r>
          </w:p>
        </w:tc>
        <w:tc>
          <w:tcPr>
            <w:tcW w:w="1236" w:type="dxa"/>
            <w:tcBorders>
              <w:top w:val="nil"/>
              <w:left w:val="nil"/>
              <w:bottom w:val="single" w:sz="4" w:space="0" w:color="auto"/>
              <w:right w:val="single" w:sz="4" w:space="0" w:color="auto"/>
            </w:tcBorders>
            <w:shd w:val="clear" w:color="auto" w:fill="auto"/>
            <w:noWrap/>
            <w:vAlign w:val="bottom"/>
            <w:hideMark/>
          </w:tcPr>
          <w:p w14:paraId="2DD4809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46,0</w:t>
            </w:r>
          </w:p>
        </w:tc>
        <w:tc>
          <w:tcPr>
            <w:tcW w:w="1209" w:type="dxa"/>
            <w:tcBorders>
              <w:top w:val="nil"/>
              <w:left w:val="nil"/>
              <w:bottom w:val="single" w:sz="4" w:space="0" w:color="auto"/>
              <w:right w:val="single" w:sz="4" w:space="0" w:color="auto"/>
            </w:tcBorders>
            <w:shd w:val="clear" w:color="auto" w:fill="auto"/>
            <w:noWrap/>
            <w:vAlign w:val="bottom"/>
            <w:hideMark/>
          </w:tcPr>
          <w:p w14:paraId="4C56032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187,8</w:t>
            </w:r>
          </w:p>
        </w:tc>
      </w:tr>
      <w:tr w:rsidR="00B11EA6" w:rsidRPr="00B11EA6" w14:paraId="7363E240"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714E8A46"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21050000</w:t>
            </w:r>
          </w:p>
        </w:tc>
        <w:tc>
          <w:tcPr>
            <w:tcW w:w="4288" w:type="dxa"/>
            <w:tcBorders>
              <w:top w:val="nil"/>
              <w:left w:val="nil"/>
              <w:bottom w:val="single" w:sz="4" w:space="0" w:color="auto"/>
              <w:right w:val="single" w:sz="4" w:space="0" w:color="auto"/>
            </w:tcBorders>
            <w:shd w:val="clear" w:color="auto" w:fill="auto"/>
            <w:vAlign w:val="center"/>
            <w:hideMark/>
          </w:tcPr>
          <w:p w14:paraId="6D1B97FD"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 xml:space="preserve">Плата за </w:t>
            </w:r>
            <w:proofErr w:type="spellStart"/>
            <w:r w:rsidRPr="00B11EA6">
              <w:rPr>
                <w:rFonts w:ascii="Times New Roman" w:eastAsia="Times New Roman" w:hAnsi="Times New Roman" w:cs="Times New Roman"/>
                <w:i/>
                <w:iCs/>
                <w:sz w:val="20"/>
                <w:szCs w:val="20"/>
                <w:lang w:eastAsia="ru-UA"/>
              </w:rPr>
              <w:t>розміщення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тимчасово</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вільних</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коштів</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6A2A8C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200,0</w:t>
            </w:r>
          </w:p>
        </w:tc>
        <w:tc>
          <w:tcPr>
            <w:tcW w:w="993" w:type="dxa"/>
            <w:tcBorders>
              <w:top w:val="nil"/>
              <w:left w:val="nil"/>
              <w:bottom w:val="single" w:sz="4" w:space="0" w:color="auto"/>
              <w:right w:val="single" w:sz="4" w:space="0" w:color="auto"/>
            </w:tcBorders>
            <w:shd w:val="clear" w:color="auto" w:fill="auto"/>
            <w:noWrap/>
            <w:vAlign w:val="bottom"/>
            <w:hideMark/>
          </w:tcPr>
          <w:p w14:paraId="39322C2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225,0</w:t>
            </w:r>
          </w:p>
        </w:tc>
        <w:tc>
          <w:tcPr>
            <w:tcW w:w="850" w:type="dxa"/>
            <w:tcBorders>
              <w:top w:val="nil"/>
              <w:left w:val="nil"/>
              <w:bottom w:val="single" w:sz="4" w:space="0" w:color="auto"/>
              <w:right w:val="single" w:sz="4" w:space="0" w:color="auto"/>
            </w:tcBorders>
            <w:shd w:val="clear" w:color="auto" w:fill="auto"/>
            <w:noWrap/>
            <w:vAlign w:val="bottom"/>
            <w:hideMark/>
          </w:tcPr>
          <w:p w14:paraId="54D53ED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234,0</w:t>
            </w:r>
          </w:p>
        </w:tc>
        <w:tc>
          <w:tcPr>
            <w:tcW w:w="1134" w:type="dxa"/>
            <w:tcBorders>
              <w:top w:val="nil"/>
              <w:left w:val="nil"/>
              <w:bottom w:val="single" w:sz="4" w:space="0" w:color="auto"/>
              <w:right w:val="single" w:sz="4" w:space="0" w:color="auto"/>
            </w:tcBorders>
            <w:shd w:val="clear" w:color="auto" w:fill="auto"/>
            <w:noWrap/>
            <w:vAlign w:val="bottom"/>
            <w:hideMark/>
          </w:tcPr>
          <w:p w14:paraId="13D8BA6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7C74351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1125C99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71B360A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200,0</w:t>
            </w:r>
          </w:p>
        </w:tc>
        <w:tc>
          <w:tcPr>
            <w:tcW w:w="1224" w:type="dxa"/>
            <w:tcBorders>
              <w:top w:val="nil"/>
              <w:left w:val="nil"/>
              <w:bottom w:val="single" w:sz="4" w:space="0" w:color="auto"/>
              <w:right w:val="single" w:sz="4" w:space="0" w:color="auto"/>
            </w:tcBorders>
            <w:shd w:val="clear" w:color="auto" w:fill="auto"/>
            <w:noWrap/>
            <w:vAlign w:val="bottom"/>
            <w:hideMark/>
          </w:tcPr>
          <w:p w14:paraId="099096E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225,0</w:t>
            </w:r>
          </w:p>
        </w:tc>
        <w:tc>
          <w:tcPr>
            <w:tcW w:w="1236" w:type="dxa"/>
            <w:tcBorders>
              <w:top w:val="nil"/>
              <w:left w:val="nil"/>
              <w:bottom w:val="single" w:sz="4" w:space="0" w:color="auto"/>
              <w:right w:val="single" w:sz="4" w:space="0" w:color="auto"/>
            </w:tcBorders>
            <w:shd w:val="clear" w:color="auto" w:fill="auto"/>
            <w:noWrap/>
            <w:vAlign w:val="bottom"/>
            <w:hideMark/>
          </w:tcPr>
          <w:p w14:paraId="0AF8FAE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234,0</w:t>
            </w:r>
          </w:p>
        </w:tc>
        <w:tc>
          <w:tcPr>
            <w:tcW w:w="1209" w:type="dxa"/>
            <w:tcBorders>
              <w:top w:val="nil"/>
              <w:left w:val="nil"/>
              <w:bottom w:val="single" w:sz="4" w:space="0" w:color="auto"/>
              <w:right w:val="single" w:sz="4" w:space="0" w:color="auto"/>
            </w:tcBorders>
            <w:shd w:val="clear" w:color="auto" w:fill="auto"/>
            <w:noWrap/>
            <w:vAlign w:val="bottom"/>
            <w:hideMark/>
          </w:tcPr>
          <w:p w14:paraId="0CBE162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104,0</w:t>
            </w:r>
          </w:p>
        </w:tc>
      </w:tr>
      <w:tr w:rsidR="00B11EA6" w:rsidRPr="00B11EA6" w14:paraId="6AD789F0"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59EBB187"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21081100</w:t>
            </w:r>
          </w:p>
        </w:tc>
        <w:tc>
          <w:tcPr>
            <w:tcW w:w="4288" w:type="dxa"/>
            <w:tcBorders>
              <w:top w:val="nil"/>
              <w:left w:val="nil"/>
              <w:bottom w:val="single" w:sz="4" w:space="0" w:color="auto"/>
              <w:right w:val="single" w:sz="4" w:space="0" w:color="auto"/>
            </w:tcBorders>
            <w:shd w:val="clear" w:color="auto" w:fill="auto"/>
            <w:vAlign w:val="center"/>
            <w:hideMark/>
          </w:tcPr>
          <w:p w14:paraId="420660AF"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Адміністративні</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штрафи</w:t>
            </w:r>
            <w:proofErr w:type="spellEnd"/>
            <w:r w:rsidRPr="00B11EA6">
              <w:rPr>
                <w:rFonts w:ascii="Times New Roman" w:eastAsia="Times New Roman" w:hAnsi="Times New Roman" w:cs="Times New Roman"/>
                <w:i/>
                <w:iCs/>
                <w:sz w:val="20"/>
                <w:szCs w:val="20"/>
                <w:lang w:eastAsia="ru-UA"/>
              </w:rPr>
              <w:t xml:space="preserve"> та </w:t>
            </w:r>
            <w:proofErr w:type="spellStart"/>
            <w:r w:rsidRPr="00B11EA6">
              <w:rPr>
                <w:rFonts w:ascii="Times New Roman" w:eastAsia="Times New Roman" w:hAnsi="Times New Roman" w:cs="Times New Roman"/>
                <w:i/>
                <w:iCs/>
                <w:sz w:val="20"/>
                <w:szCs w:val="20"/>
                <w:lang w:eastAsia="ru-UA"/>
              </w:rPr>
              <w:t>інші</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санкції</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9B7EED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2,1</w:t>
            </w:r>
          </w:p>
        </w:tc>
        <w:tc>
          <w:tcPr>
            <w:tcW w:w="993" w:type="dxa"/>
            <w:tcBorders>
              <w:top w:val="nil"/>
              <w:left w:val="nil"/>
              <w:bottom w:val="single" w:sz="4" w:space="0" w:color="auto"/>
              <w:right w:val="single" w:sz="4" w:space="0" w:color="auto"/>
            </w:tcBorders>
            <w:shd w:val="clear" w:color="auto" w:fill="auto"/>
            <w:noWrap/>
            <w:vAlign w:val="bottom"/>
            <w:hideMark/>
          </w:tcPr>
          <w:p w14:paraId="7052A31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2,1</w:t>
            </w:r>
          </w:p>
        </w:tc>
        <w:tc>
          <w:tcPr>
            <w:tcW w:w="850" w:type="dxa"/>
            <w:tcBorders>
              <w:top w:val="nil"/>
              <w:left w:val="nil"/>
              <w:bottom w:val="single" w:sz="4" w:space="0" w:color="auto"/>
              <w:right w:val="single" w:sz="4" w:space="0" w:color="auto"/>
            </w:tcBorders>
            <w:shd w:val="clear" w:color="auto" w:fill="auto"/>
            <w:noWrap/>
            <w:vAlign w:val="bottom"/>
            <w:hideMark/>
          </w:tcPr>
          <w:p w14:paraId="2D46B1C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2,4</w:t>
            </w:r>
          </w:p>
        </w:tc>
        <w:tc>
          <w:tcPr>
            <w:tcW w:w="1134" w:type="dxa"/>
            <w:tcBorders>
              <w:top w:val="nil"/>
              <w:left w:val="nil"/>
              <w:bottom w:val="single" w:sz="4" w:space="0" w:color="auto"/>
              <w:right w:val="single" w:sz="4" w:space="0" w:color="auto"/>
            </w:tcBorders>
            <w:shd w:val="clear" w:color="auto" w:fill="auto"/>
            <w:noWrap/>
            <w:vAlign w:val="bottom"/>
            <w:hideMark/>
          </w:tcPr>
          <w:p w14:paraId="0C1EB04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105E5CB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0F1834D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2EB0242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2,1</w:t>
            </w:r>
          </w:p>
        </w:tc>
        <w:tc>
          <w:tcPr>
            <w:tcW w:w="1224" w:type="dxa"/>
            <w:tcBorders>
              <w:top w:val="nil"/>
              <w:left w:val="nil"/>
              <w:bottom w:val="single" w:sz="4" w:space="0" w:color="auto"/>
              <w:right w:val="single" w:sz="4" w:space="0" w:color="auto"/>
            </w:tcBorders>
            <w:shd w:val="clear" w:color="auto" w:fill="auto"/>
            <w:noWrap/>
            <w:vAlign w:val="bottom"/>
            <w:hideMark/>
          </w:tcPr>
          <w:p w14:paraId="3668A6C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2,1</w:t>
            </w:r>
          </w:p>
        </w:tc>
        <w:tc>
          <w:tcPr>
            <w:tcW w:w="1236" w:type="dxa"/>
            <w:tcBorders>
              <w:top w:val="nil"/>
              <w:left w:val="nil"/>
              <w:bottom w:val="single" w:sz="4" w:space="0" w:color="auto"/>
              <w:right w:val="single" w:sz="4" w:space="0" w:color="auto"/>
            </w:tcBorders>
            <w:shd w:val="clear" w:color="auto" w:fill="auto"/>
            <w:noWrap/>
            <w:vAlign w:val="bottom"/>
            <w:hideMark/>
          </w:tcPr>
          <w:p w14:paraId="67D3886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2,4</w:t>
            </w:r>
          </w:p>
        </w:tc>
        <w:tc>
          <w:tcPr>
            <w:tcW w:w="1209" w:type="dxa"/>
            <w:tcBorders>
              <w:top w:val="nil"/>
              <w:left w:val="nil"/>
              <w:bottom w:val="single" w:sz="4" w:space="0" w:color="auto"/>
              <w:right w:val="single" w:sz="4" w:space="0" w:color="auto"/>
            </w:tcBorders>
            <w:shd w:val="clear" w:color="auto" w:fill="auto"/>
            <w:noWrap/>
            <w:vAlign w:val="bottom"/>
            <w:hideMark/>
          </w:tcPr>
          <w:p w14:paraId="3925666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114,3</w:t>
            </w:r>
          </w:p>
        </w:tc>
      </w:tr>
      <w:tr w:rsidR="00B11EA6" w:rsidRPr="00B11EA6" w14:paraId="7790D4E4"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69D39F51"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21081500</w:t>
            </w:r>
          </w:p>
        </w:tc>
        <w:tc>
          <w:tcPr>
            <w:tcW w:w="4288" w:type="dxa"/>
            <w:tcBorders>
              <w:top w:val="nil"/>
              <w:left w:val="nil"/>
              <w:bottom w:val="single" w:sz="4" w:space="0" w:color="auto"/>
              <w:right w:val="single" w:sz="4" w:space="0" w:color="auto"/>
            </w:tcBorders>
            <w:shd w:val="clear" w:color="auto" w:fill="auto"/>
            <w:vAlign w:val="center"/>
            <w:hideMark/>
          </w:tcPr>
          <w:p w14:paraId="7693CC40"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Адміністративні</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штрафи</w:t>
            </w:r>
            <w:proofErr w:type="spellEnd"/>
            <w:r w:rsidRPr="00B11EA6">
              <w:rPr>
                <w:rFonts w:ascii="Times New Roman" w:eastAsia="Times New Roman" w:hAnsi="Times New Roman" w:cs="Times New Roman"/>
                <w:i/>
                <w:iCs/>
                <w:sz w:val="20"/>
                <w:szCs w:val="20"/>
                <w:lang w:eastAsia="ru-UA"/>
              </w:rPr>
              <w:t xml:space="preserve"> та </w:t>
            </w:r>
            <w:proofErr w:type="spellStart"/>
            <w:r w:rsidRPr="00B11EA6">
              <w:rPr>
                <w:rFonts w:ascii="Times New Roman" w:eastAsia="Times New Roman" w:hAnsi="Times New Roman" w:cs="Times New Roman"/>
                <w:i/>
                <w:iCs/>
                <w:sz w:val="20"/>
                <w:szCs w:val="20"/>
                <w:lang w:eastAsia="ru-UA"/>
              </w:rPr>
              <w:t>інші</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санкції</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F0FADA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3786E4E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122,4</w:t>
            </w:r>
          </w:p>
        </w:tc>
        <w:tc>
          <w:tcPr>
            <w:tcW w:w="850" w:type="dxa"/>
            <w:tcBorders>
              <w:top w:val="nil"/>
              <w:left w:val="nil"/>
              <w:bottom w:val="single" w:sz="4" w:space="0" w:color="auto"/>
              <w:right w:val="single" w:sz="4" w:space="0" w:color="auto"/>
            </w:tcBorders>
            <w:shd w:val="clear" w:color="auto" w:fill="auto"/>
            <w:noWrap/>
            <w:vAlign w:val="bottom"/>
            <w:hideMark/>
          </w:tcPr>
          <w:p w14:paraId="4D08FD1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122,4</w:t>
            </w:r>
          </w:p>
        </w:tc>
        <w:tc>
          <w:tcPr>
            <w:tcW w:w="1134" w:type="dxa"/>
            <w:tcBorders>
              <w:top w:val="nil"/>
              <w:left w:val="nil"/>
              <w:bottom w:val="single" w:sz="4" w:space="0" w:color="auto"/>
              <w:right w:val="single" w:sz="4" w:space="0" w:color="auto"/>
            </w:tcBorders>
            <w:shd w:val="clear" w:color="auto" w:fill="auto"/>
            <w:noWrap/>
            <w:vAlign w:val="bottom"/>
            <w:hideMark/>
          </w:tcPr>
          <w:p w14:paraId="6CE3110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5E11556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5A05D65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2CFC887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24" w:type="dxa"/>
            <w:tcBorders>
              <w:top w:val="nil"/>
              <w:left w:val="nil"/>
              <w:bottom w:val="single" w:sz="4" w:space="0" w:color="auto"/>
              <w:right w:val="single" w:sz="4" w:space="0" w:color="auto"/>
            </w:tcBorders>
            <w:shd w:val="clear" w:color="auto" w:fill="auto"/>
            <w:noWrap/>
            <w:vAlign w:val="bottom"/>
            <w:hideMark/>
          </w:tcPr>
          <w:p w14:paraId="6F0D2F2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122,4</w:t>
            </w:r>
          </w:p>
        </w:tc>
        <w:tc>
          <w:tcPr>
            <w:tcW w:w="1236" w:type="dxa"/>
            <w:tcBorders>
              <w:top w:val="nil"/>
              <w:left w:val="nil"/>
              <w:bottom w:val="single" w:sz="4" w:space="0" w:color="auto"/>
              <w:right w:val="single" w:sz="4" w:space="0" w:color="auto"/>
            </w:tcBorders>
            <w:shd w:val="clear" w:color="auto" w:fill="auto"/>
            <w:noWrap/>
            <w:vAlign w:val="bottom"/>
            <w:hideMark/>
          </w:tcPr>
          <w:p w14:paraId="67D6BBC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122,4</w:t>
            </w:r>
          </w:p>
        </w:tc>
        <w:tc>
          <w:tcPr>
            <w:tcW w:w="1209" w:type="dxa"/>
            <w:tcBorders>
              <w:top w:val="nil"/>
              <w:left w:val="nil"/>
              <w:bottom w:val="single" w:sz="4" w:space="0" w:color="auto"/>
              <w:right w:val="single" w:sz="4" w:space="0" w:color="auto"/>
            </w:tcBorders>
            <w:shd w:val="clear" w:color="auto" w:fill="auto"/>
            <w:noWrap/>
            <w:vAlign w:val="bottom"/>
            <w:hideMark/>
          </w:tcPr>
          <w:p w14:paraId="33EF1F4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r>
      <w:tr w:rsidR="00B11EA6" w:rsidRPr="00B11EA6" w14:paraId="29499FD8"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0A441BB4"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21110000</w:t>
            </w:r>
          </w:p>
        </w:tc>
        <w:tc>
          <w:tcPr>
            <w:tcW w:w="4288" w:type="dxa"/>
            <w:tcBorders>
              <w:top w:val="nil"/>
              <w:left w:val="nil"/>
              <w:bottom w:val="single" w:sz="4" w:space="0" w:color="auto"/>
              <w:right w:val="single" w:sz="4" w:space="0" w:color="auto"/>
            </w:tcBorders>
            <w:shd w:val="clear" w:color="auto" w:fill="auto"/>
            <w:vAlign w:val="center"/>
            <w:hideMark/>
          </w:tcPr>
          <w:p w14:paraId="71E77904"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Відшкодування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втрат</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сільськогосподарського</w:t>
            </w:r>
            <w:proofErr w:type="spellEnd"/>
            <w:r w:rsidRPr="00B11EA6">
              <w:rPr>
                <w:rFonts w:ascii="Times New Roman" w:eastAsia="Times New Roman" w:hAnsi="Times New Roman" w:cs="Times New Roman"/>
                <w:i/>
                <w:iCs/>
                <w:sz w:val="20"/>
                <w:szCs w:val="20"/>
                <w:lang w:eastAsia="ru-UA"/>
              </w:rPr>
              <w:t xml:space="preserve"> і </w:t>
            </w:r>
            <w:proofErr w:type="spellStart"/>
            <w:r w:rsidRPr="00B11EA6">
              <w:rPr>
                <w:rFonts w:ascii="Times New Roman" w:eastAsia="Times New Roman" w:hAnsi="Times New Roman" w:cs="Times New Roman"/>
                <w:i/>
                <w:iCs/>
                <w:sz w:val="20"/>
                <w:szCs w:val="20"/>
                <w:lang w:eastAsia="ru-UA"/>
              </w:rPr>
              <w:t>лісогосподарського</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виробництва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81A8A3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0D35FC5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6B1E2F3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06C8E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1F56BB2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5D56DAE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0,2</w:t>
            </w:r>
          </w:p>
        </w:tc>
        <w:tc>
          <w:tcPr>
            <w:tcW w:w="992" w:type="dxa"/>
            <w:tcBorders>
              <w:top w:val="nil"/>
              <w:left w:val="nil"/>
              <w:bottom w:val="single" w:sz="4" w:space="0" w:color="auto"/>
              <w:right w:val="single" w:sz="4" w:space="0" w:color="auto"/>
            </w:tcBorders>
            <w:shd w:val="clear" w:color="auto" w:fill="auto"/>
            <w:noWrap/>
            <w:vAlign w:val="bottom"/>
            <w:hideMark/>
          </w:tcPr>
          <w:p w14:paraId="6819A51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24" w:type="dxa"/>
            <w:tcBorders>
              <w:top w:val="nil"/>
              <w:left w:val="nil"/>
              <w:bottom w:val="single" w:sz="4" w:space="0" w:color="auto"/>
              <w:right w:val="single" w:sz="4" w:space="0" w:color="auto"/>
            </w:tcBorders>
            <w:shd w:val="clear" w:color="auto" w:fill="auto"/>
            <w:noWrap/>
            <w:vAlign w:val="bottom"/>
            <w:hideMark/>
          </w:tcPr>
          <w:p w14:paraId="3ADE576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36" w:type="dxa"/>
            <w:tcBorders>
              <w:top w:val="nil"/>
              <w:left w:val="nil"/>
              <w:bottom w:val="single" w:sz="4" w:space="0" w:color="auto"/>
              <w:right w:val="single" w:sz="4" w:space="0" w:color="auto"/>
            </w:tcBorders>
            <w:shd w:val="clear" w:color="auto" w:fill="auto"/>
            <w:noWrap/>
            <w:vAlign w:val="bottom"/>
            <w:hideMark/>
          </w:tcPr>
          <w:p w14:paraId="7ECB657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0,2</w:t>
            </w:r>
          </w:p>
        </w:tc>
        <w:tc>
          <w:tcPr>
            <w:tcW w:w="1209" w:type="dxa"/>
            <w:tcBorders>
              <w:top w:val="nil"/>
              <w:left w:val="nil"/>
              <w:bottom w:val="single" w:sz="4" w:space="0" w:color="auto"/>
              <w:right w:val="single" w:sz="4" w:space="0" w:color="auto"/>
            </w:tcBorders>
            <w:shd w:val="clear" w:color="auto" w:fill="auto"/>
            <w:noWrap/>
            <w:vAlign w:val="bottom"/>
            <w:hideMark/>
          </w:tcPr>
          <w:p w14:paraId="5C00E47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r>
      <w:tr w:rsidR="00B11EA6" w:rsidRPr="00B11EA6" w14:paraId="4698AC1F"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0885E98E"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22010300</w:t>
            </w:r>
          </w:p>
        </w:tc>
        <w:tc>
          <w:tcPr>
            <w:tcW w:w="4288" w:type="dxa"/>
            <w:tcBorders>
              <w:top w:val="nil"/>
              <w:left w:val="nil"/>
              <w:bottom w:val="single" w:sz="4" w:space="0" w:color="auto"/>
              <w:right w:val="single" w:sz="4" w:space="0" w:color="auto"/>
            </w:tcBorders>
            <w:shd w:val="clear" w:color="auto" w:fill="auto"/>
            <w:vAlign w:val="center"/>
            <w:hideMark/>
          </w:tcPr>
          <w:p w14:paraId="145D9606"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Реєстраційний</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збір</w:t>
            </w:r>
            <w:proofErr w:type="spellEnd"/>
            <w:r w:rsidRPr="00B11EA6">
              <w:rPr>
                <w:rFonts w:ascii="Times New Roman" w:eastAsia="Times New Roman" w:hAnsi="Times New Roman" w:cs="Times New Roman"/>
                <w:i/>
                <w:iCs/>
                <w:sz w:val="20"/>
                <w:szCs w:val="20"/>
                <w:lang w:eastAsia="ru-UA"/>
              </w:rPr>
              <w:t xml:space="preserve"> за </w:t>
            </w:r>
            <w:proofErr w:type="spellStart"/>
            <w:r w:rsidRPr="00B11EA6">
              <w:rPr>
                <w:rFonts w:ascii="Times New Roman" w:eastAsia="Times New Roman" w:hAnsi="Times New Roman" w:cs="Times New Roman"/>
                <w:i/>
                <w:iCs/>
                <w:sz w:val="20"/>
                <w:szCs w:val="20"/>
                <w:lang w:eastAsia="ru-UA"/>
              </w:rPr>
              <w:t>проведення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держреєстрації</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55128D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25,0</w:t>
            </w:r>
          </w:p>
        </w:tc>
        <w:tc>
          <w:tcPr>
            <w:tcW w:w="993" w:type="dxa"/>
            <w:tcBorders>
              <w:top w:val="nil"/>
              <w:left w:val="nil"/>
              <w:bottom w:val="single" w:sz="4" w:space="0" w:color="auto"/>
              <w:right w:val="single" w:sz="4" w:space="0" w:color="auto"/>
            </w:tcBorders>
            <w:shd w:val="clear" w:color="auto" w:fill="auto"/>
            <w:noWrap/>
            <w:vAlign w:val="bottom"/>
            <w:hideMark/>
          </w:tcPr>
          <w:p w14:paraId="75979C1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25,0</w:t>
            </w:r>
          </w:p>
        </w:tc>
        <w:tc>
          <w:tcPr>
            <w:tcW w:w="850" w:type="dxa"/>
            <w:tcBorders>
              <w:top w:val="nil"/>
              <w:left w:val="nil"/>
              <w:bottom w:val="single" w:sz="4" w:space="0" w:color="auto"/>
              <w:right w:val="single" w:sz="4" w:space="0" w:color="auto"/>
            </w:tcBorders>
            <w:shd w:val="clear" w:color="auto" w:fill="auto"/>
            <w:noWrap/>
            <w:vAlign w:val="bottom"/>
            <w:hideMark/>
          </w:tcPr>
          <w:p w14:paraId="544BE0B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27,3</w:t>
            </w:r>
          </w:p>
        </w:tc>
        <w:tc>
          <w:tcPr>
            <w:tcW w:w="1134" w:type="dxa"/>
            <w:tcBorders>
              <w:top w:val="nil"/>
              <w:left w:val="nil"/>
              <w:bottom w:val="single" w:sz="4" w:space="0" w:color="auto"/>
              <w:right w:val="single" w:sz="4" w:space="0" w:color="auto"/>
            </w:tcBorders>
            <w:shd w:val="clear" w:color="auto" w:fill="auto"/>
            <w:noWrap/>
            <w:vAlign w:val="bottom"/>
            <w:hideMark/>
          </w:tcPr>
          <w:p w14:paraId="7DF9B07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6EF39E1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1304E90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3E6D1B3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25,0</w:t>
            </w:r>
          </w:p>
        </w:tc>
        <w:tc>
          <w:tcPr>
            <w:tcW w:w="1224" w:type="dxa"/>
            <w:tcBorders>
              <w:top w:val="nil"/>
              <w:left w:val="nil"/>
              <w:bottom w:val="single" w:sz="4" w:space="0" w:color="auto"/>
              <w:right w:val="single" w:sz="4" w:space="0" w:color="auto"/>
            </w:tcBorders>
            <w:shd w:val="clear" w:color="auto" w:fill="auto"/>
            <w:noWrap/>
            <w:vAlign w:val="bottom"/>
            <w:hideMark/>
          </w:tcPr>
          <w:p w14:paraId="7ABB07F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25,0</w:t>
            </w:r>
          </w:p>
        </w:tc>
        <w:tc>
          <w:tcPr>
            <w:tcW w:w="1236" w:type="dxa"/>
            <w:tcBorders>
              <w:top w:val="nil"/>
              <w:left w:val="nil"/>
              <w:bottom w:val="single" w:sz="4" w:space="0" w:color="auto"/>
              <w:right w:val="single" w:sz="4" w:space="0" w:color="auto"/>
            </w:tcBorders>
            <w:shd w:val="clear" w:color="auto" w:fill="auto"/>
            <w:noWrap/>
            <w:vAlign w:val="bottom"/>
            <w:hideMark/>
          </w:tcPr>
          <w:p w14:paraId="742D84E4"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27,3</w:t>
            </w:r>
          </w:p>
        </w:tc>
        <w:tc>
          <w:tcPr>
            <w:tcW w:w="1209" w:type="dxa"/>
            <w:tcBorders>
              <w:top w:val="nil"/>
              <w:left w:val="nil"/>
              <w:bottom w:val="single" w:sz="4" w:space="0" w:color="auto"/>
              <w:right w:val="single" w:sz="4" w:space="0" w:color="auto"/>
            </w:tcBorders>
            <w:shd w:val="clear" w:color="auto" w:fill="auto"/>
            <w:noWrap/>
            <w:vAlign w:val="bottom"/>
            <w:hideMark/>
          </w:tcPr>
          <w:p w14:paraId="115009E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109,2</w:t>
            </w:r>
          </w:p>
        </w:tc>
      </w:tr>
      <w:tr w:rsidR="00B11EA6" w:rsidRPr="00B11EA6" w14:paraId="1A1F0AE3"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vAlign w:val="center"/>
            <w:hideMark/>
          </w:tcPr>
          <w:p w14:paraId="6A100CDB"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22012500</w:t>
            </w:r>
          </w:p>
        </w:tc>
        <w:tc>
          <w:tcPr>
            <w:tcW w:w="4288" w:type="dxa"/>
            <w:tcBorders>
              <w:top w:val="nil"/>
              <w:left w:val="nil"/>
              <w:bottom w:val="single" w:sz="4" w:space="0" w:color="auto"/>
              <w:right w:val="single" w:sz="4" w:space="0" w:color="auto"/>
            </w:tcBorders>
            <w:shd w:val="clear" w:color="auto" w:fill="auto"/>
            <w:vAlign w:val="center"/>
            <w:hideMark/>
          </w:tcPr>
          <w:p w14:paraId="04CA2779"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 xml:space="preserve">Плата з </w:t>
            </w:r>
            <w:proofErr w:type="spellStart"/>
            <w:r w:rsidRPr="00B11EA6">
              <w:rPr>
                <w:rFonts w:ascii="Times New Roman" w:eastAsia="Times New Roman" w:hAnsi="Times New Roman" w:cs="Times New Roman"/>
                <w:i/>
                <w:iCs/>
                <w:sz w:val="20"/>
                <w:szCs w:val="20"/>
                <w:lang w:eastAsia="ru-UA"/>
              </w:rPr>
              <w:t>надання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інших</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адмін</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послуг</w:t>
            </w:r>
            <w:proofErr w:type="spellEnd"/>
            <w:r w:rsidRPr="00B11EA6">
              <w:rPr>
                <w:rFonts w:ascii="Times New Roman" w:eastAsia="Times New Roman" w:hAnsi="Times New Roman" w:cs="Times New Roman"/>
                <w:i/>
                <w:iCs/>
                <w:sz w:val="20"/>
                <w:szCs w:val="20"/>
                <w:lang w:eastAsia="ru-UA"/>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A58EE6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20,2</w:t>
            </w:r>
          </w:p>
        </w:tc>
        <w:tc>
          <w:tcPr>
            <w:tcW w:w="993" w:type="dxa"/>
            <w:tcBorders>
              <w:top w:val="nil"/>
              <w:left w:val="nil"/>
              <w:bottom w:val="single" w:sz="4" w:space="0" w:color="auto"/>
              <w:right w:val="single" w:sz="4" w:space="0" w:color="auto"/>
            </w:tcBorders>
            <w:shd w:val="clear" w:color="auto" w:fill="auto"/>
            <w:noWrap/>
            <w:vAlign w:val="bottom"/>
            <w:hideMark/>
          </w:tcPr>
          <w:p w14:paraId="20BDB32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20,2</w:t>
            </w:r>
          </w:p>
        </w:tc>
        <w:tc>
          <w:tcPr>
            <w:tcW w:w="850" w:type="dxa"/>
            <w:tcBorders>
              <w:top w:val="nil"/>
              <w:left w:val="nil"/>
              <w:bottom w:val="single" w:sz="4" w:space="0" w:color="auto"/>
              <w:right w:val="single" w:sz="4" w:space="0" w:color="auto"/>
            </w:tcBorders>
            <w:shd w:val="clear" w:color="auto" w:fill="auto"/>
            <w:noWrap/>
            <w:vAlign w:val="bottom"/>
            <w:hideMark/>
          </w:tcPr>
          <w:p w14:paraId="288F276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21,9</w:t>
            </w:r>
          </w:p>
        </w:tc>
        <w:tc>
          <w:tcPr>
            <w:tcW w:w="1134" w:type="dxa"/>
            <w:tcBorders>
              <w:top w:val="nil"/>
              <w:left w:val="nil"/>
              <w:bottom w:val="single" w:sz="4" w:space="0" w:color="auto"/>
              <w:right w:val="single" w:sz="4" w:space="0" w:color="auto"/>
            </w:tcBorders>
            <w:shd w:val="clear" w:color="auto" w:fill="auto"/>
            <w:noWrap/>
            <w:vAlign w:val="bottom"/>
            <w:hideMark/>
          </w:tcPr>
          <w:p w14:paraId="16E674E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221F926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303FE35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1E005DD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20,2</w:t>
            </w:r>
          </w:p>
        </w:tc>
        <w:tc>
          <w:tcPr>
            <w:tcW w:w="1224" w:type="dxa"/>
            <w:tcBorders>
              <w:top w:val="nil"/>
              <w:left w:val="nil"/>
              <w:bottom w:val="single" w:sz="4" w:space="0" w:color="auto"/>
              <w:right w:val="single" w:sz="4" w:space="0" w:color="auto"/>
            </w:tcBorders>
            <w:shd w:val="clear" w:color="auto" w:fill="auto"/>
            <w:noWrap/>
            <w:vAlign w:val="bottom"/>
            <w:hideMark/>
          </w:tcPr>
          <w:p w14:paraId="0F1DAD0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20,2</w:t>
            </w:r>
          </w:p>
        </w:tc>
        <w:tc>
          <w:tcPr>
            <w:tcW w:w="1236" w:type="dxa"/>
            <w:tcBorders>
              <w:top w:val="nil"/>
              <w:left w:val="nil"/>
              <w:bottom w:val="single" w:sz="4" w:space="0" w:color="auto"/>
              <w:right w:val="single" w:sz="4" w:space="0" w:color="auto"/>
            </w:tcBorders>
            <w:shd w:val="clear" w:color="auto" w:fill="auto"/>
            <w:noWrap/>
            <w:vAlign w:val="bottom"/>
            <w:hideMark/>
          </w:tcPr>
          <w:p w14:paraId="00845CF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21,9</w:t>
            </w:r>
          </w:p>
        </w:tc>
        <w:tc>
          <w:tcPr>
            <w:tcW w:w="1209" w:type="dxa"/>
            <w:tcBorders>
              <w:top w:val="nil"/>
              <w:left w:val="nil"/>
              <w:bottom w:val="single" w:sz="4" w:space="0" w:color="auto"/>
              <w:right w:val="single" w:sz="4" w:space="0" w:color="auto"/>
            </w:tcBorders>
            <w:shd w:val="clear" w:color="auto" w:fill="auto"/>
            <w:noWrap/>
            <w:vAlign w:val="bottom"/>
            <w:hideMark/>
          </w:tcPr>
          <w:p w14:paraId="70EEF44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108,4</w:t>
            </w:r>
          </w:p>
        </w:tc>
      </w:tr>
      <w:tr w:rsidR="00B11EA6" w:rsidRPr="00B11EA6" w14:paraId="0F58951A"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vAlign w:val="center"/>
            <w:hideMark/>
          </w:tcPr>
          <w:p w14:paraId="33F16E79"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22012600</w:t>
            </w:r>
          </w:p>
        </w:tc>
        <w:tc>
          <w:tcPr>
            <w:tcW w:w="4288" w:type="dxa"/>
            <w:tcBorders>
              <w:top w:val="nil"/>
              <w:left w:val="nil"/>
              <w:bottom w:val="single" w:sz="4" w:space="0" w:color="auto"/>
              <w:right w:val="single" w:sz="4" w:space="0" w:color="auto"/>
            </w:tcBorders>
            <w:shd w:val="clear" w:color="auto" w:fill="auto"/>
            <w:vAlign w:val="center"/>
            <w:hideMark/>
          </w:tcPr>
          <w:p w14:paraId="5027E0C9"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Адміністративний</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збір</w:t>
            </w:r>
            <w:proofErr w:type="spellEnd"/>
            <w:r w:rsidRPr="00B11EA6">
              <w:rPr>
                <w:rFonts w:ascii="Times New Roman" w:eastAsia="Times New Roman" w:hAnsi="Times New Roman" w:cs="Times New Roman"/>
                <w:i/>
                <w:iCs/>
                <w:sz w:val="20"/>
                <w:szCs w:val="20"/>
                <w:lang w:eastAsia="ru-UA"/>
              </w:rPr>
              <w:t xml:space="preserve"> за </w:t>
            </w:r>
            <w:proofErr w:type="spellStart"/>
            <w:r w:rsidRPr="00B11EA6">
              <w:rPr>
                <w:rFonts w:ascii="Times New Roman" w:eastAsia="Times New Roman" w:hAnsi="Times New Roman" w:cs="Times New Roman"/>
                <w:i/>
                <w:iCs/>
                <w:sz w:val="20"/>
                <w:szCs w:val="20"/>
                <w:lang w:eastAsia="ru-UA"/>
              </w:rPr>
              <w:t>державну</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реєстрацію</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речових</w:t>
            </w:r>
            <w:proofErr w:type="spellEnd"/>
            <w:r w:rsidRPr="00B11EA6">
              <w:rPr>
                <w:rFonts w:ascii="Times New Roman" w:eastAsia="Times New Roman" w:hAnsi="Times New Roman" w:cs="Times New Roman"/>
                <w:i/>
                <w:iCs/>
                <w:sz w:val="20"/>
                <w:szCs w:val="20"/>
                <w:lang w:eastAsia="ru-UA"/>
              </w:rPr>
              <w:t xml:space="preserve"> прав на </w:t>
            </w:r>
            <w:proofErr w:type="spellStart"/>
            <w:r w:rsidRPr="00B11EA6">
              <w:rPr>
                <w:rFonts w:ascii="Times New Roman" w:eastAsia="Times New Roman" w:hAnsi="Times New Roman" w:cs="Times New Roman"/>
                <w:i/>
                <w:iCs/>
                <w:sz w:val="20"/>
                <w:szCs w:val="20"/>
                <w:lang w:eastAsia="ru-UA"/>
              </w:rPr>
              <w:t>нерухоме</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майно</w:t>
            </w:r>
            <w:proofErr w:type="spellEnd"/>
            <w:r w:rsidRPr="00B11EA6">
              <w:rPr>
                <w:rFonts w:ascii="Times New Roman" w:eastAsia="Times New Roman" w:hAnsi="Times New Roman" w:cs="Times New Roman"/>
                <w:i/>
                <w:iCs/>
                <w:sz w:val="20"/>
                <w:szCs w:val="20"/>
                <w:lang w:eastAsia="ru-UA"/>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24E76E24"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145,0</w:t>
            </w:r>
          </w:p>
        </w:tc>
        <w:tc>
          <w:tcPr>
            <w:tcW w:w="993" w:type="dxa"/>
            <w:tcBorders>
              <w:top w:val="nil"/>
              <w:left w:val="nil"/>
              <w:bottom w:val="single" w:sz="4" w:space="0" w:color="auto"/>
              <w:right w:val="single" w:sz="4" w:space="0" w:color="auto"/>
            </w:tcBorders>
            <w:shd w:val="clear" w:color="auto" w:fill="auto"/>
            <w:noWrap/>
            <w:vAlign w:val="bottom"/>
            <w:hideMark/>
          </w:tcPr>
          <w:p w14:paraId="5D791CD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145,0</w:t>
            </w:r>
          </w:p>
        </w:tc>
        <w:tc>
          <w:tcPr>
            <w:tcW w:w="850" w:type="dxa"/>
            <w:tcBorders>
              <w:top w:val="nil"/>
              <w:left w:val="nil"/>
              <w:bottom w:val="single" w:sz="4" w:space="0" w:color="auto"/>
              <w:right w:val="single" w:sz="4" w:space="0" w:color="auto"/>
            </w:tcBorders>
            <w:shd w:val="clear" w:color="auto" w:fill="auto"/>
            <w:noWrap/>
            <w:vAlign w:val="bottom"/>
            <w:hideMark/>
          </w:tcPr>
          <w:p w14:paraId="0A55368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159,3</w:t>
            </w:r>
          </w:p>
        </w:tc>
        <w:tc>
          <w:tcPr>
            <w:tcW w:w="1134" w:type="dxa"/>
            <w:tcBorders>
              <w:top w:val="nil"/>
              <w:left w:val="nil"/>
              <w:bottom w:val="single" w:sz="4" w:space="0" w:color="auto"/>
              <w:right w:val="single" w:sz="4" w:space="0" w:color="auto"/>
            </w:tcBorders>
            <w:shd w:val="clear" w:color="auto" w:fill="auto"/>
            <w:noWrap/>
            <w:vAlign w:val="bottom"/>
            <w:hideMark/>
          </w:tcPr>
          <w:p w14:paraId="021AD17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59E34B1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7FC5021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43EEB89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145,0</w:t>
            </w:r>
          </w:p>
        </w:tc>
        <w:tc>
          <w:tcPr>
            <w:tcW w:w="1224" w:type="dxa"/>
            <w:tcBorders>
              <w:top w:val="nil"/>
              <w:left w:val="nil"/>
              <w:bottom w:val="single" w:sz="4" w:space="0" w:color="auto"/>
              <w:right w:val="single" w:sz="4" w:space="0" w:color="auto"/>
            </w:tcBorders>
            <w:shd w:val="clear" w:color="auto" w:fill="auto"/>
            <w:noWrap/>
            <w:vAlign w:val="bottom"/>
            <w:hideMark/>
          </w:tcPr>
          <w:p w14:paraId="382CA9E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145,0</w:t>
            </w:r>
          </w:p>
        </w:tc>
        <w:tc>
          <w:tcPr>
            <w:tcW w:w="1236" w:type="dxa"/>
            <w:tcBorders>
              <w:top w:val="nil"/>
              <w:left w:val="nil"/>
              <w:bottom w:val="single" w:sz="4" w:space="0" w:color="auto"/>
              <w:right w:val="single" w:sz="4" w:space="0" w:color="auto"/>
            </w:tcBorders>
            <w:shd w:val="clear" w:color="auto" w:fill="auto"/>
            <w:noWrap/>
            <w:vAlign w:val="bottom"/>
            <w:hideMark/>
          </w:tcPr>
          <w:p w14:paraId="247F31C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159,3</w:t>
            </w:r>
          </w:p>
        </w:tc>
        <w:tc>
          <w:tcPr>
            <w:tcW w:w="1209" w:type="dxa"/>
            <w:tcBorders>
              <w:top w:val="nil"/>
              <w:left w:val="nil"/>
              <w:bottom w:val="single" w:sz="4" w:space="0" w:color="auto"/>
              <w:right w:val="single" w:sz="4" w:space="0" w:color="auto"/>
            </w:tcBorders>
            <w:shd w:val="clear" w:color="auto" w:fill="auto"/>
            <w:noWrap/>
            <w:vAlign w:val="bottom"/>
            <w:hideMark/>
          </w:tcPr>
          <w:p w14:paraId="3EA65D5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109,9</w:t>
            </w:r>
          </w:p>
        </w:tc>
      </w:tr>
      <w:tr w:rsidR="00B11EA6" w:rsidRPr="00B11EA6" w14:paraId="56710DF8" w14:textId="77777777" w:rsidTr="00B11EA6">
        <w:trPr>
          <w:trHeight w:val="37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545CB187"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22080400</w:t>
            </w:r>
          </w:p>
        </w:tc>
        <w:tc>
          <w:tcPr>
            <w:tcW w:w="4288" w:type="dxa"/>
            <w:tcBorders>
              <w:top w:val="nil"/>
              <w:left w:val="nil"/>
              <w:bottom w:val="single" w:sz="4" w:space="0" w:color="auto"/>
              <w:right w:val="single" w:sz="4" w:space="0" w:color="auto"/>
            </w:tcBorders>
            <w:shd w:val="clear" w:color="auto" w:fill="auto"/>
            <w:vAlign w:val="center"/>
            <w:hideMark/>
          </w:tcPr>
          <w:p w14:paraId="031372E5"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Орендна</w:t>
            </w:r>
            <w:proofErr w:type="spellEnd"/>
            <w:r w:rsidRPr="00B11EA6">
              <w:rPr>
                <w:rFonts w:ascii="Times New Roman" w:eastAsia="Times New Roman" w:hAnsi="Times New Roman" w:cs="Times New Roman"/>
                <w:i/>
                <w:iCs/>
                <w:sz w:val="20"/>
                <w:szCs w:val="20"/>
                <w:lang w:eastAsia="ru-UA"/>
              </w:rPr>
              <w:t xml:space="preserve"> плата за </w:t>
            </w:r>
            <w:proofErr w:type="spellStart"/>
            <w:r w:rsidRPr="00B11EA6">
              <w:rPr>
                <w:rFonts w:ascii="Times New Roman" w:eastAsia="Times New Roman" w:hAnsi="Times New Roman" w:cs="Times New Roman"/>
                <w:i/>
                <w:iCs/>
                <w:sz w:val="20"/>
                <w:szCs w:val="20"/>
                <w:lang w:eastAsia="ru-UA"/>
              </w:rPr>
              <w:t>користування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іншим</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майном</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що</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перебуває</w:t>
            </w:r>
            <w:proofErr w:type="spellEnd"/>
            <w:r w:rsidRPr="00B11EA6">
              <w:rPr>
                <w:rFonts w:ascii="Times New Roman" w:eastAsia="Times New Roman" w:hAnsi="Times New Roman" w:cs="Times New Roman"/>
                <w:i/>
                <w:iCs/>
                <w:sz w:val="20"/>
                <w:szCs w:val="20"/>
                <w:lang w:eastAsia="ru-UA"/>
              </w:rPr>
              <w:t xml:space="preserve"> у </w:t>
            </w:r>
            <w:proofErr w:type="spellStart"/>
            <w:r w:rsidRPr="00B11EA6">
              <w:rPr>
                <w:rFonts w:ascii="Times New Roman" w:eastAsia="Times New Roman" w:hAnsi="Times New Roman" w:cs="Times New Roman"/>
                <w:i/>
                <w:iCs/>
                <w:sz w:val="20"/>
                <w:szCs w:val="20"/>
                <w:lang w:eastAsia="ru-UA"/>
              </w:rPr>
              <w:t>комунальній</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власності</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C2B6F6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695,9</w:t>
            </w:r>
          </w:p>
        </w:tc>
        <w:tc>
          <w:tcPr>
            <w:tcW w:w="993" w:type="dxa"/>
            <w:tcBorders>
              <w:top w:val="nil"/>
              <w:left w:val="nil"/>
              <w:bottom w:val="single" w:sz="4" w:space="0" w:color="auto"/>
              <w:right w:val="single" w:sz="4" w:space="0" w:color="auto"/>
            </w:tcBorders>
            <w:shd w:val="clear" w:color="auto" w:fill="auto"/>
            <w:noWrap/>
            <w:vAlign w:val="bottom"/>
            <w:hideMark/>
          </w:tcPr>
          <w:p w14:paraId="495E268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488,9</w:t>
            </w:r>
          </w:p>
        </w:tc>
        <w:tc>
          <w:tcPr>
            <w:tcW w:w="850" w:type="dxa"/>
            <w:tcBorders>
              <w:top w:val="nil"/>
              <w:left w:val="nil"/>
              <w:bottom w:val="single" w:sz="4" w:space="0" w:color="auto"/>
              <w:right w:val="single" w:sz="4" w:space="0" w:color="auto"/>
            </w:tcBorders>
            <w:shd w:val="clear" w:color="auto" w:fill="auto"/>
            <w:noWrap/>
            <w:vAlign w:val="bottom"/>
            <w:hideMark/>
          </w:tcPr>
          <w:p w14:paraId="3BF7EA0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534,4</w:t>
            </w:r>
          </w:p>
        </w:tc>
        <w:tc>
          <w:tcPr>
            <w:tcW w:w="1134" w:type="dxa"/>
            <w:tcBorders>
              <w:top w:val="nil"/>
              <w:left w:val="nil"/>
              <w:bottom w:val="single" w:sz="4" w:space="0" w:color="auto"/>
              <w:right w:val="single" w:sz="4" w:space="0" w:color="auto"/>
            </w:tcBorders>
            <w:shd w:val="clear" w:color="auto" w:fill="auto"/>
            <w:noWrap/>
            <w:vAlign w:val="bottom"/>
            <w:hideMark/>
          </w:tcPr>
          <w:p w14:paraId="30DA974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4CE9DB6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4293C8A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3A848EC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695,9</w:t>
            </w:r>
          </w:p>
        </w:tc>
        <w:tc>
          <w:tcPr>
            <w:tcW w:w="1224" w:type="dxa"/>
            <w:tcBorders>
              <w:top w:val="nil"/>
              <w:left w:val="nil"/>
              <w:bottom w:val="single" w:sz="4" w:space="0" w:color="auto"/>
              <w:right w:val="single" w:sz="4" w:space="0" w:color="auto"/>
            </w:tcBorders>
            <w:shd w:val="clear" w:color="auto" w:fill="auto"/>
            <w:noWrap/>
            <w:vAlign w:val="bottom"/>
            <w:hideMark/>
          </w:tcPr>
          <w:p w14:paraId="0A6603F2"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488,9</w:t>
            </w:r>
          </w:p>
        </w:tc>
        <w:tc>
          <w:tcPr>
            <w:tcW w:w="1236" w:type="dxa"/>
            <w:tcBorders>
              <w:top w:val="nil"/>
              <w:left w:val="nil"/>
              <w:bottom w:val="single" w:sz="4" w:space="0" w:color="auto"/>
              <w:right w:val="single" w:sz="4" w:space="0" w:color="auto"/>
            </w:tcBorders>
            <w:shd w:val="clear" w:color="auto" w:fill="auto"/>
            <w:noWrap/>
            <w:vAlign w:val="bottom"/>
            <w:hideMark/>
          </w:tcPr>
          <w:p w14:paraId="06B20F5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534,4</w:t>
            </w:r>
          </w:p>
        </w:tc>
        <w:tc>
          <w:tcPr>
            <w:tcW w:w="1209" w:type="dxa"/>
            <w:tcBorders>
              <w:top w:val="nil"/>
              <w:left w:val="nil"/>
              <w:bottom w:val="single" w:sz="4" w:space="0" w:color="auto"/>
              <w:right w:val="single" w:sz="4" w:space="0" w:color="auto"/>
            </w:tcBorders>
            <w:shd w:val="clear" w:color="auto" w:fill="auto"/>
            <w:noWrap/>
            <w:vAlign w:val="bottom"/>
            <w:hideMark/>
          </w:tcPr>
          <w:p w14:paraId="7804425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109,3</w:t>
            </w:r>
          </w:p>
        </w:tc>
      </w:tr>
      <w:tr w:rsidR="00B11EA6" w:rsidRPr="00B11EA6" w14:paraId="25CA966A"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4A31B657"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22090000</w:t>
            </w:r>
          </w:p>
        </w:tc>
        <w:tc>
          <w:tcPr>
            <w:tcW w:w="4288" w:type="dxa"/>
            <w:tcBorders>
              <w:top w:val="nil"/>
              <w:left w:val="nil"/>
              <w:bottom w:val="single" w:sz="4" w:space="0" w:color="auto"/>
              <w:right w:val="single" w:sz="4" w:space="0" w:color="auto"/>
            </w:tcBorders>
            <w:shd w:val="clear" w:color="auto" w:fill="auto"/>
            <w:vAlign w:val="center"/>
            <w:hideMark/>
          </w:tcPr>
          <w:p w14:paraId="702CF9E0"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Державне</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мито</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87AF12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14,6</w:t>
            </w:r>
          </w:p>
        </w:tc>
        <w:tc>
          <w:tcPr>
            <w:tcW w:w="993" w:type="dxa"/>
            <w:tcBorders>
              <w:top w:val="nil"/>
              <w:left w:val="nil"/>
              <w:bottom w:val="single" w:sz="4" w:space="0" w:color="auto"/>
              <w:right w:val="single" w:sz="4" w:space="0" w:color="auto"/>
            </w:tcBorders>
            <w:shd w:val="clear" w:color="auto" w:fill="auto"/>
            <w:noWrap/>
            <w:vAlign w:val="bottom"/>
            <w:hideMark/>
          </w:tcPr>
          <w:p w14:paraId="6F82127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26,3</w:t>
            </w:r>
          </w:p>
        </w:tc>
        <w:tc>
          <w:tcPr>
            <w:tcW w:w="850" w:type="dxa"/>
            <w:tcBorders>
              <w:top w:val="nil"/>
              <w:left w:val="nil"/>
              <w:bottom w:val="single" w:sz="4" w:space="0" w:color="auto"/>
              <w:right w:val="single" w:sz="4" w:space="0" w:color="auto"/>
            </w:tcBorders>
            <w:shd w:val="clear" w:color="auto" w:fill="auto"/>
            <w:noWrap/>
            <w:vAlign w:val="bottom"/>
            <w:hideMark/>
          </w:tcPr>
          <w:p w14:paraId="6C0C8E3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29,8</w:t>
            </w:r>
          </w:p>
        </w:tc>
        <w:tc>
          <w:tcPr>
            <w:tcW w:w="1134" w:type="dxa"/>
            <w:tcBorders>
              <w:top w:val="nil"/>
              <w:left w:val="nil"/>
              <w:bottom w:val="single" w:sz="4" w:space="0" w:color="auto"/>
              <w:right w:val="single" w:sz="4" w:space="0" w:color="auto"/>
            </w:tcBorders>
            <w:shd w:val="clear" w:color="auto" w:fill="auto"/>
            <w:noWrap/>
            <w:vAlign w:val="bottom"/>
            <w:hideMark/>
          </w:tcPr>
          <w:p w14:paraId="38B8CC6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2485EE4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4112B40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0590ED5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14,6</w:t>
            </w:r>
          </w:p>
        </w:tc>
        <w:tc>
          <w:tcPr>
            <w:tcW w:w="1224" w:type="dxa"/>
            <w:tcBorders>
              <w:top w:val="nil"/>
              <w:left w:val="nil"/>
              <w:bottom w:val="single" w:sz="4" w:space="0" w:color="auto"/>
              <w:right w:val="single" w:sz="4" w:space="0" w:color="auto"/>
            </w:tcBorders>
            <w:shd w:val="clear" w:color="auto" w:fill="auto"/>
            <w:noWrap/>
            <w:vAlign w:val="bottom"/>
            <w:hideMark/>
          </w:tcPr>
          <w:p w14:paraId="23ED43E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26,3</w:t>
            </w:r>
          </w:p>
        </w:tc>
        <w:tc>
          <w:tcPr>
            <w:tcW w:w="1236" w:type="dxa"/>
            <w:tcBorders>
              <w:top w:val="nil"/>
              <w:left w:val="nil"/>
              <w:bottom w:val="single" w:sz="4" w:space="0" w:color="auto"/>
              <w:right w:val="single" w:sz="4" w:space="0" w:color="auto"/>
            </w:tcBorders>
            <w:shd w:val="clear" w:color="auto" w:fill="auto"/>
            <w:noWrap/>
            <w:vAlign w:val="bottom"/>
            <w:hideMark/>
          </w:tcPr>
          <w:p w14:paraId="6052919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29,8</w:t>
            </w:r>
          </w:p>
        </w:tc>
        <w:tc>
          <w:tcPr>
            <w:tcW w:w="1209" w:type="dxa"/>
            <w:tcBorders>
              <w:top w:val="nil"/>
              <w:left w:val="nil"/>
              <w:bottom w:val="single" w:sz="4" w:space="0" w:color="auto"/>
              <w:right w:val="single" w:sz="4" w:space="0" w:color="auto"/>
            </w:tcBorders>
            <w:shd w:val="clear" w:color="auto" w:fill="auto"/>
            <w:noWrap/>
            <w:vAlign w:val="bottom"/>
            <w:hideMark/>
          </w:tcPr>
          <w:p w14:paraId="5AA923A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113,3</w:t>
            </w:r>
          </w:p>
        </w:tc>
      </w:tr>
      <w:tr w:rsidR="00B11EA6" w:rsidRPr="00B11EA6" w14:paraId="1A925468"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vAlign w:val="center"/>
            <w:hideMark/>
          </w:tcPr>
          <w:p w14:paraId="67F92FEE"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22130000</w:t>
            </w:r>
          </w:p>
        </w:tc>
        <w:tc>
          <w:tcPr>
            <w:tcW w:w="4288" w:type="dxa"/>
            <w:tcBorders>
              <w:top w:val="nil"/>
              <w:left w:val="nil"/>
              <w:bottom w:val="single" w:sz="4" w:space="0" w:color="auto"/>
              <w:right w:val="single" w:sz="4" w:space="0" w:color="auto"/>
            </w:tcBorders>
            <w:shd w:val="clear" w:color="auto" w:fill="auto"/>
            <w:vAlign w:val="center"/>
            <w:hideMark/>
          </w:tcPr>
          <w:p w14:paraId="5DB0ABFB"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Орендна</w:t>
            </w:r>
            <w:proofErr w:type="spellEnd"/>
            <w:r w:rsidRPr="00B11EA6">
              <w:rPr>
                <w:rFonts w:ascii="Times New Roman" w:eastAsia="Times New Roman" w:hAnsi="Times New Roman" w:cs="Times New Roman"/>
                <w:i/>
                <w:iCs/>
                <w:sz w:val="20"/>
                <w:szCs w:val="20"/>
                <w:lang w:eastAsia="ru-UA"/>
              </w:rPr>
              <w:t xml:space="preserve"> плата за </w:t>
            </w:r>
            <w:proofErr w:type="spellStart"/>
            <w:r w:rsidRPr="00B11EA6">
              <w:rPr>
                <w:rFonts w:ascii="Times New Roman" w:eastAsia="Times New Roman" w:hAnsi="Times New Roman" w:cs="Times New Roman"/>
                <w:i/>
                <w:iCs/>
                <w:sz w:val="20"/>
                <w:szCs w:val="20"/>
                <w:lang w:eastAsia="ru-UA"/>
              </w:rPr>
              <w:t>водні</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обєкти</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5DC292F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0,3</w:t>
            </w:r>
          </w:p>
        </w:tc>
        <w:tc>
          <w:tcPr>
            <w:tcW w:w="993" w:type="dxa"/>
            <w:tcBorders>
              <w:top w:val="nil"/>
              <w:left w:val="nil"/>
              <w:bottom w:val="single" w:sz="4" w:space="0" w:color="auto"/>
              <w:right w:val="single" w:sz="4" w:space="0" w:color="auto"/>
            </w:tcBorders>
            <w:shd w:val="clear" w:color="auto" w:fill="auto"/>
            <w:noWrap/>
            <w:vAlign w:val="bottom"/>
            <w:hideMark/>
          </w:tcPr>
          <w:p w14:paraId="0C8C5B2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7F91D01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E8016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3A8AB58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7663694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5ECA326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0,3</w:t>
            </w:r>
          </w:p>
        </w:tc>
        <w:tc>
          <w:tcPr>
            <w:tcW w:w="1224" w:type="dxa"/>
            <w:tcBorders>
              <w:top w:val="nil"/>
              <w:left w:val="nil"/>
              <w:bottom w:val="single" w:sz="4" w:space="0" w:color="auto"/>
              <w:right w:val="single" w:sz="4" w:space="0" w:color="auto"/>
            </w:tcBorders>
            <w:shd w:val="clear" w:color="auto" w:fill="auto"/>
            <w:noWrap/>
            <w:vAlign w:val="bottom"/>
            <w:hideMark/>
          </w:tcPr>
          <w:p w14:paraId="0DFBF45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36" w:type="dxa"/>
            <w:tcBorders>
              <w:top w:val="nil"/>
              <w:left w:val="nil"/>
              <w:bottom w:val="single" w:sz="4" w:space="0" w:color="auto"/>
              <w:right w:val="single" w:sz="4" w:space="0" w:color="auto"/>
            </w:tcBorders>
            <w:shd w:val="clear" w:color="auto" w:fill="auto"/>
            <w:noWrap/>
            <w:vAlign w:val="bottom"/>
            <w:hideMark/>
          </w:tcPr>
          <w:p w14:paraId="15D917B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09" w:type="dxa"/>
            <w:tcBorders>
              <w:top w:val="nil"/>
              <w:left w:val="nil"/>
              <w:bottom w:val="single" w:sz="4" w:space="0" w:color="auto"/>
              <w:right w:val="single" w:sz="4" w:space="0" w:color="auto"/>
            </w:tcBorders>
            <w:shd w:val="clear" w:color="auto" w:fill="auto"/>
            <w:noWrap/>
            <w:vAlign w:val="bottom"/>
            <w:hideMark/>
          </w:tcPr>
          <w:p w14:paraId="447012E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r>
      <w:tr w:rsidR="00B11EA6" w:rsidRPr="00B11EA6" w14:paraId="743003DA" w14:textId="77777777" w:rsidTr="00B11EA6">
        <w:trPr>
          <w:trHeight w:val="540"/>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7ABCD280"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lastRenderedPageBreak/>
              <w:t>24062100</w:t>
            </w:r>
          </w:p>
        </w:tc>
        <w:tc>
          <w:tcPr>
            <w:tcW w:w="4288" w:type="dxa"/>
            <w:tcBorders>
              <w:top w:val="nil"/>
              <w:left w:val="nil"/>
              <w:bottom w:val="single" w:sz="4" w:space="0" w:color="auto"/>
              <w:right w:val="single" w:sz="4" w:space="0" w:color="auto"/>
            </w:tcBorders>
            <w:shd w:val="clear" w:color="auto" w:fill="auto"/>
            <w:vAlign w:val="center"/>
            <w:hideMark/>
          </w:tcPr>
          <w:p w14:paraId="38E46599"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Грошові</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стягнення</w:t>
            </w:r>
            <w:proofErr w:type="spellEnd"/>
            <w:r w:rsidRPr="00B11EA6">
              <w:rPr>
                <w:rFonts w:ascii="Times New Roman" w:eastAsia="Times New Roman" w:hAnsi="Times New Roman" w:cs="Times New Roman"/>
                <w:i/>
                <w:iCs/>
                <w:sz w:val="20"/>
                <w:szCs w:val="20"/>
                <w:lang w:eastAsia="ru-UA"/>
              </w:rPr>
              <w:t xml:space="preserve"> за шкоду </w:t>
            </w:r>
            <w:proofErr w:type="spellStart"/>
            <w:r w:rsidRPr="00B11EA6">
              <w:rPr>
                <w:rFonts w:ascii="Times New Roman" w:eastAsia="Times New Roman" w:hAnsi="Times New Roman" w:cs="Times New Roman"/>
                <w:i/>
                <w:iCs/>
                <w:sz w:val="20"/>
                <w:szCs w:val="20"/>
                <w:lang w:eastAsia="ru-UA"/>
              </w:rPr>
              <w:t>заподіяну</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порушенням</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законодавства</w:t>
            </w:r>
            <w:proofErr w:type="spellEnd"/>
            <w:r w:rsidRPr="00B11EA6">
              <w:rPr>
                <w:rFonts w:ascii="Times New Roman" w:eastAsia="Times New Roman" w:hAnsi="Times New Roman" w:cs="Times New Roman"/>
                <w:i/>
                <w:iCs/>
                <w:sz w:val="20"/>
                <w:szCs w:val="20"/>
                <w:lang w:eastAsia="ru-UA"/>
              </w:rPr>
              <w:t xml:space="preserve"> про </w:t>
            </w:r>
            <w:proofErr w:type="spellStart"/>
            <w:r w:rsidRPr="00B11EA6">
              <w:rPr>
                <w:rFonts w:ascii="Times New Roman" w:eastAsia="Times New Roman" w:hAnsi="Times New Roman" w:cs="Times New Roman"/>
                <w:i/>
                <w:iCs/>
                <w:sz w:val="20"/>
                <w:szCs w:val="20"/>
                <w:lang w:eastAsia="ru-UA"/>
              </w:rPr>
              <w:t>охорону</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навколишнього</w:t>
            </w:r>
            <w:proofErr w:type="spellEnd"/>
            <w:r w:rsidRPr="00B11EA6">
              <w:rPr>
                <w:rFonts w:ascii="Times New Roman" w:eastAsia="Times New Roman" w:hAnsi="Times New Roman" w:cs="Times New Roman"/>
                <w:i/>
                <w:iCs/>
                <w:sz w:val="20"/>
                <w:szCs w:val="20"/>
                <w:lang w:eastAsia="ru-UA"/>
              </w:rPr>
              <w:t xml:space="preserve"> природного </w:t>
            </w:r>
            <w:proofErr w:type="spellStart"/>
            <w:r w:rsidRPr="00B11EA6">
              <w:rPr>
                <w:rFonts w:ascii="Times New Roman" w:eastAsia="Times New Roman" w:hAnsi="Times New Roman" w:cs="Times New Roman"/>
                <w:i/>
                <w:iCs/>
                <w:sz w:val="20"/>
                <w:szCs w:val="20"/>
                <w:lang w:eastAsia="ru-UA"/>
              </w:rPr>
              <w:t>середовища</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D1A640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687CBC1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1448536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B4BE8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71FF3E8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18,2</w:t>
            </w:r>
          </w:p>
        </w:tc>
        <w:tc>
          <w:tcPr>
            <w:tcW w:w="821" w:type="dxa"/>
            <w:tcBorders>
              <w:top w:val="nil"/>
              <w:left w:val="nil"/>
              <w:bottom w:val="single" w:sz="4" w:space="0" w:color="auto"/>
              <w:right w:val="single" w:sz="4" w:space="0" w:color="auto"/>
            </w:tcBorders>
            <w:shd w:val="clear" w:color="auto" w:fill="auto"/>
            <w:noWrap/>
            <w:vAlign w:val="bottom"/>
            <w:hideMark/>
          </w:tcPr>
          <w:p w14:paraId="680DAA6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29,5</w:t>
            </w:r>
          </w:p>
        </w:tc>
        <w:tc>
          <w:tcPr>
            <w:tcW w:w="992" w:type="dxa"/>
            <w:tcBorders>
              <w:top w:val="nil"/>
              <w:left w:val="nil"/>
              <w:bottom w:val="single" w:sz="4" w:space="0" w:color="auto"/>
              <w:right w:val="single" w:sz="4" w:space="0" w:color="auto"/>
            </w:tcBorders>
            <w:shd w:val="clear" w:color="auto" w:fill="auto"/>
            <w:noWrap/>
            <w:vAlign w:val="bottom"/>
            <w:hideMark/>
          </w:tcPr>
          <w:p w14:paraId="6F5060E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24" w:type="dxa"/>
            <w:tcBorders>
              <w:top w:val="nil"/>
              <w:left w:val="nil"/>
              <w:bottom w:val="single" w:sz="4" w:space="0" w:color="auto"/>
              <w:right w:val="single" w:sz="4" w:space="0" w:color="auto"/>
            </w:tcBorders>
            <w:shd w:val="clear" w:color="auto" w:fill="auto"/>
            <w:noWrap/>
            <w:vAlign w:val="bottom"/>
            <w:hideMark/>
          </w:tcPr>
          <w:p w14:paraId="79A366E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18,2</w:t>
            </w:r>
          </w:p>
        </w:tc>
        <w:tc>
          <w:tcPr>
            <w:tcW w:w="1236" w:type="dxa"/>
            <w:tcBorders>
              <w:top w:val="nil"/>
              <w:left w:val="nil"/>
              <w:bottom w:val="single" w:sz="4" w:space="0" w:color="auto"/>
              <w:right w:val="single" w:sz="4" w:space="0" w:color="auto"/>
            </w:tcBorders>
            <w:shd w:val="clear" w:color="auto" w:fill="auto"/>
            <w:noWrap/>
            <w:vAlign w:val="bottom"/>
            <w:hideMark/>
          </w:tcPr>
          <w:p w14:paraId="0CB04B4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29,5</w:t>
            </w:r>
          </w:p>
        </w:tc>
        <w:tc>
          <w:tcPr>
            <w:tcW w:w="1209" w:type="dxa"/>
            <w:tcBorders>
              <w:top w:val="nil"/>
              <w:left w:val="nil"/>
              <w:bottom w:val="single" w:sz="4" w:space="0" w:color="auto"/>
              <w:right w:val="single" w:sz="4" w:space="0" w:color="auto"/>
            </w:tcBorders>
            <w:shd w:val="clear" w:color="auto" w:fill="auto"/>
            <w:noWrap/>
            <w:vAlign w:val="bottom"/>
            <w:hideMark/>
          </w:tcPr>
          <w:p w14:paraId="62446052"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162,1</w:t>
            </w:r>
          </w:p>
        </w:tc>
      </w:tr>
      <w:tr w:rsidR="00B11EA6" w:rsidRPr="00B11EA6" w14:paraId="2BE678E5"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7110A8C5"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24170000</w:t>
            </w:r>
          </w:p>
        </w:tc>
        <w:tc>
          <w:tcPr>
            <w:tcW w:w="4288" w:type="dxa"/>
            <w:tcBorders>
              <w:top w:val="nil"/>
              <w:left w:val="nil"/>
              <w:bottom w:val="single" w:sz="4" w:space="0" w:color="auto"/>
              <w:right w:val="single" w:sz="4" w:space="0" w:color="auto"/>
            </w:tcBorders>
            <w:shd w:val="clear" w:color="auto" w:fill="auto"/>
            <w:vAlign w:val="center"/>
            <w:hideMark/>
          </w:tcPr>
          <w:p w14:paraId="27278108"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Пайова</w:t>
            </w:r>
            <w:proofErr w:type="spellEnd"/>
            <w:r w:rsidRPr="00B11EA6">
              <w:rPr>
                <w:rFonts w:ascii="Times New Roman" w:eastAsia="Times New Roman" w:hAnsi="Times New Roman" w:cs="Times New Roman"/>
                <w:i/>
                <w:iCs/>
                <w:sz w:val="20"/>
                <w:szCs w:val="20"/>
                <w:lang w:eastAsia="ru-UA"/>
              </w:rPr>
              <w:t xml:space="preserve"> участь</w:t>
            </w:r>
          </w:p>
        </w:tc>
        <w:tc>
          <w:tcPr>
            <w:tcW w:w="1134" w:type="dxa"/>
            <w:tcBorders>
              <w:top w:val="nil"/>
              <w:left w:val="nil"/>
              <w:bottom w:val="single" w:sz="4" w:space="0" w:color="auto"/>
              <w:right w:val="single" w:sz="4" w:space="0" w:color="auto"/>
            </w:tcBorders>
            <w:shd w:val="clear" w:color="auto" w:fill="auto"/>
            <w:noWrap/>
            <w:vAlign w:val="bottom"/>
            <w:hideMark/>
          </w:tcPr>
          <w:p w14:paraId="318DE64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2BC8DC0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53AD0FD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31469B0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w:t>
            </w:r>
          </w:p>
        </w:tc>
        <w:tc>
          <w:tcPr>
            <w:tcW w:w="880" w:type="dxa"/>
            <w:tcBorders>
              <w:top w:val="nil"/>
              <w:left w:val="nil"/>
              <w:bottom w:val="single" w:sz="4" w:space="0" w:color="auto"/>
              <w:right w:val="single" w:sz="4" w:space="0" w:color="auto"/>
            </w:tcBorders>
            <w:shd w:val="clear" w:color="auto" w:fill="auto"/>
            <w:noWrap/>
            <w:vAlign w:val="bottom"/>
            <w:hideMark/>
          </w:tcPr>
          <w:p w14:paraId="7CB549A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60,0</w:t>
            </w:r>
          </w:p>
        </w:tc>
        <w:tc>
          <w:tcPr>
            <w:tcW w:w="821" w:type="dxa"/>
            <w:tcBorders>
              <w:top w:val="nil"/>
              <w:left w:val="nil"/>
              <w:bottom w:val="single" w:sz="4" w:space="0" w:color="auto"/>
              <w:right w:val="single" w:sz="4" w:space="0" w:color="auto"/>
            </w:tcBorders>
            <w:shd w:val="clear" w:color="auto" w:fill="auto"/>
            <w:noWrap/>
            <w:vAlign w:val="bottom"/>
            <w:hideMark/>
          </w:tcPr>
          <w:p w14:paraId="51D79922"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67,5</w:t>
            </w:r>
          </w:p>
        </w:tc>
        <w:tc>
          <w:tcPr>
            <w:tcW w:w="992" w:type="dxa"/>
            <w:tcBorders>
              <w:top w:val="nil"/>
              <w:left w:val="nil"/>
              <w:bottom w:val="single" w:sz="4" w:space="0" w:color="auto"/>
              <w:right w:val="single" w:sz="4" w:space="0" w:color="auto"/>
            </w:tcBorders>
            <w:shd w:val="clear" w:color="auto" w:fill="auto"/>
            <w:noWrap/>
            <w:vAlign w:val="bottom"/>
            <w:hideMark/>
          </w:tcPr>
          <w:p w14:paraId="571A84C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w:t>
            </w:r>
          </w:p>
        </w:tc>
        <w:tc>
          <w:tcPr>
            <w:tcW w:w="1224" w:type="dxa"/>
            <w:tcBorders>
              <w:top w:val="nil"/>
              <w:left w:val="nil"/>
              <w:bottom w:val="single" w:sz="4" w:space="0" w:color="auto"/>
              <w:right w:val="single" w:sz="4" w:space="0" w:color="auto"/>
            </w:tcBorders>
            <w:shd w:val="clear" w:color="auto" w:fill="auto"/>
            <w:noWrap/>
            <w:vAlign w:val="bottom"/>
            <w:hideMark/>
          </w:tcPr>
          <w:p w14:paraId="2F65389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60,0</w:t>
            </w:r>
          </w:p>
        </w:tc>
        <w:tc>
          <w:tcPr>
            <w:tcW w:w="1236" w:type="dxa"/>
            <w:tcBorders>
              <w:top w:val="nil"/>
              <w:left w:val="nil"/>
              <w:bottom w:val="single" w:sz="4" w:space="0" w:color="auto"/>
              <w:right w:val="single" w:sz="4" w:space="0" w:color="auto"/>
            </w:tcBorders>
            <w:shd w:val="clear" w:color="auto" w:fill="auto"/>
            <w:noWrap/>
            <w:vAlign w:val="bottom"/>
            <w:hideMark/>
          </w:tcPr>
          <w:p w14:paraId="5939A2D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67,5</w:t>
            </w:r>
          </w:p>
        </w:tc>
        <w:tc>
          <w:tcPr>
            <w:tcW w:w="1209" w:type="dxa"/>
            <w:tcBorders>
              <w:top w:val="nil"/>
              <w:left w:val="nil"/>
              <w:bottom w:val="single" w:sz="4" w:space="0" w:color="auto"/>
              <w:right w:val="single" w:sz="4" w:space="0" w:color="auto"/>
            </w:tcBorders>
            <w:shd w:val="clear" w:color="auto" w:fill="auto"/>
            <w:noWrap/>
            <w:vAlign w:val="bottom"/>
            <w:hideMark/>
          </w:tcPr>
          <w:p w14:paraId="13292112"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112,5</w:t>
            </w:r>
          </w:p>
        </w:tc>
      </w:tr>
      <w:tr w:rsidR="00B11EA6" w:rsidRPr="00B11EA6" w14:paraId="25B6CD97"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noWrap/>
            <w:vAlign w:val="center"/>
            <w:hideMark/>
          </w:tcPr>
          <w:p w14:paraId="43B8BC5D"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24060300</w:t>
            </w:r>
          </w:p>
        </w:tc>
        <w:tc>
          <w:tcPr>
            <w:tcW w:w="4288" w:type="dxa"/>
            <w:tcBorders>
              <w:top w:val="nil"/>
              <w:left w:val="nil"/>
              <w:bottom w:val="single" w:sz="4" w:space="0" w:color="auto"/>
              <w:right w:val="single" w:sz="4" w:space="0" w:color="auto"/>
            </w:tcBorders>
            <w:shd w:val="clear" w:color="auto" w:fill="auto"/>
            <w:vAlign w:val="center"/>
            <w:hideMark/>
          </w:tcPr>
          <w:p w14:paraId="211F0717"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Інші</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надходження</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E5FC5E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7B3768B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22,6</w:t>
            </w:r>
          </w:p>
        </w:tc>
        <w:tc>
          <w:tcPr>
            <w:tcW w:w="850" w:type="dxa"/>
            <w:tcBorders>
              <w:top w:val="nil"/>
              <w:left w:val="nil"/>
              <w:bottom w:val="single" w:sz="4" w:space="0" w:color="auto"/>
              <w:right w:val="single" w:sz="4" w:space="0" w:color="auto"/>
            </w:tcBorders>
            <w:shd w:val="clear" w:color="auto" w:fill="auto"/>
            <w:noWrap/>
            <w:vAlign w:val="bottom"/>
            <w:hideMark/>
          </w:tcPr>
          <w:p w14:paraId="17B8E064"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22,7</w:t>
            </w:r>
          </w:p>
        </w:tc>
        <w:tc>
          <w:tcPr>
            <w:tcW w:w="1134" w:type="dxa"/>
            <w:tcBorders>
              <w:top w:val="nil"/>
              <w:left w:val="nil"/>
              <w:bottom w:val="single" w:sz="4" w:space="0" w:color="auto"/>
              <w:right w:val="single" w:sz="4" w:space="0" w:color="auto"/>
            </w:tcBorders>
            <w:shd w:val="clear" w:color="auto" w:fill="auto"/>
            <w:noWrap/>
            <w:vAlign w:val="bottom"/>
            <w:hideMark/>
          </w:tcPr>
          <w:p w14:paraId="2A8520E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504B860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7C615AA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3DE0E8D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24" w:type="dxa"/>
            <w:tcBorders>
              <w:top w:val="nil"/>
              <w:left w:val="nil"/>
              <w:bottom w:val="single" w:sz="4" w:space="0" w:color="auto"/>
              <w:right w:val="single" w:sz="4" w:space="0" w:color="auto"/>
            </w:tcBorders>
            <w:shd w:val="clear" w:color="auto" w:fill="auto"/>
            <w:noWrap/>
            <w:vAlign w:val="bottom"/>
            <w:hideMark/>
          </w:tcPr>
          <w:p w14:paraId="7851E80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22,6</w:t>
            </w:r>
          </w:p>
        </w:tc>
        <w:tc>
          <w:tcPr>
            <w:tcW w:w="1236" w:type="dxa"/>
            <w:tcBorders>
              <w:top w:val="nil"/>
              <w:left w:val="nil"/>
              <w:bottom w:val="single" w:sz="4" w:space="0" w:color="auto"/>
              <w:right w:val="single" w:sz="4" w:space="0" w:color="auto"/>
            </w:tcBorders>
            <w:shd w:val="clear" w:color="auto" w:fill="auto"/>
            <w:noWrap/>
            <w:vAlign w:val="bottom"/>
            <w:hideMark/>
          </w:tcPr>
          <w:p w14:paraId="793E7562"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22,7</w:t>
            </w:r>
          </w:p>
        </w:tc>
        <w:tc>
          <w:tcPr>
            <w:tcW w:w="1209" w:type="dxa"/>
            <w:tcBorders>
              <w:top w:val="nil"/>
              <w:left w:val="nil"/>
              <w:bottom w:val="single" w:sz="4" w:space="0" w:color="auto"/>
              <w:right w:val="single" w:sz="4" w:space="0" w:color="auto"/>
            </w:tcBorders>
            <w:shd w:val="clear" w:color="auto" w:fill="auto"/>
            <w:noWrap/>
            <w:vAlign w:val="bottom"/>
            <w:hideMark/>
          </w:tcPr>
          <w:p w14:paraId="6C2A16B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100,4</w:t>
            </w:r>
          </w:p>
        </w:tc>
      </w:tr>
      <w:tr w:rsidR="00B11EA6" w:rsidRPr="00B11EA6" w14:paraId="5483B0E5" w14:textId="77777777" w:rsidTr="00B11EA6">
        <w:trPr>
          <w:trHeight w:val="315"/>
        </w:trPr>
        <w:tc>
          <w:tcPr>
            <w:tcW w:w="1383" w:type="dxa"/>
            <w:tcBorders>
              <w:top w:val="nil"/>
              <w:left w:val="single" w:sz="4" w:space="0" w:color="auto"/>
              <w:bottom w:val="single" w:sz="4" w:space="0" w:color="auto"/>
              <w:right w:val="single" w:sz="4" w:space="0" w:color="auto"/>
            </w:tcBorders>
            <w:shd w:val="clear" w:color="000000" w:fill="FFFFFF"/>
            <w:vAlign w:val="center"/>
            <w:hideMark/>
          </w:tcPr>
          <w:p w14:paraId="70F9E29C"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25000000</w:t>
            </w:r>
          </w:p>
        </w:tc>
        <w:tc>
          <w:tcPr>
            <w:tcW w:w="4288" w:type="dxa"/>
            <w:tcBorders>
              <w:top w:val="nil"/>
              <w:left w:val="nil"/>
              <w:bottom w:val="single" w:sz="4" w:space="0" w:color="auto"/>
              <w:right w:val="single" w:sz="4" w:space="0" w:color="auto"/>
            </w:tcBorders>
            <w:shd w:val="clear" w:color="auto" w:fill="auto"/>
            <w:vAlign w:val="center"/>
            <w:hideMark/>
          </w:tcPr>
          <w:p w14:paraId="3D7762D3"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Власні</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надходження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бюджетних</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установ</w:t>
            </w:r>
            <w:proofErr w:type="spellEnd"/>
            <w:r w:rsidRPr="00B11EA6">
              <w:rPr>
                <w:rFonts w:ascii="Times New Roman" w:eastAsia="Times New Roman" w:hAnsi="Times New Roman" w:cs="Times New Roman"/>
                <w:i/>
                <w:iCs/>
                <w:sz w:val="20"/>
                <w:szCs w:val="20"/>
                <w:lang w:eastAsia="ru-UA"/>
              </w:rPr>
              <w:t xml:space="preserve"> і </w:t>
            </w:r>
            <w:proofErr w:type="spellStart"/>
            <w:r w:rsidRPr="00B11EA6">
              <w:rPr>
                <w:rFonts w:ascii="Times New Roman" w:eastAsia="Times New Roman" w:hAnsi="Times New Roman" w:cs="Times New Roman"/>
                <w:i/>
                <w:iCs/>
                <w:sz w:val="20"/>
                <w:szCs w:val="20"/>
                <w:lang w:eastAsia="ru-UA"/>
              </w:rPr>
              <w:t>організацій</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816FEB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15365F9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61FDE4A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3A528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3163,0</w:t>
            </w:r>
          </w:p>
        </w:tc>
        <w:tc>
          <w:tcPr>
            <w:tcW w:w="880" w:type="dxa"/>
            <w:tcBorders>
              <w:top w:val="nil"/>
              <w:left w:val="nil"/>
              <w:bottom w:val="single" w:sz="4" w:space="0" w:color="auto"/>
              <w:right w:val="single" w:sz="4" w:space="0" w:color="auto"/>
            </w:tcBorders>
            <w:shd w:val="clear" w:color="auto" w:fill="auto"/>
            <w:noWrap/>
            <w:vAlign w:val="bottom"/>
            <w:hideMark/>
          </w:tcPr>
          <w:p w14:paraId="2C7D002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3254,4</w:t>
            </w:r>
          </w:p>
        </w:tc>
        <w:tc>
          <w:tcPr>
            <w:tcW w:w="821" w:type="dxa"/>
            <w:tcBorders>
              <w:top w:val="nil"/>
              <w:left w:val="nil"/>
              <w:bottom w:val="single" w:sz="4" w:space="0" w:color="auto"/>
              <w:right w:val="single" w:sz="4" w:space="0" w:color="auto"/>
            </w:tcBorders>
            <w:shd w:val="clear" w:color="auto" w:fill="auto"/>
            <w:noWrap/>
            <w:vAlign w:val="bottom"/>
            <w:hideMark/>
          </w:tcPr>
          <w:p w14:paraId="527B9C5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3297,8</w:t>
            </w:r>
          </w:p>
        </w:tc>
        <w:tc>
          <w:tcPr>
            <w:tcW w:w="992" w:type="dxa"/>
            <w:tcBorders>
              <w:top w:val="nil"/>
              <w:left w:val="nil"/>
              <w:bottom w:val="single" w:sz="4" w:space="0" w:color="auto"/>
              <w:right w:val="single" w:sz="4" w:space="0" w:color="auto"/>
            </w:tcBorders>
            <w:shd w:val="clear" w:color="auto" w:fill="auto"/>
            <w:noWrap/>
            <w:vAlign w:val="bottom"/>
            <w:hideMark/>
          </w:tcPr>
          <w:p w14:paraId="6B2A0DC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3163,0</w:t>
            </w:r>
          </w:p>
        </w:tc>
        <w:tc>
          <w:tcPr>
            <w:tcW w:w="1224" w:type="dxa"/>
            <w:tcBorders>
              <w:top w:val="nil"/>
              <w:left w:val="nil"/>
              <w:bottom w:val="single" w:sz="4" w:space="0" w:color="auto"/>
              <w:right w:val="single" w:sz="4" w:space="0" w:color="auto"/>
            </w:tcBorders>
            <w:shd w:val="clear" w:color="auto" w:fill="auto"/>
            <w:noWrap/>
            <w:vAlign w:val="bottom"/>
            <w:hideMark/>
          </w:tcPr>
          <w:p w14:paraId="475F400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3254,4</w:t>
            </w:r>
          </w:p>
        </w:tc>
        <w:tc>
          <w:tcPr>
            <w:tcW w:w="1236" w:type="dxa"/>
            <w:tcBorders>
              <w:top w:val="nil"/>
              <w:left w:val="nil"/>
              <w:bottom w:val="single" w:sz="4" w:space="0" w:color="auto"/>
              <w:right w:val="single" w:sz="4" w:space="0" w:color="auto"/>
            </w:tcBorders>
            <w:shd w:val="clear" w:color="auto" w:fill="auto"/>
            <w:noWrap/>
            <w:vAlign w:val="bottom"/>
            <w:hideMark/>
          </w:tcPr>
          <w:p w14:paraId="2C28BB0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3297,8</w:t>
            </w:r>
          </w:p>
        </w:tc>
        <w:tc>
          <w:tcPr>
            <w:tcW w:w="1209" w:type="dxa"/>
            <w:tcBorders>
              <w:top w:val="nil"/>
              <w:left w:val="nil"/>
              <w:bottom w:val="single" w:sz="4" w:space="0" w:color="auto"/>
              <w:right w:val="single" w:sz="4" w:space="0" w:color="auto"/>
            </w:tcBorders>
            <w:shd w:val="clear" w:color="auto" w:fill="auto"/>
            <w:noWrap/>
            <w:vAlign w:val="bottom"/>
            <w:hideMark/>
          </w:tcPr>
          <w:p w14:paraId="319C4EB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101,3</w:t>
            </w:r>
          </w:p>
        </w:tc>
      </w:tr>
      <w:tr w:rsidR="00B11EA6" w:rsidRPr="00B11EA6" w14:paraId="0B670C90" w14:textId="77777777" w:rsidTr="00B11EA6">
        <w:trPr>
          <w:trHeight w:val="63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5B261DCD"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31010200</w:t>
            </w:r>
          </w:p>
        </w:tc>
        <w:tc>
          <w:tcPr>
            <w:tcW w:w="4288" w:type="dxa"/>
            <w:tcBorders>
              <w:top w:val="nil"/>
              <w:left w:val="nil"/>
              <w:bottom w:val="single" w:sz="4" w:space="0" w:color="auto"/>
              <w:right w:val="single" w:sz="4" w:space="0" w:color="auto"/>
            </w:tcBorders>
            <w:shd w:val="clear" w:color="auto" w:fill="auto"/>
            <w:vAlign w:val="center"/>
            <w:hideMark/>
          </w:tcPr>
          <w:p w14:paraId="60522ECB"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Кошти</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від</w:t>
            </w:r>
            <w:proofErr w:type="spellEnd"/>
            <w:r w:rsidRPr="00B11EA6">
              <w:rPr>
                <w:rFonts w:ascii="Times New Roman" w:eastAsia="Times New Roman" w:hAnsi="Times New Roman" w:cs="Times New Roman"/>
                <w:i/>
                <w:iCs/>
                <w:sz w:val="20"/>
                <w:szCs w:val="20"/>
                <w:lang w:eastAsia="ru-UA"/>
              </w:rPr>
              <w:t xml:space="preserve"> продажу прав на </w:t>
            </w:r>
            <w:proofErr w:type="spellStart"/>
            <w:r w:rsidRPr="00B11EA6">
              <w:rPr>
                <w:rFonts w:ascii="Times New Roman" w:eastAsia="Times New Roman" w:hAnsi="Times New Roman" w:cs="Times New Roman"/>
                <w:i/>
                <w:iCs/>
                <w:sz w:val="20"/>
                <w:szCs w:val="20"/>
                <w:lang w:eastAsia="ru-UA"/>
              </w:rPr>
              <w:t>земельні</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ділянки</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несільськьгосподарського</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призначення</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BD9FC1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04A99A4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2,1</w:t>
            </w:r>
          </w:p>
        </w:tc>
        <w:tc>
          <w:tcPr>
            <w:tcW w:w="850" w:type="dxa"/>
            <w:tcBorders>
              <w:top w:val="nil"/>
              <w:left w:val="nil"/>
              <w:bottom w:val="single" w:sz="4" w:space="0" w:color="auto"/>
              <w:right w:val="single" w:sz="4" w:space="0" w:color="auto"/>
            </w:tcBorders>
            <w:shd w:val="clear" w:color="auto" w:fill="auto"/>
            <w:noWrap/>
            <w:vAlign w:val="bottom"/>
            <w:hideMark/>
          </w:tcPr>
          <w:p w14:paraId="798FB8E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2,1</w:t>
            </w:r>
          </w:p>
        </w:tc>
        <w:tc>
          <w:tcPr>
            <w:tcW w:w="1134" w:type="dxa"/>
            <w:tcBorders>
              <w:top w:val="nil"/>
              <w:left w:val="nil"/>
              <w:bottom w:val="single" w:sz="4" w:space="0" w:color="auto"/>
              <w:right w:val="single" w:sz="4" w:space="0" w:color="auto"/>
            </w:tcBorders>
            <w:shd w:val="clear" w:color="auto" w:fill="auto"/>
            <w:noWrap/>
            <w:vAlign w:val="bottom"/>
            <w:hideMark/>
          </w:tcPr>
          <w:p w14:paraId="19B486F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3DA9F1D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3BAEBB1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394C24D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24" w:type="dxa"/>
            <w:tcBorders>
              <w:top w:val="nil"/>
              <w:left w:val="nil"/>
              <w:bottom w:val="single" w:sz="4" w:space="0" w:color="auto"/>
              <w:right w:val="single" w:sz="4" w:space="0" w:color="auto"/>
            </w:tcBorders>
            <w:shd w:val="clear" w:color="auto" w:fill="auto"/>
            <w:noWrap/>
            <w:vAlign w:val="bottom"/>
            <w:hideMark/>
          </w:tcPr>
          <w:p w14:paraId="392F256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2,1</w:t>
            </w:r>
          </w:p>
        </w:tc>
        <w:tc>
          <w:tcPr>
            <w:tcW w:w="1236" w:type="dxa"/>
            <w:tcBorders>
              <w:top w:val="nil"/>
              <w:left w:val="nil"/>
              <w:bottom w:val="single" w:sz="4" w:space="0" w:color="auto"/>
              <w:right w:val="single" w:sz="4" w:space="0" w:color="auto"/>
            </w:tcBorders>
            <w:shd w:val="clear" w:color="auto" w:fill="auto"/>
            <w:noWrap/>
            <w:vAlign w:val="bottom"/>
            <w:hideMark/>
          </w:tcPr>
          <w:p w14:paraId="60B9ADB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2,1</w:t>
            </w:r>
          </w:p>
        </w:tc>
        <w:tc>
          <w:tcPr>
            <w:tcW w:w="1209" w:type="dxa"/>
            <w:tcBorders>
              <w:top w:val="nil"/>
              <w:left w:val="nil"/>
              <w:bottom w:val="single" w:sz="4" w:space="0" w:color="auto"/>
              <w:right w:val="single" w:sz="4" w:space="0" w:color="auto"/>
            </w:tcBorders>
            <w:shd w:val="clear" w:color="auto" w:fill="auto"/>
            <w:noWrap/>
            <w:vAlign w:val="bottom"/>
            <w:hideMark/>
          </w:tcPr>
          <w:p w14:paraId="4E4A172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r>
      <w:tr w:rsidR="00B11EA6" w:rsidRPr="00B11EA6" w14:paraId="584A4874" w14:textId="77777777" w:rsidTr="00B11EA6">
        <w:trPr>
          <w:trHeight w:val="31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0B59982E"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31030000</w:t>
            </w:r>
          </w:p>
        </w:tc>
        <w:tc>
          <w:tcPr>
            <w:tcW w:w="4288" w:type="dxa"/>
            <w:tcBorders>
              <w:top w:val="nil"/>
              <w:left w:val="nil"/>
              <w:bottom w:val="single" w:sz="4" w:space="0" w:color="auto"/>
              <w:right w:val="single" w:sz="4" w:space="0" w:color="auto"/>
            </w:tcBorders>
            <w:shd w:val="clear" w:color="auto" w:fill="auto"/>
            <w:vAlign w:val="center"/>
            <w:hideMark/>
          </w:tcPr>
          <w:p w14:paraId="072FC21B"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Надходження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від</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відчудження</w:t>
            </w:r>
            <w:proofErr w:type="spellEnd"/>
            <w:r w:rsidRPr="00B11EA6">
              <w:rPr>
                <w:rFonts w:ascii="Times New Roman" w:eastAsia="Times New Roman" w:hAnsi="Times New Roman" w:cs="Times New Roman"/>
                <w:i/>
                <w:iCs/>
                <w:sz w:val="20"/>
                <w:szCs w:val="20"/>
                <w:lang w:eastAsia="ru-UA"/>
              </w:rPr>
              <w:t xml:space="preserve"> майна</w:t>
            </w:r>
          </w:p>
        </w:tc>
        <w:tc>
          <w:tcPr>
            <w:tcW w:w="1134" w:type="dxa"/>
            <w:tcBorders>
              <w:top w:val="nil"/>
              <w:left w:val="nil"/>
              <w:bottom w:val="single" w:sz="4" w:space="0" w:color="auto"/>
              <w:right w:val="single" w:sz="4" w:space="0" w:color="auto"/>
            </w:tcBorders>
            <w:shd w:val="clear" w:color="auto" w:fill="auto"/>
            <w:noWrap/>
            <w:vAlign w:val="bottom"/>
            <w:hideMark/>
          </w:tcPr>
          <w:p w14:paraId="4E362B6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0F2CAF1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4046E66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026C8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2709CF0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483,9</w:t>
            </w:r>
          </w:p>
        </w:tc>
        <w:tc>
          <w:tcPr>
            <w:tcW w:w="821" w:type="dxa"/>
            <w:tcBorders>
              <w:top w:val="nil"/>
              <w:left w:val="nil"/>
              <w:bottom w:val="single" w:sz="4" w:space="0" w:color="auto"/>
              <w:right w:val="single" w:sz="4" w:space="0" w:color="auto"/>
            </w:tcBorders>
            <w:shd w:val="clear" w:color="auto" w:fill="auto"/>
            <w:noWrap/>
            <w:vAlign w:val="bottom"/>
            <w:hideMark/>
          </w:tcPr>
          <w:p w14:paraId="3E58400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483,9</w:t>
            </w:r>
          </w:p>
        </w:tc>
        <w:tc>
          <w:tcPr>
            <w:tcW w:w="992" w:type="dxa"/>
            <w:tcBorders>
              <w:top w:val="nil"/>
              <w:left w:val="nil"/>
              <w:bottom w:val="single" w:sz="4" w:space="0" w:color="auto"/>
              <w:right w:val="single" w:sz="4" w:space="0" w:color="auto"/>
            </w:tcBorders>
            <w:shd w:val="clear" w:color="auto" w:fill="auto"/>
            <w:noWrap/>
            <w:vAlign w:val="bottom"/>
            <w:hideMark/>
          </w:tcPr>
          <w:p w14:paraId="5A9DD38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24" w:type="dxa"/>
            <w:tcBorders>
              <w:top w:val="nil"/>
              <w:left w:val="nil"/>
              <w:bottom w:val="single" w:sz="4" w:space="0" w:color="auto"/>
              <w:right w:val="single" w:sz="4" w:space="0" w:color="auto"/>
            </w:tcBorders>
            <w:shd w:val="clear" w:color="auto" w:fill="auto"/>
            <w:noWrap/>
            <w:vAlign w:val="bottom"/>
            <w:hideMark/>
          </w:tcPr>
          <w:p w14:paraId="73C9446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483,9</w:t>
            </w:r>
          </w:p>
        </w:tc>
        <w:tc>
          <w:tcPr>
            <w:tcW w:w="1236" w:type="dxa"/>
            <w:tcBorders>
              <w:top w:val="nil"/>
              <w:left w:val="nil"/>
              <w:bottom w:val="single" w:sz="4" w:space="0" w:color="auto"/>
              <w:right w:val="single" w:sz="4" w:space="0" w:color="auto"/>
            </w:tcBorders>
            <w:shd w:val="clear" w:color="auto" w:fill="auto"/>
            <w:noWrap/>
            <w:vAlign w:val="bottom"/>
            <w:hideMark/>
          </w:tcPr>
          <w:p w14:paraId="0B51F32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483,9</w:t>
            </w:r>
          </w:p>
        </w:tc>
        <w:tc>
          <w:tcPr>
            <w:tcW w:w="1209" w:type="dxa"/>
            <w:tcBorders>
              <w:top w:val="nil"/>
              <w:left w:val="nil"/>
              <w:bottom w:val="single" w:sz="4" w:space="0" w:color="auto"/>
              <w:right w:val="single" w:sz="4" w:space="0" w:color="auto"/>
            </w:tcBorders>
            <w:shd w:val="clear" w:color="auto" w:fill="auto"/>
            <w:noWrap/>
            <w:vAlign w:val="bottom"/>
            <w:hideMark/>
          </w:tcPr>
          <w:p w14:paraId="61E9901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r>
      <w:tr w:rsidR="00B11EA6" w:rsidRPr="00B11EA6" w14:paraId="42056417" w14:textId="77777777" w:rsidTr="00B11EA6">
        <w:trPr>
          <w:trHeight w:val="315"/>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4CA7284"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33000000</w:t>
            </w:r>
          </w:p>
        </w:tc>
        <w:tc>
          <w:tcPr>
            <w:tcW w:w="4288" w:type="dxa"/>
            <w:tcBorders>
              <w:top w:val="nil"/>
              <w:left w:val="nil"/>
              <w:bottom w:val="single" w:sz="4" w:space="0" w:color="auto"/>
              <w:right w:val="single" w:sz="4" w:space="0" w:color="auto"/>
            </w:tcBorders>
            <w:shd w:val="clear" w:color="auto" w:fill="auto"/>
            <w:vAlign w:val="center"/>
            <w:hideMark/>
          </w:tcPr>
          <w:p w14:paraId="55980CC4"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Надходження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від</w:t>
            </w:r>
            <w:proofErr w:type="spellEnd"/>
            <w:r w:rsidRPr="00B11EA6">
              <w:rPr>
                <w:rFonts w:ascii="Times New Roman" w:eastAsia="Times New Roman" w:hAnsi="Times New Roman" w:cs="Times New Roman"/>
                <w:i/>
                <w:iCs/>
                <w:sz w:val="20"/>
                <w:szCs w:val="20"/>
                <w:lang w:eastAsia="ru-UA"/>
              </w:rPr>
              <w:t xml:space="preserve"> продажу </w:t>
            </w:r>
            <w:proofErr w:type="spellStart"/>
            <w:r w:rsidRPr="00B11EA6">
              <w:rPr>
                <w:rFonts w:ascii="Times New Roman" w:eastAsia="Times New Roman" w:hAnsi="Times New Roman" w:cs="Times New Roman"/>
                <w:i/>
                <w:iCs/>
                <w:sz w:val="20"/>
                <w:szCs w:val="20"/>
                <w:lang w:eastAsia="ru-UA"/>
              </w:rPr>
              <w:t>землі</w:t>
            </w:r>
            <w:proofErr w:type="spellEnd"/>
            <w:r w:rsidRPr="00B11EA6">
              <w:rPr>
                <w:rFonts w:ascii="Times New Roman" w:eastAsia="Times New Roman" w:hAnsi="Times New Roman" w:cs="Times New Roman"/>
                <w:i/>
                <w:iCs/>
                <w:sz w:val="20"/>
                <w:szCs w:val="20"/>
                <w:lang w:eastAsia="ru-UA"/>
              </w:rPr>
              <w:t xml:space="preserve"> і </w:t>
            </w:r>
            <w:proofErr w:type="spellStart"/>
            <w:r w:rsidRPr="00B11EA6">
              <w:rPr>
                <w:rFonts w:ascii="Times New Roman" w:eastAsia="Times New Roman" w:hAnsi="Times New Roman" w:cs="Times New Roman"/>
                <w:i/>
                <w:iCs/>
                <w:sz w:val="20"/>
                <w:szCs w:val="20"/>
                <w:lang w:eastAsia="ru-UA"/>
              </w:rPr>
              <w:t>нематеріальних</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активів</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52E9AB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27F30ED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328D213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3F8C3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3490,0</w:t>
            </w:r>
          </w:p>
        </w:tc>
        <w:tc>
          <w:tcPr>
            <w:tcW w:w="880" w:type="dxa"/>
            <w:tcBorders>
              <w:top w:val="nil"/>
              <w:left w:val="nil"/>
              <w:bottom w:val="single" w:sz="4" w:space="0" w:color="auto"/>
              <w:right w:val="single" w:sz="4" w:space="0" w:color="auto"/>
            </w:tcBorders>
            <w:shd w:val="clear" w:color="auto" w:fill="auto"/>
            <w:noWrap/>
            <w:vAlign w:val="bottom"/>
            <w:hideMark/>
          </w:tcPr>
          <w:p w14:paraId="7FF359B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3006,1</w:t>
            </w:r>
          </w:p>
        </w:tc>
        <w:tc>
          <w:tcPr>
            <w:tcW w:w="821" w:type="dxa"/>
            <w:tcBorders>
              <w:top w:val="nil"/>
              <w:left w:val="nil"/>
              <w:bottom w:val="single" w:sz="4" w:space="0" w:color="auto"/>
              <w:right w:val="single" w:sz="4" w:space="0" w:color="auto"/>
            </w:tcBorders>
            <w:shd w:val="clear" w:color="auto" w:fill="auto"/>
            <w:noWrap/>
            <w:vAlign w:val="bottom"/>
            <w:hideMark/>
          </w:tcPr>
          <w:p w14:paraId="35C5E12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3150,2</w:t>
            </w:r>
          </w:p>
        </w:tc>
        <w:tc>
          <w:tcPr>
            <w:tcW w:w="992" w:type="dxa"/>
            <w:tcBorders>
              <w:top w:val="nil"/>
              <w:left w:val="nil"/>
              <w:bottom w:val="single" w:sz="4" w:space="0" w:color="auto"/>
              <w:right w:val="single" w:sz="4" w:space="0" w:color="auto"/>
            </w:tcBorders>
            <w:shd w:val="clear" w:color="auto" w:fill="auto"/>
            <w:noWrap/>
            <w:vAlign w:val="bottom"/>
            <w:hideMark/>
          </w:tcPr>
          <w:p w14:paraId="035B7202"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3490,0</w:t>
            </w:r>
          </w:p>
        </w:tc>
        <w:tc>
          <w:tcPr>
            <w:tcW w:w="1224" w:type="dxa"/>
            <w:tcBorders>
              <w:top w:val="nil"/>
              <w:left w:val="nil"/>
              <w:bottom w:val="single" w:sz="4" w:space="0" w:color="auto"/>
              <w:right w:val="single" w:sz="4" w:space="0" w:color="auto"/>
            </w:tcBorders>
            <w:shd w:val="clear" w:color="auto" w:fill="auto"/>
            <w:noWrap/>
            <w:vAlign w:val="bottom"/>
            <w:hideMark/>
          </w:tcPr>
          <w:p w14:paraId="66316C3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3006,1</w:t>
            </w:r>
          </w:p>
        </w:tc>
        <w:tc>
          <w:tcPr>
            <w:tcW w:w="1236" w:type="dxa"/>
            <w:tcBorders>
              <w:top w:val="nil"/>
              <w:left w:val="nil"/>
              <w:bottom w:val="single" w:sz="4" w:space="0" w:color="auto"/>
              <w:right w:val="single" w:sz="4" w:space="0" w:color="auto"/>
            </w:tcBorders>
            <w:shd w:val="clear" w:color="auto" w:fill="auto"/>
            <w:noWrap/>
            <w:vAlign w:val="bottom"/>
            <w:hideMark/>
          </w:tcPr>
          <w:p w14:paraId="1111BB1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3150,2</w:t>
            </w:r>
          </w:p>
        </w:tc>
        <w:tc>
          <w:tcPr>
            <w:tcW w:w="1209" w:type="dxa"/>
            <w:tcBorders>
              <w:top w:val="nil"/>
              <w:left w:val="nil"/>
              <w:bottom w:val="single" w:sz="4" w:space="0" w:color="auto"/>
              <w:right w:val="single" w:sz="4" w:space="0" w:color="auto"/>
            </w:tcBorders>
            <w:shd w:val="clear" w:color="auto" w:fill="auto"/>
            <w:noWrap/>
            <w:vAlign w:val="bottom"/>
            <w:hideMark/>
          </w:tcPr>
          <w:p w14:paraId="70427EB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104,8</w:t>
            </w:r>
          </w:p>
        </w:tc>
      </w:tr>
      <w:tr w:rsidR="00B11EA6" w:rsidRPr="00B11EA6" w14:paraId="4F226688" w14:textId="77777777" w:rsidTr="00B11EA6">
        <w:trPr>
          <w:trHeight w:val="31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63DDA630"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50110000</w:t>
            </w:r>
          </w:p>
        </w:tc>
        <w:tc>
          <w:tcPr>
            <w:tcW w:w="4288" w:type="dxa"/>
            <w:tcBorders>
              <w:top w:val="nil"/>
              <w:left w:val="nil"/>
              <w:bottom w:val="single" w:sz="4" w:space="0" w:color="auto"/>
              <w:right w:val="single" w:sz="4" w:space="0" w:color="auto"/>
            </w:tcBorders>
            <w:shd w:val="clear" w:color="auto" w:fill="auto"/>
            <w:vAlign w:val="center"/>
            <w:hideMark/>
          </w:tcPr>
          <w:p w14:paraId="493D657D"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Цільовий</w:t>
            </w:r>
            <w:proofErr w:type="spellEnd"/>
            <w:r w:rsidRPr="00B11EA6">
              <w:rPr>
                <w:rFonts w:ascii="Times New Roman" w:eastAsia="Times New Roman" w:hAnsi="Times New Roman" w:cs="Times New Roman"/>
                <w:i/>
                <w:iCs/>
                <w:sz w:val="20"/>
                <w:szCs w:val="20"/>
                <w:lang w:eastAsia="ru-UA"/>
              </w:rPr>
              <w:t xml:space="preserve"> фонд</w:t>
            </w:r>
          </w:p>
        </w:tc>
        <w:tc>
          <w:tcPr>
            <w:tcW w:w="1134" w:type="dxa"/>
            <w:tcBorders>
              <w:top w:val="nil"/>
              <w:left w:val="nil"/>
              <w:bottom w:val="single" w:sz="4" w:space="0" w:color="auto"/>
              <w:right w:val="single" w:sz="4" w:space="0" w:color="auto"/>
            </w:tcBorders>
            <w:shd w:val="clear" w:color="auto" w:fill="auto"/>
            <w:noWrap/>
            <w:vAlign w:val="bottom"/>
            <w:hideMark/>
          </w:tcPr>
          <w:p w14:paraId="536B556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57B77CC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353B830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1EE3C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0716597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7F73C95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15,8</w:t>
            </w:r>
          </w:p>
        </w:tc>
        <w:tc>
          <w:tcPr>
            <w:tcW w:w="992" w:type="dxa"/>
            <w:tcBorders>
              <w:top w:val="nil"/>
              <w:left w:val="nil"/>
              <w:bottom w:val="single" w:sz="4" w:space="0" w:color="auto"/>
              <w:right w:val="single" w:sz="4" w:space="0" w:color="auto"/>
            </w:tcBorders>
            <w:shd w:val="clear" w:color="auto" w:fill="auto"/>
            <w:noWrap/>
            <w:vAlign w:val="bottom"/>
            <w:hideMark/>
          </w:tcPr>
          <w:p w14:paraId="180083B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24" w:type="dxa"/>
            <w:tcBorders>
              <w:top w:val="nil"/>
              <w:left w:val="nil"/>
              <w:bottom w:val="single" w:sz="4" w:space="0" w:color="auto"/>
              <w:right w:val="single" w:sz="4" w:space="0" w:color="auto"/>
            </w:tcBorders>
            <w:shd w:val="clear" w:color="auto" w:fill="auto"/>
            <w:noWrap/>
            <w:vAlign w:val="bottom"/>
            <w:hideMark/>
          </w:tcPr>
          <w:p w14:paraId="66C9233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36" w:type="dxa"/>
            <w:tcBorders>
              <w:top w:val="nil"/>
              <w:left w:val="nil"/>
              <w:bottom w:val="single" w:sz="4" w:space="0" w:color="auto"/>
              <w:right w:val="single" w:sz="4" w:space="0" w:color="auto"/>
            </w:tcBorders>
            <w:shd w:val="clear" w:color="auto" w:fill="auto"/>
            <w:noWrap/>
            <w:vAlign w:val="bottom"/>
            <w:hideMark/>
          </w:tcPr>
          <w:p w14:paraId="4D5825B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15,8</w:t>
            </w:r>
          </w:p>
        </w:tc>
        <w:tc>
          <w:tcPr>
            <w:tcW w:w="1209" w:type="dxa"/>
            <w:tcBorders>
              <w:top w:val="nil"/>
              <w:left w:val="nil"/>
              <w:bottom w:val="single" w:sz="4" w:space="0" w:color="auto"/>
              <w:right w:val="single" w:sz="4" w:space="0" w:color="auto"/>
            </w:tcBorders>
            <w:shd w:val="clear" w:color="auto" w:fill="auto"/>
            <w:noWrap/>
            <w:vAlign w:val="bottom"/>
            <w:hideMark/>
          </w:tcPr>
          <w:p w14:paraId="49AB63D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r>
      <w:tr w:rsidR="00B11EA6" w:rsidRPr="00B11EA6" w14:paraId="5AE8BC8D" w14:textId="77777777" w:rsidTr="00B11EA6">
        <w:trPr>
          <w:trHeight w:val="435"/>
        </w:trPr>
        <w:tc>
          <w:tcPr>
            <w:tcW w:w="1383" w:type="dxa"/>
            <w:tcBorders>
              <w:top w:val="nil"/>
              <w:left w:val="single" w:sz="4" w:space="0" w:color="auto"/>
              <w:bottom w:val="single" w:sz="4" w:space="0" w:color="auto"/>
              <w:right w:val="single" w:sz="4" w:space="0" w:color="auto"/>
            </w:tcBorders>
            <w:shd w:val="clear" w:color="000000" w:fill="CCFFFF"/>
            <w:noWrap/>
            <w:vAlign w:val="center"/>
            <w:hideMark/>
          </w:tcPr>
          <w:p w14:paraId="75C43C0E"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90010100</w:t>
            </w:r>
          </w:p>
        </w:tc>
        <w:tc>
          <w:tcPr>
            <w:tcW w:w="4288" w:type="dxa"/>
            <w:tcBorders>
              <w:top w:val="nil"/>
              <w:left w:val="nil"/>
              <w:bottom w:val="single" w:sz="4" w:space="0" w:color="auto"/>
              <w:right w:val="single" w:sz="4" w:space="0" w:color="auto"/>
            </w:tcBorders>
            <w:shd w:val="clear" w:color="000000" w:fill="CCFFFF"/>
            <w:vAlign w:val="center"/>
            <w:hideMark/>
          </w:tcPr>
          <w:p w14:paraId="0440DE53"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Усього</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доходів</w:t>
            </w:r>
            <w:proofErr w:type="spellEnd"/>
            <w:r w:rsidRPr="00B11EA6">
              <w:rPr>
                <w:rFonts w:ascii="Times New Roman" w:eastAsia="Times New Roman" w:hAnsi="Times New Roman" w:cs="Times New Roman"/>
                <w:b/>
                <w:bCs/>
                <w:sz w:val="20"/>
                <w:szCs w:val="20"/>
                <w:lang w:eastAsia="ru-UA"/>
              </w:rPr>
              <w:t xml:space="preserve"> без </w:t>
            </w:r>
            <w:proofErr w:type="spellStart"/>
            <w:r w:rsidRPr="00B11EA6">
              <w:rPr>
                <w:rFonts w:ascii="Times New Roman" w:eastAsia="Times New Roman" w:hAnsi="Times New Roman" w:cs="Times New Roman"/>
                <w:b/>
                <w:bCs/>
                <w:sz w:val="20"/>
                <w:szCs w:val="20"/>
                <w:lang w:eastAsia="ru-UA"/>
              </w:rPr>
              <w:t>урахування</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міжбюджетних</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трансфертів</w:t>
            </w:r>
            <w:proofErr w:type="spellEnd"/>
          </w:p>
        </w:tc>
        <w:tc>
          <w:tcPr>
            <w:tcW w:w="1134" w:type="dxa"/>
            <w:tcBorders>
              <w:top w:val="nil"/>
              <w:left w:val="nil"/>
              <w:bottom w:val="single" w:sz="4" w:space="0" w:color="auto"/>
              <w:right w:val="single" w:sz="4" w:space="0" w:color="auto"/>
            </w:tcBorders>
            <w:shd w:val="clear" w:color="000000" w:fill="CCFFFF"/>
            <w:noWrap/>
            <w:vAlign w:val="bottom"/>
            <w:hideMark/>
          </w:tcPr>
          <w:p w14:paraId="479DC5B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52700,0</w:t>
            </w:r>
          </w:p>
        </w:tc>
        <w:tc>
          <w:tcPr>
            <w:tcW w:w="993" w:type="dxa"/>
            <w:tcBorders>
              <w:top w:val="nil"/>
              <w:left w:val="nil"/>
              <w:bottom w:val="single" w:sz="4" w:space="0" w:color="auto"/>
              <w:right w:val="single" w:sz="4" w:space="0" w:color="auto"/>
            </w:tcBorders>
            <w:shd w:val="clear" w:color="000000" w:fill="CCFFFF"/>
            <w:noWrap/>
            <w:vAlign w:val="bottom"/>
            <w:hideMark/>
          </w:tcPr>
          <w:p w14:paraId="0AB77DE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52700,0</w:t>
            </w:r>
          </w:p>
        </w:tc>
        <w:tc>
          <w:tcPr>
            <w:tcW w:w="850" w:type="dxa"/>
            <w:tcBorders>
              <w:top w:val="nil"/>
              <w:left w:val="nil"/>
              <w:bottom w:val="single" w:sz="4" w:space="0" w:color="auto"/>
              <w:right w:val="single" w:sz="4" w:space="0" w:color="auto"/>
            </w:tcBorders>
            <w:shd w:val="clear" w:color="000000" w:fill="CCFFFF"/>
            <w:noWrap/>
            <w:vAlign w:val="bottom"/>
            <w:hideMark/>
          </w:tcPr>
          <w:p w14:paraId="3C6536F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57152,7</w:t>
            </w:r>
          </w:p>
        </w:tc>
        <w:tc>
          <w:tcPr>
            <w:tcW w:w="1134" w:type="dxa"/>
            <w:tcBorders>
              <w:top w:val="nil"/>
              <w:left w:val="nil"/>
              <w:bottom w:val="single" w:sz="4" w:space="0" w:color="auto"/>
              <w:right w:val="single" w:sz="4" w:space="0" w:color="auto"/>
            </w:tcBorders>
            <w:shd w:val="clear" w:color="000000" w:fill="CCFFFF"/>
            <w:noWrap/>
            <w:vAlign w:val="bottom"/>
            <w:hideMark/>
          </w:tcPr>
          <w:p w14:paraId="11FAA934"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6693,0</w:t>
            </w:r>
          </w:p>
        </w:tc>
        <w:tc>
          <w:tcPr>
            <w:tcW w:w="880" w:type="dxa"/>
            <w:tcBorders>
              <w:top w:val="nil"/>
              <w:left w:val="nil"/>
              <w:bottom w:val="single" w:sz="4" w:space="0" w:color="auto"/>
              <w:right w:val="single" w:sz="4" w:space="0" w:color="auto"/>
            </w:tcBorders>
            <w:shd w:val="clear" w:color="000000" w:fill="CCFFFF"/>
            <w:noWrap/>
            <w:vAlign w:val="bottom"/>
            <w:hideMark/>
          </w:tcPr>
          <w:p w14:paraId="5839F2F3"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6847,1</w:t>
            </w:r>
          </w:p>
        </w:tc>
        <w:tc>
          <w:tcPr>
            <w:tcW w:w="821" w:type="dxa"/>
            <w:tcBorders>
              <w:top w:val="nil"/>
              <w:left w:val="nil"/>
              <w:bottom w:val="single" w:sz="4" w:space="0" w:color="auto"/>
              <w:right w:val="single" w:sz="4" w:space="0" w:color="auto"/>
            </w:tcBorders>
            <w:shd w:val="clear" w:color="000000" w:fill="CCFFFF"/>
            <w:noWrap/>
            <w:vAlign w:val="bottom"/>
            <w:hideMark/>
          </w:tcPr>
          <w:p w14:paraId="422A43E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7090,9</w:t>
            </w:r>
          </w:p>
        </w:tc>
        <w:tc>
          <w:tcPr>
            <w:tcW w:w="992" w:type="dxa"/>
            <w:tcBorders>
              <w:top w:val="nil"/>
              <w:left w:val="nil"/>
              <w:bottom w:val="single" w:sz="4" w:space="0" w:color="auto"/>
              <w:right w:val="single" w:sz="4" w:space="0" w:color="auto"/>
            </w:tcBorders>
            <w:shd w:val="clear" w:color="000000" w:fill="CCFFFF"/>
            <w:noWrap/>
            <w:vAlign w:val="bottom"/>
            <w:hideMark/>
          </w:tcPr>
          <w:p w14:paraId="6A7C80E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59393,0</w:t>
            </w:r>
          </w:p>
        </w:tc>
        <w:tc>
          <w:tcPr>
            <w:tcW w:w="1224" w:type="dxa"/>
            <w:tcBorders>
              <w:top w:val="nil"/>
              <w:left w:val="nil"/>
              <w:bottom w:val="single" w:sz="4" w:space="0" w:color="auto"/>
              <w:right w:val="single" w:sz="4" w:space="0" w:color="auto"/>
            </w:tcBorders>
            <w:shd w:val="clear" w:color="000000" w:fill="CCFFFF"/>
            <w:noWrap/>
            <w:vAlign w:val="bottom"/>
            <w:hideMark/>
          </w:tcPr>
          <w:p w14:paraId="456B469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59547,1</w:t>
            </w:r>
          </w:p>
        </w:tc>
        <w:tc>
          <w:tcPr>
            <w:tcW w:w="1236" w:type="dxa"/>
            <w:tcBorders>
              <w:top w:val="nil"/>
              <w:left w:val="nil"/>
              <w:bottom w:val="single" w:sz="4" w:space="0" w:color="auto"/>
              <w:right w:val="single" w:sz="4" w:space="0" w:color="auto"/>
            </w:tcBorders>
            <w:shd w:val="clear" w:color="000000" w:fill="CCFFFF"/>
            <w:noWrap/>
            <w:vAlign w:val="bottom"/>
            <w:hideMark/>
          </w:tcPr>
          <w:p w14:paraId="3F80BD3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64243,6</w:t>
            </w:r>
          </w:p>
        </w:tc>
        <w:tc>
          <w:tcPr>
            <w:tcW w:w="1209" w:type="dxa"/>
            <w:tcBorders>
              <w:top w:val="nil"/>
              <w:left w:val="nil"/>
              <w:bottom w:val="single" w:sz="4" w:space="0" w:color="auto"/>
              <w:right w:val="single" w:sz="4" w:space="0" w:color="auto"/>
            </w:tcBorders>
            <w:shd w:val="clear" w:color="000000" w:fill="CCFFFF"/>
            <w:noWrap/>
            <w:vAlign w:val="bottom"/>
            <w:hideMark/>
          </w:tcPr>
          <w:p w14:paraId="48E6D79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107,9</w:t>
            </w:r>
          </w:p>
        </w:tc>
      </w:tr>
      <w:tr w:rsidR="00B11EA6" w:rsidRPr="00B11EA6" w14:paraId="5031B789" w14:textId="77777777" w:rsidTr="00B11EA6">
        <w:trPr>
          <w:trHeight w:val="31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2D965620"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41030000</w:t>
            </w:r>
          </w:p>
        </w:tc>
        <w:tc>
          <w:tcPr>
            <w:tcW w:w="4288" w:type="dxa"/>
            <w:tcBorders>
              <w:top w:val="nil"/>
              <w:left w:val="nil"/>
              <w:bottom w:val="single" w:sz="4" w:space="0" w:color="auto"/>
              <w:right w:val="single" w:sz="4" w:space="0" w:color="auto"/>
            </w:tcBorders>
            <w:shd w:val="clear" w:color="auto" w:fill="auto"/>
            <w:vAlign w:val="center"/>
            <w:hideMark/>
          </w:tcPr>
          <w:p w14:paraId="7B72C87D" w14:textId="77777777" w:rsidR="00B11EA6" w:rsidRPr="00B11EA6" w:rsidRDefault="00B11EA6" w:rsidP="00B11EA6">
            <w:pPr>
              <w:spacing w:after="0" w:line="240" w:lineRule="auto"/>
              <w:rPr>
                <w:rFonts w:ascii="Times New Roman" w:eastAsia="Times New Roman" w:hAnsi="Times New Roman" w:cs="Times New Roman"/>
                <w:b/>
                <w:bCs/>
                <w:i/>
                <w:iCs/>
                <w:sz w:val="20"/>
                <w:szCs w:val="20"/>
                <w:lang w:eastAsia="ru-UA"/>
              </w:rPr>
            </w:pPr>
            <w:proofErr w:type="spellStart"/>
            <w:r w:rsidRPr="00B11EA6">
              <w:rPr>
                <w:rFonts w:ascii="Times New Roman" w:eastAsia="Times New Roman" w:hAnsi="Times New Roman" w:cs="Times New Roman"/>
                <w:b/>
                <w:bCs/>
                <w:i/>
                <w:iCs/>
                <w:sz w:val="20"/>
                <w:szCs w:val="20"/>
                <w:lang w:eastAsia="ru-UA"/>
              </w:rPr>
              <w:t>Субвенції</w:t>
            </w:r>
            <w:proofErr w:type="spellEnd"/>
            <w:r w:rsidRPr="00B11EA6">
              <w:rPr>
                <w:rFonts w:ascii="Times New Roman" w:eastAsia="Times New Roman" w:hAnsi="Times New Roman" w:cs="Times New Roman"/>
                <w:b/>
                <w:bCs/>
                <w:i/>
                <w:iCs/>
                <w:sz w:val="20"/>
                <w:szCs w:val="20"/>
                <w:lang w:eastAsia="ru-UA"/>
              </w:rPr>
              <w:t xml:space="preserve"> з державного бюджету, в т.ч.:</w:t>
            </w:r>
          </w:p>
        </w:tc>
        <w:tc>
          <w:tcPr>
            <w:tcW w:w="1134" w:type="dxa"/>
            <w:tcBorders>
              <w:top w:val="nil"/>
              <w:left w:val="nil"/>
              <w:bottom w:val="single" w:sz="4" w:space="0" w:color="auto"/>
              <w:right w:val="single" w:sz="4" w:space="0" w:color="auto"/>
            </w:tcBorders>
            <w:shd w:val="clear" w:color="auto" w:fill="auto"/>
            <w:noWrap/>
            <w:vAlign w:val="bottom"/>
            <w:hideMark/>
          </w:tcPr>
          <w:p w14:paraId="7D824C75"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26636,1</w:t>
            </w:r>
          </w:p>
        </w:tc>
        <w:tc>
          <w:tcPr>
            <w:tcW w:w="993" w:type="dxa"/>
            <w:tcBorders>
              <w:top w:val="nil"/>
              <w:left w:val="nil"/>
              <w:bottom w:val="single" w:sz="4" w:space="0" w:color="auto"/>
              <w:right w:val="single" w:sz="4" w:space="0" w:color="auto"/>
            </w:tcBorders>
            <w:shd w:val="clear" w:color="auto" w:fill="auto"/>
            <w:noWrap/>
            <w:vAlign w:val="bottom"/>
            <w:hideMark/>
          </w:tcPr>
          <w:p w14:paraId="0ABC17D2"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38828,0</w:t>
            </w:r>
          </w:p>
        </w:tc>
        <w:tc>
          <w:tcPr>
            <w:tcW w:w="850" w:type="dxa"/>
            <w:tcBorders>
              <w:top w:val="nil"/>
              <w:left w:val="nil"/>
              <w:bottom w:val="single" w:sz="4" w:space="0" w:color="auto"/>
              <w:right w:val="single" w:sz="4" w:space="0" w:color="auto"/>
            </w:tcBorders>
            <w:shd w:val="clear" w:color="auto" w:fill="auto"/>
            <w:noWrap/>
            <w:vAlign w:val="bottom"/>
            <w:hideMark/>
          </w:tcPr>
          <w:p w14:paraId="6CEA9BBE"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31147,2</w:t>
            </w:r>
          </w:p>
        </w:tc>
        <w:tc>
          <w:tcPr>
            <w:tcW w:w="1134" w:type="dxa"/>
            <w:tcBorders>
              <w:top w:val="nil"/>
              <w:left w:val="nil"/>
              <w:bottom w:val="single" w:sz="4" w:space="0" w:color="auto"/>
              <w:right w:val="single" w:sz="4" w:space="0" w:color="auto"/>
            </w:tcBorders>
            <w:shd w:val="clear" w:color="auto" w:fill="auto"/>
            <w:noWrap/>
            <w:vAlign w:val="bottom"/>
            <w:hideMark/>
          </w:tcPr>
          <w:p w14:paraId="7F65BAA9"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7CB6E24C"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0F147606"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1F0073C3"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26636,1</w:t>
            </w:r>
          </w:p>
        </w:tc>
        <w:tc>
          <w:tcPr>
            <w:tcW w:w="1224" w:type="dxa"/>
            <w:tcBorders>
              <w:top w:val="nil"/>
              <w:left w:val="nil"/>
              <w:bottom w:val="single" w:sz="4" w:space="0" w:color="auto"/>
              <w:right w:val="single" w:sz="4" w:space="0" w:color="auto"/>
            </w:tcBorders>
            <w:shd w:val="clear" w:color="auto" w:fill="auto"/>
            <w:noWrap/>
            <w:vAlign w:val="bottom"/>
            <w:hideMark/>
          </w:tcPr>
          <w:p w14:paraId="6F65C06D"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38828,0</w:t>
            </w:r>
          </w:p>
        </w:tc>
        <w:tc>
          <w:tcPr>
            <w:tcW w:w="1236" w:type="dxa"/>
            <w:tcBorders>
              <w:top w:val="nil"/>
              <w:left w:val="nil"/>
              <w:bottom w:val="single" w:sz="4" w:space="0" w:color="auto"/>
              <w:right w:val="single" w:sz="4" w:space="0" w:color="auto"/>
            </w:tcBorders>
            <w:shd w:val="clear" w:color="auto" w:fill="auto"/>
            <w:noWrap/>
            <w:vAlign w:val="bottom"/>
            <w:hideMark/>
          </w:tcPr>
          <w:p w14:paraId="2D940578"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31147,2</w:t>
            </w:r>
          </w:p>
        </w:tc>
        <w:tc>
          <w:tcPr>
            <w:tcW w:w="1209" w:type="dxa"/>
            <w:tcBorders>
              <w:top w:val="nil"/>
              <w:left w:val="nil"/>
              <w:bottom w:val="single" w:sz="4" w:space="0" w:color="auto"/>
              <w:right w:val="single" w:sz="4" w:space="0" w:color="auto"/>
            </w:tcBorders>
            <w:shd w:val="clear" w:color="auto" w:fill="auto"/>
            <w:noWrap/>
            <w:vAlign w:val="bottom"/>
            <w:hideMark/>
          </w:tcPr>
          <w:p w14:paraId="22A2876A"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80,2</w:t>
            </w:r>
          </w:p>
        </w:tc>
      </w:tr>
      <w:tr w:rsidR="00B11EA6" w:rsidRPr="00B11EA6" w14:paraId="237B4348" w14:textId="77777777" w:rsidTr="00B11EA6">
        <w:trPr>
          <w:trHeight w:val="31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E5AEE4B"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41031700</w:t>
            </w:r>
          </w:p>
        </w:tc>
        <w:tc>
          <w:tcPr>
            <w:tcW w:w="4288" w:type="dxa"/>
            <w:tcBorders>
              <w:top w:val="nil"/>
              <w:left w:val="nil"/>
              <w:bottom w:val="single" w:sz="4" w:space="0" w:color="auto"/>
              <w:right w:val="single" w:sz="4" w:space="0" w:color="auto"/>
            </w:tcBorders>
            <w:shd w:val="clear" w:color="auto" w:fill="auto"/>
            <w:vAlign w:val="center"/>
            <w:hideMark/>
          </w:tcPr>
          <w:p w14:paraId="21747FD3"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Субвенції</w:t>
            </w:r>
            <w:proofErr w:type="spellEnd"/>
            <w:r w:rsidRPr="00B11EA6">
              <w:rPr>
                <w:rFonts w:ascii="Times New Roman" w:eastAsia="Times New Roman" w:hAnsi="Times New Roman" w:cs="Times New Roman"/>
                <w:i/>
                <w:iCs/>
                <w:sz w:val="20"/>
                <w:szCs w:val="20"/>
                <w:lang w:eastAsia="ru-UA"/>
              </w:rPr>
              <w:t xml:space="preserve"> з державного бюджету на ремонт </w:t>
            </w:r>
            <w:proofErr w:type="spellStart"/>
            <w:r w:rsidRPr="00B11EA6">
              <w:rPr>
                <w:rFonts w:ascii="Times New Roman" w:eastAsia="Times New Roman" w:hAnsi="Times New Roman" w:cs="Times New Roman"/>
                <w:i/>
                <w:iCs/>
                <w:sz w:val="20"/>
                <w:szCs w:val="20"/>
                <w:lang w:eastAsia="ru-UA"/>
              </w:rPr>
              <w:t>басейнів</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D588D8F"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193B5A81"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10000,0</w:t>
            </w:r>
          </w:p>
        </w:tc>
        <w:tc>
          <w:tcPr>
            <w:tcW w:w="850" w:type="dxa"/>
            <w:tcBorders>
              <w:top w:val="nil"/>
              <w:left w:val="nil"/>
              <w:bottom w:val="single" w:sz="4" w:space="0" w:color="auto"/>
              <w:right w:val="single" w:sz="4" w:space="0" w:color="auto"/>
            </w:tcBorders>
            <w:shd w:val="clear" w:color="auto" w:fill="auto"/>
            <w:noWrap/>
            <w:vAlign w:val="bottom"/>
            <w:hideMark/>
          </w:tcPr>
          <w:p w14:paraId="150BB925"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2700,0</w:t>
            </w:r>
          </w:p>
        </w:tc>
        <w:tc>
          <w:tcPr>
            <w:tcW w:w="1134" w:type="dxa"/>
            <w:tcBorders>
              <w:top w:val="nil"/>
              <w:left w:val="nil"/>
              <w:bottom w:val="single" w:sz="4" w:space="0" w:color="auto"/>
              <w:right w:val="single" w:sz="4" w:space="0" w:color="auto"/>
            </w:tcBorders>
            <w:shd w:val="clear" w:color="auto" w:fill="auto"/>
            <w:noWrap/>
            <w:vAlign w:val="bottom"/>
            <w:hideMark/>
          </w:tcPr>
          <w:p w14:paraId="7DCA6F58"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5A1E77EE"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5DEBD421"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3B35DAB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24" w:type="dxa"/>
            <w:tcBorders>
              <w:top w:val="nil"/>
              <w:left w:val="nil"/>
              <w:bottom w:val="single" w:sz="4" w:space="0" w:color="auto"/>
              <w:right w:val="single" w:sz="4" w:space="0" w:color="auto"/>
            </w:tcBorders>
            <w:shd w:val="clear" w:color="auto" w:fill="auto"/>
            <w:noWrap/>
            <w:vAlign w:val="bottom"/>
            <w:hideMark/>
          </w:tcPr>
          <w:p w14:paraId="1C1396F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10000,0</w:t>
            </w:r>
          </w:p>
        </w:tc>
        <w:tc>
          <w:tcPr>
            <w:tcW w:w="1236" w:type="dxa"/>
            <w:tcBorders>
              <w:top w:val="nil"/>
              <w:left w:val="nil"/>
              <w:bottom w:val="single" w:sz="4" w:space="0" w:color="auto"/>
              <w:right w:val="single" w:sz="4" w:space="0" w:color="auto"/>
            </w:tcBorders>
            <w:shd w:val="clear" w:color="auto" w:fill="auto"/>
            <w:noWrap/>
            <w:vAlign w:val="bottom"/>
            <w:hideMark/>
          </w:tcPr>
          <w:p w14:paraId="3692387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2700,0</w:t>
            </w:r>
          </w:p>
        </w:tc>
        <w:tc>
          <w:tcPr>
            <w:tcW w:w="1209" w:type="dxa"/>
            <w:tcBorders>
              <w:top w:val="nil"/>
              <w:left w:val="nil"/>
              <w:bottom w:val="single" w:sz="4" w:space="0" w:color="auto"/>
              <w:right w:val="single" w:sz="4" w:space="0" w:color="auto"/>
            </w:tcBorders>
            <w:shd w:val="clear" w:color="auto" w:fill="auto"/>
            <w:noWrap/>
            <w:vAlign w:val="bottom"/>
            <w:hideMark/>
          </w:tcPr>
          <w:p w14:paraId="228D582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27,0</w:t>
            </w:r>
          </w:p>
        </w:tc>
      </w:tr>
      <w:tr w:rsidR="00B11EA6" w:rsidRPr="00B11EA6" w14:paraId="019C5EEB" w14:textId="77777777" w:rsidTr="00B11EA6">
        <w:trPr>
          <w:trHeight w:val="31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4AD0F1B4"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41033200</w:t>
            </w:r>
          </w:p>
        </w:tc>
        <w:tc>
          <w:tcPr>
            <w:tcW w:w="4288" w:type="dxa"/>
            <w:tcBorders>
              <w:top w:val="nil"/>
              <w:left w:val="nil"/>
              <w:bottom w:val="single" w:sz="4" w:space="0" w:color="auto"/>
              <w:right w:val="single" w:sz="4" w:space="0" w:color="auto"/>
            </w:tcBorders>
            <w:shd w:val="clear" w:color="auto" w:fill="auto"/>
            <w:vAlign w:val="center"/>
            <w:hideMark/>
          </w:tcPr>
          <w:p w14:paraId="4CD56A58"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Субвенції</w:t>
            </w:r>
            <w:proofErr w:type="spellEnd"/>
            <w:r w:rsidRPr="00B11EA6">
              <w:rPr>
                <w:rFonts w:ascii="Times New Roman" w:eastAsia="Times New Roman" w:hAnsi="Times New Roman" w:cs="Times New Roman"/>
                <w:i/>
                <w:iCs/>
                <w:sz w:val="20"/>
                <w:szCs w:val="20"/>
                <w:lang w:eastAsia="ru-UA"/>
              </w:rPr>
              <w:t xml:space="preserve"> з державного бюджету на </w:t>
            </w:r>
            <w:proofErr w:type="spellStart"/>
            <w:r w:rsidRPr="00B11EA6">
              <w:rPr>
                <w:rFonts w:ascii="Times New Roman" w:eastAsia="Times New Roman" w:hAnsi="Times New Roman" w:cs="Times New Roman"/>
                <w:i/>
                <w:iCs/>
                <w:sz w:val="20"/>
                <w:szCs w:val="20"/>
                <w:lang w:eastAsia="ru-UA"/>
              </w:rPr>
              <w:t>формування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інфраструктури</w:t>
            </w:r>
            <w:proofErr w:type="spellEnd"/>
            <w:r w:rsidRPr="00B11EA6">
              <w:rPr>
                <w:rFonts w:ascii="Times New Roman" w:eastAsia="Times New Roman" w:hAnsi="Times New Roman" w:cs="Times New Roman"/>
                <w:i/>
                <w:iCs/>
                <w:sz w:val="20"/>
                <w:szCs w:val="20"/>
                <w:lang w:eastAsia="ru-UA"/>
              </w:rPr>
              <w:t xml:space="preserve"> ОТГ</w:t>
            </w:r>
          </w:p>
        </w:tc>
        <w:tc>
          <w:tcPr>
            <w:tcW w:w="1134" w:type="dxa"/>
            <w:tcBorders>
              <w:top w:val="nil"/>
              <w:left w:val="nil"/>
              <w:bottom w:val="single" w:sz="4" w:space="0" w:color="auto"/>
              <w:right w:val="single" w:sz="4" w:space="0" w:color="auto"/>
            </w:tcBorders>
            <w:shd w:val="clear" w:color="auto" w:fill="auto"/>
            <w:noWrap/>
            <w:vAlign w:val="bottom"/>
            <w:hideMark/>
          </w:tcPr>
          <w:p w14:paraId="325D97A6"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4B8F8170"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741,9</w:t>
            </w:r>
          </w:p>
        </w:tc>
        <w:tc>
          <w:tcPr>
            <w:tcW w:w="850" w:type="dxa"/>
            <w:tcBorders>
              <w:top w:val="nil"/>
              <w:left w:val="nil"/>
              <w:bottom w:val="single" w:sz="4" w:space="0" w:color="auto"/>
              <w:right w:val="single" w:sz="4" w:space="0" w:color="auto"/>
            </w:tcBorders>
            <w:shd w:val="clear" w:color="auto" w:fill="auto"/>
            <w:noWrap/>
            <w:vAlign w:val="bottom"/>
            <w:hideMark/>
          </w:tcPr>
          <w:p w14:paraId="5B658020"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361,1</w:t>
            </w:r>
          </w:p>
        </w:tc>
        <w:tc>
          <w:tcPr>
            <w:tcW w:w="1134" w:type="dxa"/>
            <w:tcBorders>
              <w:top w:val="nil"/>
              <w:left w:val="nil"/>
              <w:bottom w:val="single" w:sz="4" w:space="0" w:color="auto"/>
              <w:right w:val="single" w:sz="4" w:space="0" w:color="auto"/>
            </w:tcBorders>
            <w:shd w:val="clear" w:color="auto" w:fill="auto"/>
            <w:noWrap/>
            <w:vAlign w:val="bottom"/>
            <w:hideMark/>
          </w:tcPr>
          <w:p w14:paraId="5FF12EAE"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4298A7FF"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7571B2DB"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25E777D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24" w:type="dxa"/>
            <w:tcBorders>
              <w:top w:val="nil"/>
              <w:left w:val="nil"/>
              <w:bottom w:val="single" w:sz="4" w:space="0" w:color="auto"/>
              <w:right w:val="single" w:sz="4" w:space="0" w:color="auto"/>
            </w:tcBorders>
            <w:shd w:val="clear" w:color="auto" w:fill="auto"/>
            <w:noWrap/>
            <w:vAlign w:val="bottom"/>
            <w:hideMark/>
          </w:tcPr>
          <w:p w14:paraId="3BEE405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741,9</w:t>
            </w:r>
          </w:p>
        </w:tc>
        <w:tc>
          <w:tcPr>
            <w:tcW w:w="1236" w:type="dxa"/>
            <w:tcBorders>
              <w:top w:val="nil"/>
              <w:left w:val="nil"/>
              <w:bottom w:val="single" w:sz="4" w:space="0" w:color="auto"/>
              <w:right w:val="single" w:sz="4" w:space="0" w:color="auto"/>
            </w:tcBorders>
            <w:shd w:val="clear" w:color="auto" w:fill="auto"/>
            <w:noWrap/>
            <w:vAlign w:val="bottom"/>
            <w:hideMark/>
          </w:tcPr>
          <w:p w14:paraId="3E260D8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361,1</w:t>
            </w:r>
          </w:p>
        </w:tc>
        <w:tc>
          <w:tcPr>
            <w:tcW w:w="1209" w:type="dxa"/>
            <w:tcBorders>
              <w:top w:val="nil"/>
              <w:left w:val="nil"/>
              <w:bottom w:val="single" w:sz="4" w:space="0" w:color="auto"/>
              <w:right w:val="single" w:sz="4" w:space="0" w:color="auto"/>
            </w:tcBorders>
            <w:shd w:val="clear" w:color="auto" w:fill="auto"/>
            <w:noWrap/>
            <w:vAlign w:val="bottom"/>
            <w:hideMark/>
          </w:tcPr>
          <w:p w14:paraId="54E21DC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48,7</w:t>
            </w:r>
          </w:p>
        </w:tc>
      </w:tr>
      <w:tr w:rsidR="00B11EA6" w:rsidRPr="00B11EA6" w14:paraId="2A307248" w14:textId="77777777" w:rsidTr="00B11EA6">
        <w:trPr>
          <w:trHeight w:val="31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66F1FCC4"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41033900</w:t>
            </w:r>
          </w:p>
        </w:tc>
        <w:tc>
          <w:tcPr>
            <w:tcW w:w="4288" w:type="dxa"/>
            <w:tcBorders>
              <w:top w:val="nil"/>
              <w:left w:val="nil"/>
              <w:bottom w:val="single" w:sz="4" w:space="0" w:color="auto"/>
              <w:right w:val="single" w:sz="4" w:space="0" w:color="auto"/>
            </w:tcBorders>
            <w:shd w:val="clear" w:color="auto" w:fill="auto"/>
            <w:vAlign w:val="center"/>
            <w:hideMark/>
          </w:tcPr>
          <w:p w14:paraId="6C7AC929"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Освітня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субвенція</w:t>
            </w:r>
            <w:proofErr w:type="spellEnd"/>
            <w:r w:rsidRPr="00B11EA6">
              <w:rPr>
                <w:rFonts w:ascii="Times New Roman" w:eastAsia="Times New Roman" w:hAnsi="Times New Roman" w:cs="Times New Roman"/>
                <w:i/>
                <w:iCs/>
                <w:sz w:val="20"/>
                <w:szCs w:val="20"/>
                <w:lang w:eastAsia="ru-UA"/>
              </w:rPr>
              <w:t xml:space="preserve"> з державного бюджету </w:t>
            </w:r>
            <w:proofErr w:type="spellStart"/>
            <w:r w:rsidRPr="00B11EA6">
              <w:rPr>
                <w:rFonts w:ascii="Times New Roman" w:eastAsia="Times New Roman" w:hAnsi="Times New Roman" w:cs="Times New Roman"/>
                <w:i/>
                <w:iCs/>
                <w:sz w:val="20"/>
                <w:szCs w:val="20"/>
                <w:lang w:eastAsia="ru-UA"/>
              </w:rPr>
              <w:t>місцевим</w:t>
            </w:r>
            <w:proofErr w:type="spellEnd"/>
            <w:r w:rsidRPr="00B11EA6">
              <w:rPr>
                <w:rFonts w:ascii="Times New Roman" w:eastAsia="Times New Roman" w:hAnsi="Times New Roman" w:cs="Times New Roman"/>
                <w:i/>
                <w:iCs/>
                <w:sz w:val="20"/>
                <w:szCs w:val="20"/>
                <w:lang w:eastAsia="ru-UA"/>
              </w:rPr>
              <w:t xml:space="preserve"> бюджетам</w:t>
            </w:r>
          </w:p>
        </w:tc>
        <w:tc>
          <w:tcPr>
            <w:tcW w:w="1134" w:type="dxa"/>
            <w:tcBorders>
              <w:top w:val="nil"/>
              <w:left w:val="nil"/>
              <w:bottom w:val="single" w:sz="4" w:space="0" w:color="auto"/>
              <w:right w:val="single" w:sz="4" w:space="0" w:color="auto"/>
            </w:tcBorders>
            <w:shd w:val="clear" w:color="auto" w:fill="auto"/>
            <w:noWrap/>
            <w:vAlign w:val="bottom"/>
            <w:hideMark/>
          </w:tcPr>
          <w:p w14:paraId="3D842D0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17488,4</w:t>
            </w:r>
          </w:p>
        </w:tc>
        <w:tc>
          <w:tcPr>
            <w:tcW w:w="993" w:type="dxa"/>
            <w:tcBorders>
              <w:top w:val="nil"/>
              <w:left w:val="nil"/>
              <w:bottom w:val="single" w:sz="4" w:space="0" w:color="auto"/>
              <w:right w:val="single" w:sz="4" w:space="0" w:color="auto"/>
            </w:tcBorders>
            <w:shd w:val="clear" w:color="auto" w:fill="auto"/>
            <w:noWrap/>
            <w:vAlign w:val="bottom"/>
            <w:hideMark/>
          </w:tcPr>
          <w:p w14:paraId="12BFEDD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17488,4</w:t>
            </w:r>
          </w:p>
        </w:tc>
        <w:tc>
          <w:tcPr>
            <w:tcW w:w="850" w:type="dxa"/>
            <w:tcBorders>
              <w:top w:val="nil"/>
              <w:left w:val="nil"/>
              <w:bottom w:val="single" w:sz="4" w:space="0" w:color="auto"/>
              <w:right w:val="single" w:sz="4" w:space="0" w:color="auto"/>
            </w:tcBorders>
            <w:shd w:val="clear" w:color="auto" w:fill="auto"/>
            <w:noWrap/>
            <w:vAlign w:val="bottom"/>
            <w:hideMark/>
          </w:tcPr>
          <w:p w14:paraId="6814F0FA"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17488,4</w:t>
            </w:r>
          </w:p>
        </w:tc>
        <w:tc>
          <w:tcPr>
            <w:tcW w:w="1134" w:type="dxa"/>
            <w:tcBorders>
              <w:top w:val="nil"/>
              <w:left w:val="nil"/>
              <w:bottom w:val="single" w:sz="4" w:space="0" w:color="auto"/>
              <w:right w:val="single" w:sz="4" w:space="0" w:color="auto"/>
            </w:tcBorders>
            <w:shd w:val="clear" w:color="auto" w:fill="auto"/>
            <w:noWrap/>
            <w:vAlign w:val="bottom"/>
            <w:hideMark/>
          </w:tcPr>
          <w:p w14:paraId="066DA1C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36E42BE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6A752A3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2BE2408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17488,4</w:t>
            </w:r>
          </w:p>
        </w:tc>
        <w:tc>
          <w:tcPr>
            <w:tcW w:w="1224" w:type="dxa"/>
            <w:tcBorders>
              <w:top w:val="nil"/>
              <w:left w:val="nil"/>
              <w:bottom w:val="single" w:sz="4" w:space="0" w:color="auto"/>
              <w:right w:val="single" w:sz="4" w:space="0" w:color="auto"/>
            </w:tcBorders>
            <w:shd w:val="clear" w:color="auto" w:fill="auto"/>
            <w:noWrap/>
            <w:vAlign w:val="bottom"/>
            <w:hideMark/>
          </w:tcPr>
          <w:p w14:paraId="21D230C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17488,4</w:t>
            </w:r>
          </w:p>
        </w:tc>
        <w:tc>
          <w:tcPr>
            <w:tcW w:w="1236" w:type="dxa"/>
            <w:tcBorders>
              <w:top w:val="nil"/>
              <w:left w:val="nil"/>
              <w:bottom w:val="single" w:sz="4" w:space="0" w:color="auto"/>
              <w:right w:val="single" w:sz="4" w:space="0" w:color="auto"/>
            </w:tcBorders>
            <w:shd w:val="clear" w:color="auto" w:fill="auto"/>
            <w:noWrap/>
            <w:vAlign w:val="bottom"/>
            <w:hideMark/>
          </w:tcPr>
          <w:p w14:paraId="17A5B21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17488,4</w:t>
            </w:r>
          </w:p>
        </w:tc>
        <w:tc>
          <w:tcPr>
            <w:tcW w:w="1209" w:type="dxa"/>
            <w:tcBorders>
              <w:top w:val="nil"/>
              <w:left w:val="nil"/>
              <w:bottom w:val="single" w:sz="4" w:space="0" w:color="auto"/>
              <w:right w:val="single" w:sz="4" w:space="0" w:color="auto"/>
            </w:tcBorders>
            <w:shd w:val="clear" w:color="auto" w:fill="auto"/>
            <w:noWrap/>
            <w:vAlign w:val="bottom"/>
            <w:hideMark/>
          </w:tcPr>
          <w:p w14:paraId="4AAEAD0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r>
      <w:tr w:rsidR="00B11EA6" w:rsidRPr="00B11EA6" w14:paraId="5A40F90E" w14:textId="77777777" w:rsidTr="00B11EA6">
        <w:trPr>
          <w:trHeight w:val="31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1F9D095A"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41034200</w:t>
            </w:r>
          </w:p>
        </w:tc>
        <w:tc>
          <w:tcPr>
            <w:tcW w:w="4288" w:type="dxa"/>
            <w:tcBorders>
              <w:top w:val="nil"/>
              <w:left w:val="nil"/>
              <w:bottom w:val="single" w:sz="4" w:space="0" w:color="auto"/>
              <w:right w:val="single" w:sz="4" w:space="0" w:color="auto"/>
            </w:tcBorders>
            <w:shd w:val="clear" w:color="auto" w:fill="auto"/>
            <w:vAlign w:val="center"/>
            <w:hideMark/>
          </w:tcPr>
          <w:p w14:paraId="667C8953"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Медична</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субвенція</w:t>
            </w:r>
            <w:proofErr w:type="spellEnd"/>
            <w:r w:rsidRPr="00B11EA6">
              <w:rPr>
                <w:rFonts w:ascii="Times New Roman" w:eastAsia="Times New Roman" w:hAnsi="Times New Roman" w:cs="Times New Roman"/>
                <w:i/>
                <w:iCs/>
                <w:sz w:val="20"/>
                <w:szCs w:val="20"/>
                <w:lang w:eastAsia="ru-UA"/>
              </w:rPr>
              <w:t xml:space="preserve"> з державного бюджету </w:t>
            </w:r>
            <w:proofErr w:type="spellStart"/>
            <w:r w:rsidRPr="00B11EA6">
              <w:rPr>
                <w:rFonts w:ascii="Times New Roman" w:eastAsia="Times New Roman" w:hAnsi="Times New Roman" w:cs="Times New Roman"/>
                <w:i/>
                <w:iCs/>
                <w:sz w:val="20"/>
                <w:szCs w:val="20"/>
                <w:lang w:eastAsia="ru-UA"/>
              </w:rPr>
              <w:t>місцевим</w:t>
            </w:r>
            <w:proofErr w:type="spellEnd"/>
            <w:r w:rsidRPr="00B11EA6">
              <w:rPr>
                <w:rFonts w:ascii="Times New Roman" w:eastAsia="Times New Roman" w:hAnsi="Times New Roman" w:cs="Times New Roman"/>
                <w:i/>
                <w:iCs/>
                <w:sz w:val="20"/>
                <w:szCs w:val="20"/>
                <w:lang w:eastAsia="ru-UA"/>
              </w:rPr>
              <w:t xml:space="preserve"> бюджетам</w:t>
            </w:r>
          </w:p>
        </w:tc>
        <w:tc>
          <w:tcPr>
            <w:tcW w:w="1134" w:type="dxa"/>
            <w:tcBorders>
              <w:top w:val="nil"/>
              <w:left w:val="nil"/>
              <w:bottom w:val="single" w:sz="4" w:space="0" w:color="auto"/>
              <w:right w:val="single" w:sz="4" w:space="0" w:color="auto"/>
            </w:tcBorders>
            <w:shd w:val="clear" w:color="auto" w:fill="auto"/>
            <w:noWrap/>
            <w:vAlign w:val="bottom"/>
            <w:hideMark/>
          </w:tcPr>
          <w:p w14:paraId="52AD27D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9147,7</w:t>
            </w:r>
          </w:p>
        </w:tc>
        <w:tc>
          <w:tcPr>
            <w:tcW w:w="993" w:type="dxa"/>
            <w:tcBorders>
              <w:top w:val="nil"/>
              <w:left w:val="nil"/>
              <w:bottom w:val="single" w:sz="4" w:space="0" w:color="auto"/>
              <w:right w:val="single" w:sz="4" w:space="0" w:color="auto"/>
            </w:tcBorders>
            <w:shd w:val="clear" w:color="auto" w:fill="auto"/>
            <w:noWrap/>
            <w:vAlign w:val="bottom"/>
            <w:hideMark/>
          </w:tcPr>
          <w:p w14:paraId="57DF4D02"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9147,7</w:t>
            </w:r>
          </w:p>
        </w:tc>
        <w:tc>
          <w:tcPr>
            <w:tcW w:w="850" w:type="dxa"/>
            <w:tcBorders>
              <w:top w:val="nil"/>
              <w:left w:val="nil"/>
              <w:bottom w:val="single" w:sz="4" w:space="0" w:color="auto"/>
              <w:right w:val="single" w:sz="4" w:space="0" w:color="auto"/>
            </w:tcBorders>
            <w:shd w:val="clear" w:color="auto" w:fill="auto"/>
            <w:noWrap/>
            <w:vAlign w:val="bottom"/>
            <w:hideMark/>
          </w:tcPr>
          <w:p w14:paraId="2C9A2C01"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9147,7</w:t>
            </w:r>
          </w:p>
        </w:tc>
        <w:tc>
          <w:tcPr>
            <w:tcW w:w="1134" w:type="dxa"/>
            <w:tcBorders>
              <w:top w:val="nil"/>
              <w:left w:val="nil"/>
              <w:bottom w:val="single" w:sz="4" w:space="0" w:color="auto"/>
              <w:right w:val="single" w:sz="4" w:space="0" w:color="auto"/>
            </w:tcBorders>
            <w:shd w:val="clear" w:color="auto" w:fill="auto"/>
            <w:noWrap/>
            <w:vAlign w:val="bottom"/>
            <w:hideMark/>
          </w:tcPr>
          <w:p w14:paraId="3196F9E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07FD0C9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11D8231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2BC71255"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9147,7</w:t>
            </w:r>
          </w:p>
        </w:tc>
        <w:tc>
          <w:tcPr>
            <w:tcW w:w="1224" w:type="dxa"/>
            <w:tcBorders>
              <w:top w:val="nil"/>
              <w:left w:val="nil"/>
              <w:bottom w:val="single" w:sz="4" w:space="0" w:color="auto"/>
              <w:right w:val="single" w:sz="4" w:space="0" w:color="auto"/>
            </w:tcBorders>
            <w:shd w:val="clear" w:color="auto" w:fill="auto"/>
            <w:noWrap/>
            <w:vAlign w:val="bottom"/>
            <w:hideMark/>
          </w:tcPr>
          <w:p w14:paraId="0F170CB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9147,7</w:t>
            </w:r>
          </w:p>
        </w:tc>
        <w:tc>
          <w:tcPr>
            <w:tcW w:w="1236" w:type="dxa"/>
            <w:tcBorders>
              <w:top w:val="nil"/>
              <w:left w:val="nil"/>
              <w:bottom w:val="single" w:sz="4" w:space="0" w:color="auto"/>
              <w:right w:val="single" w:sz="4" w:space="0" w:color="auto"/>
            </w:tcBorders>
            <w:shd w:val="clear" w:color="auto" w:fill="auto"/>
            <w:noWrap/>
            <w:vAlign w:val="bottom"/>
            <w:hideMark/>
          </w:tcPr>
          <w:p w14:paraId="024F870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9147,7</w:t>
            </w:r>
          </w:p>
        </w:tc>
        <w:tc>
          <w:tcPr>
            <w:tcW w:w="1209" w:type="dxa"/>
            <w:tcBorders>
              <w:top w:val="nil"/>
              <w:left w:val="nil"/>
              <w:bottom w:val="single" w:sz="4" w:space="0" w:color="auto"/>
              <w:right w:val="single" w:sz="4" w:space="0" w:color="auto"/>
            </w:tcBorders>
            <w:shd w:val="clear" w:color="auto" w:fill="auto"/>
            <w:noWrap/>
            <w:vAlign w:val="bottom"/>
            <w:hideMark/>
          </w:tcPr>
          <w:p w14:paraId="3FFCA48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r>
      <w:tr w:rsidR="00B11EA6" w:rsidRPr="00B11EA6" w14:paraId="25BB7567" w14:textId="77777777" w:rsidTr="00B11EA6">
        <w:trPr>
          <w:trHeight w:val="58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099F8467"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41034500</w:t>
            </w:r>
          </w:p>
        </w:tc>
        <w:tc>
          <w:tcPr>
            <w:tcW w:w="4288" w:type="dxa"/>
            <w:tcBorders>
              <w:top w:val="nil"/>
              <w:left w:val="nil"/>
              <w:bottom w:val="single" w:sz="4" w:space="0" w:color="auto"/>
              <w:right w:val="single" w:sz="4" w:space="0" w:color="auto"/>
            </w:tcBorders>
            <w:shd w:val="clear" w:color="auto" w:fill="auto"/>
            <w:vAlign w:val="center"/>
            <w:hideMark/>
          </w:tcPr>
          <w:p w14:paraId="47A70FA0"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Субвенції</w:t>
            </w:r>
            <w:proofErr w:type="spellEnd"/>
            <w:r w:rsidRPr="00B11EA6">
              <w:rPr>
                <w:rFonts w:ascii="Times New Roman" w:eastAsia="Times New Roman" w:hAnsi="Times New Roman" w:cs="Times New Roman"/>
                <w:i/>
                <w:iCs/>
                <w:sz w:val="20"/>
                <w:szCs w:val="20"/>
                <w:lang w:eastAsia="ru-UA"/>
              </w:rPr>
              <w:t xml:space="preserve"> з державного бюджету на </w:t>
            </w:r>
            <w:proofErr w:type="spellStart"/>
            <w:r w:rsidRPr="00B11EA6">
              <w:rPr>
                <w:rFonts w:ascii="Times New Roman" w:eastAsia="Times New Roman" w:hAnsi="Times New Roman" w:cs="Times New Roman"/>
                <w:i/>
                <w:iCs/>
                <w:sz w:val="20"/>
                <w:szCs w:val="20"/>
                <w:lang w:eastAsia="ru-UA"/>
              </w:rPr>
              <w:t>здійснення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заходівщодо</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соціально-економічного</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розвитку</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F0F4D6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3919784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1450,0</w:t>
            </w:r>
          </w:p>
        </w:tc>
        <w:tc>
          <w:tcPr>
            <w:tcW w:w="850" w:type="dxa"/>
            <w:tcBorders>
              <w:top w:val="nil"/>
              <w:left w:val="nil"/>
              <w:bottom w:val="single" w:sz="4" w:space="0" w:color="auto"/>
              <w:right w:val="single" w:sz="4" w:space="0" w:color="auto"/>
            </w:tcBorders>
            <w:shd w:val="clear" w:color="auto" w:fill="auto"/>
            <w:noWrap/>
            <w:vAlign w:val="bottom"/>
            <w:hideMark/>
          </w:tcPr>
          <w:p w14:paraId="21283268"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1450,0</w:t>
            </w:r>
          </w:p>
        </w:tc>
        <w:tc>
          <w:tcPr>
            <w:tcW w:w="1134" w:type="dxa"/>
            <w:tcBorders>
              <w:top w:val="nil"/>
              <w:left w:val="nil"/>
              <w:bottom w:val="single" w:sz="4" w:space="0" w:color="auto"/>
              <w:right w:val="single" w:sz="4" w:space="0" w:color="auto"/>
            </w:tcBorders>
            <w:shd w:val="clear" w:color="auto" w:fill="auto"/>
            <w:noWrap/>
            <w:vAlign w:val="bottom"/>
            <w:hideMark/>
          </w:tcPr>
          <w:p w14:paraId="1E2287D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2DC2F91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2BDA85A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794533A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1224" w:type="dxa"/>
            <w:tcBorders>
              <w:top w:val="nil"/>
              <w:left w:val="nil"/>
              <w:bottom w:val="single" w:sz="4" w:space="0" w:color="auto"/>
              <w:right w:val="single" w:sz="4" w:space="0" w:color="auto"/>
            </w:tcBorders>
            <w:shd w:val="clear" w:color="auto" w:fill="auto"/>
            <w:noWrap/>
            <w:vAlign w:val="bottom"/>
            <w:hideMark/>
          </w:tcPr>
          <w:p w14:paraId="6EDB500D"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1450,0</w:t>
            </w:r>
          </w:p>
        </w:tc>
        <w:tc>
          <w:tcPr>
            <w:tcW w:w="1236" w:type="dxa"/>
            <w:tcBorders>
              <w:top w:val="nil"/>
              <w:left w:val="nil"/>
              <w:bottom w:val="single" w:sz="4" w:space="0" w:color="auto"/>
              <w:right w:val="single" w:sz="4" w:space="0" w:color="auto"/>
            </w:tcBorders>
            <w:shd w:val="clear" w:color="auto" w:fill="auto"/>
            <w:noWrap/>
            <w:vAlign w:val="bottom"/>
            <w:hideMark/>
          </w:tcPr>
          <w:p w14:paraId="6E9B0086"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1450,0</w:t>
            </w:r>
          </w:p>
        </w:tc>
        <w:tc>
          <w:tcPr>
            <w:tcW w:w="1209" w:type="dxa"/>
            <w:tcBorders>
              <w:top w:val="nil"/>
              <w:left w:val="nil"/>
              <w:bottom w:val="single" w:sz="4" w:space="0" w:color="auto"/>
              <w:right w:val="single" w:sz="4" w:space="0" w:color="auto"/>
            </w:tcBorders>
            <w:shd w:val="clear" w:color="auto" w:fill="auto"/>
            <w:noWrap/>
            <w:vAlign w:val="bottom"/>
            <w:hideMark/>
          </w:tcPr>
          <w:p w14:paraId="4B7013FC"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r>
      <w:tr w:rsidR="00B11EA6" w:rsidRPr="00B11EA6" w14:paraId="3029BA99" w14:textId="77777777" w:rsidTr="00B11EA6">
        <w:trPr>
          <w:trHeight w:val="31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2393B581"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41040200</w:t>
            </w:r>
          </w:p>
        </w:tc>
        <w:tc>
          <w:tcPr>
            <w:tcW w:w="4288" w:type="dxa"/>
            <w:tcBorders>
              <w:top w:val="nil"/>
              <w:left w:val="nil"/>
              <w:bottom w:val="single" w:sz="4" w:space="0" w:color="auto"/>
              <w:right w:val="single" w:sz="4" w:space="0" w:color="auto"/>
            </w:tcBorders>
            <w:shd w:val="clear" w:color="auto" w:fill="auto"/>
            <w:vAlign w:val="center"/>
            <w:hideMark/>
          </w:tcPr>
          <w:p w14:paraId="74A6DB78"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proofErr w:type="spellStart"/>
            <w:r w:rsidRPr="00B11EA6">
              <w:rPr>
                <w:rFonts w:ascii="Times New Roman" w:eastAsia="Times New Roman" w:hAnsi="Times New Roman" w:cs="Times New Roman"/>
                <w:i/>
                <w:iCs/>
                <w:sz w:val="20"/>
                <w:szCs w:val="20"/>
                <w:lang w:eastAsia="ru-UA"/>
              </w:rPr>
              <w:t>Дотація</w:t>
            </w:r>
            <w:proofErr w:type="spellEnd"/>
            <w:r w:rsidRPr="00B11EA6">
              <w:rPr>
                <w:rFonts w:ascii="Times New Roman" w:eastAsia="Times New Roman" w:hAnsi="Times New Roman" w:cs="Times New Roman"/>
                <w:i/>
                <w:iCs/>
                <w:sz w:val="20"/>
                <w:szCs w:val="20"/>
                <w:lang w:eastAsia="ru-UA"/>
              </w:rPr>
              <w:t xml:space="preserve"> з </w:t>
            </w:r>
            <w:proofErr w:type="spellStart"/>
            <w:r w:rsidRPr="00B11EA6">
              <w:rPr>
                <w:rFonts w:ascii="Times New Roman" w:eastAsia="Times New Roman" w:hAnsi="Times New Roman" w:cs="Times New Roman"/>
                <w:i/>
                <w:iCs/>
                <w:sz w:val="20"/>
                <w:szCs w:val="20"/>
                <w:lang w:eastAsia="ru-UA"/>
              </w:rPr>
              <w:t>місцевого</w:t>
            </w:r>
            <w:proofErr w:type="spellEnd"/>
            <w:r w:rsidRPr="00B11EA6">
              <w:rPr>
                <w:rFonts w:ascii="Times New Roman" w:eastAsia="Times New Roman" w:hAnsi="Times New Roman" w:cs="Times New Roman"/>
                <w:i/>
                <w:iCs/>
                <w:sz w:val="20"/>
                <w:szCs w:val="20"/>
                <w:lang w:eastAsia="ru-UA"/>
              </w:rPr>
              <w:t xml:space="preserve"> бюджету на </w:t>
            </w:r>
            <w:proofErr w:type="spellStart"/>
            <w:r w:rsidRPr="00B11EA6">
              <w:rPr>
                <w:rFonts w:ascii="Times New Roman" w:eastAsia="Times New Roman" w:hAnsi="Times New Roman" w:cs="Times New Roman"/>
                <w:i/>
                <w:iCs/>
                <w:sz w:val="20"/>
                <w:szCs w:val="20"/>
                <w:lang w:eastAsia="ru-UA"/>
              </w:rPr>
              <w:t>здійснення</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переданих</w:t>
            </w:r>
            <w:proofErr w:type="spellEnd"/>
            <w:r w:rsidRPr="00B11EA6">
              <w:rPr>
                <w:rFonts w:ascii="Times New Roman" w:eastAsia="Times New Roman" w:hAnsi="Times New Roman" w:cs="Times New Roman"/>
                <w:i/>
                <w:iCs/>
                <w:sz w:val="20"/>
                <w:szCs w:val="20"/>
                <w:lang w:eastAsia="ru-UA"/>
              </w:rPr>
              <w:t xml:space="preserve"> </w:t>
            </w:r>
            <w:proofErr w:type="spellStart"/>
            <w:r w:rsidRPr="00B11EA6">
              <w:rPr>
                <w:rFonts w:ascii="Times New Roman" w:eastAsia="Times New Roman" w:hAnsi="Times New Roman" w:cs="Times New Roman"/>
                <w:i/>
                <w:iCs/>
                <w:sz w:val="20"/>
                <w:szCs w:val="20"/>
                <w:lang w:eastAsia="ru-UA"/>
              </w:rPr>
              <w:t>видатків</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03E80FB"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6822,6</w:t>
            </w:r>
          </w:p>
        </w:tc>
        <w:tc>
          <w:tcPr>
            <w:tcW w:w="993" w:type="dxa"/>
            <w:tcBorders>
              <w:top w:val="nil"/>
              <w:left w:val="nil"/>
              <w:bottom w:val="single" w:sz="4" w:space="0" w:color="auto"/>
              <w:right w:val="single" w:sz="4" w:space="0" w:color="auto"/>
            </w:tcBorders>
            <w:shd w:val="clear" w:color="auto" w:fill="auto"/>
            <w:noWrap/>
            <w:vAlign w:val="bottom"/>
            <w:hideMark/>
          </w:tcPr>
          <w:p w14:paraId="38E6F6B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6822,6</w:t>
            </w:r>
          </w:p>
        </w:tc>
        <w:tc>
          <w:tcPr>
            <w:tcW w:w="850" w:type="dxa"/>
            <w:tcBorders>
              <w:top w:val="nil"/>
              <w:left w:val="nil"/>
              <w:bottom w:val="single" w:sz="4" w:space="0" w:color="auto"/>
              <w:right w:val="single" w:sz="4" w:space="0" w:color="auto"/>
            </w:tcBorders>
            <w:shd w:val="clear" w:color="auto" w:fill="auto"/>
            <w:noWrap/>
            <w:vAlign w:val="bottom"/>
            <w:hideMark/>
          </w:tcPr>
          <w:p w14:paraId="0F93F35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6822,6</w:t>
            </w:r>
          </w:p>
        </w:tc>
        <w:tc>
          <w:tcPr>
            <w:tcW w:w="1134" w:type="dxa"/>
            <w:tcBorders>
              <w:top w:val="nil"/>
              <w:left w:val="nil"/>
              <w:bottom w:val="single" w:sz="4" w:space="0" w:color="auto"/>
              <w:right w:val="single" w:sz="4" w:space="0" w:color="auto"/>
            </w:tcBorders>
            <w:shd w:val="clear" w:color="auto" w:fill="auto"/>
            <w:noWrap/>
            <w:vAlign w:val="bottom"/>
            <w:hideMark/>
          </w:tcPr>
          <w:p w14:paraId="39EC470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386D7DE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821" w:type="dxa"/>
            <w:tcBorders>
              <w:top w:val="nil"/>
              <w:left w:val="nil"/>
              <w:bottom w:val="single" w:sz="4" w:space="0" w:color="auto"/>
              <w:right w:val="single" w:sz="4" w:space="0" w:color="auto"/>
            </w:tcBorders>
            <w:shd w:val="clear" w:color="auto" w:fill="auto"/>
            <w:noWrap/>
            <w:vAlign w:val="bottom"/>
            <w:hideMark/>
          </w:tcPr>
          <w:p w14:paraId="5B84071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731201E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6822,6</w:t>
            </w:r>
          </w:p>
        </w:tc>
        <w:tc>
          <w:tcPr>
            <w:tcW w:w="1224" w:type="dxa"/>
            <w:tcBorders>
              <w:top w:val="nil"/>
              <w:left w:val="nil"/>
              <w:bottom w:val="single" w:sz="4" w:space="0" w:color="auto"/>
              <w:right w:val="single" w:sz="4" w:space="0" w:color="auto"/>
            </w:tcBorders>
            <w:shd w:val="clear" w:color="auto" w:fill="auto"/>
            <w:noWrap/>
            <w:vAlign w:val="bottom"/>
            <w:hideMark/>
          </w:tcPr>
          <w:p w14:paraId="14E10737"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6822,6</w:t>
            </w:r>
          </w:p>
        </w:tc>
        <w:tc>
          <w:tcPr>
            <w:tcW w:w="1236" w:type="dxa"/>
            <w:tcBorders>
              <w:top w:val="nil"/>
              <w:left w:val="nil"/>
              <w:bottom w:val="single" w:sz="4" w:space="0" w:color="auto"/>
              <w:right w:val="single" w:sz="4" w:space="0" w:color="auto"/>
            </w:tcBorders>
            <w:shd w:val="clear" w:color="auto" w:fill="auto"/>
            <w:noWrap/>
            <w:vAlign w:val="bottom"/>
            <w:hideMark/>
          </w:tcPr>
          <w:p w14:paraId="17DE9749"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6822,6</w:t>
            </w:r>
          </w:p>
        </w:tc>
        <w:tc>
          <w:tcPr>
            <w:tcW w:w="1209" w:type="dxa"/>
            <w:tcBorders>
              <w:top w:val="nil"/>
              <w:left w:val="nil"/>
              <w:bottom w:val="single" w:sz="4" w:space="0" w:color="auto"/>
              <w:right w:val="single" w:sz="4" w:space="0" w:color="auto"/>
            </w:tcBorders>
            <w:shd w:val="clear" w:color="auto" w:fill="auto"/>
            <w:noWrap/>
            <w:vAlign w:val="bottom"/>
            <w:hideMark/>
          </w:tcPr>
          <w:p w14:paraId="515E77E0"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r>
      <w:tr w:rsidR="00B11EA6" w:rsidRPr="00B11EA6" w14:paraId="3AF7DCD7" w14:textId="77777777" w:rsidTr="00B11EA6">
        <w:trPr>
          <w:trHeight w:val="315"/>
        </w:trPr>
        <w:tc>
          <w:tcPr>
            <w:tcW w:w="1383" w:type="dxa"/>
            <w:tcBorders>
              <w:top w:val="nil"/>
              <w:left w:val="single" w:sz="4" w:space="0" w:color="auto"/>
              <w:bottom w:val="single" w:sz="4" w:space="0" w:color="auto"/>
              <w:right w:val="single" w:sz="4" w:space="0" w:color="auto"/>
            </w:tcBorders>
            <w:shd w:val="clear" w:color="auto" w:fill="auto"/>
            <w:noWrap/>
            <w:vAlign w:val="center"/>
            <w:hideMark/>
          </w:tcPr>
          <w:p w14:paraId="4BE83A7A"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41050000</w:t>
            </w:r>
          </w:p>
        </w:tc>
        <w:tc>
          <w:tcPr>
            <w:tcW w:w="4288" w:type="dxa"/>
            <w:tcBorders>
              <w:top w:val="nil"/>
              <w:left w:val="nil"/>
              <w:bottom w:val="single" w:sz="4" w:space="0" w:color="auto"/>
              <w:right w:val="single" w:sz="4" w:space="0" w:color="auto"/>
            </w:tcBorders>
            <w:shd w:val="clear" w:color="auto" w:fill="auto"/>
            <w:vAlign w:val="center"/>
            <w:hideMark/>
          </w:tcPr>
          <w:p w14:paraId="27182B52" w14:textId="77777777" w:rsidR="00B11EA6" w:rsidRPr="00B11EA6" w:rsidRDefault="00B11EA6" w:rsidP="00B11EA6">
            <w:pPr>
              <w:spacing w:after="0" w:line="240" w:lineRule="auto"/>
              <w:rPr>
                <w:rFonts w:ascii="Times New Roman" w:eastAsia="Times New Roman" w:hAnsi="Times New Roman" w:cs="Times New Roman"/>
                <w:b/>
                <w:bCs/>
                <w:i/>
                <w:iCs/>
                <w:sz w:val="20"/>
                <w:szCs w:val="20"/>
                <w:lang w:eastAsia="ru-UA"/>
              </w:rPr>
            </w:pPr>
            <w:proofErr w:type="spellStart"/>
            <w:r w:rsidRPr="00B11EA6">
              <w:rPr>
                <w:rFonts w:ascii="Times New Roman" w:eastAsia="Times New Roman" w:hAnsi="Times New Roman" w:cs="Times New Roman"/>
                <w:b/>
                <w:bCs/>
                <w:i/>
                <w:iCs/>
                <w:sz w:val="20"/>
                <w:szCs w:val="20"/>
                <w:lang w:eastAsia="ru-UA"/>
              </w:rPr>
              <w:t>Субвенції</w:t>
            </w:r>
            <w:proofErr w:type="spellEnd"/>
            <w:r w:rsidRPr="00B11EA6">
              <w:rPr>
                <w:rFonts w:ascii="Times New Roman" w:eastAsia="Times New Roman" w:hAnsi="Times New Roman" w:cs="Times New Roman"/>
                <w:b/>
                <w:bCs/>
                <w:i/>
                <w:iCs/>
                <w:sz w:val="20"/>
                <w:szCs w:val="20"/>
                <w:lang w:eastAsia="ru-UA"/>
              </w:rPr>
              <w:t xml:space="preserve"> з </w:t>
            </w:r>
            <w:proofErr w:type="spellStart"/>
            <w:r w:rsidRPr="00B11EA6">
              <w:rPr>
                <w:rFonts w:ascii="Times New Roman" w:eastAsia="Times New Roman" w:hAnsi="Times New Roman" w:cs="Times New Roman"/>
                <w:b/>
                <w:bCs/>
                <w:i/>
                <w:iCs/>
                <w:sz w:val="20"/>
                <w:szCs w:val="20"/>
                <w:lang w:eastAsia="ru-UA"/>
              </w:rPr>
              <w:t>місцевого</w:t>
            </w:r>
            <w:proofErr w:type="spellEnd"/>
            <w:r w:rsidRPr="00B11EA6">
              <w:rPr>
                <w:rFonts w:ascii="Times New Roman" w:eastAsia="Times New Roman" w:hAnsi="Times New Roman" w:cs="Times New Roman"/>
                <w:b/>
                <w:bCs/>
                <w:i/>
                <w:iCs/>
                <w:sz w:val="20"/>
                <w:szCs w:val="20"/>
                <w:lang w:eastAsia="ru-UA"/>
              </w:rPr>
              <w:t xml:space="preserve"> бюджету</w:t>
            </w:r>
          </w:p>
        </w:tc>
        <w:tc>
          <w:tcPr>
            <w:tcW w:w="1134" w:type="dxa"/>
            <w:tcBorders>
              <w:top w:val="nil"/>
              <w:left w:val="nil"/>
              <w:bottom w:val="single" w:sz="4" w:space="0" w:color="auto"/>
              <w:right w:val="single" w:sz="4" w:space="0" w:color="auto"/>
            </w:tcBorders>
            <w:shd w:val="clear" w:color="auto" w:fill="auto"/>
            <w:noWrap/>
            <w:vAlign w:val="bottom"/>
            <w:hideMark/>
          </w:tcPr>
          <w:p w14:paraId="6542A9D3"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25472,6</w:t>
            </w:r>
          </w:p>
        </w:tc>
        <w:tc>
          <w:tcPr>
            <w:tcW w:w="993" w:type="dxa"/>
            <w:tcBorders>
              <w:top w:val="nil"/>
              <w:left w:val="nil"/>
              <w:bottom w:val="single" w:sz="4" w:space="0" w:color="auto"/>
              <w:right w:val="single" w:sz="4" w:space="0" w:color="auto"/>
            </w:tcBorders>
            <w:shd w:val="clear" w:color="auto" w:fill="auto"/>
            <w:noWrap/>
            <w:vAlign w:val="bottom"/>
            <w:hideMark/>
          </w:tcPr>
          <w:p w14:paraId="4979F6F7"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18641,8</w:t>
            </w:r>
          </w:p>
        </w:tc>
        <w:tc>
          <w:tcPr>
            <w:tcW w:w="850" w:type="dxa"/>
            <w:tcBorders>
              <w:top w:val="nil"/>
              <w:left w:val="nil"/>
              <w:bottom w:val="single" w:sz="4" w:space="0" w:color="auto"/>
              <w:right w:val="single" w:sz="4" w:space="0" w:color="auto"/>
            </w:tcBorders>
            <w:shd w:val="clear" w:color="auto" w:fill="auto"/>
            <w:noWrap/>
            <w:vAlign w:val="bottom"/>
            <w:hideMark/>
          </w:tcPr>
          <w:p w14:paraId="67045079"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16013,5</w:t>
            </w:r>
          </w:p>
        </w:tc>
        <w:tc>
          <w:tcPr>
            <w:tcW w:w="1134" w:type="dxa"/>
            <w:tcBorders>
              <w:top w:val="nil"/>
              <w:left w:val="nil"/>
              <w:bottom w:val="single" w:sz="4" w:space="0" w:color="auto"/>
              <w:right w:val="single" w:sz="4" w:space="0" w:color="auto"/>
            </w:tcBorders>
            <w:shd w:val="clear" w:color="auto" w:fill="auto"/>
            <w:noWrap/>
            <w:vAlign w:val="bottom"/>
            <w:hideMark/>
          </w:tcPr>
          <w:p w14:paraId="2B901DA1"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w:t>
            </w:r>
          </w:p>
        </w:tc>
        <w:tc>
          <w:tcPr>
            <w:tcW w:w="880" w:type="dxa"/>
            <w:tcBorders>
              <w:top w:val="nil"/>
              <w:left w:val="nil"/>
              <w:bottom w:val="single" w:sz="4" w:space="0" w:color="auto"/>
              <w:right w:val="single" w:sz="4" w:space="0" w:color="auto"/>
            </w:tcBorders>
            <w:shd w:val="clear" w:color="auto" w:fill="auto"/>
            <w:noWrap/>
            <w:vAlign w:val="bottom"/>
            <w:hideMark/>
          </w:tcPr>
          <w:p w14:paraId="52CD8400"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5858,4</w:t>
            </w:r>
          </w:p>
        </w:tc>
        <w:tc>
          <w:tcPr>
            <w:tcW w:w="821" w:type="dxa"/>
            <w:tcBorders>
              <w:top w:val="nil"/>
              <w:left w:val="nil"/>
              <w:bottom w:val="single" w:sz="4" w:space="0" w:color="auto"/>
              <w:right w:val="single" w:sz="4" w:space="0" w:color="auto"/>
            </w:tcBorders>
            <w:shd w:val="clear" w:color="auto" w:fill="auto"/>
            <w:noWrap/>
            <w:vAlign w:val="bottom"/>
            <w:hideMark/>
          </w:tcPr>
          <w:p w14:paraId="314DDE06"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5858,4</w:t>
            </w:r>
          </w:p>
        </w:tc>
        <w:tc>
          <w:tcPr>
            <w:tcW w:w="992" w:type="dxa"/>
            <w:tcBorders>
              <w:top w:val="nil"/>
              <w:left w:val="nil"/>
              <w:bottom w:val="single" w:sz="4" w:space="0" w:color="auto"/>
              <w:right w:val="single" w:sz="4" w:space="0" w:color="auto"/>
            </w:tcBorders>
            <w:shd w:val="clear" w:color="auto" w:fill="auto"/>
            <w:noWrap/>
            <w:vAlign w:val="bottom"/>
            <w:hideMark/>
          </w:tcPr>
          <w:p w14:paraId="134B66D9"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25472,6</w:t>
            </w:r>
          </w:p>
        </w:tc>
        <w:tc>
          <w:tcPr>
            <w:tcW w:w="1224" w:type="dxa"/>
            <w:tcBorders>
              <w:top w:val="nil"/>
              <w:left w:val="nil"/>
              <w:bottom w:val="single" w:sz="4" w:space="0" w:color="auto"/>
              <w:right w:val="single" w:sz="4" w:space="0" w:color="auto"/>
            </w:tcBorders>
            <w:shd w:val="clear" w:color="auto" w:fill="auto"/>
            <w:noWrap/>
            <w:vAlign w:val="bottom"/>
            <w:hideMark/>
          </w:tcPr>
          <w:p w14:paraId="4EB53E11"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24500,2</w:t>
            </w:r>
          </w:p>
        </w:tc>
        <w:tc>
          <w:tcPr>
            <w:tcW w:w="1236" w:type="dxa"/>
            <w:tcBorders>
              <w:top w:val="nil"/>
              <w:left w:val="nil"/>
              <w:bottom w:val="single" w:sz="4" w:space="0" w:color="auto"/>
              <w:right w:val="single" w:sz="4" w:space="0" w:color="auto"/>
            </w:tcBorders>
            <w:shd w:val="clear" w:color="auto" w:fill="auto"/>
            <w:noWrap/>
            <w:vAlign w:val="bottom"/>
            <w:hideMark/>
          </w:tcPr>
          <w:p w14:paraId="1A1AE499"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21871,9</w:t>
            </w:r>
          </w:p>
        </w:tc>
        <w:tc>
          <w:tcPr>
            <w:tcW w:w="1209" w:type="dxa"/>
            <w:tcBorders>
              <w:top w:val="nil"/>
              <w:left w:val="nil"/>
              <w:bottom w:val="single" w:sz="4" w:space="0" w:color="auto"/>
              <w:right w:val="single" w:sz="4" w:space="0" w:color="auto"/>
            </w:tcBorders>
            <w:shd w:val="clear" w:color="auto" w:fill="auto"/>
            <w:noWrap/>
            <w:vAlign w:val="bottom"/>
            <w:hideMark/>
          </w:tcPr>
          <w:p w14:paraId="14C093EE"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89,3</w:t>
            </w:r>
          </w:p>
        </w:tc>
      </w:tr>
      <w:tr w:rsidR="00B11EA6" w:rsidRPr="00B11EA6" w14:paraId="438295AD" w14:textId="77777777" w:rsidTr="00B11EA6">
        <w:trPr>
          <w:trHeight w:val="375"/>
        </w:trPr>
        <w:tc>
          <w:tcPr>
            <w:tcW w:w="1383" w:type="dxa"/>
            <w:tcBorders>
              <w:top w:val="nil"/>
              <w:left w:val="single" w:sz="4" w:space="0" w:color="auto"/>
              <w:bottom w:val="single" w:sz="4" w:space="0" w:color="auto"/>
              <w:right w:val="single" w:sz="4" w:space="0" w:color="auto"/>
            </w:tcBorders>
            <w:shd w:val="clear" w:color="000000" w:fill="CCFFFF"/>
            <w:noWrap/>
            <w:vAlign w:val="bottom"/>
            <w:hideMark/>
          </w:tcPr>
          <w:p w14:paraId="51DFF39B" w14:textId="77777777" w:rsidR="00B11EA6" w:rsidRPr="00B11EA6" w:rsidRDefault="00B11EA6" w:rsidP="00B11EA6">
            <w:pPr>
              <w:spacing w:after="0" w:line="240" w:lineRule="auto"/>
              <w:jc w:val="center"/>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90010300</w:t>
            </w:r>
          </w:p>
        </w:tc>
        <w:tc>
          <w:tcPr>
            <w:tcW w:w="4288" w:type="dxa"/>
            <w:tcBorders>
              <w:top w:val="nil"/>
              <w:left w:val="nil"/>
              <w:bottom w:val="single" w:sz="4" w:space="0" w:color="auto"/>
              <w:right w:val="single" w:sz="4" w:space="0" w:color="auto"/>
            </w:tcBorders>
            <w:shd w:val="clear" w:color="000000" w:fill="CCFFFF"/>
            <w:vAlign w:val="center"/>
            <w:hideMark/>
          </w:tcPr>
          <w:p w14:paraId="17915070"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Усього</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доходів</w:t>
            </w:r>
            <w:proofErr w:type="spellEnd"/>
          </w:p>
        </w:tc>
        <w:tc>
          <w:tcPr>
            <w:tcW w:w="1134" w:type="dxa"/>
            <w:tcBorders>
              <w:top w:val="nil"/>
              <w:left w:val="nil"/>
              <w:bottom w:val="single" w:sz="4" w:space="0" w:color="auto"/>
              <w:right w:val="single" w:sz="4" w:space="0" w:color="auto"/>
            </w:tcBorders>
            <w:shd w:val="clear" w:color="000000" w:fill="CCFFFF"/>
            <w:noWrap/>
            <w:vAlign w:val="bottom"/>
            <w:hideMark/>
          </w:tcPr>
          <w:p w14:paraId="3CC784F8"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111631,3</w:t>
            </w:r>
          </w:p>
        </w:tc>
        <w:tc>
          <w:tcPr>
            <w:tcW w:w="993" w:type="dxa"/>
            <w:tcBorders>
              <w:top w:val="nil"/>
              <w:left w:val="nil"/>
              <w:bottom w:val="single" w:sz="4" w:space="0" w:color="auto"/>
              <w:right w:val="single" w:sz="4" w:space="0" w:color="auto"/>
            </w:tcBorders>
            <w:shd w:val="clear" w:color="000000" w:fill="CCFFFF"/>
            <w:noWrap/>
            <w:vAlign w:val="bottom"/>
            <w:hideMark/>
          </w:tcPr>
          <w:p w14:paraId="4D450558"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116992,4</w:t>
            </w:r>
          </w:p>
        </w:tc>
        <w:tc>
          <w:tcPr>
            <w:tcW w:w="850" w:type="dxa"/>
            <w:tcBorders>
              <w:top w:val="nil"/>
              <w:left w:val="nil"/>
              <w:bottom w:val="single" w:sz="4" w:space="0" w:color="auto"/>
              <w:right w:val="single" w:sz="4" w:space="0" w:color="auto"/>
            </w:tcBorders>
            <w:shd w:val="clear" w:color="000000" w:fill="CCFFFF"/>
            <w:noWrap/>
            <w:vAlign w:val="bottom"/>
            <w:hideMark/>
          </w:tcPr>
          <w:p w14:paraId="6BEAE658"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111136,0</w:t>
            </w:r>
          </w:p>
        </w:tc>
        <w:tc>
          <w:tcPr>
            <w:tcW w:w="1134" w:type="dxa"/>
            <w:tcBorders>
              <w:top w:val="nil"/>
              <w:left w:val="nil"/>
              <w:bottom w:val="single" w:sz="4" w:space="0" w:color="auto"/>
              <w:right w:val="single" w:sz="4" w:space="0" w:color="auto"/>
            </w:tcBorders>
            <w:shd w:val="clear" w:color="000000" w:fill="CCFFFF"/>
            <w:noWrap/>
            <w:vAlign w:val="bottom"/>
            <w:hideMark/>
          </w:tcPr>
          <w:p w14:paraId="2D93B4F5"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6693,0</w:t>
            </w:r>
          </w:p>
        </w:tc>
        <w:tc>
          <w:tcPr>
            <w:tcW w:w="880" w:type="dxa"/>
            <w:tcBorders>
              <w:top w:val="nil"/>
              <w:left w:val="nil"/>
              <w:bottom w:val="single" w:sz="4" w:space="0" w:color="auto"/>
              <w:right w:val="single" w:sz="4" w:space="0" w:color="auto"/>
            </w:tcBorders>
            <w:shd w:val="clear" w:color="000000" w:fill="CCFFFF"/>
            <w:noWrap/>
            <w:vAlign w:val="bottom"/>
            <w:hideMark/>
          </w:tcPr>
          <w:p w14:paraId="1691DF91"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12705,5</w:t>
            </w:r>
          </w:p>
        </w:tc>
        <w:tc>
          <w:tcPr>
            <w:tcW w:w="821" w:type="dxa"/>
            <w:tcBorders>
              <w:top w:val="nil"/>
              <w:left w:val="nil"/>
              <w:bottom w:val="single" w:sz="4" w:space="0" w:color="auto"/>
              <w:right w:val="single" w:sz="4" w:space="0" w:color="auto"/>
            </w:tcBorders>
            <w:shd w:val="clear" w:color="000000" w:fill="CCFFFF"/>
            <w:noWrap/>
            <w:vAlign w:val="bottom"/>
            <w:hideMark/>
          </w:tcPr>
          <w:p w14:paraId="753A78DE"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12949,3</w:t>
            </w:r>
          </w:p>
        </w:tc>
        <w:tc>
          <w:tcPr>
            <w:tcW w:w="992" w:type="dxa"/>
            <w:tcBorders>
              <w:top w:val="nil"/>
              <w:left w:val="nil"/>
              <w:bottom w:val="single" w:sz="4" w:space="0" w:color="auto"/>
              <w:right w:val="single" w:sz="4" w:space="0" w:color="auto"/>
            </w:tcBorders>
            <w:shd w:val="clear" w:color="000000" w:fill="CCFFFF"/>
            <w:noWrap/>
            <w:vAlign w:val="bottom"/>
            <w:hideMark/>
          </w:tcPr>
          <w:p w14:paraId="5F3BC985"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118324,3</w:t>
            </w:r>
          </w:p>
        </w:tc>
        <w:tc>
          <w:tcPr>
            <w:tcW w:w="1224" w:type="dxa"/>
            <w:tcBorders>
              <w:top w:val="nil"/>
              <w:left w:val="nil"/>
              <w:bottom w:val="single" w:sz="4" w:space="0" w:color="auto"/>
              <w:right w:val="single" w:sz="4" w:space="0" w:color="auto"/>
            </w:tcBorders>
            <w:shd w:val="clear" w:color="000000" w:fill="CCFFFF"/>
            <w:noWrap/>
            <w:vAlign w:val="bottom"/>
            <w:hideMark/>
          </w:tcPr>
          <w:p w14:paraId="13AECA50"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129697,9</w:t>
            </w:r>
          </w:p>
        </w:tc>
        <w:tc>
          <w:tcPr>
            <w:tcW w:w="1236" w:type="dxa"/>
            <w:tcBorders>
              <w:top w:val="nil"/>
              <w:left w:val="nil"/>
              <w:bottom w:val="single" w:sz="4" w:space="0" w:color="auto"/>
              <w:right w:val="single" w:sz="4" w:space="0" w:color="auto"/>
            </w:tcBorders>
            <w:shd w:val="clear" w:color="000000" w:fill="CCFFFF"/>
            <w:noWrap/>
            <w:vAlign w:val="bottom"/>
            <w:hideMark/>
          </w:tcPr>
          <w:p w14:paraId="33940E1E" w14:textId="77777777" w:rsidR="00B11EA6" w:rsidRPr="00B11EA6" w:rsidRDefault="00B11EA6" w:rsidP="00B11EA6">
            <w:pPr>
              <w:spacing w:after="0" w:line="240" w:lineRule="auto"/>
              <w:jc w:val="right"/>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124085,3</w:t>
            </w:r>
          </w:p>
        </w:tc>
        <w:tc>
          <w:tcPr>
            <w:tcW w:w="1209" w:type="dxa"/>
            <w:tcBorders>
              <w:top w:val="nil"/>
              <w:left w:val="nil"/>
              <w:bottom w:val="single" w:sz="4" w:space="0" w:color="auto"/>
              <w:right w:val="single" w:sz="4" w:space="0" w:color="auto"/>
            </w:tcBorders>
            <w:shd w:val="clear" w:color="000000" w:fill="CCFFFF"/>
            <w:noWrap/>
            <w:vAlign w:val="bottom"/>
            <w:hideMark/>
          </w:tcPr>
          <w:p w14:paraId="51EE716F" w14:textId="77777777" w:rsidR="00B11EA6" w:rsidRPr="00B11EA6" w:rsidRDefault="00B11EA6" w:rsidP="00B11EA6">
            <w:pPr>
              <w:spacing w:after="0" w:line="240" w:lineRule="auto"/>
              <w:jc w:val="right"/>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95,7</w:t>
            </w:r>
          </w:p>
        </w:tc>
      </w:tr>
    </w:tbl>
    <w:p w14:paraId="21B80665" w14:textId="6E2D6126" w:rsidR="00B11EA6" w:rsidRDefault="00B11EA6" w:rsidP="00B11EA6">
      <w:pPr>
        <w:suppressAutoHyphens/>
        <w:spacing w:after="0" w:line="240" w:lineRule="auto"/>
        <w:ind w:firstLine="567"/>
        <w:jc w:val="both"/>
        <w:rPr>
          <w:rFonts w:ascii="Times New Roman" w:eastAsia="Times New Roman" w:hAnsi="Times New Roman" w:cs="Times New Roman"/>
          <w:sz w:val="28"/>
          <w:szCs w:val="28"/>
          <w:lang w:val="ru-RU" w:eastAsia="zh-CN"/>
        </w:rPr>
      </w:pPr>
    </w:p>
    <w:p w14:paraId="5DF4D95A" w14:textId="154336ED" w:rsidR="00B11EA6" w:rsidRDefault="00B11EA6" w:rsidP="00B11EA6">
      <w:pPr>
        <w:suppressAutoHyphens/>
        <w:spacing w:after="0" w:line="240" w:lineRule="auto"/>
        <w:ind w:firstLine="567"/>
        <w:jc w:val="both"/>
        <w:rPr>
          <w:rFonts w:ascii="Times New Roman" w:eastAsia="Times New Roman" w:hAnsi="Times New Roman" w:cs="Times New Roman"/>
          <w:sz w:val="28"/>
          <w:szCs w:val="28"/>
          <w:lang w:val="ru-RU" w:eastAsia="zh-CN"/>
        </w:rPr>
      </w:pPr>
    </w:p>
    <w:p w14:paraId="4E9EE4C9" w14:textId="7FCED8A1" w:rsidR="00B11EA6" w:rsidRDefault="00B11EA6" w:rsidP="00B11EA6">
      <w:pPr>
        <w:suppressAutoHyphens/>
        <w:spacing w:after="0" w:line="240" w:lineRule="auto"/>
        <w:ind w:firstLine="567"/>
        <w:jc w:val="both"/>
        <w:rPr>
          <w:rFonts w:ascii="Times New Roman" w:eastAsia="Times New Roman" w:hAnsi="Times New Roman" w:cs="Times New Roman"/>
          <w:sz w:val="28"/>
          <w:szCs w:val="28"/>
          <w:lang w:val="ru-RU" w:eastAsia="zh-CN"/>
        </w:rPr>
      </w:pPr>
    </w:p>
    <w:p w14:paraId="3D5998B1" w14:textId="1C60E8F3" w:rsidR="00B11EA6" w:rsidRDefault="00B11EA6" w:rsidP="00B11EA6">
      <w:pPr>
        <w:suppressAutoHyphens/>
        <w:spacing w:after="0" w:line="240" w:lineRule="auto"/>
        <w:ind w:firstLine="567"/>
        <w:jc w:val="both"/>
        <w:rPr>
          <w:rFonts w:ascii="Times New Roman" w:eastAsia="Times New Roman" w:hAnsi="Times New Roman" w:cs="Times New Roman"/>
          <w:sz w:val="28"/>
          <w:szCs w:val="28"/>
          <w:lang w:val="ru-RU" w:eastAsia="zh-CN"/>
        </w:rPr>
      </w:pPr>
    </w:p>
    <w:p w14:paraId="4CD57E67" w14:textId="77777777" w:rsidR="00B11EA6" w:rsidRDefault="00B11EA6" w:rsidP="00B11EA6">
      <w:pPr>
        <w:suppressAutoHyphens/>
        <w:spacing w:after="0" w:line="240" w:lineRule="auto"/>
        <w:ind w:firstLine="567"/>
        <w:jc w:val="both"/>
        <w:rPr>
          <w:rFonts w:ascii="Times New Roman" w:eastAsia="Times New Roman" w:hAnsi="Times New Roman" w:cs="Times New Roman"/>
          <w:sz w:val="28"/>
          <w:szCs w:val="28"/>
          <w:lang w:val="ru-RU" w:eastAsia="zh-CN"/>
        </w:rPr>
      </w:pPr>
    </w:p>
    <w:tbl>
      <w:tblPr>
        <w:tblW w:w="17366" w:type="dxa"/>
        <w:tblInd w:w="-426" w:type="dxa"/>
        <w:tblLayout w:type="fixed"/>
        <w:tblLook w:val="04A0" w:firstRow="1" w:lastRow="0" w:firstColumn="1" w:lastColumn="0" w:noHBand="0" w:noVBand="1"/>
      </w:tblPr>
      <w:tblGrid>
        <w:gridCol w:w="852"/>
        <w:gridCol w:w="1984"/>
        <w:gridCol w:w="990"/>
        <w:gridCol w:w="992"/>
        <w:gridCol w:w="993"/>
        <w:gridCol w:w="95"/>
        <w:gridCol w:w="755"/>
        <w:gridCol w:w="101"/>
        <w:gridCol w:w="601"/>
        <w:gridCol w:w="25"/>
        <w:gridCol w:w="61"/>
        <w:gridCol w:w="772"/>
        <w:gridCol w:w="90"/>
        <w:gridCol w:w="760"/>
        <w:gridCol w:w="109"/>
        <w:gridCol w:w="742"/>
        <w:gridCol w:w="109"/>
        <w:gridCol w:w="883"/>
        <w:gridCol w:w="139"/>
        <w:gridCol w:w="569"/>
        <w:gridCol w:w="78"/>
        <w:gridCol w:w="61"/>
        <w:gridCol w:w="854"/>
        <w:gridCol w:w="157"/>
        <w:gridCol w:w="835"/>
        <w:gridCol w:w="181"/>
        <w:gridCol w:w="811"/>
        <w:gridCol w:w="181"/>
        <w:gridCol w:w="811"/>
        <w:gridCol w:w="186"/>
        <w:gridCol w:w="523"/>
        <w:gridCol w:w="113"/>
        <w:gridCol w:w="88"/>
        <w:gridCol w:w="38"/>
        <w:gridCol w:w="110"/>
        <w:gridCol w:w="126"/>
        <w:gridCol w:w="110"/>
        <w:gridCol w:w="126"/>
        <w:gridCol w:w="110"/>
        <w:gridCol w:w="135"/>
        <w:gridCol w:w="110"/>
      </w:tblGrid>
      <w:tr w:rsidR="00B11EA6" w:rsidRPr="00B11EA6" w14:paraId="6697880A" w14:textId="77777777" w:rsidTr="00321C6F">
        <w:trPr>
          <w:gridAfter w:val="8"/>
          <w:wAfter w:w="865" w:type="dxa"/>
          <w:trHeight w:val="360"/>
        </w:trPr>
        <w:tc>
          <w:tcPr>
            <w:tcW w:w="5906" w:type="dxa"/>
            <w:gridSpan w:val="6"/>
            <w:tcBorders>
              <w:top w:val="nil"/>
              <w:left w:val="nil"/>
              <w:bottom w:val="nil"/>
              <w:right w:val="nil"/>
            </w:tcBorders>
            <w:shd w:val="clear" w:color="auto" w:fill="auto"/>
            <w:vAlign w:val="bottom"/>
            <w:hideMark/>
          </w:tcPr>
          <w:p w14:paraId="1FB1AC7F" w14:textId="77777777" w:rsidR="00B11EA6" w:rsidRPr="00B11EA6" w:rsidRDefault="00B11EA6" w:rsidP="00B11EA6">
            <w:pPr>
              <w:spacing w:after="0" w:line="240" w:lineRule="auto"/>
              <w:rPr>
                <w:rFonts w:ascii="Times New Roman CYR" w:eastAsia="Times New Roman" w:hAnsi="Times New Roman CYR" w:cs="Times New Roman CYR"/>
                <w:b/>
                <w:bCs/>
                <w:sz w:val="20"/>
                <w:szCs w:val="20"/>
                <w:lang w:eastAsia="ru-UA"/>
              </w:rPr>
            </w:pPr>
            <w:bookmarkStart w:id="0" w:name="RANGE!A1:Q61"/>
            <w:r w:rsidRPr="00B11EA6">
              <w:rPr>
                <w:rFonts w:ascii="Times New Roman CYR" w:eastAsia="Times New Roman" w:hAnsi="Times New Roman CYR" w:cs="Times New Roman CYR"/>
                <w:b/>
                <w:bCs/>
                <w:sz w:val="20"/>
                <w:szCs w:val="20"/>
                <w:lang w:eastAsia="ru-UA"/>
              </w:rPr>
              <w:lastRenderedPageBreak/>
              <w:t xml:space="preserve">2  </w:t>
            </w:r>
            <w:proofErr w:type="spellStart"/>
            <w:r w:rsidRPr="00B11EA6">
              <w:rPr>
                <w:rFonts w:ascii="Times New Roman CYR" w:eastAsia="Times New Roman" w:hAnsi="Times New Roman CYR" w:cs="Times New Roman CYR"/>
                <w:b/>
                <w:bCs/>
                <w:sz w:val="20"/>
                <w:szCs w:val="20"/>
                <w:lang w:eastAsia="ru-UA"/>
              </w:rPr>
              <w:t>Видатки</w:t>
            </w:r>
            <w:proofErr w:type="spellEnd"/>
            <w:r w:rsidRPr="00B11EA6">
              <w:rPr>
                <w:rFonts w:ascii="Times New Roman CYR" w:eastAsia="Times New Roman" w:hAnsi="Times New Roman CYR" w:cs="Times New Roman CYR"/>
                <w:b/>
                <w:bCs/>
                <w:sz w:val="20"/>
                <w:szCs w:val="20"/>
                <w:lang w:eastAsia="ru-UA"/>
              </w:rPr>
              <w:t xml:space="preserve"> (</w:t>
            </w:r>
            <w:proofErr w:type="spellStart"/>
            <w:r w:rsidRPr="00B11EA6">
              <w:rPr>
                <w:rFonts w:ascii="Times New Roman CYR" w:eastAsia="Times New Roman" w:hAnsi="Times New Roman CYR" w:cs="Times New Roman CYR"/>
                <w:b/>
                <w:bCs/>
                <w:sz w:val="20"/>
                <w:szCs w:val="20"/>
                <w:lang w:eastAsia="ru-UA"/>
              </w:rPr>
              <w:t>загальний</w:t>
            </w:r>
            <w:proofErr w:type="spellEnd"/>
            <w:r w:rsidRPr="00B11EA6">
              <w:rPr>
                <w:rFonts w:ascii="Times New Roman CYR" w:eastAsia="Times New Roman" w:hAnsi="Times New Roman CYR" w:cs="Times New Roman CYR"/>
                <w:b/>
                <w:bCs/>
                <w:sz w:val="20"/>
                <w:szCs w:val="20"/>
                <w:lang w:eastAsia="ru-UA"/>
              </w:rPr>
              <w:t xml:space="preserve"> та </w:t>
            </w:r>
            <w:proofErr w:type="spellStart"/>
            <w:r w:rsidRPr="00B11EA6">
              <w:rPr>
                <w:rFonts w:ascii="Times New Roman CYR" w:eastAsia="Times New Roman" w:hAnsi="Times New Roman CYR" w:cs="Times New Roman CYR"/>
                <w:b/>
                <w:bCs/>
                <w:sz w:val="20"/>
                <w:szCs w:val="20"/>
                <w:lang w:eastAsia="ru-UA"/>
              </w:rPr>
              <w:t>спеціальний</w:t>
            </w:r>
            <w:proofErr w:type="spellEnd"/>
            <w:r w:rsidRPr="00B11EA6">
              <w:rPr>
                <w:rFonts w:ascii="Times New Roman CYR" w:eastAsia="Times New Roman" w:hAnsi="Times New Roman CYR" w:cs="Times New Roman CYR"/>
                <w:b/>
                <w:bCs/>
                <w:sz w:val="20"/>
                <w:szCs w:val="20"/>
                <w:lang w:eastAsia="ru-UA"/>
              </w:rPr>
              <w:t xml:space="preserve"> фонд)</w:t>
            </w:r>
            <w:bookmarkEnd w:id="0"/>
          </w:p>
        </w:tc>
        <w:tc>
          <w:tcPr>
            <w:tcW w:w="856" w:type="dxa"/>
            <w:gridSpan w:val="2"/>
            <w:tcBorders>
              <w:top w:val="nil"/>
              <w:left w:val="nil"/>
              <w:bottom w:val="nil"/>
              <w:right w:val="nil"/>
            </w:tcBorders>
            <w:shd w:val="clear" w:color="auto" w:fill="auto"/>
            <w:noWrap/>
            <w:vAlign w:val="bottom"/>
            <w:hideMark/>
          </w:tcPr>
          <w:p w14:paraId="7E333F54" w14:textId="77777777" w:rsidR="00B11EA6" w:rsidRPr="00B11EA6" w:rsidRDefault="00B11EA6" w:rsidP="00B11EA6">
            <w:pPr>
              <w:spacing w:after="0" w:line="240" w:lineRule="auto"/>
              <w:rPr>
                <w:rFonts w:ascii="Times New Roman CYR" w:eastAsia="Times New Roman" w:hAnsi="Times New Roman CYR" w:cs="Times New Roman CYR"/>
                <w:b/>
                <w:bCs/>
                <w:sz w:val="20"/>
                <w:szCs w:val="20"/>
                <w:lang w:eastAsia="ru-UA"/>
              </w:rPr>
            </w:pPr>
          </w:p>
        </w:tc>
        <w:tc>
          <w:tcPr>
            <w:tcW w:w="687" w:type="dxa"/>
            <w:gridSpan w:val="3"/>
            <w:tcBorders>
              <w:top w:val="nil"/>
              <w:left w:val="nil"/>
              <w:bottom w:val="nil"/>
              <w:right w:val="nil"/>
            </w:tcBorders>
            <w:shd w:val="clear" w:color="auto" w:fill="auto"/>
            <w:noWrap/>
            <w:vAlign w:val="bottom"/>
            <w:hideMark/>
          </w:tcPr>
          <w:p w14:paraId="0F11666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862" w:type="dxa"/>
            <w:gridSpan w:val="2"/>
            <w:tcBorders>
              <w:top w:val="nil"/>
              <w:left w:val="nil"/>
              <w:bottom w:val="nil"/>
              <w:right w:val="nil"/>
            </w:tcBorders>
            <w:shd w:val="clear" w:color="auto" w:fill="auto"/>
            <w:noWrap/>
            <w:vAlign w:val="bottom"/>
            <w:hideMark/>
          </w:tcPr>
          <w:p w14:paraId="2991BAF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869" w:type="dxa"/>
            <w:gridSpan w:val="2"/>
            <w:tcBorders>
              <w:top w:val="nil"/>
              <w:left w:val="nil"/>
              <w:bottom w:val="nil"/>
              <w:right w:val="nil"/>
            </w:tcBorders>
            <w:shd w:val="clear" w:color="auto" w:fill="auto"/>
            <w:noWrap/>
            <w:vAlign w:val="bottom"/>
            <w:hideMark/>
          </w:tcPr>
          <w:p w14:paraId="56BE1E6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851" w:type="dxa"/>
            <w:gridSpan w:val="2"/>
            <w:tcBorders>
              <w:top w:val="nil"/>
              <w:left w:val="nil"/>
              <w:bottom w:val="nil"/>
              <w:right w:val="nil"/>
            </w:tcBorders>
            <w:shd w:val="clear" w:color="auto" w:fill="auto"/>
            <w:noWrap/>
            <w:vAlign w:val="bottom"/>
            <w:hideMark/>
          </w:tcPr>
          <w:p w14:paraId="56A1F1C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1022" w:type="dxa"/>
            <w:gridSpan w:val="2"/>
            <w:tcBorders>
              <w:top w:val="nil"/>
              <w:left w:val="nil"/>
              <w:bottom w:val="nil"/>
              <w:right w:val="nil"/>
            </w:tcBorders>
            <w:shd w:val="clear" w:color="auto" w:fill="auto"/>
            <w:noWrap/>
            <w:vAlign w:val="bottom"/>
            <w:hideMark/>
          </w:tcPr>
          <w:p w14:paraId="1DC4F8E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708" w:type="dxa"/>
            <w:gridSpan w:val="3"/>
            <w:tcBorders>
              <w:top w:val="nil"/>
              <w:left w:val="nil"/>
              <w:bottom w:val="nil"/>
              <w:right w:val="nil"/>
            </w:tcBorders>
            <w:shd w:val="clear" w:color="auto" w:fill="auto"/>
            <w:noWrap/>
            <w:vAlign w:val="bottom"/>
            <w:hideMark/>
          </w:tcPr>
          <w:p w14:paraId="288E2DD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1011" w:type="dxa"/>
            <w:gridSpan w:val="2"/>
            <w:tcBorders>
              <w:top w:val="nil"/>
              <w:left w:val="nil"/>
              <w:bottom w:val="nil"/>
              <w:right w:val="nil"/>
            </w:tcBorders>
            <w:shd w:val="clear" w:color="auto" w:fill="auto"/>
            <w:noWrap/>
            <w:vAlign w:val="bottom"/>
            <w:hideMark/>
          </w:tcPr>
          <w:p w14:paraId="7182064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1016" w:type="dxa"/>
            <w:gridSpan w:val="2"/>
            <w:tcBorders>
              <w:top w:val="nil"/>
              <w:left w:val="nil"/>
              <w:bottom w:val="nil"/>
              <w:right w:val="nil"/>
            </w:tcBorders>
            <w:shd w:val="clear" w:color="auto" w:fill="auto"/>
            <w:noWrap/>
            <w:vAlign w:val="bottom"/>
            <w:hideMark/>
          </w:tcPr>
          <w:p w14:paraId="24376B7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noWrap/>
            <w:vAlign w:val="bottom"/>
            <w:hideMark/>
          </w:tcPr>
          <w:p w14:paraId="7D23A64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997" w:type="dxa"/>
            <w:gridSpan w:val="2"/>
            <w:tcBorders>
              <w:top w:val="nil"/>
              <w:left w:val="nil"/>
              <w:bottom w:val="nil"/>
              <w:right w:val="nil"/>
            </w:tcBorders>
            <w:shd w:val="clear" w:color="auto" w:fill="auto"/>
            <w:noWrap/>
            <w:vAlign w:val="bottom"/>
            <w:hideMark/>
          </w:tcPr>
          <w:p w14:paraId="5BAFB68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724" w:type="dxa"/>
            <w:gridSpan w:val="3"/>
            <w:tcBorders>
              <w:top w:val="nil"/>
              <w:left w:val="nil"/>
              <w:bottom w:val="nil"/>
              <w:right w:val="nil"/>
            </w:tcBorders>
            <w:shd w:val="clear" w:color="auto" w:fill="auto"/>
            <w:noWrap/>
            <w:vAlign w:val="bottom"/>
            <w:hideMark/>
          </w:tcPr>
          <w:p w14:paraId="7EFA623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5F2E2DA2" w14:textId="77777777" w:rsidTr="00321C6F">
        <w:trPr>
          <w:gridAfter w:val="1"/>
          <w:wAfter w:w="110" w:type="dxa"/>
          <w:trHeight w:val="75"/>
        </w:trPr>
        <w:tc>
          <w:tcPr>
            <w:tcW w:w="852" w:type="dxa"/>
            <w:tcBorders>
              <w:top w:val="nil"/>
              <w:left w:val="nil"/>
              <w:bottom w:val="single" w:sz="4" w:space="0" w:color="auto"/>
              <w:right w:val="nil"/>
            </w:tcBorders>
            <w:shd w:val="clear" w:color="auto" w:fill="auto"/>
            <w:vAlign w:val="bottom"/>
            <w:hideMark/>
          </w:tcPr>
          <w:p w14:paraId="5E4AC55E"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 </w:t>
            </w:r>
          </w:p>
        </w:tc>
        <w:tc>
          <w:tcPr>
            <w:tcW w:w="1984" w:type="dxa"/>
            <w:tcBorders>
              <w:top w:val="nil"/>
              <w:left w:val="nil"/>
              <w:bottom w:val="single" w:sz="4" w:space="0" w:color="auto"/>
              <w:right w:val="nil"/>
            </w:tcBorders>
            <w:shd w:val="clear" w:color="auto" w:fill="auto"/>
            <w:vAlign w:val="bottom"/>
            <w:hideMark/>
          </w:tcPr>
          <w:p w14:paraId="758289E7"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 xml:space="preserve">  </w:t>
            </w:r>
          </w:p>
        </w:tc>
        <w:tc>
          <w:tcPr>
            <w:tcW w:w="990" w:type="dxa"/>
            <w:tcBorders>
              <w:top w:val="nil"/>
              <w:left w:val="nil"/>
              <w:bottom w:val="nil"/>
              <w:right w:val="nil"/>
            </w:tcBorders>
            <w:shd w:val="clear" w:color="auto" w:fill="auto"/>
            <w:vAlign w:val="bottom"/>
            <w:hideMark/>
          </w:tcPr>
          <w:p w14:paraId="2BF14C32"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p>
        </w:tc>
        <w:tc>
          <w:tcPr>
            <w:tcW w:w="992" w:type="dxa"/>
            <w:tcBorders>
              <w:top w:val="nil"/>
              <w:left w:val="nil"/>
              <w:bottom w:val="nil"/>
              <w:right w:val="nil"/>
            </w:tcBorders>
            <w:shd w:val="clear" w:color="000000" w:fill="FFFFFF"/>
            <w:vAlign w:val="bottom"/>
            <w:hideMark/>
          </w:tcPr>
          <w:p w14:paraId="6304D595"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 </w:t>
            </w:r>
          </w:p>
        </w:tc>
        <w:tc>
          <w:tcPr>
            <w:tcW w:w="993" w:type="dxa"/>
            <w:tcBorders>
              <w:top w:val="nil"/>
              <w:left w:val="nil"/>
              <w:bottom w:val="nil"/>
              <w:right w:val="nil"/>
            </w:tcBorders>
            <w:shd w:val="clear" w:color="auto" w:fill="auto"/>
            <w:noWrap/>
            <w:vAlign w:val="bottom"/>
            <w:hideMark/>
          </w:tcPr>
          <w:p w14:paraId="4B82908B"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p>
        </w:tc>
        <w:tc>
          <w:tcPr>
            <w:tcW w:w="850" w:type="dxa"/>
            <w:gridSpan w:val="2"/>
            <w:tcBorders>
              <w:top w:val="nil"/>
              <w:left w:val="nil"/>
              <w:bottom w:val="nil"/>
              <w:right w:val="nil"/>
            </w:tcBorders>
            <w:shd w:val="clear" w:color="auto" w:fill="auto"/>
            <w:noWrap/>
            <w:vAlign w:val="bottom"/>
            <w:hideMark/>
          </w:tcPr>
          <w:p w14:paraId="6AEFEF0C" w14:textId="77777777" w:rsidR="00B11EA6" w:rsidRPr="00B11EA6" w:rsidRDefault="00B11EA6" w:rsidP="00B11EA6">
            <w:pPr>
              <w:spacing w:after="0" w:line="240" w:lineRule="auto"/>
              <w:jc w:val="center"/>
              <w:rPr>
                <w:rFonts w:ascii="Times New Roman" w:eastAsia="Times New Roman" w:hAnsi="Times New Roman" w:cs="Times New Roman"/>
                <w:sz w:val="20"/>
                <w:szCs w:val="20"/>
                <w:lang w:eastAsia="ru-UA"/>
              </w:rPr>
            </w:pPr>
          </w:p>
        </w:tc>
        <w:tc>
          <w:tcPr>
            <w:tcW w:w="702" w:type="dxa"/>
            <w:gridSpan w:val="2"/>
            <w:tcBorders>
              <w:top w:val="nil"/>
              <w:left w:val="nil"/>
              <w:bottom w:val="nil"/>
              <w:right w:val="nil"/>
            </w:tcBorders>
            <w:shd w:val="clear" w:color="auto" w:fill="auto"/>
            <w:noWrap/>
            <w:vAlign w:val="bottom"/>
            <w:hideMark/>
          </w:tcPr>
          <w:p w14:paraId="11B2954D" w14:textId="77777777" w:rsidR="00B11EA6" w:rsidRPr="00B11EA6" w:rsidRDefault="00B11EA6" w:rsidP="00B11EA6">
            <w:pPr>
              <w:spacing w:after="0" w:line="240" w:lineRule="auto"/>
              <w:rPr>
                <w:rFonts w:ascii="Times New Roman CYR" w:eastAsia="Times New Roman" w:hAnsi="Times New Roman CYR" w:cs="Times New Roman CYR"/>
                <w:sz w:val="20"/>
                <w:szCs w:val="20"/>
                <w:lang w:eastAsia="ru-UA"/>
              </w:rPr>
            </w:pPr>
            <w:r w:rsidRPr="00B11EA6">
              <w:rPr>
                <w:rFonts w:ascii="Times New Roman CYR" w:eastAsia="Times New Roman" w:hAnsi="Times New Roman CYR" w:cs="Times New Roman CYR"/>
                <w:sz w:val="20"/>
                <w:szCs w:val="20"/>
                <w:lang w:eastAsia="ru-UA"/>
              </w:rPr>
              <w:t xml:space="preserve">    </w:t>
            </w:r>
          </w:p>
        </w:tc>
        <w:tc>
          <w:tcPr>
            <w:tcW w:w="858" w:type="dxa"/>
            <w:gridSpan w:val="3"/>
            <w:tcBorders>
              <w:top w:val="nil"/>
              <w:left w:val="nil"/>
              <w:bottom w:val="nil"/>
              <w:right w:val="nil"/>
            </w:tcBorders>
            <w:shd w:val="clear" w:color="auto" w:fill="auto"/>
            <w:noWrap/>
            <w:vAlign w:val="bottom"/>
            <w:hideMark/>
          </w:tcPr>
          <w:p w14:paraId="0B165ADB" w14:textId="77777777" w:rsidR="00B11EA6" w:rsidRPr="00B11EA6" w:rsidRDefault="00B11EA6" w:rsidP="00B11EA6">
            <w:pPr>
              <w:spacing w:after="0" w:line="240" w:lineRule="auto"/>
              <w:rPr>
                <w:rFonts w:ascii="Times New Roman CYR" w:eastAsia="Times New Roman" w:hAnsi="Times New Roman CYR" w:cs="Times New Roman CYR"/>
                <w:sz w:val="20"/>
                <w:szCs w:val="20"/>
                <w:lang w:eastAsia="ru-UA"/>
              </w:rPr>
            </w:pPr>
          </w:p>
        </w:tc>
        <w:tc>
          <w:tcPr>
            <w:tcW w:w="850" w:type="dxa"/>
            <w:gridSpan w:val="2"/>
            <w:tcBorders>
              <w:top w:val="nil"/>
              <w:left w:val="nil"/>
              <w:bottom w:val="nil"/>
              <w:right w:val="nil"/>
            </w:tcBorders>
            <w:shd w:val="clear" w:color="auto" w:fill="auto"/>
            <w:noWrap/>
            <w:vAlign w:val="bottom"/>
            <w:hideMark/>
          </w:tcPr>
          <w:p w14:paraId="73A839A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851" w:type="dxa"/>
            <w:gridSpan w:val="2"/>
            <w:tcBorders>
              <w:top w:val="nil"/>
              <w:left w:val="nil"/>
              <w:bottom w:val="nil"/>
              <w:right w:val="nil"/>
            </w:tcBorders>
            <w:shd w:val="clear" w:color="auto" w:fill="auto"/>
            <w:noWrap/>
            <w:vAlign w:val="bottom"/>
            <w:hideMark/>
          </w:tcPr>
          <w:p w14:paraId="17B8C16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noWrap/>
            <w:vAlign w:val="bottom"/>
            <w:hideMark/>
          </w:tcPr>
          <w:p w14:paraId="25E0E23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708" w:type="dxa"/>
            <w:gridSpan w:val="2"/>
            <w:tcBorders>
              <w:top w:val="nil"/>
              <w:left w:val="nil"/>
              <w:bottom w:val="nil"/>
              <w:right w:val="nil"/>
            </w:tcBorders>
            <w:shd w:val="clear" w:color="auto" w:fill="auto"/>
            <w:noWrap/>
            <w:vAlign w:val="bottom"/>
            <w:hideMark/>
          </w:tcPr>
          <w:p w14:paraId="3F522DB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993" w:type="dxa"/>
            <w:gridSpan w:val="3"/>
            <w:tcBorders>
              <w:top w:val="nil"/>
              <w:left w:val="nil"/>
              <w:bottom w:val="nil"/>
              <w:right w:val="nil"/>
            </w:tcBorders>
            <w:shd w:val="clear" w:color="auto" w:fill="auto"/>
            <w:noWrap/>
            <w:vAlign w:val="bottom"/>
            <w:hideMark/>
          </w:tcPr>
          <w:p w14:paraId="4EB1B7D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noWrap/>
            <w:vAlign w:val="bottom"/>
            <w:hideMark/>
          </w:tcPr>
          <w:p w14:paraId="12E6FA4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noWrap/>
            <w:vAlign w:val="bottom"/>
            <w:hideMark/>
          </w:tcPr>
          <w:p w14:paraId="421BD4E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noWrap/>
            <w:vAlign w:val="bottom"/>
            <w:hideMark/>
          </w:tcPr>
          <w:p w14:paraId="40C35F5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1665" w:type="dxa"/>
            <w:gridSpan w:val="11"/>
            <w:tcBorders>
              <w:top w:val="nil"/>
              <w:left w:val="nil"/>
              <w:bottom w:val="nil"/>
              <w:right w:val="nil"/>
            </w:tcBorders>
            <w:shd w:val="clear" w:color="auto" w:fill="auto"/>
            <w:noWrap/>
            <w:vAlign w:val="bottom"/>
            <w:hideMark/>
          </w:tcPr>
          <w:p w14:paraId="222E242A" w14:textId="77777777" w:rsidR="00B11EA6" w:rsidRPr="00B11EA6" w:rsidRDefault="00B11EA6" w:rsidP="00B11EA6">
            <w:pPr>
              <w:spacing w:after="0" w:line="240" w:lineRule="auto"/>
              <w:rPr>
                <w:rFonts w:ascii="Times New Roman CYR" w:eastAsia="Times New Roman" w:hAnsi="Times New Roman CYR" w:cs="Times New Roman CYR"/>
                <w:sz w:val="20"/>
                <w:szCs w:val="20"/>
                <w:lang w:eastAsia="ru-UA"/>
              </w:rPr>
            </w:pPr>
            <w:proofErr w:type="spellStart"/>
            <w:r w:rsidRPr="00B11EA6">
              <w:rPr>
                <w:rFonts w:ascii="Times New Roman CYR" w:eastAsia="Times New Roman" w:hAnsi="Times New Roman CYR" w:cs="Times New Roman CYR"/>
                <w:sz w:val="20"/>
                <w:szCs w:val="20"/>
                <w:lang w:eastAsia="ru-UA"/>
              </w:rPr>
              <w:t>тис.грн</w:t>
            </w:r>
            <w:proofErr w:type="spellEnd"/>
            <w:r w:rsidRPr="00B11EA6">
              <w:rPr>
                <w:rFonts w:ascii="Times New Roman CYR" w:eastAsia="Times New Roman" w:hAnsi="Times New Roman CYR" w:cs="Times New Roman CYR"/>
                <w:sz w:val="20"/>
                <w:szCs w:val="20"/>
                <w:lang w:eastAsia="ru-UA"/>
              </w:rPr>
              <w:t>.</w:t>
            </w:r>
          </w:p>
        </w:tc>
      </w:tr>
      <w:tr w:rsidR="00B11EA6" w:rsidRPr="00B11EA6" w14:paraId="362A3CF7" w14:textId="77777777" w:rsidTr="00321C6F">
        <w:trPr>
          <w:trHeight w:val="405"/>
        </w:trPr>
        <w:tc>
          <w:tcPr>
            <w:tcW w:w="852" w:type="dxa"/>
            <w:tcBorders>
              <w:top w:val="nil"/>
              <w:left w:val="single" w:sz="4" w:space="0" w:color="auto"/>
              <w:bottom w:val="nil"/>
              <w:right w:val="single" w:sz="4" w:space="0" w:color="auto"/>
            </w:tcBorders>
            <w:shd w:val="clear" w:color="auto" w:fill="auto"/>
            <w:vAlign w:val="center"/>
            <w:hideMark/>
          </w:tcPr>
          <w:p w14:paraId="0999798B"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 xml:space="preserve">Код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5FD88D3B"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proofErr w:type="spellStart"/>
            <w:r w:rsidRPr="00B11EA6">
              <w:rPr>
                <w:rFonts w:ascii="Times New Roman CYR" w:eastAsia="Times New Roman" w:hAnsi="Times New Roman CYR" w:cs="Times New Roman CYR"/>
                <w:b/>
                <w:bCs/>
                <w:sz w:val="20"/>
                <w:szCs w:val="20"/>
                <w:lang w:eastAsia="ru-UA"/>
              </w:rPr>
              <w:t>Найменування</w:t>
            </w:r>
            <w:proofErr w:type="spellEnd"/>
            <w:r w:rsidRPr="00B11EA6">
              <w:rPr>
                <w:rFonts w:ascii="Times New Roman CYR" w:eastAsia="Times New Roman" w:hAnsi="Times New Roman CYR" w:cs="Times New Roman CYR"/>
                <w:b/>
                <w:bCs/>
                <w:sz w:val="20"/>
                <w:szCs w:val="20"/>
                <w:lang w:eastAsia="ru-UA"/>
              </w:rPr>
              <w:t xml:space="preserve"> </w:t>
            </w:r>
            <w:proofErr w:type="spellStart"/>
            <w:r w:rsidRPr="00B11EA6">
              <w:rPr>
                <w:rFonts w:ascii="Times New Roman CYR" w:eastAsia="Times New Roman" w:hAnsi="Times New Roman CYR" w:cs="Times New Roman CYR"/>
                <w:b/>
                <w:bCs/>
                <w:sz w:val="20"/>
                <w:szCs w:val="20"/>
                <w:lang w:eastAsia="ru-UA"/>
              </w:rPr>
              <w:t>видатків</w:t>
            </w:r>
            <w:proofErr w:type="spellEnd"/>
          </w:p>
        </w:tc>
        <w:tc>
          <w:tcPr>
            <w:tcW w:w="4552" w:type="dxa"/>
            <w:gridSpan w:val="8"/>
            <w:tcBorders>
              <w:top w:val="single" w:sz="4" w:space="0" w:color="auto"/>
              <w:left w:val="nil"/>
              <w:bottom w:val="single" w:sz="4" w:space="0" w:color="auto"/>
              <w:right w:val="single" w:sz="4" w:space="0" w:color="auto"/>
            </w:tcBorders>
            <w:shd w:val="clear" w:color="auto" w:fill="auto"/>
            <w:noWrap/>
            <w:vAlign w:val="center"/>
            <w:hideMark/>
          </w:tcPr>
          <w:p w14:paraId="1D7E1A18" w14:textId="614F7930"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proofErr w:type="spellStart"/>
            <w:r w:rsidRPr="00B11EA6">
              <w:rPr>
                <w:rFonts w:ascii="Times New Roman CYR" w:eastAsia="Times New Roman" w:hAnsi="Times New Roman CYR" w:cs="Times New Roman CYR"/>
                <w:b/>
                <w:bCs/>
                <w:sz w:val="20"/>
                <w:szCs w:val="20"/>
                <w:lang w:eastAsia="ru-UA"/>
              </w:rPr>
              <w:t>Загальний</w:t>
            </w:r>
            <w:proofErr w:type="spellEnd"/>
            <w:r w:rsidRPr="00B11EA6">
              <w:rPr>
                <w:rFonts w:ascii="Times New Roman CYR" w:eastAsia="Times New Roman" w:hAnsi="Times New Roman CYR" w:cs="Times New Roman CYR"/>
                <w:b/>
                <w:bCs/>
                <w:sz w:val="20"/>
                <w:szCs w:val="20"/>
                <w:lang w:eastAsia="ru-UA"/>
              </w:rPr>
              <w:t xml:space="preserve"> фонд</w:t>
            </w:r>
          </w:p>
        </w:tc>
        <w:tc>
          <w:tcPr>
            <w:tcW w:w="4312"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3821A75" w14:textId="5E5FAFB0"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proofErr w:type="spellStart"/>
            <w:r w:rsidRPr="00B11EA6">
              <w:rPr>
                <w:rFonts w:ascii="Times New Roman CYR" w:eastAsia="Times New Roman" w:hAnsi="Times New Roman CYR" w:cs="Times New Roman CYR"/>
                <w:b/>
                <w:bCs/>
                <w:sz w:val="20"/>
                <w:szCs w:val="20"/>
                <w:lang w:eastAsia="ru-UA"/>
              </w:rPr>
              <w:t>Спеціальний</w:t>
            </w:r>
            <w:proofErr w:type="spellEnd"/>
            <w:r w:rsidRPr="00B11EA6">
              <w:rPr>
                <w:rFonts w:ascii="Times New Roman CYR" w:eastAsia="Times New Roman" w:hAnsi="Times New Roman CYR" w:cs="Times New Roman CYR"/>
                <w:b/>
                <w:bCs/>
                <w:sz w:val="20"/>
                <w:szCs w:val="20"/>
                <w:lang w:eastAsia="ru-UA"/>
              </w:rPr>
              <w:t xml:space="preserve"> фонд</w:t>
            </w:r>
          </w:p>
        </w:tc>
        <w:tc>
          <w:tcPr>
            <w:tcW w:w="4713" w:type="dxa"/>
            <w:gridSpan w:val="11"/>
            <w:tcBorders>
              <w:top w:val="single" w:sz="4" w:space="0" w:color="auto"/>
              <w:left w:val="nil"/>
              <w:bottom w:val="single" w:sz="4" w:space="0" w:color="auto"/>
              <w:right w:val="single" w:sz="4" w:space="0" w:color="auto"/>
            </w:tcBorders>
            <w:shd w:val="clear" w:color="auto" w:fill="auto"/>
            <w:noWrap/>
            <w:vAlign w:val="center"/>
            <w:hideMark/>
          </w:tcPr>
          <w:p w14:paraId="0C7072D9" w14:textId="487E9BED"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Разом</w:t>
            </w:r>
          </w:p>
        </w:tc>
        <w:tc>
          <w:tcPr>
            <w:tcW w:w="236" w:type="dxa"/>
            <w:gridSpan w:val="3"/>
            <w:vAlign w:val="center"/>
            <w:hideMark/>
          </w:tcPr>
          <w:p w14:paraId="50F2A6B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07F31AB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455B77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376B9B1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37F53061" w14:textId="77777777" w:rsidTr="00321C6F">
        <w:trPr>
          <w:gridAfter w:val="1"/>
          <w:wAfter w:w="110" w:type="dxa"/>
          <w:trHeight w:val="840"/>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0D71A7A0"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ТКВКБМС</w:t>
            </w:r>
          </w:p>
        </w:tc>
        <w:tc>
          <w:tcPr>
            <w:tcW w:w="1984" w:type="dxa"/>
            <w:vMerge/>
            <w:tcBorders>
              <w:top w:val="nil"/>
              <w:left w:val="single" w:sz="4" w:space="0" w:color="auto"/>
              <w:bottom w:val="single" w:sz="4" w:space="0" w:color="000000"/>
              <w:right w:val="single" w:sz="4" w:space="0" w:color="auto"/>
            </w:tcBorders>
            <w:vAlign w:val="center"/>
            <w:hideMark/>
          </w:tcPr>
          <w:p w14:paraId="5C385B12" w14:textId="77777777" w:rsidR="00B11EA6" w:rsidRPr="00B11EA6" w:rsidRDefault="00B11EA6" w:rsidP="00B11EA6">
            <w:pPr>
              <w:spacing w:after="0" w:line="240" w:lineRule="auto"/>
              <w:rPr>
                <w:rFonts w:ascii="Times New Roman CYR" w:eastAsia="Times New Roman" w:hAnsi="Times New Roman CYR" w:cs="Times New Roman CYR"/>
                <w:b/>
                <w:bCs/>
                <w:sz w:val="20"/>
                <w:szCs w:val="20"/>
                <w:lang w:eastAsia="ru-UA"/>
              </w:rPr>
            </w:pPr>
          </w:p>
        </w:tc>
        <w:tc>
          <w:tcPr>
            <w:tcW w:w="990" w:type="dxa"/>
            <w:tcBorders>
              <w:top w:val="nil"/>
              <w:left w:val="nil"/>
              <w:bottom w:val="nil"/>
              <w:right w:val="single" w:sz="4" w:space="0" w:color="auto"/>
            </w:tcBorders>
            <w:shd w:val="clear" w:color="auto" w:fill="auto"/>
            <w:vAlign w:val="center"/>
            <w:hideMark/>
          </w:tcPr>
          <w:p w14:paraId="790AB959" w14:textId="77777777" w:rsidR="00B11EA6" w:rsidRPr="00321C6F" w:rsidRDefault="00B11EA6" w:rsidP="00B11EA6">
            <w:pPr>
              <w:spacing w:after="0" w:line="240" w:lineRule="auto"/>
              <w:jc w:val="center"/>
              <w:rPr>
                <w:rFonts w:ascii="Times New Roman" w:eastAsia="Times New Roman" w:hAnsi="Times New Roman" w:cs="Times New Roman"/>
                <w:b/>
                <w:bCs/>
                <w:sz w:val="18"/>
                <w:szCs w:val="18"/>
                <w:lang w:eastAsia="ru-UA"/>
              </w:rPr>
            </w:pPr>
            <w:proofErr w:type="spellStart"/>
            <w:r w:rsidRPr="00321C6F">
              <w:rPr>
                <w:rFonts w:ascii="Times New Roman" w:eastAsia="Times New Roman" w:hAnsi="Times New Roman" w:cs="Times New Roman"/>
                <w:b/>
                <w:bCs/>
                <w:sz w:val="18"/>
                <w:szCs w:val="18"/>
                <w:lang w:eastAsia="ru-UA"/>
              </w:rPr>
              <w:t>Затверджено</w:t>
            </w:r>
            <w:proofErr w:type="spellEnd"/>
            <w:r w:rsidRPr="00321C6F">
              <w:rPr>
                <w:rFonts w:ascii="Times New Roman" w:eastAsia="Times New Roman" w:hAnsi="Times New Roman" w:cs="Times New Roman"/>
                <w:b/>
                <w:bCs/>
                <w:sz w:val="18"/>
                <w:szCs w:val="18"/>
                <w:lang w:eastAsia="ru-UA"/>
              </w:rPr>
              <w:t xml:space="preserve"> </w:t>
            </w:r>
            <w:proofErr w:type="spellStart"/>
            <w:r w:rsidRPr="00321C6F">
              <w:rPr>
                <w:rFonts w:ascii="Times New Roman" w:eastAsia="Times New Roman" w:hAnsi="Times New Roman" w:cs="Times New Roman"/>
                <w:b/>
                <w:bCs/>
                <w:sz w:val="18"/>
                <w:szCs w:val="18"/>
                <w:lang w:eastAsia="ru-UA"/>
              </w:rPr>
              <w:t>місцевою</w:t>
            </w:r>
            <w:proofErr w:type="spellEnd"/>
            <w:r w:rsidRPr="00321C6F">
              <w:rPr>
                <w:rFonts w:ascii="Times New Roman" w:eastAsia="Times New Roman" w:hAnsi="Times New Roman" w:cs="Times New Roman"/>
                <w:b/>
                <w:bCs/>
                <w:sz w:val="18"/>
                <w:szCs w:val="18"/>
                <w:lang w:eastAsia="ru-UA"/>
              </w:rPr>
              <w:t xml:space="preserve"> радою на  </w:t>
            </w:r>
            <w:proofErr w:type="spellStart"/>
            <w:r w:rsidRPr="00321C6F">
              <w:rPr>
                <w:rFonts w:ascii="Times New Roman" w:eastAsia="Times New Roman" w:hAnsi="Times New Roman" w:cs="Times New Roman"/>
                <w:b/>
                <w:bCs/>
                <w:sz w:val="18"/>
                <w:szCs w:val="18"/>
                <w:lang w:eastAsia="ru-UA"/>
              </w:rPr>
              <w:t>рік</w:t>
            </w:r>
            <w:proofErr w:type="spellEnd"/>
          </w:p>
        </w:tc>
        <w:tc>
          <w:tcPr>
            <w:tcW w:w="992" w:type="dxa"/>
            <w:tcBorders>
              <w:top w:val="nil"/>
              <w:left w:val="nil"/>
              <w:bottom w:val="nil"/>
              <w:right w:val="single" w:sz="4" w:space="0" w:color="auto"/>
            </w:tcBorders>
            <w:shd w:val="clear" w:color="auto" w:fill="auto"/>
            <w:vAlign w:val="center"/>
            <w:hideMark/>
          </w:tcPr>
          <w:p w14:paraId="2B75762E" w14:textId="77777777" w:rsidR="00B11EA6" w:rsidRPr="00321C6F" w:rsidRDefault="00B11EA6" w:rsidP="00B11EA6">
            <w:pPr>
              <w:spacing w:after="0" w:line="240" w:lineRule="auto"/>
              <w:jc w:val="center"/>
              <w:rPr>
                <w:rFonts w:ascii="Times New Roman" w:eastAsia="Times New Roman" w:hAnsi="Times New Roman" w:cs="Times New Roman"/>
                <w:b/>
                <w:bCs/>
                <w:sz w:val="18"/>
                <w:szCs w:val="18"/>
                <w:lang w:eastAsia="ru-UA"/>
              </w:rPr>
            </w:pPr>
            <w:r w:rsidRPr="00321C6F">
              <w:rPr>
                <w:rFonts w:ascii="Times New Roman" w:eastAsia="Times New Roman" w:hAnsi="Times New Roman" w:cs="Times New Roman"/>
                <w:b/>
                <w:bCs/>
                <w:sz w:val="18"/>
                <w:szCs w:val="18"/>
                <w:lang w:eastAsia="ru-UA"/>
              </w:rPr>
              <w:t xml:space="preserve">Уточнений план на  </w:t>
            </w:r>
            <w:proofErr w:type="spellStart"/>
            <w:r w:rsidRPr="00321C6F">
              <w:rPr>
                <w:rFonts w:ascii="Times New Roman" w:eastAsia="Times New Roman" w:hAnsi="Times New Roman" w:cs="Times New Roman"/>
                <w:b/>
                <w:bCs/>
                <w:sz w:val="18"/>
                <w:szCs w:val="18"/>
                <w:lang w:eastAsia="ru-UA"/>
              </w:rPr>
              <w:t>рік</w:t>
            </w:r>
            <w:proofErr w:type="spellEnd"/>
          </w:p>
        </w:tc>
        <w:tc>
          <w:tcPr>
            <w:tcW w:w="993" w:type="dxa"/>
            <w:tcBorders>
              <w:top w:val="nil"/>
              <w:left w:val="nil"/>
              <w:bottom w:val="nil"/>
              <w:right w:val="nil"/>
            </w:tcBorders>
            <w:shd w:val="clear" w:color="auto" w:fill="auto"/>
            <w:vAlign w:val="center"/>
            <w:hideMark/>
          </w:tcPr>
          <w:p w14:paraId="54439D73" w14:textId="77777777" w:rsidR="00B11EA6" w:rsidRPr="00321C6F" w:rsidRDefault="00B11EA6" w:rsidP="00B11EA6">
            <w:pPr>
              <w:spacing w:after="0" w:line="240" w:lineRule="auto"/>
              <w:jc w:val="center"/>
              <w:rPr>
                <w:rFonts w:ascii="Times New Roman" w:eastAsia="Times New Roman" w:hAnsi="Times New Roman" w:cs="Times New Roman"/>
                <w:b/>
                <w:bCs/>
                <w:sz w:val="18"/>
                <w:szCs w:val="18"/>
                <w:lang w:eastAsia="ru-UA"/>
              </w:rPr>
            </w:pPr>
            <w:proofErr w:type="spellStart"/>
            <w:r w:rsidRPr="00321C6F">
              <w:rPr>
                <w:rFonts w:ascii="Times New Roman" w:eastAsia="Times New Roman" w:hAnsi="Times New Roman" w:cs="Times New Roman"/>
                <w:b/>
                <w:bCs/>
                <w:sz w:val="18"/>
                <w:szCs w:val="18"/>
                <w:lang w:eastAsia="ru-UA"/>
              </w:rPr>
              <w:t>Виконання</w:t>
            </w:r>
            <w:proofErr w:type="spellEnd"/>
            <w:r w:rsidRPr="00321C6F">
              <w:rPr>
                <w:rFonts w:ascii="Times New Roman" w:eastAsia="Times New Roman" w:hAnsi="Times New Roman" w:cs="Times New Roman"/>
                <w:b/>
                <w:bCs/>
                <w:sz w:val="18"/>
                <w:szCs w:val="18"/>
                <w:lang w:eastAsia="ru-UA"/>
              </w:rPr>
              <w:t xml:space="preserve"> за  </w:t>
            </w:r>
            <w:proofErr w:type="spellStart"/>
            <w:r w:rsidRPr="00321C6F">
              <w:rPr>
                <w:rFonts w:ascii="Times New Roman" w:eastAsia="Times New Roman" w:hAnsi="Times New Roman" w:cs="Times New Roman"/>
                <w:b/>
                <w:bCs/>
                <w:sz w:val="18"/>
                <w:szCs w:val="18"/>
                <w:lang w:eastAsia="ru-UA"/>
              </w:rPr>
              <w:t>рік</w:t>
            </w:r>
            <w:proofErr w:type="spellEnd"/>
          </w:p>
        </w:tc>
        <w:tc>
          <w:tcPr>
            <w:tcW w:w="850" w:type="dxa"/>
            <w:gridSpan w:val="2"/>
            <w:tcBorders>
              <w:top w:val="nil"/>
              <w:left w:val="single" w:sz="4" w:space="0" w:color="auto"/>
              <w:bottom w:val="nil"/>
              <w:right w:val="nil"/>
            </w:tcBorders>
            <w:shd w:val="clear" w:color="auto" w:fill="auto"/>
            <w:vAlign w:val="center"/>
            <w:hideMark/>
          </w:tcPr>
          <w:p w14:paraId="40FC1D58" w14:textId="77777777" w:rsidR="00B11EA6" w:rsidRPr="00321C6F" w:rsidRDefault="00B11EA6" w:rsidP="00B11EA6">
            <w:pPr>
              <w:spacing w:after="0" w:line="240" w:lineRule="auto"/>
              <w:jc w:val="center"/>
              <w:rPr>
                <w:rFonts w:ascii="Times New Roman CYR" w:eastAsia="Times New Roman" w:hAnsi="Times New Roman CYR" w:cs="Times New Roman CYR"/>
                <w:b/>
                <w:bCs/>
                <w:sz w:val="18"/>
                <w:szCs w:val="18"/>
                <w:lang w:eastAsia="ru-UA"/>
              </w:rPr>
            </w:pPr>
            <w:proofErr w:type="spellStart"/>
            <w:r w:rsidRPr="00321C6F">
              <w:rPr>
                <w:rFonts w:ascii="Times New Roman CYR" w:eastAsia="Times New Roman" w:hAnsi="Times New Roman CYR" w:cs="Times New Roman CYR"/>
                <w:b/>
                <w:bCs/>
                <w:sz w:val="18"/>
                <w:szCs w:val="18"/>
                <w:lang w:eastAsia="ru-UA"/>
              </w:rPr>
              <w:t>Відхилення</w:t>
            </w:r>
            <w:proofErr w:type="spellEnd"/>
            <w:r w:rsidRPr="00321C6F">
              <w:rPr>
                <w:rFonts w:ascii="Times New Roman CYR" w:eastAsia="Times New Roman" w:hAnsi="Times New Roman CYR" w:cs="Times New Roman CYR"/>
                <w:b/>
                <w:bCs/>
                <w:sz w:val="18"/>
                <w:szCs w:val="18"/>
                <w:lang w:eastAsia="ru-UA"/>
              </w:rPr>
              <w:t xml:space="preserve"> (+;-)</w:t>
            </w:r>
          </w:p>
        </w:tc>
        <w:tc>
          <w:tcPr>
            <w:tcW w:w="702" w:type="dxa"/>
            <w:gridSpan w:val="2"/>
            <w:tcBorders>
              <w:top w:val="nil"/>
              <w:left w:val="single" w:sz="4" w:space="0" w:color="auto"/>
              <w:bottom w:val="nil"/>
              <w:right w:val="single" w:sz="4" w:space="0" w:color="auto"/>
            </w:tcBorders>
            <w:shd w:val="clear" w:color="auto" w:fill="auto"/>
            <w:vAlign w:val="center"/>
            <w:hideMark/>
          </w:tcPr>
          <w:p w14:paraId="22FE8745" w14:textId="77777777" w:rsidR="00B11EA6" w:rsidRPr="00321C6F" w:rsidRDefault="00B11EA6" w:rsidP="00B11EA6">
            <w:pPr>
              <w:spacing w:after="0" w:line="240" w:lineRule="auto"/>
              <w:jc w:val="center"/>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xml:space="preserve">Процент </w:t>
            </w:r>
            <w:proofErr w:type="spellStart"/>
            <w:r w:rsidRPr="00321C6F">
              <w:rPr>
                <w:rFonts w:ascii="Times New Roman CYR" w:eastAsia="Times New Roman" w:hAnsi="Times New Roman CYR" w:cs="Times New Roman CYR"/>
                <w:b/>
                <w:bCs/>
                <w:sz w:val="18"/>
                <w:szCs w:val="18"/>
                <w:lang w:eastAsia="ru-UA"/>
              </w:rPr>
              <w:t>виконання</w:t>
            </w:r>
            <w:proofErr w:type="spellEnd"/>
          </w:p>
        </w:tc>
        <w:tc>
          <w:tcPr>
            <w:tcW w:w="858" w:type="dxa"/>
            <w:gridSpan w:val="3"/>
            <w:tcBorders>
              <w:top w:val="nil"/>
              <w:left w:val="nil"/>
              <w:bottom w:val="nil"/>
              <w:right w:val="single" w:sz="4" w:space="0" w:color="auto"/>
            </w:tcBorders>
            <w:shd w:val="clear" w:color="auto" w:fill="auto"/>
            <w:vAlign w:val="center"/>
            <w:hideMark/>
          </w:tcPr>
          <w:p w14:paraId="199834CA" w14:textId="77777777" w:rsidR="00B11EA6" w:rsidRPr="00321C6F" w:rsidRDefault="00B11EA6" w:rsidP="00B11EA6">
            <w:pPr>
              <w:spacing w:after="0" w:line="240" w:lineRule="auto"/>
              <w:jc w:val="center"/>
              <w:rPr>
                <w:rFonts w:ascii="Times New Roman" w:eastAsia="Times New Roman" w:hAnsi="Times New Roman" w:cs="Times New Roman"/>
                <w:b/>
                <w:bCs/>
                <w:sz w:val="18"/>
                <w:szCs w:val="18"/>
                <w:lang w:eastAsia="ru-UA"/>
              </w:rPr>
            </w:pPr>
            <w:proofErr w:type="spellStart"/>
            <w:r w:rsidRPr="00321C6F">
              <w:rPr>
                <w:rFonts w:ascii="Times New Roman" w:eastAsia="Times New Roman" w:hAnsi="Times New Roman" w:cs="Times New Roman"/>
                <w:b/>
                <w:bCs/>
                <w:sz w:val="18"/>
                <w:szCs w:val="18"/>
                <w:lang w:eastAsia="ru-UA"/>
              </w:rPr>
              <w:t>Затверджено</w:t>
            </w:r>
            <w:proofErr w:type="spellEnd"/>
            <w:r w:rsidRPr="00321C6F">
              <w:rPr>
                <w:rFonts w:ascii="Times New Roman" w:eastAsia="Times New Roman" w:hAnsi="Times New Roman" w:cs="Times New Roman"/>
                <w:b/>
                <w:bCs/>
                <w:sz w:val="18"/>
                <w:szCs w:val="18"/>
                <w:lang w:eastAsia="ru-UA"/>
              </w:rPr>
              <w:t xml:space="preserve"> </w:t>
            </w:r>
            <w:proofErr w:type="spellStart"/>
            <w:r w:rsidRPr="00321C6F">
              <w:rPr>
                <w:rFonts w:ascii="Times New Roman" w:eastAsia="Times New Roman" w:hAnsi="Times New Roman" w:cs="Times New Roman"/>
                <w:b/>
                <w:bCs/>
                <w:sz w:val="18"/>
                <w:szCs w:val="18"/>
                <w:lang w:eastAsia="ru-UA"/>
              </w:rPr>
              <w:t>місцевою</w:t>
            </w:r>
            <w:proofErr w:type="spellEnd"/>
            <w:r w:rsidRPr="00321C6F">
              <w:rPr>
                <w:rFonts w:ascii="Times New Roman" w:eastAsia="Times New Roman" w:hAnsi="Times New Roman" w:cs="Times New Roman"/>
                <w:b/>
                <w:bCs/>
                <w:sz w:val="18"/>
                <w:szCs w:val="18"/>
                <w:lang w:eastAsia="ru-UA"/>
              </w:rPr>
              <w:t xml:space="preserve"> радою на  </w:t>
            </w:r>
            <w:proofErr w:type="spellStart"/>
            <w:r w:rsidRPr="00321C6F">
              <w:rPr>
                <w:rFonts w:ascii="Times New Roman" w:eastAsia="Times New Roman" w:hAnsi="Times New Roman" w:cs="Times New Roman"/>
                <w:b/>
                <w:bCs/>
                <w:sz w:val="18"/>
                <w:szCs w:val="18"/>
                <w:lang w:eastAsia="ru-UA"/>
              </w:rPr>
              <w:t>рік</w:t>
            </w:r>
            <w:proofErr w:type="spellEnd"/>
          </w:p>
        </w:tc>
        <w:tc>
          <w:tcPr>
            <w:tcW w:w="850" w:type="dxa"/>
            <w:gridSpan w:val="2"/>
            <w:tcBorders>
              <w:top w:val="nil"/>
              <w:left w:val="nil"/>
              <w:bottom w:val="nil"/>
              <w:right w:val="single" w:sz="4" w:space="0" w:color="auto"/>
            </w:tcBorders>
            <w:shd w:val="clear" w:color="auto" w:fill="auto"/>
            <w:vAlign w:val="center"/>
            <w:hideMark/>
          </w:tcPr>
          <w:p w14:paraId="7F2DF13C" w14:textId="77777777" w:rsidR="00B11EA6" w:rsidRPr="00321C6F" w:rsidRDefault="00B11EA6" w:rsidP="00B11EA6">
            <w:pPr>
              <w:spacing w:after="0" w:line="240" w:lineRule="auto"/>
              <w:jc w:val="center"/>
              <w:rPr>
                <w:rFonts w:ascii="Times New Roman" w:eastAsia="Times New Roman" w:hAnsi="Times New Roman" w:cs="Times New Roman"/>
                <w:b/>
                <w:bCs/>
                <w:sz w:val="18"/>
                <w:szCs w:val="18"/>
                <w:lang w:eastAsia="ru-UA"/>
              </w:rPr>
            </w:pPr>
            <w:r w:rsidRPr="00321C6F">
              <w:rPr>
                <w:rFonts w:ascii="Times New Roman" w:eastAsia="Times New Roman" w:hAnsi="Times New Roman" w:cs="Times New Roman"/>
                <w:b/>
                <w:bCs/>
                <w:sz w:val="18"/>
                <w:szCs w:val="18"/>
                <w:lang w:eastAsia="ru-UA"/>
              </w:rPr>
              <w:t xml:space="preserve">Уточнений план на  </w:t>
            </w:r>
            <w:proofErr w:type="spellStart"/>
            <w:r w:rsidRPr="00321C6F">
              <w:rPr>
                <w:rFonts w:ascii="Times New Roman" w:eastAsia="Times New Roman" w:hAnsi="Times New Roman" w:cs="Times New Roman"/>
                <w:b/>
                <w:bCs/>
                <w:sz w:val="18"/>
                <w:szCs w:val="18"/>
                <w:lang w:eastAsia="ru-UA"/>
              </w:rPr>
              <w:t>рік</w:t>
            </w:r>
            <w:proofErr w:type="spellEnd"/>
          </w:p>
        </w:tc>
        <w:tc>
          <w:tcPr>
            <w:tcW w:w="851" w:type="dxa"/>
            <w:gridSpan w:val="2"/>
            <w:tcBorders>
              <w:top w:val="nil"/>
              <w:left w:val="nil"/>
              <w:bottom w:val="nil"/>
              <w:right w:val="nil"/>
            </w:tcBorders>
            <w:shd w:val="clear" w:color="auto" w:fill="auto"/>
            <w:vAlign w:val="center"/>
            <w:hideMark/>
          </w:tcPr>
          <w:p w14:paraId="208C926B" w14:textId="77777777" w:rsidR="00B11EA6" w:rsidRPr="00321C6F" w:rsidRDefault="00B11EA6" w:rsidP="00B11EA6">
            <w:pPr>
              <w:spacing w:after="0" w:line="240" w:lineRule="auto"/>
              <w:jc w:val="center"/>
              <w:rPr>
                <w:rFonts w:ascii="Times New Roman" w:eastAsia="Times New Roman" w:hAnsi="Times New Roman" w:cs="Times New Roman"/>
                <w:b/>
                <w:bCs/>
                <w:sz w:val="18"/>
                <w:szCs w:val="18"/>
                <w:lang w:eastAsia="ru-UA"/>
              </w:rPr>
            </w:pPr>
            <w:proofErr w:type="spellStart"/>
            <w:r w:rsidRPr="00321C6F">
              <w:rPr>
                <w:rFonts w:ascii="Times New Roman" w:eastAsia="Times New Roman" w:hAnsi="Times New Roman" w:cs="Times New Roman"/>
                <w:b/>
                <w:bCs/>
                <w:sz w:val="18"/>
                <w:szCs w:val="18"/>
                <w:lang w:eastAsia="ru-UA"/>
              </w:rPr>
              <w:t>Виконання</w:t>
            </w:r>
            <w:proofErr w:type="spellEnd"/>
            <w:r w:rsidRPr="00321C6F">
              <w:rPr>
                <w:rFonts w:ascii="Times New Roman" w:eastAsia="Times New Roman" w:hAnsi="Times New Roman" w:cs="Times New Roman"/>
                <w:b/>
                <w:bCs/>
                <w:sz w:val="18"/>
                <w:szCs w:val="18"/>
                <w:lang w:eastAsia="ru-UA"/>
              </w:rPr>
              <w:t xml:space="preserve"> за  </w:t>
            </w:r>
            <w:proofErr w:type="spellStart"/>
            <w:r w:rsidRPr="00321C6F">
              <w:rPr>
                <w:rFonts w:ascii="Times New Roman" w:eastAsia="Times New Roman" w:hAnsi="Times New Roman" w:cs="Times New Roman"/>
                <w:b/>
                <w:bCs/>
                <w:sz w:val="18"/>
                <w:szCs w:val="18"/>
                <w:lang w:eastAsia="ru-UA"/>
              </w:rPr>
              <w:t>рік</w:t>
            </w:r>
            <w:proofErr w:type="spellEnd"/>
          </w:p>
        </w:tc>
        <w:tc>
          <w:tcPr>
            <w:tcW w:w="992" w:type="dxa"/>
            <w:gridSpan w:val="2"/>
            <w:tcBorders>
              <w:top w:val="nil"/>
              <w:left w:val="single" w:sz="4" w:space="0" w:color="auto"/>
              <w:bottom w:val="nil"/>
              <w:right w:val="nil"/>
            </w:tcBorders>
            <w:shd w:val="clear" w:color="auto" w:fill="auto"/>
            <w:vAlign w:val="center"/>
            <w:hideMark/>
          </w:tcPr>
          <w:p w14:paraId="4BD9E405" w14:textId="77777777" w:rsidR="00B11EA6" w:rsidRPr="00321C6F" w:rsidRDefault="00B11EA6" w:rsidP="00B11EA6">
            <w:pPr>
              <w:spacing w:after="0" w:line="240" w:lineRule="auto"/>
              <w:jc w:val="center"/>
              <w:rPr>
                <w:rFonts w:ascii="Times New Roman CYR" w:eastAsia="Times New Roman" w:hAnsi="Times New Roman CYR" w:cs="Times New Roman CYR"/>
                <w:b/>
                <w:bCs/>
                <w:sz w:val="18"/>
                <w:szCs w:val="18"/>
                <w:lang w:eastAsia="ru-UA"/>
              </w:rPr>
            </w:pPr>
            <w:proofErr w:type="spellStart"/>
            <w:r w:rsidRPr="00321C6F">
              <w:rPr>
                <w:rFonts w:ascii="Times New Roman CYR" w:eastAsia="Times New Roman" w:hAnsi="Times New Roman CYR" w:cs="Times New Roman CYR"/>
                <w:b/>
                <w:bCs/>
                <w:sz w:val="18"/>
                <w:szCs w:val="18"/>
                <w:lang w:eastAsia="ru-UA"/>
              </w:rPr>
              <w:t>Відхилення</w:t>
            </w:r>
            <w:proofErr w:type="spellEnd"/>
            <w:r w:rsidRPr="00321C6F">
              <w:rPr>
                <w:rFonts w:ascii="Times New Roman CYR" w:eastAsia="Times New Roman" w:hAnsi="Times New Roman CYR" w:cs="Times New Roman CYR"/>
                <w:b/>
                <w:bCs/>
                <w:sz w:val="18"/>
                <w:szCs w:val="18"/>
                <w:lang w:eastAsia="ru-UA"/>
              </w:rPr>
              <w:t xml:space="preserve"> (+;-)</w:t>
            </w:r>
          </w:p>
        </w:tc>
        <w:tc>
          <w:tcPr>
            <w:tcW w:w="708" w:type="dxa"/>
            <w:gridSpan w:val="2"/>
            <w:tcBorders>
              <w:top w:val="nil"/>
              <w:left w:val="single" w:sz="4" w:space="0" w:color="auto"/>
              <w:bottom w:val="nil"/>
              <w:right w:val="single" w:sz="4" w:space="0" w:color="auto"/>
            </w:tcBorders>
            <w:shd w:val="clear" w:color="auto" w:fill="auto"/>
            <w:vAlign w:val="center"/>
            <w:hideMark/>
          </w:tcPr>
          <w:p w14:paraId="010D62CC" w14:textId="77777777" w:rsidR="00B11EA6" w:rsidRPr="00321C6F" w:rsidRDefault="00B11EA6" w:rsidP="00B11EA6">
            <w:pPr>
              <w:spacing w:after="0" w:line="240" w:lineRule="auto"/>
              <w:jc w:val="center"/>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xml:space="preserve">Процент </w:t>
            </w:r>
            <w:proofErr w:type="spellStart"/>
            <w:r w:rsidRPr="00321C6F">
              <w:rPr>
                <w:rFonts w:ascii="Times New Roman CYR" w:eastAsia="Times New Roman" w:hAnsi="Times New Roman CYR" w:cs="Times New Roman CYR"/>
                <w:b/>
                <w:bCs/>
                <w:sz w:val="18"/>
                <w:szCs w:val="18"/>
                <w:lang w:eastAsia="ru-UA"/>
              </w:rPr>
              <w:t>виконання</w:t>
            </w:r>
            <w:proofErr w:type="spellEnd"/>
          </w:p>
        </w:tc>
        <w:tc>
          <w:tcPr>
            <w:tcW w:w="993" w:type="dxa"/>
            <w:gridSpan w:val="3"/>
            <w:tcBorders>
              <w:top w:val="nil"/>
              <w:left w:val="nil"/>
              <w:bottom w:val="nil"/>
              <w:right w:val="single" w:sz="4" w:space="0" w:color="auto"/>
            </w:tcBorders>
            <w:shd w:val="clear" w:color="auto" w:fill="auto"/>
            <w:vAlign w:val="center"/>
            <w:hideMark/>
          </w:tcPr>
          <w:p w14:paraId="7993CA74" w14:textId="77777777" w:rsidR="00B11EA6" w:rsidRPr="00321C6F" w:rsidRDefault="00B11EA6" w:rsidP="00B11EA6">
            <w:pPr>
              <w:spacing w:after="0" w:line="240" w:lineRule="auto"/>
              <w:jc w:val="center"/>
              <w:rPr>
                <w:rFonts w:ascii="Times New Roman" w:eastAsia="Times New Roman" w:hAnsi="Times New Roman" w:cs="Times New Roman"/>
                <w:b/>
                <w:bCs/>
                <w:sz w:val="18"/>
                <w:szCs w:val="18"/>
                <w:lang w:eastAsia="ru-UA"/>
              </w:rPr>
            </w:pPr>
            <w:proofErr w:type="spellStart"/>
            <w:r w:rsidRPr="00321C6F">
              <w:rPr>
                <w:rFonts w:ascii="Times New Roman" w:eastAsia="Times New Roman" w:hAnsi="Times New Roman" w:cs="Times New Roman"/>
                <w:b/>
                <w:bCs/>
                <w:sz w:val="18"/>
                <w:szCs w:val="18"/>
                <w:lang w:eastAsia="ru-UA"/>
              </w:rPr>
              <w:t>Затверджено</w:t>
            </w:r>
            <w:proofErr w:type="spellEnd"/>
            <w:r w:rsidRPr="00321C6F">
              <w:rPr>
                <w:rFonts w:ascii="Times New Roman" w:eastAsia="Times New Roman" w:hAnsi="Times New Roman" w:cs="Times New Roman"/>
                <w:b/>
                <w:bCs/>
                <w:sz w:val="18"/>
                <w:szCs w:val="18"/>
                <w:lang w:eastAsia="ru-UA"/>
              </w:rPr>
              <w:t xml:space="preserve"> </w:t>
            </w:r>
            <w:proofErr w:type="spellStart"/>
            <w:r w:rsidRPr="00321C6F">
              <w:rPr>
                <w:rFonts w:ascii="Times New Roman" w:eastAsia="Times New Roman" w:hAnsi="Times New Roman" w:cs="Times New Roman"/>
                <w:b/>
                <w:bCs/>
                <w:sz w:val="18"/>
                <w:szCs w:val="18"/>
                <w:lang w:eastAsia="ru-UA"/>
              </w:rPr>
              <w:t>місцевою</w:t>
            </w:r>
            <w:proofErr w:type="spellEnd"/>
            <w:r w:rsidRPr="00321C6F">
              <w:rPr>
                <w:rFonts w:ascii="Times New Roman" w:eastAsia="Times New Roman" w:hAnsi="Times New Roman" w:cs="Times New Roman"/>
                <w:b/>
                <w:bCs/>
                <w:sz w:val="18"/>
                <w:szCs w:val="18"/>
                <w:lang w:eastAsia="ru-UA"/>
              </w:rPr>
              <w:t xml:space="preserve"> радою на  </w:t>
            </w:r>
            <w:proofErr w:type="spellStart"/>
            <w:r w:rsidRPr="00321C6F">
              <w:rPr>
                <w:rFonts w:ascii="Times New Roman" w:eastAsia="Times New Roman" w:hAnsi="Times New Roman" w:cs="Times New Roman"/>
                <w:b/>
                <w:bCs/>
                <w:sz w:val="18"/>
                <w:szCs w:val="18"/>
                <w:lang w:eastAsia="ru-UA"/>
              </w:rPr>
              <w:t>рік</w:t>
            </w:r>
            <w:proofErr w:type="spellEnd"/>
          </w:p>
        </w:tc>
        <w:tc>
          <w:tcPr>
            <w:tcW w:w="992" w:type="dxa"/>
            <w:gridSpan w:val="2"/>
            <w:tcBorders>
              <w:top w:val="nil"/>
              <w:left w:val="nil"/>
              <w:bottom w:val="nil"/>
              <w:right w:val="single" w:sz="4" w:space="0" w:color="auto"/>
            </w:tcBorders>
            <w:shd w:val="clear" w:color="auto" w:fill="auto"/>
            <w:vAlign w:val="center"/>
            <w:hideMark/>
          </w:tcPr>
          <w:p w14:paraId="35CAB3A3" w14:textId="77777777" w:rsidR="00B11EA6" w:rsidRPr="00321C6F" w:rsidRDefault="00B11EA6" w:rsidP="00B11EA6">
            <w:pPr>
              <w:spacing w:after="0" w:line="240" w:lineRule="auto"/>
              <w:jc w:val="center"/>
              <w:rPr>
                <w:rFonts w:ascii="Times New Roman" w:eastAsia="Times New Roman" w:hAnsi="Times New Roman" w:cs="Times New Roman"/>
                <w:b/>
                <w:bCs/>
                <w:sz w:val="18"/>
                <w:szCs w:val="18"/>
                <w:lang w:eastAsia="ru-UA"/>
              </w:rPr>
            </w:pPr>
            <w:r w:rsidRPr="00321C6F">
              <w:rPr>
                <w:rFonts w:ascii="Times New Roman" w:eastAsia="Times New Roman" w:hAnsi="Times New Roman" w:cs="Times New Roman"/>
                <w:b/>
                <w:bCs/>
                <w:sz w:val="18"/>
                <w:szCs w:val="18"/>
                <w:lang w:eastAsia="ru-UA"/>
              </w:rPr>
              <w:t xml:space="preserve">Уточнений план на  </w:t>
            </w:r>
            <w:proofErr w:type="spellStart"/>
            <w:r w:rsidRPr="00321C6F">
              <w:rPr>
                <w:rFonts w:ascii="Times New Roman" w:eastAsia="Times New Roman" w:hAnsi="Times New Roman" w:cs="Times New Roman"/>
                <w:b/>
                <w:bCs/>
                <w:sz w:val="18"/>
                <w:szCs w:val="18"/>
                <w:lang w:eastAsia="ru-UA"/>
              </w:rPr>
              <w:t>рік</w:t>
            </w:r>
            <w:proofErr w:type="spellEnd"/>
          </w:p>
        </w:tc>
        <w:tc>
          <w:tcPr>
            <w:tcW w:w="992" w:type="dxa"/>
            <w:gridSpan w:val="2"/>
            <w:tcBorders>
              <w:top w:val="nil"/>
              <w:left w:val="nil"/>
              <w:bottom w:val="nil"/>
              <w:right w:val="nil"/>
            </w:tcBorders>
            <w:shd w:val="clear" w:color="auto" w:fill="auto"/>
            <w:vAlign w:val="center"/>
            <w:hideMark/>
          </w:tcPr>
          <w:p w14:paraId="3C5A3E05" w14:textId="77777777" w:rsidR="00B11EA6" w:rsidRPr="00321C6F" w:rsidRDefault="00B11EA6" w:rsidP="00B11EA6">
            <w:pPr>
              <w:spacing w:after="0" w:line="240" w:lineRule="auto"/>
              <w:jc w:val="center"/>
              <w:rPr>
                <w:rFonts w:ascii="Times New Roman" w:eastAsia="Times New Roman" w:hAnsi="Times New Roman" w:cs="Times New Roman"/>
                <w:b/>
                <w:bCs/>
                <w:sz w:val="18"/>
                <w:szCs w:val="18"/>
                <w:lang w:eastAsia="ru-UA"/>
              </w:rPr>
            </w:pPr>
            <w:proofErr w:type="spellStart"/>
            <w:r w:rsidRPr="00321C6F">
              <w:rPr>
                <w:rFonts w:ascii="Times New Roman" w:eastAsia="Times New Roman" w:hAnsi="Times New Roman" w:cs="Times New Roman"/>
                <w:b/>
                <w:bCs/>
                <w:sz w:val="18"/>
                <w:szCs w:val="18"/>
                <w:lang w:eastAsia="ru-UA"/>
              </w:rPr>
              <w:t>Виконання</w:t>
            </w:r>
            <w:proofErr w:type="spellEnd"/>
            <w:r w:rsidRPr="00321C6F">
              <w:rPr>
                <w:rFonts w:ascii="Times New Roman" w:eastAsia="Times New Roman" w:hAnsi="Times New Roman" w:cs="Times New Roman"/>
                <w:b/>
                <w:bCs/>
                <w:sz w:val="18"/>
                <w:szCs w:val="18"/>
                <w:lang w:eastAsia="ru-UA"/>
              </w:rPr>
              <w:t xml:space="preserve"> за  </w:t>
            </w:r>
            <w:proofErr w:type="spellStart"/>
            <w:r w:rsidRPr="00321C6F">
              <w:rPr>
                <w:rFonts w:ascii="Times New Roman" w:eastAsia="Times New Roman" w:hAnsi="Times New Roman" w:cs="Times New Roman"/>
                <w:b/>
                <w:bCs/>
                <w:sz w:val="18"/>
                <w:szCs w:val="18"/>
                <w:lang w:eastAsia="ru-UA"/>
              </w:rPr>
              <w:t>рік</w:t>
            </w:r>
            <w:proofErr w:type="spellEnd"/>
          </w:p>
        </w:tc>
        <w:tc>
          <w:tcPr>
            <w:tcW w:w="992" w:type="dxa"/>
            <w:gridSpan w:val="2"/>
            <w:tcBorders>
              <w:top w:val="nil"/>
              <w:left w:val="single" w:sz="4" w:space="0" w:color="auto"/>
              <w:bottom w:val="nil"/>
              <w:right w:val="nil"/>
            </w:tcBorders>
            <w:shd w:val="clear" w:color="auto" w:fill="auto"/>
            <w:vAlign w:val="center"/>
            <w:hideMark/>
          </w:tcPr>
          <w:p w14:paraId="6D0A1C6E" w14:textId="77777777" w:rsidR="00B11EA6" w:rsidRPr="00321C6F" w:rsidRDefault="00B11EA6" w:rsidP="00B11EA6">
            <w:pPr>
              <w:spacing w:after="0" w:line="240" w:lineRule="auto"/>
              <w:jc w:val="center"/>
              <w:rPr>
                <w:rFonts w:ascii="Times New Roman CYR" w:eastAsia="Times New Roman" w:hAnsi="Times New Roman CYR" w:cs="Times New Roman CYR"/>
                <w:b/>
                <w:bCs/>
                <w:sz w:val="18"/>
                <w:szCs w:val="18"/>
                <w:lang w:eastAsia="ru-UA"/>
              </w:rPr>
            </w:pPr>
            <w:proofErr w:type="spellStart"/>
            <w:r w:rsidRPr="00321C6F">
              <w:rPr>
                <w:rFonts w:ascii="Times New Roman CYR" w:eastAsia="Times New Roman" w:hAnsi="Times New Roman CYR" w:cs="Times New Roman CYR"/>
                <w:b/>
                <w:bCs/>
                <w:sz w:val="18"/>
                <w:szCs w:val="18"/>
                <w:lang w:eastAsia="ru-UA"/>
              </w:rPr>
              <w:t>Відхилення</w:t>
            </w:r>
            <w:proofErr w:type="spellEnd"/>
            <w:r w:rsidRPr="00321C6F">
              <w:rPr>
                <w:rFonts w:ascii="Times New Roman CYR" w:eastAsia="Times New Roman" w:hAnsi="Times New Roman CYR" w:cs="Times New Roman CYR"/>
                <w:b/>
                <w:bCs/>
                <w:sz w:val="18"/>
                <w:szCs w:val="18"/>
                <w:lang w:eastAsia="ru-UA"/>
              </w:rPr>
              <w:t xml:space="preserve"> (+;-)</w:t>
            </w:r>
          </w:p>
        </w:tc>
        <w:tc>
          <w:tcPr>
            <w:tcW w:w="709" w:type="dxa"/>
            <w:gridSpan w:val="2"/>
            <w:tcBorders>
              <w:top w:val="nil"/>
              <w:left w:val="single" w:sz="4" w:space="0" w:color="auto"/>
              <w:bottom w:val="nil"/>
              <w:right w:val="single" w:sz="4" w:space="0" w:color="auto"/>
            </w:tcBorders>
            <w:shd w:val="clear" w:color="auto" w:fill="auto"/>
            <w:vAlign w:val="center"/>
            <w:hideMark/>
          </w:tcPr>
          <w:p w14:paraId="37F1A744" w14:textId="77777777" w:rsidR="00B11EA6" w:rsidRPr="00321C6F" w:rsidRDefault="00B11EA6" w:rsidP="00B11EA6">
            <w:pPr>
              <w:spacing w:after="0" w:line="240" w:lineRule="auto"/>
              <w:jc w:val="center"/>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xml:space="preserve">Процент </w:t>
            </w:r>
            <w:proofErr w:type="spellStart"/>
            <w:r w:rsidRPr="00321C6F">
              <w:rPr>
                <w:rFonts w:ascii="Times New Roman CYR" w:eastAsia="Times New Roman" w:hAnsi="Times New Roman CYR" w:cs="Times New Roman CYR"/>
                <w:b/>
                <w:bCs/>
                <w:sz w:val="18"/>
                <w:szCs w:val="18"/>
                <w:lang w:eastAsia="ru-UA"/>
              </w:rPr>
              <w:t>виконання</w:t>
            </w:r>
            <w:proofErr w:type="spellEnd"/>
          </w:p>
        </w:tc>
        <w:tc>
          <w:tcPr>
            <w:tcW w:w="239" w:type="dxa"/>
            <w:gridSpan w:val="3"/>
            <w:vAlign w:val="center"/>
            <w:hideMark/>
          </w:tcPr>
          <w:p w14:paraId="4CAAA68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9C4810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296FBE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4549B6C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0D6A1F14" w14:textId="77777777" w:rsidTr="00321C6F">
        <w:trPr>
          <w:gridAfter w:val="1"/>
          <w:wAfter w:w="110" w:type="dxa"/>
          <w:trHeight w:val="285"/>
        </w:trPr>
        <w:tc>
          <w:tcPr>
            <w:tcW w:w="852" w:type="dxa"/>
            <w:tcBorders>
              <w:top w:val="nil"/>
              <w:left w:val="single" w:sz="4" w:space="0" w:color="auto"/>
              <w:bottom w:val="single" w:sz="4" w:space="0" w:color="auto"/>
              <w:right w:val="single" w:sz="4" w:space="0" w:color="auto"/>
            </w:tcBorders>
            <w:shd w:val="clear" w:color="auto" w:fill="auto"/>
            <w:hideMark/>
          </w:tcPr>
          <w:p w14:paraId="544DD566"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1</w:t>
            </w:r>
          </w:p>
        </w:tc>
        <w:tc>
          <w:tcPr>
            <w:tcW w:w="1984" w:type="dxa"/>
            <w:tcBorders>
              <w:top w:val="nil"/>
              <w:left w:val="nil"/>
              <w:bottom w:val="single" w:sz="4" w:space="0" w:color="auto"/>
              <w:right w:val="single" w:sz="4" w:space="0" w:color="auto"/>
            </w:tcBorders>
            <w:shd w:val="clear" w:color="auto" w:fill="auto"/>
            <w:hideMark/>
          </w:tcPr>
          <w:p w14:paraId="490093EE" w14:textId="77777777" w:rsidR="00B11EA6" w:rsidRPr="00B11EA6" w:rsidRDefault="00B11EA6" w:rsidP="00B11EA6">
            <w:pPr>
              <w:spacing w:after="0" w:line="240" w:lineRule="auto"/>
              <w:jc w:val="center"/>
              <w:rPr>
                <w:rFonts w:ascii="Times New Roman CYR" w:eastAsia="Times New Roman" w:hAnsi="Times New Roman CYR" w:cs="Times New Roman CYR"/>
                <w:b/>
                <w:bCs/>
                <w:color w:val="000000"/>
                <w:sz w:val="20"/>
                <w:szCs w:val="20"/>
                <w:lang w:eastAsia="ru-UA"/>
              </w:rPr>
            </w:pPr>
            <w:r w:rsidRPr="00B11EA6">
              <w:rPr>
                <w:rFonts w:ascii="Times New Roman CYR" w:eastAsia="Times New Roman" w:hAnsi="Times New Roman CYR" w:cs="Times New Roman CYR"/>
                <w:b/>
                <w:bCs/>
                <w:color w:val="000000"/>
                <w:sz w:val="20"/>
                <w:szCs w:val="20"/>
                <w:lang w:eastAsia="ru-UA"/>
              </w:rPr>
              <w:t>2</w:t>
            </w:r>
          </w:p>
        </w:tc>
        <w:tc>
          <w:tcPr>
            <w:tcW w:w="990" w:type="dxa"/>
            <w:tcBorders>
              <w:top w:val="single" w:sz="4" w:space="0" w:color="auto"/>
              <w:left w:val="nil"/>
              <w:bottom w:val="single" w:sz="4" w:space="0" w:color="auto"/>
              <w:right w:val="single" w:sz="4" w:space="0" w:color="auto"/>
            </w:tcBorders>
            <w:shd w:val="clear" w:color="auto" w:fill="auto"/>
            <w:hideMark/>
          </w:tcPr>
          <w:p w14:paraId="3637DE30"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3</w:t>
            </w:r>
          </w:p>
        </w:tc>
        <w:tc>
          <w:tcPr>
            <w:tcW w:w="992" w:type="dxa"/>
            <w:tcBorders>
              <w:top w:val="single" w:sz="4" w:space="0" w:color="auto"/>
              <w:left w:val="nil"/>
              <w:bottom w:val="single" w:sz="4" w:space="0" w:color="auto"/>
              <w:right w:val="single" w:sz="4" w:space="0" w:color="auto"/>
            </w:tcBorders>
            <w:shd w:val="clear" w:color="000000" w:fill="FFFFFF"/>
            <w:hideMark/>
          </w:tcPr>
          <w:p w14:paraId="1853B147"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4</w:t>
            </w:r>
          </w:p>
        </w:tc>
        <w:tc>
          <w:tcPr>
            <w:tcW w:w="993" w:type="dxa"/>
            <w:tcBorders>
              <w:top w:val="single" w:sz="4" w:space="0" w:color="auto"/>
              <w:left w:val="nil"/>
              <w:bottom w:val="single" w:sz="4" w:space="0" w:color="auto"/>
              <w:right w:val="single" w:sz="4" w:space="0" w:color="auto"/>
            </w:tcBorders>
            <w:shd w:val="clear" w:color="auto" w:fill="auto"/>
            <w:hideMark/>
          </w:tcPr>
          <w:p w14:paraId="5DC4C277"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5</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6065289E"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6</w:t>
            </w:r>
          </w:p>
        </w:tc>
        <w:tc>
          <w:tcPr>
            <w:tcW w:w="702" w:type="dxa"/>
            <w:gridSpan w:val="2"/>
            <w:tcBorders>
              <w:top w:val="single" w:sz="4" w:space="0" w:color="auto"/>
              <w:left w:val="nil"/>
              <w:bottom w:val="single" w:sz="4" w:space="0" w:color="auto"/>
              <w:right w:val="single" w:sz="4" w:space="0" w:color="auto"/>
            </w:tcBorders>
            <w:shd w:val="clear" w:color="auto" w:fill="auto"/>
            <w:hideMark/>
          </w:tcPr>
          <w:p w14:paraId="23D429FD"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7</w:t>
            </w:r>
          </w:p>
        </w:tc>
        <w:tc>
          <w:tcPr>
            <w:tcW w:w="858" w:type="dxa"/>
            <w:gridSpan w:val="3"/>
            <w:tcBorders>
              <w:top w:val="single" w:sz="4" w:space="0" w:color="auto"/>
              <w:left w:val="nil"/>
              <w:bottom w:val="single" w:sz="4" w:space="0" w:color="auto"/>
              <w:right w:val="single" w:sz="4" w:space="0" w:color="auto"/>
            </w:tcBorders>
            <w:shd w:val="clear" w:color="auto" w:fill="auto"/>
            <w:hideMark/>
          </w:tcPr>
          <w:p w14:paraId="1D5B9AAA"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8</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4937BC"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9</w:t>
            </w: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39EC082E"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10</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2F02A13B"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11</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12F02A14"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12</w:t>
            </w:r>
          </w:p>
        </w:tc>
        <w:tc>
          <w:tcPr>
            <w:tcW w:w="993" w:type="dxa"/>
            <w:gridSpan w:val="3"/>
            <w:tcBorders>
              <w:top w:val="single" w:sz="4" w:space="0" w:color="auto"/>
              <w:left w:val="nil"/>
              <w:bottom w:val="single" w:sz="4" w:space="0" w:color="auto"/>
              <w:right w:val="single" w:sz="4" w:space="0" w:color="auto"/>
            </w:tcBorders>
            <w:shd w:val="clear" w:color="auto" w:fill="auto"/>
            <w:hideMark/>
          </w:tcPr>
          <w:p w14:paraId="228B0C59"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13</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B6565F5"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14</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0C05479E"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15</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4199232F"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16</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2AE7910D"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17</w:t>
            </w:r>
          </w:p>
        </w:tc>
        <w:tc>
          <w:tcPr>
            <w:tcW w:w="239" w:type="dxa"/>
            <w:gridSpan w:val="3"/>
            <w:vAlign w:val="center"/>
            <w:hideMark/>
          </w:tcPr>
          <w:p w14:paraId="10B4646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737DBF7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3A26A9C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784BC24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6FE35A33"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vAlign w:val="bottom"/>
            <w:hideMark/>
          </w:tcPr>
          <w:p w14:paraId="3B36F5BE" w14:textId="77777777" w:rsidR="00B11EA6" w:rsidRPr="00B11EA6" w:rsidRDefault="00B11EA6" w:rsidP="00B11EA6">
            <w:pPr>
              <w:spacing w:after="0" w:line="240" w:lineRule="auto"/>
              <w:jc w:val="center"/>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0100</w:t>
            </w:r>
          </w:p>
        </w:tc>
        <w:tc>
          <w:tcPr>
            <w:tcW w:w="1984" w:type="dxa"/>
            <w:tcBorders>
              <w:top w:val="nil"/>
              <w:left w:val="nil"/>
              <w:bottom w:val="single" w:sz="4" w:space="0" w:color="auto"/>
              <w:right w:val="single" w:sz="4" w:space="0" w:color="auto"/>
            </w:tcBorders>
            <w:shd w:val="clear" w:color="000000" w:fill="FFFFFF"/>
            <w:vAlign w:val="bottom"/>
            <w:hideMark/>
          </w:tcPr>
          <w:p w14:paraId="467E4BB2"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Державне</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управління</w:t>
            </w:r>
            <w:proofErr w:type="spellEnd"/>
            <w:r w:rsidRPr="00B11EA6">
              <w:rPr>
                <w:rFonts w:ascii="Times New Roman" w:eastAsia="Times New Roman" w:hAnsi="Times New Roman" w:cs="Times New Roman"/>
                <w:b/>
                <w:bCs/>
                <w:sz w:val="20"/>
                <w:szCs w:val="20"/>
                <w:lang w:eastAsia="ru-UA"/>
              </w:rPr>
              <w:t xml:space="preserve"> у </w:t>
            </w:r>
            <w:proofErr w:type="spellStart"/>
            <w:r w:rsidRPr="00B11EA6">
              <w:rPr>
                <w:rFonts w:ascii="Times New Roman" w:eastAsia="Times New Roman" w:hAnsi="Times New Roman" w:cs="Times New Roman"/>
                <w:b/>
                <w:bCs/>
                <w:sz w:val="20"/>
                <w:szCs w:val="20"/>
                <w:lang w:eastAsia="ru-UA"/>
              </w:rPr>
              <w:t>відповідній</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сфері</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762AC50D"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17242,8</w:t>
            </w:r>
          </w:p>
        </w:tc>
        <w:tc>
          <w:tcPr>
            <w:tcW w:w="992" w:type="dxa"/>
            <w:tcBorders>
              <w:top w:val="nil"/>
              <w:left w:val="nil"/>
              <w:bottom w:val="single" w:sz="4" w:space="0" w:color="auto"/>
              <w:right w:val="single" w:sz="4" w:space="0" w:color="auto"/>
            </w:tcBorders>
            <w:shd w:val="clear" w:color="auto" w:fill="auto"/>
            <w:noWrap/>
            <w:vAlign w:val="bottom"/>
            <w:hideMark/>
          </w:tcPr>
          <w:p w14:paraId="61D6784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18464,3</w:t>
            </w:r>
          </w:p>
        </w:tc>
        <w:tc>
          <w:tcPr>
            <w:tcW w:w="993" w:type="dxa"/>
            <w:tcBorders>
              <w:top w:val="nil"/>
              <w:left w:val="nil"/>
              <w:bottom w:val="single" w:sz="4" w:space="0" w:color="auto"/>
              <w:right w:val="single" w:sz="4" w:space="0" w:color="auto"/>
            </w:tcBorders>
            <w:shd w:val="clear" w:color="auto" w:fill="auto"/>
            <w:noWrap/>
            <w:vAlign w:val="bottom"/>
            <w:hideMark/>
          </w:tcPr>
          <w:p w14:paraId="7BD260D0"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18235,9</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0D8FDE7"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-228,4</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2F9167F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98,8</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784DB7B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787,8</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88E74B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1080,4</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C1FC2ED"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1052,2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985FE6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-28,2</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47C818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97,4</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77817A3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18030,6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D3AAB4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19544,7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ECABE02"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19288,1</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2E8111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-256,6</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BE397C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98,7</w:t>
            </w:r>
          </w:p>
        </w:tc>
        <w:tc>
          <w:tcPr>
            <w:tcW w:w="239" w:type="dxa"/>
            <w:gridSpan w:val="3"/>
            <w:vAlign w:val="center"/>
            <w:hideMark/>
          </w:tcPr>
          <w:p w14:paraId="1543C9D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64A3682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6BE0076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0C889C5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0A28E446" w14:textId="77777777" w:rsidTr="00321C6F">
        <w:trPr>
          <w:gridAfter w:val="1"/>
          <w:wAfter w:w="110" w:type="dxa"/>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00083C22" w14:textId="77777777" w:rsidR="00B11EA6" w:rsidRPr="00B11EA6" w:rsidRDefault="00B11EA6" w:rsidP="00B11EA6">
            <w:pPr>
              <w:spacing w:after="0" w:line="240" w:lineRule="auto"/>
              <w:jc w:val="center"/>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1000</w:t>
            </w:r>
          </w:p>
        </w:tc>
        <w:tc>
          <w:tcPr>
            <w:tcW w:w="1984" w:type="dxa"/>
            <w:tcBorders>
              <w:top w:val="nil"/>
              <w:left w:val="nil"/>
              <w:bottom w:val="single" w:sz="4" w:space="0" w:color="auto"/>
              <w:right w:val="single" w:sz="4" w:space="0" w:color="auto"/>
            </w:tcBorders>
            <w:shd w:val="clear" w:color="auto" w:fill="auto"/>
            <w:vAlign w:val="bottom"/>
            <w:hideMark/>
          </w:tcPr>
          <w:p w14:paraId="56F7A384" w14:textId="77777777" w:rsidR="00B11EA6" w:rsidRPr="00B11EA6" w:rsidRDefault="00B11EA6" w:rsidP="00B11EA6">
            <w:pPr>
              <w:spacing w:after="0" w:line="240" w:lineRule="auto"/>
              <w:rPr>
                <w:rFonts w:ascii="Times New Roman CYR" w:eastAsia="Times New Roman" w:hAnsi="Times New Roman CYR" w:cs="Times New Roman CYR"/>
                <w:b/>
                <w:bCs/>
                <w:sz w:val="20"/>
                <w:szCs w:val="20"/>
                <w:lang w:eastAsia="ru-UA"/>
              </w:rPr>
            </w:pPr>
            <w:proofErr w:type="spellStart"/>
            <w:r w:rsidRPr="00B11EA6">
              <w:rPr>
                <w:rFonts w:ascii="Times New Roman CYR" w:eastAsia="Times New Roman" w:hAnsi="Times New Roman CYR" w:cs="Times New Roman CYR"/>
                <w:b/>
                <w:bCs/>
                <w:sz w:val="20"/>
                <w:szCs w:val="20"/>
                <w:lang w:eastAsia="ru-UA"/>
              </w:rPr>
              <w:t>Освіта</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7548DD8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46130,4</w:t>
            </w:r>
          </w:p>
        </w:tc>
        <w:tc>
          <w:tcPr>
            <w:tcW w:w="992" w:type="dxa"/>
            <w:tcBorders>
              <w:top w:val="nil"/>
              <w:left w:val="nil"/>
              <w:bottom w:val="single" w:sz="4" w:space="0" w:color="auto"/>
              <w:right w:val="single" w:sz="4" w:space="0" w:color="auto"/>
            </w:tcBorders>
            <w:shd w:val="clear" w:color="auto" w:fill="auto"/>
            <w:noWrap/>
            <w:vAlign w:val="bottom"/>
            <w:hideMark/>
          </w:tcPr>
          <w:p w14:paraId="0766DAE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46781,6</w:t>
            </w:r>
          </w:p>
        </w:tc>
        <w:tc>
          <w:tcPr>
            <w:tcW w:w="993" w:type="dxa"/>
            <w:tcBorders>
              <w:top w:val="nil"/>
              <w:left w:val="nil"/>
              <w:bottom w:val="single" w:sz="4" w:space="0" w:color="auto"/>
              <w:right w:val="single" w:sz="4" w:space="0" w:color="auto"/>
            </w:tcBorders>
            <w:shd w:val="clear" w:color="auto" w:fill="auto"/>
            <w:noWrap/>
            <w:vAlign w:val="bottom"/>
            <w:hideMark/>
          </w:tcPr>
          <w:p w14:paraId="0FE8DAEA"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43184,8</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322F44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-3596,8</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1F03687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92,3</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60CBA17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3119,8</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EFEB60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3559,1</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C997220"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3529,2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5BBF1C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-29,9</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4637CD1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65C4BFC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49250,2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7FD305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50340,7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7357D82"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46714,0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A1CCBA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-3626,7</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DBCAC7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92,8</w:t>
            </w:r>
          </w:p>
        </w:tc>
        <w:tc>
          <w:tcPr>
            <w:tcW w:w="239" w:type="dxa"/>
            <w:gridSpan w:val="3"/>
            <w:vAlign w:val="center"/>
            <w:hideMark/>
          </w:tcPr>
          <w:p w14:paraId="4A30336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3631EEC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34A2571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52F4889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0277C74E"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DC9F59E" w14:textId="77777777" w:rsidR="00B11EA6" w:rsidRPr="00B11EA6" w:rsidRDefault="00B11EA6" w:rsidP="00B11EA6">
            <w:pPr>
              <w:spacing w:after="0" w:line="240" w:lineRule="auto"/>
              <w:jc w:val="center"/>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2000</w:t>
            </w:r>
          </w:p>
        </w:tc>
        <w:tc>
          <w:tcPr>
            <w:tcW w:w="1984" w:type="dxa"/>
            <w:tcBorders>
              <w:top w:val="nil"/>
              <w:left w:val="nil"/>
              <w:bottom w:val="single" w:sz="4" w:space="0" w:color="auto"/>
              <w:right w:val="single" w:sz="4" w:space="0" w:color="auto"/>
            </w:tcBorders>
            <w:shd w:val="clear" w:color="auto" w:fill="auto"/>
            <w:noWrap/>
            <w:vAlign w:val="bottom"/>
            <w:hideMark/>
          </w:tcPr>
          <w:p w14:paraId="27E0A456" w14:textId="77777777" w:rsidR="00B11EA6" w:rsidRPr="00B11EA6" w:rsidRDefault="00B11EA6" w:rsidP="00B11EA6">
            <w:pPr>
              <w:spacing w:after="0" w:line="240" w:lineRule="auto"/>
              <w:rPr>
                <w:rFonts w:ascii="Times New Roman CYR" w:eastAsia="Times New Roman" w:hAnsi="Times New Roman CYR" w:cs="Times New Roman CYR"/>
                <w:b/>
                <w:bCs/>
                <w:sz w:val="20"/>
                <w:szCs w:val="20"/>
                <w:lang w:eastAsia="ru-UA"/>
              </w:rPr>
            </w:pPr>
            <w:proofErr w:type="spellStart"/>
            <w:r w:rsidRPr="00B11EA6">
              <w:rPr>
                <w:rFonts w:ascii="Times New Roman CYR" w:eastAsia="Times New Roman" w:hAnsi="Times New Roman CYR" w:cs="Times New Roman CYR"/>
                <w:b/>
                <w:bCs/>
                <w:sz w:val="20"/>
                <w:szCs w:val="20"/>
                <w:lang w:eastAsia="ru-UA"/>
              </w:rPr>
              <w:t>Охорона</w:t>
            </w:r>
            <w:proofErr w:type="spellEnd"/>
            <w:r w:rsidRPr="00B11EA6">
              <w:rPr>
                <w:rFonts w:ascii="Times New Roman CYR" w:eastAsia="Times New Roman" w:hAnsi="Times New Roman CYR" w:cs="Times New Roman CYR"/>
                <w:b/>
                <w:bCs/>
                <w:sz w:val="20"/>
                <w:szCs w:val="20"/>
                <w:lang w:eastAsia="ru-UA"/>
              </w:rPr>
              <w:t xml:space="preserve"> </w:t>
            </w:r>
            <w:proofErr w:type="spellStart"/>
            <w:r w:rsidRPr="00B11EA6">
              <w:rPr>
                <w:rFonts w:ascii="Times New Roman CYR" w:eastAsia="Times New Roman" w:hAnsi="Times New Roman CYR" w:cs="Times New Roman CYR"/>
                <w:b/>
                <w:bCs/>
                <w:sz w:val="20"/>
                <w:szCs w:val="20"/>
                <w:lang w:eastAsia="ru-UA"/>
              </w:rPr>
              <w:t>здоров"я</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700D4D5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10044,5</w:t>
            </w:r>
          </w:p>
        </w:tc>
        <w:tc>
          <w:tcPr>
            <w:tcW w:w="992" w:type="dxa"/>
            <w:tcBorders>
              <w:top w:val="nil"/>
              <w:left w:val="nil"/>
              <w:bottom w:val="single" w:sz="4" w:space="0" w:color="auto"/>
              <w:right w:val="single" w:sz="4" w:space="0" w:color="auto"/>
            </w:tcBorders>
            <w:shd w:val="clear" w:color="auto" w:fill="auto"/>
            <w:noWrap/>
            <w:vAlign w:val="bottom"/>
            <w:hideMark/>
          </w:tcPr>
          <w:p w14:paraId="495CAAC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10710,0</w:t>
            </w:r>
          </w:p>
        </w:tc>
        <w:tc>
          <w:tcPr>
            <w:tcW w:w="993" w:type="dxa"/>
            <w:tcBorders>
              <w:top w:val="nil"/>
              <w:left w:val="nil"/>
              <w:bottom w:val="single" w:sz="4" w:space="0" w:color="auto"/>
              <w:right w:val="single" w:sz="4" w:space="0" w:color="auto"/>
            </w:tcBorders>
            <w:shd w:val="clear" w:color="auto" w:fill="auto"/>
            <w:noWrap/>
            <w:vAlign w:val="bottom"/>
            <w:hideMark/>
          </w:tcPr>
          <w:p w14:paraId="031008D5"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10588,7</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92F8EE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-121,3</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5088E36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98,9</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2E88772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263,4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44EF3D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414,8</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3EE8569"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414,8</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080C6FE"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75EBA7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4823556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10307,9</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E90D7F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11124,8</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5B90BDE"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11003,5</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709434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-121,3</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965D4E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98,9</w:t>
            </w:r>
          </w:p>
        </w:tc>
        <w:tc>
          <w:tcPr>
            <w:tcW w:w="239" w:type="dxa"/>
            <w:gridSpan w:val="3"/>
            <w:vAlign w:val="center"/>
            <w:hideMark/>
          </w:tcPr>
          <w:p w14:paraId="22A575E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0A95D3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3C6AAEB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63BDC69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45FEFD02"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8259CE7" w14:textId="77777777" w:rsidR="00B11EA6" w:rsidRPr="00B11EA6" w:rsidRDefault="00B11EA6" w:rsidP="00B11EA6">
            <w:pPr>
              <w:spacing w:after="0" w:line="240" w:lineRule="auto"/>
              <w:jc w:val="center"/>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3000</w:t>
            </w:r>
          </w:p>
        </w:tc>
        <w:tc>
          <w:tcPr>
            <w:tcW w:w="1984" w:type="dxa"/>
            <w:tcBorders>
              <w:top w:val="nil"/>
              <w:left w:val="nil"/>
              <w:bottom w:val="single" w:sz="4" w:space="0" w:color="auto"/>
              <w:right w:val="single" w:sz="4" w:space="0" w:color="auto"/>
            </w:tcBorders>
            <w:shd w:val="clear" w:color="auto" w:fill="auto"/>
            <w:noWrap/>
            <w:vAlign w:val="bottom"/>
            <w:hideMark/>
          </w:tcPr>
          <w:p w14:paraId="66013225" w14:textId="77777777" w:rsidR="00B11EA6" w:rsidRPr="00B11EA6" w:rsidRDefault="00B11EA6" w:rsidP="00B11EA6">
            <w:pPr>
              <w:spacing w:after="0" w:line="240" w:lineRule="auto"/>
              <w:rPr>
                <w:rFonts w:ascii="Times New Roman CYR" w:eastAsia="Times New Roman" w:hAnsi="Times New Roman CYR" w:cs="Times New Roman CYR"/>
                <w:b/>
                <w:bCs/>
                <w:sz w:val="20"/>
                <w:szCs w:val="20"/>
                <w:lang w:eastAsia="ru-UA"/>
              </w:rPr>
            </w:pPr>
            <w:proofErr w:type="spellStart"/>
            <w:r w:rsidRPr="00B11EA6">
              <w:rPr>
                <w:rFonts w:ascii="Times New Roman CYR" w:eastAsia="Times New Roman" w:hAnsi="Times New Roman CYR" w:cs="Times New Roman CYR"/>
                <w:b/>
                <w:bCs/>
                <w:sz w:val="20"/>
                <w:szCs w:val="20"/>
                <w:lang w:eastAsia="ru-UA"/>
              </w:rPr>
              <w:t>Соціальний</w:t>
            </w:r>
            <w:proofErr w:type="spellEnd"/>
            <w:r w:rsidRPr="00B11EA6">
              <w:rPr>
                <w:rFonts w:ascii="Times New Roman CYR" w:eastAsia="Times New Roman" w:hAnsi="Times New Roman CYR" w:cs="Times New Roman CYR"/>
                <w:b/>
                <w:bCs/>
                <w:sz w:val="20"/>
                <w:szCs w:val="20"/>
                <w:lang w:eastAsia="ru-UA"/>
              </w:rPr>
              <w:t xml:space="preserve"> </w:t>
            </w:r>
            <w:proofErr w:type="spellStart"/>
            <w:r w:rsidRPr="00B11EA6">
              <w:rPr>
                <w:rFonts w:ascii="Times New Roman CYR" w:eastAsia="Times New Roman" w:hAnsi="Times New Roman CYR" w:cs="Times New Roman CYR"/>
                <w:b/>
                <w:bCs/>
                <w:sz w:val="20"/>
                <w:szCs w:val="20"/>
                <w:lang w:eastAsia="ru-UA"/>
              </w:rPr>
              <w:t>захист</w:t>
            </w:r>
            <w:proofErr w:type="spellEnd"/>
            <w:r w:rsidRPr="00B11EA6">
              <w:rPr>
                <w:rFonts w:ascii="Times New Roman CYR" w:eastAsia="Times New Roman" w:hAnsi="Times New Roman CYR" w:cs="Times New Roman CYR"/>
                <w:b/>
                <w:bCs/>
                <w:sz w:val="20"/>
                <w:szCs w:val="20"/>
                <w:lang w:eastAsia="ru-UA"/>
              </w:rPr>
              <w:t xml:space="preserve"> та </w:t>
            </w:r>
            <w:proofErr w:type="spellStart"/>
            <w:r w:rsidRPr="00B11EA6">
              <w:rPr>
                <w:rFonts w:ascii="Times New Roman CYR" w:eastAsia="Times New Roman" w:hAnsi="Times New Roman CYR" w:cs="Times New Roman CYR"/>
                <w:b/>
                <w:bCs/>
                <w:sz w:val="20"/>
                <w:szCs w:val="20"/>
                <w:lang w:eastAsia="ru-UA"/>
              </w:rPr>
              <w:t>соціальне</w:t>
            </w:r>
            <w:proofErr w:type="spellEnd"/>
            <w:r w:rsidRPr="00B11EA6">
              <w:rPr>
                <w:rFonts w:ascii="Times New Roman CYR" w:eastAsia="Times New Roman" w:hAnsi="Times New Roman CYR" w:cs="Times New Roman CYR"/>
                <w:b/>
                <w:bCs/>
                <w:sz w:val="20"/>
                <w:szCs w:val="20"/>
                <w:lang w:eastAsia="ru-UA"/>
              </w:rPr>
              <w:t xml:space="preserve"> </w:t>
            </w:r>
            <w:proofErr w:type="spellStart"/>
            <w:r w:rsidRPr="00B11EA6">
              <w:rPr>
                <w:rFonts w:ascii="Times New Roman CYR" w:eastAsia="Times New Roman" w:hAnsi="Times New Roman CYR" w:cs="Times New Roman CYR"/>
                <w:b/>
                <w:bCs/>
                <w:sz w:val="20"/>
                <w:szCs w:val="20"/>
                <w:lang w:eastAsia="ru-UA"/>
              </w:rPr>
              <w:t>забезпечення</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6ED995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28840,9</w:t>
            </w:r>
          </w:p>
        </w:tc>
        <w:tc>
          <w:tcPr>
            <w:tcW w:w="992" w:type="dxa"/>
            <w:tcBorders>
              <w:top w:val="nil"/>
              <w:left w:val="nil"/>
              <w:bottom w:val="single" w:sz="4" w:space="0" w:color="auto"/>
              <w:right w:val="single" w:sz="4" w:space="0" w:color="auto"/>
            </w:tcBorders>
            <w:shd w:val="clear" w:color="auto" w:fill="auto"/>
            <w:noWrap/>
            <w:vAlign w:val="bottom"/>
            <w:hideMark/>
          </w:tcPr>
          <w:p w14:paraId="741FBD7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21164,8</w:t>
            </w:r>
          </w:p>
        </w:tc>
        <w:tc>
          <w:tcPr>
            <w:tcW w:w="993" w:type="dxa"/>
            <w:tcBorders>
              <w:top w:val="nil"/>
              <w:left w:val="nil"/>
              <w:bottom w:val="single" w:sz="4" w:space="0" w:color="auto"/>
              <w:right w:val="single" w:sz="4" w:space="0" w:color="auto"/>
            </w:tcBorders>
            <w:shd w:val="clear" w:color="auto" w:fill="auto"/>
            <w:noWrap/>
            <w:vAlign w:val="bottom"/>
            <w:hideMark/>
          </w:tcPr>
          <w:p w14:paraId="00B5A1C2"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18537,6</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30B434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-2627,2</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721FDBC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87,6</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4B3FF57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182,0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FB9378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211,2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F948A64"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177,1</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08DEF7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-34,1</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028EA4C"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83,9</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0CB12A7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29022,9</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3B714A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21376,0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1A073C9"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18714,7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386981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-2661,3</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D84D14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87,6</w:t>
            </w:r>
          </w:p>
        </w:tc>
        <w:tc>
          <w:tcPr>
            <w:tcW w:w="239" w:type="dxa"/>
            <w:gridSpan w:val="3"/>
            <w:vAlign w:val="center"/>
            <w:hideMark/>
          </w:tcPr>
          <w:p w14:paraId="6B5CF8A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68BC7F6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226F7C3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29FC100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6C71DA8E" w14:textId="77777777" w:rsidTr="00321C6F">
        <w:trPr>
          <w:gridAfter w:val="1"/>
          <w:wAfter w:w="110" w:type="dxa"/>
          <w:trHeight w:val="990"/>
        </w:trPr>
        <w:tc>
          <w:tcPr>
            <w:tcW w:w="852" w:type="dxa"/>
            <w:tcBorders>
              <w:top w:val="nil"/>
              <w:left w:val="single" w:sz="4" w:space="0" w:color="auto"/>
              <w:bottom w:val="single" w:sz="4" w:space="0" w:color="auto"/>
              <w:right w:val="single" w:sz="4" w:space="0" w:color="auto"/>
            </w:tcBorders>
            <w:shd w:val="clear" w:color="auto" w:fill="auto"/>
            <w:vAlign w:val="bottom"/>
            <w:hideMark/>
          </w:tcPr>
          <w:p w14:paraId="623D1F39"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3010 - 3020</w:t>
            </w:r>
          </w:p>
        </w:tc>
        <w:tc>
          <w:tcPr>
            <w:tcW w:w="1984" w:type="dxa"/>
            <w:tcBorders>
              <w:top w:val="nil"/>
              <w:left w:val="nil"/>
              <w:bottom w:val="single" w:sz="4" w:space="0" w:color="auto"/>
              <w:right w:val="single" w:sz="4" w:space="0" w:color="auto"/>
            </w:tcBorders>
            <w:shd w:val="clear" w:color="auto" w:fill="auto"/>
            <w:vAlign w:val="bottom"/>
            <w:hideMark/>
          </w:tcPr>
          <w:p w14:paraId="5DE3C45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Надання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пільг</w:t>
            </w:r>
            <w:proofErr w:type="spellEnd"/>
            <w:r w:rsidRPr="00B11EA6">
              <w:rPr>
                <w:rFonts w:ascii="Times New Roman" w:eastAsia="Times New Roman" w:hAnsi="Times New Roman" w:cs="Times New Roman"/>
                <w:sz w:val="20"/>
                <w:szCs w:val="20"/>
                <w:lang w:eastAsia="ru-UA"/>
              </w:rPr>
              <w:t xml:space="preserve"> та </w:t>
            </w:r>
            <w:proofErr w:type="spellStart"/>
            <w:r w:rsidRPr="00B11EA6">
              <w:rPr>
                <w:rFonts w:ascii="Times New Roman" w:eastAsia="Times New Roman" w:hAnsi="Times New Roman" w:cs="Times New Roman"/>
                <w:sz w:val="20"/>
                <w:szCs w:val="20"/>
                <w:lang w:eastAsia="ru-UA"/>
              </w:rPr>
              <w:t>житлових</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субсидій</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населенню</w:t>
            </w:r>
            <w:proofErr w:type="spellEnd"/>
            <w:r w:rsidRPr="00B11EA6">
              <w:rPr>
                <w:rFonts w:ascii="Times New Roman" w:eastAsia="Times New Roman" w:hAnsi="Times New Roman" w:cs="Times New Roman"/>
                <w:sz w:val="20"/>
                <w:szCs w:val="20"/>
                <w:lang w:eastAsia="ru-UA"/>
              </w:rPr>
              <w:t xml:space="preserve"> на оплату </w:t>
            </w:r>
            <w:proofErr w:type="spellStart"/>
            <w:r w:rsidRPr="00B11EA6">
              <w:rPr>
                <w:rFonts w:ascii="Times New Roman" w:eastAsia="Times New Roman" w:hAnsi="Times New Roman" w:cs="Times New Roman"/>
                <w:sz w:val="20"/>
                <w:szCs w:val="20"/>
                <w:lang w:eastAsia="ru-UA"/>
              </w:rPr>
              <w:t>електроенергії</w:t>
            </w:r>
            <w:proofErr w:type="spellEnd"/>
            <w:r w:rsidRPr="00B11EA6">
              <w:rPr>
                <w:rFonts w:ascii="Times New Roman" w:eastAsia="Times New Roman" w:hAnsi="Times New Roman" w:cs="Times New Roman"/>
                <w:sz w:val="20"/>
                <w:szCs w:val="20"/>
                <w:lang w:eastAsia="ru-UA"/>
              </w:rPr>
              <w:t xml:space="preserve">, природного газу, </w:t>
            </w:r>
            <w:proofErr w:type="spellStart"/>
            <w:r w:rsidRPr="00B11EA6">
              <w:rPr>
                <w:rFonts w:ascii="Times New Roman" w:eastAsia="Times New Roman" w:hAnsi="Times New Roman" w:cs="Times New Roman"/>
                <w:sz w:val="20"/>
                <w:szCs w:val="20"/>
                <w:lang w:eastAsia="ru-UA"/>
              </w:rPr>
              <w:t>послуг</w:t>
            </w:r>
            <w:proofErr w:type="spellEnd"/>
            <w:r w:rsidRPr="00B11EA6">
              <w:rPr>
                <w:rFonts w:ascii="Times New Roman" w:eastAsia="Times New Roman" w:hAnsi="Times New Roman" w:cs="Times New Roman"/>
                <w:sz w:val="20"/>
                <w:szCs w:val="20"/>
                <w:lang w:eastAsia="ru-UA"/>
              </w:rPr>
              <w:t xml:space="preserve"> тепло-, </w:t>
            </w:r>
            <w:proofErr w:type="spellStart"/>
            <w:r w:rsidRPr="00B11EA6">
              <w:rPr>
                <w:rFonts w:ascii="Times New Roman" w:eastAsia="Times New Roman" w:hAnsi="Times New Roman" w:cs="Times New Roman"/>
                <w:sz w:val="20"/>
                <w:szCs w:val="20"/>
                <w:lang w:eastAsia="ru-UA"/>
              </w:rPr>
              <w:t>водопостачання</w:t>
            </w:r>
            <w:proofErr w:type="spellEnd"/>
            <w:r w:rsidRPr="00B11EA6">
              <w:rPr>
                <w:rFonts w:ascii="Times New Roman" w:eastAsia="Times New Roman" w:hAnsi="Times New Roman" w:cs="Times New Roman"/>
                <w:sz w:val="20"/>
                <w:szCs w:val="20"/>
                <w:lang w:eastAsia="ru-UA"/>
              </w:rPr>
              <w:t xml:space="preserve"> і </w:t>
            </w:r>
            <w:proofErr w:type="spellStart"/>
            <w:r w:rsidRPr="00B11EA6">
              <w:rPr>
                <w:rFonts w:ascii="Times New Roman" w:eastAsia="Times New Roman" w:hAnsi="Times New Roman" w:cs="Times New Roman"/>
                <w:sz w:val="20"/>
                <w:szCs w:val="20"/>
                <w:lang w:eastAsia="ru-UA"/>
              </w:rPr>
              <w:t>водовідведення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квартирної</w:t>
            </w:r>
            <w:proofErr w:type="spellEnd"/>
            <w:r w:rsidRPr="00B11EA6">
              <w:rPr>
                <w:rFonts w:ascii="Times New Roman" w:eastAsia="Times New Roman" w:hAnsi="Times New Roman" w:cs="Times New Roman"/>
                <w:sz w:val="20"/>
                <w:szCs w:val="20"/>
                <w:lang w:eastAsia="ru-UA"/>
              </w:rPr>
              <w:t xml:space="preserve"> плати, </w:t>
            </w:r>
            <w:proofErr w:type="spellStart"/>
            <w:r w:rsidRPr="00B11EA6">
              <w:rPr>
                <w:rFonts w:ascii="Times New Roman" w:eastAsia="Times New Roman" w:hAnsi="Times New Roman" w:cs="Times New Roman"/>
                <w:sz w:val="20"/>
                <w:szCs w:val="20"/>
                <w:lang w:eastAsia="ru-UA"/>
              </w:rPr>
              <w:t>вивезення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побутового</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сміття</w:t>
            </w:r>
            <w:proofErr w:type="spellEnd"/>
            <w:r w:rsidRPr="00B11EA6">
              <w:rPr>
                <w:rFonts w:ascii="Times New Roman" w:eastAsia="Times New Roman" w:hAnsi="Times New Roman" w:cs="Times New Roman"/>
                <w:sz w:val="20"/>
                <w:szCs w:val="20"/>
                <w:lang w:eastAsia="ru-UA"/>
              </w:rPr>
              <w:t xml:space="preserve"> та </w:t>
            </w:r>
            <w:proofErr w:type="spellStart"/>
            <w:r w:rsidRPr="00B11EA6">
              <w:rPr>
                <w:rFonts w:ascii="Times New Roman" w:eastAsia="Times New Roman" w:hAnsi="Times New Roman" w:cs="Times New Roman"/>
                <w:sz w:val="20"/>
                <w:szCs w:val="20"/>
                <w:lang w:eastAsia="ru-UA"/>
              </w:rPr>
              <w:t>рідких</w:t>
            </w:r>
            <w:proofErr w:type="spellEnd"/>
            <w:r w:rsidRPr="00B11EA6">
              <w:rPr>
                <w:rFonts w:ascii="Times New Roman" w:eastAsia="Times New Roman" w:hAnsi="Times New Roman" w:cs="Times New Roman"/>
                <w:sz w:val="20"/>
                <w:szCs w:val="20"/>
                <w:lang w:eastAsia="ru-UA"/>
              </w:rPr>
              <w:t xml:space="preserve"> нечистот</w:t>
            </w:r>
          </w:p>
        </w:tc>
        <w:tc>
          <w:tcPr>
            <w:tcW w:w="990" w:type="dxa"/>
            <w:tcBorders>
              <w:top w:val="nil"/>
              <w:left w:val="nil"/>
              <w:bottom w:val="single" w:sz="4" w:space="0" w:color="auto"/>
              <w:right w:val="single" w:sz="4" w:space="0" w:color="auto"/>
            </w:tcBorders>
            <w:shd w:val="clear" w:color="auto" w:fill="auto"/>
            <w:noWrap/>
            <w:vAlign w:val="bottom"/>
            <w:hideMark/>
          </w:tcPr>
          <w:p w14:paraId="05EF45E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12053,0</w:t>
            </w:r>
          </w:p>
        </w:tc>
        <w:tc>
          <w:tcPr>
            <w:tcW w:w="992" w:type="dxa"/>
            <w:tcBorders>
              <w:top w:val="nil"/>
              <w:left w:val="nil"/>
              <w:bottom w:val="single" w:sz="4" w:space="0" w:color="auto"/>
              <w:right w:val="single" w:sz="4" w:space="0" w:color="auto"/>
            </w:tcBorders>
            <w:shd w:val="clear" w:color="auto" w:fill="auto"/>
            <w:noWrap/>
            <w:vAlign w:val="bottom"/>
            <w:hideMark/>
          </w:tcPr>
          <w:p w14:paraId="47584BC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4510,5</w:t>
            </w:r>
          </w:p>
        </w:tc>
        <w:tc>
          <w:tcPr>
            <w:tcW w:w="993" w:type="dxa"/>
            <w:tcBorders>
              <w:top w:val="nil"/>
              <w:left w:val="nil"/>
              <w:bottom w:val="single" w:sz="4" w:space="0" w:color="auto"/>
              <w:right w:val="single" w:sz="4" w:space="0" w:color="auto"/>
            </w:tcBorders>
            <w:shd w:val="clear" w:color="auto" w:fill="auto"/>
            <w:noWrap/>
            <w:vAlign w:val="bottom"/>
            <w:hideMark/>
          </w:tcPr>
          <w:p w14:paraId="21612F33"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3964,2</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85C79B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-546,3</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7EB53DA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87,9</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0A0C603C"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7D48271"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E9CD5B5"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1BF647B"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67EB9D2"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xml:space="preserve">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56AB7FE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12053,0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C57DB1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4510,5</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17C4D48"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3964,2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8AD93C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-546,3</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60B243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87,9</w:t>
            </w:r>
          </w:p>
        </w:tc>
        <w:tc>
          <w:tcPr>
            <w:tcW w:w="239" w:type="dxa"/>
            <w:gridSpan w:val="3"/>
            <w:vAlign w:val="center"/>
            <w:hideMark/>
          </w:tcPr>
          <w:p w14:paraId="2479338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58BAFBC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85A593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5D1E3F5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7BBD4250" w14:textId="77777777" w:rsidTr="00321C6F">
        <w:trPr>
          <w:gridAfter w:val="1"/>
          <w:wAfter w:w="110" w:type="dxa"/>
          <w:trHeight w:val="683"/>
        </w:trPr>
        <w:tc>
          <w:tcPr>
            <w:tcW w:w="852" w:type="dxa"/>
            <w:tcBorders>
              <w:top w:val="nil"/>
              <w:left w:val="single" w:sz="4" w:space="0" w:color="auto"/>
              <w:bottom w:val="single" w:sz="4" w:space="0" w:color="auto"/>
              <w:right w:val="single" w:sz="4" w:space="0" w:color="auto"/>
            </w:tcBorders>
            <w:shd w:val="clear" w:color="auto" w:fill="auto"/>
            <w:vAlign w:val="bottom"/>
            <w:hideMark/>
          </w:tcPr>
          <w:p w14:paraId="66DA5885" w14:textId="77777777" w:rsidR="00B11EA6" w:rsidRPr="00B11EA6" w:rsidRDefault="00B11EA6" w:rsidP="00B11EA6">
            <w:pPr>
              <w:spacing w:after="0" w:line="240" w:lineRule="auto"/>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3040;</w:t>
            </w:r>
            <w:r w:rsidRPr="00B11EA6">
              <w:rPr>
                <w:rFonts w:ascii="Times New Roman" w:eastAsia="Times New Roman" w:hAnsi="Times New Roman" w:cs="Times New Roman"/>
                <w:i/>
                <w:iCs/>
                <w:sz w:val="20"/>
                <w:szCs w:val="20"/>
                <w:lang w:eastAsia="ru-UA"/>
              </w:rPr>
              <w:br/>
              <w:t xml:space="preserve"> 3080</w:t>
            </w:r>
          </w:p>
        </w:tc>
        <w:tc>
          <w:tcPr>
            <w:tcW w:w="1984" w:type="dxa"/>
            <w:tcBorders>
              <w:top w:val="nil"/>
              <w:left w:val="nil"/>
              <w:bottom w:val="single" w:sz="4" w:space="0" w:color="auto"/>
              <w:right w:val="single" w:sz="4" w:space="0" w:color="auto"/>
            </w:tcBorders>
            <w:shd w:val="clear" w:color="auto" w:fill="auto"/>
            <w:vAlign w:val="bottom"/>
            <w:hideMark/>
          </w:tcPr>
          <w:p w14:paraId="6182C58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Надання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допомоги</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сім'ям</w:t>
            </w:r>
            <w:proofErr w:type="spellEnd"/>
            <w:r w:rsidRPr="00B11EA6">
              <w:rPr>
                <w:rFonts w:ascii="Times New Roman" w:eastAsia="Times New Roman" w:hAnsi="Times New Roman" w:cs="Times New Roman"/>
                <w:sz w:val="20"/>
                <w:szCs w:val="20"/>
                <w:lang w:eastAsia="ru-UA"/>
              </w:rPr>
              <w:t xml:space="preserve"> з </w:t>
            </w:r>
            <w:proofErr w:type="spellStart"/>
            <w:r w:rsidRPr="00B11EA6">
              <w:rPr>
                <w:rFonts w:ascii="Times New Roman" w:eastAsia="Times New Roman" w:hAnsi="Times New Roman" w:cs="Times New Roman"/>
                <w:sz w:val="20"/>
                <w:szCs w:val="20"/>
                <w:lang w:eastAsia="ru-UA"/>
              </w:rPr>
              <w:t>дітьми</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малозабезпеченим</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сім’ям</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інвалідам</w:t>
            </w:r>
            <w:proofErr w:type="spellEnd"/>
            <w:r w:rsidRPr="00B11EA6">
              <w:rPr>
                <w:rFonts w:ascii="Times New Roman" w:eastAsia="Times New Roman" w:hAnsi="Times New Roman" w:cs="Times New Roman"/>
                <w:sz w:val="20"/>
                <w:szCs w:val="20"/>
                <w:lang w:eastAsia="ru-UA"/>
              </w:rPr>
              <w:t xml:space="preserve"> з </w:t>
            </w:r>
            <w:proofErr w:type="spellStart"/>
            <w:r w:rsidRPr="00B11EA6">
              <w:rPr>
                <w:rFonts w:ascii="Times New Roman" w:eastAsia="Times New Roman" w:hAnsi="Times New Roman" w:cs="Times New Roman"/>
                <w:sz w:val="20"/>
                <w:szCs w:val="20"/>
                <w:lang w:eastAsia="ru-UA"/>
              </w:rPr>
              <w:t>дитинства</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дітям-інвалідам</w:t>
            </w:r>
            <w:proofErr w:type="spellEnd"/>
            <w:r w:rsidRPr="00B11EA6">
              <w:rPr>
                <w:rFonts w:ascii="Times New Roman" w:eastAsia="Times New Roman" w:hAnsi="Times New Roman" w:cs="Times New Roman"/>
                <w:sz w:val="20"/>
                <w:szCs w:val="20"/>
                <w:lang w:eastAsia="ru-UA"/>
              </w:rPr>
              <w:t xml:space="preserve"> та </w:t>
            </w:r>
            <w:proofErr w:type="spellStart"/>
            <w:r w:rsidRPr="00B11EA6">
              <w:rPr>
                <w:rFonts w:ascii="Times New Roman" w:eastAsia="Times New Roman" w:hAnsi="Times New Roman" w:cs="Times New Roman"/>
                <w:sz w:val="20"/>
                <w:szCs w:val="20"/>
                <w:lang w:eastAsia="ru-UA"/>
              </w:rPr>
              <w:t>тимчасової</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допомоги</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дітям</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70E186E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12620,7</w:t>
            </w:r>
          </w:p>
        </w:tc>
        <w:tc>
          <w:tcPr>
            <w:tcW w:w="992" w:type="dxa"/>
            <w:tcBorders>
              <w:top w:val="nil"/>
              <w:left w:val="nil"/>
              <w:bottom w:val="single" w:sz="4" w:space="0" w:color="auto"/>
              <w:right w:val="single" w:sz="4" w:space="0" w:color="auto"/>
            </w:tcBorders>
            <w:shd w:val="clear" w:color="auto" w:fill="auto"/>
            <w:noWrap/>
            <w:vAlign w:val="bottom"/>
            <w:hideMark/>
          </w:tcPr>
          <w:p w14:paraId="1700BC6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12620,7</w:t>
            </w:r>
          </w:p>
        </w:tc>
        <w:tc>
          <w:tcPr>
            <w:tcW w:w="993" w:type="dxa"/>
            <w:tcBorders>
              <w:top w:val="nil"/>
              <w:left w:val="nil"/>
              <w:bottom w:val="single" w:sz="4" w:space="0" w:color="auto"/>
              <w:right w:val="single" w:sz="4" w:space="0" w:color="auto"/>
            </w:tcBorders>
            <w:shd w:val="clear" w:color="auto" w:fill="auto"/>
            <w:noWrap/>
            <w:vAlign w:val="bottom"/>
            <w:hideMark/>
          </w:tcPr>
          <w:p w14:paraId="1248CB0F"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10565,3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DA2B9CC"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-2055,4</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36BE753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83,7</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43A2A77A"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1FFC28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BD641EE"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5AC2A97"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8EAC89B"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621ED5C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12620,7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3FBE35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12620,7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14CAB31"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10565,3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550279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-2055,4</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F0B3C2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83,7</w:t>
            </w:r>
          </w:p>
        </w:tc>
        <w:tc>
          <w:tcPr>
            <w:tcW w:w="239" w:type="dxa"/>
            <w:gridSpan w:val="3"/>
            <w:vAlign w:val="center"/>
            <w:hideMark/>
          </w:tcPr>
          <w:p w14:paraId="0D0E511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7949EBC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23E6CD8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6868136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413AB8A8" w14:textId="77777777" w:rsidTr="00321C6F">
        <w:trPr>
          <w:gridAfter w:val="1"/>
          <w:wAfter w:w="110" w:type="dxa"/>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6A5E67C"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3032</w:t>
            </w:r>
          </w:p>
        </w:tc>
        <w:tc>
          <w:tcPr>
            <w:tcW w:w="1984" w:type="dxa"/>
            <w:tcBorders>
              <w:top w:val="nil"/>
              <w:left w:val="nil"/>
              <w:bottom w:val="single" w:sz="4" w:space="0" w:color="auto"/>
              <w:right w:val="single" w:sz="4" w:space="0" w:color="auto"/>
            </w:tcBorders>
            <w:shd w:val="clear" w:color="auto" w:fill="auto"/>
            <w:vAlign w:val="bottom"/>
            <w:hideMark/>
          </w:tcPr>
          <w:p w14:paraId="4587DA6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Надання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пільг</w:t>
            </w:r>
            <w:proofErr w:type="spellEnd"/>
            <w:r w:rsidRPr="00B11EA6">
              <w:rPr>
                <w:rFonts w:ascii="Times New Roman" w:eastAsia="Times New Roman" w:hAnsi="Times New Roman" w:cs="Times New Roman"/>
                <w:sz w:val="20"/>
                <w:szCs w:val="20"/>
                <w:lang w:eastAsia="ru-UA"/>
              </w:rPr>
              <w:t xml:space="preserve"> з оплати </w:t>
            </w:r>
            <w:proofErr w:type="spellStart"/>
            <w:r w:rsidRPr="00B11EA6">
              <w:rPr>
                <w:rFonts w:ascii="Times New Roman" w:eastAsia="Times New Roman" w:hAnsi="Times New Roman" w:cs="Times New Roman"/>
                <w:sz w:val="20"/>
                <w:szCs w:val="20"/>
                <w:lang w:eastAsia="ru-UA"/>
              </w:rPr>
              <w:t>послуг</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звязку</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7D31DA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17,0</w:t>
            </w:r>
          </w:p>
        </w:tc>
        <w:tc>
          <w:tcPr>
            <w:tcW w:w="992" w:type="dxa"/>
            <w:tcBorders>
              <w:top w:val="nil"/>
              <w:left w:val="nil"/>
              <w:bottom w:val="single" w:sz="4" w:space="0" w:color="auto"/>
              <w:right w:val="single" w:sz="4" w:space="0" w:color="auto"/>
            </w:tcBorders>
            <w:shd w:val="clear" w:color="auto" w:fill="auto"/>
            <w:noWrap/>
            <w:vAlign w:val="bottom"/>
            <w:hideMark/>
          </w:tcPr>
          <w:p w14:paraId="49246C6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22,1</w:t>
            </w:r>
          </w:p>
        </w:tc>
        <w:tc>
          <w:tcPr>
            <w:tcW w:w="993" w:type="dxa"/>
            <w:tcBorders>
              <w:top w:val="nil"/>
              <w:left w:val="nil"/>
              <w:bottom w:val="single" w:sz="4" w:space="0" w:color="auto"/>
              <w:right w:val="single" w:sz="4" w:space="0" w:color="auto"/>
            </w:tcBorders>
            <w:shd w:val="clear" w:color="auto" w:fill="auto"/>
            <w:noWrap/>
            <w:vAlign w:val="bottom"/>
            <w:hideMark/>
          </w:tcPr>
          <w:p w14:paraId="155F66C4"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22,1</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7F61B4A"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07818E3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1038E35E"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1774066"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6EE6C30"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3B92CE8"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1FC6DFC"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7C14551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17,0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311D0B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22,1</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D7FCEB9"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22,1</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B2A606E"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3C231E7"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239" w:type="dxa"/>
            <w:gridSpan w:val="3"/>
            <w:vAlign w:val="center"/>
            <w:hideMark/>
          </w:tcPr>
          <w:p w14:paraId="2C0151D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9AEA18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B77260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34FBF6E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64267E1A" w14:textId="77777777" w:rsidTr="00321C6F">
        <w:trPr>
          <w:gridAfter w:val="1"/>
          <w:wAfter w:w="110" w:type="dxa"/>
          <w:trHeight w:val="630"/>
        </w:trPr>
        <w:tc>
          <w:tcPr>
            <w:tcW w:w="852" w:type="dxa"/>
            <w:tcBorders>
              <w:top w:val="nil"/>
              <w:left w:val="single" w:sz="4" w:space="0" w:color="auto"/>
              <w:bottom w:val="single" w:sz="4" w:space="0" w:color="auto"/>
              <w:right w:val="single" w:sz="4" w:space="0" w:color="auto"/>
            </w:tcBorders>
            <w:shd w:val="clear" w:color="auto" w:fill="auto"/>
            <w:vAlign w:val="bottom"/>
            <w:hideMark/>
          </w:tcPr>
          <w:p w14:paraId="04CAD13D"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lastRenderedPageBreak/>
              <w:t>3104</w:t>
            </w:r>
          </w:p>
        </w:tc>
        <w:tc>
          <w:tcPr>
            <w:tcW w:w="1984" w:type="dxa"/>
            <w:tcBorders>
              <w:top w:val="nil"/>
              <w:left w:val="nil"/>
              <w:bottom w:val="single" w:sz="4" w:space="0" w:color="auto"/>
              <w:right w:val="single" w:sz="4" w:space="0" w:color="auto"/>
            </w:tcBorders>
            <w:shd w:val="clear" w:color="auto" w:fill="auto"/>
            <w:vAlign w:val="bottom"/>
            <w:hideMark/>
          </w:tcPr>
          <w:p w14:paraId="73C9BA3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Забезпечення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соціальними</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послугами</w:t>
            </w:r>
            <w:proofErr w:type="spellEnd"/>
            <w:r w:rsidRPr="00B11EA6">
              <w:rPr>
                <w:rFonts w:ascii="Times New Roman" w:eastAsia="Times New Roman" w:hAnsi="Times New Roman" w:cs="Times New Roman"/>
                <w:sz w:val="20"/>
                <w:szCs w:val="20"/>
                <w:lang w:eastAsia="ru-UA"/>
              </w:rPr>
              <w:t xml:space="preserve"> за </w:t>
            </w:r>
            <w:proofErr w:type="spellStart"/>
            <w:r w:rsidRPr="00B11EA6">
              <w:rPr>
                <w:rFonts w:ascii="Times New Roman" w:eastAsia="Times New Roman" w:hAnsi="Times New Roman" w:cs="Times New Roman"/>
                <w:sz w:val="20"/>
                <w:szCs w:val="20"/>
                <w:lang w:eastAsia="ru-UA"/>
              </w:rPr>
              <w:t>місцем</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проживання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громадян</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які</w:t>
            </w:r>
            <w:proofErr w:type="spellEnd"/>
            <w:r w:rsidRPr="00B11EA6">
              <w:rPr>
                <w:rFonts w:ascii="Times New Roman" w:eastAsia="Times New Roman" w:hAnsi="Times New Roman" w:cs="Times New Roman"/>
                <w:sz w:val="20"/>
                <w:szCs w:val="20"/>
                <w:lang w:eastAsia="ru-UA"/>
              </w:rPr>
              <w:t xml:space="preserve"> не </w:t>
            </w:r>
            <w:proofErr w:type="spellStart"/>
            <w:r w:rsidRPr="00B11EA6">
              <w:rPr>
                <w:rFonts w:ascii="Times New Roman" w:eastAsia="Times New Roman" w:hAnsi="Times New Roman" w:cs="Times New Roman"/>
                <w:sz w:val="20"/>
                <w:szCs w:val="20"/>
                <w:lang w:eastAsia="ru-UA"/>
              </w:rPr>
              <w:t>здатні</w:t>
            </w:r>
            <w:proofErr w:type="spellEnd"/>
            <w:r w:rsidRPr="00B11EA6">
              <w:rPr>
                <w:rFonts w:ascii="Times New Roman" w:eastAsia="Times New Roman" w:hAnsi="Times New Roman" w:cs="Times New Roman"/>
                <w:sz w:val="20"/>
                <w:szCs w:val="20"/>
                <w:lang w:eastAsia="ru-UA"/>
              </w:rPr>
              <w:t xml:space="preserve"> до </w:t>
            </w:r>
            <w:proofErr w:type="spellStart"/>
            <w:r w:rsidRPr="00B11EA6">
              <w:rPr>
                <w:rFonts w:ascii="Times New Roman" w:eastAsia="Times New Roman" w:hAnsi="Times New Roman" w:cs="Times New Roman"/>
                <w:sz w:val="20"/>
                <w:szCs w:val="20"/>
                <w:lang w:eastAsia="ru-UA"/>
              </w:rPr>
              <w:t>самообслуговування</w:t>
            </w:r>
            <w:proofErr w:type="spellEnd"/>
            <w:r w:rsidRPr="00B11EA6">
              <w:rPr>
                <w:rFonts w:ascii="Times New Roman" w:eastAsia="Times New Roman" w:hAnsi="Times New Roman" w:cs="Times New Roman"/>
                <w:sz w:val="20"/>
                <w:szCs w:val="20"/>
                <w:lang w:eastAsia="ru-UA"/>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1CF9E4D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2808,2</w:t>
            </w:r>
          </w:p>
        </w:tc>
        <w:tc>
          <w:tcPr>
            <w:tcW w:w="992" w:type="dxa"/>
            <w:tcBorders>
              <w:top w:val="nil"/>
              <w:left w:val="nil"/>
              <w:bottom w:val="single" w:sz="4" w:space="0" w:color="auto"/>
              <w:right w:val="single" w:sz="4" w:space="0" w:color="auto"/>
            </w:tcBorders>
            <w:shd w:val="clear" w:color="auto" w:fill="auto"/>
            <w:noWrap/>
            <w:vAlign w:val="bottom"/>
            <w:hideMark/>
          </w:tcPr>
          <w:p w14:paraId="39CDC92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2678,2</w:t>
            </w:r>
          </w:p>
        </w:tc>
        <w:tc>
          <w:tcPr>
            <w:tcW w:w="993" w:type="dxa"/>
            <w:tcBorders>
              <w:top w:val="nil"/>
              <w:left w:val="nil"/>
              <w:bottom w:val="single" w:sz="4" w:space="0" w:color="auto"/>
              <w:right w:val="single" w:sz="4" w:space="0" w:color="auto"/>
            </w:tcBorders>
            <w:shd w:val="clear" w:color="auto" w:fill="auto"/>
            <w:noWrap/>
            <w:vAlign w:val="bottom"/>
            <w:hideMark/>
          </w:tcPr>
          <w:p w14:paraId="26A9BE79"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2677,2</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8FCE65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791EB01C"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29572E1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51,0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08EFA7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94,9</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82AD110"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71,3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DA330F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-23,6</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89B8CD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75,1</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0276E4A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2859,2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62EBEB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2773,1</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A569F4F"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2748,5</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82A991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-24,6</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53F660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99,1</w:t>
            </w:r>
          </w:p>
        </w:tc>
        <w:tc>
          <w:tcPr>
            <w:tcW w:w="239" w:type="dxa"/>
            <w:gridSpan w:val="3"/>
            <w:vAlign w:val="center"/>
            <w:hideMark/>
          </w:tcPr>
          <w:p w14:paraId="5C39617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205C42E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0E7EA43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2B6F33E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23BAC210" w14:textId="77777777" w:rsidTr="00321C6F">
        <w:trPr>
          <w:gridAfter w:val="1"/>
          <w:wAfter w:w="110" w:type="dxa"/>
          <w:trHeight w:val="630"/>
        </w:trPr>
        <w:tc>
          <w:tcPr>
            <w:tcW w:w="852" w:type="dxa"/>
            <w:tcBorders>
              <w:top w:val="nil"/>
              <w:left w:val="single" w:sz="4" w:space="0" w:color="auto"/>
              <w:bottom w:val="single" w:sz="4" w:space="0" w:color="auto"/>
              <w:right w:val="single" w:sz="4" w:space="0" w:color="auto"/>
            </w:tcBorders>
            <w:shd w:val="clear" w:color="auto" w:fill="auto"/>
            <w:vAlign w:val="bottom"/>
            <w:hideMark/>
          </w:tcPr>
          <w:p w14:paraId="33C0A834"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3121</w:t>
            </w:r>
          </w:p>
        </w:tc>
        <w:tc>
          <w:tcPr>
            <w:tcW w:w="1984" w:type="dxa"/>
            <w:tcBorders>
              <w:top w:val="nil"/>
              <w:left w:val="nil"/>
              <w:bottom w:val="single" w:sz="4" w:space="0" w:color="auto"/>
              <w:right w:val="single" w:sz="4" w:space="0" w:color="auto"/>
            </w:tcBorders>
            <w:shd w:val="clear" w:color="auto" w:fill="auto"/>
            <w:vAlign w:val="bottom"/>
            <w:hideMark/>
          </w:tcPr>
          <w:p w14:paraId="010196E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Утримання</w:t>
            </w:r>
            <w:proofErr w:type="spellEnd"/>
            <w:r w:rsidRPr="00B11EA6">
              <w:rPr>
                <w:rFonts w:ascii="Times New Roman" w:eastAsia="Times New Roman" w:hAnsi="Times New Roman" w:cs="Times New Roman"/>
                <w:sz w:val="20"/>
                <w:szCs w:val="20"/>
                <w:lang w:eastAsia="ru-UA"/>
              </w:rPr>
              <w:t xml:space="preserve"> та </w:t>
            </w:r>
            <w:proofErr w:type="spellStart"/>
            <w:r w:rsidRPr="00B11EA6">
              <w:rPr>
                <w:rFonts w:ascii="Times New Roman" w:eastAsia="Times New Roman" w:hAnsi="Times New Roman" w:cs="Times New Roman"/>
                <w:sz w:val="20"/>
                <w:szCs w:val="20"/>
                <w:lang w:eastAsia="ru-UA"/>
              </w:rPr>
              <w:t>забезпечення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діяльності</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центрів</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соціальних</w:t>
            </w:r>
            <w:proofErr w:type="spellEnd"/>
            <w:r w:rsidRPr="00B11EA6">
              <w:rPr>
                <w:rFonts w:ascii="Times New Roman" w:eastAsia="Times New Roman" w:hAnsi="Times New Roman" w:cs="Times New Roman"/>
                <w:sz w:val="20"/>
                <w:szCs w:val="20"/>
                <w:lang w:eastAsia="ru-UA"/>
              </w:rPr>
              <w:t xml:space="preserve"> служб для </w:t>
            </w:r>
            <w:proofErr w:type="spellStart"/>
            <w:r w:rsidRPr="00B11EA6">
              <w:rPr>
                <w:rFonts w:ascii="Times New Roman" w:eastAsia="Times New Roman" w:hAnsi="Times New Roman" w:cs="Times New Roman"/>
                <w:sz w:val="20"/>
                <w:szCs w:val="20"/>
                <w:lang w:eastAsia="ru-UA"/>
              </w:rPr>
              <w:t>сімї</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дітей</w:t>
            </w:r>
            <w:proofErr w:type="spellEnd"/>
            <w:r w:rsidRPr="00B11EA6">
              <w:rPr>
                <w:rFonts w:ascii="Times New Roman" w:eastAsia="Times New Roman" w:hAnsi="Times New Roman" w:cs="Times New Roman"/>
                <w:sz w:val="20"/>
                <w:szCs w:val="20"/>
                <w:lang w:eastAsia="ru-UA"/>
              </w:rPr>
              <w:t xml:space="preserve"> та </w:t>
            </w:r>
            <w:proofErr w:type="spellStart"/>
            <w:r w:rsidRPr="00B11EA6">
              <w:rPr>
                <w:rFonts w:ascii="Times New Roman" w:eastAsia="Times New Roman" w:hAnsi="Times New Roman" w:cs="Times New Roman"/>
                <w:sz w:val="20"/>
                <w:szCs w:val="20"/>
                <w:lang w:eastAsia="ru-UA"/>
              </w:rPr>
              <w:t>молоді</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3507D93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259,1</w:t>
            </w:r>
          </w:p>
        </w:tc>
        <w:tc>
          <w:tcPr>
            <w:tcW w:w="992" w:type="dxa"/>
            <w:tcBorders>
              <w:top w:val="nil"/>
              <w:left w:val="nil"/>
              <w:bottom w:val="single" w:sz="4" w:space="0" w:color="auto"/>
              <w:right w:val="single" w:sz="4" w:space="0" w:color="auto"/>
            </w:tcBorders>
            <w:shd w:val="clear" w:color="auto" w:fill="auto"/>
            <w:noWrap/>
            <w:vAlign w:val="bottom"/>
            <w:hideMark/>
          </w:tcPr>
          <w:p w14:paraId="0925DC8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280,6</w:t>
            </w:r>
          </w:p>
        </w:tc>
        <w:tc>
          <w:tcPr>
            <w:tcW w:w="993" w:type="dxa"/>
            <w:tcBorders>
              <w:top w:val="nil"/>
              <w:left w:val="nil"/>
              <w:bottom w:val="single" w:sz="4" w:space="0" w:color="auto"/>
              <w:right w:val="single" w:sz="4" w:space="0" w:color="auto"/>
            </w:tcBorders>
            <w:shd w:val="clear" w:color="auto" w:fill="auto"/>
            <w:noWrap/>
            <w:vAlign w:val="bottom"/>
            <w:hideMark/>
          </w:tcPr>
          <w:p w14:paraId="0C8993C1"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280,4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4F5FC2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-0,2</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3BD6A29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99,9</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342780B0"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A80A039"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38FA510"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8BC4868"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0A327F59"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4E4C2A5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259,1</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B00F72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280,6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F15E802"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280,4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6727CF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130698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99,9</w:t>
            </w:r>
          </w:p>
        </w:tc>
        <w:tc>
          <w:tcPr>
            <w:tcW w:w="239" w:type="dxa"/>
            <w:gridSpan w:val="3"/>
            <w:vAlign w:val="center"/>
            <w:hideMark/>
          </w:tcPr>
          <w:p w14:paraId="794CD4B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389D35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297E70E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72BEFB4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4896C740" w14:textId="77777777" w:rsidTr="00321C6F">
        <w:trPr>
          <w:gridAfter w:val="1"/>
          <w:wAfter w:w="110" w:type="dxa"/>
          <w:trHeight w:val="338"/>
        </w:trPr>
        <w:tc>
          <w:tcPr>
            <w:tcW w:w="852" w:type="dxa"/>
            <w:tcBorders>
              <w:top w:val="nil"/>
              <w:left w:val="single" w:sz="4" w:space="0" w:color="auto"/>
              <w:bottom w:val="single" w:sz="4" w:space="0" w:color="auto"/>
              <w:right w:val="single" w:sz="4" w:space="0" w:color="auto"/>
            </w:tcBorders>
            <w:shd w:val="clear" w:color="000000" w:fill="FFFFFF"/>
            <w:vAlign w:val="bottom"/>
            <w:hideMark/>
          </w:tcPr>
          <w:p w14:paraId="4EB3AF9C"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3112</w:t>
            </w:r>
          </w:p>
        </w:tc>
        <w:tc>
          <w:tcPr>
            <w:tcW w:w="1984" w:type="dxa"/>
            <w:tcBorders>
              <w:top w:val="nil"/>
              <w:left w:val="nil"/>
              <w:bottom w:val="single" w:sz="4" w:space="0" w:color="auto"/>
              <w:right w:val="single" w:sz="4" w:space="0" w:color="auto"/>
            </w:tcBorders>
            <w:shd w:val="clear" w:color="auto" w:fill="auto"/>
            <w:vAlign w:val="bottom"/>
            <w:hideMark/>
          </w:tcPr>
          <w:p w14:paraId="5E64DEA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xml:space="preserve">Заходи </w:t>
            </w:r>
            <w:proofErr w:type="spellStart"/>
            <w:r w:rsidRPr="00B11EA6">
              <w:rPr>
                <w:rFonts w:ascii="Times New Roman" w:eastAsia="Times New Roman" w:hAnsi="Times New Roman" w:cs="Times New Roman"/>
                <w:sz w:val="20"/>
                <w:szCs w:val="20"/>
                <w:lang w:eastAsia="ru-UA"/>
              </w:rPr>
              <w:t>державної</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політики</w:t>
            </w:r>
            <w:proofErr w:type="spellEnd"/>
            <w:r w:rsidRPr="00B11EA6">
              <w:rPr>
                <w:rFonts w:ascii="Times New Roman" w:eastAsia="Times New Roman" w:hAnsi="Times New Roman" w:cs="Times New Roman"/>
                <w:sz w:val="20"/>
                <w:szCs w:val="20"/>
                <w:lang w:eastAsia="ru-UA"/>
              </w:rPr>
              <w:t xml:space="preserve"> з </w:t>
            </w:r>
            <w:proofErr w:type="spellStart"/>
            <w:r w:rsidRPr="00B11EA6">
              <w:rPr>
                <w:rFonts w:ascii="Times New Roman" w:eastAsia="Times New Roman" w:hAnsi="Times New Roman" w:cs="Times New Roman"/>
                <w:sz w:val="20"/>
                <w:szCs w:val="20"/>
                <w:lang w:eastAsia="ru-UA"/>
              </w:rPr>
              <w:t>питань</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дітей</w:t>
            </w:r>
            <w:proofErr w:type="spellEnd"/>
            <w:r w:rsidRPr="00B11EA6">
              <w:rPr>
                <w:rFonts w:ascii="Times New Roman" w:eastAsia="Times New Roman" w:hAnsi="Times New Roman" w:cs="Times New Roman"/>
                <w:sz w:val="20"/>
                <w:szCs w:val="20"/>
                <w:lang w:eastAsia="ru-UA"/>
              </w:rPr>
              <w:t xml:space="preserve"> та </w:t>
            </w:r>
            <w:proofErr w:type="spellStart"/>
            <w:r w:rsidRPr="00B11EA6">
              <w:rPr>
                <w:rFonts w:ascii="Times New Roman" w:eastAsia="Times New Roman" w:hAnsi="Times New Roman" w:cs="Times New Roman"/>
                <w:sz w:val="20"/>
                <w:szCs w:val="20"/>
                <w:lang w:eastAsia="ru-UA"/>
              </w:rPr>
              <w:t>їх</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соціального</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захисту</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EBF2EA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55,0</w:t>
            </w:r>
          </w:p>
        </w:tc>
        <w:tc>
          <w:tcPr>
            <w:tcW w:w="992" w:type="dxa"/>
            <w:tcBorders>
              <w:top w:val="nil"/>
              <w:left w:val="nil"/>
              <w:bottom w:val="single" w:sz="4" w:space="0" w:color="auto"/>
              <w:right w:val="single" w:sz="4" w:space="0" w:color="auto"/>
            </w:tcBorders>
            <w:shd w:val="clear" w:color="auto" w:fill="auto"/>
            <w:noWrap/>
            <w:vAlign w:val="bottom"/>
            <w:hideMark/>
          </w:tcPr>
          <w:p w14:paraId="676D58B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55,0</w:t>
            </w:r>
          </w:p>
        </w:tc>
        <w:tc>
          <w:tcPr>
            <w:tcW w:w="993" w:type="dxa"/>
            <w:tcBorders>
              <w:top w:val="nil"/>
              <w:left w:val="nil"/>
              <w:bottom w:val="single" w:sz="4" w:space="0" w:color="auto"/>
              <w:right w:val="single" w:sz="4" w:space="0" w:color="auto"/>
            </w:tcBorders>
            <w:shd w:val="clear" w:color="auto" w:fill="auto"/>
            <w:noWrap/>
            <w:vAlign w:val="bottom"/>
            <w:hideMark/>
          </w:tcPr>
          <w:p w14:paraId="68F05597"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55,0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710732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7D1E44D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0D446D6A"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52625B2"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380DB41"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168324B"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055E2D7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09029C8D"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55,0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43C85C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55,0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0E59BE7"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55,0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39AE0FB"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7B5E4E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239" w:type="dxa"/>
            <w:gridSpan w:val="3"/>
            <w:vAlign w:val="center"/>
            <w:hideMark/>
          </w:tcPr>
          <w:p w14:paraId="281A9AE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FB6545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30CF143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1347E7D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5D7BAF86" w14:textId="77777777" w:rsidTr="00321C6F">
        <w:trPr>
          <w:gridAfter w:val="1"/>
          <w:wAfter w:w="110" w:type="dxa"/>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B66C468" w14:textId="77777777" w:rsidR="00B11EA6" w:rsidRPr="00B11EA6" w:rsidRDefault="00B11EA6" w:rsidP="00B11EA6">
            <w:pPr>
              <w:spacing w:after="0" w:line="240" w:lineRule="auto"/>
              <w:jc w:val="center"/>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3140</w:t>
            </w:r>
          </w:p>
        </w:tc>
        <w:tc>
          <w:tcPr>
            <w:tcW w:w="1984" w:type="dxa"/>
            <w:tcBorders>
              <w:top w:val="nil"/>
              <w:left w:val="nil"/>
              <w:bottom w:val="single" w:sz="4" w:space="0" w:color="auto"/>
              <w:right w:val="single" w:sz="4" w:space="0" w:color="auto"/>
            </w:tcBorders>
            <w:shd w:val="clear" w:color="auto" w:fill="auto"/>
            <w:vAlign w:val="bottom"/>
            <w:hideMark/>
          </w:tcPr>
          <w:p w14:paraId="1089A1A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Оздоровлення</w:t>
            </w:r>
            <w:proofErr w:type="spellEnd"/>
            <w:r w:rsidRPr="00B11EA6">
              <w:rPr>
                <w:rFonts w:ascii="Times New Roman" w:eastAsia="Times New Roman" w:hAnsi="Times New Roman" w:cs="Times New Roman"/>
                <w:sz w:val="20"/>
                <w:szCs w:val="20"/>
                <w:lang w:eastAsia="ru-UA"/>
              </w:rPr>
              <w:t xml:space="preserve"> та </w:t>
            </w:r>
            <w:proofErr w:type="spellStart"/>
            <w:r w:rsidRPr="00B11EA6">
              <w:rPr>
                <w:rFonts w:ascii="Times New Roman" w:eastAsia="Times New Roman" w:hAnsi="Times New Roman" w:cs="Times New Roman"/>
                <w:sz w:val="20"/>
                <w:szCs w:val="20"/>
                <w:lang w:eastAsia="ru-UA"/>
              </w:rPr>
              <w:t>відпочинок</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дітей</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B0C1FCD"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199,0</w:t>
            </w:r>
          </w:p>
        </w:tc>
        <w:tc>
          <w:tcPr>
            <w:tcW w:w="992" w:type="dxa"/>
            <w:tcBorders>
              <w:top w:val="nil"/>
              <w:left w:val="nil"/>
              <w:bottom w:val="single" w:sz="4" w:space="0" w:color="auto"/>
              <w:right w:val="single" w:sz="4" w:space="0" w:color="auto"/>
            </w:tcBorders>
            <w:shd w:val="clear" w:color="auto" w:fill="auto"/>
            <w:noWrap/>
            <w:vAlign w:val="bottom"/>
            <w:hideMark/>
          </w:tcPr>
          <w:p w14:paraId="6B2CA68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196,6</w:t>
            </w:r>
          </w:p>
        </w:tc>
        <w:tc>
          <w:tcPr>
            <w:tcW w:w="993" w:type="dxa"/>
            <w:tcBorders>
              <w:top w:val="nil"/>
              <w:left w:val="nil"/>
              <w:bottom w:val="single" w:sz="4" w:space="0" w:color="auto"/>
              <w:right w:val="single" w:sz="4" w:space="0" w:color="auto"/>
            </w:tcBorders>
            <w:shd w:val="clear" w:color="auto" w:fill="auto"/>
            <w:noWrap/>
            <w:vAlign w:val="bottom"/>
            <w:hideMark/>
          </w:tcPr>
          <w:p w14:paraId="2AFE806F"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196,6</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091FD11"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7BA6276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3041828A"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C39C677"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F7FB75F"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1AA7FD1"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4F659A2"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49D9541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199,0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17D12E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196,6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64B52D5"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196,6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2B57538"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65EB5E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239" w:type="dxa"/>
            <w:gridSpan w:val="3"/>
            <w:vAlign w:val="center"/>
            <w:hideMark/>
          </w:tcPr>
          <w:p w14:paraId="2A74CFC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5E54117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5A2F961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6E9ECF1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349156CE" w14:textId="77777777" w:rsidTr="00321C6F">
        <w:trPr>
          <w:gridAfter w:val="1"/>
          <w:wAfter w:w="110" w:type="dxa"/>
          <w:trHeight w:val="281"/>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D097F6B"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3160</w:t>
            </w:r>
          </w:p>
        </w:tc>
        <w:tc>
          <w:tcPr>
            <w:tcW w:w="1984" w:type="dxa"/>
            <w:tcBorders>
              <w:top w:val="nil"/>
              <w:left w:val="nil"/>
              <w:bottom w:val="single" w:sz="4" w:space="0" w:color="auto"/>
              <w:right w:val="single" w:sz="4" w:space="0" w:color="auto"/>
            </w:tcBorders>
            <w:shd w:val="clear" w:color="auto" w:fill="auto"/>
            <w:vAlign w:val="bottom"/>
            <w:hideMark/>
          </w:tcPr>
          <w:p w14:paraId="206A209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Надання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соціальних</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гарантійфізичним</w:t>
            </w:r>
            <w:proofErr w:type="spellEnd"/>
            <w:r w:rsidRPr="00B11EA6">
              <w:rPr>
                <w:rFonts w:ascii="Times New Roman" w:eastAsia="Times New Roman" w:hAnsi="Times New Roman" w:cs="Times New Roman"/>
                <w:sz w:val="20"/>
                <w:szCs w:val="20"/>
                <w:lang w:eastAsia="ru-UA"/>
              </w:rPr>
              <w:t xml:space="preserve"> особам, </w:t>
            </w:r>
            <w:proofErr w:type="spellStart"/>
            <w:r w:rsidRPr="00B11EA6">
              <w:rPr>
                <w:rFonts w:ascii="Times New Roman" w:eastAsia="Times New Roman" w:hAnsi="Times New Roman" w:cs="Times New Roman"/>
                <w:sz w:val="20"/>
                <w:szCs w:val="20"/>
                <w:lang w:eastAsia="ru-UA"/>
              </w:rPr>
              <w:t>які</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надають</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соціальні</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послуги</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громадянам</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похилого</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віку</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271DA8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9,0</w:t>
            </w:r>
          </w:p>
        </w:tc>
        <w:tc>
          <w:tcPr>
            <w:tcW w:w="992" w:type="dxa"/>
            <w:tcBorders>
              <w:top w:val="nil"/>
              <w:left w:val="nil"/>
              <w:bottom w:val="single" w:sz="4" w:space="0" w:color="auto"/>
              <w:right w:val="single" w:sz="4" w:space="0" w:color="auto"/>
            </w:tcBorders>
            <w:shd w:val="clear" w:color="auto" w:fill="auto"/>
            <w:noWrap/>
            <w:vAlign w:val="bottom"/>
            <w:hideMark/>
          </w:tcPr>
          <w:p w14:paraId="04D8A54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13,4</w:t>
            </w:r>
          </w:p>
        </w:tc>
        <w:tc>
          <w:tcPr>
            <w:tcW w:w="993" w:type="dxa"/>
            <w:tcBorders>
              <w:top w:val="nil"/>
              <w:left w:val="nil"/>
              <w:bottom w:val="single" w:sz="4" w:space="0" w:color="auto"/>
              <w:right w:val="single" w:sz="4" w:space="0" w:color="auto"/>
            </w:tcBorders>
            <w:shd w:val="clear" w:color="auto" w:fill="auto"/>
            <w:noWrap/>
            <w:vAlign w:val="bottom"/>
            <w:hideMark/>
          </w:tcPr>
          <w:p w14:paraId="0648D4BC"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13,4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315D829"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681268A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25457449"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48ACF09"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C358728"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C8EB8CF"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0A54CEA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728843B7"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09AB10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13,4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9862298"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13,4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9EA2552"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6A6774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239" w:type="dxa"/>
            <w:gridSpan w:val="3"/>
            <w:vAlign w:val="center"/>
            <w:hideMark/>
          </w:tcPr>
          <w:p w14:paraId="0B39E8D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7A6F72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6B641B4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7A76A47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080C4F2C" w14:textId="77777777" w:rsidTr="00321C6F">
        <w:trPr>
          <w:gridAfter w:val="1"/>
          <w:wAfter w:w="110" w:type="dxa"/>
          <w:trHeight w:val="88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6BBFF5E"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3180</w:t>
            </w:r>
          </w:p>
        </w:tc>
        <w:tc>
          <w:tcPr>
            <w:tcW w:w="1984" w:type="dxa"/>
            <w:tcBorders>
              <w:top w:val="nil"/>
              <w:left w:val="nil"/>
              <w:bottom w:val="single" w:sz="4" w:space="0" w:color="auto"/>
              <w:right w:val="single" w:sz="4" w:space="0" w:color="auto"/>
            </w:tcBorders>
            <w:shd w:val="clear" w:color="auto" w:fill="auto"/>
            <w:vAlign w:val="bottom"/>
            <w:hideMark/>
          </w:tcPr>
          <w:p w14:paraId="35408D8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Надання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пільг</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населенню</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крім</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ветеранів</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війни</w:t>
            </w:r>
            <w:proofErr w:type="spellEnd"/>
            <w:r w:rsidRPr="00B11EA6">
              <w:rPr>
                <w:rFonts w:ascii="Times New Roman" w:eastAsia="Times New Roman" w:hAnsi="Times New Roman" w:cs="Times New Roman"/>
                <w:sz w:val="20"/>
                <w:szCs w:val="20"/>
                <w:lang w:eastAsia="ru-UA"/>
              </w:rPr>
              <w:t xml:space="preserve"> і </w:t>
            </w:r>
            <w:proofErr w:type="spellStart"/>
            <w:r w:rsidRPr="00B11EA6">
              <w:rPr>
                <w:rFonts w:ascii="Times New Roman" w:eastAsia="Times New Roman" w:hAnsi="Times New Roman" w:cs="Times New Roman"/>
                <w:sz w:val="20"/>
                <w:szCs w:val="20"/>
                <w:lang w:eastAsia="ru-UA"/>
              </w:rPr>
              <w:t>праці,військової</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служби</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органів</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внутрішніх</w:t>
            </w:r>
            <w:proofErr w:type="spellEnd"/>
            <w:r w:rsidRPr="00B11EA6">
              <w:rPr>
                <w:rFonts w:ascii="Times New Roman" w:eastAsia="Times New Roman" w:hAnsi="Times New Roman" w:cs="Times New Roman"/>
                <w:sz w:val="20"/>
                <w:szCs w:val="20"/>
                <w:lang w:eastAsia="ru-UA"/>
              </w:rPr>
              <w:t xml:space="preserve"> справ та </w:t>
            </w:r>
            <w:proofErr w:type="spellStart"/>
            <w:r w:rsidRPr="00B11EA6">
              <w:rPr>
                <w:rFonts w:ascii="Times New Roman" w:eastAsia="Times New Roman" w:hAnsi="Times New Roman" w:cs="Times New Roman"/>
                <w:sz w:val="20"/>
                <w:szCs w:val="20"/>
                <w:lang w:eastAsia="ru-UA"/>
              </w:rPr>
              <w:t>громадян</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якіпостраждали</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внаслідок</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Чорнобильської</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катастрофи</w:t>
            </w:r>
            <w:proofErr w:type="spellEnd"/>
            <w:r w:rsidRPr="00B11EA6">
              <w:rPr>
                <w:rFonts w:ascii="Times New Roman" w:eastAsia="Times New Roman" w:hAnsi="Times New Roman" w:cs="Times New Roman"/>
                <w:sz w:val="20"/>
                <w:szCs w:val="20"/>
                <w:lang w:eastAsia="ru-UA"/>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0881EF07"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34,5</w:t>
            </w:r>
          </w:p>
        </w:tc>
        <w:tc>
          <w:tcPr>
            <w:tcW w:w="992" w:type="dxa"/>
            <w:tcBorders>
              <w:top w:val="nil"/>
              <w:left w:val="nil"/>
              <w:bottom w:val="single" w:sz="4" w:space="0" w:color="auto"/>
              <w:right w:val="single" w:sz="4" w:space="0" w:color="auto"/>
            </w:tcBorders>
            <w:shd w:val="clear" w:color="auto" w:fill="auto"/>
            <w:noWrap/>
            <w:vAlign w:val="bottom"/>
            <w:hideMark/>
          </w:tcPr>
          <w:p w14:paraId="7BBB8C7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20,3</w:t>
            </w:r>
          </w:p>
        </w:tc>
        <w:tc>
          <w:tcPr>
            <w:tcW w:w="993" w:type="dxa"/>
            <w:tcBorders>
              <w:top w:val="nil"/>
              <w:left w:val="nil"/>
              <w:bottom w:val="single" w:sz="4" w:space="0" w:color="auto"/>
              <w:right w:val="single" w:sz="4" w:space="0" w:color="auto"/>
            </w:tcBorders>
            <w:shd w:val="clear" w:color="auto" w:fill="auto"/>
            <w:noWrap/>
            <w:vAlign w:val="bottom"/>
            <w:hideMark/>
          </w:tcPr>
          <w:p w14:paraId="6509E3BD"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20,3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772B063"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15E5A0E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255B9192"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4EC4FFA"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8C4FDAA"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8444669"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E4E1A4F"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455445C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34,5</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D04DD1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20,3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EA2D5B5"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20,3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7ED617C"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8C1BEF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239" w:type="dxa"/>
            <w:gridSpan w:val="3"/>
            <w:vAlign w:val="center"/>
            <w:hideMark/>
          </w:tcPr>
          <w:p w14:paraId="4BC8F42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774B933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295BD2B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42B07F3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2BE5F906"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B4612B0"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3123</w:t>
            </w:r>
          </w:p>
        </w:tc>
        <w:tc>
          <w:tcPr>
            <w:tcW w:w="1984" w:type="dxa"/>
            <w:tcBorders>
              <w:top w:val="nil"/>
              <w:left w:val="nil"/>
              <w:bottom w:val="single" w:sz="4" w:space="0" w:color="auto"/>
              <w:right w:val="single" w:sz="4" w:space="0" w:color="auto"/>
            </w:tcBorders>
            <w:shd w:val="clear" w:color="auto" w:fill="auto"/>
            <w:vAlign w:val="bottom"/>
            <w:hideMark/>
          </w:tcPr>
          <w:p w14:paraId="2A47E39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 xml:space="preserve">Заходи </w:t>
            </w:r>
            <w:proofErr w:type="spellStart"/>
            <w:r w:rsidRPr="00B11EA6">
              <w:rPr>
                <w:rFonts w:ascii="Times New Roman" w:eastAsia="Times New Roman" w:hAnsi="Times New Roman" w:cs="Times New Roman"/>
                <w:sz w:val="20"/>
                <w:szCs w:val="20"/>
                <w:lang w:eastAsia="ru-UA"/>
              </w:rPr>
              <w:t>державної</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політики</w:t>
            </w:r>
            <w:proofErr w:type="spellEnd"/>
            <w:r w:rsidRPr="00B11EA6">
              <w:rPr>
                <w:rFonts w:ascii="Times New Roman" w:eastAsia="Times New Roman" w:hAnsi="Times New Roman" w:cs="Times New Roman"/>
                <w:sz w:val="20"/>
                <w:szCs w:val="20"/>
                <w:lang w:eastAsia="ru-UA"/>
              </w:rPr>
              <w:t xml:space="preserve"> з </w:t>
            </w:r>
            <w:proofErr w:type="spellStart"/>
            <w:r w:rsidRPr="00B11EA6">
              <w:rPr>
                <w:rFonts w:ascii="Times New Roman" w:eastAsia="Times New Roman" w:hAnsi="Times New Roman" w:cs="Times New Roman"/>
                <w:sz w:val="20"/>
                <w:szCs w:val="20"/>
                <w:lang w:eastAsia="ru-UA"/>
              </w:rPr>
              <w:t>питань</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сім'ї</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2F4240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4,0</w:t>
            </w:r>
          </w:p>
        </w:tc>
        <w:tc>
          <w:tcPr>
            <w:tcW w:w="992" w:type="dxa"/>
            <w:tcBorders>
              <w:top w:val="nil"/>
              <w:left w:val="nil"/>
              <w:bottom w:val="single" w:sz="4" w:space="0" w:color="auto"/>
              <w:right w:val="single" w:sz="4" w:space="0" w:color="auto"/>
            </w:tcBorders>
            <w:shd w:val="clear" w:color="auto" w:fill="auto"/>
            <w:noWrap/>
            <w:vAlign w:val="bottom"/>
            <w:hideMark/>
          </w:tcPr>
          <w:p w14:paraId="0B15FAA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4,0</w:t>
            </w:r>
          </w:p>
        </w:tc>
        <w:tc>
          <w:tcPr>
            <w:tcW w:w="993" w:type="dxa"/>
            <w:tcBorders>
              <w:top w:val="nil"/>
              <w:left w:val="nil"/>
              <w:bottom w:val="single" w:sz="4" w:space="0" w:color="auto"/>
              <w:right w:val="single" w:sz="4" w:space="0" w:color="auto"/>
            </w:tcBorders>
            <w:shd w:val="clear" w:color="auto" w:fill="auto"/>
            <w:noWrap/>
            <w:vAlign w:val="bottom"/>
            <w:hideMark/>
          </w:tcPr>
          <w:p w14:paraId="653DACA9"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4,0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A15C0FD"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7F996B7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3BBCD853"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6C3BA33"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DCB0C66"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1A75EAC"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CE7E079"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169B62B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225E6F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31A29DB"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4,0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DC4A320"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BB30A6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239" w:type="dxa"/>
            <w:gridSpan w:val="3"/>
            <w:vAlign w:val="center"/>
            <w:hideMark/>
          </w:tcPr>
          <w:p w14:paraId="1EA2A3A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606C105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2CBC6E1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53D84BE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3F8FD4C7"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000000" w:fill="FFFFFF"/>
            <w:vAlign w:val="bottom"/>
            <w:hideMark/>
          </w:tcPr>
          <w:p w14:paraId="308F35EB"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3210</w:t>
            </w:r>
          </w:p>
        </w:tc>
        <w:tc>
          <w:tcPr>
            <w:tcW w:w="1984" w:type="dxa"/>
            <w:tcBorders>
              <w:top w:val="nil"/>
              <w:left w:val="nil"/>
              <w:bottom w:val="single" w:sz="4" w:space="0" w:color="auto"/>
              <w:right w:val="single" w:sz="4" w:space="0" w:color="auto"/>
            </w:tcBorders>
            <w:shd w:val="clear" w:color="auto" w:fill="auto"/>
            <w:vAlign w:val="bottom"/>
            <w:hideMark/>
          </w:tcPr>
          <w:p w14:paraId="011450F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Організація</w:t>
            </w:r>
            <w:proofErr w:type="spellEnd"/>
            <w:r w:rsidRPr="00B11EA6">
              <w:rPr>
                <w:rFonts w:ascii="Times New Roman" w:eastAsia="Times New Roman" w:hAnsi="Times New Roman" w:cs="Times New Roman"/>
                <w:sz w:val="20"/>
                <w:szCs w:val="20"/>
                <w:lang w:eastAsia="ru-UA"/>
              </w:rPr>
              <w:t xml:space="preserve"> та </w:t>
            </w:r>
            <w:proofErr w:type="spellStart"/>
            <w:r w:rsidRPr="00B11EA6">
              <w:rPr>
                <w:rFonts w:ascii="Times New Roman" w:eastAsia="Times New Roman" w:hAnsi="Times New Roman" w:cs="Times New Roman"/>
                <w:sz w:val="20"/>
                <w:szCs w:val="20"/>
                <w:lang w:eastAsia="ru-UA"/>
              </w:rPr>
              <w:t>проведення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громадських</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робіт</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371D57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131,0</w:t>
            </w:r>
          </w:p>
        </w:tc>
        <w:tc>
          <w:tcPr>
            <w:tcW w:w="992" w:type="dxa"/>
            <w:tcBorders>
              <w:top w:val="nil"/>
              <w:left w:val="nil"/>
              <w:bottom w:val="single" w:sz="4" w:space="0" w:color="auto"/>
              <w:right w:val="single" w:sz="4" w:space="0" w:color="auto"/>
            </w:tcBorders>
            <w:shd w:val="clear" w:color="auto" w:fill="auto"/>
            <w:noWrap/>
            <w:vAlign w:val="bottom"/>
            <w:hideMark/>
          </w:tcPr>
          <w:p w14:paraId="4117EF2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109,3</w:t>
            </w:r>
          </w:p>
        </w:tc>
        <w:tc>
          <w:tcPr>
            <w:tcW w:w="993" w:type="dxa"/>
            <w:tcBorders>
              <w:top w:val="nil"/>
              <w:left w:val="nil"/>
              <w:bottom w:val="single" w:sz="4" w:space="0" w:color="auto"/>
              <w:right w:val="single" w:sz="4" w:space="0" w:color="auto"/>
            </w:tcBorders>
            <w:shd w:val="clear" w:color="auto" w:fill="auto"/>
            <w:noWrap/>
            <w:vAlign w:val="bottom"/>
            <w:hideMark/>
          </w:tcPr>
          <w:p w14:paraId="4E3DBEB4"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109,2</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1C9E7B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-0,1</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29CA452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99,9</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4FCB801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131,0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CFE08E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116,3</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8A7C315"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105,8</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6F3D59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-10,5</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33550CD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91,0</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60D99267"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262,0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5D2698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225,6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426963D"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215,0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75E7F3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-10,6</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F43781D"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95,3</w:t>
            </w:r>
          </w:p>
        </w:tc>
        <w:tc>
          <w:tcPr>
            <w:tcW w:w="239" w:type="dxa"/>
            <w:gridSpan w:val="3"/>
            <w:vAlign w:val="center"/>
            <w:hideMark/>
          </w:tcPr>
          <w:p w14:paraId="7A63B22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5DB7205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555FB7A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5414DDD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076FE2B4" w14:textId="77777777" w:rsidTr="00321C6F">
        <w:trPr>
          <w:gridAfter w:val="1"/>
          <w:wAfter w:w="110" w:type="dxa"/>
          <w:trHeight w:val="630"/>
        </w:trPr>
        <w:tc>
          <w:tcPr>
            <w:tcW w:w="852" w:type="dxa"/>
            <w:tcBorders>
              <w:top w:val="nil"/>
              <w:left w:val="single" w:sz="4" w:space="0" w:color="auto"/>
              <w:bottom w:val="single" w:sz="4" w:space="0" w:color="auto"/>
              <w:right w:val="single" w:sz="4" w:space="0" w:color="auto"/>
            </w:tcBorders>
            <w:shd w:val="clear" w:color="000000" w:fill="FFFFFF"/>
            <w:vAlign w:val="bottom"/>
            <w:hideMark/>
          </w:tcPr>
          <w:p w14:paraId="0BE2B54E"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3230</w:t>
            </w:r>
          </w:p>
        </w:tc>
        <w:tc>
          <w:tcPr>
            <w:tcW w:w="1984" w:type="dxa"/>
            <w:tcBorders>
              <w:top w:val="nil"/>
              <w:left w:val="nil"/>
              <w:bottom w:val="single" w:sz="4" w:space="0" w:color="auto"/>
              <w:right w:val="single" w:sz="4" w:space="0" w:color="auto"/>
            </w:tcBorders>
            <w:shd w:val="clear" w:color="auto" w:fill="auto"/>
            <w:vAlign w:val="bottom"/>
            <w:hideMark/>
          </w:tcPr>
          <w:p w14:paraId="1352311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Виплата</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державної</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соціальної</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допомоги</w:t>
            </w:r>
            <w:proofErr w:type="spellEnd"/>
            <w:r w:rsidRPr="00B11EA6">
              <w:rPr>
                <w:rFonts w:ascii="Times New Roman" w:eastAsia="Times New Roman" w:hAnsi="Times New Roman" w:cs="Times New Roman"/>
                <w:sz w:val="20"/>
                <w:szCs w:val="20"/>
                <w:lang w:eastAsia="ru-UA"/>
              </w:rPr>
              <w:t xml:space="preserve"> на </w:t>
            </w:r>
            <w:proofErr w:type="spellStart"/>
            <w:r w:rsidRPr="00B11EA6">
              <w:rPr>
                <w:rFonts w:ascii="Times New Roman" w:eastAsia="Times New Roman" w:hAnsi="Times New Roman" w:cs="Times New Roman"/>
                <w:sz w:val="20"/>
                <w:szCs w:val="20"/>
                <w:lang w:eastAsia="ru-UA"/>
              </w:rPr>
              <w:t>дітей-</w:t>
            </w:r>
            <w:r w:rsidRPr="00B11EA6">
              <w:rPr>
                <w:rFonts w:ascii="Times New Roman" w:eastAsia="Times New Roman" w:hAnsi="Times New Roman" w:cs="Times New Roman"/>
                <w:sz w:val="20"/>
                <w:szCs w:val="20"/>
                <w:lang w:eastAsia="ru-UA"/>
              </w:rPr>
              <w:lastRenderedPageBreak/>
              <w:t>сиріт</w:t>
            </w:r>
            <w:proofErr w:type="spellEnd"/>
            <w:r w:rsidRPr="00B11EA6">
              <w:rPr>
                <w:rFonts w:ascii="Times New Roman" w:eastAsia="Times New Roman" w:hAnsi="Times New Roman" w:cs="Times New Roman"/>
                <w:sz w:val="20"/>
                <w:szCs w:val="20"/>
                <w:lang w:eastAsia="ru-UA"/>
              </w:rPr>
              <w:t xml:space="preserve"> та </w:t>
            </w:r>
            <w:proofErr w:type="spellStart"/>
            <w:r w:rsidRPr="00B11EA6">
              <w:rPr>
                <w:rFonts w:ascii="Times New Roman" w:eastAsia="Times New Roman" w:hAnsi="Times New Roman" w:cs="Times New Roman"/>
                <w:sz w:val="20"/>
                <w:szCs w:val="20"/>
                <w:lang w:eastAsia="ru-UA"/>
              </w:rPr>
              <w:t>дітей</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позбавлених</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батьківського</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піклування</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3327C0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lastRenderedPageBreak/>
              <w:t>150,4</w:t>
            </w:r>
          </w:p>
        </w:tc>
        <w:tc>
          <w:tcPr>
            <w:tcW w:w="992" w:type="dxa"/>
            <w:tcBorders>
              <w:top w:val="nil"/>
              <w:left w:val="nil"/>
              <w:bottom w:val="single" w:sz="4" w:space="0" w:color="auto"/>
              <w:right w:val="single" w:sz="4" w:space="0" w:color="auto"/>
            </w:tcBorders>
            <w:shd w:val="clear" w:color="auto" w:fill="auto"/>
            <w:noWrap/>
            <w:vAlign w:val="bottom"/>
            <w:hideMark/>
          </w:tcPr>
          <w:p w14:paraId="52CCDA4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180,4</w:t>
            </w:r>
          </w:p>
        </w:tc>
        <w:tc>
          <w:tcPr>
            <w:tcW w:w="993" w:type="dxa"/>
            <w:tcBorders>
              <w:top w:val="nil"/>
              <w:left w:val="nil"/>
              <w:bottom w:val="single" w:sz="4" w:space="0" w:color="auto"/>
              <w:right w:val="single" w:sz="4" w:space="0" w:color="auto"/>
            </w:tcBorders>
            <w:shd w:val="clear" w:color="auto" w:fill="auto"/>
            <w:noWrap/>
            <w:vAlign w:val="bottom"/>
            <w:hideMark/>
          </w:tcPr>
          <w:p w14:paraId="17DDD4EB"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156,3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43E0507"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-24,1</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4A53A63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86,6</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061CB9E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71429DC"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B96A214"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CD4CC34"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AAAD94E"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375F6D3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150,4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2EC9AD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180,4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9FCD9C3"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156,3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43AD56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-24,1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0196F7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86,6</w:t>
            </w:r>
          </w:p>
        </w:tc>
        <w:tc>
          <w:tcPr>
            <w:tcW w:w="239" w:type="dxa"/>
            <w:gridSpan w:val="3"/>
            <w:vAlign w:val="center"/>
            <w:hideMark/>
          </w:tcPr>
          <w:p w14:paraId="2AD4FD2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801408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73152FB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0ED473E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3B4C523E"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A58CF2E"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3242</w:t>
            </w:r>
          </w:p>
        </w:tc>
        <w:tc>
          <w:tcPr>
            <w:tcW w:w="1984" w:type="dxa"/>
            <w:tcBorders>
              <w:top w:val="nil"/>
              <w:left w:val="nil"/>
              <w:bottom w:val="single" w:sz="4" w:space="0" w:color="auto"/>
              <w:right w:val="single" w:sz="4" w:space="0" w:color="auto"/>
            </w:tcBorders>
            <w:shd w:val="clear" w:color="auto" w:fill="auto"/>
            <w:vAlign w:val="bottom"/>
            <w:hideMark/>
          </w:tcPr>
          <w:p w14:paraId="6C1115F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Інші</w:t>
            </w:r>
            <w:proofErr w:type="spellEnd"/>
            <w:r w:rsidRPr="00B11EA6">
              <w:rPr>
                <w:rFonts w:ascii="Times New Roman" w:eastAsia="Times New Roman" w:hAnsi="Times New Roman" w:cs="Times New Roman"/>
                <w:sz w:val="20"/>
                <w:szCs w:val="20"/>
                <w:lang w:eastAsia="ru-UA"/>
              </w:rPr>
              <w:t xml:space="preserve"> заходи у </w:t>
            </w:r>
            <w:proofErr w:type="spellStart"/>
            <w:r w:rsidRPr="00B11EA6">
              <w:rPr>
                <w:rFonts w:ascii="Times New Roman" w:eastAsia="Times New Roman" w:hAnsi="Times New Roman" w:cs="Times New Roman"/>
                <w:sz w:val="20"/>
                <w:szCs w:val="20"/>
                <w:lang w:eastAsia="ru-UA"/>
              </w:rPr>
              <w:t>сфері</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соціал</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захисту</w:t>
            </w:r>
            <w:proofErr w:type="spellEnd"/>
            <w:r w:rsidRPr="00B11EA6">
              <w:rPr>
                <w:rFonts w:ascii="Times New Roman" w:eastAsia="Times New Roman" w:hAnsi="Times New Roman" w:cs="Times New Roman"/>
                <w:sz w:val="20"/>
                <w:szCs w:val="20"/>
                <w:lang w:eastAsia="ru-UA"/>
              </w:rPr>
              <w:t xml:space="preserve"> і </w:t>
            </w:r>
            <w:proofErr w:type="spellStart"/>
            <w:r w:rsidRPr="00B11EA6">
              <w:rPr>
                <w:rFonts w:ascii="Times New Roman" w:eastAsia="Times New Roman" w:hAnsi="Times New Roman" w:cs="Times New Roman"/>
                <w:sz w:val="20"/>
                <w:szCs w:val="20"/>
                <w:lang w:eastAsia="ru-UA"/>
              </w:rPr>
              <w:t>соціал</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забезпечення</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6684810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500,0</w:t>
            </w:r>
          </w:p>
        </w:tc>
        <w:tc>
          <w:tcPr>
            <w:tcW w:w="992" w:type="dxa"/>
            <w:tcBorders>
              <w:top w:val="nil"/>
              <w:left w:val="nil"/>
              <w:bottom w:val="single" w:sz="4" w:space="0" w:color="auto"/>
              <w:right w:val="single" w:sz="4" w:space="0" w:color="auto"/>
            </w:tcBorders>
            <w:shd w:val="clear" w:color="auto" w:fill="auto"/>
            <w:noWrap/>
            <w:vAlign w:val="bottom"/>
            <w:hideMark/>
          </w:tcPr>
          <w:p w14:paraId="0457547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473,6</w:t>
            </w:r>
          </w:p>
        </w:tc>
        <w:tc>
          <w:tcPr>
            <w:tcW w:w="993" w:type="dxa"/>
            <w:tcBorders>
              <w:top w:val="nil"/>
              <w:left w:val="nil"/>
              <w:bottom w:val="single" w:sz="4" w:space="0" w:color="auto"/>
              <w:right w:val="single" w:sz="4" w:space="0" w:color="auto"/>
            </w:tcBorders>
            <w:shd w:val="clear" w:color="auto" w:fill="auto"/>
            <w:noWrap/>
            <w:vAlign w:val="bottom"/>
            <w:hideMark/>
          </w:tcPr>
          <w:p w14:paraId="254F5DE7"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473,6</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0D21B24"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4768251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0162FA16"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D20C99A"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DE2E7D8"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4E5390A"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8C9F9F0"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27866D1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B12E8D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473,6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F7B3468"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473,6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4964B87"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4DC5A6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239" w:type="dxa"/>
            <w:gridSpan w:val="3"/>
            <w:vAlign w:val="center"/>
            <w:hideMark/>
          </w:tcPr>
          <w:p w14:paraId="2484EB8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A4C3FC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7A38B0A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6BDDE94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2984BFDB" w14:textId="77777777" w:rsidTr="00321C6F">
        <w:trPr>
          <w:gridAfter w:val="1"/>
          <w:wAfter w:w="110" w:type="dxa"/>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9FBE691" w14:textId="77777777" w:rsidR="00B11EA6" w:rsidRPr="00B11EA6" w:rsidRDefault="00B11EA6" w:rsidP="00B11EA6">
            <w:pPr>
              <w:spacing w:after="0" w:line="240" w:lineRule="auto"/>
              <w:jc w:val="center"/>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4000</w:t>
            </w:r>
          </w:p>
        </w:tc>
        <w:tc>
          <w:tcPr>
            <w:tcW w:w="1984" w:type="dxa"/>
            <w:tcBorders>
              <w:top w:val="nil"/>
              <w:left w:val="nil"/>
              <w:bottom w:val="single" w:sz="4" w:space="0" w:color="auto"/>
              <w:right w:val="single" w:sz="4" w:space="0" w:color="auto"/>
            </w:tcBorders>
            <w:shd w:val="clear" w:color="auto" w:fill="auto"/>
            <w:vAlign w:val="bottom"/>
            <w:hideMark/>
          </w:tcPr>
          <w:p w14:paraId="4FC944E8"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r w:rsidRPr="00B11EA6">
              <w:rPr>
                <w:rFonts w:ascii="Times New Roman" w:eastAsia="Times New Roman" w:hAnsi="Times New Roman" w:cs="Times New Roman"/>
                <w:b/>
                <w:bCs/>
                <w:sz w:val="20"/>
                <w:szCs w:val="20"/>
                <w:lang w:eastAsia="ru-UA"/>
              </w:rPr>
              <w:t xml:space="preserve">Культура і </w:t>
            </w:r>
            <w:proofErr w:type="spellStart"/>
            <w:r w:rsidRPr="00B11EA6">
              <w:rPr>
                <w:rFonts w:ascii="Times New Roman" w:eastAsia="Times New Roman" w:hAnsi="Times New Roman" w:cs="Times New Roman"/>
                <w:b/>
                <w:bCs/>
                <w:sz w:val="20"/>
                <w:szCs w:val="20"/>
                <w:lang w:eastAsia="ru-UA"/>
              </w:rPr>
              <w:t>мистецтво</w:t>
            </w:r>
            <w:proofErr w:type="spellEnd"/>
            <w:r w:rsidRPr="00B11EA6">
              <w:rPr>
                <w:rFonts w:ascii="Times New Roman" w:eastAsia="Times New Roman" w:hAnsi="Times New Roman" w:cs="Times New Roman"/>
                <w:b/>
                <w:bCs/>
                <w:sz w:val="20"/>
                <w:szCs w:val="20"/>
                <w:lang w:eastAsia="ru-UA"/>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7765586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1827,4</w:t>
            </w:r>
          </w:p>
        </w:tc>
        <w:tc>
          <w:tcPr>
            <w:tcW w:w="992" w:type="dxa"/>
            <w:tcBorders>
              <w:top w:val="nil"/>
              <w:left w:val="nil"/>
              <w:bottom w:val="single" w:sz="4" w:space="0" w:color="auto"/>
              <w:right w:val="single" w:sz="4" w:space="0" w:color="auto"/>
            </w:tcBorders>
            <w:shd w:val="clear" w:color="auto" w:fill="auto"/>
            <w:noWrap/>
            <w:vAlign w:val="bottom"/>
            <w:hideMark/>
          </w:tcPr>
          <w:p w14:paraId="05FDB61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1639,5</w:t>
            </w:r>
          </w:p>
        </w:tc>
        <w:tc>
          <w:tcPr>
            <w:tcW w:w="993" w:type="dxa"/>
            <w:tcBorders>
              <w:top w:val="nil"/>
              <w:left w:val="nil"/>
              <w:bottom w:val="single" w:sz="4" w:space="0" w:color="auto"/>
              <w:right w:val="single" w:sz="4" w:space="0" w:color="auto"/>
            </w:tcBorders>
            <w:shd w:val="clear" w:color="auto" w:fill="auto"/>
            <w:noWrap/>
            <w:vAlign w:val="bottom"/>
            <w:hideMark/>
          </w:tcPr>
          <w:p w14:paraId="713EA92D"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1639,5</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BED1EFC"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22CA51E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46B613F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18,0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229CCC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376,2</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8A15EB6"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371,1</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1BB27FC"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-5,1</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3F9CD6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98,6</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7149E6F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1845,4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B2EB04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2015,7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92D7B1F"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2010,6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0D91A3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3D0AF6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99,7</w:t>
            </w:r>
          </w:p>
        </w:tc>
        <w:tc>
          <w:tcPr>
            <w:tcW w:w="239" w:type="dxa"/>
            <w:gridSpan w:val="3"/>
            <w:vAlign w:val="center"/>
            <w:hideMark/>
          </w:tcPr>
          <w:p w14:paraId="47E5544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3DE6C6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6F0772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121778D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313FFFF2" w14:textId="77777777" w:rsidTr="00321C6F">
        <w:trPr>
          <w:gridAfter w:val="1"/>
          <w:wAfter w:w="110" w:type="dxa"/>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64C0FAEA" w14:textId="77777777" w:rsidR="00B11EA6" w:rsidRPr="00B11EA6" w:rsidRDefault="00B11EA6" w:rsidP="00B11EA6">
            <w:pPr>
              <w:spacing w:after="0" w:line="240" w:lineRule="auto"/>
              <w:jc w:val="center"/>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5000</w:t>
            </w:r>
          </w:p>
        </w:tc>
        <w:tc>
          <w:tcPr>
            <w:tcW w:w="1984" w:type="dxa"/>
            <w:tcBorders>
              <w:top w:val="nil"/>
              <w:left w:val="nil"/>
              <w:bottom w:val="single" w:sz="4" w:space="0" w:color="auto"/>
              <w:right w:val="single" w:sz="4" w:space="0" w:color="auto"/>
            </w:tcBorders>
            <w:shd w:val="clear" w:color="auto" w:fill="auto"/>
            <w:vAlign w:val="bottom"/>
            <w:hideMark/>
          </w:tcPr>
          <w:p w14:paraId="5A66D25A" w14:textId="77777777" w:rsidR="00B11EA6" w:rsidRPr="00B11EA6" w:rsidRDefault="00B11EA6" w:rsidP="00B11EA6">
            <w:pPr>
              <w:spacing w:after="0" w:line="240" w:lineRule="auto"/>
              <w:rPr>
                <w:rFonts w:ascii="Times New Roman CYR" w:eastAsia="Times New Roman" w:hAnsi="Times New Roman CYR" w:cs="Times New Roman CYR"/>
                <w:b/>
                <w:bCs/>
                <w:sz w:val="20"/>
                <w:szCs w:val="20"/>
                <w:lang w:eastAsia="ru-UA"/>
              </w:rPr>
            </w:pPr>
            <w:proofErr w:type="spellStart"/>
            <w:r w:rsidRPr="00B11EA6">
              <w:rPr>
                <w:rFonts w:ascii="Times New Roman CYR" w:eastAsia="Times New Roman" w:hAnsi="Times New Roman CYR" w:cs="Times New Roman CYR"/>
                <w:b/>
                <w:bCs/>
                <w:sz w:val="20"/>
                <w:szCs w:val="20"/>
                <w:lang w:eastAsia="ru-UA"/>
              </w:rPr>
              <w:t>Фізична</w:t>
            </w:r>
            <w:proofErr w:type="spellEnd"/>
            <w:r w:rsidRPr="00B11EA6">
              <w:rPr>
                <w:rFonts w:ascii="Times New Roman CYR" w:eastAsia="Times New Roman" w:hAnsi="Times New Roman CYR" w:cs="Times New Roman CYR"/>
                <w:b/>
                <w:bCs/>
                <w:sz w:val="20"/>
                <w:szCs w:val="20"/>
                <w:lang w:eastAsia="ru-UA"/>
              </w:rPr>
              <w:t xml:space="preserve"> культура і спорт</w:t>
            </w:r>
          </w:p>
        </w:tc>
        <w:tc>
          <w:tcPr>
            <w:tcW w:w="990" w:type="dxa"/>
            <w:tcBorders>
              <w:top w:val="nil"/>
              <w:left w:val="nil"/>
              <w:bottom w:val="single" w:sz="4" w:space="0" w:color="auto"/>
              <w:right w:val="single" w:sz="4" w:space="0" w:color="auto"/>
            </w:tcBorders>
            <w:shd w:val="clear" w:color="auto" w:fill="auto"/>
            <w:noWrap/>
            <w:vAlign w:val="bottom"/>
            <w:hideMark/>
          </w:tcPr>
          <w:p w14:paraId="35A09D6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3103,7</w:t>
            </w:r>
          </w:p>
        </w:tc>
        <w:tc>
          <w:tcPr>
            <w:tcW w:w="992" w:type="dxa"/>
            <w:tcBorders>
              <w:top w:val="nil"/>
              <w:left w:val="nil"/>
              <w:bottom w:val="single" w:sz="4" w:space="0" w:color="auto"/>
              <w:right w:val="single" w:sz="4" w:space="0" w:color="auto"/>
            </w:tcBorders>
            <w:shd w:val="clear" w:color="auto" w:fill="auto"/>
            <w:noWrap/>
            <w:vAlign w:val="bottom"/>
            <w:hideMark/>
          </w:tcPr>
          <w:p w14:paraId="6DC2BED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3266,1</w:t>
            </w:r>
          </w:p>
        </w:tc>
        <w:tc>
          <w:tcPr>
            <w:tcW w:w="993" w:type="dxa"/>
            <w:tcBorders>
              <w:top w:val="nil"/>
              <w:left w:val="nil"/>
              <w:bottom w:val="single" w:sz="4" w:space="0" w:color="auto"/>
              <w:right w:val="single" w:sz="4" w:space="0" w:color="auto"/>
            </w:tcBorders>
            <w:shd w:val="clear" w:color="auto" w:fill="auto"/>
            <w:noWrap/>
            <w:vAlign w:val="bottom"/>
            <w:hideMark/>
          </w:tcPr>
          <w:p w14:paraId="63215E08"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3265,8</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2213DD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-0,3</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204E07EC"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6C929FA8"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003CF57"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10240,5</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D36183E"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2940,5</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F4CE1F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-7300,0</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238643C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28,7</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70E240B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3103,7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2D8B0A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13506,6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DFCBA60"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6206,3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386BCF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-7300,3</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30BD2C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46,0</w:t>
            </w:r>
          </w:p>
        </w:tc>
        <w:tc>
          <w:tcPr>
            <w:tcW w:w="239" w:type="dxa"/>
            <w:gridSpan w:val="3"/>
            <w:vAlign w:val="center"/>
            <w:hideMark/>
          </w:tcPr>
          <w:p w14:paraId="77A2ED7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07CFD1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60767A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35203FE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440E053C"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F4AB2E3" w14:textId="77777777" w:rsidR="00B11EA6" w:rsidRPr="00B11EA6" w:rsidRDefault="00B11EA6" w:rsidP="00B11EA6">
            <w:pPr>
              <w:spacing w:after="0" w:line="240" w:lineRule="auto"/>
              <w:jc w:val="center"/>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6000</w:t>
            </w:r>
          </w:p>
        </w:tc>
        <w:tc>
          <w:tcPr>
            <w:tcW w:w="1984" w:type="dxa"/>
            <w:tcBorders>
              <w:top w:val="nil"/>
              <w:left w:val="nil"/>
              <w:bottom w:val="single" w:sz="4" w:space="0" w:color="auto"/>
              <w:right w:val="single" w:sz="4" w:space="0" w:color="auto"/>
            </w:tcBorders>
            <w:shd w:val="clear" w:color="auto" w:fill="auto"/>
            <w:vAlign w:val="bottom"/>
            <w:hideMark/>
          </w:tcPr>
          <w:p w14:paraId="6FBDB5B5" w14:textId="77777777" w:rsidR="00B11EA6" w:rsidRPr="00B11EA6" w:rsidRDefault="00B11EA6" w:rsidP="00B11EA6">
            <w:pPr>
              <w:spacing w:after="0" w:line="240" w:lineRule="auto"/>
              <w:rPr>
                <w:rFonts w:ascii="Times New Roman CYR" w:eastAsia="Times New Roman" w:hAnsi="Times New Roman CYR" w:cs="Times New Roman CYR"/>
                <w:b/>
                <w:bCs/>
                <w:sz w:val="20"/>
                <w:szCs w:val="20"/>
                <w:lang w:eastAsia="ru-UA"/>
              </w:rPr>
            </w:pPr>
            <w:proofErr w:type="spellStart"/>
            <w:r w:rsidRPr="00B11EA6">
              <w:rPr>
                <w:rFonts w:ascii="Times New Roman CYR" w:eastAsia="Times New Roman" w:hAnsi="Times New Roman CYR" w:cs="Times New Roman CYR"/>
                <w:b/>
                <w:bCs/>
                <w:sz w:val="20"/>
                <w:szCs w:val="20"/>
                <w:lang w:eastAsia="ru-UA"/>
              </w:rPr>
              <w:t>Житлово-кумунальне</w:t>
            </w:r>
            <w:proofErr w:type="spellEnd"/>
            <w:r w:rsidRPr="00B11EA6">
              <w:rPr>
                <w:rFonts w:ascii="Times New Roman CYR" w:eastAsia="Times New Roman" w:hAnsi="Times New Roman CYR" w:cs="Times New Roman CYR"/>
                <w:b/>
                <w:bCs/>
                <w:sz w:val="20"/>
                <w:szCs w:val="20"/>
                <w:lang w:eastAsia="ru-UA"/>
              </w:rPr>
              <w:t xml:space="preserve"> </w:t>
            </w:r>
            <w:proofErr w:type="spellStart"/>
            <w:r w:rsidRPr="00B11EA6">
              <w:rPr>
                <w:rFonts w:ascii="Times New Roman CYR" w:eastAsia="Times New Roman" w:hAnsi="Times New Roman CYR" w:cs="Times New Roman CYR"/>
                <w:b/>
                <w:bCs/>
                <w:sz w:val="20"/>
                <w:szCs w:val="20"/>
                <w:lang w:eastAsia="ru-UA"/>
              </w:rPr>
              <w:t>господарство</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5BF0DBB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1400,0</w:t>
            </w:r>
          </w:p>
        </w:tc>
        <w:tc>
          <w:tcPr>
            <w:tcW w:w="992" w:type="dxa"/>
            <w:tcBorders>
              <w:top w:val="nil"/>
              <w:left w:val="nil"/>
              <w:bottom w:val="single" w:sz="4" w:space="0" w:color="auto"/>
              <w:right w:val="single" w:sz="4" w:space="0" w:color="auto"/>
            </w:tcBorders>
            <w:shd w:val="clear" w:color="auto" w:fill="auto"/>
            <w:noWrap/>
            <w:vAlign w:val="bottom"/>
            <w:hideMark/>
          </w:tcPr>
          <w:p w14:paraId="4229B1C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2829,1</w:t>
            </w:r>
          </w:p>
        </w:tc>
        <w:tc>
          <w:tcPr>
            <w:tcW w:w="993" w:type="dxa"/>
            <w:tcBorders>
              <w:top w:val="nil"/>
              <w:left w:val="nil"/>
              <w:bottom w:val="single" w:sz="4" w:space="0" w:color="auto"/>
              <w:right w:val="single" w:sz="4" w:space="0" w:color="auto"/>
            </w:tcBorders>
            <w:shd w:val="clear" w:color="auto" w:fill="auto"/>
            <w:noWrap/>
            <w:vAlign w:val="bottom"/>
            <w:hideMark/>
          </w:tcPr>
          <w:p w14:paraId="5496F9C3"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2827,4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EF8841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-1,7</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5EEFF617"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99,9</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36C0AFBD"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922C84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877,8</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669B40A"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767,3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02CCD9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-110,5</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1D7A0D3"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5841945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1400,0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6E5E0F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3706,9</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BF374FD"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3594,7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5DBD5E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-112,2</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DAA613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97,0</w:t>
            </w:r>
          </w:p>
        </w:tc>
        <w:tc>
          <w:tcPr>
            <w:tcW w:w="239" w:type="dxa"/>
            <w:gridSpan w:val="3"/>
            <w:vAlign w:val="center"/>
            <w:hideMark/>
          </w:tcPr>
          <w:p w14:paraId="4C5FD0A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2D4321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719288A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1D904E0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6D5A458B" w14:textId="77777777" w:rsidTr="00321C6F">
        <w:trPr>
          <w:gridAfter w:val="1"/>
          <w:wAfter w:w="110" w:type="dxa"/>
          <w:trHeight w:val="70"/>
        </w:trPr>
        <w:tc>
          <w:tcPr>
            <w:tcW w:w="852" w:type="dxa"/>
            <w:tcBorders>
              <w:top w:val="nil"/>
              <w:left w:val="single" w:sz="4" w:space="0" w:color="auto"/>
              <w:bottom w:val="single" w:sz="4" w:space="0" w:color="auto"/>
              <w:right w:val="single" w:sz="4" w:space="0" w:color="auto"/>
            </w:tcBorders>
            <w:shd w:val="clear" w:color="000000" w:fill="FFFFFF"/>
            <w:vAlign w:val="bottom"/>
            <w:hideMark/>
          </w:tcPr>
          <w:p w14:paraId="68EBAC74" w14:textId="77777777" w:rsidR="00B11EA6" w:rsidRPr="00B11EA6" w:rsidRDefault="00B11EA6" w:rsidP="00B11EA6">
            <w:pPr>
              <w:spacing w:after="0" w:line="240" w:lineRule="auto"/>
              <w:jc w:val="center"/>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7000</w:t>
            </w:r>
          </w:p>
        </w:tc>
        <w:tc>
          <w:tcPr>
            <w:tcW w:w="1984" w:type="dxa"/>
            <w:tcBorders>
              <w:top w:val="nil"/>
              <w:left w:val="nil"/>
              <w:bottom w:val="single" w:sz="4" w:space="0" w:color="auto"/>
              <w:right w:val="single" w:sz="4" w:space="0" w:color="auto"/>
            </w:tcBorders>
            <w:shd w:val="clear" w:color="auto" w:fill="auto"/>
            <w:vAlign w:val="bottom"/>
            <w:hideMark/>
          </w:tcPr>
          <w:p w14:paraId="3443E04B" w14:textId="77777777" w:rsidR="00B11EA6" w:rsidRPr="00B11EA6" w:rsidRDefault="00B11EA6" w:rsidP="00B11EA6">
            <w:pPr>
              <w:spacing w:after="0" w:line="240" w:lineRule="auto"/>
              <w:rPr>
                <w:rFonts w:ascii="Times New Roman" w:eastAsia="Times New Roman" w:hAnsi="Times New Roman" w:cs="Times New Roman"/>
                <w:b/>
                <w:bCs/>
                <w:sz w:val="20"/>
                <w:szCs w:val="20"/>
                <w:lang w:eastAsia="ru-UA"/>
              </w:rPr>
            </w:pPr>
            <w:proofErr w:type="spellStart"/>
            <w:r w:rsidRPr="00B11EA6">
              <w:rPr>
                <w:rFonts w:ascii="Times New Roman" w:eastAsia="Times New Roman" w:hAnsi="Times New Roman" w:cs="Times New Roman"/>
                <w:b/>
                <w:bCs/>
                <w:sz w:val="20"/>
                <w:szCs w:val="20"/>
                <w:lang w:eastAsia="ru-UA"/>
              </w:rPr>
              <w:t>Єкономічна</w:t>
            </w:r>
            <w:proofErr w:type="spellEnd"/>
            <w:r w:rsidRPr="00B11EA6">
              <w:rPr>
                <w:rFonts w:ascii="Times New Roman" w:eastAsia="Times New Roman" w:hAnsi="Times New Roman" w:cs="Times New Roman"/>
                <w:b/>
                <w:bCs/>
                <w:sz w:val="20"/>
                <w:szCs w:val="20"/>
                <w:lang w:eastAsia="ru-UA"/>
              </w:rPr>
              <w:t xml:space="preserve"> </w:t>
            </w:r>
            <w:proofErr w:type="spellStart"/>
            <w:r w:rsidRPr="00B11EA6">
              <w:rPr>
                <w:rFonts w:ascii="Times New Roman" w:eastAsia="Times New Roman" w:hAnsi="Times New Roman" w:cs="Times New Roman"/>
                <w:b/>
                <w:bCs/>
                <w:sz w:val="20"/>
                <w:szCs w:val="20"/>
                <w:lang w:eastAsia="ru-UA"/>
              </w:rPr>
              <w:t>діяльність</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B00644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477,0</w:t>
            </w:r>
          </w:p>
        </w:tc>
        <w:tc>
          <w:tcPr>
            <w:tcW w:w="992" w:type="dxa"/>
            <w:tcBorders>
              <w:top w:val="nil"/>
              <w:left w:val="nil"/>
              <w:bottom w:val="single" w:sz="4" w:space="0" w:color="auto"/>
              <w:right w:val="single" w:sz="4" w:space="0" w:color="auto"/>
            </w:tcBorders>
            <w:shd w:val="clear" w:color="auto" w:fill="auto"/>
            <w:noWrap/>
            <w:vAlign w:val="bottom"/>
            <w:hideMark/>
          </w:tcPr>
          <w:p w14:paraId="4913D92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613,7</w:t>
            </w:r>
          </w:p>
        </w:tc>
        <w:tc>
          <w:tcPr>
            <w:tcW w:w="993" w:type="dxa"/>
            <w:tcBorders>
              <w:top w:val="nil"/>
              <w:left w:val="nil"/>
              <w:bottom w:val="single" w:sz="4" w:space="0" w:color="auto"/>
              <w:right w:val="single" w:sz="4" w:space="0" w:color="auto"/>
            </w:tcBorders>
            <w:shd w:val="clear" w:color="auto" w:fill="auto"/>
            <w:noWrap/>
            <w:vAlign w:val="bottom"/>
            <w:hideMark/>
          </w:tcPr>
          <w:p w14:paraId="197D7898"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301,7</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D881C2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-312,0</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69AC380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49,2</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0EEEC2DC"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2292,0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8B6229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10635,4</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E5B3082"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6188,3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B60EA1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-4447,1</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2000EF0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58,2</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5EDF0A1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2769,0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D928AF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11249,1</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9EAF110"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6490,0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52ED4E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-4759,1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0AA261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57,7</w:t>
            </w:r>
          </w:p>
        </w:tc>
        <w:tc>
          <w:tcPr>
            <w:tcW w:w="239" w:type="dxa"/>
            <w:gridSpan w:val="3"/>
            <w:vAlign w:val="center"/>
            <w:hideMark/>
          </w:tcPr>
          <w:p w14:paraId="3A8506F8"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C69292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095D1EA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546CCF5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24F0B6D6"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000000" w:fill="FFFFFF"/>
            <w:vAlign w:val="bottom"/>
            <w:hideMark/>
          </w:tcPr>
          <w:p w14:paraId="3B2ACDA6"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7130</w:t>
            </w:r>
          </w:p>
        </w:tc>
        <w:tc>
          <w:tcPr>
            <w:tcW w:w="1984" w:type="dxa"/>
            <w:tcBorders>
              <w:top w:val="nil"/>
              <w:left w:val="nil"/>
              <w:bottom w:val="single" w:sz="4" w:space="0" w:color="auto"/>
              <w:right w:val="single" w:sz="4" w:space="0" w:color="auto"/>
            </w:tcBorders>
            <w:shd w:val="clear" w:color="auto" w:fill="auto"/>
            <w:vAlign w:val="bottom"/>
            <w:hideMark/>
          </w:tcPr>
          <w:p w14:paraId="74201F5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Здійснення</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заходів</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землеустрою</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F60064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220,0</w:t>
            </w:r>
          </w:p>
        </w:tc>
        <w:tc>
          <w:tcPr>
            <w:tcW w:w="992" w:type="dxa"/>
            <w:tcBorders>
              <w:top w:val="nil"/>
              <w:left w:val="nil"/>
              <w:bottom w:val="single" w:sz="4" w:space="0" w:color="auto"/>
              <w:right w:val="single" w:sz="4" w:space="0" w:color="auto"/>
            </w:tcBorders>
            <w:shd w:val="clear" w:color="auto" w:fill="auto"/>
            <w:noWrap/>
            <w:vAlign w:val="bottom"/>
            <w:hideMark/>
          </w:tcPr>
          <w:p w14:paraId="71DCD2F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226,8</w:t>
            </w:r>
          </w:p>
        </w:tc>
        <w:tc>
          <w:tcPr>
            <w:tcW w:w="993" w:type="dxa"/>
            <w:tcBorders>
              <w:top w:val="nil"/>
              <w:left w:val="nil"/>
              <w:bottom w:val="single" w:sz="4" w:space="0" w:color="auto"/>
              <w:right w:val="single" w:sz="4" w:space="0" w:color="auto"/>
            </w:tcBorders>
            <w:shd w:val="clear" w:color="auto" w:fill="auto"/>
            <w:noWrap/>
            <w:vAlign w:val="bottom"/>
            <w:hideMark/>
          </w:tcPr>
          <w:p w14:paraId="3F952D89"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226,8</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900AD6C"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0A09DB1C"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3727709A"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F179CF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7ED5B1D"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7CD47F7"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94EC62B"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7E1527C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220,0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CA3D41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226,8</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40B2A7B"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226,8</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B695ACB"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53CCFAB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239" w:type="dxa"/>
            <w:gridSpan w:val="3"/>
            <w:vAlign w:val="center"/>
            <w:hideMark/>
          </w:tcPr>
          <w:p w14:paraId="79BBC1B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33040F0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3DC26A1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666DFF8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42DDC2BF"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1A2EC96"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7300</w:t>
            </w:r>
          </w:p>
        </w:tc>
        <w:tc>
          <w:tcPr>
            <w:tcW w:w="1984" w:type="dxa"/>
            <w:tcBorders>
              <w:top w:val="nil"/>
              <w:left w:val="nil"/>
              <w:bottom w:val="single" w:sz="4" w:space="0" w:color="auto"/>
              <w:right w:val="single" w:sz="4" w:space="0" w:color="auto"/>
            </w:tcBorders>
            <w:shd w:val="clear" w:color="auto" w:fill="auto"/>
            <w:vAlign w:val="bottom"/>
            <w:hideMark/>
          </w:tcPr>
          <w:p w14:paraId="225AFCD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Будівництво</w:t>
            </w:r>
            <w:proofErr w:type="spellEnd"/>
            <w:r w:rsidRPr="00B11EA6">
              <w:rPr>
                <w:rFonts w:ascii="Times New Roman" w:eastAsia="Times New Roman" w:hAnsi="Times New Roman" w:cs="Times New Roman"/>
                <w:sz w:val="20"/>
                <w:szCs w:val="20"/>
                <w:lang w:eastAsia="ru-UA"/>
              </w:rPr>
              <w:t xml:space="preserve"> та </w:t>
            </w:r>
            <w:proofErr w:type="spellStart"/>
            <w:r w:rsidRPr="00B11EA6">
              <w:rPr>
                <w:rFonts w:ascii="Times New Roman" w:eastAsia="Times New Roman" w:hAnsi="Times New Roman" w:cs="Times New Roman"/>
                <w:sz w:val="20"/>
                <w:szCs w:val="20"/>
                <w:lang w:eastAsia="ru-UA"/>
              </w:rPr>
              <w:t>регіональний</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розвиток</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17A3002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32,5</w:t>
            </w:r>
          </w:p>
        </w:tc>
        <w:tc>
          <w:tcPr>
            <w:tcW w:w="992" w:type="dxa"/>
            <w:tcBorders>
              <w:top w:val="nil"/>
              <w:left w:val="nil"/>
              <w:bottom w:val="single" w:sz="4" w:space="0" w:color="auto"/>
              <w:right w:val="single" w:sz="4" w:space="0" w:color="auto"/>
            </w:tcBorders>
            <w:shd w:val="clear" w:color="auto" w:fill="auto"/>
            <w:noWrap/>
            <w:vAlign w:val="bottom"/>
            <w:hideMark/>
          </w:tcPr>
          <w:p w14:paraId="634A950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32,5</w:t>
            </w:r>
          </w:p>
        </w:tc>
        <w:tc>
          <w:tcPr>
            <w:tcW w:w="993" w:type="dxa"/>
            <w:tcBorders>
              <w:top w:val="nil"/>
              <w:left w:val="nil"/>
              <w:bottom w:val="single" w:sz="4" w:space="0" w:color="auto"/>
              <w:right w:val="single" w:sz="4" w:space="0" w:color="auto"/>
            </w:tcBorders>
            <w:shd w:val="clear" w:color="auto" w:fill="auto"/>
            <w:noWrap/>
            <w:vAlign w:val="bottom"/>
            <w:hideMark/>
          </w:tcPr>
          <w:p w14:paraId="3F44808B"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32,5</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2041B27"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32928C0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3B12886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2292,0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1071F5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9372,8</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94B5E73"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4925,7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B731A9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-4447,1</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09CF471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52,6</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6FE7983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2324,5</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2C78C2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9405,3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C57F4DA"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4958,2</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5593CB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-4447,1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B7C0DE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52,7</w:t>
            </w:r>
          </w:p>
        </w:tc>
        <w:tc>
          <w:tcPr>
            <w:tcW w:w="239" w:type="dxa"/>
            <w:gridSpan w:val="3"/>
            <w:vAlign w:val="center"/>
            <w:hideMark/>
          </w:tcPr>
          <w:p w14:paraId="212F333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2ACB761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5A7EB01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49364AB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32A0210D"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084F8EB"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7460</w:t>
            </w:r>
          </w:p>
        </w:tc>
        <w:tc>
          <w:tcPr>
            <w:tcW w:w="1984" w:type="dxa"/>
            <w:tcBorders>
              <w:top w:val="nil"/>
              <w:left w:val="nil"/>
              <w:bottom w:val="single" w:sz="4" w:space="0" w:color="auto"/>
              <w:right w:val="single" w:sz="4" w:space="0" w:color="auto"/>
            </w:tcBorders>
            <w:shd w:val="clear" w:color="auto" w:fill="auto"/>
            <w:vAlign w:val="bottom"/>
            <w:hideMark/>
          </w:tcPr>
          <w:p w14:paraId="184E3FE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Дорожнє</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господарство</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CF6C71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150,0</w:t>
            </w:r>
          </w:p>
        </w:tc>
        <w:tc>
          <w:tcPr>
            <w:tcW w:w="992" w:type="dxa"/>
            <w:tcBorders>
              <w:top w:val="nil"/>
              <w:left w:val="nil"/>
              <w:bottom w:val="single" w:sz="4" w:space="0" w:color="auto"/>
              <w:right w:val="single" w:sz="4" w:space="0" w:color="auto"/>
            </w:tcBorders>
            <w:shd w:val="clear" w:color="auto" w:fill="auto"/>
            <w:noWrap/>
            <w:vAlign w:val="bottom"/>
            <w:hideMark/>
          </w:tcPr>
          <w:p w14:paraId="72411B2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15,0</w:t>
            </w:r>
          </w:p>
        </w:tc>
        <w:tc>
          <w:tcPr>
            <w:tcW w:w="993" w:type="dxa"/>
            <w:tcBorders>
              <w:top w:val="nil"/>
              <w:left w:val="nil"/>
              <w:bottom w:val="single" w:sz="4" w:space="0" w:color="auto"/>
              <w:right w:val="single" w:sz="4" w:space="0" w:color="auto"/>
            </w:tcBorders>
            <w:shd w:val="clear" w:color="auto" w:fill="auto"/>
            <w:noWrap/>
            <w:vAlign w:val="bottom"/>
            <w:hideMark/>
          </w:tcPr>
          <w:p w14:paraId="46BB2718"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4D796A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-5,0</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2DBBD48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66,7</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19D4C736"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2EB34BE"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453137F"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21FCAFF"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8BB8CFF"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4E1D163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150,0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CE9EDF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15,0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55AAFC3"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315AAED"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314B0CD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239" w:type="dxa"/>
            <w:gridSpan w:val="3"/>
            <w:vAlign w:val="center"/>
            <w:hideMark/>
          </w:tcPr>
          <w:p w14:paraId="27380CD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2C51563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764779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744C6A8A"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56AE4229"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4420BF5F"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7600</w:t>
            </w:r>
          </w:p>
        </w:tc>
        <w:tc>
          <w:tcPr>
            <w:tcW w:w="1984" w:type="dxa"/>
            <w:tcBorders>
              <w:top w:val="nil"/>
              <w:left w:val="nil"/>
              <w:bottom w:val="single" w:sz="4" w:space="0" w:color="auto"/>
              <w:right w:val="single" w:sz="4" w:space="0" w:color="auto"/>
            </w:tcBorders>
            <w:shd w:val="clear" w:color="auto" w:fill="auto"/>
            <w:vAlign w:val="bottom"/>
            <w:hideMark/>
          </w:tcPr>
          <w:p w14:paraId="375A7C9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roofErr w:type="spellStart"/>
            <w:r w:rsidRPr="00B11EA6">
              <w:rPr>
                <w:rFonts w:ascii="Times New Roman" w:eastAsia="Times New Roman" w:hAnsi="Times New Roman" w:cs="Times New Roman"/>
                <w:sz w:val="20"/>
                <w:szCs w:val="20"/>
                <w:lang w:eastAsia="ru-UA"/>
              </w:rPr>
              <w:t>Інші</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програми</w:t>
            </w:r>
            <w:proofErr w:type="spellEnd"/>
            <w:r w:rsidRPr="00B11EA6">
              <w:rPr>
                <w:rFonts w:ascii="Times New Roman" w:eastAsia="Times New Roman" w:hAnsi="Times New Roman" w:cs="Times New Roman"/>
                <w:sz w:val="20"/>
                <w:szCs w:val="20"/>
                <w:lang w:eastAsia="ru-UA"/>
              </w:rPr>
              <w:t xml:space="preserve"> і заходи, </w:t>
            </w:r>
            <w:proofErr w:type="spellStart"/>
            <w:r w:rsidRPr="00B11EA6">
              <w:rPr>
                <w:rFonts w:ascii="Times New Roman" w:eastAsia="Times New Roman" w:hAnsi="Times New Roman" w:cs="Times New Roman"/>
                <w:sz w:val="20"/>
                <w:szCs w:val="20"/>
                <w:lang w:eastAsia="ru-UA"/>
              </w:rPr>
              <w:t>повязані</w:t>
            </w:r>
            <w:proofErr w:type="spellEnd"/>
            <w:r w:rsidRPr="00B11EA6">
              <w:rPr>
                <w:rFonts w:ascii="Times New Roman" w:eastAsia="Times New Roman" w:hAnsi="Times New Roman" w:cs="Times New Roman"/>
                <w:sz w:val="20"/>
                <w:szCs w:val="20"/>
                <w:lang w:eastAsia="ru-UA"/>
              </w:rPr>
              <w:t xml:space="preserve"> з </w:t>
            </w:r>
            <w:proofErr w:type="spellStart"/>
            <w:r w:rsidRPr="00B11EA6">
              <w:rPr>
                <w:rFonts w:ascii="Times New Roman" w:eastAsia="Times New Roman" w:hAnsi="Times New Roman" w:cs="Times New Roman"/>
                <w:sz w:val="20"/>
                <w:szCs w:val="20"/>
                <w:lang w:eastAsia="ru-UA"/>
              </w:rPr>
              <w:t>економічною</w:t>
            </w:r>
            <w:proofErr w:type="spellEnd"/>
            <w:r w:rsidRPr="00B11EA6">
              <w:rPr>
                <w:rFonts w:ascii="Times New Roman" w:eastAsia="Times New Roman" w:hAnsi="Times New Roman" w:cs="Times New Roman"/>
                <w:sz w:val="20"/>
                <w:szCs w:val="20"/>
                <w:lang w:eastAsia="ru-UA"/>
              </w:rPr>
              <w:t xml:space="preserve"> </w:t>
            </w:r>
            <w:proofErr w:type="spellStart"/>
            <w:r w:rsidRPr="00B11EA6">
              <w:rPr>
                <w:rFonts w:ascii="Times New Roman" w:eastAsia="Times New Roman" w:hAnsi="Times New Roman" w:cs="Times New Roman"/>
                <w:sz w:val="20"/>
                <w:szCs w:val="20"/>
                <w:lang w:eastAsia="ru-UA"/>
              </w:rPr>
              <w:t>діяльністю</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2569DDC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7,0</w:t>
            </w:r>
          </w:p>
        </w:tc>
        <w:tc>
          <w:tcPr>
            <w:tcW w:w="992" w:type="dxa"/>
            <w:tcBorders>
              <w:top w:val="nil"/>
              <w:left w:val="nil"/>
              <w:bottom w:val="single" w:sz="4" w:space="0" w:color="auto"/>
              <w:right w:val="single" w:sz="4" w:space="0" w:color="auto"/>
            </w:tcBorders>
            <w:shd w:val="clear" w:color="auto" w:fill="auto"/>
            <w:noWrap/>
            <w:vAlign w:val="bottom"/>
            <w:hideMark/>
          </w:tcPr>
          <w:p w14:paraId="696F0FD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339,4</w:t>
            </w:r>
          </w:p>
        </w:tc>
        <w:tc>
          <w:tcPr>
            <w:tcW w:w="993" w:type="dxa"/>
            <w:tcBorders>
              <w:top w:val="nil"/>
              <w:left w:val="nil"/>
              <w:bottom w:val="single" w:sz="4" w:space="0" w:color="auto"/>
              <w:right w:val="single" w:sz="4" w:space="0" w:color="auto"/>
            </w:tcBorders>
            <w:shd w:val="clear" w:color="auto" w:fill="auto"/>
            <w:noWrap/>
            <w:vAlign w:val="bottom"/>
            <w:hideMark/>
          </w:tcPr>
          <w:p w14:paraId="64BF6313"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32,4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D48C40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-307,0</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0B95A24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9,5</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068048AE"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270F37C"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1262,6</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2399F55"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1262,6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7A25E11"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AFF890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68384C4C"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7,0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2D3E48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1602,0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5F34F50"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1295,0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23666FD"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-307,0</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7C19B0D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80,8</w:t>
            </w:r>
          </w:p>
        </w:tc>
        <w:tc>
          <w:tcPr>
            <w:tcW w:w="239" w:type="dxa"/>
            <w:gridSpan w:val="3"/>
            <w:vAlign w:val="center"/>
            <w:hideMark/>
          </w:tcPr>
          <w:p w14:paraId="00A29D3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79757D9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2B6143A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4D6C816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6688CFF1"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762CF9A1" w14:textId="77777777" w:rsidR="00B11EA6" w:rsidRPr="00B11EA6" w:rsidRDefault="00B11EA6" w:rsidP="00B11EA6">
            <w:pPr>
              <w:spacing w:after="0" w:line="240" w:lineRule="auto"/>
              <w:jc w:val="center"/>
              <w:rPr>
                <w:rFonts w:ascii="Times New Roman" w:eastAsia="Times New Roman" w:hAnsi="Times New Roman" w:cs="Times New Roman"/>
                <w:sz w:val="20"/>
                <w:szCs w:val="20"/>
                <w:lang w:eastAsia="ru-UA"/>
              </w:rPr>
            </w:pPr>
            <w:r w:rsidRPr="00B11EA6">
              <w:rPr>
                <w:rFonts w:ascii="Times New Roman" w:eastAsia="Times New Roman" w:hAnsi="Times New Roman" w:cs="Times New Roman"/>
                <w:sz w:val="20"/>
                <w:szCs w:val="20"/>
                <w:lang w:eastAsia="ru-UA"/>
              </w:rPr>
              <w:t>8000</w:t>
            </w:r>
          </w:p>
        </w:tc>
        <w:tc>
          <w:tcPr>
            <w:tcW w:w="1984" w:type="dxa"/>
            <w:tcBorders>
              <w:top w:val="nil"/>
              <w:left w:val="nil"/>
              <w:bottom w:val="single" w:sz="4" w:space="0" w:color="auto"/>
              <w:right w:val="single" w:sz="4" w:space="0" w:color="auto"/>
            </w:tcBorders>
            <w:shd w:val="clear" w:color="auto" w:fill="auto"/>
            <w:vAlign w:val="bottom"/>
            <w:hideMark/>
          </w:tcPr>
          <w:p w14:paraId="3671946B" w14:textId="77777777" w:rsidR="00B11EA6" w:rsidRPr="00B11EA6" w:rsidRDefault="00B11EA6" w:rsidP="00B11EA6">
            <w:pPr>
              <w:spacing w:after="0" w:line="240" w:lineRule="auto"/>
              <w:rPr>
                <w:rFonts w:ascii="Times New Roman CYR" w:eastAsia="Times New Roman" w:hAnsi="Times New Roman CYR" w:cs="Times New Roman CYR"/>
                <w:b/>
                <w:bCs/>
                <w:sz w:val="20"/>
                <w:szCs w:val="20"/>
                <w:lang w:eastAsia="ru-UA"/>
              </w:rPr>
            </w:pPr>
            <w:proofErr w:type="spellStart"/>
            <w:r w:rsidRPr="00B11EA6">
              <w:rPr>
                <w:rFonts w:ascii="Times New Roman CYR" w:eastAsia="Times New Roman" w:hAnsi="Times New Roman CYR" w:cs="Times New Roman CYR"/>
                <w:b/>
                <w:bCs/>
                <w:sz w:val="20"/>
                <w:szCs w:val="20"/>
                <w:lang w:eastAsia="ru-UA"/>
              </w:rPr>
              <w:t>Інша</w:t>
            </w:r>
            <w:proofErr w:type="spellEnd"/>
            <w:r w:rsidRPr="00B11EA6">
              <w:rPr>
                <w:rFonts w:ascii="Times New Roman CYR" w:eastAsia="Times New Roman" w:hAnsi="Times New Roman CYR" w:cs="Times New Roman CYR"/>
                <w:b/>
                <w:bCs/>
                <w:sz w:val="20"/>
                <w:szCs w:val="20"/>
                <w:lang w:eastAsia="ru-UA"/>
              </w:rPr>
              <w:t xml:space="preserve"> </w:t>
            </w:r>
            <w:proofErr w:type="spellStart"/>
            <w:r w:rsidRPr="00B11EA6">
              <w:rPr>
                <w:rFonts w:ascii="Times New Roman CYR" w:eastAsia="Times New Roman" w:hAnsi="Times New Roman CYR" w:cs="Times New Roman CYR"/>
                <w:b/>
                <w:bCs/>
                <w:sz w:val="20"/>
                <w:szCs w:val="20"/>
                <w:lang w:eastAsia="ru-UA"/>
              </w:rPr>
              <w:t>діяльність</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3E579B5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1244,6</w:t>
            </w:r>
          </w:p>
        </w:tc>
        <w:tc>
          <w:tcPr>
            <w:tcW w:w="992" w:type="dxa"/>
            <w:tcBorders>
              <w:top w:val="nil"/>
              <w:left w:val="nil"/>
              <w:bottom w:val="single" w:sz="4" w:space="0" w:color="auto"/>
              <w:right w:val="single" w:sz="4" w:space="0" w:color="auto"/>
            </w:tcBorders>
            <w:shd w:val="clear" w:color="auto" w:fill="auto"/>
            <w:noWrap/>
            <w:vAlign w:val="bottom"/>
            <w:hideMark/>
          </w:tcPr>
          <w:p w14:paraId="41EE797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959,7</w:t>
            </w:r>
          </w:p>
        </w:tc>
        <w:tc>
          <w:tcPr>
            <w:tcW w:w="993" w:type="dxa"/>
            <w:tcBorders>
              <w:top w:val="nil"/>
              <w:left w:val="nil"/>
              <w:bottom w:val="single" w:sz="4" w:space="0" w:color="auto"/>
              <w:right w:val="single" w:sz="4" w:space="0" w:color="auto"/>
            </w:tcBorders>
            <w:shd w:val="clear" w:color="auto" w:fill="auto"/>
            <w:noWrap/>
            <w:vAlign w:val="bottom"/>
            <w:hideMark/>
          </w:tcPr>
          <w:p w14:paraId="74B5F06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958,6</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2D40E57"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-1,1</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1C36C33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399,2</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7BEB39B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A122F8C"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52,4</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6B6D05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52,4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E62B80C"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0C3B91A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64509A9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1274,6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346D57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1012,1</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F78FF5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1011,0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FE7974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2A348E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399,2</w:t>
            </w:r>
          </w:p>
        </w:tc>
        <w:tc>
          <w:tcPr>
            <w:tcW w:w="239" w:type="dxa"/>
            <w:gridSpan w:val="3"/>
            <w:vAlign w:val="center"/>
            <w:hideMark/>
          </w:tcPr>
          <w:p w14:paraId="6D306BC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75A2C0E6"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7FCF261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48F47DB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4DDFF8E7" w14:textId="77777777" w:rsidTr="00321C6F">
        <w:trPr>
          <w:gridAfter w:val="1"/>
          <w:wAfter w:w="110" w:type="dxa"/>
          <w:trHeight w:val="63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99E3C4D"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8110</w:t>
            </w:r>
          </w:p>
        </w:tc>
        <w:tc>
          <w:tcPr>
            <w:tcW w:w="1984" w:type="dxa"/>
            <w:tcBorders>
              <w:top w:val="nil"/>
              <w:left w:val="nil"/>
              <w:bottom w:val="single" w:sz="4" w:space="0" w:color="auto"/>
              <w:right w:val="single" w:sz="4" w:space="0" w:color="auto"/>
            </w:tcBorders>
            <w:shd w:val="clear" w:color="auto" w:fill="auto"/>
            <w:vAlign w:val="bottom"/>
            <w:hideMark/>
          </w:tcPr>
          <w:p w14:paraId="367C1118" w14:textId="77777777" w:rsidR="00B11EA6" w:rsidRPr="00B11EA6" w:rsidRDefault="00B11EA6" w:rsidP="00B11EA6">
            <w:pPr>
              <w:spacing w:after="0" w:line="240" w:lineRule="auto"/>
              <w:rPr>
                <w:rFonts w:ascii="Times New Roman CYR" w:eastAsia="Times New Roman" w:hAnsi="Times New Roman CYR" w:cs="Times New Roman CYR"/>
                <w:sz w:val="20"/>
                <w:szCs w:val="20"/>
                <w:lang w:eastAsia="ru-UA"/>
              </w:rPr>
            </w:pPr>
            <w:r w:rsidRPr="00B11EA6">
              <w:rPr>
                <w:rFonts w:ascii="Times New Roman CYR" w:eastAsia="Times New Roman" w:hAnsi="Times New Roman CYR" w:cs="Times New Roman CYR"/>
                <w:sz w:val="20"/>
                <w:szCs w:val="20"/>
                <w:lang w:eastAsia="ru-UA"/>
              </w:rPr>
              <w:t xml:space="preserve">Заходи </w:t>
            </w:r>
            <w:proofErr w:type="spellStart"/>
            <w:r w:rsidRPr="00B11EA6">
              <w:rPr>
                <w:rFonts w:ascii="Times New Roman CYR" w:eastAsia="Times New Roman" w:hAnsi="Times New Roman CYR" w:cs="Times New Roman CYR"/>
                <w:sz w:val="20"/>
                <w:szCs w:val="20"/>
                <w:lang w:eastAsia="ru-UA"/>
              </w:rPr>
              <w:t>із</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запобігання</w:t>
            </w:r>
            <w:proofErr w:type="spellEnd"/>
            <w:r w:rsidRPr="00B11EA6">
              <w:rPr>
                <w:rFonts w:ascii="Times New Roman CYR" w:eastAsia="Times New Roman" w:hAnsi="Times New Roman CYR" w:cs="Times New Roman CYR"/>
                <w:sz w:val="20"/>
                <w:szCs w:val="20"/>
                <w:lang w:eastAsia="ru-UA"/>
              </w:rPr>
              <w:t xml:space="preserve"> та </w:t>
            </w:r>
            <w:proofErr w:type="spellStart"/>
            <w:r w:rsidRPr="00B11EA6">
              <w:rPr>
                <w:rFonts w:ascii="Times New Roman CYR" w:eastAsia="Times New Roman" w:hAnsi="Times New Roman CYR" w:cs="Times New Roman CYR"/>
                <w:sz w:val="20"/>
                <w:szCs w:val="20"/>
                <w:lang w:eastAsia="ru-UA"/>
              </w:rPr>
              <w:t>ліквідації</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надзвичайних</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ситуацій</w:t>
            </w:r>
            <w:proofErr w:type="spellEnd"/>
            <w:r w:rsidRPr="00B11EA6">
              <w:rPr>
                <w:rFonts w:ascii="Times New Roman CYR" w:eastAsia="Times New Roman" w:hAnsi="Times New Roman CYR" w:cs="Times New Roman CYR"/>
                <w:sz w:val="20"/>
                <w:szCs w:val="20"/>
                <w:lang w:eastAsia="ru-UA"/>
              </w:rPr>
              <w:t xml:space="preserve"> та </w:t>
            </w:r>
            <w:proofErr w:type="spellStart"/>
            <w:r w:rsidRPr="00B11EA6">
              <w:rPr>
                <w:rFonts w:ascii="Times New Roman CYR" w:eastAsia="Times New Roman" w:hAnsi="Times New Roman CYR" w:cs="Times New Roman CYR"/>
                <w:sz w:val="20"/>
                <w:szCs w:val="20"/>
                <w:lang w:eastAsia="ru-UA"/>
              </w:rPr>
              <w:t>наслідків</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стихійного</w:t>
            </w:r>
            <w:proofErr w:type="spellEnd"/>
            <w:r w:rsidRPr="00B11EA6">
              <w:rPr>
                <w:rFonts w:ascii="Times New Roman CYR" w:eastAsia="Times New Roman" w:hAnsi="Times New Roman CYR" w:cs="Times New Roman CYR"/>
                <w:sz w:val="20"/>
                <w:szCs w:val="20"/>
                <w:lang w:eastAsia="ru-UA"/>
              </w:rPr>
              <w:t xml:space="preserve"> лиха</w:t>
            </w:r>
          </w:p>
        </w:tc>
        <w:tc>
          <w:tcPr>
            <w:tcW w:w="990" w:type="dxa"/>
            <w:tcBorders>
              <w:top w:val="nil"/>
              <w:left w:val="nil"/>
              <w:bottom w:val="single" w:sz="4" w:space="0" w:color="auto"/>
              <w:right w:val="single" w:sz="4" w:space="0" w:color="auto"/>
            </w:tcBorders>
            <w:shd w:val="clear" w:color="auto" w:fill="auto"/>
            <w:noWrap/>
            <w:vAlign w:val="bottom"/>
            <w:hideMark/>
          </w:tcPr>
          <w:p w14:paraId="50A8854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66,0</w:t>
            </w:r>
          </w:p>
        </w:tc>
        <w:tc>
          <w:tcPr>
            <w:tcW w:w="992" w:type="dxa"/>
            <w:tcBorders>
              <w:top w:val="nil"/>
              <w:left w:val="nil"/>
              <w:bottom w:val="single" w:sz="4" w:space="0" w:color="auto"/>
              <w:right w:val="single" w:sz="4" w:space="0" w:color="auto"/>
            </w:tcBorders>
            <w:shd w:val="clear" w:color="auto" w:fill="auto"/>
            <w:noWrap/>
            <w:vAlign w:val="bottom"/>
            <w:hideMark/>
          </w:tcPr>
          <w:p w14:paraId="6C0D100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37,4</w:t>
            </w:r>
          </w:p>
        </w:tc>
        <w:tc>
          <w:tcPr>
            <w:tcW w:w="993" w:type="dxa"/>
            <w:tcBorders>
              <w:top w:val="nil"/>
              <w:left w:val="nil"/>
              <w:bottom w:val="single" w:sz="4" w:space="0" w:color="auto"/>
              <w:right w:val="single" w:sz="4" w:space="0" w:color="auto"/>
            </w:tcBorders>
            <w:shd w:val="clear" w:color="auto" w:fill="auto"/>
            <w:noWrap/>
            <w:vAlign w:val="bottom"/>
            <w:hideMark/>
          </w:tcPr>
          <w:p w14:paraId="4C2C3787"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37,3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75B1A5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-0,1</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5D0F90A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99,7</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392DC803"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C5EF767"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245FBDD"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1DC3822"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8624AF0"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4DE1CA2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66,0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A161D4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37,4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D6D1895"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37,3</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D55016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11233D8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99,7</w:t>
            </w:r>
          </w:p>
        </w:tc>
        <w:tc>
          <w:tcPr>
            <w:tcW w:w="239" w:type="dxa"/>
            <w:gridSpan w:val="3"/>
            <w:vAlign w:val="center"/>
            <w:hideMark/>
          </w:tcPr>
          <w:p w14:paraId="0FFB787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3D488D8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236B0F6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5D3B7AB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32C1D462"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45C8CC3"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8130</w:t>
            </w:r>
          </w:p>
        </w:tc>
        <w:tc>
          <w:tcPr>
            <w:tcW w:w="1984" w:type="dxa"/>
            <w:tcBorders>
              <w:top w:val="nil"/>
              <w:left w:val="nil"/>
              <w:bottom w:val="single" w:sz="4" w:space="0" w:color="auto"/>
              <w:right w:val="single" w:sz="4" w:space="0" w:color="auto"/>
            </w:tcBorders>
            <w:shd w:val="clear" w:color="auto" w:fill="auto"/>
            <w:vAlign w:val="bottom"/>
            <w:hideMark/>
          </w:tcPr>
          <w:p w14:paraId="0D90DC53" w14:textId="77777777" w:rsidR="00B11EA6" w:rsidRPr="00B11EA6" w:rsidRDefault="00B11EA6" w:rsidP="00B11EA6">
            <w:pPr>
              <w:spacing w:after="0" w:line="240" w:lineRule="auto"/>
              <w:rPr>
                <w:rFonts w:ascii="Times New Roman CYR" w:eastAsia="Times New Roman" w:hAnsi="Times New Roman CYR" w:cs="Times New Roman CYR"/>
                <w:sz w:val="20"/>
                <w:szCs w:val="20"/>
                <w:lang w:eastAsia="ru-UA"/>
              </w:rPr>
            </w:pPr>
            <w:proofErr w:type="spellStart"/>
            <w:r w:rsidRPr="00B11EA6">
              <w:rPr>
                <w:rFonts w:ascii="Times New Roman CYR" w:eastAsia="Times New Roman" w:hAnsi="Times New Roman CYR" w:cs="Times New Roman CYR"/>
                <w:sz w:val="20"/>
                <w:szCs w:val="20"/>
                <w:lang w:eastAsia="ru-UA"/>
              </w:rPr>
              <w:t>Забезпечення</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діяльності</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місцевої</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пожежної</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охорони</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9611A9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333,6</w:t>
            </w:r>
          </w:p>
        </w:tc>
        <w:tc>
          <w:tcPr>
            <w:tcW w:w="992" w:type="dxa"/>
            <w:tcBorders>
              <w:top w:val="nil"/>
              <w:left w:val="nil"/>
              <w:bottom w:val="single" w:sz="4" w:space="0" w:color="auto"/>
              <w:right w:val="single" w:sz="4" w:space="0" w:color="auto"/>
            </w:tcBorders>
            <w:shd w:val="clear" w:color="auto" w:fill="auto"/>
            <w:noWrap/>
            <w:vAlign w:val="bottom"/>
            <w:hideMark/>
          </w:tcPr>
          <w:p w14:paraId="6D451247"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303,6</w:t>
            </w:r>
          </w:p>
        </w:tc>
        <w:tc>
          <w:tcPr>
            <w:tcW w:w="993" w:type="dxa"/>
            <w:tcBorders>
              <w:top w:val="nil"/>
              <w:left w:val="nil"/>
              <w:bottom w:val="single" w:sz="4" w:space="0" w:color="auto"/>
              <w:right w:val="single" w:sz="4" w:space="0" w:color="auto"/>
            </w:tcBorders>
            <w:shd w:val="clear" w:color="auto" w:fill="auto"/>
            <w:noWrap/>
            <w:vAlign w:val="bottom"/>
            <w:hideMark/>
          </w:tcPr>
          <w:p w14:paraId="0DDB1353"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303,3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8810F6D"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-0,3</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7A398BE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99,9</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0CB83B4A"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2C745CD"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4,4</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1CD7AA1"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4,4</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2E62BF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3313C10"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62D9E51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333,6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C3579F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308,0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A93F84F"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307,7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9A9956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-0,3</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9D6C002"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99,9</w:t>
            </w:r>
          </w:p>
        </w:tc>
        <w:tc>
          <w:tcPr>
            <w:tcW w:w="239" w:type="dxa"/>
            <w:gridSpan w:val="3"/>
            <w:vAlign w:val="center"/>
            <w:hideMark/>
          </w:tcPr>
          <w:p w14:paraId="2E90C9C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039A4C0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5162CBB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562DB69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2A22C662" w14:textId="77777777" w:rsidTr="00321C6F">
        <w:trPr>
          <w:gridAfter w:val="1"/>
          <w:wAfter w:w="110" w:type="dxa"/>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50FD892B"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8200</w:t>
            </w:r>
          </w:p>
        </w:tc>
        <w:tc>
          <w:tcPr>
            <w:tcW w:w="1984" w:type="dxa"/>
            <w:tcBorders>
              <w:top w:val="nil"/>
              <w:left w:val="nil"/>
              <w:bottom w:val="single" w:sz="4" w:space="0" w:color="auto"/>
              <w:right w:val="single" w:sz="4" w:space="0" w:color="auto"/>
            </w:tcBorders>
            <w:shd w:val="clear" w:color="auto" w:fill="auto"/>
            <w:vAlign w:val="bottom"/>
            <w:hideMark/>
          </w:tcPr>
          <w:p w14:paraId="29842119" w14:textId="77777777" w:rsidR="00B11EA6" w:rsidRPr="00B11EA6" w:rsidRDefault="00B11EA6" w:rsidP="00B11EA6">
            <w:pPr>
              <w:spacing w:after="0" w:line="240" w:lineRule="auto"/>
              <w:rPr>
                <w:rFonts w:ascii="Times New Roman CYR" w:eastAsia="Times New Roman" w:hAnsi="Times New Roman CYR" w:cs="Times New Roman CYR"/>
                <w:sz w:val="20"/>
                <w:szCs w:val="20"/>
                <w:lang w:eastAsia="ru-UA"/>
              </w:rPr>
            </w:pPr>
            <w:proofErr w:type="spellStart"/>
            <w:r w:rsidRPr="00B11EA6">
              <w:rPr>
                <w:rFonts w:ascii="Times New Roman CYR" w:eastAsia="Times New Roman" w:hAnsi="Times New Roman CYR" w:cs="Times New Roman CYR"/>
                <w:sz w:val="20"/>
                <w:szCs w:val="20"/>
                <w:lang w:eastAsia="ru-UA"/>
              </w:rPr>
              <w:t>Громадський</w:t>
            </w:r>
            <w:proofErr w:type="spellEnd"/>
            <w:r w:rsidRPr="00B11EA6">
              <w:rPr>
                <w:rFonts w:ascii="Times New Roman CYR" w:eastAsia="Times New Roman" w:hAnsi="Times New Roman CYR" w:cs="Times New Roman CYR"/>
                <w:sz w:val="20"/>
                <w:szCs w:val="20"/>
                <w:lang w:eastAsia="ru-UA"/>
              </w:rPr>
              <w:t xml:space="preserve"> порядок і </w:t>
            </w:r>
            <w:proofErr w:type="spellStart"/>
            <w:r w:rsidRPr="00B11EA6">
              <w:rPr>
                <w:rFonts w:ascii="Times New Roman CYR" w:eastAsia="Times New Roman" w:hAnsi="Times New Roman CYR" w:cs="Times New Roman CYR"/>
                <w:sz w:val="20"/>
                <w:szCs w:val="20"/>
                <w:lang w:eastAsia="ru-UA"/>
              </w:rPr>
              <w:t>безпека</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4CF673D4"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35,0</w:t>
            </w:r>
          </w:p>
        </w:tc>
        <w:tc>
          <w:tcPr>
            <w:tcW w:w="992" w:type="dxa"/>
            <w:tcBorders>
              <w:top w:val="nil"/>
              <w:left w:val="nil"/>
              <w:bottom w:val="single" w:sz="4" w:space="0" w:color="auto"/>
              <w:right w:val="single" w:sz="4" w:space="0" w:color="auto"/>
            </w:tcBorders>
            <w:shd w:val="clear" w:color="auto" w:fill="auto"/>
            <w:noWrap/>
            <w:vAlign w:val="bottom"/>
            <w:hideMark/>
          </w:tcPr>
          <w:p w14:paraId="25C66B4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70,0</w:t>
            </w:r>
          </w:p>
        </w:tc>
        <w:tc>
          <w:tcPr>
            <w:tcW w:w="993" w:type="dxa"/>
            <w:tcBorders>
              <w:top w:val="nil"/>
              <w:left w:val="nil"/>
              <w:bottom w:val="single" w:sz="4" w:space="0" w:color="auto"/>
              <w:right w:val="single" w:sz="4" w:space="0" w:color="auto"/>
            </w:tcBorders>
            <w:shd w:val="clear" w:color="auto" w:fill="auto"/>
            <w:noWrap/>
            <w:vAlign w:val="bottom"/>
            <w:hideMark/>
          </w:tcPr>
          <w:p w14:paraId="480D4AEB"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69,8</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0FFFCF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-0,2</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3797DF7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99,7</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5865260F"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B71E604"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B91F5C1"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98DBFD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E053C99"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09F29AD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35,0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B2AFB1B"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70,0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AEFFBD8"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69,8</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39D80C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-0,2</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2C62677A"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99,7</w:t>
            </w:r>
          </w:p>
        </w:tc>
        <w:tc>
          <w:tcPr>
            <w:tcW w:w="239" w:type="dxa"/>
            <w:gridSpan w:val="3"/>
            <w:vAlign w:val="center"/>
            <w:hideMark/>
          </w:tcPr>
          <w:p w14:paraId="56287F9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6AB3E6F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2B0C8D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231650B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6A17DC78"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132171E6"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8300</w:t>
            </w:r>
          </w:p>
        </w:tc>
        <w:tc>
          <w:tcPr>
            <w:tcW w:w="1984" w:type="dxa"/>
            <w:tcBorders>
              <w:top w:val="nil"/>
              <w:left w:val="nil"/>
              <w:bottom w:val="single" w:sz="4" w:space="0" w:color="auto"/>
              <w:right w:val="single" w:sz="4" w:space="0" w:color="auto"/>
            </w:tcBorders>
            <w:shd w:val="clear" w:color="auto" w:fill="auto"/>
            <w:vAlign w:val="bottom"/>
            <w:hideMark/>
          </w:tcPr>
          <w:p w14:paraId="051B454C" w14:textId="77777777" w:rsidR="00B11EA6" w:rsidRPr="00B11EA6" w:rsidRDefault="00B11EA6" w:rsidP="00B11EA6">
            <w:pPr>
              <w:spacing w:after="0" w:line="240" w:lineRule="auto"/>
              <w:rPr>
                <w:rFonts w:ascii="Times New Roman CYR" w:eastAsia="Times New Roman" w:hAnsi="Times New Roman CYR" w:cs="Times New Roman CYR"/>
                <w:sz w:val="20"/>
                <w:szCs w:val="20"/>
                <w:lang w:eastAsia="ru-UA"/>
              </w:rPr>
            </w:pPr>
            <w:proofErr w:type="spellStart"/>
            <w:r w:rsidRPr="00B11EA6">
              <w:rPr>
                <w:rFonts w:ascii="Times New Roman CYR" w:eastAsia="Times New Roman" w:hAnsi="Times New Roman CYR" w:cs="Times New Roman CYR"/>
                <w:sz w:val="20"/>
                <w:szCs w:val="20"/>
                <w:lang w:eastAsia="ru-UA"/>
              </w:rPr>
              <w:t>Охорона</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навколишнього</w:t>
            </w:r>
            <w:proofErr w:type="spellEnd"/>
            <w:r w:rsidRPr="00B11EA6">
              <w:rPr>
                <w:rFonts w:ascii="Times New Roman CYR" w:eastAsia="Times New Roman" w:hAnsi="Times New Roman CYR" w:cs="Times New Roman CYR"/>
                <w:sz w:val="20"/>
                <w:szCs w:val="20"/>
                <w:lang w:eastAsia="ru-UA"/>
              </w:rPr>
              <w:t xml:space="preserve"> </w:t>
            </w:r>
            <w:r w:rsidRPr="00B11EA6">
              <w:rPr>
                <w:rFonts w:ascii="Times New Roman CYR" w:eastAsia="Times New Roman" w:hAnsi="Times New Roman CYR" w:cs="Times New Roman CYR"/>
                <w:sz w:val="20"/>
                <w:szCs w:val="20"/>
                <w:lang w:eastAsia="ru-UA"/>
              </w:rPr>
              <w:lastRenderedPageBreak/>
              <w:t xml:space="preserve">природного </w:t>
            </w:r>
            <w:proofErr w:type="spellStart"/>
            <w:r w:rsidRPr="00B11EA6">
              <w:rPr>
                <w:rFonts w:ascii="Times New Roman CYR" w:eastAsia="Times New Roman" w:hAnsi="Times New Roman CYR" w:cs="Times New Roman CYR"/>
                <w:sz w:val="20"/>
                <w:szCs w:val="20"/>
                <w:lang w:eastAsia="ru-UA"/>
              </w:rPr>
              <w:t>середовища</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023E25B1"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lastRenderedPageBreak/>
              <w:t> </w:t>
            </w:r>
          </w:p>
        </w:tc>
        <w:tc>
          <w:tcPr>
            <w:tcW w:w="992" w:type="dxa"/>
            <w:tcBorders>
              <w:top w:val="nil"/>
              <w:left w:val="nil"/>
              <w:bottom w:val="single" w:sz="4" w:space="0" w:color="auto"/>
              <w:right w:val="single" w:sz="4" w:space="0" w:color="auto"/>
            </w:tcBorders>
            <w:shd w:val="clear" w:color="auto" w:fill="auto"/>
            <w:noWrap/>
            <w:vAlign w:val="bottom"/>
            <w:hideMark/>
          </w:tcPr>
          <w:p w14:paraId="2538A9C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193,7</w:t>
            </w:r>
          </w:p>
        </w:tc>
        <w:tc>
          <w:tcPr>
            <w:tcW w:w="993" w:type="dxa"/>
            <w:tcBorders>
              <w:top w:val="nil"/>
              <w:left w:val="nil"/>
              <w:bottom w:val="single" w:sz="4" w:space="0" w:color="auto"/>
              <w:right w:val="single" w:sz="4" w:space="0" w:color="auto"/>
            </w:tcBorders>
            <w:shd w:val="clear" w:color="auto" w:fill="auto"/>
            <w:noWrap/>
            <w:vAlign w:val="bottom"/>
            <w:hideMark/>
          </w:tcPr>
          <w:p w14:paraId="09D707A7"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193,7</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94D448C"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444B6F26"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1CF3D8CD"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1D0FBB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48,0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954E9F4"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48,0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9A00D02"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7C1FD79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6C9FDD0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BF04A5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241,7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C5FAC03"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241,7</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D56DDD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6889200C"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239" w:type="dxa"/>
            <w:gridSpan w:val="3"/>
            <w:vAlign w:val="center"/>
            <w:hideMark/>
          </w:tcPr>
          <w:p w14:paraId="6F9F6D3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522E80D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5D10D30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697C8C1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517C6FC0"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071E0AE"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8410</w:t>
            </w:r>
          </w:p>
        </w:tc>
        <w:tc>
          <w:tcPr>
            <w:tcW w:w="1984" w:type="dxa"/>
            <w:tcBorders>
              <w:top w:val="nil"/>
              <w:left w:val="nil"/>
              <w:bottom w:val="single" w:sz="4" w:space="0" w:color="auto"/>
              <w:right w:val="single" w:sz="4" w:space="0" w:color="auto"/>
            </w:tcBorders>
            <w:shd w:val="clear" w:color="auto" w:fill="auto"/>
            <w:vAlign w:val="bottom"/>
            <w:hideMark/>
          </w:tcPr>
          <w:p w14:paraId="1BC53B12" w14:textId="77777777" w:rsidR="00B11EA6" w:rsidRPr="00B11EA6" w:rsidRDefault="00B11EA6" w:rsidP="00B11EA6">
            <w:pPr>
              <w:spacing w:after="0" w:line="240" w:lineRule="auto"/>
              <w:rPr>
                <w:rFonts w:ascii="Times New Roman CYR" w:eastAsia="Times New Roman" w:hAnsi="Times New Roman CYR" w:cs="Times New Roman CYR"/>
                <w:sz w:val="20"/>
                <w:szCs w:val="20"/>
                <w:lang w:eastAsia="ru-UA"/>
              </w:rPr>
            </w:pPr>
            <w:proofErr w:type="spellStart"/>
            <w:r w:rsidRPr="00B11EA6">
              <w:rPr>
                <w:rFonts w:ascii="Times New Roman CYR" w:eastAsia="Times New Roman" w:hAnsi="Times New Roman CYR" w:cs="Times New Roman CYR"/>
                <w:sz w:val="20"/>
                <w:szCs w:val="20"/>
                <w:lang w:eastAsia="ru-UA"/>
              </w:rPr>
              <w:t>Фінансова</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підтримка</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засобів</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масової</w:t>
            </w:r>
            <w:proofErr w:type="spellEnd"/>
            <w:r w:rsidRPr="00B11EA6">
              <w:rPr>
                <w:rFonts w:ascii="Times New Roman CYR" w:eastAsia="Times New Roman" w:hAnsi="Times New Roman CYR" w:cs="Times New Roman CYR"/>
                <w:sz w:val="20"/>
                <w:szCs w:val="20"/>
                <w:lang w:eastAsia="ru-UA"/>
              </w:rPr>
              <w:t xml:space="preserve"> </w:t>
            </w:r>
            <w:proofErr w:type="spellStart"/>
            <w:r w:rsidRPr="00B11EA6">
              <w:rPr>
                <w:rFonts w:ascii="Times New Roman CYR" w:eastAsia="Times New Roman" w:hAnsi="Times New Roman CYR" w:cs="Times New Roman CYR"/>
                <w:sz w:val="20"/>
                <w:szCs w:val="20"/>
                <w:lang w:eastAsia="ru-UA"/>
              </w:rPr>
              <w:t>інформації</w:t>
            </w:r>
            <w:proofErr w:type="spellEnd"/>
          </w:p>
        </w:tc>
        <w:tc>
          <w:tcPr>
            <w:tcW w:w="990" w:type="dxa"/>
            <w:tcBorders>
              <w:top w:val="nil"/>
              <w:left w:val="nil"/>
              <w:bottom w:val="single" w:sz="4" w:space="0" w:color="auto"/>
              <w:right w:val="single" w:sz="4" w:space="0" w:color="auto"/>
            </w:tcBorders>
            <w:shd w:val="clear" w:color="auto" w:fill="auto"/>
            <w:noWrap/>
            <w:vAlign w:val="bottom"/>
            <w:hideMark/>
          </w:tcPr>
          <w:p w14:paraId="7877DC6E"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310,0</w:t>
            </w:r>
          </w:p>
        </w:tc>
        <w:tc>
          <w:tcPr>
            <w:tcW w:w="992" w:type="dxa"/>
            <w:tcBorders>
              <w:top w:val="nil"/>
              <w:left w:val="nil"/>
              <w:bottom w:val="single" w:sz="4" w:space="0" w:color="auto"/>
              <w:right w:val="single" w:sz="4" w:space="0" w:color="auto"/>
            </w:tcBorders>
            <w:shd w:val="clear" w:color="auto" w:fill="auto"/>
            <w:noWrap/>
            <w:vAlign w:val="bottom"/>
            <w:hideMark/>
          </w:tcPr>
          <w:p w14:paraId="29505F5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355,0</w:t>
            </w:r>
          </w:p>
        </w:tc>
        <w:tc>
          <w:tcPr>
            <w:tcW w:w="993" w:type="dxa"/>
            <w:tcBorders>
              <w:top w:val="nil"/>
              <w:left w:val="nil"/>
              <w:bottom w:val="single" w:sz="4" w:space="0" w:color="auto"/>
              <w:right w:val="single" w:sz="4" w:space="0" w:color="auto"/>
            </w:tcBorders>
            <w:shd w:val="clear" w:color="auto" w:fill="auto"/>
            <w:noWrap/>
            <w:vAlign w:val="bottom"/>
            <w:hideMark/>
          </w:tcPr>
          <w:p w14:paraId="0B65B445"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354,5</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7C1689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-0,5</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31D7866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99,9</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344B49A6"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7553C4C"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BF70507"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E88BA14"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1E57779F"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1C94C6E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310,0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29EA7D1"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355,0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B98BCFD"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354,5</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D971B5D"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-0,5</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09019688"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99,9</w:t>
            </w:r>
          </w:p>
        </w:tc>
        <w:tc>
          <w:tcPr>
            <w:tcW w:w="239" w:type="dxa"/>
            <w:gridSpan w:val="3"/>
            <w:vAlign w:val="center"/>
            <w:hideMark/>
          </w:tcPr>
          <w:p w14:paraId="1CF8876C"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056FED9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31F9710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4972BAFE"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55FF0861" w14:textId="77777777" w:rsidTr="00321C6F">
        <w:trPr>
          <w:gridAfter w:val="1"/>
          <w:wAfter w:w="110" w:type="dxa"/>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2DD7EB8C"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8700</w:t>
            </w:r>
          </w:p>
        </w:tc>
        <w:tc>
          <w:tcPr>
            <w:tcW w:w="1984" w:type="dxa"/>
            <w:tcBorders>
              <w:top w:val="nil"/>
              <w:left w:val="nil"/>
              <w:bottom w:val="single" w:sz="4" w:space="0" w:color="auto"/>
              <w:right w:val="single" w:sz="4" w:space="0" w:color="auto"/>
            </w:tcBorders>
            <w:shd w:val="clear" w:color="auto" w:fill="auto"/>
            <w:vAlign w:val="bottom"/>
            <w:hideMark/>
          </w:tcPr>
          <w:p w14:paraId="4F7428AF" w14:textId="77777777" w:rsidR="00B11EA6" w:rsidRPr="00B11EA6" w:rsidRDefault="00B11EA6" w:rsidP="00B11EA6">
            <w:pPr>
              <w:spacing w:after="0" w:line="240" w:lineRule="auto"/>
              <w:rPr>
                <w:rFonts w:ascii="Times New Roman CYR" w:eastAsia="Times New Roman" w:hAnsi="Times New Roman CYR" w:cs="Times New Roman CYR"/>
                <w:sz w:val="20"/>
                <w:szCs w:val="20"/>
                <w:lang w:eastAsia="ru-UA"/>
              </w:rPr>
            </w:pPr>
            <w:proofErr w:type="spellStart"/>
            <w:r w:rsidRPr="00B11EA6">
              <w:rPr>
                <w:rFonts w:ascii="Times New Roman CYR" w:eastAsia="Times New Roman" w:hAnsi="Times New Roman CYR" w:cs="Times New Roman CYR"/>
                <w:sz w:val="20"/>
                <w:szCs w:val="20"/>
                <w:lang w:eastAsia="ru-UA"/>
              </w:rPr>
              <w:t>Резервний</w:t>
            </w:r>
            <w:proofErr w:type="spellEnd"/>
            <w:r w:rsidRPr="00B11EA6">
              <w:rPr>
                <w:rFonts w:ascii="Times New Roman CYR" w:eastAsia="Times New Roman" w:hAnsi="Times New Roman CYR" w:cs="Times New Roman CYR"/>
                <w:sz w:val="20"/>
                <w:szCs w:val="20"/>
                <w:lang w:eastAsia="ru-UA"/>
              </w:rPr>
              <w:t xml:space="preserve"> фонд</w:t>
            </w:r>
          </w:p>
        </w:tc>
        <w:tc>
          <w:tcPr>
            <w:tcW w:w="990" w:type="dxa"/>
            <w:tcBorders>
              <w:top w:val="nil"/>
              <w:left w:val="nil"/>
              <w:bottom w:val="single" w:sz="4" w:space="0" w:color="auto"/>
              <w:right w:val="single" w:sz="4" w:space="0" w:color="auto"/>
            </w:tcBorders>
            <w:shd w:val="clear" w:color="auto" w:fill="auto"/>
            <w:noWrap/>
            <w:vAlign w:val="bottom"/>
            <w:hideMark/>
          </w:tcPr>
          <w:p w14:paraId="36499EB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500,0</w:t>
            </w:r>
          </w:p>
        </w:tc>
        <w:tc>
          <w:tcPr>
            <w:tcW w:w="992" w:type="dxa"/>
            <w:tcBorders>
              <w:top w:val="nil"/>
              <w:left w:val="nil"/>
              <w:bottom w:val="single" w:sz="4" w:space="0" w:color="auto"/>
              <w:right w:val="single" w:sz="4" w:space="0" w:color="auto"/>
            </w:tcBorders>
            <w:shd w:val="clear" w:color="auto" w:fill="auto"/>
            <w:noWrap/>
            <w:vAlign w:val="bottom"/>
            <w:hideMark/>
          </w:tcPr>
          <w:p w14:paraId="415A7D7D"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tcBorders>
              <w:top w:val="nil"/>
              <w:left w:val="nil"/>
              <w:bottom w:val="single" w:sz="4" w:space="0" w:color="auto"/>
              <w:right w:val="single" w:sz="4" w:space="0" w:color="auto"/>
            </w:tcBorders>
            <w:shd w:val="clear" w:color="auto" w:fill="auto"/>
            <w:noWrap/>
            <w:vAlign w:val="bottom"/>
            <w:hideMark/>
          </w:tcPr>
          <w:p w14:paraId="478D084A"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883DD99"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45D8DA79"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2B422E06"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4EC5C6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AA15BB8"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B487132"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652B4C5A"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491CF395"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500,0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6B981A1"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5AEE9E9"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2506330"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0FA169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239" w:type="dxa"/>
            <w:gridSpan w:val="3"/>
            <w:vAlign w:val="center"/>
            <w:hideMark/>
          </w:tcPr>
          <w:p w14:paraId="55412C6B"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051D9FD"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F24A5F0"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5BFEB8A9"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27A05FB7" w14:textId="77777777" w:rsidTr="00321C6F">
        <w:trPr>
          <w:gridAfter w:val="1"/>
          <w:wAfter w:w="110" w:type="dxa"/>
          <w:trHeight w:val="31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14:paraId="33F15B0A" w14:textId="77777777" w:rsidR="00B11EA6" w:rsidRPr="00B11EA6" w:rsidRDefault="00B11EA6" w:rsidP="00B11EA6">
            <w:pPr>
              <w:spacing w:after="0" w:line="240" w:lineRule="auto"/>
              <w:jc w:val="center"/>
              <w:rPr>
                <w:rFonts w:ascii="Times New Roman" w:eastAsia="Times New Roman" w:hAnsi="Times New Roman" w:cs="Times New Roman"/>
                <w:i/>
                <w:iCs/>
                <w:sz w:val="20"/>
                <w:szCs w:val="20"/>
                <w:lang w:eastAsia="ru-UA"/>
              </w:rPr>
            </w:pPr>
            <w:r w:rsidRPr="00B11EA6">
              <w:rPr>
                <w:rFonts w:ascii="Times New Roman" w:eastAsia="Times New Roman" w:hAnsi="Times New Roman" w:cs="Times New Roman"/>
                <w:i/>
                <w:iCs/>
                <w:sz w:val="20"/>
                <w:szCs w:val="20"/>
                <w:lang w:eastAsia="ru-UA"/>
              </w:rPr>
              <w:t>9410</w:t>
            </w:r>
          </w:p>
        </w:tc>
        <w:tc>
          <w:tcPr>
            <w:tcW w:w="1984" w:type="dxa"/>
            <w:tcBorders>
              <w:top w:val="nil"/>
              <w:left w:val="nil"/>
              <w:bottom w:val="single" w:sz="4" w:space="0" w:color="auto"/>
              <w:right w:val="single" w:sz="4" w:space="0" w:color="auto"/>
            </w:tcBorders>
            <w:shd w:val="clear" w:color="auto" w:fill="auto"/>
            <w:vAlign w:val="bottom"/>
            <w:hideMark/>
          </w:tcPr>
          <w:p w14:paraId="4D3E5464" w14:textId="77777777" w:rsidR="00B11EA6" w:rsidRPr="00B11EA6" w:rsidRDefault="00B11EA6" w:rsidP="00B11EA6">
            <w:pPr>
              <w:spacing w:after="0" w:line="240" w:lineRule="auto"/>
              <w:rPr>
                <w:rFonts w:ascii="Times New Roman CYR" w:eastAsia="Times New Roman" w:hAnsi="Times New Roman CYR" w:cs="Times New Roman CYR"/>
                <w:b/>
                <w:bCs/>
                <w:sz w:val="20"/>
                <w:szCs w:val="20"/>
                <w:lang w:eastAsia="ru-UA"/>
              </w:rPr>
            </w:pPr>
            <w:proofErr w:type="spellStart"/>
            <w:r w:rsidRPr="00B11EA6">
              <w:rPr>
                <w:rFonts w:ascii="Times New Roman CYR" w:eastAsia="Times New Roman" w:hAnsi="Times New Roman CYR" w:cs="Times New Roman CYR"/>
                <w:b/>
                <w:bCs/>
                <w:sz w:val="20"/>
                <w:szCs w:val="20"/>
                <w:lang w:eastAsia="ru-UA"/>
              </w:rPr>
              <w:t>Міжбюджетні</w:t>
            </w:r>
            <w:proofErr w:type="spellEnd"/>
            <w:r w:rsidRPr="00B11EA6">
              <w:rPr>
                <w:rFonts w:ascii="Times New Roman CYR" w:eastAsia="Times New Roman" w:hAnsi="Times New Roman CYR" w:cs="Times New Roman CYR"/>
                <w:b/>
                <w:bCs/>
                <w:sz w:val="20"/>
                <w:szCs w:val="20"/>
                <w:lang w:eastAsia="ru-UA"/>
              </w:rPr>
              <w:t xml:space="preserve"> </w:t>
            </w:r>
            <w:proofErr w:type="spellStart"/>
            <w:r w:rsidRPr="00B11EA6">
              <w:rPr>
                <w:rFonts w:ascii="Times New Roman CYR" w:eastAsia="Times New Roman" w:hAnsi="Times New Roman CYR" w:cs="Times New Roman CYR"/>
                <w:b/>
                <w:bCs/>
                <w:sz w:val="20"/>
                <w:szCs w:val="20"/>
                <w:lang w:eastAsia="ru-UA"/>
              </w:rPr>
              <w:t>трансферти</w:t>
            </w:r>
            <w:proofErr w:type="spellEnd"/>
            <w:r w:rsidRPr="00B11EA6">
              <w:rPr>
                <w:rFonts w:ascii="Times New Roman CYR" w:eastAsia="Times New Roman" w:hAnsi="Times New Roman CYR" w:cs="Times New Roman CYR"/>
                <w:b/>
                <w:bCs/>
                <w:sz w:val="20"/>
                <w:szCs w:val="20"/>
                <w:lang w:eastAsia="ru-UA"/>
              </w:rPr>
              <w:t xml:space="preserve"> (</w:t>
            </w:r>
            <w:proofErr w:type="spellStart"/>
            <w:r w:rsidRPr="00B11EA6">
              <w:rPr>
                <w:rFonts w:ascii="Times New Roman CYR" w:eastAsia="Times New Roman" w:hAnsi="Times New Roman CYR" w:cs="Times New Roman CYR"/>
                <w:b/>
                <w:bCs/>
                <w:sz w:val="20"/>
                <w:szCs w:val="20"/>
                <w:lang w:eastAsia="ru-UA"/>
              </w:rPr>
              <w:t>медична</w:t>
            </w:r>
            <w:proofErr w:type="spellEnd"/>
            <w:r w:rsidRPr="00B11EA6">
              <w:rPr>
                <w:rFonts w:ascii="Times New Roman CYR" w:eastAsia="Times New Roman" w:hAnsi="Times New Roman CYR" w:cs="Times New Roman CYR"/>
                <w:b/>
                <w:bCs/>
                <w:sz w:val="20"/>
                <w:szCs w:val="20"/>
                <w:lang w:eastAsia="ru-UA"/>
              </w:rPr>
              <w:t xml:space="preserve"> </w:t>
            </w:r>
            <w:proofErr w:type="spellStart"/>
            <w:r w:rsidRPr="00B11EA6">
              <w:rPr>
                <w:rFonts w:ascii="Times New Roman CYR" w:eastAsia="Times New Roman" w:hAnsi="Times New Roman CYR" w:cs="Times New Roman CYR"/>
                <w:b/>
                <w:bCs/>
                <w:sz w:val="20"/>
                <w:szCs w:val="20"/>
                <w:lang w:eastAsia="ru-UA"/>
              </w:rPr>
              <w:t>субвенція</w:t>
            </w:r>
            <w:proofErr w:type="spellEnd"/>
            <w:r w:rsidRPr="00B11EA6">
              <w:rPr>
                <w:rFonts w:ascii="Times New Roman CYR" w:eastAsia="Times New Roman" w:hAnsi="Times New Roman CYR" w:cs="Times New Roman CYR"/>
                <w:b/>
                <w:bCs/>
                <w:sz w:val="20"/>
                <w:szCs w:val="20"/>
                <w:lang w:eastAsia="ru-UA"/>
              </w:rPr>
              <w:t>)</w:t>
            </w:r>
          </w:p>
        </w:tc>
        <w:tc>
          <w:tcPr>
            <w:tcW w:w="990" w:type="dxa"/>
            <w:tcBorders>
              <w:top w:val="nil"/>
              <w:left w:val="nil"/>
              <w:bottom w:val="single" w:sz="4" w:space="0" w:color="auto"/>
              <w:right w:val="single" w:sz="4" w:space="0" w:color="auto"/>
            </w:tcBorders>
            <w:shd w:val="clear" w:color="auto" w:fill="auto"/>
            <w:noWrap/>
            <w:vAlign w:val="bottom"/>
            <w:hideMark/>
          </w:tcPr>
          <w:p w14:paraId="6B385E49"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1320,0</w:t>
            </w:r>
          </w:p>
        </w:tc>
        <w:tc>
          <w:tcPr>
            <w:tcW w:w="992" w:type="dxa"/>
            <w:tcBorders>
              <w:top w:val="nil"/>
              <w:left w:val="nil"/>
              <w:bottom w:val="single" w:sz="4" w:space="0" w:color="auto"/>
              <w:right w:val="single" w:sz="4" w:space="0" w:color="auto"/>
            </w:tcBorders>
            <w:shd w:val="clear" w:color="auto" w:fill="auto"/>
            <w:noWrap/>
            <w:vAlign w:val="bottom"/>
            <w:hideMark/>
          </w:tcPr>
          <w:p w14:paraId="6C860E2D"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2112,8</w:t>
            </w:r>
          </w:p>
        </w:tc>
        <w:tc>
          <w:tcPr>
            <w:tcW w:w="993" w:type="dxa"/>
            <w:tcBorders>
              <w:top w:val="nil"/>
              <w:left w:val="nil"/>
              <w:bottom w:val="single" w:sz="4" w:space="0" w:color="auto"/>
              <w:right w:val="single" w:sz="4" w:space="0" w:color="auto"/>
            </w:tcBorders>
            <w:shd w:val="clear" w:color="auto" w:fill="auto"/>
            <w:noWrap/>
            <w:vAlign w:val="bottom"/>
            <w:hideMark/>
          </w:tcPr>
          <w:p w14:paraId="6DDAD7B2"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2112,8</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F91B189"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2" w:type="dxa"/>
            <w:gridSpan w:val="2"/>
            <w:tcBorders>
              <w:top w:val="nil"/>
              <w:left w:val="nil"/>
              <w:bottom w:val="single" w:sz="4" w:space="0" w:color="auto"/>
              <w:right w:val="single" w:sz="4" w:space="0" w:color="auto"/>
            </w:tcBorders>
            <w:shd w:val="clear" w:color="auto" w:fill="auto"/>
            <w:noWrap/>
            <w:vAlign w:val="bottom"/>
            <w:hideMark/>
          </w:tcPr>
          <w:p w14:paraId="1354C7F0"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858" w:type="dxa"/>
            <w:gridSpan w:val="3"/>
            <w:tcBorders>
              <w:top w:val="nil"/>
              <w:left w:val="nil"/>
              <w:bottom w:val="single" w:sz="4" w:space="0" w:color="auto"/>
              <w:right w:val="single" w:sz="4" w:space="0" w:color="auto"/>
            </w:tcBorders>
            <w:shd w:val="clear" w:color="auto" w:fill="auto"/>
            <w:noWrap/>
            <w:vAlign w:val="bottom"/>
            <w:hideMark/>
          </w:tcPr>
          <w:p w14:paraId="3686FCB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3998045"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2DAD312" w14:textId="77777777" w:rsidR="00B11EA6" w:rsidRPr="00321C6F" w:rsidRDefault="00B11EA6" w:rsidP="00B11EA6">
            <w:pPr>
              <w:spacing w:after="0" w:line="240" w:lineRule="auto"/>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FE04B0D"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14:paraId="5AAC390B"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1C1536A3"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1320,0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4DDC44F"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2112,8</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AC0F445"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2112,8</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767F8B8" w14:textId="77777777" w:rsidR="00B11EA6" w:rsidRPr="00321C6F" w:rsidRDefault="00B11EA6" w:rsidP="00B11EA6">
            <w:pPr>
              <w:spacing w:after="0" w:line="240" w:lineRule="auto"/>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14:paraId="4ABD9C36" w14:textId="77777777" w:rsidR="00B11EA6" w:rsidRPr="00321C6F" w:rsidRDefault="00B11EA6" w:rsidP="00B11EA6">
            <w:pPr>
              <w:spacing w:after="0" w:line="240" w:lineRule="auto"/>
              <w:jc w:val="right"/>
              <w:rPr>
                <w:rFonts w:ascii="Times New Roman CYR" w:eastAsia="Times New Roman" w:hAnsi="Times New Roman CYR" w:cs="Times New Roman CYR"/>
                <w:sz w:val="18"/>
                <w:szCs w:val="18"/>
                <w:lang w:eastAsia="ru-UA"/>
              </w:rPr>
            </w:pPr>
            <w:r w:rsidRPr="00321C6F">
              <w:rPr>
                <w:rFonts w:ascii="Times New Roman CYR" w:eastAsia="Times New Roman" w:hAnsi="Times New Roman CYR" w:cs="Times New Roman CYR"/>
                <w:sz w:val="18"/>
                <w:szCs w:val="18"/>
                <w:lang w:eastAsia="ru-UA"/>
              </w:rPr>
              <w:t>100,0</w:t>
            </w:r>
          </w:p>
        </w:tc>
        <w:tc>
          <w:tcPr>
            <w:tcW w:w="239" w:type="dxa"/>
            <w:gridSpan w:val="3"/>
            <w:vAlign w:val="center"/>
            <w:hideMark/>
          </w:tcPr>
          <w:p w14:paraId="671E96A3"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1B85CEF2"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7760EAA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5C18346F"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r w:rsidR="00B11EA6" w:rsidRPr="00B11EA6" w14:paraId="1F4EBAD2" w14:textId="77777777" w:rsidTr="00321C6F">
        <w:trPr>
          <w:gridAfter w:val="1"/>
          <w:wAfter w:w="110" w:type="dxa"/>
          <w:trHeight w:val="70"/>
        </w:trPr>
        <w:tc>
          <w:tcPr>
            <w:tcW w:w="852" w:type="dxa"/>
            <w:tcBorders>
              <w:top w:val="nil"/>
              <w:left w:val="single" w:sz="4" w:space="0" w:color="auto"/>
              <w:bottom w:val="single" w:sz="4" w:space="0" w:color="auto"/>
              <w:right w:val="single" w:sz="4" w:space="0" w:color="auto"/>
            </w:tcBorders>
            <w:shd w:val="clear" w:color="000000" w:fill="CCFFFF"/>
            <w:vAlign w:val="bottom"/>
            <w:hideMark/>
          </w:tcPr>
          <w:p w14:paraId="4E84BDB4"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90020</w:t>
            </w:r>
          </w:p>
        </w:tc>
        <w:tc>
          <w:tcPr>
            <w:tcW w:w="1984" w:type="dxa"/>
            <w:tcBorders>
              <w:top w:val="nil"/>
              <w:left w:val="nil"/>
              <w:bottom w:val="single" w:sz="4" w:space="0" w:color="auto"/>
              <w:right w:val="single" w:sz="4" w:space="0" w:color="auto"/>
            </w:tcBorders>
            <w:shd w:val="clear" w:color="000000" w:fill="CCFFFF"/>
            <w:vAlign w:val="center"/>
            <w:hideMark/>
          </w:tcPr>
          <w:p w14:paraId="556E9481" w14:textId="77777777" w:rsidR="00B11EA6" w:rsidRPr="00B11EA6" w:rsidRDefault="00B11EA6" w:rsidP="00B11EA6">
            <w:pPr>
              <w:spacing w:after="0" w:line="240" w:lineRule="auto"/>
              <w:jc w:val="center"/>
              <w:rPr>
                <w:rFonts w:ascii="Times New Roman CYR" w:eastAsia="Times New Roman" w:hAnsi="Times New Roman CYR" w:cs="Times New Roman CYR"/>
                <w:b/>
                <w:bCs/>
                <w:sz w:val="20"/>
                <w:szCs w:val="20"/>
                <w:lang w:eastAsia="ru-UA"/>
              </w:rPr>
            </w:pPr>
            <w:r w:rsidRPr="00B11EA6">
              <w:rPr>
                <w:rFonts w:ascii="Times New Roman CYR" w:eastAsia="Times New Roman" w:hAnsi="Times New Roman CYR" w:cs="Times New Roman CYR"/>
                <w:b/>
                <w:bCs/>
                <w:sz w:val="20"/>
                <w:szCs w:val="20"/>
                <w:lang w:eastAsia="ru-UA"/>
              </w:rPr>
              <w:t xml:space="preserve">Разом </w:t>
            </w:r>
            <w:proofErr w:type="spellStart"/>
            <w:r w:rsidRPr="00B11EA6">
              <w:rPr>
                <w:rFonts w:ascii="Times New Roman CYR" w:eastAsia="Times New Roman" w:hAnsi="Times New Roman CYR" w:cs="Times New Roman CYR"/>
                <w:b/>
                <w:bCs/>
                <w:sz w:val="20"/>
                <w:szCs w:val="20"/>
                <w:lang w:eastAsia="ru-UA"/>
              </w:rPr>
              <w:t>видатків</w:t>
            </w:r>
            <w:proofErr w:type="spellEnd"/>
            <w:r w:rsidRPr="00B11EA6">
              <w:rPr>
                <w:rFonts w:ascii="Times New Roman CYR" w:eastAsia="Times New Roman" w:hAnsi="Times New Roman CYR" w:cs="Times New Roman CYR"/>
                <w:b/>
                <w:bCs/>
                <w:sz w:val="20"/>
                <w:szCs w:val="20"/>
                <w:lang w:eastAsia="ru-UA"/>
              </w:rPr>
              <w:t xml:space="preserve"> </w:t>
            </w:r>
          </w:p>
        </w:tc>
        <w:tc>
          <w:tcPr>
            <w:tcW w:w="990" w:type="dxa"/>
            <w:tcBorders>
              <w:top w:val="nil"/>
              <w:left w:val="nil"/>
              <w:bottom w:val="single" w:sz="4" w:space="0" w:color="auto"/>
              <w:right w:val="single" w:sz="4" w:space="0" w:color="auto"/>
            </w:tcBorders>
            <w:shd w:val="clear" w:color="000000" w:fill="CCFFFF"/>
            <w:noWrap/>
            <w:vAlign w:val="bottom"/>
            <w:hideMark/>
          </w:tcPr>
          <w:p w14:paraId="0E440B35"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111631,3</w:t>
            </w:r>
          </w:p>
        </w:tc>
        <w:tc>
          <w:tcPr>
            <w:tcW w:w="992" w:type="dxa"/>
            <w:tcBorders>
              <w:top w:val="nil"/>
              <w:left w:val="nil"/>
              <w:bottom w:val="single" w:sz="4" w:space="0" w:color="auto"/>
              <w:right w:val="single" w:sz="4" w:space="0" w:color="auto"/>
            </w:tcBorders>
            <w:shd w:val="clear" w:color="000000" w:fill="CCFFFF"/>
            <w:noWrap/>
            <w:vAlign w:val="bottom"/>
            <w:hideMark/>
          </w:tcPr>
          <w:p w14:paraId="636EAAC5"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108541,6</w:t>
            </w:r>
          </w:p>
        </w:tc>
        <w:tc>
          <w:tcPr>
            <w:tcW w:w="993" w:type="dxa"/>
            <w:tcBorders>
              <w:top w:val="nil"/>
              <w:left w:val="nil"/>
              <w:bottom w:val="single" w:sz="4" w:space="0" w:color="auto"/>
              <w:right w:val="single" w:sz="4" w:space="0" w:color="auto"/>
            </w:tcBorders>
            <w:shd w:val="clear" w:color="000000" w:fill="CCFFFF"/>
            <w:noWrap/>
            <w:vAlign w:val="bottom"/>
            <w:hideMark/>
          </w:tcPr>
          <w:p w14:paraId="279A4273"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101652,8</w:t>
            </w:r>
          </w:p>
        </w:tc>
        <w:tc>
          <w:tcPr>
            <w:tcW w:w="850" w:type="dxa"/>
            <w:gridSpan w:val="2"/>
            <w:tcBorders>
              <w:top w:val="nil"/>
              <w:left w:val="nil"/>
              <w:bottom w:val="single" w:sz="4" w:space="0" w:color="auto"/>
              <w:right w:val="single" w:sz="4" w:space="0" w:color="auto"/>
            </w:tcBorders>
            <w:shd w:val="clear" w:color="000000" w:fill="CCFFFF"/>
            <w:noWrap/>
            <w:vAlign w:val="bottom"/>
            <w:hideMark/>
          </w:tcPr>
          <w:p w14:paraId="63F40B6B"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-6888,8</w:t>
            </w:r>
          </w:p>
        </w:tc>
        <w:tc>
          <w:tcPr>
            <w:tcW w:w="702" w:type="dxa"/>
            <w:gridSpan w:val="2"/>
            <w:tcBorders>
              <w:top w:val="nil"/>
              <w:left w:val="nil"/>
              <w:bottom w:val="single" w:sz="4" w:space="0" w:color="auto"/>
              <w:right w:val="single" w:sz="4" w:space="0" w:color="auto"/>
            </w:tcBorders>
            <w:shd w:val="clear" w:color="000000" w:fill="CCFFFF"/>
            <w:noWrap/>
            <w:vAlign w:val="bottom"/>
            <w:hideMark/>
          </w:tcPr>
          <w:p w14:paraId="2466F951"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93,7</w:t>
            </w:r>
          </w:p>
        </w:tc>
        <w:tc>
          <w:tcPr>
            <w:tcW w:w="858" w:type="dxa"/>
            <w:gridSpan w:val="3"/>
            <w:tcBorders>
              <w:top w:val="nil"/>
              <w:left w:val="nil"/>
              <w:bottom w:val="single" w:sz="4" w:space="0" w:color="auto"/>
              <w:right w:val="single" w:sz="4" w:space="0" w:color="auto"/>
            </w:tcBorders>
            <w:shd w:val="clear" w:color="000000" w:fill="CCFFFF"/>
            <w:noWrap/>
            <w:vAlign w:val="bottom"/>
            <w:hideMark/>
          </w:tcPr>
          <w:p w14:paraId="1D774C0E"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6693,0</w:t>
            </w:r>
          </w:p>
        </w:tc>
        <w:tc>
          <w:tcPr>
            <w:tcW w:w="850" w:type="dxa"/>
            <w:gridSpan w:val="2"/>
            <w:tcBorders>
              <w:top w:val="nil"/>
              <w:left w:val="nil"/>
              <w:bottom w:val="single" w:sz="4" w:space="0" w:color="auto"/>
              <w:right w:val="single" w:sz="4" w:space="0" w:color="auto"/>
            </w:tcBorders>
            <w:shd w:val="clear" w:color="000000" w:fill="CCFFFF"/>
            <w:noWrap/>
            <w:vAlign w:val="bottom"/>
            <w:hideMark/>
          </w:tcPr>
          <w:p w14:paraId="04AD6E56"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27447,8</w:t>
            </w:r>
          </w:p>
        </w:tc>
        <w:tc>
          <w:tcPr>
            <w:tcW w:w="851" w:type="dxa"/>
            <w:gridSpan w:val="2"/>
            <w:tcBorders>
              <w:top w:val="nil"/>
              <w:left w:val="nil"/>
              <w:bottom w:val="single" w:sz="4" w:space="0" w:color="auto"/>
              <w:right w:val="single" w:sz="4" w:space="0" w:color="auto"/>
            </w:tcBorders>
            <w:shd w:val="clear" w:color="000000" w:fill="CCFFFF"/>
            <w:noWrap/>
            <w:vAlign w:val="bottom"/>
            <w:hideMark/>
          </w:tcPr>
          <w:p w14:paraId="0C6E8408"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15492,9</w:t>
            </w:r>
          </w:p>
        </w:tc>
        <w:tc>
          <w:tcPr>
            <w:tcW w:w="992" w:type="dxa"/>
            <w:gridSpan w:val="2"/>
            <w:tcBorders>
              <w:top w:val="nil"/>
              <w:left w:val="nil"/>
              <w:bottom w:val="single" w:sz="4" w:space="0" w:color="auto"/>
              <w:right w:val="single" w:sz="4" w:space="0" w:color="auto"/>
            </w:tcBorders>
            <w:shd w:val="clear" w:color="000000" w:fill="CCFFFF"/>
            <w:noWrap/>
            <w:vAlign w:val="bottom"/>
            <w:hideMark/>
          </w:tcPr>
          <w:p w14:paraId="06CBCF85"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-11954,9</w:t>
            </w:r>
          </w:p>
        </w:tc>
        <w:tc>
          <w:tcPr>
            <w:tcW w:w="708" w:type="dxa"/>
            <w:gridSpan w:val="2"/>
            <w:tcBorders>
              <w:top w:val="nil"/>
              <w:left w:val="nil"/>
              <w:bottom w:val="single" w:sz="4" w:space="0" w:color="auto"/>
              <w:right w:val="single" w:sz="4" w:space="0" w:color="auto"/>
            </w:tcBorders>
            <w:shd w:val="clear" w:color="000000" w:fill="CCFFFF"/>
            <w:noWrap/>
            <w:vAlign w:val="bottom"/>
            <w:hideMark/>
          </w:tcPr>
          <w:p w14:paraId="53E4E606"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56,4</w:t>
            </w:r>
          </w:p>
        </w:tc>
        <w:tc>
          <w:tcPr>
            <w:tcW w:w="993" w:type="dxa"/>
            <w:gridSpan w:val="3"/>
            <w:tcBorders>
              <w:top w:val="nil"/>
              <w:left w:val="nil"/>
              <w:bottom w:val="single" w:sz="4" w:space="0" w:color="auto"/>
              <w:right w:val="single" w:sz="4" w:space="0" w:color="auto"/>
            </w:tcBorders>
            <w:shd w:val="clear" w:color="000000" w:fill="CCFFFF"/>
            <w:noWrap/>
            <w:vAlign w:val="bottom"/>
            <w:hideMark/>
          </w:tcPr>
          <w:p w14:paraId="0F5963AD"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118324,3</w:t>
            </w:r>
          </w:p>
        </w:tc>
        <w:tc>
          <w:tcPr>
            <w:tcW w:w="992" w:type="dxa"/>
            <w:gridSpan w:val="2"/>
            <w:tcBorders>
              <w:top w:val="nil"/>
              <w:left w:val="nil"/>
              <w:bottom w:val="single" w:sz="4" w:space="0" w:color="auto"/>
              <w:right w:val="single" w:sz="4" w:space="0" w:color="auto"/>
            </w:tcBorders>
            <w:shd w:val="clear" w:color="000000" w:fill="CCFFFF"/>
            <w:noWrap/>
            <w:vAlign w:val="bottom"/>
            <w:hideMark/>
          </w:tcPr>
          <w:p w14:paraId="7351A21C"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135989,4</w:t>
            </w:r>
          </w:p>
        </w:tc>
        <w:tc>
          <w:tcPr>
            <w:tcW w:w="992" w:type="dxa"/>
            <w:gridSpan w:val="2"/>
            <w:tcBorders>
              <w:top w:val="nil"/>
              <w:left w:val="nil"/>
              <w:bottom w:val="single" w:sz="4" w:space="0" w:color="auto"/>
              <w:right w:val="single" w:sz="4" w:space="0" w:color="auto"/>
            </w:tcBorders>
            <w:shd w:val="clear" w:color="000000" w:fill="CCFFFF"/>
            <w:noWrap/>
            <w:vAlign w:val="bottom"/>
            <w:hideMark/>
          </w:tcPr>
          <w:p w14:paraId="1DC50A34"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117145,7</w:t>
            </w:r>
          </w:p>
        </w:tc>
        <w:tc>
          <w:tcPr>
            <w:tcW w:w="992" w:type="dxa"/>
            <w:gridSpan w:val="2"/>
            <w:tcBorders>
              <w:top w:val="nil"/>
              <w:left w:val="nil"/>
              <w:bottom w:val="single" w:sz="4" w:space="0" w:color="auto"/>
              <w:right w:val="single" w:sz="4" w:space="0" w:color="auto"/>
            </w:tcBorders>
            <w:shd w:val="clear" w:color="000000" w:fill="CCFFFF"/>
            <w:noWrap/>
            <w:vAlign w:val="bottom"/>
            <w:hideMark/>
          </w:tcPr>
          <w:p w14:paraId="2B253473"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-18843,7</w:t>
            </w:r>
          </w:p>
        </w:tc>
        <w:tc>
          <w:tcPr>
            <w:tcW w:w="709" w:type="dxa"/>
            <w:gridSpan w:val="2"/>
            <w:tcBorders>
              <w:top w:val="nil"/>
              <w:left w:val="nil"/>
              <w:bottom w:val="single" w:sz="4" w:space="0" w:color="auto"/>
              <w:right w:val="single" w:sz="4" w:space="0" w:color="auto"/>
            </w:tcBorders>
            <w:shd w:val="clear" w:color="000000" w:fill="CCFFFF"/>
            <w:noWrap/>
            <w:vAlign w:val="bottom"/>
            <w:hideMark/>
          </w:tcPr>
          <w:p w14:paraId="4D59E529" w14:textId="77777777" w:rsidR="00B11EA6" w:rsidRPr="00321C6F" w:rsidRDefault="00B11EA6" w:rsidP="00B11EA6">
            <w:pPr>
              <w:spacing w:after="0" w:line="240" w:lineRule="auto"/>
              <w:jc w:val="right"/>
              <w:rPr>
                <w:rFonts w:ascii="Times New Roman CYR" w:eastAsia="Times New Roman" w:hAnsi="Times New Roman CYR" w:cs="Times New Roman CYR"/>
                <w:b/>
                <w:bCs/>
                <w:sz w:val="18"/>
                <w:szCs w:val="18"/>
                <w:lang w:eastAsia="ru-UA"/>
              </w:rPr>
            </w:pPr>
            <w:r w:rsidRPr="00321C6F">
              <w:rPr>
                <w:rFonts w:ascii="Times New Roman CYR" w:eastAsia="Times New Roman" w:hAnsi="Times New Roman CYR" w:cs="Times New Roman CYR"/>
                <w:b/>
                <w:bCs/>
                <w:sz w:val="18"/>
                <w:szCs w:val="18"/>
                <w:lang w:eastAsia="ru-UA"/>
              </w:rPr>
              <w:t>86,1</w:t>
            </w:r>
          </w:p>
        </w:tc>
        <w:tc>
          <w:tcPr>
            <w:tcW w:w="239" w:type="dxa"/>
            <w:gridSpan w:val="3"/>
            <w:vAlign w:val="center"/>
            <w:hideMark/>
          </w:tcPr>
          <w:p w14:paraId="0CB93761"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388E43C7"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36" w:type="dxa"/>
            <w:gridSpan w:val="2"/>
            <w:vAlign w:val="center"/>
            <w:hideMark/>
          </w:tcPr>
          <w:p w14:paraId="44CB0455"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c>
          <w:tcPr>
            <w:tcW w:w="245" w:type="dxa"/>
            <w:gridSpan w:val="2"/>
            <w:vAlign w:val="center"/>
            <w:hideMark/>
          </w:tcPr>
          <w:p w14:paraId="3B71FEF4" w14:textId="77777777" w:rsidR="00B11EA6" w:rsidRPr="00B11EA6" w:rsidRDefault="00B11EA6" w:rsidP="00B11EA6">
            <w:pPr>
              <w:spacing w:after="0" w:line="240" w:lineRule="auto"/>
              <w:rPr>
                <w:rFonts w:ascii="Times New Roman" w:eastAsia="Times New Roman" w:hAnsi="Times New Roman" w:cs="Times New Roman"/>
                <w:sz w:val="20"/>
                <w:szCs w:val="20"/>
                <w:lang w:eastAsia="ru-UA"/>
              </w:rPr>
            </w:pPr>
          </w:p>
        </w:tc>
      </w:tr>
    </w:tbl>
    <w:p w14:paraId="010CD04C" w14:textId="77777777" w:rsidR="00B11EA6" w:rsidRDefault="00B11EA6">
      <w:pPr>
        <w:rPr>
          <w:rFonts w:ascii="Times New Roman" w:eastAsia="Times New Roman" w:hAnsi="Times New Roman" w:cs="Times New Roman"/>
          <w:sz w:val="28"/>
          <w:szCs w:val="28"/>
          <w:lang w:val="ru-RU" w:eastAsia="zh-CN"/>
        </w:rPr>
      </w:pPr>
      <w:r>
        <w:rPr>
          <w:rFonts w:ascii="Times New Roman" w:eastAsia="Times New Roman" w:hAnsi="Times New Roman" w:cs="Times New Roman"/>
          <w:sz w:val="28"/>
          <w:szCs w:val="28"/>
          <w:lang w:val="ru-RU" w:eastAsia="zh-CN"/>
        </w:rPr>
        <w:br w:type="page"/>
      </w:r>
    </w:p>
    <w:p w14:paraId="49D465BD" w14:textId="77777777" w:rsidR="00321C6F" w:rsidRDefault="00321C6F" w:rsidP="00321C6F">
      <w:pPr>
        <w:suppressAutoHyphens/>
        <w:spacing w:after="0" w:line="240" w:lineRule="auto"/>
        <w:jc w:val="both"/>
        <w:rPr>
          <w:rFonts w:ascii="Times New Roman" w:eastAsia="Times New Roman" w:hAnsi="Times New Roman" w:cs="Times New Roman"/>
          <w:b/>
          <w:bCs/>
          <w:sz w:val="28"/>
          <w:szCs w:val="28"/>
          <w:u w:val="single"/>
          <w:lang w:val="ru-RU" w:eastAsia="zh-CN"/>
        </w:rPr>
        <w:sectPr w:rsidR="00321C6F" w:rsidSect="00B11EA6">
          <w:pgSz w:w="16838" w:h="11906" w:orient="landscape"/>
          <w:pgMar w:top="720" w:right="720" w:bottom="720" w:left="720" w:header="709" w:footer="709" w:gutter="0"/>
          <w:cols w:space="708"/>
          <w:docGrid w:linePitch="360"/>
        </w:sectPr>
      </w:pPr>
    </w:p>
    <w:p w14:paraId="3AB86467" w14:textId="15EC6C09" w:rsidR="00B11EA6" w:rsidRPr="00321C6F" w:rsidRDefault="00321C6F" w:rsidP="00321C6F">
      <w:pPr>
        <w:suppressAutoHyphens/>
        <w:spacing w:after="0" w:line="240" w:lineRule="auto"/>
        <w:jc w:val="both"/>
        <w:rPr>
          <w:rFonts w:ascii="Times New Roman" w:eastAsia="Times New Roman" w:hAnsi="Times New Roman" w:cs="Times New Roman"/>
          <w:b/>
          <w:bCs/>
          <w:sz w:val="24"/>
          <w:szCs w:val="24"/>
          <w:u w:val="single"/>
          <w:lang w:val="ru-RU" w:eastAsia="zh-CN"/>
        </w:rPr>
      </w:pPr>
      <w:r w:rsidRPr="00321C6F">
        <w:rPr>
          <w:rFonts w:ascii="Times New Roman" w:eastAsia="Times New Roman" w:hAnsi="Times New Roman" w:cs="Times New Roman"/>
          <w:b/>
          <w:bCs/>
          <w:sz w:val="24"/>
          <w:szCs w:val="24"/>
          <w:u w:val="single"/>
          <w:lang w:val="ru-RU" w:eastAsia="zh-CN"/>
        </w:rPr>
        <w:lastRenderedPageBreak/>
        <w:t>РІШЕННЯ №2</w:t>
      </w:r>
    </w:p>
    <w:p w14:paraId="3E95EDFE" w14:textId="025E4A9E" w:rsidR="00321C6F" w:rsidRPr="00321C6F" w:rsidRDefault="00321C6F" w:rsidP="00321C6F">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321C6F">
        <w:rPr>
          <w:rFonts w:ascii="Times New Roman" w:eastAsia="Times New Roman" w:hAnsi="Times New Roman" w:cs="Times New Roman"/>
          <w:b/>
          <w:sz w:val="24"/>
          <w:szCs w:val="24"/>
          <w:lang w:val="uk-UA" w:eastAsia="ru-RU"/>
        </w:rPr>
        <w:t>Про внесення змін д</w:t>
      </w:r>
      <w:r w:rsidRPr="00321C6F">
        <w:rPr>
          <w:rFonts w:ascii="Times New Roman" w:eastAsia="Times New Roman" w:hAnsi="Times New Roman" w:cs="Times New Roman"/>
          <w:b/>
          <w:sz w:val="24"/>
          <w:szCs w:val="24"/>
          <w:lang w:val="ru-RU" w:eastAsia="ru-RU"/>
        </w:rPr>
        <w:t xml:space="preserve">о </w:t>
      </w:r>
      <w:proofErr w:type="spellStart"/>
      <w:r w:rsidRPr="00321C6F">
        <w:rPr>
          <w:rFonts w:ascii="Times New Roman" w:eastAsia="Times New Roman" w:hAnsi="Times New Roman" w:cs="Times New Roman"/>
          <w:b/>
          <w:sz w:val="24"/>
          <w:szCs w:val="24"/>
          <w:lang w:val="ru-RU" w:eastAsia="ru-RU"/>
        </w:rPr>
        <w:t>місцевого</w:t>
      </w:r>
      <w:proofErr w:type="spellEnd"/>
      <w:r w:rsidRPr="00321C6F">
        <w:rPr>
          <w:rFonts w:ascii="Times New Roman" w:eastAsia="Times New Roman" w:hAnsi="Times New Roman" w:cs="Times New Roman"/>
          <w:b/>
          <w:sz w:val="24"/>
          <w:szCs w:val="24"/>
          <w:lang w:val="ru-RU" w:eastAsia="ru-RU"/>
        </w:rPr>
        <w:t xml:space="preserve">  </w:t>
      </w:r>
      <w:r w:rsidRPr="00321C6F">
        <w:rPr>
          <w:rFonts w:ascii="Times New Roman" w:eastAsia="Times New Roman" w:hAnsi="Times New Roman" w:cs="Times New Roman"/>
          <w:b/>
          <w:sz w:val="24"/>
          <w:szCs w:val="24"/>
          <w:lang w:val="uk-UA" w:eastAsia="ru-RU"/>
        </w:rPr>
        <w:t xml:space="preserve">бюджету Новодністровської  </w:t>
      </w:r>
      <w:proofErr w:type="spellStart"/>
      <w:r w:rsidRPr="00321C6F">
        <w:rPr>
          <w:rFonts w:ascii="Times New Roman" w:eastAsia="Times New Roman" w:hAnsi="Times New Roman" w:cs="Times New Roman"/>
          <w:b/>
          <w:sz w:val="24"/>
          <w:szCs w:val="24"/>
          <w:lang w:val="uk-UA" w:eastAsia="ru-RU"/>
        </w:rPr>
        <w:t>ОТГна</w:t>
      </w:r>
      <w:proofErr w:type="spellEnd"/>
      <w:r w:rsidRPr="00321C6F">
        <w:rPr>
          <w:rFonts w:ascii="Times New Roman" w:eastAsia="Times New Roman" w:hAnsi="Times New Roman" w:cs="Times New Roman"/>
          <w:b/>
          <w:sz w:val="24"/>
          <w:szCs w:val="24"/>
          <w:lang w:val="uk-UA" w:eastAsia="ru-RU"/>
        </w:rPr>
        <w:t xml:space="preserve"> 2020 рік</w:t>
      </w:r>
    </w:p>
    <w:p w14:paraId="6823E21D" w14:textId="77777777" w:rsidR="00321C6F" w:rsidRPr="00321C6F" w:rsidRDefault="00321C6F" w:rsidP="00321C6F">
      <w:pPr>
        <w:keepNext/>
        <w:keepLines/>
        <w:spacing w:after="0" w:line="240" w:lineRule="auto"/>
        <w:jc w:val="both"/>
        <w:rPr>
          <w:rFonts w:ascii="Times New Roman" w:eastAsia="Times New Roman" w:hAnsi="Times New Roman" w:cs="Times New Roman"/>
          <w:sz w:val="24"/>
          <w:szCs w:val="24"/>
          <w:lang w:val="uk-UA" w:eastAsia="ru-RU"/>
        </w:rPr>
      </w:pPr>
      <w:r w:rsidRPr="00321C6F">
        <w:rPr>
          <w:rFonts w:ascii="Times New Roman" w:eastAsia="Times New Roman" w:hAnsi="Times New Roman" w:cs="Times New Roman"/>
          <w:color w:val="000000"/>
          <w:sz w:val="24"/>
          <w:szCs w:val="24"/>
          <w:lang w:val="uk-UA" w:eastAsia="ru-RU"/>
        </w:rPr>
        <w:t xml:space="preserve">          Відповідно до пункту 23 статті 26 Закону України «Про місцеве самоврядування в Україні», </w:t>
      </w:r>
      <w:r w:rsidRPr="00321C6F">
        <w:rPr>
          <w:rFonts w:ascii="Times New Roman" w:eastAsia="Times New Roman" w:hAnsi="Times New Roman" w:cs="Times New Roman"/>
          <w:bCs/>
          <w:sz w:val="24"/>
          <w:szCs w:val="24"/>
          <w:lang w:val="uk-UA" w:eastAsia="ru-RU"/>
        </w:rPr>
        <w:t>ч.1 ст.76 Бюджетного кодексу України, ст.10 Бюджетного регламенту Новодністровської міської ради</w:t>
      </w:r>
      <w:r w:rsidRPr="00321C6F">
        <w:rPr>
          <w:rFonts w:ascii="Times New Roman" w:eastAsia="Times New Roman" w:hAnsi="Times New Roman" w:cs="Times New Roman"/>
          <w:color w:val="000000"/>
          <w:sz w:val="24"/>
          <w:szCs w:val="24"/>
          <w:lang w:val="uk-UA" w:eastAsia="ru-RU"/>
        </w:rPr>
        <w:t xml:space="preserve">, </w:t>
      </w:r>
      <w:r w:rsidRPr="00321C6F">
        <w:rPr>
          <w:rFonts w:ascii="Times New Roman" w:eastAsia="Times New Roman" w:hAnsi="Times New Roman" w:cs="Times New Roman"/>
          <w:sz w:val="24"/>
          <w:szCs w:val="24"/>
          <w:lang w:val="uk-UA" w:eastAsia="ru-RU"/>
        </w:rPr>
        <w:t>Новодністровська міська рада</w:t>
      </w:r>
    </w:p>
    <w:p w14:paraId="43A6634D" w14:textId="77777777" w:rsidR="00321C6F" w:rsidRPr="00321C6F" w:rsidRDefault="00321C6F" w:rsidP="00321C6F">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r w:rsidRPr="00321C6F">
        <w:rPr>
          <w:rFonts w:ascii="Times New Roman" w:eastAsia="Times New Roman" w:hAnsi="Times New Roman" w:cs="Times New Roman"/>
          <w:b/>
          <w:sz w:val="24"/>
          <w:szCs w:val="24"/>
          <w:lang w:val="uk-UA" w:eastAsia="ru-RU"/>
        </w:rPr>
        <w:t>В И Р І Ш И Л А :</w:t>
      </w:r>
    </w:p>
    <w:p w14:paraId="6593F6CA" w14:textId="77777777" w:rsidR="00321C6F" w:rsidRPr="00321C6F" w:rsidRDefault="00321C6F" w:rsidP="00321C6F">
      <w:pPr>
        <w:widowControl w:val="0"/>
        <w:numPr>
          <w:ilvl w:val="0"/>
          <w:numId w:val="19"/>
        </w:num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roofErr w:type="spellStart"/>
      <w:r w:rsidRPr="00321C6F">
        <w:rPr>
          <w:rFonts w:ascii="Times New Roman" w:eastAsia="Times New Roman" w:hAnsi="Times New Roman" w:cs="Times New Roman"/>
          <w:bCs/>
          <w:color w:val="000000"/>
          <w:sz w:val="24"/>
          <w:szCs w:val="24"/>
          <w:lang w:val="uk-UA" w:eastAsia="ru-RU"/>
        </w:rPr>
        <w:t>Внести</w:t>
      </w:r>
      <w:proofErr w:type="spellEnd"/>
      <w:r w:rsidRPr="00321C6F">
        <w:rPr>
          <w:rFonts w:ascii="Times New Roman" w:eastAsia="Times New Roman" w:hAnsi="Times New Roman" w:cs="Times New Roman"/>
          <w:bCs/>
          <w:color w:val="000000"/>
          <w:sz w:val="24"/>
          <w:szCs w:val="24"/>
          <w:lang w:val="uk-UA" w:eastAsia="ru-RU"/>
        </w:rPr>
        <w:t xml:space="preserve"> зміни </w:t>
      </w:r>
      <w:r w:rsidRPr="00321C6F">
        <w:rPr>
          <w:rFonts w:ascii="Times New Roman" w:eastAsia="Times New Roman" w:hAnsi="Times New Roman" w:cs="Times New Roman"/>
          <w:bCs/>
          <w:color w:val="000000"/>
          <w:sz w:val="24"/>
          <w:szCs w:val="24"/>
          <w:lang w:val="ru-RU" w:eastAsia="ru-RU"/>
        </w:rPr>
        <w:t xml:space="preserve">до </w:t>
      </w:r>
      <w:proofErr w:type="spellStart"/>
      <w:r w:rsidRPr="00321C6F">
        <w:rPr>
          <w:rFonts w:ascii="Times New Roman" w:eastAsia="Times New Roman" w:hAnsi="Times New Roman" w:cs="Times New Roman"/>
          <w:bCs/>
          <w:color w:val="000000"/>
          <w:sz w:val="24"/>
          <w:szCs w:val="24"/>
          <w:lang w:val="ru-RU" w:eastAsia="ru-RU"/>
        </w:rPr>
        <w:t>загального</w:t>
      </w:r>
      <w:proofErr w:type="spellEnd"/>
      <w:r w:rsidRPr="00321C6F">
        <w:rPr>
          <w:rFonts w:ascii="Times New Roman" w:eastAsia="Times New Roman" w:hAnsi="Times New Roman" w:cs="Times New Roman"/>
          <w:bCs/>
          <w:color w:val="000000"/>
          <w:sz w:val="24"/>
          <w:szCs w:val="24"/>
          <w:lang w:val="ru-RU" w:eastAsia="ru-RU"/>
        </w:rPr>
        <w:t xml:space="preserve"> та </w:t>
      </w:r>
      <w:proofErr w:type="spellStart"/>
      <w:r w:rsidRPr="00321C6F">
        <w:rPr>
          <w:rFonts w:ascii="Times New Roman" w:eastAsia="Times New Roman" w:hAnsi="Times New Roman" w:cs="Times New Roman"/>
          <w:bCs/>
          <w:color w:val="000000"/>
          <w:sz w:val="24"/>
          <w:szCs w:val="24"/>
          <w:lang w:val="ru-RU" w:eastAsia="ru-RU"/>
        </w:rPr>
        <w:t>спеціального</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фондів</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міс</w:t>
      </w:r>
      <w:r w:rsidRPr="00321C6F">
        <w:rPr>
          <w:rFonts w:ascii="Times New Roman" w:eastAsia="Times New Roman" w:hAnsi="Times New Roman" w:cs="Times New Roman"/>
          <w:bCs/>
          <w:color w:val="000000"/>
          <w:sz w:val="24"/>
          <w:szCs w:val="24"/>
          <w:lang w:val="uk-UA" w:eastAsia="ru-RU"/>
        </w:rPr>
        <w:t>цевого</w:t>
      </w:r>
      <w:proofErr w:type="spellEnd"/>
      <w:r w:rsidRPr="00321C6F">
        <w:rPr>
          <w:rFonts w:ascii="Times New Roman" w:eastAsia="Times New Roman" w:hAnsi="Times New Roman" w:cs="Times New Roman"/>
          <w:bCs/>
          <w:color w:val="000000"/>
          <w:sz w:val="24"/>
          <w:szCs w:val="24"/>
          <w:lang w:val="ru-RU" w:eastAsia="ru-RU"/>
        </w:rPr>
        <w:t xml:space="preserve"> бюджету </w:t>
      </w:r>
      <w:proofErr w:type="spellStart"/>
      <w:r w:rsidRPr="00321C6F">
        <w:rPr>
          <w:rFonts w:ascii="Times New Roman" w:eastAsia="Times New Roman" w:hAnsi="Times New Roman" w:cs="Times New Roman"/>
          <w:bCs/>
          <w:color w:val="000000"/>
          <w:sz w:val="24"/>
          <w:szCs w:val="24"/>
          <w:lang w:val="ru-RU" w:eastAsia="ru-RU"/>
        </w:rPr>
        <w:t>згідно</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додатків</w:t>
      </w:r>
      <w:proofErr w:type="spellEnd"/>
      <w:r w:rsidRPr="00321C6F">
        <w:rPr>
          <w:rFonts w:ascii="Times New Roman" w:eastAsia="Times New Roman" w:hAnsi="Times New Roman" w:cs="Times New Roman"/>
          <w:bCs/>
          <w:color w:val="000000"/>
          <w:sz w:val="24"/>
          <w:szCs w:val="24"/>
          <w:lang w:val="ru-RU" w:eastAsia="ru-RU"/>
        </w:rPr>
        <w:t xml:space="preserve">  1, 2, 3 та 4.</w:t>
      </w:r>
    </w:p>
    <w:p w14:paraId="786F9785" w14:textId="77777777" w:rsidR="00321C6F" w:rsidRPr="00321C6F" w:rsidRDefault="00321C6F" w:rsidP="00321C6F">
      <w:pPr>
        <w:widowControl w:val="0"/>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roofErr w:type="spellStart"/>
      <w:r w:rsidRPr="00321C6F">
        <w:rPr>
          <w:rFonts w:ascii="Times New Roman" w:eastAsia="Times New Roman" w:hAnsi="Times New Roman" w:cs="Times New Roman"/>
          <w:sz w:val="24"/>
          <w:szCs w:val="24"/>
          <w:lang w:val="uk-UA" w:eastAsia="ru-RU"/>
        </w:rPr>
        <w:t>Внести</w:t>
      </w:r>
      <w:proofErr w:type="spellEnd"/>
      <w:r w:rsidRPr="00321C6F">
        <w:rPr>
          <w:rFonts w:ascii="Times New Roman" w:eastAsia="Times New Roman" w:hAnsi="Times New Roman" w:cs="Times New Roman"/>
          <w:sz w:val="24"/>
          <w:szCs w:val="24"/>
          <w:lang w:val="uk-UA" w:eastAsia="ru-RU"/>
        </w:rPr>
        <w:t xml:space="preserve"> зміни у </w:t>
      </w:r>
      <w:r w:rsidRPr="00321C6F">
        <w:rPr>
          <w:rFonts w:ascii="Times New Roman" w:eastAsia="Times New Roman" w:hAnsi="Times New Roman" w:cs="Times New Roman"/>
          <w:bCs/>
          <w:color w:val="000000"/>
          <w:sz w:val="24"/>
          <w:szCs w:val="24"/>
          <w:lang w:val="uk-UA" w:eastAsia="ru-RU"/>
        </w:rPr>
        <w:t xml:space="preserve">фінансування місцевого бюджету додатку </w:t>
      </w:r>
      <w:r w:rsidRPr="00321C6F">
        <w:rPr>
          <w:rFonts w:ascii="Times New Roman" w:eastAsia="Times New Roman" w:hAnsi="Times New Roman" w:cs="Times New Roman"/>
          <w:sz w:val="24"/>
          <w:szCs w:val="24"/>
          <w:lang w:val="uk-UA" w:eastAsia="ru-RU"/>
        </w:rPr>
        <w:t>1</w:t>
      </w:r>
      <w:r w:rsidRPr="00321C6F">
        <w:rPr>
          <w:rFonts w:ascii="Times New Roman" w:eastAsia="Times New Roman" w:hAnsi="Times New Roman" w:cs="Times New Roman"/>
          <w:bCs/>
          <w:color w:val="000000"/>
          <w:sz w:val="24"/>
          <w:szCs w:val="24"/>
          <w:lang w:val="uk-UA" w:eastAsia="ru-RU"/>
        </w:rPr>
        <w:t xml:space="preserve">: </w:t>
      </w:r>
    </w:p>
    <w:p w14:paraId="6C14B7FC" w14:textId="77777777" w:rsidR="00321C6F" w:rsidRPr="00321C6F" w:rsidRDefault="00321C6F" w:rsidP="00321C6F">
      <w:pPr>
        <w:widowControl w:val="0"/>
        <w:numPr>
          <w:ilvl w:val="1"/>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21C6F">
        <w:rPr>
          <w:rFonts w:ascii="Times New Roman" w:eastAsia="Times New Roman" w:hAnsi="Times New Roman" w:cs="Times New Roman"/>
          <w:bCs/>
          <w:color w:val="000000"/>
          <w:sz w:val="24"/>
          <w:szCs w:val="24"/>
          <w:lang w:val="uk-UA" w:eastAsia="ru-RU"/>
        </w:rPr>
        <w:t xml:space="preserve">Установити профіцит загального фонду міського бюджету в сумі        32030,78 грн., джерелом покриття якого визначити вільний залишок коштів освітньої і медичної субвенцій в сумі 231030,78 грн., з яких здійснити передачу коштів освітньої субвенції із загального фонду у спеціальний фонд бюджету (бюджет розвитку) в сумі 199000,0 грн. </w:t>
      </w:r>
    </w:p>
    <w:p w14:paraId="71E32353" w14:textId="77777777" w:rsidR="00321C6F" w:rsidRPr="00321C6F" w:rsidRDefault="00321C6F" w:rsidP="00321C6F">
      <w:pPr>
        <w:widowControl w:val="0"/>
        <w:numPr>
          <w:ilvl w:val="1"/>
          <w:numId w:val="1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321C6F">
        <w:rPr>
          <w:rFonts w:ascii="Times New Roman" w:eastAsia="Times New Roman" w:hAnsi="Times New Roman" w:cs="Times New Roman"/>
          <w:bCs/>
          <w:color w:val="000000"/>
          <w:sz w:val="24"/>
          <w:szCs w:val="24"/>
          <w:lang w:val="uk-UA" w:eastAsia="ru-RU"/>
        </w:rPr>
        <w:t>Установити профіцит спеціального фонду міського бюджету в сумі      3052722,6 грн., джерелом покриття якого визначити надходження коштів із загального фонду до спеціального фонду бюджету (бюджет розвитку)  в сумі 199000 грн. та вільний залишок коштів субвенції з місцевих бюджетів іншим місцевим бюджетам в сумі 1282052,60 грн., субвенції з місцевих бюджетів на реалізацію заходів, спрямованих на розвиток системи охорони здоров’я у сільській місцевості в сумі 99000,0 грн., вільний залишок коштів бюджету розвитку в сумі 1472670,0 грн.</w:t>
      </w:r>
      <w:r w:rsidRPr="00321C6F">
        <w:rPr>
          <w:rFonts w:ascii="Times New Roman" w:eastAsia="Times New Roman" w:hAnsi="Times New Roman" w:cs="Times New Roman"/>
          <w:sz w:val="24"/>
          <w:szCs w:val="24"/>
          <w:lang w:val="uk-UA" w:eastAsia="ru-RU"/>
        </w:rPr>
        <w:t>.</w:t>
      </w:r>
    </w:p>
    <w:p w14:paraId="31CF0CD5" w14:textId="77777777" w:rsidR="00321C6F" w:rsidRPr="00321C6F" w:rsidRDefault="00321C6F" w:rsidP="00321C6F">
      <w:pPr>
        <w:widowControl w:val="0"/>
        <w:numPr>
          <w:ilvl w:val="0"/>
          <w:numId w:val="19"/>
        </w:num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proofErr w:type="spellStart"/>
      <w:r w:rsidRPr="00321C6F">
        <w:rPr>
          <w:rFonts w:ascii="Times New Roman" w:eastAsia="Times New Roman" w:hAnsi="Times New Roman" w:cs="Times New Roman"/>
          <w:bCs/>
          <w:color w:val="000000"/>
          <w:sz w:val="24"/>
          <w:szCs w:val="24"/>
          <w:lang w:val="uk-UA" w:eastAsia="ru-RU"/>
        </w:rPr>
        <w:t>Внести</w:t>
      </w:r>
      <w:proofErr w:type="spellEnd"/>
      <w:r w:rsidRPr="00321C6F">
        <w:rPr>
          <w:rFonts w:ascii="Times New Roman" w:eastAsia="Times New Roman" w:hAnsi="Times New Roman" w:cs="Times New Roman"/>
          <w:bCs/>
          <w:color w:val="000000"/>
          <w:sz w:val="24"/>
          <w:szCs w:val="24"/>
          <w:lang w:val="uk-UA" w:eastAsia="ru-RU"/>
        </w:rPr>
        <w:t xml:space="preserve"> зміни </w:t>
      </w:r>
      <w:r w:rsidRPr="00321C6F">
        <w:rPr>
          <w:rFonts w:ascii="Times New Roman" w:eastAsia="Times New Roman" w:hAnsi="Times New Roman" w:cs="Times New Roman"/>
          <w:sz w:val="24"/>
          <w:szCs w:val="24"/>
          <w:lang w:val="ru-RU" w:eastAsia="ru-RU"/>
        </w:rPr>
        <w:t xml:space="preserve">до </w:t>
      </w:r>
      <w:proofErr w:type="spellStart"/>
      <w:r w:rsidRPr="00321C6F">
        <w:rPr>
          <w:rFonts w:ascii="Times New Roman" w:eastAsia="Times New Roman" w:hAnsi="Times New Roman" w:cs="Times New Roman"/>
          <w:sz w:val="24"/>
          <w:szCs w:val="24"/>
          <w:lang w:val="ru-RU" w:eastAsia="ru-RU"/>
        </w:rPr>
        <w:t>розподілу</w:t>
      </w:r>
      <w:proofErr w:type="spellEnd"/>
      <w:r w:rsidRPr="00321C6F">
        <w:rPr>
          <w:rFonts w:ascii="Times New Roman" w:eastAsia="Times New Roman" w:hAnsi="Times New Roman" w:cs="Times New Roman"/>
          <w:sz w:val="24"/>
          <w:szCs w:val="24"/>
          <w:lang w:val="ru-RU" w:eastAsia="ru-RU"/>
        </w:rPr>
        <w:t xml:space="preserve"> </w:t>
      </w:r>
      <w:proofErr w:type="spellStart"/>
      <w:r w:rsidRPr="00321C6F">
        <w:rPr>
          <w:rFonts w:ascii="Times New Roman" w:eastAsia="Times New Roman" w:hAnsi="Times New Roman" w:cs="Times New Roman"/>
          <w:sz w:val="24"/>
          <w:szCs w:val="24"/>
          <w:lang w:val="ru-RU" w:eastAsia="ru-RU"/>
        </w:rPr>
        <w:t>видатків</w:t>
      </w:r>
      <w:proofErr w:type="spellEnd"/>
      <w:r w:rsidRPr="00321C6F">
        <w:rPr>
          <w:rFonts w:ascii="Times New Roman" w:eastAsia="Times New Roman" w:hAnsi="Times New Roman" w:cs="Times New Roman"/>
          <w:sz w:val="24"/>
          <w:szCs w:val="24"/>
          <w:lang w:val="ru-RU" w:eastAsia="ru-RU"/>
        </w:rPr>
        <w:t xml:space="preserve">  </w:t>
      </w:r>
      <w:proofErr w:type="spellStart"/>
      <w:r w:rsidRPr="00321C6F">
        <w:rPr>
          <w:rFonts w:ascii="Times New Roman" w:eastAsia="Times New Roman" w:hAnsi="Times New Roman" w:cs="Times New Roman"/>
          <w:sz w:val="24"/>
          <w:szCs w:val="24"/>
          <w:lang w:val="ru-RU" w:eastAsia="ru-RU"/>
        </w:rPr>
        <w:t>місцевого</w:t>
      </w:r>
      <w:proofErr w:type="spellEnd"/>
      <w:r w:rsidRPr="00321C6F">
        <w:rPr>
          <w:rFonts w:ascii="Times New Roman" w:eastAsia="Times New Roman" w:hAnsi="Times New Roman" w:cs="Times New Roman"/>
          <w:sz w:val="24"/>
          <w:szCs w:val="24"/>
          <w:lang w:val="ru-RU" w:eastAsia="ru-RU"/>
        </w:rPr>
        <w:t xml:space="preserve"> бюджету </w:t>
      </w:r>
      <w:proofErr w:type="spellStart"/>
      <w:r w:rsidRPr="00321C6F">
        <w:rPr>
          <w:rFonts w:ascii="Times New Roman" w:eastAsia="Times New Roman" w:hAnsi="Times New Roman" w:cs="Times New Roman"/>
          <w:sz w:val="24"/>
          <w:szCs w:val="24"/>
          <w:lang w:val="ru-RU" w:eastAsia="ru-RU"/>
        </w:rPr>
        <w:t>згідно</w:t>
      </w:r>
      <w:proofErr w:type="spellEnd"/>
      <w:r w:rsidRPr="00321C6F">
        <w:rPr>
          <w:rFonts w:ascii="Times New Roman" w:eastAsia="Times New Roman" w:hAnsi="Times New Roman" w:cs="Times New Roman"/>
          <w:sz w:val="24"/>
          <w:szCs w:val="24"/>
          <w:lang w:val="ru-RU" w:eastAsia="ru-RU"/>
        </w:rPr>
        <w:t xml:space="preserve"> </w:t>
      </w:r>
      <w:proofErr w:type="spellStart"/>
      <w:r w:rsidRPr="00321C6F">
        <w:rPr>
          <w:rFonts w:ascii="Times New Roman" w:eastAsia="Times New Roman" w:hAnsi="Times New Roman" w:cs="Times New Roman"/>
          <w:sz w:val="24"/>
          <w:szCs w:val="24"/>
          <w:lang w:val="ru-RU" w:eastAsia="ru-RU"/>
        </w:rPr>
        <w:t>додатку</w:t>
      </w:r>
      <w:proofErr w:type="spellEnd"/>
      <w:r w:rsidRPr="00321C6F">
        <w:rPr>
          <w:rFonts w:ascii="Times New Roman" w:eastAsia="Times New Roman" w:hAnsi="Times New Roman" w:cs="Times New Roman"/>
          <w:sz w:val="24"/>
          <w:szCs w:val="24"/>
          <w:lang w:val="ru-RU" w:eastAsia="ru-RU"/>
        </w:rPr>
        <w:t xml:space="preserve"> </w:t>
      </w:r>
      <w:r w:rsidRPr="00321C6F">
        <w:rPr>
          <w:rFonts w:ascii="Times New Roman" w:eastAsia="Times New Roman" w:hAnsi="Times New Roman" w:cs="Times New Roman"/>
          <w:bCs/>
          <w:color w:val="000000"/>
          <w:sz w:val="24"/>
          <w:szCs w:val="24"/>
          <w:lang w:val="ru-RU" w:eastAsia="ru-RU"/>
        </w:rPr>
        <w:t>2</w:t>
      </w:r>
      <w:r w:rsidRPr="00321C6F">
        <w:rPr>
          <w:rFonts w:ascii="Times New Roman" w:eastAsia="Times New Roman" w:hAnsi="Times New Roman" w:cs="Times New Roman"/>
          <w:sz w:val="24"/>
          <w:szCs w:val="24"/>
          <w:lang w:val="ru-RU" w:eastAsia="ru-RU"/>
        </w:rPr>
        <w:t xml:space="preserve">. </w:t>
      </w:r>
      <w:r w:rsidRPr="00321C6F">
        <w:rPr>
          <w:rFonts w:ascii="Times New Roman" w:eastAsia="Times New Roman" w:hAnsi="Times New Roman" w:cs="Times New Roman"/>
          <w:sz w:val="24"/>
          <w:szCs w:val="24"/>
          <w:lang w:val="uk-UA" w:eastAsia="ru-RU"/>
        </w:rPr>
        <w:t xml:space="preserve">Визначити головним розпорядником коштів </w:t>
      </w:r>
      <w:r w:rsidRPr="00321C6F">
        <w:rPr>
          <w:rFonts w:ascii="Times New Roman" w:eastAsia="Times New Roman" w:hAnsi="Times New Roman" w:cs="Times New Roman"/>
          <w:bCs/>
          <w:color w:val="000000"/>
          <w:sz w:val="24"/>
          <w:szCs w:val="24"/>
          <w:lang w:val="uk-UA" w:eastAsia="ru-RU"/>
        </w:rPr>
        <w:t xml:space="preserve">субвенції з місцевих бюджетів на реалізацію заходів, спрямованих на розвиток системи охорони здоров’я у сільській місцевості </w:t>
      </w:r>
      <w:r w:rsidRPr="00321C6F">
        <w:rPr>
          <w:rFonts w:ascii="Times New Roman" w:eastAsia="Times New Roman" w:hAnsi="Times New Roman" w:cs="Times New Roman"/>
          <w:sz w:val="24"/>
          <w:szCs w:val="24"/>
          <w:lang w:val="uk-UA" w:eastAsia="ru-RU"/>
        </w:rPr>
        <w:t>– Новодністровську міську раду.</w:t>
      </w:r>
    </w:p>
    <w:p w14:paraId="6F2C0D96" w14:textId="77777777" w:rsidR="00321C6F" w:rsidRPr="00321C6F" w:rsidRDefault="00321C6F" w:rsidP="00321C6F">
      <w:pPr>
        <w:widowControl w:val="0"/>
        <w:numPr>
          <w:ilvl w:val="0"/>
          <w:numId w:val="19"/>
        </w:numPr>
        <w:shd w:val="clear" w:color="auto" w:fill="FFFFFF"/>
        <w:tabs>
          <w:tab w:val="left" w:pos="900"/>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spellStart"/>
      <w:r w:rsidRPr="00321C6F">
        <w:rPr>
          <w:rFonts w:ascii="Times New Roman" w:eastAsia="Times New Roman" w:hAnsi="Times New Roman" w:cs="Times New Roman"/>
          <w:bCs/>
          <w:color w:val="000000"/>
          <w:sz w:val="24"/>
          <w:szCs w:val="24"/>
          <w:lang w:val="uk-UA" w:eastAsia="ru-RU"/>
        </w:rPr>
        <w:t>Внести</w:t>
      </w:r>
      <w:proofErr w:type="spellEnd"/>
      <w:r w:rsidRPr="00321C6F">
        <w:rPr>
          <w:rFonts w:ascii="Times New Roman" w:eastAsia="Times New Roman" w:hAnsi="Times New Roman" w:cs="Times New Roman"/>
          <w:bCs/>
          <w:color w:val="000000"/>
          <w:sz w:val="24"/>
          <w:szCs w:val="24"/>
          <w:lang w:val="uk-UA" w:eastAsia="ru-RU"/>
        </w:rPr>
        <w:t xml:space="preserve"> зміни </w:t>
      </w:r>
      <w:r w:rsidRPr="00321C6F">
        <w:rPr>
          <w:rFonts w:ascii="Times New Roman" w:eastAsia="Times New Roman" w:hAnsi="Times New Roman" w:cs="Times New Roman"/>
          <w:sz w:val="24"/>
          <w:szCs w:val="24"/>
          <w:lang w:val="ru-RU" w:eastAsia="ru-RU"/>
        </w:rPr>
        <w:t xml:space="preserve">до </w:t>
      </w:r>
      <w:proofErr w:type="spellStart"/>
      <w:r w:rsidRPr="00321C6F">
        <w:rPr>
          <w:rFonts w:ascii="Times New Roman" w:eastAsia="Times New Roman" w:hAnsi="Times New Roman" w:cs="Times New Roman"/>
          <w:sz w:val="24"/>
          <w:szCs w:val="24"/>
          <w:lang w:val="ru-RU" w:eastAsia="ru-RU"/>
        </w:rPr>
        <w:t>розподілу</w:t>
      </w:r>
      <w:proofErr w:type="spellEnd"/>
      <w:r w:rsidRPr="00321C6F">
        <w:rPr>
          <w:rFonts w:ascii="Times New Roman" w:eastAsia="Times New Roman" w:hAnsi="Times New Roman" w:cs="Times New Roman"/>
          <w:sz w:val="24"/>
          <w:szCs w:val="24"/>
          <w:lang w:val="ru-RU" w:eastAsia="ru-RU"/>
        </w:rPr>
        <w:t xml:space="preserve"> </w:t>
      </w:r>
      <w:proofErr w:type="spellStart"/>
      <w:r w:rsidRPr="00321C6F">
        <w:rPr>
          <w:rFonts w:ascii="Times New Roman" w:eastAsia="Times New Roman" w:hAnsi="Times New Roman" w:cs="Times New Roman"/>
          <w:sz w:val="24"/>
          <w:szCs w:val="24"/>
          <w:lang w:val="ru-RU" w:eastAsia="ru-RU"/>
        </w:rPr>
        <w:t>коштів</w:t>
      </w:r>
      <w:proofErr w:type="spellEnd"/>
      <w:r w:rsidRPr="00321C6F">
        <w:rPr>
          <w:rFonts w:ascii="Times New Roman" w:eastAsia="Times New Roman" w:hAnsi="Times New Roman" w:cs="Times New Roman"/>
          <w:sz w:val="24"/>
          <w:szCs w:val="24"/>
          <w:lang w:val="ru-RU" w:eastAsia="ru-RU"/>
        </w:rPr>
        <w:t xml:space="preserve"> </w:t>
      </w:r>
      <w:r w:rsidRPr="00321C6F">
        <w:rPr>
          <w:rFonts w:ascii="Times New Roman" w:eastAsia="Times New Roman" w:hAnsi="Times New Roman" w:cs="Times New Roman"/>
          <w:bCs/>
          <w:color w:val="000000"/>
          <w:sz w:val="24"/>
          <w:szCs w:val="24"/>
          <w:lang w:val="ru-RU" w:eastAsia="ru-RU"/>
        </w:rPr>
        <w:t xml:space="preserve">бюджету </w:t>
      </w:r>
      <w:proofErr w:type="spellStart"/>
      <w:r w:rsidRPr="00321C6F">
        <w:rPr>
          <w:rFonts w:ascii="Times New Roman" w:eastAsia="Times New Roman" w:hAnsi="Times New Roman" w:cs="Times New Roman"/>
          <w:bCs/>
          <w:color w:val="000000"/>
          <w:sz w:val="24"/>
          <w:szCs w:val="24"/>
          <w:lang w:val="ru-RU" w:eastAsia="ru-RU"/>
        </w:rPr>
        <w:t>розвитку</w:t>
      </w:r>
      <w:proofErr w:type="spellEnd"/>
      <w:r w:rsidRPr="00321C6F">
        <w:rPr>
          <w:rFonts w:ascii="Times New Roman" w:eastAsia="Times New Roman" w:hAnsi="Times New Roman" w:cs="Times New Roman"/>
          <w:bCs/>
          <w:color w:val="000000"/>
          <w:sz w:val="24"/>
          <w:szCs w:val="24"/>
          <w:lang w:val="ru-RU" w:eastAsia="ru-RU"/>
        </w:rPr>
        <w:t xml:space="preserve"> за </w:t>
      </w:r>
      <w:proofErr w:type="spellStart"/>
      <w:r w:rsidRPr="00321C6F">
        <w:rPr>
          <w:rFonts w:ascii="Times New Roman" w:eastAsia="Times New Roman" w:hAnsi="Times New Roman" w:cs="Times New Roman"/>
          <w:bCs/>
          <w:color w:val="000000"/>
          <w:sz w:val="24"/>
          <w:szCs w:val="24"/>
          <w:lang w:val="ru-RU" w:eastAsia="ru-RU"/>
        </w:rPr>
        <w:t>об’єктами</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згідно</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додатку</w:t>
      </w:r>
      <w:proofErr w:type="spellEnd"/>
      <w:r w:rsidRPr="00321C6F">
        <w:rPr>
          <w:rFonts w:ascii="Times New Roman" w:eastAsia="Times New Roman" w:hAnsi="Times New Roman" w:cs="Times New Roman"/>
          <w:bCs/>
          <w:color w:val="000000"/>
          <w:sz w:val="24"/>
          <w:szCs w:val="24"/>
          <w:lang w:val="ru-RU" w:eastAsia="ru-RU"/>
        </w:rPr>
        <w:t xml:space="preserve"> 3.</w:t>
      </w:r>
    </w:p>
    <w:p w14:paraId="081214E7" w14:textId="77777777" w:rsidR="00321C6F" w:rsidRPr="00321C6F" w:rsidRDefault="00321C6F" w:rsidP="00321C6F">
      <w:pPr>
        <w:widowControl w:val="0"/>
        <w:numPr>
          <w:ilvl w:val="0"/>
          <w:numId w:val="19"/>
        </w:num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proofErr w:type="spellStart"/>
      <w:r w:rsidRPr="00321C6F">
        <w:rPr>
          <w:rFonts w:ascii="Times New Roman" w:eastAsia="Times New Roman" w:hAnsi="Times New Roman" w:cs="Times New Roman"/>
          <w:bCs/>
          <w:color w:val="000000"/>
          <w:sz w:val="24"/>
          <w:szCs w:val="24"/>
          <w:lang w:val="uk-UA" w:eastAsia="ru-RU"/>
        </w:rPr>
        <w:t>Внести</w:t>
      </w:r>
      <w:proofErr w:type="spellEnd"/>
      <w:r w:rsidRPr="00321C6F">
        <w:rPr>
          <w:rFonts w:ascii="Times New Roman" w:eastAsia="Times New Roman" w:hAnsi="Times New Roman" w:cs="Times New Roman"/>
          <w:bCs/>
          <w:color w:val="000000"/>
          <w:sz w:val="24"/>
          <w:szCs w:val="24"/>
          <w:lang w:val="uk-UA" w:eastAsia="ru-RU"/>
        </w:rPr>
        <w:t xml:space="preserve"> зміни </w:t>
      </w:r>
      <w:r w:rsidRPr="00321C6F">
        <w:rPr>
          <w:rFonts w:ascii="Times New Roman" w:eastAsia="Times New Roman" w:hAnsi="Times New Roman" w:cs="Times New Roman"/>
          <w:bCs/>
          <w:color w:val="000000"/>
          <w:sz w:val="24"/>
          <w:szCs w:val="24"/>
          <w:lang w:val="ru-RU" w:eastAsia="ru-RU"/>
        </w:rPr>
        <w:t xml:space="preserve">до </w:t>
      </w:r>
      <w:proofErr w:type="spellStart"/>
      <w:r w:rsidRPr="00321C6F">
        <w:rPr>
          <w:rFonts w:ascii="Times New Roman" w:eastAsia="Times New Roman" w:hAnsi="Times New Roman" w:cs="Times New Roman"/>
          <w:sz w:val="24"/>
          <w:szCs w:val="24"/>
          <w:lang w:val="ru-RU" w:eastAsia="ru-RU"/>
        </w:rPr>
        <w:t>розподілу</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витрат</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місцевого</w:t>
      </w:r>
      <w:proofErr w:type="spellEnd"/>
      <w:r w:rsidRPr="00321C6F">
        <w:rPr>
          <w:rFonts w:ascii="Times New Roman" w:eastAsia="Times New Roman" w:hAnsi="Times New Roman" w:cs="Times New Roman"/>
          <w:bCs/>
          <w:color w:val="000000"/>
          <w:sz w:val="24"/>
          <w:szCs w:val="24"/>
          <w:lang w:val="ru-RU" w:eastAsia="ru-RU"/>
        </w:rPr>
        <w:t xml:space="preserve"> бюджету на </w:t>
      </w:r>
      <w:proofErr w:type="spellStart"/>
      <w:r w:rsidRPr="00321C6F">
        <w:rPr>
          <w:rFonts w:ascii="Times New Roman" w:eastAsia="Times New Roman" w:hAnsi="Times New Roman" w:cs="Times New Roman"/>
          <w:bCs/>
          <w:color w:val="000000"/>
          <w:sz w:val="24"/>
          <w:szCs w:val="24"/>
          <w:lang w:val="ru-RU" w:eastAsia="ru-RU"/>
        </w:rPr>
        <w:t>реалізацію</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місцевих</w:t>
      </w:r>
      <w:proofErr w:type="spellEnd"/>
      <w:r w:rsidRPr="00321C6F">
        <w:rPr>
          <w:rFonts w:ascii="Times New Roman" w:eastAsia="Times New Roman" w:hAnsi="Times New Roman" w:cs="Times New Roman"/>
          <w:bCs/>
          <w:color w:val="000000"/>
          <w:sz w:val="24"/>
          <w:szCs w:val="24"/>
          <w:lang w:val="ru-RU" w:eastAsia="ru-RU"/>
        </w:rPr>
        <w:t>/</w:t>
      </w:r>
      <w:proofErr w:type="spellStart"/>
      <w:r w:rsidRPr="00321C6F">
        <w:rPr>
          <w:rFonts w:ascii="Times New Roman" w:eastAsia="Times New Roman" w:hAnsi="Times New Roman" w:cs="Times New Roman"/>
          <w:bCs/>
          <w:color w:val="000000"/>
          <w:sz w:val="24"/>
          <w:szCs w:val="24"/>
          <w:lang w:val="ru-RU" w:eastAsia="ru-RU"/>
        </w:rPr>
        <w:t>регіональних</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програм</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які</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згідно</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додатку</w:t>
      </w:r>
      <w:proofErr w:type="spellEnd"/>
      <w:r w:rsidRPr="00321C6F">
        <w:rPr>
          <w:rFonts w:ascii="Times New Roman" w:eastAsia="Times New Roman" w:hAnsi="Times New Roman" w:cs="Times New Roman"/>
          <w:bCs/>
          <w:color w:val="000000"/>
          <w:sz w:val="24"/>
          <w:szCs w:val="24"/>
          <w:lang w:val="ru-RU" w:eastAsia="ru-RU"/>
        </w:rPr>
        <w:t xml:space="preserve"> 4</w:t>
      </w:r>
    </w:p>
    <w:p w14:paraId="38B89A7D" w14:textId="77777777" w:rsidR="00321C6F" w:rsidRPr="00321C6F" w:rsidRDefault="00321C6F" w:rsidP="00321C6F">
      <w:pPr>
        <w:widowControl w:val="0"/>
        <w:numPr>
          <w:ilvl w:val="0"/>
          <w:numId w:val="19"/>
        </w:numPr>
        <w:shd w:val="clear" w:color="auto" w:fill="FFFFFF"/>
        <w:tabs>
          <w:tab w:val="left" w:pos="900"/>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proofErr w:type="spellStart"/>
      <w:r w:rsidRPr="00321C6F">
        <w:rPr>
          <w:rFonts w:ascii="Times New Roman" w:eastAsia="Times New Roman" w:hAnsi="Times New Roman" w:cs="Times New Roman"/>
          <w:bCs/>
          <w:color w:val="000000"/>
          <w:sz w:val="24"/>
          <w:szCs w:val="24"/>
          <w:lang w:val="ru-RU" w:eastAsia="ru-RU"/>
        </w:rPr>
        <w:t>Додатки</w:t>
      </w:r>
      <w:proofErr w:type="spellEnd"/>
      <w:r w:rsidRPr="00321C6F">
        <w:rPr>
          <w:rFonts w:ascii="Times New Roman" w:eastAsia="Times New Roman" w:hAnsi="Times New Roman" w:cs="Times New Roman"/>
          <w:bCs/>
          <w:color w:val="000000"/>
          <w:sz w:val="24"/>
          <w:szCs w:val="24"/>
          <w:lang w:val="ru-RU" w:eastAsia="ru-RU"/>
        </w:rPr>
        <w:t xml:space="preserve"> 1-</w:t>
      </w:r>
      <w:r w:rsidRPr="00321C6F">
        <w:rPr>
          <w:rFonts w:ascii="Times New Roman" w:eastAsia="Times New Roman" w:hAnsi="Times New Roman" w:cs="Times New Roman"/>
          <w:bCs/>
          <w:color w:val="000000"/>
          <w:sz w:val="24"/>
          <w:szCs w:val="24"/>
          <w:lang w:val="uk-UA" w:eastAsia="ru-RU"/>
        </w:rPr>
        <w:t>4</w:t>
      </w:r>
      <w:r w:rsidRPr="00321C6F">
        <w:rPr>
          <w:rFonts w:ascii="Times New Roman" w:eastAsia="Times New Roman" w:hAnsi="Times New Roman" w:cs="Times New Roman"/>
          <w:bCs/>
          <w:color w:val="000000"/>
          <w:sz w:val="24"/>
          <w:szCs w:val="24"/>
          <w:lang w:val="ru-RU" w:eastAsia="ru-RU"/>
        </w:rPr>
        <w:t xml:space="preserve"> до </w:t>
      </w:r>
      <w:proofErr w:type="spellStart"/>
      <w:r w:rsidRPr="00321C6F">
        <w:rPr>
          <w:rFonts w:ascii="Times New Roman" w:eastAsia="Times New Roman" w:hAnsi="Times New Roman" w:cs="Times New Roman"/>
          <w:bCs/>
          <w:color w:val="000000"/>
          <w:sz w:val="24"/>
          <w:szCs w:val="24"/>
          <w:lang w:val="ru-RU" w:eastAsia="ru-RU"/>
        </w:rPr>
        <w:t>цього</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рішення</w:t>
      </w:r>
      <w:proofErr w:type="spellEnd"/>
      <w:r w:rsidRPr="00321C6F">
        <w:rPr>
          <w:rFonts w:ascii="Times New Roman" w:eastAsia="Times New Roman" w:hAnsi="Times New Roman" w:cs="Times New Roman"/>
          <w:bCs/>
          <w:color w:val="000000"/>
          <w:sz w:val="24"/>
          <w:szCs w:val="24"/>
          <w:lang w:val="ru-RU" w:eastAsia="ru-RU"/>
        </w:rPr>
        <w:t xml:space="preserve"> є </w:t>
      </w:r>
      <w:proofErr w:type="spellStart"/>
      <w:r w:rsidRPr="00321C6F">
        <w:rPr>
          <w:rFonts w:ascii="Times New Roman" w:eastAsia="Times New Roman" w:hAnsi="Times New Roman" w:cs="Times New Roman"/>
          <w:bCs/>
          <w:color w:val="000000"/>
          <w:sz w:val="24"/>
          <w:szCs w:val="24"/>
          <w:lang w:val="ru-RU" w:eastAsia="ru-RU"/>
        </w:rPr>
        <w:t>його</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невід’ємною</w:t>
      </w:r>
      <w:proofErr w:type="spellEnd"/>
      <w:r w:rsidRPr="00321C6F">
        <w:rPr>
          <w:rFonts w:ascii="Times New Roman" w:eastAsia="Times New Roman" w:hAnsi="Times New Roman" w:cs="Times New Roman"/>
          <w:bCs/>
          <w:color w:val="000000"/>
          <w:sz w:val="24"/>
          <w:szCs w:val="24"/>
          <w:lang w:val="ru-RU" w:eastAsia="ru-RU"/>
        </w:rPr>
        <w:t xml:space="preserve"> </w:t>
      </w:r>
      <w:proofErr w:type="spellStart"/>
      <w:r w:rsidRPr="00321C6F">
        <w:rPr>
          <w:rFonts w:ascii="Times New Roman" w:eastAsia="Times New Roman" w:hAnsi="Times New Roman" w:cs="Times New Roman"/>
          <w:bCs/>
          <w:color w:val="000000"/>
          <w:sz w:val="24"/>
          <w:szCs w:val="24"/>
          <w:lang w:val="ru-RU" w:eastAsia="ru-RU"/>
        </w:rPr>
        <w:t>частиною</w:t>
      </w:r>
      <w:proofErr w:type="spellEnd"/>
      <w:r w:rsidRPr="00321C6F">
        <w:rPr>
          <w:rFonts w:ascii="Times New Roman" w:eastAsia="Times New Roman" w:hAnsi="Times New Roman" w:cs="Times New Roman"/>
          <w:bCs/>
          <w:color w:val="000000"/>
          <w:sz w:val="24"/>
          <w:szCs w:val="24"/>
          <w:lang w:val="ru-RU" w:eastAsia="ru-RU"/>
        </w:rPr>
        <w:t>.</w:t>
      </w:r>
    </w:p>
    <w:p w14:paraId="1D0B8C92" w14:textId="6170EF13" w:rsidR="00321C6F" w:rsidRPr="00321C6F" w:rsidRDefault="00321C6F" w:rsidP="00321C6F">
      <w:pPr>
        <w:widowControl w:val="0"/>
        <w:numPr>
          <w:ilvl w:val="0"/>
          <w:numId w:val="19"/>
        </w:numPr>
        <w:shd w:val="clear" w:color="auto" w:fill="FFFFFF"/>
        <w:tabs>
          <w:tab w:val="left" w:pos="540"/>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321C6F">
        <w:rPr>
          <w:rFonts w:ascii="Times New Roman" w:eastAsia="Times New Roman" w:hAnsi="Times New Roman" w:cs="Times New Roman"/>
          <w:sz w:val="24"/>
          <w:szCs w:val="24"/>
          <w:lang w:val="uk-UA" w:eastAsia="ru-RU"/>
        </w:rPr>
        <w:t>Контроль за виконанням даного рішення покласти на фінансове управління міської ради (</w:t>
      </w:r>
      <w:proofErr w:type="spellStart"/>
      <w:r w:rsidRPr="00321C6F">
        <w:rPr>
          <w:rFonts w:ascii="Times New Roman" w:eastAsia="Times New Roman" w:hAnsi="Times New Roman" w:cs="Times New Roman"/>
          <w:sz w:val="24"/>
          <w:szCs w:val="24"/>
          <w:lang w:val="uk-UA" w:eastAsia="ru-RU"/>
        </w:rPr>
        <w:t>Ферсанова</w:t>
      </w:r>
      <w:proofErr w:type="spellEnd"/>
      <w:r w:rsidRPr="00321C6F">
        <w:rPr>
          <w:rFonts w:ascii="Times New Roman" w:eastAsia="Times New Roman" w:hAnsi="Times New Roman" w:cs="Times New Roman"/>
          <w:sz w:val="24"/>
          <w:szCs w:val="24"/>
          <w:lang w:val="uk-UA" w:eastAsia="ru-RU"/>
        </w:rPr>
        <w:t xml:space="preserve"> В.І.) та постійну депутатську комісію з питань планування бюджету, фінансів та економічного розвитку    (Манаскуров І.В.).</w:t>
      </w:r>
      <w:r w:rsidRPr="00321C6F">
        <w:rPr>
          <w:rFonts w:ascii="Times New Roman" w:eastAsia="Times New Roman" w:hAnsi="Times New Roman" w:cs="Times New Roman"/>
          <w:bCs/>
          <w:color w:val="000000"/>
          <w:sz w:val="24"/>
          <w:szCs w:val="24"/>
          <w:lang w:val="uk-UA" w:eastAsia="ru-RU"/>
        </w:rPr>
        <w:t xml:space="preserve"> </w:t>
      </w:r>
    </w:p>
    <w:tbl>
      <w:tblPr>
        <w:tblW w:w="17259" w:type="dxa"/>
        <w:tblInd w:w="-284" w:type="dxa"/>
        <w:tblLook w:val="04A0" w:firstRow="1" w:lastRow="0" w:firstColumn="1" w:lastColumn="0" w:noHBand="0" w:noVBand="1"/>
      </w:tblPr>
      <w:tblGrid>
        <w:gridCol w:w="860"/>
        <w:gridCol w:w="3819"/>
        <w:gridCol w:w="1540"/>
        <w:gridCol w:w="1480"/>
        <w:gridCol w:w="1540"/>
        <w:gridCol w:w="1460"/>
        <w:gridCol w:w="820"/>
        <w:gridCol w:w="820"/>
        <w:gridCol w:w="820"/>
        <w:gridCol w:w="820"/>
        <w:gridCol w:w="820"/>
        <w:gridCol w:w="820"/>
        <w:gridCol w:w="820"/>
        <w:gridCol w:w="820"/>
      </w:tblGrid>
      <w:tr w:rsidR="00321C6F" w:rsidRPr="00321C6F" w14:paraId="7EB8CC00" w14:textId="77777777" w:rsidTr="00321C6F">
        <w:trPr>
          <w:trHeight w:val="255"/>
        </w:trPr>
        <w:tc>
          <w:tcPr>
            <w:tcW w:w="860" w:type="dxa"/>
            <w:tcBorders>
              <w:top w:val="nil"/>
              <w:left w:val="nil"/>
              <w:bottom w:val="nil"/>
              <w:right w:val="nil"/>
            </w:tcBorders>
            <w:shd w:val="clear" w:color="auto" w:fill="auto"/>
            <w:noWrap/>
            <w:vAlign w:val="bottom"/>
            <w:hideMark/>
          </w:tcPr>
          <w:p w14:paraId="3567A24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bookmarkStart w:id="1" w:name="RANGE!A1:F27"/>
            <w:bookmarkEnd w:id="1"/>
          </w:p>
        </w:tc>
        <w:tc>
          <w:tcPr>
            <w:tcW w:w="3819" w:type="dxa"/>
            <w:tcBorders>
              <w:top w:val="nil"/>
              <w:left w:val="nil"/>
              <w:bottom w:val="nil"/>
              <w:right w:val="nil"/>
            </w:tcBorders>
            <w:shd w:val="clear" w:color="auto" w:fill="auto"/>
            <w:noWrap/>
            <w:vAlign w:val="bottom"/>
            <w:hideMark/>
          </w:tcPr>
          <w:p w14:paraId="63C9509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540" w:type="dxa"/>
            <w:tcBorders>
              <w:top w:val="nil"/>
              <w:left w:val="nil"/>
              <w:bottom w:val="nil"/>
              <w:right w:val="nil"/>
            </w:tcBorders>
            <w:shd w:val="clear" w:color="auto" w:fill="auto"/>
            <w:noWrap/>
            <w:vAlign w:val="bottom"/>
            <w:hideMark/>
          </w:tcPr>
          <w:p w14:paraId="3D257FA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480" w:type="dxa"/>
            <w:tcBorders>
              <w:top w:val="nil"/>
              <w:left w:val="nil"/>
              <w:bottom w:val="nil"/>
              <w:right w:val="nil"/>
            </w:tcBorders>
            <w:shd w:val="clear" w:color="auto" w:fill="auto"/>
            <w:noWrap/>
            <w:vAlign w:val="bottom"/>
            <w:hideMark/>
          </w:tcPr>
          <w:p w14:paraId="62A0135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540" w:type="dxa"/>
            <w:tcBorders>
              <w:top w:val="nil"/>
              <w:left w:val="nil"/>
              <w:bottom w:val="nil"/>
              <w:right w:val="nil"/>
            </w:tcBorders>
            <w:shd w:val="clear" w:color="auto" w:fill="auto"/>
            <w:noWrap/>
            <w:vAlign w:val="bottom"/>
            <w:hideMark/>
          </w:tcPr>
          <w:p w14:paraId="32130EB5"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460" w:type="dxa"/>
            <w:tcBorders>
              <w:top w:val="nil"/>
              <w:left w:val="nil"/>
              <w:bottom w:val="nil"/>
              <w:right w:val="nil"/>
            </w:tcBorders>
            <w:shd w:val="clear" w:color="auto" w:fill="auto"/>
            <w:noWrap/>
            <w:vAlign w:val="bottom"/>
            <w:hideMark/>
          </w:tcPr>
          <w:p w14:paraId="2027F34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37AC7CC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6F3BA88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EBDDCE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34D1307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83CF9D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3649277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2F7CA85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C53322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5CCFF330" w14:textId="77777777" w:rsidTr="00321C6F">
        <w:trPr>
          <w:trHeight w:val="255"/>
        </w:trPr>
        <w:tc>
          <w:tcPr>
            <w:tcW w:w="860" w:type="dxa"/>
            <w:tcBorders>
              <w:top w:val="nil"/>
              <w:left w:val="nil"/>
              <w:bottom w:val="nil"/>
              <w:right w:val="nil"/>
            </w:tcBorders>
            <w:shd w:val="clear" w:color="auto" w:fill="auto"/>
            <w:noWrap/>
            <w:vAlign w:val="bottom"/>
            <w:hideMark/>
          </w:tcPr>
          <w:p w14:paraId="12770C2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819" w:type="dxa"/>
            <w:tcBorders>
              <w:top w:val="nil"/>
              <w:left w:val="nil"/>
              <w:bottom w:val="nil"/>
              <w:right w:val="nil"/>
            </w:tcBorders>
            <w:shd w:val="clear" w:color="auto" w:fill="auto"/>
            <w:noWrap/>
            <w:vAlign w:val="bottom"/>
            <w:hideMark/>
          </w:tcPr>
          <w:p w14:paraId="7C1AA44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540" w:type="dxa"/>
            <w:tcBorders>
              <w:top w:val="nil"/>
              <w:left w:val="nil"/>
              <w:bottom w:val="nil"/>
              <w:right w:val="nil"/>
            </w:tcBorders>
            <w:shd w:val="clear" w:color="auto" w:fill="auto"/>
            <w:noWrap/>
            <w:vAlign w:val="bottom"/>
            <w:hideMark/>
          </w:tcPr>
          <w:p w14:paraId="251E70F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480" w:type="dxa"/>
            <w:tcBorders>
              <w:top w:val="nil"/>
              <w:left w:val="nil"/>
              <w:bottom w:val="nil"/>
              <w:right w:val="nil"/>
            </w:tcBorders>
            <w:shd w:val="clear" w:color="auto" w:fill="auto"/>
            <w:noWrap/>
            <w:vAlign w:val="bottom"/>
            <w:hideMark/>
          </w:tcPr>
          <w:p w14:paraId="1BE0C71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540" w:type="dxa"/>
            <w:tcBorders>
              <w:top w:val="nil"/>
              <w:left w:val="nil"/>
              <w:bottom w:val="nil"/>
              <w:right w:val="nil"/>
            </w:tcBorders>
            <w:shd w:val="clear" w:color="auto" w:fill="auto"/>
            <w:noWrap/>
            <w:vAlign w:val="bottom"/>
            <w:hideMark/>
          </w:tcPr>
          <w:p w14:paraId="1943886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460" w:type="dxa"/>
            <w:tcBorders>
              <w:top w:val="nil"/>
              <w:left w:val="nil"/>
              <w:bottom w:val="nil"/>
              <w:right w:val="nil"/>
            </w:tcBorders>
            <w:shd w:val="clear" w:color="auto" w:fill="auto"/>
            <w:noWrap/>
            <w:vAlign w:val="bottom"/>
            <w:hideMark/>
          </w:tcPr>
          <w:p w14:paraId="4ED42A8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3C70AB2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963BC4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123AF55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7AE1F22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9129D5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6A2A61F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76FD921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78D9F66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7A0C2101" w14:textId="77777777" w:rsidTr="00321C6F">
        <w:trPr>
          <w:trHeight w:val="80"/>
        </w:trPr>
        <w:tc>
          <w:tcPr>
            <w:tcW w:w="860" w:type="dxa"/>
            <w:tcBorders>
              <w:top w:val="nil"/>
              <w:left w:val="nil"/>
              <w:bottom w:val="nil"/>
              <w:right w:val="nil"/>
            </w:tcBorders>
            <w:shd w:val="clear" w:color="auto" w:fill="auto"/>
            <w:noWrap/>
            <w:vAlign w:val="bottom"/>
            <w:hideMark/>
          </w:tcPr>
          <w:p w14:paraId="30B163D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819" w:type="dxa"/>
            <w:tcBorders>
              <w:top w:val="nil"/>
              <w:left w:val="nil"/>
              <w:bottom w:val="nil"/>
              <w:right w:val="nil"/>
            </w:tcBorders>
            <w:shd w:val="clear" w:color="auto" w:fill="auto"/>
            <w:noWrap/>
            <w:vAlign w:val="bottom"/>
            <w:hideMark/>
          </w:tcPr>
          <w:p w14:paraId="204EE13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6020" w:type="dxa"/>
            <w:gridSpan w:val="4"/>
            <w:tcBorders>
              <w:top w:val="nil"/>
              <w:left w:val="nil"/>
              <w:bottom w:val="nil"/>
              <w:right w:val="nil"/>
            </w:tcBorders>
            <w:shd w:val="clear" w:color="auto" w:fill="auto"/>
            <w:vAlign w:val="center"/>
            <w:hideMark/>
          </w:tcPr>
          <w:p w14:paraId="0D225C0A" w14:textId="47F62079"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Додаток</w:t>
            </w:r>
            <w:proofErr w:type="spellEnd"/>
            <w:r w:rsidRPr="00321C6F">
              <w:rPr>
                <w:rFonts w:ascii="Times New Roman" w:eastAsia="Times New Roman" w:hAnsi="Times New Roman" w:cs="Times New Roman"/>
                <w:sz w:val="20"/>
                <w:szCs w:val="20"/>
                <w:lang w:eastAsia="ru-UA"/>
              </w:rPr>
              <w:t xml:space="preserve"> № 1</w:t>
            </w:r>
          </w:p>
        </w:tc>
        <w:tc>
          <w:tcPr>
            <w:tcW w:w="820" w:type="dxa"/>
            <w:tcBorders>
              <w:top w:val="nil"/>
              <w:left w:val="nil"/>
              <w:bottom w:val="nil"/>
              <w:right w:val="nil"/>
            </w:tcBorders>
            <w:shd w:val="clear" w:color="000000" w:fill="FFFF00"/>
            <w:vAlign w:val="center"/>
            <w:hideMark/>
          </w:tcPr>
          <w:p w14:paraId="7A319E6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20" w:type="dxa"/>
            <w:tcBorders>
              <w:top w:val="nil"/>
              <w:left w:val="nil"/>
              <w:bottom w:val="nil"/>
              <w:right w:val="nil"/>
            </w:tcBorders>
            <w:shd w:val="clear" w:color="auto" w:fill="auto"/>
            <w:vAlign w:val="center"/>
            <w:hideMark/>
          </w:tcPr>
          <w:p w14:paraId="5C97E80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vAlign w:val="center"/>
            <w:hideMark/>
          </w:tcPr>
          <w:p w14:paraId="4AAC6CE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vAlign w:val="center"/>
            <w:hideMark/>
          </w:tcPr>
          <w:p w14:paraId="53DB453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vAlign w:val="center"/>
            <w:hideMark/>
          </w:tcPr>
          <w:p w14:paraId="1DFA502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26E0C7F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186467F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EF50D4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57E51E80" w14:textId="77777777" w:rsidTr="00321C6F">
        <w:trPr>
          <w:trHeight w:val="80"/>
        </w:trPr>
        <w:tc>
          <w:tcPr>
            <w:tcW w:w="860" w:type="dxa"/>
            <w:tcBorders>
              <w:top w:val="nil"/>
              <w:left w:val="nil"/>
              <w:bottom w:val="nil"/>
              <w:right w:val="nil"/>
            </w:tcBorders>
            <w:shd w:val="clear" w:color="auto" w:fill="auto"/>
            <w:noWrap/>
            <w:vAlign w:val="bottom"/>
            <w:hideMark/>
          </w:tcPr>
          <w:p w14:paraId="3E5B21F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819" w:type="dxa"/>
            <w:tcBorders>
              <w:top w:val="nil"/>
              <w:left w:val="nil"/>
              <w:bottom w:val="nil"/>
              <w:right w:val="nil"/>
            </w:tcBorders>
            <w:shd w:val="clear" w:color="auto" w:fill="auto"/>
            <w:noWrap/>
            <w:vAlign w:val="bottom"/>
            <w:hideMark/>
          </w:tcPr>
          <w:p w14:paraId="4933E63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540" w:type="dxa"/>
            <w:tcBorders>
              <w:top w:val="nil"/>
              <w:left w:val="nil"/>
              <w:bottom w:val="nil"/>
              <w:right w:val="nil"/>
            </w:tcBorders>
            <w:shd w:val="clear" w:color="auto" w:fill="auto"/>
            <w:vAlign w:val="center"/>
            <w:hideMark/>
          </w:tcPr>
          <w:p w14:paraId="671396C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480" w:type="dxa"/>
            <w:tcBorders>
              <w:top w:val="nil"/>
              <w:left w:val="nil"/>
              <w:bottom w:val="nil"/>
              <w:right w:val="nil"/>
            </w:tcBorders>
            <w:shd w:val="clear" w:color="auto" w:fill="auto"/>
            <w:vAlign w:val="center"/>
            <w:hideMark/>
          </w:tcPr>
          <w:p w14:paraId="758B74F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540" w:type="dxa"/>
            <w:tcBorders>
              <w:top w:val="nil"/>
              <w:left w:val="nil"/>
              <w:bottom w:val="nil"/>
              <w:right w:val="nil"/>
            </w:tcBorders>
            <w:shd w:val="clear" w:color="auto" w:fill="auto"/>
            <w:vAlign w:val="center"/>
            <w:hideMark/>
          </w:tcPr>
          <w:p w14:paraId="0212A4B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460" w:type="dxa"/>
            <w:tcBorders>
              <w:top w:val="nil"/>
              <w:left w:val="nil"/>
              <w:bottom w:val="nil"/>
              <w:right w:val="nil"/>
            </w:tcBorders>
            <w:shd w:val="clear" w:color="auto" w:fill="auto"/>
            <w:vAlign w:val="center"/>
            <w:hideMark/>
          </w:tcPr>
          <w:p w14:paraId="20468FF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000000" w:fill="FFFF00"/>
            <w:vAlign w:val="center"/>
            <w:hideMark/>
          </w:tcPr>
          <w:p w14:paraId="4E0D13F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20" w:type="dxa"/>
            <w:tcBorders>
              <w:top w:val="nil"/>
              <w:left w:val="nil"/>
              <w:bottom w:val="nil"/>
              <w:right w:val="nil"/>
            </w:tcBorders>
            <w:shd w:val="clear" w:color="auto" w:fill="auto"/>
            <w:vAlign w:val="center"/>
            <w:hideMark/>
          </w:tcPr>
          <w:p w14:paraId="66C43F3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vAlign w:val="center"/>
            <w:hideMark/>
          </w:tcPr>
          <w:p w14:paraId="11BA730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vAlign w:val="center"/>
            <w:hideMark/>
          </w:tcPr>
          <w:p w14:paraId="38DACC8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vAlign w:val="center"/>
            <w:hideMark/>
          </w:tcPr>
          <w:p w14:paraId="3CE4FE6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37FFB6F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6819FE0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832975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6B0F5777" w14:textId="77777777" w:rsidTr="00321C6F">
        <w:trPr>
          <w:trHeight w:val="80"/>
        </w:trPr>
        <w:tc>
          <w:tcPr>
            <w:tcW w:w="10699" w:type="dxa"/>
            <w:gridSpan w:val="6"/>
            <w:tcBorders>
              <w:top w:val="nil"/>
              <w:left w:val="nil"/>
              <w:bottom w:val="nil"/>
              <w:right w:val="nil"/>
            </w:tcBorders>
            <w:shd w:val="clear" w:color="auto" w:fill="auto"/>
            <w:vAlign w:val="center"/>
            <w:hideMark/>
          </w:tcPr>
          <w:p w14:paraId="0BD0074B"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Зміни</w:t>
            </w:r>
            <w:proofErr w:type="spellEnd"/>
            <w:r w:rsidRPr="00321C6F">
              <w:rPr>
                <w:rFonts w:ascii="Times New Roman" w:eastAsia="Times New Roman" w:hAnsi="Times New Roman" w:cs="Times New Roman"/>
                <w:b/>
                <w:bCs/>
                <w:sz w:val="20"/>
                <w:szCs w:val="20"/>
                <w:lang w:eastAsia="ru-UA"/>
              </w:rPr>
              <w:t xml:space="preserve"> до </w:t>
            </w:r>
            <w:proofErr w:type="spellStart"/>
            <w:r w:rsidRPr="00321C6F">
              <w:rPr>
                <w:rFonts w:ascii="Times New Roman" w:eastAsia="Times New Roman" w:hAnsi="Times New Roman" w:cs="Times New Roman"/>
                <w:b/>
                <w:bCs/>
                <w:sz w:val="20"/>
                <w:szCs w:val="20"/>
                <w:lang w:eastAsia="ru-UA"/>
              </w:rPr>
              <w:t>додатку</w:t>
            </w:r>
            <w:proofErr w:type="spellEnd"/>
            <w:r w:rsidRPr="00321C6F">
              <w:rPr>
                <w:rFonts w:ascii="Times New Roman" w:eastAsia="Times New Roman" w:hAnsi="Times New Roman" w:cs="Times New Roman"/>
                <w:b/>
                <w:bCs/>
                <w:sz w:val="20"/>
                <w:szCs w:val="20"/>
                <w:lang w:eastAsia="ru-UA"/>
              </w:rPr>
              <w:t xml:space="preserve"> №2 "</w:t>
            </w:r>
            <w:proofErr w:type="spellStart"/>
            <w:r w:rsidRPr="00321C6F">
              <w:rPr>
                <w:rFonts w:ascii="Times New Roman" w:eastAsia="Times New Roman" w:hAnsi="Times New Roman" w:cs="Times New Roman"/>
                <w:b/>
                <w:bCs/>
                <w:sz w:val="20"/>
                <w:szCs w:val="20"/>
                <w:lang w:eastAsia="ru-UA"/>
              </w:rPr>
              <w:t>Фінансування</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місцевого</w:t>
            </w:r>
            <w:proofErr w:type="spellEnd"/>
            <w:r w:rsidRPr="00321C6F">
              <w:rPr>
                <w:rFonts w:ascii="Times New Roman" w:eastAsia="Times New Roman" w:hAnsi="Times New Roman" w:cs="Times New Roman"/>
                <w:b/>
                <w:bCs/>
                <w:sz w:val="20"/>
                <w:szCs w:val="20"/>
                <w:lang w:eastAsia="ru-UA"/>
              </w:rPr>
              <w:t xml:space="preserve"> бюджету на 2020 </w:t>
            </w:r>
            <w:proofErr w:type="spellStart"/>
            <w:r w:rsidRPr="00321C6F">
              <w:rPr>
                <w:rFonts w:ascii="Times New Roman" w:eastAsia="Times New Roman" w:hAnsi="Times New Roman" w:cs="Times New Roman"/>
                <w:b/>
                <w:bCs/>
                <w:sz w:val="20"/>
                <w:szCs w:val="20"/>
                <w:lang w:eastAsia="ru-UA"/>
              </w:rPr>
              <w:t>рік</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рішення</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сесії</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міської</w:t>
            </w:r>
            <w:proofErr w:type="spellEnd"/>
            <w:r w:rsidRPr="00321C6F">
              <w:rPr>
                <w:rFonts w:ascii="Times New Roman" w:eastAsia="Times New Roman" w:hAnsi="Times New Roman" w:cs="Times New Roman"/>
                <w:b/>
                <w:bCs/>
                <w:sz w:val="20"/>
                <w:szCs w:val="20"/>
                <w:lang w:eastAsia="ru-UA"/>
              </w:rPr>
              <w:t xml:space="preserve"> ради "Про </w:t>
            </w:r>
            <w:proofErr w:type="spellStart"/>
            <w:r w:rsidRPr="00321C6F">
              <w:rPr>
                <w:rFonts w:ascii="Times New Roman" w:eastAsia="Times New Roman" w:hAnsi="Times New Roman" w:cs="Times New Roman"/>
                <w:b/>
                <w:bCs/>
                <w:sz w:val="20"/>
                <w:szCs w:val="20"/>
                <w:lang w:eastAsia="ru-UA"/>
              </w:rPr>
              <w:t>місцевий</w:t>
            </w:r>
            <w:proofErr w:type="spellEnd"/>
            <w:r w:rsidRPr="00321C6F">
              <w:rPr>
                <w:rFonts w:ascii="Times New Roman" w:eastAsia="Times New Roman" w:hAnsi="Times New Roman" w:cs="Times New Roman"/>
                <w:b/>
                <w:bCs/>
                <w:sz w:val="20"/>
                <w:szCs w:val="20"/>
                <w:lang w:eastAsia="ru-UA"/>
              </w:rPr>
              <w:t xml:space="preserve"> бюджет Новодністровської </w:t>
            </w:r>
            <w:proofErr w:type="spellStart"/>
            <w:r w:rsidRPr="00321C6F">
              <w:rPr>
                <w:rFonts w:ascii="Times New Roman" w:eastAsia="Times New Roman" w:hAnsi="Times New Roman" w:cs="Times New Roman"/>
                <w:b/>
                <w:bCs/>
                <w:sz w:val="20"/>
                <w:szCs w:val="20"/>
                <w:lang w:eastAsia="ru-UA"/>
              </w:rPr>
              <w:t>міської</w:t>
            </w:r>
            <w:proofErr w:type="spellEnd"/>
            <w:r w:rsidRPr="00321C6F">
              <w:rPr>
                <w:rFonts w:ascii="Times New Roman" w:eastAsia="Times New Roman" w:hAnsi="Times New Roman" w:cs="Times New Roman"/>
                <w:b/>
                <w:bCs/>
                <w:sz w:val="20"/>
                <w:szCs w:val="20"/>
                <w:lang w:eastAsia="ru-UA"/>
              </w:rPr>
              <w:t xml:space="preserve"> ОТГ на 2020 </w:t>
            </w:r>
            <w:proofErr w:type="spellStart"/>
            <w:r w:rsidRPr="00321C6F">
              <w:rPr>
                <w:rFonts w:ascii="Times New Roman" w:eastAsia="Times New Roman" w:hAnsi="Times New Roman" w:cs="Times New Roman"/>
                <w:b/>
                <w:bCs/>
                <w:sz w:val="20"/>
                <w:szCs w:val="20"/>
                <w:lang w:eastAsia="ru-UA"/>
              </w:rPr>
              <w:t>рік</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від</w:t>
            </w:r>
            <w:proofErr w:type="spellEnd"/>
            <w:r w:rsidRPr="00321C6F">
              <w:rPr>
                <w:rFonts w:ascii="Times New Roman" w:eastAsia="Times New Roman" w:hAnsi="Times New Roman" w:cs="Times New Roman"/>
                <w:b/>
                <w:bCs/>
                <w:sz w:val="20"/>
                <w:szCs w:val="20"/>
                <w:lang w:eastAsia="ru-UA"/>
              </w:rPr>
              <w:t xml:space="preserve"> 23.12.2019 року №311</w:t>
            </w:r>
          </w:p>
        </w:tc>
        <w:tc>
          <w:tcPr>
            <w:tcW w:w="820" w:type="dxa"/>
            <w:tcBorders>
              <w:top w:val="nil"/>
              <w:left w:val="nil"/>
              <w:bottom w:val="nil"/>
              <w:right w:val="nil"/>
            </w:tcBorders>
            <w:shd w:val="clear" w:color="auto" w:fill="auto"/>
            <w:noWrap/>
            <w:vAlign w:val="bottom"/>
            <w:hideMark/>
          </w:tcPr>
          <w:p w14:paraId="46B48636"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
        </w:tc>
        <w:tc>
          <w:tcPr>
            <w:tcW w:w="820" w:type="dxa"/>
            <w:tcBorders>
              <w:top w:val="nil"/>
              <w:left w:val="nil"/>
              <w:bottom w:val="nil"/>
              <w:right w:val="nil"/>
            </w:tcBorders>
            <w:shd w:val="clear" w:color="auto" w:fill="auto"/>
            <w:noWrap/>
            <w:vAlign w:val="bottom"/>
            <w:hideMark/>
          </w:tcPr>
          <w:p w14:paraId="168DA7C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36A2ED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2B930A9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30A876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05F8F22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3A6F82F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62FEFBD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21745291" w14:textId="77777777" w:rsidTr="00321C6F">
        <w:trPr>
          <w:trHeight w:val="80"/>
        </w:trPr>
        <w:tc>
          <w:tcPr>
            <w:tcW w:w="4679" w:type="dxa"/>
            <w:gridSpan w:val="2"/>
            <w:tcBorders>
              <w:top w:val="nil"/>
              <w:left w:val="nil"/>
              <w:bottom w:val="nil"/>
              <w:right w:val="nil"/>
            </w:tcBorders>
            <w:shd w:val="clear" w:color="auto" w:fill="auto"/>
            <w:noWrap/>
            <w:vAlign w:val="center"/>
            <w:hideMark/>
          </w:tcPr>
          <w:p w14:paraId="469B6891" w14:textId="77777777" w:rsidR="00321C6F" w:rsidRPr="00321C6F" w:rsidRDefault="00321C6F" w:rsidP="00321C6F">
            <w:pPr>
              <w:spacing w:after="0" w:line="240" w:lineRule="auto"/>
              <w:rPr>
                <w:rFonts w:ascii="Times New Roman" w:eastAsia="Times New Roman" w:hAnsi="Times New Roman" w:cs="Times New Roman"/>
                <w:b/>
                <w:bCs/>
                <w:sz w:val="20"/>
                <w:szCs w:val="20"/>
                <w:u w:val="single"/>
                <w:lang w:eastAsia="ru-UA"/>
              </w:rPr>
            </w:pPr>
            <w:r w:rsidRPr="00321C6F">
              <w:rPr>
                <w:rFonts w:ascii="Times New Roman" w:eastAsia="Times New Roman" w:hAnsi="Times New Roman" w:cs="Times New Roman"/>
                <w:b/>
                <w:bCs/>
                <w:sz w:val="20"/>
                <w:szCs w:val="20"/>
                <w:u w:val="single"/>
                <w:lang w:eastAsia="ru-UA"/>
              </w:rPr>
              <w:t>24533000000</w:t>
            </w:r>
          </w:p>
        </w:tc>
        <w:tc>
          <w:tcPr>
            <w:tcW w:w="1540" w:type="dxa"/>
            <w:tcBorders>
              <w:top w:val="nil"/>
              <w:left w:val="nil"/>
              <w:bottom w:val="nil"/>
              <w:right w:val="nil"/>
            </w:tcBorders>
            <w:shd w:val="clear" w:color="auto" w:fill="auto"/>
            <w:vAlign w:val="center"/>
            <w:hideMark/>
          </w:tcPr>
          <w:p w14:paraId="530751B9" w14:textId="77777777" w:rsidR="00321C6F" w:rsidRPr="00321C6F" w:rsidRDefault="00321C6F" w:rsidP="00321C6F">
            <w:pPr>
              <w:spacing w:after="0" w:line="240" w:lineRule="auto"/>
              <w:rPr>
                <w:rFonts w:ascii="Times New Roman" w:eastAsia="Times New Roman" w:hAnsi="Times New Roman" w:cs="Times New Roman"/>
                <w:b/>
                <w:bCs/>
                <w:sz w:val="20"/>
                <w:szCs w:val="20"/>
                <w:u w:val="single"/>
                <w:lang w:eastAsia="ru-UA"/>
              </w:rPr>
            </w:pPr>
          </w:p>
        </w:tc>
        <w:tc>
          <w:tcPr>
            <w:tcW w:w="1480" w:type="dxa"/>
            <w:tcBorders>
              <w:top w:val="nil"/>
              <w:left w:val="nil"/>
              <w:bottom w:val="nil"/>
              <w:right w:val="nil"/>
            </w:tcBorders>
            <w:shd w:val="clear" w:color="auto" w:fill="auto"/>
            <w:vAlign w:val="center"/>
            <w:hideMark/>
          </w:tcPr>
          <w:p w14:paraId="5AD7183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540" w:type="dxa"/>
            <w:tcBorders>
              <w:top w:val="nil"/>
              <w:left w:val="nil"/>
              <w:bottom w:val="nil"/>
              <w:right w:val="nil"/>
            </w:tcBorders>
            <w:shd w:val="clear" w:color="auto" w:fill="auto"/>
            <w:vAlign w:val="center"/>
            <w:hideMark/>
          </w:tcPr>
          <w:p w14:paraId="08CA144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460" w:type="dxa"/>
            <w:tcBorders>
              <w:top w:val="nil"/>
              <w:left w:val="nil"/>
              <w:bottom w:val="nil"/>
              <w:right w:val="nil"/>
            </w:tcBorders>
            <w:shd w:val="clear" w:color="auto" w:fill="auto"/>
            <w:vAlign w:val="center"/>
            <w:hideMark/>
          </w:tcPr>
          <w:p w14:paraId="4B780CF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796CD5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F4FE8A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79E3AE5"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1C463B4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D5E108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2CADDCA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24F7781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4C700B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53B7DFCD" w14:textId="77777777" w:rsidTr="00321C6F">
        <w:trPr>
          <w:trHeight w:val="285"/>
        </w:trPr>
        <w:tc>
          <w:tcPr>
            <w:tcW w:w="4679" w:type="dxa"/>
            <w:gridSpan w:val="2"/>
            <w:tcBorders>
              <w:top w:val="nil"/>
              <w:left w:val="nil"/>
              <w:bottom w:val="nil"/>
              <w:right w:val="nil"/>
            </w:tcBorders>
            <w:shd w:val="clear" w:color="auto" w:fill="auto"/>
            <w:noWrap/>
            <w:vAlign w:val="center"/>
            <w:hideMark/>
          </w:tcPr>
          <w:p w14:paraId="06903A7A"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код бюджету</w:t>
            </w:r>
          </w:p>
        </w:tc>
        <w:tc>
          <w:tcPr>
            <w:tcW w:w="1540" w:type="dxa"/>
            <w:tcBorders>
              <w:top w:val="nil"/>
              <w:left w:val="nil"/>
              <w:bottom w:val="nil"/>
              <w:right w:val="nil"/>
            </w:tcBorders>
            <w:shd w:val="clear" w:color="auto" w:fill="auto"/>
            <w:vAlign w:val="center"/>
            <w:hideMark/>
          </w:tcPr>
          <w:p w14:paraId="66201DD4"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
        </w:tc>
        <w:tc>
          <w:tcPr>
            <w:tcW w:w="1480" w:type="dxa"/>
            <w:tcBorders>
              <w:top w:val="nil"/>
              <w:left w:val="nil"/>
              <w:bottom w:val="nil"/>
              <w:right w:val="nil"/>
            </w:tcBorders>
            <w:shd w:val="clear" w:color="auto" w:fill="auto"/>
            <w:vAlign w:val="center"/>
            <w:hideMark/>
          </w:tcPr>
          <w:p w14:paraId="7925411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540" w:type="dxa"/>
            <w:tcBorders>
              <w:top w:val="nil"/>
              <w:left w:val="nil"/>
              <w:bottom w:val="nil"/>
              <w:right w:val="nil"/>
            </w:tcBorders>
            <w:shd w:val="clear" w:color="auto" w:fill="auto"/>
            <w:vAlign w:val="center"/>
            <w:hideMark/>
          </w:tcPr>
          <w:p w14:paraId="253F82A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460" w:type="dxa"/>
            <w:tcBorders>
              <w:top w:val="nil"/>
              <w:left w:val="nil"/>
              <w:bottom w:val="nil"/>
              <w:right w:val="nil"/>
            </w:tcBorders>
            <w:shd w:val="clear" w:color="auto" w:fill="auto"/>
            <w:vAlign w:val="center"/>
            <w:hideMark/>
          </w:tcPr>
          <w:p w14:paraId="1083EC0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30038F1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1394E2B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1CB126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768EA80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9D1ED5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658BDF5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2036B7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183F695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5AA6CCDB" w14:textId="77777777" w:rsidTr="00321C6F">
        <w:trPr>
          <w:trHeight w:val="80"/>
        </w:trPr>
        <w:tc>
          <w:tcPr>
            <w:tcW w:w="9239" w:type="dxa"/>
            <w:gridSpan w:val="5"/>
            <w:tcBorders>
              <w:top w:val="nil"/>
              <w:left w:val="nil"/>
              <w:bottom w:val="nil"/>
              <w:right w:val="nil"/>
            </w:tcBorders>
            <w:shd w:val="clear" w:color="auto" w:fill="auto"/>
            <w:noWrap/>
            <w:vAlign w:val="center"/>
            <w:hideMark/>
          </w:tcPr>
          <w:p w14:paraId="5011AF1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460" w:type="dxa"/>
            <w:tcBorders>
              <w:top w:val="nil"/>
              <w:left w:val="nil"/>
              <w:bottom w:val="single" w:sz="4" w:space="0" w:color="auto"/>
              <w:right w:val="nil"/>
            </w:tcBorders>
            <w:shd w:val="clear" w:color="auto" w:fill="auto"/>
            <w:noWrap/>
            <w:vAlign w:val="center"/>
            <w:hideMark/>
          </w:tcPr>
          <w:p w14:paraId="5176C33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грн.</w:t>
            </w:r>
          </w:p>
        </w:tc>
        <w:tc>
          <w:tcPr>
            <w:tcW w:w="820" w:type="dxa"/>
            <w:tcBorders>
              <w:top w:val="nil"/>
              <w:left w:val="nil"/>
              <w:bottom w:val="nil"/>
              <w:right w:val="nil"/>
            </w:tcBorders>
            <w:shd w:val="clear" w:color="auto" w:fill="auto"/>
            <w:noWrap/>
            <w:vAlign w:val="bottom"/>
            <w:hideMark/>
          </w:tcPr>
          <w:p w14:paraId="542D231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62A76BE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BE3CBF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7D13D7E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7D4DD23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2D857A9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74BCD62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0B6FCA0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4696E28D" w14:textId="77777777" w:rsidTr="00321C6F">
        <w:trPr>
          <w:trHeight w:val="7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DC4A0"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Код</w:t>
            </w:r>
          </w:p>
        </w:tc>
        <w:tc>
          <w:tcPr>
            <w:tcW w:w="3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D0A8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Найменування</w:t>
            </w:r>
            <w:proofErr w:type="spellEnd"/>
            <w:r w:rsidRPr="00321C6F">
              <w:rPr>
                <w:rFonts w:ascii="Times New Roman" w:eastAsia="Times New Roman" w:hAnsi="Times New Roman" w:cs="Times New Roman"/>
                <w:b/>
                <w:bCs/>
                <w:sz w:val="20"/>
                <w:szCs w:val="20"/>
                <w:lang w:eastAsia="ru-UA"/>
              </w:rPr>
              <w:t xml:space="preserve"> </w:t>
            </w:r>
            <w:r w:rsidRPr="00321C6F">
              <w:rPr>
                <w:rFonts w:ascii="Times New Roman" w:eastAsia="Times New Roman" w:hAnsi="Times New Roman" w:cs="Times New Roman"/>
                <w:b/>
                <w:bCs/>
                <w:sz w:val="20"/>
                <w:szCs w:val="20"/>
                <w:lang w:eastAsia="ru-UA"/>
              </w:rPr>
              <w:br/>
            </w:r>
            <w:proofErr w:type="spellStart"/>
            <w:r w:rsidRPr="00321C6F">
              <w:rPr>
                <w:rFonts w:ascii="Times New Roman" w:eastAsia="Times New Roman" w:hAnsi="Times New Roman" w:cs="Times New Roman"/>
                <w:b/>
                <w:bCs/>
                <w:sz w:val="20"/>
                <w:szCs w:val="20"/>
                <w:lang w:eastAsia="ru-UA"/>
              </w:rPr>
              <w:t>згідно</w:t>
            </w:r>
            <w:proofErr w:type="spellEnd"/>
            <w:r w:rsidRPr="00321C6F">
              <w:rPr>
                <w:rFonts w:ascii="Times New Roman" w:eastAsia="Times New Roman" w:hAnsi="Times New Roman" w:cs="Times New Roman"/>
                <w:b/>
                <w:bCs/>
                <w:sz w:val="20"/>
                <w:szCs w:val="20"/>
                <w:lang w:eastAsia="ru-UA"/>
              </w:rPr>
              <w:t xml:space="preserve"> з </w:t>
            </w:r>
            <w:proofErr w:type="spellStart"/>
            <w:r w:rsidRPr="00321C6F">
              <w:rPr>
                <w:rFonts w:ascii="Times New Roman" w:eastAsia="Times New Roman" w:hAnsi="Times New Roman" w:cs="Times New Roman"/>
                <w:b/>
                <w:bCs/>
                <w:sz w:val="20"/>
                <w:szCs w:val="20"/>
                <w:lang w:eastAsia="ru-UA"/>
              </w:rPr>
              <w:t>класифікацією</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фінансування</w:t>
            </w:r>
            <w:proofErr w:type="spellEnd"/>
            <w:r w:rsidRPr="00321C6F">
              <w:rPr>
                <w:rFonts w:ascii="Times New Roman" w:eastAsia="Times New Roman" w:hAnsi="Times New Roman" w:cs="Times New Roman"/>
                <w:b/>
                <w:bCs/>
                <w:sz w:val="20"/>
                <w:szCs w:val="20"/>
                <w:lang w:eastAsia="ru-UA"/>
              </w:rPr>
              <w:t xml:space="preserve"> бюджету</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C91C02"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Всього</w:t>
            </w:r>
            <w:proofErr w:type="spellEnd"/>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443917"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Загальний</w:t>
            </w:r>
            <w:proofErr w:type="spellEnd"/>
            <w:r w:rsidRPr="00321C6F">
              <w:rPr>
                <w:rFonts w:ascii="Times New Roman" w:eastAsia="Times New Roman" w:hAnsi="Times New Roman" w:cs="Times New Roman"/>
                <w:b/>
                <w:bCs/>
                <w:sz w:val="20"/>
                <w:szCs w:val="20"/>
                <w:lang w:eastAsia="ru-UA"/>
              </w:rPr>
              <w:t xml:space="preserve"> фонд</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14:paraId="7D4F0251"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Спеціальний</w:t>
            </w:r>
            <w:proofErr w:type="spellEnd"/>
            <w:r w:rsidRPr="00321C6F">
              <w:rPr>
                <w:rFonts w:ascii="Times New Roman" w:eastAsia="Times New Roman" w:hAnsi="Times New Roman" w:cs="Times New Roman"/>
                <w:b/>
                <w:bCs/>
                <w:sz w:val="20"/>
                <w:szCs w:val="20"/>
                <w:lang w:eastAsia="ru-UA"/>
              </w:rPr>
              <w:t xml:space="preserve"> фонд</w:t>
            </w:r>
          </w:p>
        </w:tc>
        <w:tc>
          <w:tcPr>
            <w:tcW w:w="820" w:type="dxa"/>
            <w:tcBorders>
              <w:top w:val="nil"/>
              <w:left w:val="nil"/>
              <w:bottom w:val="nil"/>
              <w:right w:val="nil"/>
            </w:tcBorders>
            <w:shd w:val="clear" w:color="auto" w:fill="auto"/>
            <w:noWrap/>
            <w:vAlign w:val="bottom"/>
            <w:hideMark/>
          </w:tcPr>
          <w:p w14:paraId="5B18CAE5"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
        </w:tc>
        <w:tc>
          <w:tcPr>
            <w:tcW w:w="820" w:type="dxa"/>
            <w:tcBorders>
              <w:top w:val="nil"/>
              <w:left w:val="nil"/>
              <w:bottom w:val="nil"/>
              <w:right w:val="nil"/>
            </w:tcBorders>
            <w:shd w:val="clear" w:color="auto" w:fill="auto"/>
            <w:noWrap/>
            <w:vAlign w:val="bottom"/>
            <w:hideMark/>
          </w:tcPr>
          <w:p w14:paraId="612C9B9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0758E47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78426EF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27A7041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D54DFF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C20D90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2331BFC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19EF194E" w14:textId="77777777" w:rsidTr="00321C6F">
        <w:trPr>
          <w:trHeight w:val="70"/>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257E09F9"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
        </w:tc>
        <w:tc>
          <w:tcPr>
            <w:tcW w:w="3819" w:type="dxa"/>
            <w:vMerge/>
            <w:tcBorders>
              <w:top w:val="single" w:sz="4" w:space="0" w:color="auto"/>
              <w:left w:val="single" w:sz="4" w:space="0" w:color="auto"/>
              <w:bottom w:val="single" w:sz="4" w:space="0" w:color="auto"/>
              <w:right w:val="single" w:sz="4" w:space="0" w:color="auto"/>
            </w:tcBorders>
            <w:vAlign w:val="center"/>
            <w:hideMark/>
          </w:tcPr>
          <w:p w14:paraId="6F516B9F"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19AAE9F"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4629C6FA"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
        </w:tc>
        <w:tc>
          <w:tcPr>
            <w:tcW w:w="1540" w:type="dxa"/>
            <w:tcBorders>
              <w:top w:val="nil"/>
              <w:left w:val="nil"/>
              <w:bottom w:val="single" w:sz="4" w:space="0" w:color="auto"/>
              <w:right w:val="single" w:sz="4" w:space="0" w:color="auto"/>
            </w:tcBorders>
            <w:shd w:val="clear" w:color="auto" w:fill="auto"/>
            <w:vAlign w:val="center"/>
            <w:hideMark/>
          </w:tcPr>
          <w:p w14:paraId="4BC34E05"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Всього</w:t>
            </w:r>
            <w:proofErr w:type="spellEnd"/>
          </w:p>
        </w:tc>
        <w:tc>
          <w:tcPr>
            <w:tcW w:w="1460" w:type="dxa"/>
            <w:tcBorders>
              <w:top w:val="nil"/>
              <w:left w:val="nil"/>
              <w:bottom w:val="single" w:sz="4" w:space="0" w:color="auto"/>
              <w:right w:val="single" w:sz="4" w:space="0" w:color="auto"/>
            </w:tcBorders>
            <w:shd w:val="clear" w:color="auto" w:fill="auto"/>
            <w:vAlign w:val="center"/>
            <w:hideMark/>
          </w:tcPr>
          <w:p w14:paraId="1E94F08F"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xml:space="preserve">в т.ч. бюджет </w:t>
            </w:r>
            <w:proofErr w:type="spellStart"/>
            <w:r w:rsidRPr="00321C6F">
              <w:rPr>
                <w:rFonts w:ascii="Times New Roman" w:eastAsia="Times New Roman" w:hAnsi="Times New Roman" w:cs="Times New Roman"/>
                <w:b/>
                <w:bCs/>
                <w:sz w:val="20"/>
                <w:szCs w:val="20"/>
                <w:lang w:eastAsia="ru-UA"/>
              </w:rPr>
              <w:t>розвитку</w:t>
            </w:r>
            <w:proofErr w:type="spellEnd"/>
          </w:p>
        </w:tc>
        <w:tc>
          <w:tcPr>
            <w:tcW w:w="820" w:type="dxa"/>
            <w:tcBorders>
              <w:top w:val="nil"/>
              <w:left w:val="nil"/>
              <w:bottom w:val="nil"/>
              <w:right w:val="nil"/>
            </w:tcBorders>
            <w:shd w:val="clear" w:color="auto" w:fill="auto"/>
            <w:noWrap/>
            <w:vAlign w:val="bottom"/>
            <w:hideMark/>
          </w:tcPr>
          <w:p w14:paraId="52DD5026"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
        </w:tc>
        <w:tc>
          <w:tcPr>
            <w:tcW w:w="820" w:type="dxa"/>
            <w:tcBorders>
              <w:top w:val="nil"/>
              <w:left w:val="nil"/>
              <w:bottom w:val="nil"/>
              <w:right w:val="nil"/>
            </w:tcBorders>
            <w:shd w:val="clear" w:color="auto" w:fill="auto"/>
            <w:noWrap/>
            <w:vAlign w:val="bottom"/>
            <w:hideMark/>
          </w:tcPr>
          <w:p w14:paraId="0F58B67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95CEC5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CE2A74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7E38566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257F18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12D8C95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21B0E28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472090BE" w14:textId="77777777" w:rsidTr="00321C6F">
        <w:trPr>
          <w:trHeight w:val="7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04AA8B06"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3819" w:type="dxa"/>
            <w:tcBorders>
              <w:top w:val="nil"/>
              <w:left w:val="nil"/>
              <w:bottom w:val="single" w:sz="4" w:space="0" w:color="auto"/>
              <w:right w:val="single" w:sz="4" w:space="0" w:color="auto"/>
            </w:tcBorders>
            <w:shd w:val="clear" w:color="auto" w:fill="auto"/>
            <w:noWrap/>
            <w:vAlign w:val="center"/>
            <w:hideMark/>
          </w:tcPr>
          <w:p w14:paraId="1DA415D0"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Загальне</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фінансування</w:t>
            </w:r>
            <w:proofErr w:type="spellEnd"/>
          </w:p>
        </w:tc>
        <w:tc>
          <w:tcPr>
            <w:tcW w:w="1540" w:type="dxa"/>
            <w:tcBorders>
              <w:top w:val="nil"/>
              <w:left w:val="nil"/>
              <w:bottom w:val="single" w:sz="4" w:space="0" w:color="auto"/>
              <w:right w:val="single" w:sz="4" w:space="0" w:color="auto"/>
            </w:tcBorders>
            <w:shd w:val="clear" w:color="auto" w:fill="auto"/>
            <w:noWrap/>
            <w:vAlign w:val="center"/>
            <w:hideMark/>
          </w:tcPr>
          <w:p w14:paraId="3AE57B9E"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480" w:type="dxa"/>
            <w:tcBorders>
              <w:top w:val="nil"/>
              <w:left w:val="nil"/>
              <w:bottom w:val="single" w:sz="4" w:space="0" w:color="auto"/>
              <w:right w:val="single" w:sz="4" w:space="0" w:color="auto"/>
            </w:tcBorders>
            <w:shd w:val="clear" w:color="auto" w:fill="auto"/>
            <w:noWrap/>
            <w:vAlign w:val="center"/>
            <w:hideMark/>
          </w:tcPr>
          <w:p w14:paraId="10C438F0" w14:textId="77777777" w:rsidR="00321C6F" w:rsidRPr="00321C6F" w:rsidRDefault="00321C6F" w:rsidP="00321C6F">
            <w:pPr>
              <w:spacing w:after="0" w:line="240" w:lineRule="auto"/>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 </w:t>
            </w:r>
          </w:p>
        </w:tc>
        <w:tc>
          <w:tcPr>
            <w:tcW w:w="1540" w:type="dxa"/>
            <w:tcBorders>
              <w:top w:val="nil"/>
              <w:left w:val="nil"/>
              <w:bottom w:val="single" w:sz="4" w:space="0" w:color="auto"/>
              <w:right w:val="single" w:sz="4" w:space="0" w:color="auto"/>
            </w:tcBorders>
            <w:shd w:val="clear" w:color="auto" w:fill="auto"/>
            <w:noWrap/>
            <w:vAlign w:val="center"/>
            <w:hideMark/>
          </w:tcPr>
          <w:p w14:paraId="52C90F2D" w14:textId="77777777" w:rsidR="00321C6F" w:rsidRPr="00321C6F" w:rsidRDefault="00321C6F" w:rsidP="00321C6F">
            <w:pPr>
              <w:spacing w:after="0" w:line="240" w:lineRule="auto"/>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 </w:t>
            </w:r>
          </w:p>
        </w:tc>
        <w:tc>
          <w:tcPr>
            <w:tcW w:w="1460" w:type="dxa"/>
            <w:tcBorders>
              <w:top w:val="nil"/>
              <w:left w:val="nil"/>
              <w:bottom w:val="single" w:sz="4" w:space="0" w:color="auto"/>
              <w:right w:val="single" w:sz="4" w:space="0" w:color="auto"/>
            </w:tcBorders>
            <w:shd w:val="clear" w:color="auto" w:fill="auto"/>
            <w:noWrap/>
            <w:vAlign w:val="bottom"/>
            <w:hideMark/>
          </w:tcPr>
          <w:p w14:paraId="06580FD6" w14:textId="77777777" w:rsidR="00321C6F" w:rsidRPr="00321C6F" w:rsidRDefault="00321C6F" w:rsidP="00321C6F">
            <w:pPr>
              <w:spacing w:after="0" w:line="240" w:lineRule="auto"/>
              <w:rPr>
                <w:rFonts w:ascii="Arial" w:eastAsia="Times New Roman" w:hAnsi="Arial" w:cs="Arial"/>
                <w:sz w:val="20"/>
                <w:szCs w:val="20"/>
                <w:lang w:eastAsia="ru-UA"/>
              </w:rPr>
            </w:pPr>
            <w:r w:rsidRPr="00321C6F">
              <w:rPr>
                <w:rFonts w:ascii="Arial" w:eastAsia="Times New Roman" w:hAnsi="Arial" w:cs="Arial"/>
                <w:sz w:val="20"/>
                <w:szCs w:val="20"/>
                <w:lang w:eastAsia="ru-UA"/>
              </w:rPr>
              <w:t> </w:t>
            </w:r>
          </w:p>
        </w:tc>
        <w:tc>
          <w:tcPr>
            <w:tcW w:w="820" w:type="dxa"/>
            <w:tcBorders>
              <w:top w:val="nil"/>
              <w:left w:val="nil"/>
              <w:bottom w:val="nil"/>
              <w:right w:val="nil"/>
            </w:tcBorders>
            <w:shd w:val="clear" w:color="auto" w:fill="auto"/>
            <w:noWrap/>
            <w:vAlign w:val="bottom"/>
            <w:hideMark/>
          </w:tcPr>
          <w:p w14:paraId="7B643A16" w14:textId="77777777" w:rsidR="00321C6F" w:rsidRPr="00321C6F" w:rsidRDefault="00321C6F" w:rsidP="00321C6F">
            <w:pPr>
              <w:spacing w:after="0" w:line="240" w:lineRule="auto"/>
              <w:rPr>
                <w:rFonts w:ascii="Arial" w:eastAsia="Times New Roman" w:hAnsi="Arial" w:cs="Arial"/>
                <w:sz w:val="20"/>
                <w:szCs w:val="20"/>
                <w:lang w:eastAsia="ru-UA"/>
              </w:rPr>
            </w:pPr>
          </w:p>
        </w:tc>
        <w:tc>
          <w:tcPr>
            <w:tcW w:w="820" w:type="dxa"/>
            <w:tcBorders>
              <w:top w:val="nil"/>
              <w:left w:val="nil"/>
              <w:bottom w:val="nil"/>
              <w:right w:val="nil"/>
            </w:tcBorders>
            <w:shd w:val="clear" w:color="auto" w:fill="auto"/>
            <w:noWrap/>
            <w:vAlign w:val="bottom"/>
            <w:hideMark/>
          </w:tcPr>
          <w:p w14:paraId="4F156AC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03AE603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53ACC9A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26C02E8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35C5F9B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0709A0F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177037F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53EEA94C" w14:textId="77777777" w:rsidTr="00321C6F">
        <w:trPr>
          <w:trHeight w:val="70"/>
        </w:trPr>
        <w:tc>
          <w:tcPr>
            <w:tcW w:w="860" w:type="dxa"/>
            <w:tcBorders>
              <w:top w:val="nil"/>
              <w:left w:val="single" w:sz="4" w:space="0" w:color="auto"/>
              <w:bottom w:val="single" w:sz="4" w:space="0" w:color="auto"/>
              <w:right w:val="single" w:sz="4" w:space="0" w:color="auto"/>
            </w:tcBorders>
            <w:shd w:val="clear" w:color="auto" w:fill="auto"/>
            <w:noWrap/>
            <w:hideMark/>
          </w:tcPr>
          <w:p w14:paraId="475DACD4"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200000</w:t>
            </w:r>
          </w:p>
        </w:tc>
        <w:tc>
          <w:tcPr>
            <w:tcW w:w="3819" w:type="dxa"/>
            <w:tcBorders>
              <w:top w:val="nil"/>
              <w:left w:val="nil"/>
              <w:bottom w:val="single" w:sz="4" w:space="0" w:color="auto"/>
              <w:right w:val="single" w:sz="4" w:space="0" w:color="auto"/>
            </w:tcBorders>
            <w:shd w:val="clear" w:color="auto" w:fill="auto"/>
            <w:hideMark/>
          </w:tcPr>
          <w:p w14:paraId="6FBC18C1"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Внутрішнє</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фінансування</w:t>
            </w:r>
            <w:proofErr w:type="spellEnd"/>
            <w:r w:rsidRPr="00321C6F">
              <w:rPr>
                <w:rFonts w:ascii="Times New Roman" w:eastAsia="Times New Roman" w:hAnsi="Times New Roman" w:cs="Times New Roman"/>
                <w:b/>
                <w:bCs/>
                <w:sz w:val="20"/>
                <w:szCs w:val="20"/>
                <w:lang w:eastAsia="ru-UA"/>
              </w:rPr>
              <w:t xml:space="preserve"> </w:t>
            </w:r>
          </w:p>
        </w:tc>
        <w:tc>
          <w:tcPr>
            <w:tcW w:w="1540" w:type="dxa"/>
            <w:tcBorders>
              <w:top w:val="nil"/>
              <w:left w:val="nil"/>
              <w:bottom w:val="single" w:sz="4" w:space="0" w:color="auto"/>
              <w:right w:val="single" w:sz="4" w:space="0" w:color="auto"/>
            </w:tcBorders>
            <w:shd w:val="clear" w:color="auto" w:fill="auto"/>
            <w:hideMark/>
          </w:tcPr>
          <w:p w14:paraId="1E0E98DB"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3 084 753,38</w:t>
            </w:r>
          </w:p>
        </w:tc>
        <w:tc>
          <w:tcPr>
            <w:tcW w:w="1480" w:type="dxa"/>
            <w:tcBorders>
              <w:top w:val="nil"/>
              <w:left w:val="nil"/>
              <w:bottom w:val="single" w:sz="4" w:space="0" w:color="auto"/>
              <w:right w:val="single" w:sz="4" w:space="0" w:color="auto"/>
            </w:tcBorders>
            <w:shd w:val="clear" w:color="auto" w:fill="auto"/>
            <w:hideMark/>
          </w:tcPr>
          <w:p w14:paraId="310ABD09"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32 030,78</w:t>
            </w:r>
          </w:p>
        </w:tc>
        <w:tc>
          <w:tcPr>
            <w:tcW w:w="1540" w:type="dxa"/>
            <w:tcBorders>
              <w:top w:val="nil"/>
              <w:left w:val="nil"/>
              <w:bottom w:val="single" w:sz="4" w:space="0" w:color="auto"/>
              <w:right w:val="single" w:sz="4" w:space="0" w:color="auto"/>
            </w:tcBorders>
            <w:shd w:val="clear" w:color="auto" w:fill="auto"/>
            <w:hideMark/>
          </w:tcPr>
          <w:p w14:paraId="0402D3F2"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3 052 722,60</w:t>
            </w:r>
          </w:p>
        </w:tc>
        <w:tc>
          <w:tcPr>
            <w:tcW w:w="1460" w:type="dxa"/>
            <w:tcBorders>
              <w:top w:val="nil"/>
              <w:left w:val="nil"/>
              <w:bottom w:val="single" w:sz="4" w:space="0" w:color="auto"/>
              <w:right w:val="single" w:sz="4" w:space="0" w:color="auto"/>
            </w:tcBorders>
            <w:shd w:val="clear" w:color="auto" w:fill="auto"/>
            <w:hideMark/>
          </w:tcPr>
          <w:p w14:paraId="7B899DF0"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3 052 722,60</w:t>
            </w:r>
          </w:p>
        </w:tc>
        <w:tc>
          <w:tcPr>
            <w:tcW w:w="820" w:type="dxa"/>
            <w:tcBorders>
              <w:top w:val="nil"/>
              <w:left w:val="nil"/>
              <w:bottom w:val="nil"/>
              <w:right w:val="nil"/>
            </w:tcBorders>
            <w:shd w:val="clear" w:color="auto" w:fill="auto"/>
            <w:noWrap/>
            <w:hideMark/>
          </w:tcPr>
          <w:p w14:paraId="697CF4C6"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p>
        </w:tc>
        <w:tc>
          <w:tcPr>
            <w:tcW w:w="820" w:type="dxa"/>
            <w:tcBorders>
              <w:top w:val="nil"/>
              <w:left w:val="nil"/>
              <w:bottom w:val="nil"/>
              <w:right w:val="nil"/>
            </w:tcBorders>
            <w:shd w:val="clear" w:color="auto" w:fill="auto"/>
            <w:noWrap/>
            <w:hideMark/>
          </w:tcPr>
          <w:p w14:paraId="79C7420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6C3D925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1123CE4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25AD35F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00FBF2B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5C9C045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68605D7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39AB368F" w14:textId="77777777" w:rsidTr="00321C6F">
        <w:trPr>
          <w:trHeight w:val="70"/>
        </w:trPr>
        <w:tc>
          <w:tcPr>
            <w:tcW w:w="860" w:type="dxa"/>
            <w:tcBorders>
              <w:top w:val="nil"/>
              <w:left w:val="single" w:sz="4" w:space="0" w:color="auto"/>
              <w:bottom w:val="single" w:sz="4" w:space="0" w:color="auto"/>
              <w:right w:val="single" w:sz="4" w:space="0" w:color="auto"/>
            </w:tcBorders>
            <w:shd w:val="clear" w:color="auto" w:fill="auto"/>
            <w:noWrap/>
            <w:hideMark/>
          </w:tcPr>
          <w:p w14:paraId="05E1A73F" w14:textId="77777777" w:rsidR="00321C6F" w:rsidRPr="00321C6F" w:rsidRDefault="00321C6F" w:rsidP="00321C6F">
            <w:pPr>
              <w:spacing w:after="0" w:line="240" w:lineRule="auto"/>
              <w:rPr>
                <w:rFonts w:ascii="Times New Roman" w:eastAsia="Times New Roman" w:hAnsi="Times New Roman" w:cs="Times New Roman"/>
                <w:b/>
                <w:bCs/>
                <w:i/>
                <w:iCs/>
                <w:sz w:val="20"/>
                <w:szCs w:val="20"/>
                <w:lang w:eastAsia="ru-UA"/>
              </w:rPr>
            </w:pPr>
            <w:r w:rsidRPr="00321C6F">
              <w:rPr>
                <w:rFonts w:ascii="Times New Roman" w:eastAsia="Times New Roman" w:hAnsi="Times New Roman" w:cs="Times New Roman"/>
                <w:b/>
                <w:bCs/>
                <w:i/>
                <w:iCs/>
                <w:sz w:val="20"/>
                <w:szCs w:val="20"/>
                <w:lang w:eastAsia="ru-UA"/>
              </w:rPr>
              <w:t>208000</w:t>
            </w:r>
          </w:p>
        </w:tc>
        <w:tc>
          <w:tcPr>
            <w:tcW w:w="3819" w:type="dxa"/>
            <w:tcBorders>
              <w:top w:val="nil"/>
              <w:left w:val="nil"/>
              <w:bottom w:val="single" w:sz="4" w:space="0" w:color="auto"/>
              <w:right w:val="single" w:sz="4" w:space="0" w:color="auto"/>
            </w:tcBorders>
            <w:shd w:val="clear" w:color="auto" w:fill="auto"/>
            <w:hideMark/>
          </w:tcPr>
          <w:p w14:paraId="3CD9DF2C" w14:textId="77777777" w:rsidR="00321C6F" w:rsidRPr="00321C6F" w:rsidRDefault="00321C6F" w:rsidP="00321C6F">
            <w:pPr>
              <w:spacing w:after="0" w:line="240" w:lineRule="auto"/>
              <w:rPr>
                <w:rFonts w:ascii="Times New Roman" w:eastAsia="Times New Roman" w:hAnsi="Times New Roman" w:cs="Times New Roman"/>
                <w:b/>
                <w:bCs/>
                <w:i/>
                <w:iCs/>
                <w:sz w:val="20"/>
                <w:szCs w:val="20"/>
                <w:lang w:eastAsia="ru-UA"/>
              </w:rPr>
            </w:pPr>
            <w:proofErr w:type="spellStart"/>
            <w:r w:rsidRPr="00321C6F">
              <w:rPr>
                <w:rFonts w:ascii="Times New Roman" w:eastAsia="Times New Roman" w:hAnsi="Times New Roman" w:cs="Times New Roman"/>
                <w:b/>
                <w:bCs/>
                <w:i/>
                <w:iCs/>
                <w:sz w:val="20"/>
                <w:szCs w:val="20"/>
                <w:lang w:eastAsia="ru-UA"/>
              </w:rPr>
              <w:t>Фінансування</w:t>
            </w:r>
            <w:proofErr w:type="spellEnd"/>
            <w:r w:rsidRPr="00321C6F">
              <w:rPr>
                <w:rFonts w:ascii="Times New Roman" w:eastAsia="Times New Roman" w:hAnsi="Times New Roman" w:cs="Times New Roman"/>
                <w:b/>
                <w:bCs/>
                <w:i/>
                <w:iCs/>
                <w:sz w:val="20"/>
                <w:szCs w:val="20"/>
                <w:lang w:eastAsia="ru-UA"/>
              </w:rPr>
              <w:t xml:space="preserve"> за </w:t>
            </w:r>
            <w:proofErr w:type="spellStart"/>
            <w:r w:rsidRPr="00321C6F">
              <w:rPr>
                <w:rFonts w:ascii="Times New Roman" w:eastAsia="Times New Roman" w:hAnsi="Times New Roman" w:cs="Times New Roman"/>
                <w:b/>
                <w:bCs/>
                <w:i/>
                <w:iCs/>
                <w:sz w:val="20"/>
                <w:szCs w:val="20"/>
                <w:lang w:eastAsia="ru-UA"/>
              </w:rPr>
              <w:t>рахунок</w:t>
            </w:r>
            <w:proofErr w:type="spellEnd"/>
            <w:r w:rsidRPr="00321C6F">
              <w:rPr>
                <w:rFonts w:ascii="Times New Roman" w:eastAsia="Times New Roman" w:hAnsi="Times New Roman" w:cs="Times New Roman"/>
                <w:b/>
                <w:bCs/>
                <w:i/>
                <w:iCs/>
                <w:sz w:val="20"/>
                <w:szCs w:val="20"/>
                <w:lang w:eastAsia="ru-UA"/>
              </w:rPr>
              <w:t xml:space="preserve"> </w:t>
            </w:r>
            <w:proofErr w:type="spellStart"/>
            <w:r w:rsidRPr="00321C6F">
              <w:rPr>
                <w:rFonts w:ascii="Times New Roman" w:eastAsia="Times New Roman" w:hAnsi="Times New Roman" w:cs="Times New Roman"/>
                <w:b/>
                <w:bCs/>
                <w:i/>
                <w:iCs/>
                <w:sz w:val="20"/>
                <w:szCs w:val="20"/>
                <w:lang w:eastAsia="ru-UA"/>
              </w:rPr>
              <w:t>зміни</w:t>
            </w:r>
            <w:proofErr w:type="spellEnd"/>
            <w:r w:rsidRPr="00321C6F">
              <w:rPr>
                <w:rFonts w:ascii="Times New Roman" w:eastAsia="Times New Roman" w:hAnsi="Times New Roman" w:cs="Times New Roman"/>
                <w:b/>
                <w:bCs/>
                <w:i/>
                <w:iCs/>
                <w:sz w:val="20"/>
                <w:szCs w:val="20"/>
                <w:lang w:eastAsia="ru-UA"/>
              </w:rPr>
              <w:t xml:space="preserve"> </w:t>
            </w:r>
            <w:proofErr w:type="spellStart"/>
            <w:r w:rsidRPr="00321C6F">
              <w:rPr>
                <w:rFonts w:ascii="Times New Roman" w:eastAsia="Times New Roman" w:hAnsi="Times New Roman" w:cs="Times New Roman"/>
                <w:b/>
                <w:bCs/>
                <w:i/>
                <w:iCs/>
                <w:sz w:val="20"/>
                <w:szCs w:val="20"/>
                <w:lang w:eastAsia="ru-UA"/>
              </w:rPr>
              <w:t>залишків</w:t>
            </w:r>
            <w:proofErr w:type="spellEnd"/>
            <w:r w:rsidRPr="00321C6F">
              <w:rPr>
                <w:rFonts w:ascii="Times New Roman" w:eastAsia="Times New Roman" w:hAnsi="Times New Roman" w:cs="Times New Roman"/>
                <w:b/>
                <w:bCs/>
                <w:i/>
                <w:iCs/>
                <w:sz w:val="20"/>
                <w:szCs w:val="20"/>
                <w:lang w:eastAsia="ru-UA"/>
              </w:rPr>
              <w:t xml:space="preserve"> </w:t>
            </w:r>
            <w:proofErr w:type="spellStart"/>
            <w:r w:rsidRPr="00321C6F">
              <w:rPr>
                <w:rFonts w:ascii="Times New Roman" w:eastAsia="Times New Roman" w:hAnsi="Times New Roman" w:cs="Times New Roman"/>
                <w:b/>
                <w:bCs/>
                <w:i/>
                <w:iCs/>
                <w:sz w:val="20"/>
                <w:szCs w:val="20"/>
                <w:lang w:eastAsia="ru-UA"/>
              </w:rPr>
              <w:t>коштів</w:t>
            </w:r>
            <w:proofErr w:type="spellEnd"/>
            <w:r w:rsidRPr="00321C6F">
              <w:rPr>
                <w:rFonts w:ascii="Times New Roman" w:eastAsia="Times New Roman" w:hAnsi="Times New Roman" w:cs="Times New Roman"/>
                <w:b/>
                <w:bCs/>
                <w:i/>
                <w:iCs/>
                <w:sz w:val="20"/>
                <w:szCs w:val="20"/>
                <w:lang w:eastAsia="ru-UA"/>
              </w:rPr>
              <w:t xml:space="preserve"> </w:t>
            </w:r>
            <w:proofErr w:type="spellStart"/>
            <w:r w:rsidRPr="00321C6F">
              <w:rPr>
                <w:rFonts w:ascii="Times New Roman" w:eastAsia="Times New Roman" w:hAnsi="Times New Roman" w:cs="Times New Roman"/>
                <w:b/>
                <w:bCs/>
                <w:i/>
                <w:iCs/>
                <w:sz w:val="20"/>
                <w:szCs w:val="20"/>
                <w:lang w:eastAsia="ru-UA"/>
              </w:rPr>
              <w:t>бюджетів</w:t>
            </w:r>
            <w:proofErr w:type="spellEnd"/>
          </w:p>
        </w:tc>
        <w:tc>
          <w:tcPr>
            <w:tcW w:w="1540" w:type="dxa"/>
            <w:tcBorders>
              <w:top w:val="nil"/>
              <w:left w:val="nil"/>
              <w:bottom w:val="single" w:sz="4" w:space="0" w:color="auto"/>
              <w:right w:val="single" w:sz="4" w:space="0" w:color="auto"/>
            </w:tcBorders>
            <w:shd w:val="clear" w:color="auto" w:fill="auto"/>
            <w:hideMark/>
          </w:tcPr>
          <w:p w14:paraId="0D53792C" w14:textId="77777777" w:rsidR="00321C6F" w:rsidRPr="00321C6F" w:rsidRDefault="00321C6F" w:rsidP="00321C6F">
            <w:pPr>
              <w:spacing w:after="0" w:line="240" w:lineRule="auto"/>
              <w:jc w:val="right"/>
              <w:rPr>
                <w:rFonts w:ascii="Times New Roman" w:eastAsia="Times New Roman" w:hAnsi="Times New Roman" w:cs="Times New Roman"/>
                <w:b/>
                <w:bCs/>
                <w:i/>
                <w:iCs/>
                <w:color w:val="000000"/>
                <w:sz w:val="20"/>
                <w:szCs w:val="20"/>
                <w:lang w:eastAsia="ru-UA"/>
              </w:rPr>
            </w:pPr>
            <w:r w:rsidRPr="00321C6F">
              <w:rPr>
                <w:rFonts w:ascii="Times New Roman" w:eastAsia="Times New Roman" w:hAnsi="Times New Roman" w:cs="Times New Roman"/>
                <w:b/>
                <w:bCs/>
                <w:i/>
                <w:iCs/>
                <w:color w:val="000000"/>
                <w:sz w:val="20"/>
                <w:szCs w:val="20"/>
                <w:lang w:eastAsia="ru-UA"/>
              </w:rPr>
              <w:t>3 084 753,38</w:t>
            </w:r>
          </w:p>
        </w:tc>
        <w:tc>
          <w:tcPr>
            <w:tcW w:w="1480" w:type="dxa"/>
            <w:tcBorders>
              <w:top w:val="nil"/>
              <w:left w:val="nil"/>
              <w:bottom w:val="single" w:sz="4" w:space="0" w:color="auto"/>
              <w:right w:val="single" w:sz="4" w:space="0" w:color="auto"/>
            </w:tcBorders>
            <w:shd w:val="clear" w:color="auto" w:fill="auto"/>
            <w:hideMark/>
          </w:tcPr>
          <w:p w14:paraId="565C4CD2" w14:textId="77777777" w:rsidR="00321C6F" w:rsidRPr="00321C6F" w:rsidRDefault="00321C6F" w:rsidP="00321C6F">
            <w:pPr>
              <w:spacing w:after="0" w:line="240" w:lineRule="auto"/>
              <w:jc w:val="right"/>
              <w:rPr>
                <w:rFonts w:ascii="Times New Roman" w:eastAsia="Times New Roman" w:hAnsi="Times New Roman" w:cs="Times New Roman"/>
                <w:b/>
                <w:bCs/>
                <w:i/>
                <w:iCs/>
                <w:color w:val="000000"/>
                <w:sz w:val="20"/>
                <w:szCs w:val="20"/>
                <w:lang w:eastAsia="ru-UA"/>
              </w:rPr>
            </w:pPr>
            <w:r w:rsidRPr="00321C6F">
              <w:rPr>
                <w:rFonts w:ascii="Times New Roman" w:eastAsia="Times New Roman" w:hAnsi="Times New Roman" w:cs="Times New Roman"/>
                <w:b/>
                <w:bCs/>
                <w:i/>
                <w:iCs/>
                <w:color w:val="000000"/>
                <w:sz w:val="20"/>
                <w:szCs w:val="20"/>
                <w:lang w:eastAsia="ru-UA"/>
              </w:rPr>
              <w:t>32 030,78</w:t>
            </w:r>
          </w:p>
        </w:tc>
        <w:tc>
          <w:tcPr>
            <w:tcW w:w="1540" w:type="dxa"/>
            <w:tcBorders>
              <w:top w:val="nil"/>
              <w:left w:val="nil"/>
              <w:bottom w:val="single" w:sz="4" w:space="0" w:color="auto"/>
              <w:right w:val="single" w:sz="4" w:space="0" w:color="auto"/>
            </w:tcBorders>
            <w:shd w:val="clear" w:color="auto" w:fill="auto"/>
            <w:hideMark/>
          </w:tcPr>
          <w:p w14:paraId="2DFC0B34" w14:textId="77777777" w:rsidR="00321C6F" w:rsidRPr="00321C6F" w:rsidRDefault="00321C6F" w:rsidP="00321C6F">
            <w:pPr>
              <w:spacing w:after="0" w:line="240" w:lineRule="auto"/>
              <w:jc w:val="right"/>
              <w:rPr>
                <w:rFonts w:ascii="Times New Roman" w:eastAsia="Times New Roman" w:hAnsi="Times New Roman" w:cs="Times New Roman"/>
                <w:b/>
                <w:bCs/>
                <w:i/>
                <w:iCs/>
                <w:color w:val="000000"/>
                <w:sz w:val="20"/>
                <w:szCs w:val="20"/>
                <w:lang w:eastAsia="ru-UA"/>
              </w:rPr>
            </w:pPr>
            <w:r w:rsidRPr="00321C6F">
              <w:rPr>
                <w:rFonts w:ascii="Times New Roman" w:eastAsia="Times New Roman" w:hAnsi="Times New Roman" w:cs="Times New Roman"/>
                <w:b/>
                <w:bCs/>
                <w:i/>
                <w:iCs/>
                <w:color w:val="000000"/>
                <w:sz w:val="20"/>
                <w:szCs w:val="20"/>
                <w:lang w:eastAsia="ru-UA"/>
              </w:rPr>
              <w:t>3 052 722,60</w:t>
            </w:r>
          </w:p>
        </w:tc>
        <w:tc>
          <w:tcPr>
            <w:tcW w:w="1460" w:type="dxa"/>
            <w:tcBorders>
              <w:top w:val="nil"/>
              <w:left w:val="nil"/>
              <w:bottom w:val="single" w:sz="4" w:space="0" w:color="auto"/>
              <w:right w:val="single" w:sz="4" w:space="0" w:color="auto"/>
            </w:tcBorders>
            <w:shd w:val="clear" w:color="auto" w:fill="auto"/>
            <w:hideMark/>
          </w:tcPr>
          <w:p w14:paraId="3946877B" w14:textId="77777777" w:rsidR="00321C6F" w:rsidRPr="00321C6F" w:rsidRDefault="00321C6F" w:rsidP="00321C6F">
            <w:pPr>
              <w:spacing w:after="0" w:line="240" w:lineRule="auto"/>
              <w:jc w:val="right"/>
              <w:rPr>
                <w:rFonts w:ascii="Times New Roman" w:eastAsia="Times New Roman" w:hAnsi="Times New Roman" w:cs="Times New Roman"/>
                <w:b/>
                <w:bCs/>
                <w:i/>
                <w:iCs/>
                <w:color w:val="000000"/>
                <w:sz w:val="20"/>
                <w:szCs w:val="20"/>
                <w:lang w:eastAsia="ru-UA"/>
              </w:rPr>
            </w:pPr>
            <w:r w:rsidRPr="00321C6F">
              <w:rPr>
                <w:rFonts w:ascii="Times New Roman" w:eastAsia="Times New Roman" w:hAnsi="Times New Roman" w:cs="Times New Roman"/>
                <w:b/>
                <w:bCs/>
                <w:i/>
                <w:iCs/>
                <w:color w:val="000000"/>
                <w:sz w:val="20"/>
                <w:szCs w:val="20"/>
                <w:lang w:eastAsia="ru-UA"/>
              </w:rPr>
              <w:t>3 052 722,60</w:t>
            </w:r>
          </w:p>
        </w:tc>
        <w:tc>
          <w:tcPr>
            <w:tcW w:w="820" w:type="dxa"/>
            <w:tcBorders>
              <w:top w:val="nil"/>
              <w:left w:val="nil"/>
              <w:bottom w:val="nil"/>
              <w:right w:val="nil"/>
            </w:tcBorders>
            <w:shd w:val="clear" w:color="auto" w:fill="auto"/>
            <w:noWrap/>
            <w:hideMark/>
          </w:tcPr>
          <w:p w14:paraId="61C85F5C" w14:textId="77777777" w:rsidR="00321C6F" w:rsidRPr="00321C6F" w:rsidRDefault="00321C6F" w:rsidP="00321C6F">
            <w:pPr>
              <w:spacing w:after="0" w:line="240" w:lineRule="auto"/>
              <w:jc w:val="right"/>
              <w:rPr>
                <w:rFonts w:ascii="Times New Roman" w:eastAsia="Times New Roman" w:hAnsi="Times New Roman" w:cs="Times New Roman"/>
                <w:b/>
                <w:bCs/>
                <w:i/>
                <w:iCs/>
                <w:color w:val="000000"/>
                <w:sz w:val="20"/>
                <w:szCs w:val="20"/>
                <w:lang w:eastAsia="ru-UA"/>
              </w:rPr>
            </w:pPr>
          </w:p>
        </w:tc>
        <w:tc>
          <w:tcPr>
            <w:tcW w:w="820" w:type="dxa"/>
            <w:tcBorders>
              <w:top w:val="nil"/>
              <w:left w:val="nil"/>
              <w:bottom w:val="nil"/>
              <w:right w:val="nil"/>
            </w:tcBorders>
            <w:shd w:val="clear" w:color="auto" w:fill="auto"/>
            <w:noWrap/>
            <w:hideMark/>
          </w:tcPr>
          <w:p w14:paraId="5EFF38E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003769D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68E30D4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6980556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7B5909A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21D48FE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72A1865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4F3B1371" w14:textId="77777777" w:rsidTr="00321C6F">
        <w:trPr>
          <w:trHeight w:val="70"/>
        </w:trPr>
        <w:tc>
          <w:tcPr>
            <w:tcW w:w="860" w:type="dxa"/>
            <w:tcBorders>
              <w:top w:val="nil"/>
              <w:left w:val="single" w:sz="4" w:space="0" w:color="auto"/>
              <w:bottom w:val="single" w:sz="4" w:space="0" w:color="auto"/>
              <w:right w:val="single" w:sz="4" w:space="0" w:color="auto"/>
            </w:tcBorders>
            <w:shd w:val="clear" w:color="auto" w:fill="auto"/>
            <w:noWrap/>
            <w:hideMark/>
          </w:tcPr>
          <w:p w14:paraId="7858D11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208100</w:t>
            </w:r>
          </w:p>
        </w:tc>
        <w:tc>
          <w:tcPr>
            <w:tcW w:w="3819" w:type="dxa"/>
            <w:tcBorders>
              <w:top w:val="nil"/>
              <w:left w:val="nil"/>
              <w:bottom w:val="single" w:sz="4" w:space="0" w:color="auto"/>
              <w:right w:val="single" w:sz="4" w:space="0" w:color="auto"/>
            </w:tcBorders>
            <w:shd w:val="clear" w:color="auto" w:fill="auto"/>
            <w:hideMark/>
          </w:tcPr>
          <w:p w14:paraId="025AEBC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На початок </w:t>
            </w:r>
            <w:proofErr w:type="spellStart"/>
            <w:r w:rsidRPr="00321C6F">
              <w:rPr>
                <w:rFonts w:ascii="Times New Roman" w:eastAsia="Times New Roman" w:hAnsi="Times New Roman" w:cs="Times New Roman"/>
                <w:sz w:val="20"/>
                <w:szCs w:val="20"/>
                <w:lang w:eastAsia="ru-UA"/>
              </w:rPr>
              <w:t>періоду</w:t>
            </w:r>
            <w:proofErr w:type="spellEnd"/>
          </w:p>
        </w:tc>
        <w:tc>
          <w:tcPr>
            <w:tcW w:w="1540" w:type="dxa"/>
            <w:tcBorders>
              <w:top w:val="nil"/>
              <w:left w:val="nil"/>
              <w:bottom w:val="single" w:sz="4" w:space="0" w:color="auto"/>
              <w:right w:val="single" w:sz="4" w:space="0" w:color="auto"/>
            </w:tcBorders>
            <w:shd w:val="clear" w:color="auto" w:fill="auto"/>
            <w:noWrap/>
            <w:hideMark/>
          </w:tcPr>
          <w:p w14:paraId="7512F0CD"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3 084 753,38</w:t>
            </w:r>
          </w:p>
        </w:tc>
        <w:tc>
          <w:tcPr>
            <w:tcW w:w="1480" w:type="dxa"/>
            <w:tcBorders>
              <w:top w:val="nil"/>
              <w:left w:val="nil"/>
              <w:bottom w:val="single" w:sz="4" w:space="0" w:color="auto"/>
              <w:right w:val="single" w:sz="4" w:space="0" w:color="auto"/>
            </w:tcBorders>
            <w:shd w:val="clear" w:color="auto" w:fill="auto"/>
            <w:hideMark/>
          </w:tcPr>
          <w:p w14:paraId="72ACD053"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231 030,78</w:t>
            </w:r>
          </w:p>
        </w:tc>
        <w:tc>
          <w:tcPr>
            <w:tcW w:w="1540" w:type="dxa"/>
            <w:tcBorders>
              <w:top w:val="nil"/>
              <w:left w:val="nil"/>
              <w:bottom w:val="single" w:sz="4" w:space="0" w:color="auto"/>
              <w:right w:val="single" w:sz="4" w:space="0" w:color="auto"/>
            </w:tcBorders>
            <w:shd w:val="clear" w:color="auto" w:fill="auto"/>
            <w:hideMark/>
          </w:tcPr>
          <w:p w14:paraId="6AC0E7A0"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2 853 722,60</w:t>
            </w:r>
          </w:p>
        </w:tc>
        <w:tc>
          <w:tcPr>
            <w:tcW w:w="1460" w:type="dxa"/>
            <w:tcBorders>
              <w:top w:val="nil"/>
              <w:left w:val="nil"/>
              <w:bottom w:val="single" w:sz="4" w:space="0" w:color="auto"/>
              <w:right w:val="single" w:sz="4" w:space="0" w:color="auto"/>
            </w:tcBorders>
            <w:shd w:val="clear" w:color="auto" w:fill="auto"/>
            <w:hideMark/>
          </w:tcPr>
          <w:p w14:paraId="0582DF7D"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2 853 722,60</w:t>
            </w:r>
          </w:p>
        </w:tc>
        <w:tc>
          <w:tcPr>
            <w:tcW w:w="820" w:type="dxa"/>
            <w:tcBorders>
              <w:top w:val="nil"/>
              <w:left w:val="nil"/>
              <w:bottom w:val="nil"/>
              <w:right w:val="nil"/>
            </w:tcBorders>
            <w:shd w:val="clear" w:color="auto" w:fill="auto"/>
            <w:noWrap/>
            <w:hideMark/>
          </w:tcPr>
          <w:p w14:paraId="08C46347"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p>
        </w:tc>
        <w:tc>
          <w:tcPr>
            <w:tcW w:w="820" w:type="dxa"/>
            <w:tcBorders>
              <w:top w:val="nil"/>
              <w:left w:val="nil"/>
              <w:bottom w:val="nil"/>
              <w:right w:val="nil"/>
            </w:tcBorders>
            <w:shd w:val="clear" w:color="auto" w:fill="auto"/>
            <w:noWrap/>
            <w:hideMark/>
          </w:tcPr>
          <w:p w14:paraId="71215C5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27E0E66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79F4B5A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3BE950C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00CDF55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7849997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3A905C8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68DC91F5" w14:textId="77777777" w:rsidTr="00321C6F">
        <w:trPr>
          <w:trHeight w:val="70"/>
        </w:trPr>
        <w:tc>
          <w:tcPr>
            <w:tcW w:w="860" w:type="dxa"/>
            <w:tcBorders>
              <w:top w:val="nil"/>
              <w:left w:val="single" w:sz="4" w:space="0" w:color="auto"/>
              <w:bottom w:val="single" w:sz="4" w:space="0" w:color="auto"/>
              <w:right w:val="single" w:sz="4" w:space="0" w:color="auto"/>
            </w:tcBorders>
            <w:shd w:val="clear" w:color="auto" w:fill="auto"/>
            <w:noWrap/>
            <w:hideMark/>
          </w:tcPr>
          <w:p w14:paraId="2865B2D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208400</w:t>
            </w:r>
          </w:p>
        </w:tc>
        <w:tc>
          <w:tcPr>
            <w:tcW w:w="3819" w:type="dxa"/>
            <w:tcBorders>
              <w:top w:val="nil"/>
              <w:left w:val="nil"/>
              <w:bottom w:val="single" w:sz="4" w:space="0" w:color="auto"/>
              <w:right w:val="single" w:sz="4" w:space="0" w:color="auto"/>
            </w:tcBorders>
            <w:shd w:val="clear" w:color="auto" w:fill="auto"/>
            <w:hideMark/>
          </w:tcPr>
          <w:p w14:paraId="6089AA7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Кошти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що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передаються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із</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загального</w:t>
            </w:r>
            <w:proofErr w:type="spellEnd"/>
            <w:r w:rsidRPr="00321C6F">
              <w:rPr>
                <w:rFonts w:ascii="Times New Roman" w:eastAsia="Times New Roman" w:hAnsi="Times New Roman" w:cs="Times New Roman"/>
                <w:sz w:val="20"/>
                <w:szCs w:val="20"/>
                <w:lang w:eastAsia="ru-UA"/>
              </w:rPr>
              <w:t xml:space="preserve"> фонду бюджету до бюджету </w:t>
            </w:r>
            <w:proofErr w:type="spellStart"/>
            <w:r w:rsidRPr="00321C6F">
              <w:rPr>
                <w:rFonts w:ascii="Times New Roman" w:eastAsia="Times New Roman" w:hAnsi="Times New Roman" w:cs="Times New Roman"/>
                <w:sz w:val="20"/>
                <w:szCs w:val="20"/>
                <w:lang w:eastAsia="ru-UA"/>
              </w:rPr>
              <w:t>розвику</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спеціального</w:t>
            </w:r>
            <w:proofErr w:type="spellEnd"/>
            <w:r w:rsidRPr="00321C6F">
              <w:rPr>
                <w:rFonts w:ascii="Times New Roman" w:eastAsia="Times New Roman" w:hAnsi="Times New Roman" w:cs="Times New Roman"/>
                <w:sz w:val="20"/>
                <w:szCs w:val="20"/>
                <w:lang w:eastAsia="ru-UA"/>
              </w:rPr>
              <w:t xml:space="preserve"> фонду)</w:t>
            </w:r>
          </w:p>
        </w:tc>
        <w:tc>
          <w:tcPr>
            <w:tcW w:w="1540" w:type="dxa"/>
            <w:tcBorders>
              <w:top w:val="nil"/>
              <w:left w:val="nil"/>
              <w:bottom w:val="single" w:sz="4" w:space="0" w:color="auto"/>
              <w:right w:val="single" w:sz="4" w:space="0" w:color="auto"/>
            </w:tcBorders>
            <w:shd w:val="clear" w:color="auto" w:fill="auto"/>
            <w:noWrap/>
            <w:hideMark/>
          </w:tcPr>
          <w:p w14:paraId="1C5D1CA1"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0,00</w:t>
            </w:r>
          </w:p>
        </w:tc>
        <w:tc>
          <w:tcPr>
            <w:tcW w:w="1480" w:type="dxa"/>
            <w:tcBorders>
              <w:top w:val="nil"/>
              <w:left w:val="nil"/>
              <w:bottom w:val="single" w:sz="4" w:space="0" w:color="auto"/>
              <w:right w:val="single" w:sz="4" w:space="0" w:color="auto"/>
            </w:tcBorders>
            <w:shd w:val="clear" w:color="auto" w:fill="auto"/>
            <w:hideMark/>
          </w:tcPr>
          <w:p w14:paraId="3B2002F6"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-199 000,00</w:t>
            </w:r>
          </w:p>
        </w:tc>
        <w:tc>
          <w:tcPr>
            <w:tcW w:w="1540" w:type="dxa"/>
            <w:tcBorders>
              <w:top w:val="nil"/>
              <w:left w:val="nil"/>
              <w:bottom w:val="single" w:sz="4" w:space="0" w:color="auto"/>
              <w:right w:val="single" w:sz="4" w:space="0" w:color="auto"/>
            </w:tcBorders>
            <w:shd w:val="clear" w:color="auto" w:fill="auto"/>
            <w:hideMark/>
          </w:tcPr>
          <w:p w14:paraId="561E733A"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199 000,00</w:t>
            </w:r>
          </w:p>
        </w:tc>
        <w:tc>
          <w:tcPr>
            <w:tcW w:w="1460" w:type="dxa"/>
            <w:tcBorders>
              <w:top w:val="nil"/>
              <w:left w:val="nil"/>
              <w:bottom w:val="single" w:sz="4" w:space="0" w:color="auto"/>
              <w:right w:val="single" w:sz="4" w:space="0" w:color="auto"/>
            </w:tcBorders>
            <w:shd w:val="clear" w:color="auto" w:fill="auto"/>
            <w:hideMark/>
          </w:tcPr>
          <w:p w14:paraId="69376C6F"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199 000,00</w:t>
            </w:r>
          </w:p>
        </w:tc>
        <w:tc>
          <w:tcPr>
            <w:tcW w:w="820" w:type="dxa"/>
            <w:tcBorders>
              <w:top w:val="nil"/>
              <w:left w:val="nil"/>
              <w:bottom w:val="nil"/>
              <w:right w:val="nil"/>
            </w:tcBorders>
            <w:shd w:val="clear" w:color="auto" w:fill="auto"/>
            <w:noWrap/>
            <w:hideMark/>
          </w:tcPr>
          <w:p w14:paraId="0E47BB8A"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p>
        </w:tc>
        <w:tc>
          <w:tcPr>
            <w:tcW w:w="820" w:type="dxa"/>
            <w:tcBorders>
              <w:top w:val="nil"/>
              <w:left w:val="nil"/>
              <w:bottom w:val="nil"/>
              <w:right w:val="nil"/>
            </w:tcBorders>
            <w:shd w:val="clear" w:color="auto" w:fill="auto"/>
            <w:noWrap/>
            <w:hideMark/>
          </w:tcPr>
          <w:p w14:paraId="70F24F1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1AD1C4E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7C7CBDB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58862A55"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2E12E29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258C4B7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123726E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6792C43B" w14:textId="77777777" w:rsidTr="00321C6F">
        <w:trPr>
          <w:trHeight w:val="70"/>
        </w:trPr>
        <w:tc>
          <w:tcPr>
            <w:tcW w:w="860" w:type="dxa"/>
            <w:tcBorders>
              <w:top w:val="nil"/>
              <w:left w:val="single" w:sz="4" w:space="0" w:color="auto"/>
              <w:bottom w:val="single" w:sz="4" w:space="0" w:color="auto"/>
              <w:right w:val="single" w:sz="4" w:space="0" w:color="auto"/>
            </w:tcBorders>
            <w:shd w:val="clear" w:color="auto" w:fill="auto"/>
            <w:noWrap/>
            <w:hideMark/>
          </w:tcPr>
          <w:p w14:paraId="70D8519F"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600000</w:t>
            </w:r>
          </w:p>
        </w:tc>
        <w:tc>
          <w:tcPr>
            <w:tcW w:w="3819" w:type="dxa"/>
            <w:tcBorders>
              <w:top w:val="nil"/>
              <w:left w:val="nil"/>
              <w:bottom w:val="single" w:sz="4" w:space="0" w:color="auto"/>
              <w:right w:val="single" w:sz="4" w:space="0" w:color="auto"/>
            </w:tcBorders>
            <w:shd w:val="clear" w:color="auto" w:fill="auto"/>
            <w:hideMark/>
          </w:tcPr>
          <w:p w14:paraId="35C03700"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Фінансування</w:t>
            </w:r>
            <w:proofErr w:type="spellEnd"/>
            <w:r w:rsidRPr="00321C6F">
              <w:rPr>
                <w:rFonts w:ascii="Times New Roman" w:eastAsia="Times New Roman" w:hAnsi="Times New Roman" w:cs="Times New Roman"/>
                <w:b/>
                <w:bCs/>
                <w:sz w:val="20"/>
                <w:szCs w:val="20"/>
                <w:lang w:eastAsia="ru-UA"/>
              </w:rPr>
              <w:t xml:space="preserve"> за </w:t>
            </w:r>
            <w:proofErr w:type="spellStart"/>
            <w:r w:rsidRPr="00321C6F">
              <w:rPr>
                <w:rFonts w:ascii="Times New Roman" w:eastAsia="Times New Roman" w:hAnsi="Times New Roman" w:cs="Times New Roman"/>
                <w:b/>
                <w:bCs/>
                <w:sz w:val="20"/>
                <w:szCs w:val="20"/>
                <w:lang w:eastAsia="ru-UA"/>
              </w:rPr>
              <w:t>активними</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операціями</w:t>
            </w:r>
            <w:proofErr w:type="spellEnd"/>
          </w:p>
        </w:tc>
        <w:tc>
          <w:tcPr>
            <w:tcW w:w="1540" w:type="dxa"/>
            <w:tcBorders>
              <w:top w:val="nil"/>
              <w:left w:val="nil"/>
              <w:bottom w:val="single" w:sz="4" w:space="0" w:color="auto"/>
              <w:right w:val="single" w:sz="4" w:space="0" w:color="auto"/>
            </w:tcBorders>
            <w:shd w:val="clear" w:color="auto" w:fill="auto"/>
            <w:hideMark/>
          </w:tcPr>
          <w:p w14:paraId="2A0AC6C1"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3 084 753,38</w:t>
            </w:r>
          </w:p>
        </w:tc>
        <w:tc>
          <w:tcPr>
            <w:tcW w:w="1480" w:type="dxa"/>
            <w:tcBorders>
              <w:top w:val="nil"/>
              <w:left w:val="nil"/>
              <w:bottom w:val="single" w:sz="4" w:space="0" w:color="auto"/>
              <w:right w:val="single" w:sz="4" w:space="0" w:color="auto"/>
            </w:tcBorders>
            <w:shd w:val="clear" w:color="auto" w:fill="auto"/>
            <w:hideMark/>
          </w:tcPr>
          <w:p w14:paraId="7A77A616"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32 030,78</w:t>
            </w:r>
          </w:p>
        </w:tc>
        <w:tc>
          <w:tcPr>
            <w:tcW w:w="1540" w:type="dxa"/>
            <w:tcBorders>
              <w:top w:val="nil"/>
              <w:left w:val="nil"/>
              <w:bottom w:val="single" w:sz="4" w:space="0" w:color="auto"/>
              <w:right w:val="single" w:sz="4" w:space="0" w:color="auto"/>
            </w:tcBorders>
            <w:shd w:val="clear" w:color="auto" w:fill="auto"/>
            <w:hideMark/>
          </w:tcPr>
          <w:p w14:paraId="5B2BA13D"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3 052 722,60</w:t>
            </w:r>
          </w:p>
        </w:tc>
        <w:tc>
          <w:tcPr>
            <w:tcW w:w="1460" w:type="dxa"/>
            <w:tcBorders>
              <w:top w:val="nil"/>
              <w:left w:val="nil"/>
              <w:bottom w:val="single" w:sz="4" w:space="0" w:color="auto"/>
              <w:right w:val="single" w:sz="4" w:space="0" w:color="auto"/>
            </w:tcBorders>
            <w:shd w:val="clear" w:color="auto" w:fill="auto"/>
            <w:hideMark/>
          </w:tcPr>
          <w:p w14:paraId="33D575C1"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3 052 722,60</w:t>
            </w:r>
          </w:p>
        </w:tc>
        <w:tc>
          <w:tcPr>
            <w:tcW w:w="820" w:type="dxa"/>
            <w:tcBorders>
              <w:top w:val="nil"/>
              <w:left w:val="nil"/>
              <w:bottom w:val="nil"/>
              <w:right w:val="nil"/>
            </w:tcBorders>
            <w:shd w:val="clear" w:color="auto" w:fill="auto"/>
            <w:noWrap/>
            <w:hideMark/>
          </w:tcPr>
          <w:p w14:paraId="1F1349BA"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p>
        </w:tc>
        <w:tc>
          <w:tcPr>
            <w:tcW w:w="820" w:type="dxa"/>
            <w:tcBorders>
              <w:top w:val="nil"/>
              <w:left w:val="nil"/>
              <w:bottom w:val="nil"/>
              <w:right w:val="nil"/>
            </w:tcBorders>
            <w:shd w:val="clear" w:color="auto" w:fill="auto"/>
            <w:noWrap/>
            <w:hideMark/>
          </w:tcPr>
          <w:p w14:paraId="42002B8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1B92B46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661FD5D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6E5C888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6EEF806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751EFBD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40B1298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0EA829AE" w14:textId="77777777" w:rsidTr="00321C6F">
        <w:trPr>
          <w:trHeight w:val="70"/>
        </w:trPr>
        <w:tc>
          <w:tcPr>
            <w:tcW w:w="860" w:type="dxa"/>
            <w:tcBorders>
              <w:top w:val="nil"/>
              <w:left w:val="single" w:sz="4" w:space="0" w:color="auto"/>
              <w:bottom w:val="single" w:sz="4" w:space="0" w:color="auto"/>
              <w:right w:val="single" w:sz="4" w:space="0" w:color="auto"/>
            </w:tcBorders>
            <w:shd w:val="clear" w:color="auto" w:fill="auto"/>
            <w:noWrap/>
            <w:hideMark/>
          </w:tcPr>
          <w:p w14:paraId="047F0160" w14:textId="77777777" w:rsidR="00321C6F" w:rsidRPr="00321C6F" w:rsidRDefault="00321C6F" w:rsidP="00321C6F">
            <w:pPr>
              <w:spacing w:after="0" w:line="240" w:lineRule="auto"/>
              <w:rPr>
                <w:rFonts w:ascii="Times New Roman" w:eastAsia="Times New Roman" w:hAnsi="Times New Roman" w:cs="Times New Roman"/>
                <w:i/>
                <w:iCs/>
                <w:sz w:val="20"/>
                <w:szCs w:val="20"/>
                <w:lang w:eastAsia="ru-UA"/>
              </w:rPr>
            </w:pPr>
            <w:r w:rsidRPr="00321C6F">
              <w:rPr>
                <w:rFonts w:ascii="Times New Roman" w:eastAsia="Times New Roman" w:hAnsi="Times New Roman" w:cs="Times New Roman"/>
                <w:i/>
                <w:iCs/>
                <w:sz w:val="20"/>
                <w:szCs w:val="20"/>
                <w:lang w:eastAsia="ru-UA"/>
              </w:rPr>
              <w:t>602000</w:t>
            </w:r>
          </w:p>
        </w:tc>
        <w:tc>
          <w:tcPr>
            <w:tcW w:w="3819" w:type="dxa"/>
            <w:tcBorders>
              <w:top w:val="nil"/>
              <w:left w:val="nil"/>
              <w:bottom w:val="single" w:sz="4" w:space="0" w:color="auto"/>
              <w:right w:val="single" w:sz="4" w:space="0" w:color="auto"/>
            </w:tcBorders>
            <w:shd w:val="clear" w:color="auto" w:fill="auto"/>
            <w:hideMark/>
          </w:tcPr>
          <w:p w14:paraId="17646F9B" w14:textId="77777777" w:rsidR="00321C6F" w:rsidRPr="00321C6F" w:rsidRDefault="00321C6F" w:rsidP="00321C6F">
            <w:pPr>
              <w:spacing w:after="0" w:line="240" w:lineRule="auto"/>
              <w:rPr>
                <w:rFonts w:ascii="Times New Roman" w:eastAsia="Times New Roman" w:hAnsi="Times New Roman" w:cs="Times New Roman"/>
                <w:i/>
                <w:iCs/>
                <w:sz w:val="20"/>
                <w:szCs w:val="20"/>
                <w:lang w:eastAsia="ru-UA"/>
              </w:rPr>
            </w:pPr>
            <w:proofErr w:type="spellStart"/>
            <w:r w:rsidRPr="00321C6F">
              <w:rPr>
                <w:rFonts w:ascii="Times New Roman" w:eastAsia="Times New Roman" w:hAnsi="Times New Roman" w:cs="Times New Roman"/>
                <w:i/>
                <w:iCs/>
                <w:sz w:val="20"/>
                <w:szCs w:val="20"/>
                <w:lang w:eastAsia="ru-UA"/>
              </w:rPr>
              <w:t>Зміни</w:t>
            </w:r>
            <w:proofErr w:type="spellEnd"/>
            <w:r w:rsidRPr="00321C6F">
              <w:rPr>
                <w:rFonts w:ascii="Times New Roman" w:eastAsia="Times New Roman" w:hAnsi="Times New Roman" w:cs="Times New Roman"/>
                <w:i/>
                <w:iCs/>
                <w:sz w:val="20"/>
                <w:szCs w:val="20"/>
                <w:lang w:eastAsia="ru-UA"/>
              </w:rPr>
              <w:t xml:space="preserve"> </w:t>
            </w:r>
            <w:proofErr w:type="spellStart"/>
            <w:r w:rsidRPr="00321C6F">
              <w:rPr>
                <w:rFonts w:ascii="Times New Roman" w:eastAsia="Times New Roman" w:hAnsi="Times New Roman" w:cs="Times New Roman"/>
                <w:i/>
                <w:iCs/>
                <w:sz w:val="20"/>
                <w:szCs w:val="20"/>
                <w:lang w:eastAsia="ru-UA"/>
              </w:rPr>
              <w:t>обсягів</w:t>
            </w:r>
            <w:proofErr w:type="spellEnd"/>
            <w:r w:rsidRPr="00321C6F">
              <w:rPr>
                <w:rFonts w:ascii="Times New Roman" w:eastAsia="Times New Roman" w:hAnsi="Times New Roman" w:cs="Times New Roman"/>
                <w:i/>
                <w:iCs/>
                <w:sz w:val="20"/>
                <w:szCs w:val="20"/>
                <w:lang w:eastAsia="ru-UA"/>
              </w:rPr>
              <w:t xml:space="preserve"> </w:t>
            </w:r>
            <w:proofErr w:type="spellStart"/>
            <w:r w:rsidRPr="00321C6F">
              <w:rPr>
                <w:rFonts w:ascii="Times New Roman" w:eastAsia="Times New Roman" w:hAnsi="Times New Roman" w:cs="Times New Roman"/>
                <w:i/>
                <w:iCs/>
                <w:sz w:val="20"/>
                <w:szCs w:val="20"/>
                <w:lang w:eastAsia="ru-UA"/>
              </w:rPr>
              <w:t>бюджетних</w:t>
            </w:r>
            <w:proofErr w:type="spellEnd"/>
            <w:r w:rsidRPr="00321C6F">
              <w:rPr>
                <w:rFonts w:ascii="Times New Roman" w:eastAsia="Times New Roman" w:hAnsi="Times New Roman" w:cs="Times New Roman"/>
                <w:i/>
                <w:iCs/>
                <w:sz w:val="20"/>
                <w:szCs w:val="20"/>
                <w:lang w:eastAsia="ru-UA"/>
              </w:rPr>
              <w:t xml:space="preserve"> </w:t>
            </w:r>
            <w:proofErr w:type="spellStart"/>
            <w:r w:rsidRPr="00321C6F">
              <w:rPr>
                <w:rFonts w:ascii="Times New Roman" w:eastAsia="Times New Roman" w:hAnsi="Times New Roman" w:cs="Times New Roman"/>
                <w:i/>
                <w:iCs/>
                <w:sz w:val="20"/>
                <w:szCs w:val="20"/>
                <w:lang w:eastAsia="ru-UA"/>
              </w:rPr>
              <w:t>коштів</w:t>
            </w:r>
            <w:proofErr w:type="spellEnd"/>
          </w:p>
        </w:tc>
        <w:tc>
          <w:tcPr>
            <w:tcW w:w="1540" w:type="dxa"/>
            <w:tcBorders>
              <w:top w:val="nil"/>
              <w:left w:val="nil"/>
              <w:bottom w:val="single" w:sz="4" w:space="0" w:color="auto"/>
              <w:right w:val="single" w:sz="4" w:space="0" w:color="auto"/>
            </w:tcBorders>
            <w:shd w:val="clear" w:color="auto" w:fill="auto"/>
            <w:noWrap/>
            <w:hideMark/>
          </w:tcPr>
          <w:p w14:paraId="031A5BD6"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3 084 753,38</w:t>
            </w:r>
          </w:p>
        </w:tc>
        <w:tc>
          <w:tcPr>
            <w:tcW w:w="1480" w:type="dxa"/>
            <w:tcBorders>
              <w:top w:val="nil"/>
              <w:left w:val="nil"/>
              <w:bottom w:val="single" w:sz="4" w:space="0" w:color="auto"/>
              <w:right w:val="single" w:sz="4" w:space="0" w:color="auto"/>
            </w:tcBorders>
            <w:shd w:val="clear" w:color="auto" w:fill="auto"/>
            <w:hideMark/>
          </w:tcPr>
          <w:p w14:paraId="2541E202"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32 030,78</w:t>
            </w:r>
          </w:p>
        </w:tc>
        <w:tc>
          <w:tcPr>
            <w:tcW w:w="1540" w:type="dxa"/>
            <w:tcBorders>
              <w:top w:val="nil"/>
              <w:left w:val="nil"/>
              <w:bottom w:val="single" w:sz="4" w:space="0" w:color="auto"/>
              <w:right w:val="single" w:sz="4" w:space="0" w:color="auto"/>
            </w:tcBorders>
            <w:shd w:val="clear" w:color="auto" w:fill="auto"/>
            <w:hideMark/>
          </w:tcPr>
          <w:p w14:paraId="6B882238"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3 052 722,60</w:t>
            </w:r>
          </w:p>
        </w:tc>
        <w:tc>
          <w:tcPr>
            <w:tcW w:w="1460" w:type="dxa"/>
            <w:tcBorders>
              <w:top w:val="nil"/>
              <w:left w:val="nil"/>
              <w:bottom w:val="single" w:sz="4" w:space="0" w:color="auto"/>
              <w:right w:val="single" w:sz="4" w:space="0" w:color="auto"/>
            </w:tcBorders>
            <w:shd w:val="clear" w:color="auto" w:fill="auto"/>
            <w:hideMark/>
          </w:tcPr>
          <w:p w14:paraId="6095B7BA"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3 052 722,60</w:t>
            </w:r>
          </w:p>
        </w:tc>
        <w:tc>
          <w:tcPr>
            <w:tcW w:w="820" w:type="dxa"/>
            <w:tcBorders>
              <w:top w:val="nil"/>
              <w:left w:val="nil"/>
              <w:bottom w:val="nil"/>
              <w:right w:val="nil"/>
            </w:tcBorders>
            <w:shd w:val="clear" w:color="auto" w:fill="auto"/>
            <w:noWrap/>
            <w:hideMark/>
          </w:tcPr>
          <w:p w14:paraId="6AB63E4C" w14:textId="77777777" w:rsidR="00321C6F" w:rsidRPr="00321C6F" w:rsidRDefault="00321C6F" w:rsidP="00321C6F">
            <w:pPr>
              <w:spacing w:after="0" w:line="240" w:lineRule="auto"/>
              <w:jc w:val="right"/>
              <w:rPr>
                <w:rFonts w:ascii="Times New Roman" w:eastAsia="Times New Roman" w:hAnsi="Times New Roman" w:cs="Times New Roman"/>
                <w:b/>
                <w:bCs/>
                <w:color w:val="000000"/>
                <w:sz w:val="20"/>
                <w:szCs w:val="20"/>
                <w:lang w:eastAsia="ru-UA"/>
              </w:rPr>
            </w:pPr>
          </w:p>
        </w:tc>
        <w:tc>
          <w:tcPr>
            <w:tcW w:w="820" w:type="dxa"/>
            <w:tcBorders>
              <w:top w:val="nil"/>
              <w:left w:val="nil"/>
              <w:bottom w:val="nil"/>
              <w:right w:val="nil"/>
            </w:tcBorders>
            <w:shd w:val="clear" w:color="auto" w:fill="auto"/>
            <w:noWrap/>
            <w:hideMark/>
          </w:tcPr>
          <w:p w14:paraId="6C80E0B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273AD1E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1692A47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12BD440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01E67FC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02BFDB1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1544E23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6894B265" w14:textId="77777777" w:rsidTr="00321C6F">
        <w:trPr>
          <w:trHeight w:val="70"/>
        </w:trPr>
        <w:tc>
          <w:tcPr>
            <w:tcW w:w="860" w:type="dxa"/>
            <w:tcBorders>
              <w:top w:val="nil"/>
              <w:left w:val="single" w:sz="4" w:space="0" w:color="auto"/>
              <w:bottom w:val="single" w:sz="4" w:space="0" w:color="auto"/>
              <w:right w:val="single" w:sz="4" w:space="0" w:color="auto"/>
            </w:tcBorders>
            <w:shd w:val="clear" w:color="auto" w:fill="auto"/>
            <w:noWrap/>
            <w:hideMark/>
          </w:tcPr>
          <w:p w14:paraId="6453BD2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602100</w:t>
            </w:r>
          </w:p>
        </w:tc>
        <w:tc>
          <w:tcPr>
            <w:tcW w:w="3819" w:type="dxa"/>
            <w:tcBorders>
              <w:top w:val="nil"/>
              <w:left w:val="nil"/>
              <w:bottom w:val="single" w:sz="4" w:space="0" w:color="auto"/>
              <w:right w:val="single" w:sz="4" w:space="0" w:color="auto"/>
            </w:tcBorders>
            <w:shd w:val="clear" w:color="auto" w:fill="auto"/>
            <w:hideMark/>
          </w:tcPr>
          <w:p w14:paraId="7B8CCA7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На початок </w:t>
            </w:r>
            <w:proofErr w:type="spellStart"/>
            <w:r w:rsidRPr="00321C6F">
              <w:rPr>
                <w:rFonts w:ascii="Times New Roman" w:eastAsia="Times New Roman" w:hAnsi="Times New Roman" w:cs="Times New Roman"/>
                <w:sz w:val="20"/>
                <w:szCs w:val="20"/>
                <w:lang w:eastAsia="ru-UA"/>
              </w:rPr>
              <w:t>періоду</w:t>
            </w:r>
            <w:proofErr w:type="spellEnd"/>
          </w:p>
        </w:tc>
        <w:tc>
          <w:tcPr>
            <w:tcW w:w="1540" w:type="dxa"/>
            <w:tcBorders>
              <w:top w:val="nil"/>
              <w:left w:val="nil"/>
              <w:bottom w:val="single" w:sz="4" w:space="0" w:color="auto"/>
              <w:right w:val="single" w:sz="4" w:space="0" w:color="auto"/>
            </w:tcBorders>
            <w:shd w:val="clear" w:color="auto" w:fill="auto"/>
            <w:noWrap/>
            <w:hideMark/>
          </w:tcPr>
          <w:p w14:paraId="633F450A"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3 084 753,38</w:t>
            </w:r>
          </w:p>
        </w:tc>
        <w:tc>
          <w:tcPr>
            <w:tcW w:w="1480" w:type="dxa"/>
            <w:tcBorders>
              <w:top w:val="nil"/>
              <w:left w:val="nil"/>
              <w:bottom w:val="single" w:sz="4" w:space="0" w:color="auto"/>
              <w:right w:val="single" w:sz="4" w:space="0" w:color="auto"/>
            </w:tcBorders>
            <w:shd w:val="clear" w:color="auto" w:fill="auto"/>
            <w:hideMark/>
          </w:tcPr>
          <w:p w14:paraId="0D48715E"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231 030,78</w:t>
            </w:r>
          </w:p>
        </w:tc>
        <w:tc>
          <w:tcPr>
            <w:tcW w:w="1540" w:type="dxa"/>
            <w:tcBorders>
              <w:top w:val="nil"/>
              <w:left w:val="nil"/>
              <w:bottom w:val="single" w:sz="4" w:space="0" w:color="auto"/>
              <w:right w:val="single" w:sz="4" w:space="0" w:color="auto"/>
            </w:tcBorders>
            <w:shd w:val="clear" w:color="auto" w:fill="auto"/>
            <w:hideMark/>
          </w:tcPr>
          <w:p w14:paraId="2F31E9BB"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2 853 722,60</w:t>
            </w:r>
          </w:p>
        </w:tc>
        <w:tc>
          <w:tcPr>
            <w:tcW w:w="1460" w:type="dxa"/>
            <w:tcBorders>
              <w:top w:val="nil"/>
              <w:left w:val="nil"/>
              <w:bottom w:val="single" w:sz="4" w:space="0" w:color="auto"/>
              <w:right w:val="single" w:sz="4" w:space="0" w:color="auto"/>
            </w:tcBorders>
            <w:shd w:val="clear" w:color="auto" w:fill="auto"/>
            <w:hideMark/>
          </w:tcPr>
          <w:p w14:paraId="28E088D2"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2 853 722,60</w:t>
            </w:r>
          </w:p>
        </w:tc>
        <w:tc>
          <w:tcPr>
            <w:tcW w:w="820" w:type="dxa"/>
            <w:tcBorders>
              <w:top w:val="nil"/>
              <w:left w:val="nil"/>
              <w:bottom w:val="nil"/>
              <w:right w:val="nil"/>
            </w:tcBorders>
            <w:shd w:val="clear" w:color="auto" w:fill="auto"/>
            <w:noWrap/>
            <w:hideMark/>
          </w:tcPr>
          <w:p w14:paraId="48EDAA9E"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p>
        </w:tc>
        <w:tc>
          <w:tcPr>
            <w:tcW w:w="820" w:type="dxa"/>
            <w:tcBorders>
              <w:top w:val="nil"/>
              <w:left w:val="nil"/>
              <w:bottom w:val="nil"/>
              <w:right w:val="nil"/>
            </w:tcBorders>
            <w:shd w:val="clear" w:color="auto" w:fill="auto"/>
            <w:noWrap/>
            <w:hideMark/>
          </w:tcPr>
          <w:p w14:paraId="60B7506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73956E6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46B9CC4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60DE6555"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4EE247C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59E90F6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hideMark/>
          </w:tcPr>
          <w:p w14:paraId="5D001E3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06B4A247" w14:textId="77777777" w:rsidTr="00321C6F">
        <w:trPr>
          <w:trHeight w:val="70"/>
        </w:trPr>
        <w:tc>
          <w:tcPr>
            <w:tcW w:w="860" w:type="dxa"/>
            <w:tcBorders>
              <w:top w:val="nil"/>
              <w:left w:val="single" w:sz="4" w:space="0" w:color="auto"/>
              <w:bottom w:val="single" w:sz="4" w:space="0" w:color="auto"/>
              <w:right w:val="single" w:sz="4" w:space="0" w:color="auto"/>
            </w:tcBorders>
            <w:shd w:val="clear" w:color="auto" w:fill="auto"/>
            <w:noWrap/>
            <w:hideMark/>
          </w:tcPr>
          <w:p w14:paraId="2B8CBB4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602400</w:t>
            </w:r>
          </w:p>
        </w:tc>
        <w:tc>
          <w:tcPr>
            <w:tcW w:w="3819" w:type="dxa"/>
            <w:tcBorders>
              <w:top w:val="nil"/>
              <w:left w:val="nil"/>
              <w:bottom w:val="single" w:sz="4" w:space="0" w:color="auto"/>
              <w:right w:val="single" w:sz="4" w:space="0" w:color="auto"/>
            </w:tcBorders>
            <w:shd w:val="clear" w:color="auto" w:fill="auto"/>
            <w:hideMark/>
          </w:tcPr>
          <w:p w14:paraId="50F9BD4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Кошти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що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передаються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із</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загального</w:t>
            </w:r>
            <w:proofErr w:type="spellEnd"/>
            <w:r w:rsidRPr="00321C6F">
              <w:rPr>
                <w:rFonts w:ascii="Times New Roman" w:eastAsia="Times New Roman" w:hAnsi="Times New Roman" w:cs="Times New Roman"/>
                <w:sz w:val="20"/>
                <w:szCs w:val="20"/>
                <w:lang w:eastAsia="ru-UA"/>
              </w:rPr>
              <w:t xml:space="preserve"> фонду бюджету до бюджету </w:t>
            </w:r>
            <w:proofErr w:type="spellStart"/>
            <w:r w:rsidRPr="00321C6F">
              <w:rPr>
                <w:rFonts w:ascii="Times New Roman" w:eastAsia="Times New Roman" w:hAnsi="Times New Roman" w:cs="Times New Roman"/>
                <w:sz w:val="20"/>
                <w:szCs w:val="20"/>
                <w:lang w:eastAsia="ru-UA"/>
              </w:rPr>
              <w:t>розвику</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спеціального</w:t>
            </w:r>
            <w:proofErr w:type="spellEnd"/>
            <w:r w:rsidRPr="00321C6F">
              <w:rPr>
                <w:rFonts w:ascii="Times New Roman" w:eastAsia="Times New Roman" w:hAnsi="Times New Roman" w:cs="Times New Roman"/>
                <w:sz w:val="20"/>
                <w:szCs w:val="20"/>
                <w:lang w:eastAsia="ru-UA"/>
              </w:rPr>
              <w:t xml:space="preserve"> фонду)</w:t>
            </w:r>
          </w:p>
        </w:tc>
        <w:tc>
          <w:tcPr>
            <w:tcW w:w="1540" w:type="dxa"/>
            <w:tcBorders>
              <w:top w:val="nil"/>
              <w:left w:val="nil"/>
              <w:bottom w:val="single" w:sz="4" w:space="0" w:color="auto"/>
              <w:right w:val="single" w:sz="4" w:space="0" w:color="auto"/>
            </w:tcBorders>
            <w:shd w:val="clear" w:color="auto" w:fill="auto"/>
            <w:noWrap/>
            <w:hideMark/>
          </w:tcPr>
          <w:p w14:paraId="17DE495F"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0,00</w:t>
            </w:r>
          </w:p>
        </w:tc>
        <w:tc>
          <w:tcPr>
            <w:tcW w:w="1480" w:type="dxa"/>
            <w:tcBorders>
              <w:top w:val="nil"/>
              <w:left w:val="nil"/>
              <w:bottom w:val="single" w:sz="4" w:space="0" w:color="auto"/>
              <w:right w:val="single" w:sz="4" w:space="0" w:color="auto"/>
            </w:tcBorders>
            <w:shd w:val="clear" w:color="auto" w:fill="auto"/>
            <w:hideMark/>
          </w:tcPr>
          <w:p w14:paraId="45B1846C"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-199 000,00</w:t>
            </w:r>
          </w:p>
        </w:tc>
        <w:tc>
          <w:tcPr>
            <w:tcW w:w="1540" w:type="dxa"/>
            <w:tcBorders>
              <w:top w:val="nil"/>
              <w:left w:val="nil"/>
              <w:bottom w:val="single" w:sz="4" w:space="0" w:color="auto"/>
              <w:right w:val="single" w:sz="4" w:space="0" w:color="auto"/>
            </w:tcBorders>
            <w:shd w:val="clear" w:color="auto" w:fill="auto"/>
            <w:hideMark/>
          </w:tcPr>
          <w:p w14:paraId="463204F1"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199 000,00</w:t>
            </w:r>
          </w:p>
        </w:tc>
        <w:tc>
          <w:tcPr>
            <w:tcW w:w="1460" w:type="dxa"/>
            <w:tcBorders>
              <w:top w:val="nil"/>
              <w:left w:val="nil"/>
              <w:bottom w:val="single" w:sz="4" w:space="0" w:color="auto"/>
              <w:right w:val="single" w:sz="4" w:space="0" w:color="auto"/>
            </w:tcBorders>
            <w:shd w:val="clear" w:color="auto" w:fill="auto"/>
            <w:hideMark/>
          </w:tcPr>
          <w:p w14:paraId="07F46600"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199 000,00</w:t>
            </w:r>
          </w:p>
        </w:tc>
        <w:tc>
          <w:tcPr>
            <w:tcW w:w="820" w:type="dxa"/>
            <w:tcBorders>
              <w:top w:val="nil"/>
              <w:left w:val="nil"/>
              <w:bottom w:val="nil"/>
              <w:right w:val="nil"/>
            </w:tcBorders>
            <w:shd w:val="clear" w:color="auto" w:fill="auto"/>
            <w:noWrap/>
            <w:vAlign w:val="bottom"/>
            <w:hideMark/>
          </w:tcPr>
          <w:p w14:paraId="45F9B650" w14:textId="77777777" w:rsidR="00321C6F" w:rsidRPr="00321C6F" w:rsidRDefault="00321C6F" w:rsidP="00321C6F">
            <w:pPr>
              <w:spacing w:after="0" w:line="240" w:lineRule="auto"/>
              <w:jc w:val="right"/>
              <w:rPr>
                <w:rFonts w:ascii="Times New Roman" w:eastAsia="Times New Roman" w:hAnsi="Times New Roman" w:cs="Times New Roman"/>
                <w:color w:val="000000"/>
                <w:sz w:val="20"/>
                <w:szCs w:val="20"/>
                <w:lang w:eastAsia="ru-UA"/>
              </w:rPr>
            </w:pPr>
          </w:p>
        </w:tc>
        <w:tc>
          <w:tcPr>
            <w:tcW w:w="820" w:type="dxa"/>
            <w:tcBorders>
              <w:top w:val="nil"/>
              <w:left w:val="nil"/>
              <w:bottom w:val="nil"/>
              <w:right w:val="nil"/>
            </w:tcBorders>
            <w:shd w:val="clear" w:color="auto" w:fill="auto"/>
            <w:noWrap/>
            <w:vAlign w:val="bottom"/>
            <w:hideMark/>
          </w:tcPr>
          <w:p w14:paraId="17D3EA4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37CEE5F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1758A4C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3EB5FF5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6710B9E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07B8362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20" w:type="dxa"/>
            <w:tcBorders>
              <w:top w:val="nil"/>
              <w:left w:val="nil"/>
              <w:bottom w:val="nil"/>
              <w:right w:val="nil"/>
            </w:tcBorders>
            <w:shd w:val="clear" w:color="auto" w:fill="auto"/>
            <w:noWrap/>
            <w:vAlign w:val="bottom"/>
            <w:hideMark/>
          </w:tcPr>
          <w:p w14:paraId="41020CD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bl>
    <w:p w14:paraId="5F1C8ABD" w14:textId="7E81BB3E" w:rsidR="00321C6F" w:rsidRDefault="00321C6F" w:rsidP="00321C6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51F938FA" w14:textId="77777777" w:rsidR="00321C6F" w:rsidRDefault="00321C6F">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65858624" w14:textId="77777777" w:rsidR="00321C6F" w:rsidRDefault="00321C6F"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sectPr w:rsidR="00321C6F" w:rsidSect="00321C6F">
          <w:pgSz w:w="11906" w:h="16838"/>
          <w:pgMar w:top="720" w:right="720" w:bottom="720" w:left="720" w:header="709" w:footer="709" w:gutter="0"/>
          <w:cols w:space="708"/>
          <w:docGrid w:linePitch="360"/>
        </w:sectPr>
      </w:pPr>
    </w:p>
    <w:tbl>
      <w:tblPr>
        <w:tblW w:w="16377" w:type="dxa"/>
        <w:tblInd w:w="-426" w:type="dxa"/>
        <w:tblLayout w:type="fixed"/>
        <w:tblLook w:val="04A0" w:firstRow="1" w:lastRow="0" w:firstColumn="1" w:lastColumn="0" w:noHBand="0" w:noVBand="1"/>
      </w:tblPr>
      <w:tblGrid>
        <w:gridCol w:w="989"/>
        <w:gridCol w:w="830"/>
        <w:gridCol w:w="63"/>
        <w:gridCol w:w="749"/>
        <w:gridCol w:w="16"/>
        <w:gridCol w:w="3158"/>
        <w:gridCol w:w="1133"/>
        <w:gridCol w:w="1047"/>
        <w:gridCol w:w="515"/>
        <w:gridCol w:w="709"/>
        <w:gridCol w:w="567"/>
        <w:gridCol w:w="18"/>
        <w:gridCol w:w="973"/>
        <w:gridCol w:w="1274"/>
        <w:gridCol w:w="867"/>
        <w:gridCol w:w="788"/>
        <w:gridCol w:w="771"/>
        <w:gridCol w:w="831"/>
        <w:gridCol w:w="9"/>
        <w:gridCol w:w="991"/>
        <w:gridCol w:w="79"/>
      </w:tblGrid>
      <w:tr w:rsidR="00321C6F" w:rsidRPr="00321C6F" w14:paraId="10C3736C" w14:textId="77777777" w:rsidTr="00321C6F">
        <w:trPr>
          <w:gridAfter w:val="1"/>
          <w:wAfter w:w="75" w:type="dxa"/>
          <w:trHeight w:val="80"/>
        </w:trPr>
        <w:tc>
          <w:tcPr>
            <w:tcW w:w="991" w:type="dxa"/>
            <w:tcBorders>
              <w:top w:val="nil"/>
              <w:left w:val="nil"/>
              <w:bottom w:val="nil"/>
              <w:right w:val="nil"/>
            </w:tcBorders>
            <w:shd w:val="clear" w:color="auto" w:fill="auto"/>
            <w:noWrap/>
            <w:vAlign w:val="bottom"/>
            <w:hideMark/>
          </w:tcPr>
          <w:p w14:paraId="1FEB1F5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30" w:type="dxa"/>
            <w:tcBorders>
              <w:top w:val="nil"/>
              <w:left w:val="nil"/>
              <w:bottom w:val="nil"/>
              <w:right w:val="nil"/>
            </w:tcBorders>
            <w:shd w:val="clear" w:color="auto" w:fill="auto"/>
            <w:noWrap/>
            <w:vAlign w:val="bottom"/>
            <w:hideMark/>
          </w:tcPr>
          <w:p w14:paraId="1A1E2F4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12" w:type="dxa"/>
            <w:gridSpan w:val="2"/>
            <w:tcBorders>
              <w:top w:val="nil"/>
              <w:left w:val="nil"/>
              <w:bottom w:val="nil"/>
              <w:right w:val="nil"/>
            </w:tcBorders>
            <w:shd w:val="clear" w:color="auto" w:fill="auto"/>
            <w:noWrap/>
            <w:vAlign w:val="bottom"/>
            <w:hideMark/>
          </w:tcPr>
          <w:p w14:paraId="1308E5D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176" w:type="dxa"/>
            <w:gridSpan w:val="2"/>
            <w:tcBorders>
              <w:top w:val="nil"/>
              <w:left w:val="nil"/>
              <w:bottom w:val="nil"/>
              <w:right w:val="nil"/>
            </w:tcBorders>
            <w:shd w:val="clear" w:color="auto" w:fill="auto"/>
            <w:noWrap/>
            <w:vAlign w:val="bottom"/>
            <w:hideMark/>
          </w:tcPr>
          <w:p w14:paraId="5765B57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134" w:type="dxa"/>
            <w:tcBorders>
              <w:top w:val="nil"/>
              <w:left w:val="nil"/>
              <w:bottom w:val="nil"/>
              <w:right w:val="nil"/>
            </w:tcBorders>
            <w:shd w:val="clear" w:color="auto" w:fill="auto"/>
            <w:noWrap/>
            <w:vAlign w:val="bottom"/>
            <w:hideMark/>
          </w:tcPr>
          <w:p w14:paraId="73F003C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048" w:type="dxa"/>
            <w:tcBorders>
              <w:top w:val="nil"/>
              <w:left w:val="nil"/>
              <w:bottom w:val="nil"/>
              <w:right w:val="nil"/>
            </w:tcBorders>
            <w:shd w:val="clear" w:color="auto" w:fill="auto"/>
            <w:noWrap/>
            <w:vAlign w:val="bottom"/>
            <w:hideMark/>
          </w:tcPr>
          <w:p w14:paraId="59CCD54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515" w:type="dxa"/>
            <w:tcBorders>
              <w:top w:val="nil"/>
              <w:left w:val="nil"/>
              <w:bottom w:val="nil"/>
              <w:right w:val="nil"/>
            </w:tcBorders>
            <w:shd w:val="clear" w:color="auto" w:fill="auto"/>
            <w:noWrap/>
            <w:vAlign w:val="bottom"/>
            <w:hideMark/>
          </w:tcPr>
          <w:p w14:paraId="22201B95"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709" w:type="dxa"/>
            <w:tcBorders>
              <w:top w:val="nil"/>
              <w:left w:val="nil"/>
              <w:bottom w:val="nil"/>
              <w:right w:val="nil"/>
            </w:tcBorders>
            <w:shd w:val="clear" w:color="auto" w:fill="auto"/>
            <w:noWrap/>
            <w:vAlign w:val="bottom"/>
            <w:hideMark/>
          </w:tcPr>
          <w:p w14:paraId="44CEDB7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567" w:type="dxa"/>
            <w:tcBorders>
              <w:top w:val="nil"/>
              <w:left w:val="nil"/>
              <w:bottom w:val="nil"/>
              <w:right w:val="nil"/>
            </w:tcBorders>
            <w:shd w:val="clear" w:color="auto" w:fill="auto"/>
            <w:noWrap/>
            <w:vAlign w:val="bottom"/>
            <w:hideMark/>
          </w:tcPr>
          <w:p w14:paraId="4EC6A19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noWrap/>
            <w:vAlign w:val="bottom"/>
            <w:hideMark/>
          </w:tcPr>
          <w:p w14:paraId="35315E7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275" w:type="dxa"/>
            <w:tcBorders>
              <w:top w:val="nil"/>
              <w:left w:val="nil"/>
              <w:bottom w:val="nil"/>
              <w:right w:val="nil"/>
            </w:tcBorders>
            <w:shd w:val="clear" w:color="auto" w:fill="auto"/>
            <w:noWrap/>
            <w:vAlign w:val="bottom"/>
            <w:hideMark/>
          </w:tcPr>
          <w:p w14:paraId="4201E1C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4253" w:type="dxa"/>
            <w:gridSpan w:val="6"/>
            <w:tcBorders>
              <w:top w:val="nil"/>
              <w:left w:val="nil"/>
              <w:bottom w:val="nil"/>
              <w:right w:val="nil"/>
            </w:tcBorders>
            <w:shd w:val="clear" w:color="auto" w:fill="auto"/>
            <w:vAlign w:val="center"/>
            <w:hideMark/>
          </w:tcPr>
          <w:p w14:paraId="5D408F39" w14:textId="6B918AB8"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Додаток</w:t>
            </w:r>
            <w:proofErr w:type="spellEnd"/>
            <w:r w:rsidRPr="00321C6F">
              <w:rPr>
                <w:rFonts w:ascii="Times New Roman" w:eastAsia="Times New Roman" w:hAnsi="Times New Roman" w:cs="Times New Roman"/>
                <w:sz w:val="20"/>
                <w:szCs w:val="20"/>
                <w:lang w:eastAsia="ru-UA"/>
              </w:rPr>
              <w:t xml:space="preserve"> № 2</w:t>
            </w:r>
          </w:p>
        </w:tc>
      </w:tr>
      <w:tr w:rsidR="00321C6F" w:rsidRPr="00321C6F" w14:paraId="49ABDCC3" w14:textId="77777777" w:rsidTr="00321C6F">
        <w:trPr>
          <w:trHeight w:val="80"/>
        </w:trPr>
        <w:tc>
          <w:tcPr>
            <w:tcW w:w="991" w:type="dxa"/>
            <w:tcBorders>
              <w:top w:val="nil"/>
              <w:left w:val="nil"/>
              <w:bottom w:val="nil"/>
              <w:right w:val="nil"/>
            </w:tcBorders>
            <w:shd w:val="clear" w:color="auto" w:fill="auto"/>
            <w:noWrap/>
            <w:vAlign w:val="bottom"/>
            <w:hideMark/>
          </w:tcPr>
          <w:p w14:paraId="352FB76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5386" w:type="dxa"/>
            <w:gridSpan w:val="20"/>
            <w:tcBorders>
              <w:top w:val="nil"/>
              <w:left w:val="nil"/>
              <w:bottom w:val="nil"/>
              <w:right w:val="nil"/>
            </w:tcBorders>
            <w:shd w:val="clear" w:color="auto" w:fill="auto"/>
            <w:vAlign w:val="center"/>
            <w:hideMark/>
          </w:tcPr>
          <w:p w14:paraId="029C8520"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Зміни</w:t>
            </w:r>
            <w:proofErr w:type="spellEnd"/>
            <w:r w:rsidRPr="00321C6F">
              <w:rPr>
                <w:rFonts w:ascii="Times New Roman" w:eastAsia="Times New Roman" w:hAnsi="Times New Roman" w:cs="Times New Roman"/>
                <w:b/>
                <w:bCs/>
                <w:sz w:val="20"/>
                <w:szCs w:val="20"/>
                <w:lang w:eastAsia="ru-UA"/>
              </w:rPr>
              <w:t xml:space="preserve"> до </w:t>
            </w:r>
            <w:proofErr w:type="spellStart"/>
            <w:r w:rsidRPr="00321C6F">
              <w:rPr>
                <w:rFonts w:ascii="Times New Roman" w:eastAsia="Times New Roman" w:hAnsi="Times New Roman" w:cs="Times New Roman"/>
                <w:b/>
                <w:bCs/>
                <w:sz w:val="20"/>
                <w:szCs w:val="20"/>
                <w:lang w:eastAsia="ru-UA"/>
              </w:rPr>
              <w:t>додатку</w:t>
            </w:r>
            <w:proofErr w:type="spellEnd"/>
            <w:r w:rsidRPr="00321C6F">
              <w:rPr>
                <w:rFonts w:ascii="Times New Roman" w:eastAsia="Times New Roman" w:hAnsi="Times New Roman" w:cs="Times New Roman"/>
                <w:b/>
                <w:bCs/>
                <w:sz w:val="20"/>
                <w:szCs w:val="20"/>
                <w:lang w:eastAsia="ru-UA"/>
              </w:rPr>
              <w:t xml:space="preserve"> №3 "РОЗПОДІЛ </w:t>
            </w:r>
            <w:proofErr w:type="spellStart"/>
            <w:r w:rsidRPr="00321C6F">
              <w:rPr>
                <w:rFonts w:ascii="Times New Roman" w:eastAsia="Times New Roman" w:hAnsi="Times New Roman" w:cs="Times New Roman"/>
                <w:b/>
                <w:bCs/>
                <w:sz w:val="20"/>
                <w:szCs w:val="20"/>
                <w:lang w:eastAsia="ru-UA"/>
              </w:rPr>
              <w:t>видатків</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місцевого</w:t>
            </w:r>
            <w:proofErr w:type="spellEnd"/>
            <w:r w:rsidRPr="00321C6F">
              <w:rPr>
                <w:rFonts w:ascii="Times New Roman" w:eastAsia="Times New Roman" w:hAnsi="Times New Roman" w:cs="Times New Roman"/>
                <w:b/>
                <w:bCs/>
                <w:sz w:val="20"/>
                <w:szCs w:val="20"/>
                <w:lang w:eastAsia="ru-UA"/>
              </w:rPr>
              <w:t xml:space="preserve"> бюджету на 2020 </w:t>
            </w:r>
            <w:proofErr w:type="spellStart"/>
            <w:r w:rsidRPr="00321C6F">
              <w:rPr>
                <w:rFonts w:ascii="Times New Roman" w:eastAsia="Times New Roman" w:hAnsi="Times New Roman" w:cs="Times New Roman"/>
                <w:b/>
                <w:bCs/>
                <w:sz w:val="20"/>
                <w:szCs w:val="20"/>
                <w:lang w:eastAsia="ru-UA"/>
              </w:rPr>
              <w:t>рік</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рішення</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сесії</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міської</w:t>
            </w:r>
            <w:proofErr w:type="spellEnd"/>
            <w:r w:rsidRPr="00321C6F">
              <w:rPr>
                <w:rFonts w:ascii="Times New Roman" w:eastAsia="Times New Roman" w:hAnsi="Times New Roman" w:cs="Times New Roman"/>
                <w:b/>
                <w:bCs/>
                <w:sz w:val="20"/>
                <w:szCs w:val="20"/>
                <w:lang w:eastAsia="ru-UA"/>
              </w:rPr>
              <w:t xml:space="preserve"> ради "Про </w:t>
            </w:r>
            <w:proofErr w:type="spellStart"/>
            <w:r w:rsidRPr="00321C6F">
              <w:rPr>
                <w:rFonts w:ascii="Times New Roman" w:eastAsia="Times New Roman" w:hAnsi="Times New Roman" w:cs="Times New Roman"/>
                <w:b/>
                <w:bCs/>
                <w:sz w:val="20"/>
                <w:szCs w:val="20"/>
                <w:lang w:eastAsia="ru-UA"/>
              </w:rPr>
              <w:t>місцевий</w:t>
            </w:r>
            <w:proofErr w:type="spellEnd"/>
            <w:r w:rsidRPr="00321C6F">
              <w:rPr>
                <w:rFonts w:ascii="Times New Roman" w:eastAsia="Times New Roman" w:hAnsi="Times New Roman" w:cs="Times New Roman"/>
                <w:b/>
                <w:bCs/>
                <w:sz w:val="20"/>
                <w:szCs w:val="20"/>
                <w:lang w:eastAsia="ru-UA"/>
              </w:rPr>
              <w:t xml:space="preserve"> бюджет Новодністровської </w:t>
            </w:r>
            <w:proofErr w:type="spellStart"/>
            <w:r w:rsidRPr="00321C6F">
              <w:rPr>
                <w:rFonts w:ascii="Times New Roman" w:eastAsia="Times New Roman" w:hAnsi="Times New Roman" w:cs="Times New Roman"/>
                <w:b/>
                <w:bCs/>
                <w:sz w:val="20"/>
                <w:szCs w:val="20"/>
                <w:lang w:eastAsia="ru-UA"/>
              </w:rPr>
              <w:t>міської</w:t>
            </w:r>
            <w:proofErr w:type="spellEnd"/>
            <w:r w:rsidRPr="00321C6F">
              <w:rPr>
                <w:rFonts w:ascii="Times New Roman" w:eastAsia="Times New Roman" w:hAnsi="Times New Roman" w:cs="Times New Roman"/>
                <w:b/>
                <w:bCs/>
                <w:sz w:val="20"/>
                <w:szCs w:val="20"/>
                <w:lang w:eastAsia="ru-UA"/>
              </w:rPr>
              <w:t xml:space="preserve"> ОТГ на 2020 </w:t>
            </w:r>
            <w:proofErr w:type="spellStart"/>
            <w:r w:rsidRPr="00321C6F">
              <w:rPr>
                <w:rFonts w:ascii="Times New Roman" w:eastAsia="Times New Roman" w:hAnsi="Times New Roman" w:cs="Times New Roman"/>
                <w:b/>
                <w:bCs/>
                <w:sz w:val="20"/>
                <w:szCs w:val="20"/>
                <w:lang w:eastAsia="ru-UA"/>
              </w:rPr>
              <w:t>рік</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від</w:t>
            </w:r>
            <w:proofErr w:type="spellEnd"/>
            <w:r w:rsidRPr="00321C6F">
              <w:rPr>
                <w:rFonts w:ascii="Times New Roman" w:eastAsia="Times New Roman" w:hAnsi="Times New Roman" w:cs="Times New Roman"/>
                <w:b/>
                <w:bCs/>
                <w:sz w:val="20"/>
                <w:szCs w:val="20"/>
                <w:lang w:eastAsia="ru-UA"/>
              </w:rPr>
              <w:t xml:space="preserve"> 23.12.2019 року №311</w:t>
            </w:r>
          </w:p>
        </w:tc>
      </w:tr>
      <w:tr w:rsidR="00321C6F" w:rsidRPr="00321C6F" w14:paraId="51780BE9" w14:textId="77777777" w:rsidTr="00321C6F">
        <w:trPr>
          <w:gridAfter w:val="1"/>
          <w:wAfter w:w="79" w:type="dxa"/>
          <w:trHeight w:val="80"/>
        </w:trPr>
        <w:tc>
          <w:tcPr>
            <w:tcW w:w="1884" w:type="dxa"/>
            <w:gridSpan w:val="3"/>
            <w:tcBorders>
              <w:top w:val="nil"/>
              <w:left w:val="nil"/>
              <w:bottom w:val="nil"/>
              <w:right w:val="nil"/>
            </w:tcBorders>
            <w:shd w:val="clear" w:color="auto" w:fill="auto"/>
            <w:noWrap/>
            <w:vAlign w:val="center"/>
            <w:hideMark/>
          </w:tcPr>
          <w:p w14:paraId="61411143" w14:textId="77777777" w:rsidR="00321C6F" w:rsidRPr="00321C6F" w:rsidRDefault="00321C6F" w:rsidP="00321C6F">
            <w:pPr>
              <w:spacing w:after="0" w:line="240" w:lineRule="auto"/>
              <w:rPr>
                <w:rFonts w:ascii="Times New Roman" w:eastAsia="Times New Roman" w:hAnsi="Times New Roman" w:cs="Times New Roman"/>
                <w:b/>
                <w:bCs/>
                <w:sz w:val="20"/>
                <w:szCs w:val="20"/>
                <w:u w:val="single"/>
                <w:lang w:eastAsia="ru-UA"/>
              </w:rPr>
            </w:pPr>
            <w:r w:rsidRPr="00321C6F">
              <w:rPr>
                <w:rFonts w:ascii="Times New Roman" w:eastAsia="Times New Roman" w:hAnsi="Times New Roman" w:cs="Times New Roman"/>
                <w:b/>
                <w:bCs/>
                <w:sz w:val="20"/>
                <w:szCs w:val="20"/>
                <w:u w:val="single"/>
                <w:lang w:eastAsia="ru-UA"/>
              </w:rPr>
              <w:t>24533000000</w:t>
            </w:r>
          </w:p>
        </w:tc>
        <w:tc>
          <w:tcPr>
            <w:tcW w:w="765" w:type="dxa"/>
            <w:gridSpan w:val="2"/>
            <w:tcBorders>
              <w:top w:val="nil"/>
              <w:left w:val="nil"/>
              <w:bottom w:val="nil"/>
              <w:right w:val="nil"/>
            </w:tcBorders>
            <w:shd w:val="clear" w:color="auto" w:fill="auto"/>
            <w:vAlign w:val="center"/>
            <w:hideMark/>
          </w:tcPr>
          <w:p w14:paraId="184021D1" w14:textId="77777777" w:rsidR="00321C6F" w:rsidRPr="00321C6F" w:rsidRDefault="00321C6F" w:rsidP="00321C6F">
            <w:pPr>
              <w:spacing w:after="0" w:line="240" w:lineRule="auto"/>
              <w:rPr>
                <w:rFonts w:ascii="Times New Roman" w:eastAsia="Times New Roman" w:hAnsi="Times New Roman" w:cs="Times New Roman"/>
                <w:b/>
                <w:bCs/>
                <w:sz w:val="20"/>
                <w:szCs w:val="20"/>
                <w:u w:val="single"/>
                <w:lang w:eastAsia="ru-UA"/>
              </w:rPr>
            </w:pPr>
          </w:p>
        </w:tc>
        <w:tc>
          <w:tcPr>
            <w:tcW w:w="3160" w:type="dxa"/>
            <w:tcBorders>
              <w:top w:val="nil"/>
              <w:left w:val="nil"/>
              <w:bottom w:val="nil"/>
              <w:right w:val="nil"/>
            </w:tcBorders>
            <w:shd w:val="clear" w:color="auto" w:fill="auto"/>
            <w:vAlign w:val="center"/>
            <w:hideMark/>
          </w:tcPr>
          <w:p w14:paraId="6F5E06A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134" w:type="dxa"/>
            <w:tcBorders>
              <w:top w:val="nil"/>
              <w:left w:val="nil"/>
              <w:bottom w:val="nil"/>
              <w:right w:val="nil"/>
            </w:tcBorders>
            <w:shd w:val="clear" w:color="auto" w:fill="auto"/>
            <w:vAlign w:val="center"/>
            <w:hideMark/>
          </w:tcPr>
          <w:p w14:paraId="0532D3B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048" w:type="dxa"/>
            <w:tcBorders>
              <w:top w:val="nil"/>
              <w:left w:val="nil"/>
              <w:bottom w:val="nil"/>
              <w:right w:val="nil"/>
            </w:tcBorders>
            <w:shd w:val="clear" w:color="auto" w:fill="auto"/>
            <w:vAlign w:val="center"/>
            <w:hideMark/>
          </w:tcPr>
          <w:p w14:paraId="09F10E9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515" w:type="dxa"/>
            <w:tcBorders>
              <w:top w:val="nil"/>
              <w:left w:val="nil"/>
              <w:bottom w:val="nil"/>
              <w:right w:val="nil"/>
            </w:tcBorders>
            <w:shd w:val="clear" w:color="auto" w:fill="auto"/>
            <w:vAlign w:val="center"/>
            <w:hideMark/>
          </w:tcPr>
          <w:p w14:paraId="7FC97B0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709" w:type="dxa"/>
            <w:tcBorders>
              <w:top w:val="nil"/>
              <w:left w:val="nil"/>
              <w:bottom w:val="nil"/>
              <w:right w:val="nil"/>
            </w:tcBorders>
            <w:shd w:val="clear" w:color="auto" w:fill="auto"/>
            <w:vAlign w:val="center"/>
            <w:hideMark/>
          </w:tcPr>
          <w:p w14:paraId="6F8213B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567" w:type="dxa"/>
            <w:tcBorders>
              <w:top w:val="nil"/>
              <w:left w:val="nil"/>
              <w:bottom w:val="nil"/>
              <w:right w:val="nil"/>
            </w:tcBorders>
            <w:shd w:val="clear" w:color="auto" w:fill="auto"/>
            <w:vAlign w:val="center"/>
            <w:hideMark/>
          </w:tcPr>
          <w:p w14:paraId="6C3B084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vAlign w:val="center"/>
            <w:hideMark/>
          </w:tcPr>
          <w:p w14:paraId="2FBA746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275" w:type="dxa"/>
            <w:tcBorders>
              <w:top w:val="nil"/>
              <w:left w:val="nil"/>
              <w:bottom w:val="nil"/>
              <w:right w:val="nil"/>
            </w:tcBorders>
            <w:shd w:val="clear" w:color="auto" w:fill="auto"/>
            <w:vAlign w:val="center"/>
            <w:hideMark/>
          </w:tcPr>
          <w:p w14:paraId="1F11363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67" w:type="dxa"/>
            <w:tcBorders>
              <w:top w:val="nil"/>
              <w:left w:val="nil"/>
              <w:bottom w:val="nil"/>
              <w:right w:val="nil"/>
            </w:tcBorders>
            <w:shd w:val="clear" w:color="auto" w:fill="auto"/>
            <w:vAlign w:val="center"/>
            <w:hideMark/>
          </w:tcPr>
          <w:p w14:paraId="7259B3C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788" w:type="dxa"/>
            <w:tcBorders>
              <w:top w:val="nil"/>
              <w:left w:val="nil"/>
              <w:bottom w:val="nil"/>
              <w:right w:val="nil"/>
            </w:tcBorders>
            <w:shd w:val="clear" w:color="auto" w:fill="auto"/>
            <w:vAlign w:val="center"/>
            <w:hideMark/>
          </w:tcPr>
          <w:p w14:paraId="76536E7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771" w:type="dxa"/>
            <w:tcBorders>
              <w:top w:val="nil"/>
              <w:left w:val="nil"/>
              <w:bottom w:val="nil"/>
              <w:right w:val="nil"/>
            </w:tcBorders>
            <w:shd w:val="clear" w:color="auto" w:fill="auto"/>
            <w:vAlign w:val="center"/>
            <w:hideMark/>
          </w:tcPr>
          <w:p w14:paraId="79C12DC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31" w:type="dxa"/>
            <w:tcBorders>
              <w:top w:val="nil"/>
              <w:left w:val="nil"/>
              <w:bottom w:val="nil"/>
              <w:right w:val="nil"/>
            </w:tcBorders>
            <w:shd w:val="clear" w:color="auto" w:fill="auto"/>
            <w:vAlign w:val="center"/>
            <w:hideMark/>
          </w:tcPr>
          <w:p w14:paraId="0306432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vAlign w:val="center"/>
            <w:hideMark/>
          </w:tcPr>
          <w:p w14:paraId="224BD00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08363B49" w14:textId="77777777" w:rsidTr="00321C6F">
        <w:trPr>
          <w:gridAfter w:val="1"/>
          <w:wAfter w:w="79" w:type="dxa"/>
          <w:trHeight w:val="80"/>
        </w:trPr>
        <w:tc>
          <w:tcPr>
            <w:tcW w:w="1884" w:type="dxa"/>
            <w:gridSpan w:val="3"/>
            <w:tcBorders>
              <w:top w:val="nil"/>
              <w:left w:val="nil"/>
              <w:bottom w:val="nil"/>
              <w:right w:val="nil"/>
            </w:tcBorders>
            <w:shd w:val="clear" w:color="auto" w:fill="auto"/>
            <w:noWrap/>
            <w:vAlign w:val="center"/>
            <w:hideMark/>
          </w:tcPr>
          <w:p w14:paraId="056DCE0D"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код бюджету</w:t>
            </w:r>
          </w:p>
        </w:tc>
        <w:tc>
          <w:tcPr>
            <w:tcW w:w="765" w:type="dxa"/>
            <w:gridSpan w:val="2"/>
            <w:tcBorders>
              <w:top w:val="nil"/>
              <w:left w:val="nil"/>
              <w:bottom w:val="nil"/>
              <w:right w:val="nil"/>
            </w:tcBorders>
            <w:shd w:val="clear" w:color="auto" w:fill="auto"/>
            <w:vAlign w:val="center"/>
            <w:hideMark/>
          </w:tcPr>
          <w:p w14:paraId="60868B7B"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
        </w:tc>
        <w:tc>
          <w:tcPr>
            <w:tcW w:w="3160" w:type="dxa"/>
            <w:tcBorders>
              <w:top w:val="nil"/>
              <w:left w:val="nil"/>
              <w:bottom w:val="nil"/>
              <w:right w:val="nil"/>
            </w:tcBorders>
            <w:shd w:val="clear" w:color="auto" w:fill="auto"/>
            <w:vAlign w:val="center"/>
            <w:hideMark/>
          </w:tcPr>
          <w:p w14:paraId="24A1E7D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134" w:type="dxa"/>
            <w:tcBorders>
              <w:top w:val="nil"/>
              <w:left w:val="nil"/>
              <w:bottom w:val="nil"/>
              <w:right w:val="nil"/>
            </w:tcBorders>
            <w:shd w:val="clear" w:color="auto" w:fill="auto"/>
            <w:vAlign w:val="center"/>
            <w:hideMark/>
          </w:tcPr>
          <w:p w14:paraId="7247199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048" w:type="dxa"/>
            <w:tcBorders>
              <w:top w:val="nil"/>
              <w:left w:val="nil"/>
              <w:bottom w:val="nil"/>
              <w:right w:val="nil"/>
            </w:tcBorders>
            <w:shd w:val="clear" w:color="auto" w:fill="auto"/>
            <w:vAlign w:val="center"/>
            <w:hideMark/>
          </w:tcPr>
          <w:p w14:paraId="2CAE69F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515" w:type="dxa"/>
            <w:tcBorders>
              <w:top w:val="nil"/>
              <w:left w:val="nil"/>
              <w:bottom w:val="nil"/>
              <w:right w:val="nil"/>
            </w:tcBorders>
            <w:shd w:val="clear" w:color="auto" w:fill="auto"/>
            <w:vAlign w:val="center"/>
            <w:hideMark/>
          </w:tcPr>
          <w:p w14:paraId="3A23D89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709" w:type="dxa"/>
            <w:tcBorders>
              <w:top w:val="nil"/>
              <w:left w:val="nil"/>
              <w:bottom w:val="nil"/>
              <w:right w:val="nil"/>
            </w:tcBorders>
            <w:shd w:val="clear" w:color="auto" w:fill="auto"/>
            <w:vAlign w:val="center"/>
            <w:hideMark/>
          </w:tcPr>
          <w:p w14:paraId="0C39B52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567" w:type="dxa"/>
            <w:tcBorders>
              <w:top w:val="nil"/>
              <w:left w:val="nil"/>
              <w:bottom w:val="nil"/>
              <w:right w:val="nil"/>
            </w:tcBorders>
            <w:shd w:val="clear" w:color="auto" w:fill="auto"/>
            <w:vAlign w:val="center"/>
            <w:hideMark/>
          </w:tcPr>
          <w:p w14:paraId="1CE6B8B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vAlign w:val="center"/>
            <w:hideMark/>
          </w:tcPr>
          <w:p w14:paraId="5A49E6E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275" w:type="dxa"/>
            <w:tcBorders>
              <w:top w:val="nil"/>
              <w:left w:val="nil"/>
              <w:bottom w:val="nil"/>
              <w:right w:val="nil"/>
            </w:tcBorders>
            <w:shd w:val="clear" w:color="auto" w:fill="auto"/>
            <w:vAlign w:val="center"/>
            <w:hideMark/>
          </w:tcPr>
          <w:p w14:paraId="602C074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67" w:type="dxa"/>
            <w:tcBorders>
              <w:top w:val="nil"/>
              <w:left w:val="nil"/>
              <w:bottom w:val="nil"/>
              <w:right w:val="nil"/>
            </w:tcBorders>
            <w:shd w:val="clear" w:color="auto" w:fill="auto"/>
            <w:vAlign w:val="center"/>
            <w:hideMark/>
          </w:tcPr>
          <w:p w14:paraId="141F329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788" w:type="dxa"/>
            <w:tcBorders>
              <w:top w:val="nil"/>
              <w:left w:val="nil"/>
              <w:bottom w:val="nil"/>
              <w:right w:val="nil"/>
            </w:tcBorders>
            <w:shd w:val="clear" w:color="auto" w:fill="auto"/>
            <w:vAlign w:val="center"/>
            <w:hideMark/>
          </w:tcPr>
          <w:p w14:paraId="0BE3920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771" w:type="dxa"/>
            <w:tcBorders>
              <w:top w:val="nil"/>
              <w:left w:val="nil"/>
              <w:bottom w:val="nil"/>
              <w:right w:val="nil"/>
            </w:tcBorders>
            <w:shd w:val="clear" w:color="auto" w:fill="auto"/>
            <w:vAlign w:val="center"/>
            <w:hideMark/>
          </w:tcPr>
          <w:p w14:paraId="34652C7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31" w:type="dxa"/>
            <w:tcBorders>
              <w:top w:val="nil"/>
              <w:left w:val="nil"/>
              <w:bottom w:val="nil"/>
              <w:right w:val="nil"/>
            </w:tcBorders>
            <w:shd w:val="clear" w:color="auto" w:fill="auto"/>
            <w:vAlign w:val="center"/>
            <w:hideMark/>
          </w:tcPr>
          <w:p w14:paraId="2866E37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vAlign w:val="center"/>
            <w:hideMark/>
          </w:tcPr>
          <w:p w14:paraId="0E30FBB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155A7D0C" w14:textId="77777777" w:rsidTr="00321C6F">
        <w:trPr>
          <w:gridAfter w:val="1"/>
          <w:wAfter w:w="79" w:type="dxa"/>
          <w:trHeight w:val="80"/>
        </w:trPr>
        <w:tc>
          <w:tcPr>
            <w:tcW w:w="991" w:type="dxa"/>
            <w:tcBorders>
              <w:top w:val="nil"/>
              <w:left w:val="nil"/>
              <w:bottom w:val="nil"/>
              <w:right w:val="nil"/>
            </w:tcBorders>
            <w:shd w:val="clear" w:color="auto" w:fill="auto"/>
            <w:noWrap/>
            <w:vAlign w:val="bottom"/>
            <w:hideMark/>
          </w:tcPr>
          <w:p w14:paraId="238D06C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30" w:type="dxa"/>
            <w:tcBorders>
              <w:top w:val="nil"/>
              <w:left w:val="nil"/>
              <w:bottom w:val="nil"/>
              <w:right w:val="nil"/>
            </w:tcBorders>
            <w:shd w:val="clear" w:color="auto" w:fill="auto"/>
            <w:noWrap/>
            <w:vAlign w:val="bottom"/>
            <w:hideMark/>
          </w:tcPr>
          <w:p w14:paraId="744A076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12" w:type="dxa"/>
            <w:gridSpan w:val="2"/>
            <w:tcBorders>
              <w:top w:val="nil"/>
              <w:left w:val="nil"/>
              <w:bottom w:val="nil"/>
              <w:right w:val="nil"/>
            </w:tcBorders>
            <w:shd w:val="clear" w:color="auto" w:fill="auto"/>
            <w:noWrap/>
            <w:vAlign w:val="bottom"/>
            <w:hideMark/>
          </w:tcPr>
          <w:p w14:paraId="570A4DE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176" w:type="dxa"/>
            <w:gridSpan w:val="2"/>
            <w:tcBorders>
              <w:top w:val="nil"/>
              <w:left w:val="nil"/>
              <w:bottom w:val="nil"/>
              <w:right w:val="nil"/>
            </w:tcBorders>
            <w:shd w:val="clear" w:color="auto" w:fill="auto"/>
            <w:noWrap/>
            <w:vAlign w:val="bottom"/>
            <w:hideMark/>
          </w:tcPr>
          <w:p w14:paraId="415BC1A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134" w:type="dxa"/>
            <w:tcBorders>
              <w:top w:val="nil"/>
              <w:left w:val="nil"/>
              <w:bottom w:val="nil"/>
              <w:right w:val="nil"/>
            </w:tcBorders>
            <w:shd w:val="clear" w:color="auto" w:fill="auto"/>
            <w:noWrap/>
            <w:vAlign w:val="bottom"/>
            <w:hideMark/>
          </w:tcPr>
          <w:p w14:paraId="7822087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048" w:type="dxa"/>
            <w:tcBorders>
              <w:top w:val="nil"/>
              <w:left w:val="nil"/>
              <w:bottom w:val="nil"/>
              <w:right w:val="nil"/>
            </w:tcBorders>
            <w:shd w:val="clear" w:color="auto" w:fill="auto"/>
            <w:noWrap/>
            <w:vAlign w:val="bottom"/>
            <w:hideMark/>
          </w:tcPr>
          <w:p w14:paraId="4CAC091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515" w:type="dxa"/>
            <w:tcBorders>
              <w:top w:val="nil"/>
              <w:left w:val="nil"/>
              <w:bottom w:val="nil"/>
              <w:right w:val="nil"/>
            </w:tcBorders>
            <w:shd w:val="clear" w:color="auto" w:fill="auto"/>
            <w:noWrap/>
            <w:vAlign w:val="bottom"/>
            <w:hideMark/>
          </w:tcPr>
          <w:p w14:paraId="7EE65A7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709" w:type="dxa"/>
            <w:tcBorders>
              <w:top w:val="nil"/>
              <w:left w:val="nil"/>
              <w:bottom w:val="nil"/>
              <w:right w:val="nil"/>
            </w:tcBorders>
            <w:shd w:val="clear" w:color="auto" w:fill="auto"/>
            <w:noWrap/>
            <w:vAlign w:val="bottom"/>
            <w:hideMark/>
          </w:tcPr>
          <w:p w14:paraId="6628E17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567" w:type="dxa"/>
            <w:tcBorders>
              <w:top w:val="nil"/>
              <w:left w:val="nil"/>
              <w:bottom w:val="nil"/>
              <w:right w:val="nil"/>
            </w:tcBorders>
            <w:shd w:val="clear" w:color="auto" w:fill="auto"/>
            <w:noWrap/>
            <w:vAlign w:val="bottom"/>
            <w:hideMark/>
          </w:tcPr>
          <w:p w14:paraId="495E7D7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noWrap/>
            <w:vAlign w:val="bottom"/>
            <w:hideMark/>
          </w:tcPr>
          <w:p w14:paraId="48FFA235"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275" w:type="dxa"/>
            <w:tcBorders>
              <w:top w:val="nil"/>
              <w:left w:val="nil"/>
              <w:bottom w:val="nil"/>
              <w:right w:val="nil"/>
            </w:tcBorders>
            <w:shd w:val="clear" w:color="auto" w:fill="auto"/>
            <w:noWrap/>
            <w:vAlign w:val="bottom"/>
            <w:hideMark/>
          </w:tcPr>
          <w:p w14:paraId="11FEA7A5"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67" w:type="dxa"/>
            <w:tcBorders>
              <w:top w:val="nil"/>
              <w:left w:val="nil"/>
              <w:bottom w:val="nil"/>
              <w:right w:val="nil"/>
            </w:tcBorders>
            <w:shd w:val="clear" w:color="auto" w:fill="auto"/>
            <w:noWrap/>
            <w:vAlign w:val="bottom"/>
            <w:hideMark/>
          </w:tcPr>
          <w:p w14:paraId="717216F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788" w:type="dxa"/>
            <w:tcBorders>
              <w:top w:val="nil"/>
              <w:left w:val="nil"/>
              <w:bottom w:val="nil"/>
              <w:right w:val="nil"/>
            </w:tcBorders>
            <w:shd w:val="clear" w:color="auto" w:fill="auto"/>
            <w:noWrap/>
            <w:vAlign w:val="bottom"/>
            <w:hideMark/>
          </w:tcPr>
          <w:p w14:paraId="40E8F50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771" w:type="dxa"/>
            <w:tcBorders>
              <w:top w:val="nil"/>
              <w:left w:val="nil"/>
              <w:bottom w:val="nil"/>
              <w:right w:val="nil"/>
            </w:tcBorders>
            <w:shd w:val="clear" w:color="auto" w:fill="auto"/>
            <w:noWrap/>
            <w:vAlign w:val="bottom"/>
            <w:hideMark/>
          </w:tcPr>
          <w:p w14:paraId="440BDC0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31" w:type="dxa"/>
            <w:tcBorders>
              <w:top w:val="nil"/>
              <w:left w:val="nil"/>
              <w:bottom w:val="nil"/>
              <w:right w:val="nil"/>
            </w:tcBorders>
            <w:shd w:val="clear" w:color="auto" w:fill="auto"/>
            <w:noWrap/>
            <w:vAlign w:val="bottom"/>
            <w:hideMark/>
          </w:tcPr>
          <w:p w14:paraId="160539B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992" w:type="dxa"/>
            <w:gridSpan w:val="2"/>
            <w:tcBorders>
              <w:top w:val="nil"/>
              <w:left w:val="nil"/>
              <w:bottom w:val="nil"/>
              <w:right w:val="nil"/>
            </w:tcBorders>
            <w:shd w:val="clear" w:color="auto" w:fill="auto"/>
            <w:noWrap/>
            <w:vAlign w:val="bottom"/>
            <w:hideMark/>
          </w:tcPr>
          <w:p w14:paraId="6183B8E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грн.</w:t>
            </w:r>
          </w:p>
        </w:tc>
      </w:tr>
      <w:tr w:rsidR="00321C6F" w:rsidRPr="00321C6F" w14:paraId="20B9E5DF" w14:textId="77777777" w:rsidTr="00321C6F">
        <w:trPr>
          <w:gridAfter w:val="1"/>
          <w:wAfter w:w="70" w:type="dxa"/>
          <w:trHeight w:val="60"/>
        </w:trPr>
        <w:tc>
          <w:tcPr>
            <w:tcW w:w="991"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4B7BEF21" w14:textId="77777777" w:rsidR="00321C6F" w:rsidRPr="00321C6F" w:rsidRDefault="00321C6F" w:rsidP="00321C6F">
            <w:pPr>
              <w:spacing w:after="0" w:line="240" w:lineRule="auto"/>
              <w:jc w:val="center"/>
              <w:rPr>
                <w:rFonts w:ascii="Times New Roman" w:eastAsia="Times New Roman" w:hAnsi="Times New Roman" w:cs="Times New Roman"/>
                <w:sz w:val="12"/>
                <w:szCs w:val="12"/>
                <w:lang w:eastAsia="ru-UA"/>
              </w:rPr>
            </w:pPr>
            <w:r w:rsidRPr="00321C6F">
              <w:rPr>
                <w:rFonts w:ascii="Times New Roman" w:eastAsia="Times New Roman" w:hAnsi="Times New Roman" w:cs="Times New Roman"/>
                <w:sz w:val="12"/>
                <w:szCs w:val="12"/>
                <w:lang w:eastAsia="ru-UA"/>
              </w:rPr>
              <w:t xml:space="preserve">Код </w:t>
            </w:r>
            <w:proofErr w:type="spellStart"/>
            <w:r w:rsidRPr="00321C6F">
              <w:rPr>
                <w:rFonts w:ascii="Times New Roman" w:eastAsia="Times New Roman" w:hAnsi="Times New Roman" w:cs="Times New Roman"/>
                <w:sz w:val="12"/>
                <w:szCs w:val="12"/>
                <w:lang w:eastAsia="ru-UA"/>
              </w:rPr>
              <w:t>Програмної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класифікації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видатків</w:t>
            </w:r>
            <w:proofErr w:type="spellEnd"/>
            <w:r w:rsidRPr="00321C6F">
              <w:rPr>
                <w:rFonts w:ascii="Times New Roman" w:eastAsia="Times New Roman" w:hAnsi="Times New Roman" w:cs="Times New Roman"/>
                <w:sz w:val="12"/>
                <w:szCs w:val="12"/>
                <w:lang w:eastAsia="ru-UA"/>
              </w:rPr>
              <w:t xml:space="preserve"> та </w:t>
            </w:r>
            <w:proofErr w:type="spellStart"/>
            <w:r w:rsidRPr="00321C6F">
              <w:rPr>
                <w:rFonts w:ascii="Times New Roman" w:eastAsia="Times New Roman" w:hAnsi="Times New Roman" w:cs="Times New Roman"/>
                <w:sz w:val="12"/>
                <w:szCs w:val="12"/>
                <w:lang w:eastAsia="ru-UA"/>
              </w:rPr>
              <w:t>кредитування</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місцевих</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бюджетів</w:t>
            </w:r>
            <w:proofErr w:type="spellEnd"/>
          </w:p>
        </w:tc>
        <w:tc>
          <w:tcPr>
            <w:tcW w:w="83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6C91A08C" w14:textId="77777777" w:rsidR="00321C6F" w:rsidRPr="00321C6F" w:rsidRDefault="00321C6F" w:rsidP="00321C6F">
            <w:pPr>
              <w:spacing w:after="0" w:line="240" w:lineRule="auto"/>
              <w:jc w:val="center"/>
              <w:rPr>
                <w:rFonts w:ascii="Times New Roman" w:eastAsia="Times New Roman" w:hAnsi="Times New Roman" w:cs="Times New Roman"/>
                <w:sz w:val="12"/>
                <w:szCs w:val="12"/>
                <w:lang w:eastAsia="ru-UA"/>
              </w:rPr>
            </w:pPr>
            <w:r w:rsidRPr="00321C6F">
              <w:rPr>
                <w:rFonts w:ascii="Times New Roman" w:eastAsia="Times New Roman" w:hAnsi="Times New Roman" w:cs="Times New Roman"/>
                <w:sz w:val="12"/>
                <w:szCs w:val="12"/>
                <w:lang w:eastAsia="ru-UA"/>
              </w:rPr>
              <w:t xml:space="preserve">Код </w:t>
            </w:r>
            <w:proofErr w:type="spellStart"/>
            <w:r w:rsidRPr="00321C6F">
              <w:rPr>
                <w:rFonts w:ascii="Times New Roman" w:eastAsia="Times New Roman" w:hAnsi="Times New Roman" w:cs="Times New Roman"/>
                <w:sz w:val="12"/>
                <w:szCs w:val="12"/>
                <w:lang w:eastAsia="ru-UA"/>
              </w:rPr>
              <w:t>Типової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програмної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класифікації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видатків</w:t>
            </w:r>
            <w:proofErr w:type="spellEnd"/>
            <w:r w:rsidRPr="00321C6F">
              <w:rPr>
                <w:rFonts w:ascii="Times New Roman" w:eastAsia="Times New Roman" w:hAnsi="Times New Roman" w:cs="Times New Roman"/>
                <w:sz w:val="12"/>
                <w:szCs w:val="12"/>
                <w:lang w:eastAsia="ru-UA"/>
              </w:rPr>
              <w:t xml:space="preserve"> та </w:t>
            </w:r>
            <w:proofErr w:type="spellStart"/>
            <w:r w:rsidRPr="00321C6F">
              <w:rPr>
                <w:rFonts w:ascii="Times New Roman" w:eastAsia="Times New Roman" w:hAnsi="Times New Roman" w:cs="Times New Roman"/>
                <w:sz w:val="12"/>
                <w:szCs w:val="12"/>
                <w:lang w:eastAsia="ru-UA"/>
              </w:rPr>
              <w:t>кредитування</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місцевих</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бюджетів</w:t>
            </w:r>
            <w:proofErr w:type="spellEnd"/>
          </w:p>
        </w:tc>
        <w:tc>
          <w:tcPr>
            <w:tcW w:w="812" w:type="dxa"/>
            <w:gridSpan w:val="2"/>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9C919B7" w14:textId="77777777" w:rsidR="00321C6F" w:rsidRPr="00321C6F" w:rsidRDefault="00321C6F" w:rsidP="00321C6F">
            <w:pPr>
              <w:spacing w:after="0" w:line="240" w:lineRule="auto"/>
              <w:jc w:val="center"/>
              <w:rPr>
                <w:rFonts w:ascii="Times New Roman" w:eastAsia="Times New Roman" w:hAnsi="Times New Roman" w:cs="Times New Roman"/>
                <w:sz w:val="12"/>
                <w:szCs w:val="12"/>
                <w:lang w:eastAsia="ru-UA"/>
              </w:rPr>
            </w:pPr>
            <w:r w:rsidRPr="00321C6F">
              <w:rPr>
                <w:rFonts w:ascii="Times New Roman" w:eastAsia="Times New Roman" w:hAnsi="Times New Roman" w:cs="Times New Roman"/>
                <w:sz w:val="12"/>
                <w:szCs w:val="12"/>
                <w:lang w:eastAsia="ru-UA"/>
              </w:rPr>
              <w:t xml:space="preserve">Код </w:t>
            </w:r>
            <w:proofErr w:type="spellStart"/>
            <w:r w:rsidRPr="00321C6F">
              <w:rPr>
                <w:rFonts w:ascii="Times New Roman" w:eastAsia="Times New Roman" w:hAnsi="Times New Roman" w:cs="Times New Roman"/>
                <w:sz w:val="12"/>
                <w:szCs w:val="12"/>
                <w:lang w:eastAsia="ru-UA"/>
              </w:rPr>
              <w:t>Функціональної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класифікації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видатків</w:t>
            </w:r>
            <w:proofErr w:type="spellEnd"/>
            <w:r w:rsidRPr="00321C6F">
              <w:rPr>
                <w:rFonts w:ascii="Times New Roman" w:eastAsia="Times New Roman" w:hAnsi="Times New Roman" w:cs="Times New Roman"/>
                <w:sz w:val="12"/>
                <w:szCs w:val="12"/>
                <w:lang w:eastAsia="ru-UA"/>
              </w:rPr>
              <w:t xml:space="preserve"> та </w:t>
            </w:r>
            <w:proofErr w:type="spellStart"/>
            <w:r w:rsidRPr="00321C6F">
              <w:rPr>
                <w:rFonts w:ascii="Times New Roman" w:eastAsia="Times New Roman" w:hAnsi="Times New Roman" w:cs="Times New Roman"/>
                <w:sz w:val="12"/>
                <w:szCs w:val="12"/>
                <w:lang w:eastAsia="ru-UA"/>
              </w:rPr>
              <w:t>кредитування</w:t>
            </w:r>
            <w:proofErr w:type="spellEnd"/>
            <w:r w:rsidRPr="00321C6F">
              <w:rPr>
                <w:rFonts w:ascii="Times New Roman" w:eastAsia="Times New Roman" w:hAnsi="Times New Roman" w:cs="Times New Roman"/>
                <w:sz w:val="12"/>
                <w:szCs w:val="12"/>
                <w:lang w:eastAsia="ru-UA"/>
              </w:rPr>
              <w:t xml:space="preserve"> бюджету</w:t>
            </w:r>
          </w:p>
        </w:tc>
        <w:tc>
          <w:tcPr>
            <w:tcW w:w="3176" w:type="dxa"/>
            <w:gridSpan w:val="2"/>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22EC48E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18"/>
                <w:szCs w:val="18"/>
                <w:lang w:eastAsia="ru-UA"/>
              </w:rPr>
              <w:t>Найменування</w:t>
            </w:r>
            <w:proofErr w:type="spellEnd"/>
            <w:r w:rsidRPr="00321C6F">
              <w:rPr>
                <w:rFonts w:ascii="Times New Roman" w:eastAsia="Times New Roman" w:hAnsi="Times New Roman" w:cs="Times New Roman"/>
                <w:sz w:val="18"/>
                <w:szCs w:val="18"/>
                <w:lang w:eastAsia="ru-UA"/>
              </w:rPr>
              <w:br/>
              <w:t xml:space="preserve">головного </w:t>
            </w:r>
            <w:proofErr w:type="spellStart"/>
            <w:r w:rsidRPr="00321C6F">
              <w:rPr>
                <w:rFonts w:ascii="Times New Roman" w:eastAsia="Times New Roman" w:hAnsi="Times New Roman" w:cs="Times New Roman"/>
                <w:sz w:val="18"/>
                <w:szCs w:val="18"/>
                <w:lang w:eastAsia="ru-UA"/>
              </w:rPr>
              <w:t>розпорядника</w:t>
            </w:r>
            <w:proofErr w:type="spellEnd"/>
            <w:r w:rsidRPr="00321C6F">
              <w:rPr>
                <w:rFonts w:ascii="Times New Roman" w:eastAsia="Times New Roman" w:hAnsi="Times New Roman" w:cs="Times New Roman"/>
                <w:sz w:val="18"/>
                <w:szCs w:val="18"/>
                <w:lang w:eastAsia="ru-UA"/>
              </w:rPr>
              <w:br/>
            </w:r>
            <w:proofErr w:type="spellStart"/>
            <w:r w:rsidRPr="00321C6F">
              <w:rPr>
                <w:rFonts w:ascii="Times New Roman" w:eastAsia="Times New Roman" w:hAnsi="Times New Roman" w:cs="Times New Roman"/>
                <w:sz w:val="18"/>
                <w:szCs w:val="18"/>
                <w:lang w:eastAsia="ru-UA"/>
              </w:rPr>
              <w:t>коштів</w:t>
            </w:r>
            <w:proofErr w:type="spellEnd"/>
            <w:r w:rsidRPr="00321C6F">
              <w:rPr>
                <w:rFonts w:ascii="Times New Roman" w:eastAsia="Times New Roman" w:hAnsi="Times New Roman" w:cs="Times New Roman"/>
                <w:sz w:val="18"/>
                <w:szCs w:val="18"/>
                <w:lang w:eastAsia="ru-UA"/>
              </w:rPr>
              <w:t xml:space="preserve"> </w:t>
            </w:r>
            <w:proofErr w:type="spellStart"/>
            <w:r w:rsidRPr="00321C6F">
              <w:rPr>
                <w:rFonts w:ascii="Times New Roman" w:eastAsia="Times New Roman" w:hAnsi="Times New Roman" w:cs="Times New Roman"/>
                <w:sz w:val="18"/>
                <w:szCs w:val="18"/>
                <w:lang w:eastAsia="ru-UA"/>
              </w:rPr>
              <w:t>місцевого</w:t>
            </w:r>
            <w:proofErr w:type="spellEnd"/>
            <w:r w:rsidRPr="00321C6F">
              <w:rPr>
                <w:rFonts w:ascii="Times New Roman" w:eastAsia="Times New Roman" w:hAnsi="Times New Roman" w:cs="Times New Roman"/>
                <w:sz w:val="18"/>
                <w:szCs w:val="18"/>
                <w:lang w:eastAsia="ru-UA"/>
              </w:rPr>
              <w:t xml:space="preserve"> бюджету/ </w:t>
            </w:r>
            <w:proofErr w:type="spellStart"/>
            <w:r w:rsidRPr="00321C6F">
              <w:rPr>
                <w:rFonts w:ascii="Times New Roman" w:eastAsia="Times New Roman" w:hAnsi="Times New Roman" w:cs="Times New Roman"/>
                <w:sz w:val="18"/>
                <w:szCs w:val="18"/>
                <w:lang w:eastAsia="ru-UA"/>
              </w:rPr>
              <w:t>відповідального</w:t>
            </w:r>
            <w:proofErr w:type="spellEnd"/>
            <w:r w:rsidRPr="00321C6F">
              <w:rPr>
                <w:rFonts w:ascii="Times New Roman" w:eastAsia="Times New Roman" w:hAnsi="Times New Roman" w:cs="Times New Roman"/>
                <w:sz w:val="18"/>
                <w:szCs w:val="18"/>
                <w:lang w:eastAsia="ru-UA"/>
              </w:rPr>
              <w:t xml:space="preserve"> </w:t>
            </w:r>
            <w:proofErr w:type="spellStart"/>
            <w:r w:rsidRPr="00321C6F">
              <w:rPr>
                <w:rFonts w:ascii="Times New Roman" w:eastAsia="Times New Roman" w:hAnsi="Times New Roman" w:cs="Times New Roman"/>
                <w:sz w:val="18"/>
                <w:szCs w:val="18"/>
                <w:lang w:eastAsia="ru-UA"/>
              </w:rPr>
              <w:t>виконавця</w:t>
            </w:r>
            <w:proofErr w:type="spellEnd"/>
            <w:r w:rsidRPr="00321C6F">
              <w:rPr>
                <w:rFonts w:ascii="Times New Roman" w:eastAsia="Times New Roman" w:hAnsi="Times New Roman" w:cs="Times New Roman"/>
                <w:sz w:val="18"/>
                <w:szCs w:val="18"/>
                <w:lang w:eastAsia="ru-UA"/>
              </w:rPr>
              <w:t>,</w:t>
            </w:r>
            <w:r w:rsidRPr="00321C6F">
              <w:rPr>
                <w:rFonts w:ascii="Times New Roman" w:eastAsia="Times New Roman" w:hAnsi="Times New Roman" w:cs="Times New Roman"/>
                <w:sz w:val="18"/>
                <w:szCs w:val="18"/>
                <w:lang w:eastAsia="ru-UA"/>
              </w:rPr>
              <w:br/>
            </w:r>
            <w:proofErr w:type="spellStart"/>
            <w:r w:rsidRPr="00321C6F">
              <w:rPr>
                <w:rFonts w:ascii="Times New Roman" w:eastAsia="Times New Roman" w:hAnsi="Times New Roman" w:cs="Times New Roman"/>
                <w:sz w:val="18"/>
                <w:szCs w:val="18"/>
                <w:lang w:eastAsia="ru-UA"/>
              </w:rPr>
              <w:t>найменування</w:t>
            </w:r>
            <w:proofErr w:type="spellEnd"/>
            <w:r w:rsidRPr="00321C6F">
              <w:rPr>
                <w:rFonts w:ascii="Times New Roman" w:eastAsia="Times New Roman" w:hAnsi="Times New Roman" w:cs="Times New Roman"/>
                <w:sz w:val="18"/>
                <w:szCs w:val="18"/>
                <w:lang w:eastAsia="ru-UA"/>
              </w:rPr>
              <w:t xml:space="preserve"> </w:t>
            </w:r>
            <w:proofErr w:type="spellStart"/>
            <w:r w:rsidRPr="00321C6F">
              <w:rPr>
                <w:rFonts w:ascii="Times New Roman" w:eastAsia="Times New Roman" w:hAnsi="Times New Roman" w:cs="Times New Roman"/>
                <w:sz w:val="18"/>
                <w:szCs w:val="18"/>
                <w:lang w:eastAsia="ru-UA"/>
              </w:rPr>
              <w:t>бюджетної</w:t>
            </w:r>
            <w:proofErr w:type="spellEnd"/>
            <w:r w:rsidRPr="00321C6F">
              <w:rPr>
                <w:rFonts w:ascii="Times New Roman" w:eastAsia="Times New Roman" w:hAnsi="Times New Roman" w:cs="Times New Roman"/>
                <w:sz w:val="18"/>
                <w:szCs w:val="18"/>
                <w:lang w:eastAsia="ru-UA"/>
              </w:rPr>
              <w:t xml:space="preserve"> </w:t>
            </w:r>
            <w:proofErr w:type="spellStart"/>
            <w:r w:rsidRPr="00321C6F">
              <w:rPr>
                <w:rFonts w:ascii="Times New Roman" w:eastAsia="Times New Roman" w:hAnsi="Times New Roman" w:cs="Times New Roman"/>
                <w:sz w:val="18"/>
                <w:szCs w:val="18"/>
                <w:lang w:eastAsia="ru-UA"/>
              </w:rPr>
              <w:t>програми</w:t>
            </w:r>
            <w:proofErr w:type="spellEnd"/>
            <w:r w:rsidRPr="00321C6F">
              <w:rPr>
                <w:rFonts w:ascii="Times New Roman" w:eastAsia="Times New Roman" w:hAnsi="Times New Roman" w:cs="Times New Roman"/>
                <w:sz w:val="18"/>
                <w:szCs w:val="18"/>
                <w:lang w:eastAsia="ru-UA"/>
              </w:rPr>
              <w:t xml:space="preserve"> </w:t>
            </w:r>
            <w:proofErr w:type="spellStart"/>
            <w:r w:rsidRPr="00321C6F">
              <w:rPr>
                <w:rFonts w:ascii="Times New Roman" w:eastAsia="Times New Roman" w:hAnsi="Times New Roman" w:cs="Times New Roman"/>
                <w:sz w:val="18"/>
                <w:szCs w:val="18"/>
                <w:lang w:eastAsia="ru-UA"/>
              </w:rPr>
              <w:t>згідно</w:t>
            </w:r>
            <w:proofErr w:type="spellEnd"/>
            <w:r w:rsidRPr="00321C6F">
              <w:rPr>
                <w:rFonts w:ascii="Times New Roman" w:eastAsia="Times New Roman" w:hAnsi="Times New Roman" w:cs="Times New Roman"/>
                <w:sz w:val="18"/>
                <w:szCs w:val="18"/>
                <w:lang w:eastAsia="ru-UA"/>
              </w:rPr>
              <w:t xml:space="preserve"> з Типовою </w:t>
            </w:r>
            <w:proofErr w:type="spellStart"/>
            <w:r w:rsidRPr="00321C6F">
              <w:rPr>
                <w:rFonts w:ascii="Times New Roman" w:eastAsia="Times New Roman" w:hAnsi="Times New Roman" w:cs="Times New Roman"/>
                <w:sz w:val="18"/>
                <w:szCs w:val="18"/>
                <w:lang w:eastAsia="ru-UA"/>
              </w:rPr>
              <w:t>програмною</w:t>
            </w:r>
            <w:proofErr w:type="spellEnd"/>
            <w:r w:rsidRPr="00321C6F">
              <w:rPr>
                <w:rFonts w:ascii="Times New Roman" w:eastAsia="Times New Roman" w:hAnsi="Times New Roman" w:cs="Times New Roman"/>
                <w:sz w:val="18"/>
                <w:szCs w:val="18"/>
                <w:lang w:eastAsia="ru-UA"/>
              </w:rPr>
              <w:t xml:space="preserve"> </w:t>
            </w:r>
            <w:proofErr w:type="spellStart"/>
            <w:r w:rsidRPr="00321C6F">
              <w:rPr>
                <w:rFonts w:ascii="Times New Roman" w:eastAsia="Times New Roman" w:hAnsi="Times New Roman" w:cs="Times New Roman"/>
                <w:sz w:val="18"/>
                <w:szCs w:val="18"/>
                <w:lang w:eastAsia="ru-UA"/>
              </w:rPr>
              <w:t>класифікацією</w:t>
            </w:r>
            <w:proofErr w:type="spellEnd"/>
            <w:r w:rsidRPr="00321C6F">
              <w:rPr>
                <w:rFonts w:ascii="Times New Roman" w:eastAsia="Times New Roman" w:hAnsi="Times New Roman" w:cs="Times New Roman"/>
                <w:sz w:val="18"/>
                <w:szCs w:val="18"/>
                <w:lang w:eastAsia="ru-UA"/>
              </w:rPr>
              <w:t xml:space="preserve"> </w:t>
            </w:r>
            <w:proofErr w:type="spellStart"/>
            <w:r w:rsidRPr="00321C6F">
              <w:rPr>
                <w:rFonts w:ascii="Times New Roman" w:eastAsia="Times New Roman" w:hAnsi="Times New Roman" w:cs="Times New Roman"/>
                <w:sz w:val="18"/>
                <w:szCs w:val="18"/>
                <w:lang w:eastAsia="ru-UA"/>
              </w:rPr>
              <w:t>видатків</w:t>
            </w:r>
            <w:proofErr w:type="spellEnd"/>
            <w:r w:rsidRPr="00321C6F">
              <w:rPr>
                <w:rFonts w:ascii="Times New Roman" w:eastAsia="Times New Roman" w:hAnsi="Times New Roman" w:cs="Times New Roman"/>
                <w:sz w:val="18"/>
                <w:szCs w:val="18"/>
                <w:lang w:eastAsia="ru-UA"/>
              </w:rPr>
              <w:t xml:space="preserve"> та </w:t>
            </w:r>
            <w:proofErr w:type="spellStart"/>
            <w:r w:rsidRPr="00321C6F">
              <w:rPr>
                <w:rFonts w:ascii="Times New Roman" w:eastAsia="Times New Roman" w:hAnsi="Times New Roman" w:cs="Times New Roman"/>
                <w:sz w:val="18"/>
                <w:szCs w:val="18"/>
                <w:lang w:eastAsia="ru-UA"/>
              </w:rPr>
              <w:t>кредитування</w:t>
            </w:r>
            <w:proofErr w:type="spellEnd"/>
            <w:r w:rsidRPr="00321C6F">
              <w:rPr>
                <w:rFonts w:ascii="Times New Roman" w:eastAsia="Times New Roman" w:hAnsi="Times New Roman" w:cs="Times New Roman"/>
                <w:sz w:val="18"/>
                <w:szCs w:val="18"/>
                <w:lang w:eastAsia="ru-UA"/>
              </w:rPr>
              <w:t xml:space="preserve"> </w:t>
            </w:r>
            <w:proofErr w:type="spellStart"/>
            <w:r w:rsidRPr="00321C6F">
              <w:rPr>
                <w:rFonts w:ascii="Times New Roman" w:eastAsia="Times New Roman" w:hAnsi="Times New Roman" w:cs="Times New Roman"/>
                <w:sz w:val="18"/>
                <w:szCs w:val="18"/>
                <w:lang w:eastAsia="ru-UA"/>
              </w:rPr>
              <w:t>місцевих</w:t>
            </w:r>
            <w:proofErr w:type="spellEnd"/>
            <w:r w:rsidRPr="00321C6F">
              <w:rPr>
                <w:rFonts w:ascii="Times New Roman" w:eastAsia="Times New Roman" w:hAnsi="Times New Roman" w:cs="Times New Roman"/>
                <w:sz w:val="18"/>
                <w:szCs w:val="18"/>
                <w:lang w:eastAsia="ru-UA"/>
              </w:rPr>
              <w:t xml:space="preserve"> </w:t>
            </w:r>
            <w:proofErr w:type="spellStart"/>
            <w:r w:rsidRPr="00321C6F">
              <w:rPr>
                <w:rFonts w:ascii="Times New Roman" w:eastAsia="Times New Roman" w:hAnsi="Times New Roman" w:cs="Times New Roman"/>
                <w:sz w:val="18"/>
                <w:szCs w:val="18"/>
                <w:lang w:eastAsia="ru-UA"/>
              </w:rPr>
              <w:t>бюджетів</w:t>
            </w:r>
            <w:proofErr w:type="spellEnd"/>
          </w:p>
        </w:tc>
        <w:tc>
          <w:tcPr>
            <w:tcW w:w="3991" w:type="dxa"/>
            <w:gridSpan w:val="6"/>
            <w:tcBorders>
              <w:top w:val="single" w:sz="8" w:space="0" w:color="auto"/>
              <w:left w:val="nil"/>
              <w:bottom w:val="single" w:sz="4" w:space="0" w:color="auto"/>
              <w:right w:val="single" w:sz="4" w:space="0" w:color="auto"/>
            </w:tcBorders>
            <w:shd w:val="clear" w:color="000000" w:fill="FFFFFF"/>
            <w:vAlign w:val="center"/>
            <w:hideMark/>
          </w:tcPr>
          <w:p w14:paraId="5DB50A4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Загальний</w:t>
            </w:r>
            <w:proofErr w:type="spellEnd"/>
            <w:r w:rsidRPr="00321C6F">
              <w:rPr>
                <w:rFonts w:ascii="Times New Roman" w:eastAsia="Times New Roman" w:hAnsi="Times New Roman" w:cs="Times New Roman"/>
                <w:sz w:val="20"/>
                <w:szCs w:val="20"/>
                <w:lang w:eastAsia="ru-UA"/>
              </w:rPr>
              <w:t xml:space="preserve"> фонд</w:t>
            </w:r>
          </w:p>
        </w:tc>
        <w:tc>
          <w:tcPr>
            <w:tcW w:w="5515" w:type="dxa"/>
            <w:gridSpan w:val="7"/>
            <w:tcBorders>
              <w:top w:val="single" w:sz="8" w:space="0" w:color="auto"/>
              <w:left w:val="nil"/>
              <w:bottom w:val="single" w:sz="4" w:space="0" w:color="auto"/>
              <w:right w:val="single" w:sz="4" w:space="0" w:color="auto"/>
            </w:tcBorders>
            <w:shd w:val="clear" w:color="000000" w:fill="FFFFFF"/>
            <w:vAlign w:val="center"/>
            <w:hideMark/>
          </w:tcPr>
          <w:p w14:paraId="0558092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Спеціальний</w:t>
            </w:r>
            <w:proofErr w:type="spellEnd"/>
            <w:r w:rsidRPr="00321C6F">
              <w:rPr>
                <w:rFonts w:ascii="Times New Roman" w:eastAsia="Times New Roman" w:hAnsi="Times New Roman" w:cs="Times New Roman"/>
                <w:sz w:val="20"/>
                <w:szCs w:val="20"/>
                <w:lang w:eastAsia="ru-UA"/>
              </w:rPr>
              <w:t xml:space="preserve"> фонд</w:t>
            </w:r>
          </w:p>
        </w:tc>
        <w:tc>
          <w:tcPr>
            <w:tcW w:w="992" w:type="dxa"/>
            <w:tcBorders>
              <w:top w:val="single" w:sz="8" w:space="0" w:color="auto"/>
              <w:left w:val="single" w:sz="4" w:space="0" w:color="auto"/>
              <w:right w:val="single" w:sz="8" w:space="0" w:color="auto"/>
            </w:tcBorders>
            <w:shd w:val="clear" w:color="000000" w:fill="FFFFFF"/>
            <w:vAlign w:val="center"/>
            <w:hideMark/>
          </w:tcPr>
          <w:p w14:paraId="1D64025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Разом</w:t>
            </w:r>
          </w:p>
        </w:tc>
      </w:tr>
      <w:tr w:rsidR="00321C6F" w:rsidRPr="00321C6F" w14:paraId="2EBEE8A8" w14:textId="77777777" w:rsidTr="00321C6F">
        <w:trPr>
          <w:gridAfter w:val="1"/>
          <w:wAfter w:w="79" w:type="dxa"/>
          <w:trHeight w:val="60"/>
        </w:trPr>
        <w:tc>
          <w:tcPr>
            <w:tcW w:w="991" w:type="dxa"/>
            <w:vMerge/>
            <w:tcBorders>
              <w:top w:val="single" w:sz="8" w:space="0" w:color="auto"/>
              <w:left w:val="single" w:sz="8" w:space="0" w:color="auto"/>
              <w:bottom w:val="single" w:sz="8" w:space="0" w:color="000000"/>
              <w:right w:val="single" w:sz="4" w:space="0" w:color="auto"/>
            </w:tcBorders>
            <w:vAlign w:val="center"/>
            <w:hideMark/>
          </w:tcPr>
          <w:p w14:paraId="16B46CF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30" w:type="dxa"/>
            <w:vMerge/>
            <w:tcBorders>
              <w:top w:val="single" w:sz="8" w:space="0" w:color="auto"/>
              <w:left w:val="single" w:sz="4" w:space="0" w:color="auto"/>
              <w:bottom w:val="single" w:sz="8" w:space="0" w:color="000000"/>
              <w:right w:val="single" w:sz="4" w:space="0" w:color="auto"/>
            </w:tcBorders>
            <w:vAlign w:val="center"/>
            <w:hideMark/>
          </w:tcPr>
          <w:p w14:paraId="22C3ED4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12" w:type="dxa"/>
            <w:gridSpan w:val="2"/>
            <w:vMerge/>
            <w:tcBorders>
              <w:top w:val="single" w:sz="8" w:space="0" w:color="auto"/>
              <w:left w:val="single" w:sz="4" w:space="0" w:color="auto"/>
              <w:bottom w:val="single" w:sz="8" w:space="0" w:color="000000"/>
              <w:right w:val="single" w:sz="4" w:space="0" w:color="auto"/>
            </w:tcBorders>
            <w:vAlign w:val="center"/>
            <w:hideMark/>
          </w:tcPr>
          <w:p w14:paraId="5171CE0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176" w:type="dxa"/>
            <w:gridSpan w:val="2"/>
            <w:vMerge/>
            <w:tcBorders>
              <w:top w:val="single" w:sz="8" w:space="0" w:color="auto"/>
              <w:left w:val="single" w:sz="4" w:space="0" w:color="auto"/>
              <w:bottom w:val="single" w:sz="8" w:space="0" w:color="000000"/>
              <w:right w:val="single" w:sz="4" w:space="0" w:color="auto"/>
            </w:tcBorders>
            <w:vAlign w:val="center"/>
            <w:hideMark/>
          </w:tcPr>
          <w:p w14:paraId="15FA90B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88F1EC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Усього</w:t>
            </w:r>
            <w:proofErr w:type="spellEnd"/>
          </w:p>
        </w:tc>
        <w:tc>
          <w:tcPr>
            <w:tcW w:w="1048"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359C0DF6" w14:textId="77777777" w:rsidR="00321C6F" w:rsidRPr="00321C6F" w:rsidRDefault="00321C6F" w:rsidP="00321C6F">
            <w:pPr>
              <w:spacing w:after="0" w:line="240" w:lineRule="auto"/>
              <w:jc w:val="center"/>
              <w:rPr>
                <w:rFonts w:ascii="Times New Roman" w:eastAsia="Times New Roman" w:hAnsi="Times New Roman" w:cs="Times New Roman"/>
                <w:i/>
                <w:iCs/>
                <w:sz w:val="20"/>
                <w:szCs w:val="20"/>
                <w:lang w:eastAsia="ru-UA"/>
              </w:rPr>
            </w:pPr>
            <w:proofErr w:type="spellStart"/>
            <w:r w:rsidRPr="00321C6F">
              <w:rPr>
                <w:rFonts w:ascii="Times New Roman" w:eastAsia="Times New Roman" w:hAnsi="Times New Roman" w:cs="Times New Roman"/>
                <w:i/>
                <w:iCs/>
                <w:sz w:val="20"/>
                <w:szCs w:val="20"/>
                <w:lang w:eastAsia="ru-UA"/>
              </w:rPr>
              <w:t>видатки</w:t>
            </w:r>
            <w:proofErr w:type="spellEnd"/>
            <w:r w:rsidRPr="00321C6F">
              <w:rPr>
                <w:rFonts w:ascii="Times New Roman" w:eastAsia="Times New Roman" w:hAnsi="Times New Roman" w:cs="Times New Roman"/>
                <w:i/>
                <w:iCs/>
                <w:sz w:val="20"/>
                <w:szCs w:val="20"/>
                <w:lang w:eastAsia="ru-UA"/>
              </w:rPr>
              <w:t xml:space="preserve"> </w:t>
            </w:r>
            <w:proofErr w:type="spellStart"/>
            <w:r w:rsidRPr="00321C6F">
              <w:rPr>
                <w:rFonts w:ascii="Times New Roman" w:eastAsia="Times New Roman" w:hAnsi="Times New Roman" w:cs="Times New Roman"/>
                <w:i/>
                <w:iCs/>
                <w:sz w:val="20"/>
                <w:szCs w:val="20"/>
                <w:lang w:eastAsia="ru-UA"/>
              </w:rPr>
              <w:t>споживання</w:t>
            </w:r>
            <w:proofErr w:type="spellEnd"/>
          </w:p>
        </w:tc>
        <w:tc>
          <w:tcPr>
            <w:tcW w:w="1224" w:type="dxa"/>
            <w:gridSpan w:val="2"/>
            <w:tcBorders>
              <w:top w:val="single" w:sz="4" w:space="0" w:color="auto"/>
              <w:left w:val="nil"/>
              <w:bottom w:val="single" w:sz="4" w:space="0" w:color="auto"/>
              <w:right w:val="single" w:sz="4" w:space="0" w:color="auto"/>
            </w:tcBorders>
            <w:shd w:val="clear" w:color="000000" w:fill="FFFFFF"/>
            <w:vAlign w:val="center"/>
            <w:hideMark/>
          </w:tcPr>
          <w:p w14:paraId="3ED0582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з них</w:t>
            </w:r>
          </w:p>
        </w:tc>
        <w:tc>
          <w:tcPr>
            <w:tcW w:w="567" w:type="dxa"/>
            <w:vMerge w:val="restart"/>
            <w:tcBorders>
              <w:top w:val="nil"/>
              <w:left w:val="single" w:sz="4" w:space="0" w:color="auto"/>
              <w:right w:val="single" w:sz="4" w:space="0" w:color="auto"/>
            </w:tcBorders>
            <w:shd w:val="clear" w:color="000000" w:fill="FFFFFF"/>
            <w:vAlign w:val="center"/>
            <w:hideMark/>
          </w:tcPr>
          <w:p w14:paraId="59D2BC70" w14:textId="77777777" w:rsidR="00321C6F" w:rsidRPr="00321C6F" w:rsidRDefault="00321C6F" w:rsidP="00321C6F">
            <w:pPr>
              <w:spacing w:after="0" w:line="240" w:lineRule="auto"/>
              <w:jc w:val="center"/>
              <w:rPr>
                <w:rFonts w:ascii="Times New Roman" w:eastAsia="Times New Roman" w:hAnsi="Times New Roman" w:cs="Times New Roman"/>
                <w:i/>
                <w:iCs/>
                <w:sz w:val="20"/>
                <w:szCs w:val="20"/>
                <w:lang w:eastAsia="ru-UA"/>
              </w:rPr>
            </w:pPr>
            <w:proofErr w:type="spellStart"/>
            <w:r w:rsidRPr="00321C6F">
              <w:rPr>
                <w:rFonts w:ascii="Times New Roman" w:eastAsia="Times New Roman" w:hAnsi="Times New Roman" w:cs="Times New Roman"/>
                <w:i/>
                <w:iCs/>
                <w:sz w:val="20"/>
                <w:szCs w:val="20"/>
                <w:lang w:eastAsia="ru-UA"/>
              </w:rPr>
              <w:t>видатки</w:t>
            </w:r>
            <w:proofErr w:type="spellEnd"/>
            <w:r w:rsidRPr="00321C6F">
              <w:rPr>
                <w:rFonts w:ascii="Times New Roman" w:eastAsia="Times New Roman" w:hAnsi="Times New Roman" w:cs="Times New Roman"/>
                <w:i/>
                <w:iCs/>
                <w:sz w:val="20"/>
                <w:szCs w:val="20"/>
                <w:lang w:eastAsia="ru-UA"/>
              </w:rPr>
              <w:t xml:space="preserve"> </w:t>
            </w:r>
            <w:proofErr w:type="spellStart"/>
            <w:r w:rsidRPr="00321C6F">
              <w:rPr>
                <w:rFonts w:ascii="Times New Roman" w:eastAsia="Times New Roman" w:hAnsi="Times New Roman" w:cs="Times New Roman"/>
                <w:i/>
                <w:iCs/>
                <w:sz w:val="20"/>
                <w:szCs w:val="20"/>
                <w:lang w:eastAsia="ru-UA"/>
              </w:rPr>
              <w:t>розвитку</w:t>
            </w:r>
            <w:proofErr w:type="spellEnd"/>
          </w:p>
        </w:tc>
        <w:tc>
          <w:tcPr>
            <w:tcW w:w="992" w:type="dxa"/>
            <w:gridSpan w:val="2"/>
            <w:vMerge w:val="restart"/>
            <w:tcBorders>
              <w:top w:val="nil"/>
              <w:left w:val="single" w:sz="4" w:space="0" w:color="auto"/>
              <w:right w:val="single" w:sz="4" w:space="0" w:color="auto"/>
            </w:tcBorders>
            <w:shd w:val="clear" w:color="000000" w:fill="FFFFFF"/>
            <w:vAlign w:val="center"/>
            <w:hideMark/>
          </w:tcPr>
          <w:p w14:paraId="0494009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Усього</w:t>
            </w:r>
            <w:proofErr w:type="spellEnd"/>
          </w:p>
        </w:tc>
        <w:tc>
          <w:tcPr>
            <w:tcW w:w="1275" w:type="dxa"/>
            <w:vMerge w:val="restart"/>
            <w:tcBorders>
              <w:top w:val="nil"/>
              <w:left w:val="single" w:sz="4" w:space="0" w:color="auto"/>
              <w:right w:val="single" w:sz="4" w:space="0" w:color="auto"/>
            </w:tcBorders>
            <w:shd w:val="clear" w:color="000000" w:fill="FFFFFF"/>
            <w:vAlign w:val="center"/>
            <w:hideMark/>
          </w:tcPr>
          <w:p w14:paraId="3CE7438C" w14:textId="77777777" w:rsidR="00321C6F" w:rsidRPr="00321C6F" w:rsidRDefault="00321C6F" w:rsidP="00321C6F">
            <w:pPr>
              <w:spacing w:after="0" w:line="240" w:lineRule="auto"/>
              <w:jc w:val="center"/>
              <w:rPr>
                <w:rFonts w:ascii="Times New Roman" w:eastAsia="Times New Roman" w:hAnsi="Times New Roman" w:cs="Times New Roman"/>
                <w:i/>
                <w:iCs/>
                <w:sz w:val="20"/>
                <w:szCs w:val="20"/>
                <w:lang w:eastAsia="ru-UA"/>
              </w:rPr>
            </w:pPr>
            <w:r w:rsidRPr="00321C6F">
              <w:rPr>
                <w:rFonts w:ascii="Times New Roman" w:eastAsia="Times New Roman" w:hAnsi="Times New Roman" w:cs="Times New Roman"/>
                <w:i/>
                <w:iCs/>
                <w:sz w:val="20"/>
                <w:szCs w:val="20"/>
                <w:lang w:eastAsia="ru-UA"/>
              </w:rPr>
              <w:t xml:space="preserve">у тому </w:t>
            </w:r>
            <w:proofErr w:type="spellStart"/>
            <w:r w:rsidRPr="00321C6F">
              <w:rPr>
                <w:rFonts w:ascii="Times New Roman" w:eastAsia="Times New Roman" w:hAnsi="Times New Roman" w:cs="Times New Roman"/>
                <w:i/>
                <w:iCs/>
                <w:sz w:val="20"/>
                <w:szCs w:val="20"/>
                <w:lang w:eastAsia="ru-UA"/>
              </w:rPr>
              <w:t>числі</w:t>
            </w:r>
            <w:proofErr w:type="spellEnd"/>
            <w:r w:rsidRPr="00321C6F">
              <w:rPr>
                <w:rFonts w:ascii="Times New Roman" w:eastAsia="Times New Roman" w:hAnsi="Times New Roman" w:cs="Times New Roman"/>
                <w:i/>
                <w:iCs/>
                <w:sz w:val="20"/>
                <w:szCs w:val="20"/>
                <w:lang w:eastAsia="ru-UA"/>
              </w:rPr>
              <w:t xml:space="preserve"> бюджет </w:t>
            </w:r>
            <w:proofErr w:type="spellStart"/>
            <w:r w:rsidRPr="00321C6F">
              <w:rPr>
                <w:rFonts w:ascii="Times New Roman" w:eastAsia="Times New Roman" w:hAnsi="Times New Roman" w:cs="Times New Roman"/>
                <w:i/>
                <w:iCs/>
                <w:sz w:val="20"/>
                <w:szCs w:val="20"/>
                <w:lang w:eastAsia="ru-UA"/>
              </w:rPr>
              <w:t>розвитку</w:t>
            </w:r>
            <w:proofErr w:type="spellEnd"/>
          </w:p>
        </w:tc>
        <w:tc>
          <w:tcPr>
            <w:tcW w:w="867" w:type="dxa"/>
            <w:vMerge w:val="restart"/>
            <w:tcBorders>
              <w:top w:val="nil"/>
              <w:left w:val="single" w:sz="4" w:space="0" w:color="auto"/>
              <w:right w:val="single" w:sz="4" w:space="0" w:color="auto"/>
            </w:tcBorders>
            <w:shd w:val="clear" w:color="000000" w:fill="FFFFFF"/>
            <w:vAlign w:val="center"/>
            <w:hideMark/>
          </w:tcPr>
          <w:p w14:paraId="0F172F86" w14:textId="77777777" w:rsidR="00321C6F" w:rsidRPr="00321C6F" w:rsidRDefault="00321C6F" w:rsidP="00321C6F">
            <w:pPr>
              <w:spacing w:after="0" w:line="240" w:lineRule="auto"/>
              <w:jc w:val="center"/>
              <w:rPr>
                <w:rFonts w:ascii="Times New Roman" w:eastAsia="Times New Roman" w:hAnsi="Times New Roman" w:cs="Times New Roman"/>
                <w:i/>
                <w:iCs/>
                <w:sz w:val="20"/>
                <w:szCs w:val="20"/>
                <w:lang w:eastAsia="ru-UA"/>
              </w:rPr>
            </w:pPr>
            <w:proofErr w:type="spellStart"/>
            <w:r w:rsidRPr="00321C6F">
              <w:rPr>
                <w:rFonts w:ascii="Times New Roman" w:eastAsia="Times New Roman" w:hAnsi="Times New Roman" w:cs="Times New Roman"/>
                <w:i/>
                <w:iCs/>
                <w:sz w:val="20"/>
                <w:szCs w:val="20"/>
                <w:lang w:eastAsia="ru-UA"/>
              </w:rPr>
              <w:t>видатки</w:t>
            </w:r>
            <w:proofErr w:type="spellEnd"/>
            <w:r w:rsidRPr="00321C6F">
              <w:rPr>
                <w:rFonts w:ascii="Times New Roman" w:eastAsia="Times New Roman" w:hAnsi="Times New Roman" w:cs="Times New Roman"/>
                <w:i/>
                <w:iCs/>
                <w:sz w:val="20"/>
                <w:szCs w:val="20"/>
                <w:lang w:eastAsia="ru-UA"/>
              </w:rPr>
              <w:t xml:space="preserve"> </w:t>
            </w:r>
            <w:proofErr w:type="spellStart"/>
            <w:r w:rsidRPr="00321C6F">
              <w:rPr>
                <w:rFonts w:ascii="Times New Roman" w:eastAsia="Times New Roman" w:hAnsi="Times New Roman" w:cs="Times New Roman"/>
                <w:i/>
                <w:iCs/>
                <w:sz w:val="20"/>
                <w:szCs w:val="20"/>
                <w:lang w:eastAsia="ru-UA"/>
              </w:rPr>
              <w:t>споживання</w:t>
            </w:r>
            <w:proofErr w:type="spellEnd"/>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0786DD1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з них</w:t>
            </w:r>
          </w:p>
        </w:tc>
        <w:tc>
          <w:tcPr>
            <w:tcW w:w="831" w:type="dxa"/>
            <w:vMerge w:val="restart"/>
            <w:tcBorders>
              <w:top w:val="nil"/>
              <w:left w:val="single" w:sz="4" w:space="0" w:color="auto"/>
              <w:right w:val="single" w:sz="4" w:space="0" w:color="auto"/>
            </w:tcBorders>
            <w:shd w:val="clear" w:color="000000" w:fill="FFFFFF"/>
            <w:vAlign w:val="center"/>
            <w:hideMark/>
          </w:tcPr>
          <w:p w14:paraId="5BDD1BD7" w14:textId="77777777" w:rsidR="00321C6F" w:rsidRPr="00321C6F" w:rsidRDefault="00321C6F" w:rsidP="00321C6F">
            <w:pPr>
              <w:spacing w:after="0" w:line="240" w:lineRule="auto"/>
              <w:jc w:val="center"/>
              <w:rPr>
                <w:rFonts w:ascii="Times New Roman" w:eastAsia="Times New Roman" w:hAnsi="Times New Roman" w:cs="Times New Roman"/>
                <w:i/>
                <w:iCs/>
                <w:sz w:val="20"/>
                <w:szCs w:val="20"/>
                <w:lang w:eastAsia="ru-UA"/>
              </w:rPr>
            </w:pPr>
            <w:proofErr w:type="spellStart"/>
            <w:r w:rsidRPr="00321C6F">
              <w:rPr>
                <w:rFonts w:ascii="Times New Roman" w:eastAsia="Times New Roman" w:hAnsi="Times New Roman" w:cs="Times New Roman"/>
                <w:i/>
                <w:iCs/>
                <w:sz w:val="20"/>
                <w:szCs w:val="20"/>
                <w:lang w:eastAsia="ru-UA"/>
              </w:rPr>
              <w:t>видатки</w:t>
            </w:r>
            <w:proofErr w:type="spellEnd"/>
            <w:r w:rsidRPr="00321C6F">
              <w:rPr>
                <w:rFonts w:ascii="Times New Roman" w:eastAsia="Times New Roman" w:hAnsi="Times New Roman" w:cs="Times New Roman"/>
                <w:i/>
                <w:iCs/>
                <w:sz w:val="20"/>
                <w:szCs w:val="20"/>
                <w:lang w:eastAsia="ru-UA"/>
              </w:rPr>
              <w:t xml:space="preserve"> </w:t>
            </w:r>
            <w:proofErr w:type="spellStart"/>
            <w:r w:rsidRPr="00321C6F">
              <w:rPr>
                <w:rFonts w:ascii="Times New Roman" w:eastAsia="Times New Roman" w:hAnsi="Times New Roman" w:cs="Times New Roman"/>
                <w:i/>
                <w:iCs/>
                <w:sz w:val="20"/>
                <w:szCs w:val="20"/>
                <w:lang w:eastAsia="ru-UA"/>
              </w:rPr>
              <w:t>розвитку</w:t>
            </w:r>
            <w:proofErr w:type="spellEnd"/>
          </w:p>
        </w:tc>
        <w:tc>
          <w:tcPr>
            <w:tcW w:w="992" w:type="dxa"/>
            <w:gridSpan w:val="2"/>
            <w:vMerge w:val="restart"/>
            <w:tcBorders>
              <w:left w:val="single" w:sz="4" w:space="0" w:color="auto"/>
              <w:right w:val="single" w:sz="8" w:space="0" w:color="auto"/>
            </w:tcBorders>
            <w:vAlign w:val="center"/>
            <w:hideMark/>
          </w:tcPr>
          <w:p w14:paraId="4C81E87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3730A208" w14:textId="77777777" w:rsidTr="00321C6F">
        <w:trPr>
          <w:gridAfter w:val="1"/>
          <w:wAfter w:w="79" w:type="dxa"/>
          <w:trHeight w:val="836"/>
        </w:trPr>
        <w:tc>
          <w:tcPr>
            <w:tcW w:w="991" w:type="dxa"/>
            <w:vMerge/>
            <w:tcBorders>
              <w:top w:val="single" w:sz="8" w:space="0" w:color="auto"/>
              <w:left w:val="single" w:sz="8" w:space="0" w:color="auto"/>
              <w:bottom w:val="single" w:sz="8" w:space="0" w:color="000000"/>
              <w:right w:val="single" w:sz="4" w:space="0" w:color="auto"/>
            </w:tcBorders>
            <w:vAlign w:val="center"/>
            <w:hideMark/>
          </w:tcPr>
          <w:p w14:paraId="6CF031F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30" w:type="dxa"/>
            <w:vMerge/>
            <w:tcBorders>
              <w:top w:val="single" w:sz="8" w:space="0" w:color="auto"/>
              <w:left w:val="single" w:sz="4" w:space="0" w:color="auto"/>
              <w:bottom w:val="single" w:sz="8" w:space="0" w:color="000000"/>
              <w:right w:val="single" w:sz="4" w:space="0" w:color="auto"/>
            </w:tcBorders>
            <w:vAlign w:val="center"/>
            <w:hideMark/>
          </w:tcPr>
          <w:p w14:paraId="55B9049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812" w:type="dxa"/>
            <w:gridSpan w:val="2"/>
            <w:vMerge/>
            <w:tcBorders>
              <w:top w:val="single" w:sz="8" w:space="0" w:color="auto"/>
              <w:left w:val="single" w:sz="4" w:space="0" w:color="auto"/>
              <w:bottom w:val="single" w:sz="8" w:space="0" w:color="000000"/>
              <w:right w:val="single" w:sz="4" w:space="0" w:color="auto"/>
            </w:tcBorders>
            <w:vAlign w:val="center"/>
            <w:hideMark/>
          </w:tcPr>
          <w:p w14:paraId="35F2732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176" w:type="dxa"/>
            <w:gridSpan w:val="2"/>
            <w:vMerge/>
            <w:tcBorders>
              <w:top w:val="single" w:sz="8" w:space="0" w:color="auto"/>
              <w:left w:val="single" w:sz="4" w:space="0" w:color="auto"/>
              <w:bottom w:val="single" w:sz="8" w:space="0" w:color="000000"/>
              <w:right w:val="single" w:sz="4" w:space="0" w:color="auto"/>
            </w:tcBorders>
            <w:vAlign w:val="center"/>
            <w:hideMark/>
          </w:tcPr>
          <w:p w14:paraId="31390FB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134" w:type="dxa"/>
            <w:vMerge/>
            <w:tcBorders>
              <w:top w:val="nil"/>
              <w:left w:val="single" w:sz="4" w:space="0" w:color="auto"/>
              <w:bottom w:val="single" w:sz="8" w:space="0" w:color="000000"/>
              <w:right w:val="single" w:sz="4" w:space="0" w:color="auto"/>
            </w:tcBorders>
            <w:vAlign w:val="center"/>
            <w:hideMark/>
          </w:tcPr>
          <w:p w14:paraId="751BAF5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048" w:type="dxa"/>
            <w:vMerge/>
            <w:tcBorders>
              <w:top w:val="nil"/>
              <w:left w:val="single" w:sz="4" w:space="0" w:color="auto"/>
              <w:bottom w:val="single" w:sz="8" w:space="0" w:color="000000"/>
              <w:right w:val="single" w:sz="4" w:space="0" w:color="auto"/>
            </w:tcBorders>
            <w:vAlign w:val="center"/>
            <w:hideMark/>
          </w:tcPr>
          <w:p w14:paraId="4221DB91" w14:textId="77777777" w:rsidR="00321C6F" w:rsidRPr="00321C6F" w:rsidRDefault="00321C6F" w:rsidP="00321C6F">
            <w:pPr>
              <w:spacing w:after="0" w:line="240" w:lineRule="auto"/>
              <w:rPr>
                <w:rFonts w:ascii="Times New Roman" w:eastAsia="Times New Roman" w:hAnsi="Times New Roman" w:cs="Times New Roman"/>
                <w:i/>
                <w:iCs/>
                <w:sz w:val="20"/>
                <w:szCs w:val="20"/>
                <w:lang w:eastAsia="ru-UA"/>
              </w:rPr>
            </w:pPr>
          </w:p>
        </w:tc>
        <w:tc>
          <w:tcPr>
            <w:tcW w:w="515" w:type="dxa"/>
            <w:tcBorders>
              <w:top w:val="nil"/>
              <w:left w:val="single" w:sz="4" w:space="0" w:color="auto"/>
              <w:bottom w:val="single" w:sz="8" w:space="0" w:color="000000"/>
              <w:right w:val="single" w:sz="4" w:space="0" w:color="auto"/>
            </w:tcBorders>
            <w:shd w:val="clear" w:color="000000" w:fill="FFFFFF"/>
            <w:vAlign w:val="center"/>
            <w:hideMark/>
          </w:tcPr>
          <w:p w14:paraId="27F13067" w14:textId="77777777" w:rsidR="00321C6F" w:rsidRPr="00321C6F" w:rsidRDefault="00321C6F" w:rsidP="00321C6F">
            <w:pPr>
              <w:spacing w:after="0" w:line="240" w:lineRule="auto"/>
              <w:jc w:val="center"/>
              <w:rPr>
                <w:rFonts w:ascii="Times New Roman" w:eastAsia="Times New Roman" w:hAnsi="Times New Roman" w:cs="Times New Roman"/>
                <w:sz w:val="16"/>
                <w:szCs w:val="16"/>
                <w:lang w:eastAsia="ru-UA"/>
              </w:rPr>
            </w:pPr>
            <w:r w:rsidRPr="00321C6F">
              <w:rPr>
                <w:rFonts w:ascii="Times New Roman" w:eastAsia="Times New Roman" w:hAnsi="Times New Roman" w:cs="Times New Roman"/>
                <w:sz w:val="16"/>
                <w:szCs w:val="16"/>
                <w:lang w:eastAsia="ru-UA"/>
              </w:rPr>
              <w:t xml:space="preserve">оплата </w:t>
            </w:r>
            <w:proofErr w:type="spellStart"/>
            <w:r w:rsidRPr="00321C6F">
              <w:rPr>
                <w:rFonts w:ascii="Times New Roman" w:eastAsia="Times New Roman" w:hAnsi="Times New Roman" w:cs="Times New Roman"/>
                <w:sz w:val="16"/>
                <w:szCs w:val="16"/>
                <w:lang w:eastAsia="ru-UA"/>
              </w:rPr>
              <w:t>праці</w:t>
            </w:r>
            <w:proofErr w:type="spellEnd"/>
          </w:p>
        </w:tc>
        <w:tc>
          <w:tcPr>
            <w:tcW w:w="709" w:type="dxa"/>
            <w:tcBorders>
              <w:top w:val="nil"/>
              <w:left w:val="single" w:sz="4" w:space="0" w:color="auto"/>
              <w:bottom w:val="single" w:sz="8" w:space="0" w:color="000000"/>
              <w:right w:val="single" w:sz="4" w:space="0" w:color="auto"/>
            </w:tcBorders>
            <w:shd w:val="clear" w:color="000000" w:fill="FFFFFF"/>
            <w:vAlign w:val="center"/>
            <w:hideMark/>
          </w:tcPr>
          <w:p w14:paraId="6ADABA6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14"/>
                <w:szCs w:val="14"/>
                <w:lang w:eastAsia="ru-UA"/>
              </w:rPr>
              <w:t>комунальні</w:t>
            </w:r>
            <w:proofErr w:type="spellEnd"/>
            <w:r w:rsidRPr="00321C6F">
              <w:rPr>
                <w:rFonts w:ascii="Times New Roman" w:eastAsia="Times New Roman" w:hAnsi="Times New Roman" w:cs="Times New Roman"/>
                <w:sz w:val="14"/>
                <w:szCs w:val="14"/>
                <w:lang w:eastAsia="ru-UA"/>
              </w:rPr>
              <w:t xml:space="preserve"> </w:t>
            </w:r>
            <w:proofErr w:type="spellStart"/>
            <w:r w:rsidRPr="00321C6F">
              <w:rPr>
                <w:rFonts w:ascii="Times New Roman" w:eastAsia="Times New Roman" w:hAnsi="Times New Roman" w:cs="Times New Roman"/>
                <w:sz w:val="14"/>
                <w:szCs w:val="14"/>
                <w:lang w:eastAsia="ru-UA"/>
              </w:rPr>
              <w:t>послуги</w:t>
            </w:r>
            <w:proofErr w:type="spellEnd"/>
            <w:r w:rsidRPr="00321C6F">
              <w:rPr>
                <w:rFonts w:ascii="Times New Roman" w:eastAsia="Times New Roman" w:hAnsi="Times New Roman" w:cs="Times New Roman"/>
                <w:sz w:val="14"/>
                <w:szCs w:val="14"/>
                <w:lang w:eastAsia="ru-UA"/>
              </w:rPr>
              <w:t xml:space="preserve"> та </w:t>
            </w:r>
            <w:proofErr w:type="spellStart"/>
            <w:r w:rsidRPr="00321C6F">
              <w:rPr>
                <w:rFonts w:ascii="Times New Roman" w:eastAsia="Times New Roman" w:hAnsi="Times New Roman" w:cs="Times New Roman"/>
                <w:sz w:val="14"/>
                <w:szCs w:val="14"/>
                <w:lang w:eastAsia="ru-UA"/>
              </w:rPr>
              <w:t>енергоносії</w:t>
            </w:r>
            <w:proofErr w:type="spellEnd"/>
          </w:p>
        </w:tc>
        <w:tc>
          <w:tcPr>
            <w:tcW w:w="567" w:type="dxa"/>
            <w:vMerge/>
            <w:tcBorders>
              <w:left w:val="single" w:sz="4" w:space="0" w:color="auto"/>
              <w:bottom w:val="single" w:sz="8" w:space="0" w:color="000000"/>
              <w:right w:val="single" w:sz="4" w:space="0" w:color="auto"/>
            </w:tcBorders>
            <w:vAlign w:val="center"/>
            <w:hideMark/>
          </w:tcPr>
          <w:p w14:paraId="642D08B5" w14:textId="77777777" w:rsidR="00321C6F" w:rsidRPr="00321C6F" w:rsidRDefault="00321C6F" w:rsidP="00321C6F">
            <w:pPr>
              <w:spacing w:after="0" w:line="240" w:lineRule="auto"/>
              <w:rPr>
                <w:rFonts w:ascii="Times New Roman" w:eastAsia="Times New Roman" w:hAnsi="Times New Roman" w:cs="Times New Roman"/>
                <w:i/>
                <w:iCs/>
                <w:sz w:val="20"/>
                <w:szCs w:val="20"/>
                <w:lang w:eastAsia="ru-UA"/>
              </w:rPr>
            </w:pPr>
          </w:p>
        </w:tc>
        <w:tc>
          <w:tcPr>
            <w:tcW w:w="992" w:type="dxa"/>
            <w:gridSpan w:val="2"/>
            <w:vMerge/>
            <w:tcBorders>
              <w:left w:val="single" w:sz="4" w:space="0" w:color="auto"/>
              <w:bottom w:val="single" w:sz="8" w:space="0" w:color="000000"/>
              <w:right w:val="single" w:sz="4" w:space="0" w:color="auto"/>
            </w:tcBorders>
            <w:vAlign w:val="center"/>
            <w:hideMark/>
          </w:tcPr>
          <w:p w14:paraId="2EB3F02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275" w:type="dxa"/>
            <w:vMerge/>
            <w:tcBorders>
              <w:left w:val="single" w:sz="4" w:space="0" w:color="auto"/>
              <w:bottom w:val="single" w:sz="8" w:space="0" w:color="000000"/>
              <w:right w:val="single" w:sz="4" w:space="0" w:color="auto"/>
            </w:tcBorders>
            <w:vAlign w:val="center"/>
            <w:hideMark/>
          </w:tcPr>
          <w:p w14:paraId="480FFCCD" w14:textId="77777777" w:rsidR="00321C6F" w:rsidRPr="00321C6F" w:rsidRDefault="00321C6F" w:rsidP="00321C6F">
            <w:pPr>
              <w:spacing w:after="0" w:line="240" w:lineRule="auto"/>
              <w:rPr>
                <w:rFonts w:ascii="Times New Roman" w:eastAsia="Times New Roman" w:hAnsi="Times New Roman" w:cs="Times New Roman"/>
                <w:i/>
                <w:iCs/>
                <w:sz w:val="20"/>
                <w:szCs w:val="20"/>
                <w:lang w:eastAsia="ru-UA"/>
              </w:rPr>
            </w:pPr>
          </w:p>
        </w:tc>
        <w:tc>
          <w:tcPr>
            <w:tcW w:w="867" w:type="dxa"/>
            <w:vMerge/>
            <w:tcBorders>
              <w:left w:val="single" w:sz="4" w:space="0" w:color="auto"/>
              <w:bottom w:val="single" w:sz="8" w:space="0" w:color="000000"/>
              <w:right w:val="single" w:sz="4" w:space="0" w:color="auto"/>
            </w:tcBorders>
            <w:vAlign w:val="center"/>
            <w:hideMark/>
          </w:tcPr>
          <w:p w14:paraId="28622402" w14:textId="77777777" w:rsidR="00321C6F" w:rsidRPr="00321C6F" w:rsidRDefault="00321C6F" w:rsidP="00321C6F">
            <w:pPr>
              <w:spacing w:after="0" w:line="240" w:lineRule="auto"/>
              <w:rPr>
                <w:rFonts w:ascii="Times New Roman" w:eastAsia="Times New Roman" w:hAnsi="Times New Roman" w:cs="Times New Roman"/>
                <w:i/>
                <w:iCs/>
                <w:sz w:val="20"/>
                <w:szCs w:val="20"/>
                <w:lang w:eastAsia="ru-UA"/>
              </w:rPr>
            </w:pPr>
          </w:p>
        </w:tc>
        <w:tc>
          <w:tcPr>
            <w:tcW w:w="788" w:type="dxa"/>
            <w:tcBorders>
              <w:top w:val="nil"/>
              <w:left w:val="single" w:sz="4" w:space="0" w:color="auto"/>
              <w:bottom w:val="single" w:sz="8" w:space="0" w:color="000000"/>
              <w:right w:val="single" w:sz="4" w:space="0" w:color="auto"/>
            </w:tcBorders>
            <w:shd w:val="clear" w:color="000000" w:fill="FFFFFF"/>
            <w:vAlign w:val="center"/>
            <w:hideMark/>
          </w:tcPr>
          <w:p w14:paraId="580C2AE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оплата </w:t>
            </w:r>
            <w:proofErr w:type="spellStart"/>
            <w:r w:rsidRPr="00321C6F">
              <w:rPr>
                <w:rFonts w:ascii="Times New Roman" w:eastAsia="Times New Roman" w:hAnsi="Times New Roman" w:cs="Times New Roman"/>
                <w:sz w:val="20"/>
                <w:szCs w:val="20"/>
                <w:lang w:eastAsia="ru-UA"/>
              </w:rPr>
              <w:t>праці</w:t>
            </w:r>
            <w:proofErr w:type="spellEnd"/>
          </w:p>
        </w:tc>
        <w:tc>
          <w:tcPr>
            <w:tcW w:w="771" w:type="dxa"/>
            <w:tcBorders>
              <w:top w:val="nil"/>
              <w:left w:val="single" w:sz="4" w:space="0" w:color="auto"/>
              <w:bottom w:val="single" w:sz="8" w:space="0" w:color="000000"/>
              <w:right w:val="single" w:sz="4" w:space="0" w:color="auto"/>
            </w:tcBorders>
            <w:shd w:val="clear" w:color="000000" w:fill="FFFFFF"/>
            <w:vAlign w:val="center"/>
            <w:hideMark/>
          </w:tcPr>
          <w:p w14:paraId="65D6D96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16"/>
                <w:szCs w:val="16"/>
                <w:lang w:eastAsia="ru-UA"/>
              </w:rPr>
              <w:t>комунальні</w:t>
            </w:r>
            <w:proofErr w:type="spellEnd"/>
            <w:r w:rsidRPr="00321C6F">
              <w:rPr>
                <w:rFonts w:ascii="Times New Roman" w:eastAsia="Times New Roman" w:hAnsi="Times New Roman" w:cs="Times New Roman"/>
                <w:sz w:val="16"/>
                <w:szCs w:val="16"/>
                <w:lang w:eastAsia="ru-UA"/>
              </w:rPr>
              <w:t xml:space="preserve"> </w:t>
            </w:r>
            <w:proofErr w:type="spellStart"/>
            <w:r w:rsidRPr="00321C6F">
              <w:rPr>
                <w:rFonts w:ascii="Times New Roman" w:eastAsia="Times New Roman" w:hAnsi="Times New Roman" w:cs="Times New Roman"/>
                <w:sz w:val="16"/>
                <w:szCs w:val="16"/>
                <w:lang w:eastAsia="ru-UA"/>
              </w:rPr>
              <w:t>послуги</w:t>
            </w:r>
            <w:proofErr w:type="spellEnd"/>
            <w:r w:rsidRPr="00321C6F">
              <w:rPr>
                <w:rFonts w:ascii="Times New Roman" w:eastAsia="Times New Roman" w:hAnsi="Times New Roman" w:cs="Times New Roman"/>
                <w:sz w:val="16"/>
                <w:szCs w:val="16"/>
                <w:lang w:eastAsia="ru-UA"/>
              </w:rPr>
              <w:t xml:space="preserve"> та </w:t>
            </w:r>
            <w:proofErr w:type="spellStart"/>
            <w:r w:rsidRPr="00321C6F">
              <w:rPr>
                <w:rFonts w:ascii="Times New Roman" w:eastAsia="Times New Roman" w:hAnsi="Times New Roman" w:cs="Times New Roman"/>
                <w:sz w:val="16"/>
                <w:szCs w:val="16"/>
                <w:lang w:eastAsia="ru-UA"/>
              </w:rPr>
              <w:t>енергоносії</w:t>
            </w:r>
            <w:proofErr w:type="spellEnd"/>
          </w:p>
        </w:tc>
        <w:tc>
          <w:tcPr>
            <w:tcW w:w="831" w:type="dxa"/>
            <w:vMerge/>
            <w:tcBorders>
              <w:left w:val="single" w:sz="4" w:space="0" w:color="auto"/>
              <w:bottom w:val="single" w:sz="8" w:space="0" w:color="000000"/>
              <w:right w:val="single" w:sz="4" w:space="0" w:color="auto"/>
            </w:tcBorders>
            <w:vAlign w:val="center"/>
            <w:hideMark/>
          </w:tcPr>
          <w:p w14:paraId="7E5E2292" w14:textId="77777777" w:rsidR="00321C6F" w:rsidRPr="00321C6F" w:rsidRDefault="00321C6F" w:rsidP="00321C6F">
            <w:pPr>
              <w:spacing w:after="0" w:line="240" w:lineRule="auto"/>
              <w:rPr>
                <w:rFonts w:ascii="Times New Roman" w:eastAsia="Times New Roman" w:hAnsi="Times New Roman" w:cs="Times New Roman"/>
                <w:i/>
                <w:iCs/>
                <w:sz w:val="20"/>
                <w:szCs w:val="20"/>
                <w:lang w:eastAsia="ru-UA"/>
              </w:rPr>
            </w:pPr>
          </w:p>
        </w:tc>
        <w:tc>
          <w:tcPr>
            <w:tcW w:w="992" w:type="dxa"/>
            <w:gridSpan w:val="2"/>
            <w:vMerge/>
            <w:tcBorders>
              <w:left w:val="single" w:sz="4" w:space="0" w:color="auto"/>
              <w:bottom w:val="single" w:sz="8" w:space="0" w:color="000000"/>
              <w:right w:val="single" w:sz="8" w:space="0" w:color="auto"/>
            </w:tcBorders>
            <w:vAlign w:val="center"/>
            <w:hideMark/>
          </w:tcPr>
          <w:p w14:paraId="7C612E0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r>
      <w:tr w:rsidR="00321C6F" w:rsidRPr="00321C6F" w14:paraId="65FB9A82" w14:textId="77777777" w:rsidTr="00321C6F">
        <w:trPr>
          <w:gridAfter w:val="1"/>
          <w:wAfter w:w="79" w:type="dxa"/>
          <w:trHeight w:val="360"/>
        </w:trPr>
        <w:tc>
          <w:tcPr>
            <w:tcW w:w="991" w:type="dxa"/>
            <w:tcBorders>
              <w:top w:val="nil"/>
              <w:left w:val="single" w:sz="8" w:space="0" w:color="auto"/>
              <w:bottom w:val="single" w:sz="4" w:space="0" w:color="auto"/>
              <w:right w:val="single" w:sz="4" w:space="0" w:color="auto"/>
            </w:tcBorders>
            <w:shd w:val="clear" w:color="000000" w:fill="FFFFFF"/>
            <w:vAlign w:val="center"/>
            <w:hideMark/>
          </w:tcPr>
          <w:p w14:paraId="78E52C5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w:t>
            </w:r>
          </w:p>
        </w:tc>
        <w:tc>
          <w:tcPr>
            <w:tcW w:w="830" w:type="dxa"/>
            <w:tcBorders>
              <w:top w:val="nil"/>
              <w:left w:val="nil"/>
              <w:bottom w:val="single" w:sz="4" w:space="0" w:color="auto"/>
              <w:right w:val="single" w:sz="4" w:space="0" w:color="auto"/>
            </w:tcBorders>
            <w:shd w:val="clear" w:color="000000" w:fill="FFFFFF"/>
            <w:vAlign w:val="center"/>
            <w:hideMark/>
          </w:tcPr>
          <w:p w14:paraId="0AE314F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w:t>
            </w:r>
          </w:p>
        </w:tc>
        <w:tc>
          <w:tcPr>
            <w:tcW w:w="812" w:type="dxa"/>
            <w:gridSpan w:val="2"/>
            <w:tcBorders>
              <w:top w:val="nil"/>
              <w:left w:val="nil"/>
              <w:bottom w:val="single" w:sz="4" w:space="0" w:color="auto"/>
              <w:right w:val="single" w:sz="4" w:space="0" w:color="auto"/>
            </w:tcBorders>
            <w:shd w:val="clear" w:color="000000" w:fill="FFFFFF"/>
            <w:vAlign w:val="center"/>
            <w:hideMark/>
          </w:tcPr>
          <w:p w14:paraId="44A74DD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w:t>
            </w:r>
          </w:p>
        </w:tc>
        <w:tc>
          <w:tcPr>
            <w:tcW w:w="3176" w:type="dxa"/>
            <w:gridSpan w:val="2"/>
            <w:tcBorders>
              <w:top w:val="nil"/>
              <w:left w:val="nil"/>
              <w:bottom w:val="single" w:sz="4" w:space="0" w:color="auto"/>
              <w:right w:val="single" w:sz="4" w:space="0" w:color="auto"/>
            </w:tcBorders>
            <w:shd w:val="clear" w:color="000000" w:fill="FFFFFF"/>
            <w:vAlign w:val="center"/>
            <w:hideMark/>
          </w:tcPr>
          <w:p w14:paraId="61615D2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4</w:t>
            </w:r>
          </w:p>
        </w:tc>
        <w:tc>
          <w:tcPr>
            <w:tcW w:w="1134" w:type="dxa"/>
            <w:tcBorders>
              <w:top w:val="nil"/>
              <w:left w:val="nil"/>
              <w:bottom w:val="single" w:sz="4" w:space="0" w:color="auto"/>
              <w:right w:val="single" w:sz="4" w:space="0" w:color="auto"/>
            </w:tcBorders>
            <w:shd w:val="clear" w:color="000000" w:fill="FFFFFF"/>
            <w:vAlign w:val="center"/>
            <w:hideMark/>
          </w:tcPr>
          <w:p w14:paraId="6F40C37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5</w:t>
            </w:r>
          </w:p>
        </w:tc>
        <w:tc>
          <w:tcPr>
            <w:tcW w:w="1048" w:type="dxa"/>
            <w:tcBorders>
              <w:top w:val="nil"/>
              <w:left w:val="nil"/>
              <w:bottom w:val="single" w:sz="4" w:space="0" w:color="auto"/>
              <w:right w:val="single" w:sz="4" w:space="0" w:color="auto"/>
            </w:tcBorders>
            <w:shd w:val="clear" w:color="000000" w:fill="FFFFFF"/>
            <w:vAlign w:val="center"/>
            <w:hideMark/>
          </w:tcPr>
          <w:p w14:paraId="2298967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w:t>
            </w:r>
          </w:p>
        </w:tc>
        <w:tc>
          <w:tcPr>
            <w:tcW w:w="515" w:type="dxa"/>
            <w:tcBorders>
              <w:top w:val="nil"/>
              <w:left w:val="nil"/>
              <w:bottom w:val="single" w:sz="4" w:space="0" w:color="auto"/>
              <w:right w:val="single" w:sz="4" w:space="0" w:color="auto"/>
            </w:tcBorders>
            <w:shd w:val="clear" w:color="000000" w:fill="FFFFFF"/>
            <w:vAlign w:val="center"/>
            <w:hideMark/>
          </w:tcPr>
          <w:p w14:paraId="52CFFC4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7</w:t>
            </w:r>
          </w:p>
        </w:tc>
        <w:tc>
          <w:tcPr>
            <w:tcW w:w="709" w:type="dxa"/>
            <w:tcBorders>
              <w:top w:val="nil"/>
              <w:left w:val="nil"/>
              <w:bottom w:val="single" w:sz="4" w:space="0" w:color="auto"/>
              <w:right w:val="single" w:sz="4" w:space="0" w:color="auto"/>
            </w:tcBorders>
            <w:shd w:val="clear" w:color="000000" w:fill="FFFFFF"/>
            <w:vAlign w:val="center"/>
            <w:hideMark/>
          </w:tcPr>
          <w:p w14:paraId="100D6B5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8</w:t>
            </w:r>
          </w:p>
        </w:tc>
        <w:tc>
          <w:tcPr>
            <w:tcW w:w="567" w:type="dxa"/>
            <w:tcBorders>
              <w:top w:val="nil"/>
              <w:left w:val="nil"/>
              <w:bottom w:val="single" w:sz="4" w:space="0" w:color="auto"/>
              <w:right w:val="single" w:sz="4" w:space="0" w:color="auto"/>
            </w:tcBorders>
            <w:shd w:val="clear" w:color="000000" w:fill="FFFFFF"/>
            <w:vAlign w:val="center"/>
            <w:hideMark/>
          </w:tcPr>
          <w:p w14:paraId="6DDA8EC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9</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4A4B41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10</w:t>
            </w:r>
          </w:p>
        </w:tc>
        <w:tc>
          <w:tcPr>
            <w:tcW w:w="1275" w:type="dxa"/>
            <w:tcBorders>
              <w:top w:val="nil"/>
              <w:left w:val="nil"/>
              <w:bottom w:val="single" w:sz="4" w:space="0" w:color="auto"/>
              <w:right w:val="single" w:sz="4" w:space="0" w:color="auto"/>
            </w:tcBorders>
            <w:shd w:val="clear" w:color="000000" w:fill="FFFFFF"/>
            <w:vAlign w:val="center"/>
            <w:hideMark/>
          </w:tcPr>
          <w:p w14:paraId="6D9DFF5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11</w:t>
            </w:r>
          </w:p>
        </w:tc>
        <w:tc>
          <w:tcPr>
            <w:tcW w:w="867" w:type="dxa"/>
            <w:tcBorders>
              <w:top w:val="nil"/>
              <w:left w:val="nil"/>
              <w:bottom w:val="single" w:sz="4" w:space="0" w:color="auto"/>
              <w:right w:val="single" w:sz="4" w:space="0" w:color="auto"/>
            </w:tcBorders>
            <w:shd w:val="clear" w:color="000000" w:fill="FFFFFF"/>
            <w:vAlign w:val="center"/>
            <w:hideMark/>
          </w:tcPr>
          <w:p w14:paraId="6158B75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12</w:t>
            </w:r>
          </w:p>
        </w:tc>
        <w:tc>
          <w:tcPr>
            <w:tcW w:w="788" w:type="dxa"/>
            <w:tcBorders>
              <w:top w:val="nil"/>
              <w:left w:val="nil"/>
              <w:bottom w:val="single" w:sz="4" w:space="0" w:color="auto"/>
              <w:right w:val="single" w:sz="4" w:space="0" w:color="auto"/>
            </w:tcBorders>
            <w:shd w:val="clear" w:color="000000" w:fill="FFFFFF"/>
            <w:vAlign w:val="center"/>
            <w:hideMark/>
          </w:tcPr>
          <w:p w14:paraId="237E7A9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13</w:t>
            </w:r>
          </w:p>
        </w:tc>
        <w:tc>
          <w:tcPr>
            <w:tcW w:w="771" w:type="dxa"/>
            <w:tcBorders>
              <w:top w:val="nil"/>
              <w:left w:val="nil"/>
              <w:bottom w:val="single" w:sz="4" w:space="0" w:color="auto"/>
              <w:right w:val="single" w:sz="4" w:space="0" w:color="auto"/>
            </w:tcBorders>
            <w:shd w:val="clear" w:color="000000" w:fill="FFFFFF"/>
            <w:vAlign w:val="center"/>
            <w:hideMark/>
          </w:tcPr>
          <w:p w14:paraId="4632DC7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14</w:t>
            </w:r>
          </w:p>
        </w:tc>
        <w:tc>
          <w:tcPr>
            <w:tcW w:w="831" w:type="dxa"/>
            <w:tcBorders>
              <w:top w:val="nil"/>
              <w:left w:val="nil"/>
              <w:bottom w:val="single" w:sz="4" w:space="0" w:color="auto"/>
              <w:right w:val="single" w:sz="4" w:space="0" w:color="auto"/>
            </w:tcBorders>
            <w:shd w:val="clear" w:color="000000" w:fill="FFFFFF"/>
            <w:vAlign w:val="center"/>
            <w:hideMark/>
          </w:tcPr>
          <w:p w14:paraId="2840654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15</w:t>
            </w:r>
          </w:p>
        </w:tc>
        <w:tc>
          <w:tcPr>
            <w:tcW w:w="992" w:type="dxa"/>
            <w:gridSpan w:val="2"/>
            <w:tcBorders>
              <w:top w:val="nil"/>
              <w:left w:val="nil"/>
              <w:bottom w:val="single" w:sz="4" w:space="0" w:color="auto"/>
              <w:right w:val="single" w:sz="8" w:space="0" w:color="auto"/>
            </w:tcBorders>
            <w:shd w:val="clear" w:color="000000" w:fill="FFFFFF"/>
            <w:vAlign w:val="center"/>
            <w:hideMark/>
          </w:tcPr>
          <w:p w14:paraId="4979F01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16</w:t>
            </w:r>
          </w:p>
        </w:tc>
      </w:tr>
      <w:tr w:rsidR="00321C6F" w:rsidRPr="00321C6F" w14:paraId="66993818" w14:textId="77777777" w:rsidTr="00321C6F">
        <w:trPr>
          <w:gridAfter w:val="1"/>
          <w:wAfter w:w="79" w:type="dxa"/>
          <w:trHeight w:val="375"/>
        </w:trPr>
        <w:tc>
          <w:tcPr>
            <w:tcW w:w="991" w:type="dxa"/>
            <w:tcBorders>
              <w:top w:val="nil"/>
              <w:left w:val="single" w:sz="8" w:space="0" w:color="auto"/>
              <w:bottom w:val="single" w:sz="4" w:space="0" w:color="auto"/>
              <w:right w:val="single" w:sz="4" w:space="0" w:color="auto"/>
            </w:tcBorders>
            <w:shd w:val="clear" w:color="000000" w:fill="E3E3E3"/>
            <w:vAlign w:val="center"/>
            <w:hideMark/>
          </w:tcPr>
          <w:p w14:paraId="0063615F"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0100000</w:t>
            </w:r>
          </w:p>
        </w:tc>
        <w:tc>
          <w:tcPr>
            <w:tcW w:w="830" w:type="dxa"/>
            <w:tcBorders>
              <w:top w:val="nil"/>
              <w:left w:val="nil"/>
              <w:bottom w:val="single" w:sz="4" w:space="0" w:color="auto"/>
              <w:right w:val="single" w:sz="4" w:space="0" w:color="auto"/>
            </w:tcBorders>
            <w:shd w:val="clear" w:color="000000" w:fill="E3E3E3"/>
            <w:noWrap/>
            <w:vAlign w:val="center"/>
            <w:hideMark/>
          </w:tcPr>
          <w:p w14:paraId="7F9B1B7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12" w:type="dxa"/>
            <w:gridSpan w:val="2"/>
            <w:tcBorders>
              <w:top w:val="nil"/>
              <w:left w:val="nil"/>
              <w:bottom w:val="single" w:sz="4" w:space="0" w:color="auto"/>
              <w:right w:val="single" w:sz="4" w:space="0" w:color="auto"/>
            </w:tcBorders>
            <w:shd w:val="clear" w:color="000000" w:fill="E3E3E3"/>
            <w:noWrap/>
            <w:vAlign w:val="center"/>
            <w:hideMark/>
          </w:tcPr>
          <w:p w14:paraId="7C7915D8"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3176" w:type="dxa"/>
            <w:gridSpan w:val="2"/>
            <w:tcBorders>
              <w:top w:val="nil"/>
              <w:left w:val="nil"/>
              <w:bottom w:val="single" w:sz="4" w:space="0" w:color="auto"/>
              <w:right w:val="single" w:sz="4" w:space="0" w:color="auto"/>
            </w:tcBorders>
            <w:shd w:val="clear" w:color="000000" w:fill="E3E3E3"/>
            <w:hideMark/>
          </w:tcPr>
          <w:p w14:paraId="4C47EC7D"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Новодністровська</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міська</w:t>
            </w:r>
            <w:proofErr w:type="spellEnd"/>
            <w:r w:rsidRPr="00321C6F">
              <w:rPr>
                <w:rFonts w:ascii="Times New Roman" w:eastAsia="Times New Roman" w:hAnsi="Times New Roman" w:cs="Times New Roman"/>
                <w:b/>
                <w:bCs/>
                <w:sz w:val="20"/>
                <w:szCs w:val="20"/>
                <w:lang w:eastAsia="ru-UA"/>
              </w:rPr>
              <w:t xml:space="preserve"> рада</w:t>
            </w:r>
          </w:p>
        </w:tc>
        <w:tc>
          <w:tcPr>
            <w:tcW w:w="1134" w:type="dxa"/>
            <w:tcBorders>
              <w:top w:val="nil"/>
              <w:left w:val="nil"/>
              <w:bottom w:val="single" w:sz="4" w:space="0" w:color="auto"/>
              <w:right w:val="single" w:sz="4" w:space="0" w:color="auto"/>
            </w:tcBorders>
            <w:shd w:val="clear" w:color="000000" w:fill="E3E3E3"/>
            <w:noWrap/>
            <w:vAlign w:val="center"/>
            <w:hideMark/>
          </w:tcPr>
          <w:p w14:paraId="7E485C56"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31 900,78</w:t>
            </w:r>
          </w:p>
        </w:tc>
        <w:tc>
          <w:tcPr>
            <w:tcW w:w="1048" w:type="dxa"/>
            <w:tcBorders>
              <w:top w:val="nil"/>
              <w:left w:val="nil"/>
              <w:bottom w:val="single" w:sz="4" w:space="0" w:color="auto"/>
              <w:right w:val="single" w:sz="4" w:space="0" w:color="auto"/>
            </w:tcBorders>
            <w:shd w:val="clear" w:color="000000" w:fill="E3E3E3"/>
            <w:noWrap/>
            <w:vAlign w:val="center"/>
            <w:hideMark/>
          </w:tcPr>
          <w:p w14:paraId="390B42C8"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31 900,78</w:t>
            </w:r>
          </w:p>
        </w:tc>
        <w:tc>
          <w:tcPr>
            <w:tcW w:w="515" w:type="dxa"/>
            <w:tcBorders>
              <w:top w:val="nil"/>
              <w:left w:val="nil"/>
              <w:bottom w:val="single" w:sz="4" w:space="0" w:color="auto"/>
              <w:right w:val="single" w:sz="4" w:space="0" w:color="auto"/>
            </w:tcBorders>
            <w:shd w:val="clear" w:color="000000" w:fill="E3E3E3"/>
            <w:noWrap/>
            <w:vAlign w:val="center"/>
            <w:hideMark/>
          </w:tcPr>
          <w:p w14:paraId="000DD019"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09" w:type="dxa"/>
            <w:tcBorders>
              <w:top w:val="nil"/>
              <w:left w:val="nil"/>
              <w:bottom w:val="single" w:sz="4" w:space="0" w:color="auto"/>
              <w:right w:val="single" w:sz="4" w:space="0" w:color="auto"/>
            </w:tcBorders>
            <w:shd w:val="clear" w:color="000000" w:fill="E3E3E3"/>
            <w:noWrap/>
            <w:vAlign w:val="center"/>
            <w:hideMark/>
          </w:tcPr>
          <w:p w14:paraId="2CF4EF9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567" w:type="dxa"/>
            <w:tcBorders>
              <w:top w:val="nil"/>
              <w:left w:val="nil"/>
              <w:bottom w:val="single" w:sz="4" w:space="0" w:color="auto"/>
              <w:right w:val="single" w:sz="4" w:space="0" w:color="auto"/>
            </w:tcBorders>
            <w:shd w:val="clear" w:color="000000" w:fill="E3E3E3"/>
            <w:noWrap/>
            <w:vAlign w:val="center"/>
            <w:hideMark/>
          </w:tcPr>
          <w:p w14:paraId="4B98BA57"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992" w:type="dxa"/>
            <w:gridSpan w:val="2"/>
            <w:tcBorders>
              <w:top w:val="nil"/>
              <w:left w:val="nil"/>
              <w:bottom w:val="single" w:sz="4" w:space="0" w:color="auto"/>
              <w:right w:val="single" w:sz="4" w:space="0" w:color="auto"/>
            </w:tcBorders>
            <w:shd w:val="clear" w:color="000000" w:fill="E3E3E3"/>
            <w:noWrap/>
            <w:vAlign w:val="center"/>
            <w:hideMark/>
          </w:tcPr>
          <w:p w14:paraId="3D31897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2 653 722,60</w:t>
            </w:r>
          </w:p>
        </w:tc>
        <w:tc>
          <w:tcPr>
            <w:tcW w:w="1275" w:type="dxa"/>
            <w:tcBorders>
              <w:top w:val="nil"/>
              <w:left w:val="nil"/>
              <w:bottom w:val="single" w:sz="4" w:space="0" w:color="auto"/>
              <w:right w:val="single" w:sz="4" w:space="0" w:color="auto"/>
            </w:tcBorders>
            <w:shd w:val="clear" w:color="000000" w:fill="E3E3E3"/>
            <w:noWrap/>
            <w:vAlign w:val="center"/>
            <w:hideMark/>
          </w:tcPr>
          <w:p w14:paraId="3072E58F"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2 653 722,60</w:t>
            </w:r>
          </w:p>
        </w:tc>
        <w:tc>
          <w:tcPr>
            <w:tcW w:w="867" w:type="dxa"/>
            <w:tcBorders>
              <w:top w:val="nil"/>
              <w:left w:val="nil"/>
              <w:bottom w:val="single" w:sz="4" w:space="0" w:color="auto"/>
              <w:right w:val="single" w:sz="4" w:space="0" w:color="auto"/>
            </w:tcBorders>
            <w:shd w:val="clear" w:color="000000" w:fill="E3E3E3"/>
            <w:noWrap/>
            <w:vAlign w:val="center"/>
            <w:hideMark/>
          </w:tcPr>
          <w:p w14:paraId="42DD5E30"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88" w:type="dxa"/>
            <w:tcBorders>
              <w:top w:val="nil"/>
              <w:left w:val="nil"/>
              <w:bottom w:val="single" w:sz="4" w:space="0" w:color="auto"/>
              <w:right w:val="single" w:sz="4" w:space="0" w:color="auto"/>
            </w:tcBorders>
            <w:shd w:val="clear" w:color="000000" w:fill="E3E3E3"/>
            <w:noWrap/>
            <w:vAlign w:val="center"/>
            <w:hideMark/>
          </w:tcPr>
          <w:p w14:paraId="41733CF7"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71" w:type="dxa"/>
            <w:tcBorders>
              <w:top w:val="nil"/>
              <w:left w:val="nil"/>
              <w:bottom w:val="single" w:sz="4" w:space="0" w:color="auto"/>
              <w:right w:val="single" w:sz="4" w:space="0" w:color="auto"/>
            </w:tcBorders>
            <w:shd w:val="clear" w:color="000000" w:fill="E3E3E3"/>
            <w:noWrap/>
            <w:vAlign w:val="center"/>
            <w:hideMark/>
          </w:tcPr>
          <w:p w14:paraId="7CF6AE49"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31" w:type="dxa"/>
            <w:tcBorders>
              <w:top w:val="nil"/>
              <w:left w:val="nil"/>
              <w:bottom w:val="single" w:sz="4" w:space="0" w:color="auto"/>
              <w:right w:val="single" w:sz="4" w:space="0" w:color="auto"/>
            </w:tcBorders>
            <w:shd w:val="clear" w:color="000000" w:fill="E3E3E3"/>
            <w:noWrap/>
            <w:vAlign w:val="center"/>
            <w:hideMark/>
          </w:tcPr>
          <w:p w14:paraId="1E892F91"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2 653 722,60</w:t>
            </w:r>
          </w:p>
        </w:tc>
        <w:tc>
          <w:tcPr>
            <w:tcW w:w="992" w:type="dxa"/>
            <w:gridSpan w:val="2"/>
            <w:tcBorders>
              <w:top w:val="nil"/>
              <w:left w:val="nil"/>
              <w:bottom w:val="single" w:sz="4" w:space="0" w:color="auto"/>
              <w:right w:val="single" w:sz="8" w:space="0" w:color="auto"/>
            </w:tcBorders>
            <w:shd w:val="clear" w:color="000000" w:fill="E3E3E3"/>
            <w:noWrap/>
            <w:vAlign w:val="center"/>
            <w:hideMark/>
          </w:tcPr>
          <w:p w14:paraId="0FF289B2"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2 685 623,38</w:t>
            </w:r>
          </w:p>
        </w:tc>
      </w:tr>
      <w:tr w:rsidR="00321C6F" w:rsidRPr="00321C6F" w14:paraId="3221850E" w14:textId="77777777" w:rsidTr="00321C6F">
        <w:trPr>
          <w:gridAfter w:val="1"/>
          <w:wAfter w:w="79" w:type="dxa"/>
          <w:trHeight w:val="375"/>
        </w:trPr>
        <w:tc>
          <w:tcPr>
            <w:tcW w:w="991" w:type="dxa"/>
            <w:tcBorders>
              <w:top w:val="nil"/>
              <w:left w:val="single" w:sz="8" w:space="0" w:color="auto"/>
              <w:bottom w:val="single" w:sz="4" w:space="0" w:color="auto"/>
              <w:right w:val="single" w:sz="4" w:space="0" w:color="auto"/>
            </w:tcBorders>
            <w:shd w:val="clear" w:color="000000" w:fill="E3E3E3"/>
            <w:vAlign w:val="center"/>
            <w:hideMark/>
          </w:tcPr>
          <w:p w14:paraId="1F09E708"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0110000</w:t>
            </w:r>
          </w:p>
        </w:tc>
        <w:tc>
          <w:tcPr>
            <w:tcW w:w="830" w:type="dxa"/>
            <w:tcBorders>
              <w:top w:val="nil"/>
              <w:left w:val="nil"/>
              <w:bottom w:val="single" w:sz="4" w:space="0" w:color="auto"/>
              <w:right w:val="single" w:sz="4" w:space="0" w:color="auto"/>
            </w:tcBorders>
            <w:shd w:val="clear" w:color="000000" w:fill="E3E3E3"/>
            <w:noWrap/>
            <w:vAlign w:val="center"/>
            <w:hideMark/>
          </w:tcPr>
          <w:p w14:paraId="59F0F07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12" w:type="dxa"/>
            <w:gridSpan w:val="2"/>
            <w:tcBorders>
              <w:top w:val="nil"/>
              <w:left w:val="nil"/>
              <w:bottom w:val="single" w:sz="4" w:space="0" w:color="auto"/>
              <w:right w:val="single" w:sz="4" w:space="0" w:color="auto"/>
            </w:tcBorders>
            <w:shd w:val="clear" w:color="000000" w:fill="E3E3E3"/>
            <w:noWrap/>
            <w:vAlign w:val="center"/>
            <w:hideMark/>
          </w:tcPr>
          <w:p w14:paraId="0B46589B"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3176" w:type="dxa"/>
            <w:gridSpan w:val="2"/>
            <w:tcBorders>
              <w:top w:val="nil"/>
              <w:left w:val="nil"/>
              <w:bottom w:val="single" w:sz="4" w:space="0" w:color="auto"/>
              <w:right w:val="single" w:sz="4" w:space="0" w:color="auto"/>
            </w:tcBorders>
            <w:shd w:val="clear" w:color="000000" w:fill="E3E3E3"/>
            <w:hideMark/>
          </w:tcPr>
          <w:p w14:paraId="24C1F572"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Новодністровська</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міська</w:t>
            </w:r>
            <w:proofErr w:type="spellEnd"/>
            <w:r w:rsidRPr="00321C6F">
              <w:rPr>
                <w:rFonts w:ascii="Times New Roman" w:eastAsia="Times New Roman" w:hAnsi="Times New Roman" w:cs="Times New Roman"/>
                <w:b/>
                <w:bCs/>
                <w:sz w:val="20"/>
                <w:szCs w:val="20"/>
                <w:lang w:eastAsia="ru-UA"/>
              </w:rPr>
              <w:t xml:space="preserve"> рада</w:t>
            </w:r>
          </w:p>
        </w:tc>
        <w:tc>
          <w:tcPr>
            <w:tcW w:w="1134" w:type="dxa"/>
            <w:tcBorders>
              <w:top w:val="nil"/>
              <w:left w:val="nil"/>
              <w:bottom w:val="single" w:sz="4" w:space="0" w:color="auto"/>
              <w:right w:val="single" w:sz="4" w:space="0" w:color="auto"/>
            </w:tcBorders>
            <w:shd w:val="clear" w:color="000000" w:fill="E3E3E3"/>
            <w:noWrap/>
            <w:vAlign w:val="center"/>
            <w:hideMark/>
          </w:tcPr>
          <w:p w14:paraId="3FF1E6A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31 900,78</w:t>
            </w:r>
          </w:p>
        </w:tc>
        <w:tc>
          <w:tcPr>
            <w:tcW w:w="1048" w:type="dxa"/>
            <w:tcBorders>
              <w:top w:val="nil"/>
              <w:left w:val="nil"/>
              <w:bottom w:val="single" w:sz="4" w:space="0" w:color="auto"/>
              <w:right w:val="single" w:sz="4" w:space="0" w:color="auto"/>
            </w:tcBorders>
            <w:shd w:val="clear" w:color="000000" w:fill="E3E3E3"/>
            <w:noWrap/>
            <w:vAlign w:val="center"/>
            <w:hideMark/>
          </w:tcPr>
          <w:p w14:paraId="3E2ACFD7"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31 900,78</w:t>
            </w:r>
          </w:p>
        </w:tc>
        <w:tc>
          <w:tcPr>
            <w:tcW w:w="515" w:type="dxa"/>
            <w:tcBorders>
              <w:top w:val="nil"/>
              <w:left w:val="nil"/>
              <w:bottom w:val="single" w:sz="4" w:space="0" w:color="auto"/>
              <w:right w:val="single" w:sz="4" w:space="0" w:color="auto"/>
            </w:tcBorders>
            <w:shd w:val="clear" w:color="000000" w:fill="E3E3E3"/>
            <w:noWrap/>
            <w:vAlign w:val="center"/>
            <w:hideMark/>
          </w:tcPr>
          <w:p w14:paraId="0B743AE8"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09" w:type="dxa"/>
            <w:tcBorders>
              <w:top w:val="nil"/>
              <w:left w:val="nil"/>
              <w:bottom w:val="single" w:sz="4" w:space="0" w:color="auto"/>
              <w:right w:val="single" w:sz="4" w:space="0" w:color="auto"/>
            </w:tcBorders>
            <w:shd w:val="clear" w:color="000000" w:fill="E3E3E3"/>
            <w:noWrap/>
            <w:vAlign w:val="center"/>
            <w:hideMark/>
          </w:tcPr>
          <w:p w14:paraId="05049AEB"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567" w:type="dxa"/>
            <w:tcBorders>
              <w:top w:val="nil"/>
              <w:left w:val="nil"/>
              <w:bottom w:val="single" w:sz="4" w:space="0" w:color="auto"/>
              <w:right w:val="single" w:sz="4" w:space="0" w:color="auto"/>
            </w:tcBorders>
            <w:shd w:val="clear" w:color="000000" w:fill="E3E3E3"/>
            <w:noWrap/>
            <w:vAlign w:val="center"/>
            <w:hideMark/>
          </w:tcPr>
          <w:p w14:paraId="1CB7EB89"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992" w:type="dxa"/>
            <w:gridSpan w:val="2"/>
            <w:tcBorders>
              <w:top w:val="nil"/>
              <w:left w:val="nil"/>
              <w:bottom w:val="single" w:sz="4" w:space="0" w:color="auto"/>
              <w:right w:val="single" w:sz="4" w:space="0" w:color="auto"/>
            </w:tcBorders>
            <w:shd w:val="clear" w:color="000000" w:fill="E3E3E3"/>
            <w:noWrap/>
            <w:vAlign w:val="center"/>
            <w:hideMark/>
          </w:tcPr>
          <w:p w14:paraId="56D3A928"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2 653 722,60</w:t>
            </w:r>
          </w:p>
        </w:tc>
        <w:tc>
          <w:tcPr>
            <w:tcW w:w="1275" w:type="dxa"/>
            <w:tcBorders>
              <w:top w:val="nil"/>
              <w:left w:val="nil"/>
              <w:bottom w:val="single" w:sz="4" w:space="0" w:color="auto"/>
              <w:right w:val="single" w:sz="4" w:space="0" w:color="auto"/>
            </w:tcBorders>
            <w:shd w:val="clear" w:color="000000" w:fill="E3E3E3"/>
            <w:noWrap/>
            <w:vAlign w:val="center"/>
            <w:hideMark/>
          </w:tcPr>
          <w:p w14:paraId="110D3AD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2 653 722,60</w:t>
            </w:r>
          </w:p>
        </w:tc>
        <w:tc>
          <w:tcPr>
            <w:tcW w:w="867" w:type="dxa"/>
            <w:tcBorders>
              <w:top w:val="nil"/>
              <w:left w:val="nil"/>
              <w:bottom w:val="single" w:sz="4" w:space="0" w:color="auto"/>
              <w:right w:val="single" w:sz="4" w:space="0" w:color="auto"/>
            </w:tcBorders>
            <w:shd w:val="clear" w:color="000000" w:fill="E3E3E3"/>
            <w:noWrap/>
            <w:vAlign w:val="center"/>
            <w:hideMark/>
          </w:tcPr>
          <w:p w14:paraId="43967B95"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88" w:type="dxa"/>
            <w:tcBorders>
              <w:top w:val="nil"/>
              <w:left w:val="nil"/>
              <w:bottom w:val="single" w:sz="4" w:space="0" w:color="auto"/>
              <w:right w:val="single" w:sz="4" w:space="0" w:color="auto"/>
            </w:tcBorders>
            <w:shd w:val="clear" w:color="000000" w:fill="E3E3E3"/>
            <w:noWrap/>
            <w:vAlign w:val="center"/>
            <w:hideMark/>
          </w:tcPr>
          <w:p w14:paraId="7F0FCF2D"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71" w:type="dxa"/>
            <w:tcBorders>
              <w:top w:val="nil"/>
              <w:left w:val="nil"/>
              <w:bottom w:val="single" w:sz="4" w:space="0" w:color="auto"/>
              <w:right w:val="single" w:sz="4" w:space="0" w:color="auto"/>
            </w:tcBorders>
            <w:shd w:val="clear" w:color="000000" w:fill="E3E3E3"/>
            <w:noWrap/>
            <w:vAlign w:val="center"/>
            <w:hideMark/>
          </w:tcPr>
          <w:p w14:paraId="1C8BFF90"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31" w:type="dxa"/>
            <w:tcBorders>
              <w:top w:val="nil"/>
              <w:left w:val="nil"/>
              <w:bottom w:val="single" w:sz="4" w:space="0" w:color="auto"/>
              <w:right w:val="single" w:sz="4" w:space="0" w:color="auto"/>
            </w:tcBorders>
            <w:shd w:val="clear" w:color="000000" w:fill="E3E3E3"/>
            <w:noWrap/>
            <w:vAlign w:val="center"/>
            <w:hideMark/>
          </w:tcPr>
          <w:p w14:paraId="41D807DC"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2 653 722,60</w:t>
            </w:r>
          </w:p>
        </w:tc>
        <w:tc>
          <w:tcPr>
            <w:tcW w:w="992" w:type="dxa"/>
            <w:gridSpan w:val="2"/>
            <w:tcBorders>
              <w:top w:val="nil"/>
              <w:left w:val="nil"/>
              <w:bottom w:val="single" w:sz="4" w:space="0" w:color="auto"/>
              <w:right w:val="single" w:sz="8" w:space="0" w:color="auto"/>
            </w:tcBorders>
            <w:shd w:val="clear" w:color="000000" w:fill="E3E3E3"/>
            <w:noWrap/>
            <w:vAlign w:val="center"/>
            <w:hideMark/>
          </w:tcPr>
          <w:p w14:paraId="17B266E1"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2 685 623,38</w:t>
            </w:r>
          </w:p>
        </w:tc>
      </w:tr>
      <w:tr w:rsidR="00321C6F" w:rsidRPr="00321C6F" w14:paraId="2C8BBBBD" w14:textId="77777777" w:rsidTr="00321C6F">
        <w:trPr>
          <w:gridAfter w:val="1"/>
          <w:wAfter w:w="79" w:type="dxa"/>
          <w:trHeight w:val="630"/>
        </w:trPr>
        <w:tc>
          <w:tcPr>
            <w:tcW w:w="991" w:type="dxa"/>
            <w:tcBorders>
              <w:top w:val="nil"/>
              <w:left w:val="single" w:sz="8" w:space="0" w:color="auto"/>
              <w:bottom w:val="single" w:sz="4" w:space="0" w:color="auto"/>
              <w:right w:val="single" w:sz="4" w:space="0" w:color="auto"/>
            </w:tcBorders>
            <w:shd w:val="clear" w:color="auto" w:fill="auto"/>
            <w:noWrap/>
            <w:vAlign w:val="center"/>
            <w:hideMark/>
          </w:tcPr>
          <w:p w14:paraId="4AFA303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0112080</w:t>
            </w:r>
          </w:p>
        </w:tc>
        <w:tc>
          <w:tcPr>
            <w:tcW w:w="830" w:type="dxa"/>
            <w:tcBorders>
              <w:top w:val="nil"/>
              <w:left w:val="nil"/>
              <w:bottom w:val="single" w:sz="4" w:space="0" w:color="auto"/>
              <w:right w:val="single" w:sz="4" w:space="0" w:color="auto"/>
            </w:tcBorders>
            <w:shd w:val="clear" w:color="auto" w:fill="auto"/>
            <w:vAlign w:val="center"/>
            <w:hideMark/>
          </w:tcPr>
          <w:p w14:paraId="7B18AEC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2080     </w:t>
            </w:r>
          </w:p>
        </w:tc>
        <w:tc>
          <w:tcPr>
            <w:tcW w:w="812" w:type="dxa"/>
            <w:gridSpan w:val="2"/>
            <w:tcBorders>
              <w:top w:val="nil"/>
              <w:left w:val="nil"/>
              <w:bottom w:val="single" w:sz="4" w:space="0" w:color="auto"/>
              <w:right w:val="single" w:sz="4" w:space="0" w:color="auto"/>
            </w:tcBorders>
            <w:shd w:val="clear" w:color="auto" w:fill="auto"/>
            <w:vAlign w:val="center"/>
            <w:hideMark/>
          </w:tcPr>
          <w:p w14:paraId="7CF611B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0721    </w:t>
            </w:r>
          </w:p>
        </w:tc>
        <w:tc>
          <w:tcPr>
            <w:tcW w:w="3176" w:type="dxa"/>
            <w:gridSpan w:val="2"/>
            <w:tcBorders>
              <w:top w:val="nil"/>
              <w:left w:val="nil"/>
              <w:bottom w:val="single" w:sz="4" w:space="0" w:color="auto"/>
              <w:right w:val="single" w:sz="4" w:space="0" w:color="auto"/>
            </w:tcBorders>
            <w:shd w:val="clear" w:color="000000" w:fill="FFFFFF"/>
            <w:hideMark/>
          </w:tcPr>
          <w:p w14:paraId="0712520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Амбулаторно-</w:t>
            </w:r>
            <w:proofErr w:type="spellStart"/>
            <w:r w:rsidRPr="00321C6F">
              <w:rPr>
                <w:rFonts w:ascii="Times New Roman" w:eastAsia="Times New Roman" w:hAnsi="Times New Roman" w:cs="Times New Roman"/>
                <w:sz w:val="20"/>
                <w:szCs w:val="20"/>
                <w:lang w:eastAsia="ru-UA"/>
              </w:rPr>
              <w:t>поліклінічна</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допомога</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населенню</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крім</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первинної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медичної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допомоги</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64E29BF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0,78</w:t>
            </w:r>
          </w:p>
        </w:tc>
        <w:tc>
          <w:tcPr>
            <w:tcW w:w="1048" w:type="dxa"/>
            <w:tcBorders>
              <w:top w:val="nil"/>
              <w:left w:val="nil"/>
              <w:bottom w:val="single" w:sz="4" w:space="0" w:color="auto"/>
              <w:right w:val="single" w:sz="4" w:space="0" w:color="auto"/>
            </w:tcBorders>
            <w:shd w:val="clear" w:color="auto" w:fill="auto"/>
            <w:noWrap/>
            <w:vAlign w:val="bottom"/>
            <w:hideMark/>
          </w:tcPr>
          <w:p w14:paraId="6485DAA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0,78</w:t>
            </w:r>
          </w:p>
        </w:tc>
        <w:tc>
          <w:tcPr>
            <w:tcW w:w="515" w:type="dxa"/>
            <w:tcBorders>
              <w:top w:val="nil"/>
              <w:left w:val="nil"/>
              <w:bottom w:val="single" w:sz="4" w:space="0" w:color="auto"/>
              <w:right w:val="single" w:sz="4" w:space="0" w:color="auto"/>
            </w:tcBorders>
            <w:shd w:val="clear" w:color="auto" w:fill="auto"/>
            <w:noWrap/>
            <w:vAlign w:val="bottom"/>
            <w:hideMark/>
          </w:tcPr>
          <w:p w14:paraId="7E22DC1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09" w:type="dxa"/>
            <w:tcBorders>
              <w:top w:val="nil"/>
              <w:left w:val="nil"/>
              <w:bottom w:val="single" w:sz="4" w:space="0" w:color="auto"/>
              <w:right w:val="single" w:sz="4" w:space="0" w:color="auto"/>
            </w:tcBorders>
            <w:shd w:val="clear" w:color="auto" w:fill="auto"/>
            <w:noWrap/>
            <w:vAlign w:val="bottom"/>
            <w:hideMark/>
          </w:tcPr>
          <w:p w14:paraId="1A613B0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21BCD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C55E99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36EEC76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67" w:type="dxa"/>
            <w:tcBorders>
              <w:top w:val="nil"/>
              <w:left w:val="nil"/>
              <w:bottom w:val="single" w:sz="4" w:space="0" w:color="auto"/>
              <w:right w:val="single" w:sz="4" w:space="0" w:color="auto"/>
            </w:tcBorders>
            <w:shd w:val="clear" w:color="auto" w:fill="auto"/>
            <w:noWrap/>
            <w:vAlign w:val="bottom"/>
            <w:hideMark/>
          </w:tcPr>
          <w:p w14:paraId="016599C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88" w:type="dxa"/>
            <w:tcBorders>
              <w:top w:val="nil"/>
              <w:left w:val="nil"/>
              <w:bottom w:val="single" w:sz="4" w:space="0" w:color="auto"/>
              <w:right w:val="single" w:sz="4" w:space="0" w:color="auto"/>
            </w:tcBorders>
            <w:shd w:val="clear" w:color="auto" w:fill="auto"/>
            <w:noWrap/>
            <w:vAlign w:val="bottom"/>
            <w:hideMark/>
          </w:tcPr>
          <w:p w14:paraId="31C8764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71" w:type="dxa"/>
            <w:tcBorders>
              <w:top w:val="nil"/>
              <w:left w:val="nil"/>
              <w:bottom w:val="single" w:sz="4" w:space="0" w:color="auto"/>
              <w:right w:val="single" w:sz="4" w:space="0" w:color="auto"/>
            </w:tcBorders>
            <w:shd w:val="clear" w:color="auto" w:fill="auto"/>
            <w:noWrap/>
            <w:vAlign w:val="bottom"/>
            <w:hideMark/>
          </w:tcPr>
          <w:p w14:paraId="726F451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31" w:type="dxa"/>
            <w:tcBorders>
              <w:top w:val="nil"/>
              <w:left w:val="nil"/>
              <w:bottom w:val="single" w:sz="4" w:space="0" w:color="auto"/>
              <w:right w:val="single" w:sz="4" w:space="0" w:color="auto"/>
            </w:tcBorders>
            <w:shd w:val="clear" w:color="auto" w:fill="auto"/>
            <w:noWrap/>
            <w:vAlign w:val="bottom"/>
            <w:hideMark/>
          </w:tcPr>
          <w:p w14:paraId="31BB200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72C9388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0,78</w:t>
            </w:r>
          </w:p>
        </w:tc>
      </w:tr>
      <w:tr w:rsidR="00321C6F" w:rsidRPr="00321C6F" w14:paraId="50413DA1" w14:textId="77777777" w:rsidTr="00321C6F">
        <w:trPr>
          <w:gridAfter w:val="1"/>
          <w:wAfter w:w="79" w:type="dxa"/>
          <w:trHeight w:val="630"/>
        </w:trPr>
        <w:tc>
          <w:tcPr>
            <w:tcW w:w="991" w:type="dxa"/>
            <w:tcBorders>
              <w:top w:val="nil"/>
              <w:left w:val="single" w:sz="8" w:space="0" w:color="auto"/>
              <w:bottom w:val="single" w:sz="4" w:space="0" w:color="auto"/>
              <w:right w:val="single" w:sz="4" w:space="0" w:color="auto"/>
            </w:tcBorders>
            <w:shd w:val="clear" w:color="auto" w:fill="auto"/>
            <w:noWrap/>
            <w:vAlign w:val="center"/>
            <w:hideMark/>
          </w:tcPr>
          <w:p w14:paraId="07AE09D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0112144</w:t>
            </w:r>
          </w:p>
        </w:tc>
        <w:tc>
          <w:tcPr>
            <w:tcW w:w="830" w:type="dxa"/>
            <w:tcBorders>
              <w:top w:val="nil"/>
              <w:left w:val="nil"/>
              <w:bottom w:val="single" w:sz="4" w:space="0" w:color="auto"/>
              <w:right w:val="single" w:sz="4" w:space="0" w:color="auto"/>
            </w:tcBorders>
            <w:shd w:val="clear" w:color="auto" w:fill="auto"/>
            <w:vAlign w:val="center"/>
            <w:hideMark/>
          </w:tcPr>
          <w:p w14:paraId="3ABB6DB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2144     </w:t>
            </w:r>
          </w:p>
        </w:tc>
        <w:tc>
          <w:tcPr>
            <w:tcW w:w="812" w:type="dxa"/>
            <w:gridSpan w:val="2"/>
            <w:tcBorders>
              <w:top w:val="nil"/>
              <w:left w:val="nil"/>
              <w:bottom w:val="single" w:sz="4" w:space="0" w:color="auto"/>
              <w:right w:val="single" w:sz="4" w:space="0" w:color="auto"/>
            </w:tcBorders>
            <w:shd w:val="clear" w:color="auto" w:fill="auto"/>
            <w:vAlign w:val="center"/>
            <w:hideMark/>
          </w:tcPr>
          <w:p w14:paraId="436C062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0763    </w:t>
            </w:r>
          </w:p>
        </w:tc>
        <w:tc>
          <w:tcPr>
            <w:tcW w:w="3176" w:type="dxa"/>
            <w:gridSpan w:val="2"/>
            <w:tcBorders>
              <w:top w:val="nil"/>
              <w:left w:val="nil"/>
              <w:bottom w:val="single" w:sz="4" w:space="0" w:color="auto"/>
              <w:right w:val="single" w:sz="4" w:space="0" w:color="auto"/>
            </w:tcBorders>
            <w:shd w:val="clear" w:color="auto" w:fill="auto"/>
            <w:hideMark/>
          </w:tcPr>
          <w:p w14:paraId="2235D54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Централізовані</w:t>
            </w:r>
            <w:proofErr w:type="spellEnd"/>
            <w:r w:rsidRPr="00321C6F">
              <w:rPr>
                <w:rFonts w:ascii="Times New Roman" w:eastAsia="Times New Roman" w:hAnsi="Times New Roman" w:cs="Times New Roman"/>
                <w:sz w:val="20"/>
                <w:szCs w:val="20"/>
                <w:lang w:eastAsia="ru-UA"/>
              </w:rPr>
              <w:t xml:space="preserve"> заходи з </w:t>
            </w:r>
            <w:proofErr w:type="spellStart"/>
            <w:r w:rsidRPr="00321C6F">
              <w:rPr>
                <w:rFonts w:ascii="Times New Roman" w:eastAsia="Times New Roman" w:hAnsi="Times New Roman" w:cs="Times New Roman"/>
                <w:sz w:val="20"/>
                <w:szCs w:val="20"/>
                <w:lang w:eastAsia="ru-UA"/>
              </w:rPr>
              <w:t>лікування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хворих</w:t>
            </w:r>
            <w:proofErr w:type="spellEnd"/>
            <w:r w:rsidRPr="00321C6F">
              <w:rPr>
                <w:rFonts w:ascii="Times New Roman" w:eastAsia="Times New Roman" w:hAnsi="Times New Roman" w:cs="Times New Roman"/>
                <w:sz w:val="20"/>
                <w:szCs w:val="20"/>
                <w:lang w:eastAsia="ru-UA"/>
              </w:rPr>
              <w:t xml:space="preserve"> на </w:t>
            </w:r>
            <w:proofErr w:type="spellStart"/>
            <w:r w:rsidRPr="00321C6F">
              <w:rPr>
                <w:rFonts w:ascii="Times New Roman" w:eastAsia="Times New Roman" w:hAnsi="Times New Roman" w:cs="Times New Roman"/>
                <w:sz w:val="20"/>
                <w:szCs w:val="20"/>
                <w:lang w:eastAsia="ru-UA"/>
              </w:rPr>
              <w:t>цукровий</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нецукровий</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діабет</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642B71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31 900,00</w:t>
            </w:r>
          </w:p>
        </w:tc>
        <w:tc>
          <w:tcPr>
            <w:tcW w:w="1048" w:type="dxa"/>
            <w:tcBorders>
              <w:top w:val="nil"/>
              <w:left w:val="nil"/>
              <w:bottom w:val="single" w:sz="4" w:space="0" w:color="auto"/>
              <w:right w:val="single" w:sz="4" w:space="0" w:color="auto"/>
            </w:tcBorders>
            <w:shd w:val="clear" w:color="auto" w:fill="auto"/>
            <w:noWrap/>
            <w:vAlign w:val="bottom"/>
            <w:hideMark/>
          </w:tcPr>
          <w:p w14:paraId="4877BC9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31 900,00</w:t>
            </w:r>
          </w:p>
        </w:tc>
        <w:tc>
          <w:tcPr>
            <w:tcW w:w="515" w:type="dxa"/>
            <w:tcBorders>
              <w:top w:val="nil"/>
              <w:left w:val="nil"/>
              <w:bottom w:val="single" w:sz="4" w:space="0" w:color="auto"/>
              <w:right w:val="single" w:sz="4" w:space="0" w:color="auto"/>
            </w:tcBorders>
            <w:shd w:val="clear" w:color="auto" w:fill="auto"/>
            <w:noWrap/>
            <w:vAlign w:val="bottom"/>
            <w:hideMark/>
          </w:tcPr>
          <w:p w14:paraId="348A934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09" w:type="dxa"/>
            <w:tcBorders>
              <w:top w:val="nil"/>
              <w:left w:val="nil"/>
              <w:bottom w:val="single" w:sz="4" w:space="0" w:color="auto"/>
              <w:right w:val="single" w:sz="4" w:space="0" w:color="auto"/>
            </w:tcBorders>
            <w:shd w:val="clear" w:color="auto" w:fill="auto"/>
            <w:noWrap/>
            <w:vAlign w:val="bottom"/>
            <w:hideMark/>
          </w:tcPr>
          <w:p w14:paraId="4341850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9A37A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E5541F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77D104E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67" w:type="dxa"/>
            <w:tcBorders>
              <w:top w:val="nil"/>
              <w:left w:val="nil"/>
              <w:bottom w:val="single" w:sz="4" w:space="0" w:color="auto"/>
              <w:right w:val="single" w:sz="4" w:space="0" w:color="auto"/>
            </w:tcBorders>
            <w:shd w:val="clear" w:color="auto" w:fill="auto"/>
            <w:noWrap/>
            <w:vAlign w:val="bottom"/>
            <w:hideMark/>
          </w:tcPr>
          <w:p w14:paraId="28B555F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88" w:type="dxa"/>
            <w:tcBorders>
              <w:top w:val="nil"/>
              <w:left w:val="nil"/>
              <w:bottom w:val="single" w:sz="4" w:space="0" w:color="auto"/>
              <w:right w:val="single" w:sz="4" w:space="0" w:color="auto"/>
            </w:tcBorders>
            <w:shd w:val="clear" w:color="auto" w:fill="auto"/>
            <w:noWrap/>
            <w:vAlign w:val="bottom"/>
            <w:hideMark/>
          </w:tcPr>
          <w:p w14:paraId="4FB025A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71" w:type="dxa"/>
            <w:tcBorders>
              <w:top w:val="nil"/>
              <w:left w:val="nil"/>
              <w:bottom w:val="single" w:sz="4" w:space="0" w:color="auto"/>
              <w:right w:val="single" w:sz="4" w:space="0" w:color="auto"/>
            </w:tcBorders>
            <w:shd w:val="clear" w:color="auto" w:fill="auto"/>
            <w:noWrap/>
            <w:vAlign w:val="bottom"/>
            <w:hideMark/>
          </w:tcPr>
          <w:p w14:paraId="33A206C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31" w:type="dxa"/>
            <w:tcBorders>
              <w:top w:val="nil"/>
              <w:left w:val="nil"/>
              <w:bottom w:val="single" w:sz="4" w:space="0" w:color="auto"/>
              <w:right w:val="single" w:sz="4" w:space="0" w:color="auto"/>
            </w:tcBorders>
            <w:shd w:val="clear" w:color="auto" w:fill="auto"/>
            <w:noWrap/>
            <w:vAlign w:val="bottom"/>
            <w:hideMark/>
          </w:tcPr>
          <w:p w14:paraId="69EA210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56031B7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31 900,00</w:t>
            </w:r>
          </w:p>
        </w:tc>
      </w:tr>
      <w:tr w:rsidR="00321C6F" w:rsidRPr="00321C6F" w14:paraId="4194422E" w14:textId="77777777" w:rsidTr="00321C6F">
        <w:trPr>
          <w:gridAfter w:val="1"/>
          <w:wAfter w:w="79" w:type="dxa"/>
          <w:trHeight w:val="375"/>
        </w:trPr>
        <w:tc>
          <w:tcPr>
            <w:tcW w:w="991" w:type="dxa"/>
            <w:tcBorders>
              <w:top w:val="nil"/>
              <w:left w:val="single" w:sz="8" w:space="0" w:color="auto"/>
              <w:bottom w:val="single" w:sz="4" w:space="0" w:color="auto"/>
              <w:right w:val="single" w:sz="4" w:space="0" w:color="auto"/>
            </w:tcBorders>
            <w:shd w:val="clear" w:color="auto" w:fill="auto"/>
            <w:vAlign w:val="center"/>
            <w:hideMark/>
          </w:tcPr>
          <w:p w14:paraId="71E6396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0117321</w:t>
            </w:r>
          </w:p>
        </w:tc>
        <w:tc>
          <w:tcPr>
            <w:tcW w:w="830" w:type="dxa"/>
            <w:tcBorders>
              <w:top w:val="nil"/>
              <w:left w:val="nil"/>
              <w:bottom w:val="single" w:sz="4" w:space="0" w:color="auto"/>
              <w:right w:val="single" w:sz="4" w:space="0" w:color="auto"/>
            </w:tcBorders>
            <w:shd w:val="clear" w:color="auto" w:fill="auto"/>
            <w:vAlign w:val="center"/>
            <w:hideMark/>
          </w:tcPr>
          <w:p w14:paraId="2836190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7321     </w:t>
            </w:r>
          </w:p>
        </w:tc>
        <w:tc>
          <w:tcPr>
            <w:tcW w:w="812" w:type="dxa"/>
            <w:gridSpan w:val="2"/>
            <w:tcBorders>
              <w:top w:val="nil"/>
              <w:left w:val="nil"/>
              <w:bottom w:val="single" w:sz="4" w:space="0" w:color="auto"/>
              <w:right w:val="single" w:sz="4" w:space="0" w:color="auto"/>
            </w:tcBorders>
            <w:shd w:val="clear" w:color="auto" w:fill="auto"/>
            <w:vAlign w:val="center"/>
            <w:hideMark/>
          </w:tcPr>
          <w:p w14:paraId="3E6B53A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3176" w:type="dxa"/>
            <w:gridSpan w:val="2"/>
            <w:tcBorders>
              <w:top w:val="nil"/>
              <w:left w:val="nil"/>
              <w:bottom w:val="single" w:sz="4" w:space="0" w:color="auto"/>
              <w:right w:val="single" w:sz="4" w:space="0" w:color="auto"/>
            </w:tcBorders>
            <w:shd w:val="clear" w:color="auto" w:fill="auto"/>
            <w:hideMark/>
          </w:tcPr>
          <w:p w14:paraId="3674D7E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освітніх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B8C8A0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048" w:type="dxa"/>
            <w:tcBorders>
              <w:top w:val="nil"/>
              <w:left w:val="nil"/>
              <w:bottom w:val="single" w:sz="4" w:space="0" w:color="auto"/>
              <w:right w:val="single" w:sz="4" w:space="0" w:color="auto"/>
            </w:tcBorders>
            <w:shd w:val="clear" w:color="auto" w:fill="auto"/>
            <w:noWrap/>
            <w:vAlign w:val="bottom"/>
            <w:hideMark/>
          </w:tcPr>
          <w:p w14:paraId="1997C36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15" w:type="dxa"/>
            <w:tcBorders>
              <w:top w:val="nil"/>
              <w:left w:val="nil"/>
              <w:bottom w:val="single" w:sz="4" w:space="0" w:color="auto"/>
              <w:right w:val="single" w:sz="4" w:space="0" w:color="auto"/>
            </w:tcBorders>
            <w:shd w:val="clear" w:color="auto" w:fill="auto"/>
            <w:noWrap/>
            <w:vAlign w:val="bottom"/>
            <w:hideMark/>
          </w:tcPr>
          <w:p w14:paraId="6E2F006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09" w:type="dxa"/>
            <w:tcBorders>
              <w:top w:val="nil"/>
              <w:left w:val="nil"/>
              <w:bottom w:val="single" w:sz="4" w:space="0" w:color="auto"/>
              <w:right w:val="single" w:sz="4" w:space="0" w:color="auto"/>
            </w:tcBorders>
            <w:shd w:val="clear" w:color="auto" w:fill="auto"/>
            <w:noWrap/>
            <w:vAlign w:val="bottom"/>
            <w:hideMark/>
          </w:tcPr>
          <w:p w14:paraId="1C2E868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67" w:type="dxa"/>
            <w:tcBorders>
              <w:top w:val="nil"/>
              <w:left w:val="nil"/>
              <w:bottom w:val="single" w:sz="4" w:space="0" w:color="auto"/>
              <w:right w:val="single" w:sz="4" w:space="0" w:color="auto"/>
            </w:tcBorders>
            <w:shd w:val="clear" w:color="auto" w:fill="auto"/>
            <w:noWrap/>
            <w:vAlign w:val="bottom"/>
            <w:hideMark/>
          </w:tcPr>
          <w:p w14:paraId="3FEB6AC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56BC1D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62 337,00</w:t>
            </w:r>
          </w:p>
        </w:tc>
        <w:tc>
          <w:tcPr>
            <w:tcW w:w="1275" w:type="dxa"/>
            <w:tcBorders>
              <w:top w:val="nil"/>
              <w:left w:val="nil"/>
              <w:bottom w:val="single" w:sz="4" w:space="0" w:color="auto"/>
              <w:right w:val="single" w:sz="4" w:space="0" w:color="auto"/>
            </w:tcBorders>
            <w:shd w:val="clear" w:color="auto" w:fill="auto"/>
            <w:vAlign w:val="center"/>
            <w:hideMark/>
          </w:tcPr>
          <w:p w14:paraId="51F8FAE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62 337,00</w:t>
            </w:r>
          </w:p>
        </w:tc>
        <w:tc>
          <w:tcPr>
            <w:tcW w:w="867" w:type="dxa"/>
            <w:tcBorders>
              <w:top w:val="nil"/>
              <w:left w:val="nil"/>
              <w:bottom w:val="single" w:sz="4" w:space="0" w:color="auto"/>
              <w:right w:val="single" w:sz="4" w:space="0" w:color="auto"/>
            </w:tcBorders>
            <w:shd w:val="clear" w:color="auto" w:fill="auto"/>
            <w:vAlign w:val="center"/>
            <w:hideMark/>
          </w:tcPr>
          <w:p w14:paraId="57BE2B8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88" w:type="dxa"/>
            <w:tcBorders>
              <w:top w:val="nil"/>
              <w:left w:val="nil"/>
              <w:bottom w:val="single" w:sz="4" w:space="0" w:color="auto"/>
              <w:right w:val="single" w:sz="4" w:space="0" w:color="auto"/>
            </w:tcBorders>
            <w:shd w:val="clear" w:color="auto" w:fill="auto"/>
            <w:vAlign w:val="center"/>
            <w:hideMark/>
          </w:tcPr>
          <w:p w14:paraId="3599FD4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71" w:type="dxa"/>
            <w:tcBorders>
              <w:top w:val="nil"/>
              <w:left w:val="nil"/>
              <w:bottom w:val="single" w:sz="4" w:space="0" w:color="auto"/>
              <w:right w:val="single" w:sz="4" w:space="0" w:color="auto"/>
            </w:tcBorders>
            <w:shd w:val="clear" w:color="auto" w:fill="auto"/>
            <w:vAlign w:val="center"/>
            <w:hideMark/>
          </w:tcPr>
          <w:p w14:paraId="6F95FE4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31" w:type="dxa"/>
            <w:tcBorders>
              <w:top w:val="nil"/>
              <w:left w:val="nil"/>
              <w:bottom w:val="single" w:sz="4" w:space="0" w:color="auto"/>
              <w:right w:val="single" w:sz="4" w:space="0" w:color="auto"/>
            </w:tcBorders>
            <w:shd w:val="clear" w:color="auto" w:fill="auto"/>
            <w:vAlign w:val="center"/>
            <w:hideMark/>
          </w:tcPr>
          <w:p w14:paraId="6847FAA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62 337,00</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2C688A7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62 337,00</w:t>
            </w:r>
          </w:p>
        </w:tc>
      </w:tr>
      <w:tr w:rsidR="00321C6F" w:rsidRPr="00321C6F" w14:paraId="317B267B" w14:textId="77777777" w:rsidTr="00321C6F">
        <w:trPr>
          <w:gridAfter w:val="1"/>
          <w:wAfter w:w="79" w:type="dxa"/>
          <w:trHeight w:val="375"/>
        </w:trPr>
        <w:tc>
          <w:tcPr>
            <w:tcW w:w="991" w:type="dxa"/>
            <w:tcBorders>
              <w:top w:val="nil"/>
              <w:left w:val="single" w:sz="8" w:space="0" w:color="auto"/>
              <w:bottom w:val="single" w:sz="4" w:space="0" w:color="auto"/>
              <w:right w:val="single" w:sz="4" w:space="0" w:color="auto"/>
            </w:tcBorders>
            <w:shd w:val="clear" w:color="auto" w:fill="auto"/>
            <w:vAlign w:val="center"/>
            <w:hideMark/>
          </w:tcPr>
          <w:p w14:paraId="6FBBC7D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0117322</w:t>
            </w:r>
          </w:p>
        </w:tc>
        <w:tc>
          <w:tcPr>
            <w:tcW w:w="830" w:type="dxa"/>
            <w:tcBorders>
              <w:top w:val="nil"/>
              <w:left w:val="nil"/>
              <w:bottom w:val="single" w:sz="4" w:space="0" w:color="auto"/>
              <w:right w:val="single" w:sz="4" w:space="0" w:color="auto"/>
            </w:tcBorders>
            <w:shd w:val="clear" w:color="auto" w:fill="auto"/>
            <w:vAlign w:val="center"/>
            <w:hideMark/>
          </w:tcPr>
          <w:p w14:paraId="11EE308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7322     </w:t>
            </w:r>
          </w:p>
        </w:tc>
        <w:tc>
          <w:tcPr>
            <w:tcW w:w="812" w:type="dxa"/>
            <w:gridSpan w:val="2"/>
            <w:tcBorders>
              <w:top w:val="nil"/>
              <w:left w:val="nil"/>
              <w:bottom w:val="single" w:sz="4" w:space="0" w:color="auto"/>
              <w:right w:val="single" w:sz="4" w:space="0" w:color="auto"/>
            </w:tcBorders>
            <w:shd w:val="clear" w:color="auto" w:fill="auto"/>
            <w:vAlign w:val="center"/>
            <w:hideMark/>
          </w:tcPr>
          <w:p w14:paraId="79C7EE6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3176" w:type="dxa"/>
            <w:gridSpan w:val="2"/>
            <w:tcBorders>
              <w:top w:val="nil"/>
              <w:left w:val="nil"/>
              <w:bottom w:val="single" w:sz="4" w:space="0" w:color="auto"/>
              <w:right w:val="single" w:sz="4" w:space="0" w:color="auto"/>
            </w:tcBorders>
            <w:shd w:val="clear" w:color="auto" w:fill="auto"/>
            <w:hideMark/>
          </w:tcPr>
          <w:p w14:paraId="0612A77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медичних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4AF280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048" w:type="dxa"/>
            <w:tcBorders>
              <w:top w:val="nil"/>
              <w:left w:val="nil"/>
              <w:bottom w:val="single" w:sz="4" w:space="0" w:color="auto"/>
              <w:right w:val="single" w:sz="4" w:space="0" w:color="auto"/>
            </w:tcBorders>
            <w:shd w:val="clear" w:color="auto" w:fill="auto"/>
            <w:noWrap/>
            <w:vAlign w:val="bottom"/>
            <w:hideMark/>
          </w:tcPr>
          <w:p w14:paraId="1E9F0C9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15" w:type="dxa"/>
            <w:tcBorders>
              <w:top w:val="nil"/>
              <w:left w:val="nil"/>
              <w:bottom w:val="single" w:sz="4" w:space="0" w:color="auto"/>
              <w:right w:val="single" w:sz="4" w:space="0" w:color="auto"/>
            </w:tcBorders>
            <w:shd w:val="clear" w:color="auto" w:fill="auto"/>
            <w:noWrap/>
            <w:vAlign w:val="bottom"/>
            <w:hideMark/>
          </w:tcPr>
          <w:p w14:paraId="56B3400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09" w:type="dxa"/>
            <w:tcBorders>
              <w:top w:val="nil"/>
              <w:left w:val="nil"/>
              <w:bottom w:val="single" w:sz="4" w:space="0" w:color="auto"/>
              <w:right w:val="single" w:sz="4" w:space="0" w:color="auto"/>
            </w:tcBorders>
            <w:shd w:val="clear" w:color="auto" w:fill="auto"/>
            <w:noWrap/>
            <w:vAlign w:val="bottom"/>
            <w:hideMark/>
          </w:tcPr>
          <w:p w14:paraId="35ACC68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481AE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93CFA2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209 617,20</w:t>
            </w:r>
          </w:p>
        </w:tc>
        <w:tc>
          <w:tcPr>
            <w:tcW w:w="1275" w:type="dxa"/>
            <w:tcBorders>
              <w:top w:val="nil"/>
              <w:left w:val="nil"/>
              <w:bottom w:val="single" w:sz="4" w:space="0" w:color="auto"/>
              <w:right w:val="single" w:sz="4" w:space="0" w:color="auto"/>
            </w:tcBorders>
            <w:shd w:val="clear" w:color="auto" w:fill="auto"/>
            <w:vAlign w:val="center"/>
            <w:hideMark/>
          </w:tcPr>
          <w:p w14:paraId="23560CD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209 617,20</w:t>
            </w:r>
          </w:p>
        </w:tc>
        <w:tc>
          <w:tcPr>
            <w:tcW w:w="867" w:type="dxa"/>
            <w:tcBorders>
              <w:top w:val="nil"/>
              <w:left w:val="nil"/>
              <w:bottom w:val="single" w:sz="4" w:space="0" w:color="auto"/>
              <w:right w:val="single" w:sz="4" w:space="0" w:color="auto"/>
            </w:tcBorders>
            <w:shd w:val="clear" w:color="auto" w:fill="auto"/>
            <w:vAlign w:val="center"/>
            <w:hideMark/>
          </w:tcPr>
          <w:p w14:paraId="3736E64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88" w:type="dxa"/>
            <w:tcBorders>
              <w:top w:val="nil"/>
              <w:left w:val="nil"/>
              <w:bottom w:val="single" w:sz="4" w:space="0" w:color="auto"/>
              <w:right w:val="single" w:sz="4" w:space="0" w:color="auto"/>
            </w:tcBorders>
            <w:shd w:val="clear" w:color="auto" w:fill="auto"/>
            <w:vAlign w:val="center"/>
            <w:hideMark/>
          </w:tcPr>
          <w:p w14:paraId="502BF8C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71" w:type="dxa"/>
            <w:tcBorders>
              <w:top w:val="nil"/>
              <w:left w:val="nil"/>
              <w:bottom w:val="single" w:sz="4" w:space="0" w:color="auto"/>
              <w:right w:val="single" w:sz="4" w:space="0" w:color="auto"/>
            </w:tcBorders>
            <w:shd w:val="clear" w:color="auto" w:fill="auto"/>
            <w:vAlign w:val="center"/>
            <w:hideMark/>
          </w:tcPr>
          <w:p w14:paraId="41F471E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31" w:type="dxa"/>
            <w:tcBorders>
              <w:top w:val="nil"/>
              <w:left w:val="nil"/>
              <w:bottom w:val="single" w:sz="4" w:space="0" w:color="auto"/>
              <w:right w:val="single" w:sz="4" w:space="0" w:color="auto"/>
            </w:tcBorders>
            <w:shd w:val="clear" w:color="auto" w:fill="auto"/>
            <w:vAlign w:val="center"/>
            <w:hideMark/>
          </w:tcPr>
          <w:p w14:paraId="59C2121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209 617,20</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053DDE0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209 617,20</w:t>
            </w:r>
          </w:p>
        </w:tc>
      </w:tr>
      <w:tr w:rsidR="00321C6F" w:rsidRPr="00321C6F" w14:paraId="59F66A52" w14:textId="77777777" w:rsidTr="00321C6F">
        <w:trPr>
          <w:gridAfter w:val="1"/>
          <w:wAfter w:w="79" w:type="dxa"/>
          <w:trHeight w:val="630"/>
        </w:trPr>
        <w:tc>
          <w:tcPr>
            <w:tcW w:w="991" w:type="dxa"/>
            <w:tcBorders>
              <w:top w:val="nil"/>
              <w:left w:val="single" w:sz="8" w:space="0" w:color="auto"/>
              <w:bottom w:val="single" w:sz="4" w:space="0" w:color="auto"/>
              <w:right w:val="single" w:sz="4" w:space="0" w:color="auto"/>
            </w:tcBorders>
            <w:shd w:val="clear" w:color="auto" w:fill="auto"/>
            <w:vAlign w:val="center"/>
            <w:hideMark/>
          </w:tcPr>
          <w:p w14:paraId="5C800D2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0217321</w:t>
            </w:r>
          </w:p>
        </w:tc>
        <w:tc>
          <w:tcPr>
            <w:tcW w:w="830" w:type="dxa"/>
            <w:tcBorders>
              <w:top w:val="nil"/>
              <w:left w:val="nil"/>
              <w:bottom w:val="single" w:sz="4" w:space="0" w:color="auto"/>
              <w:right w:val="single" w:sz="4" w:space="0" w:color="auto"/>
            </w:tcBorders>
            <w:shd w:val="clear" w:color="auto" w:fill="auto"/>
            <w:vAlign w:val="center"/>
            <w:hideMark/>
          </w:tcPr>
          <w:p w14:paraId="3785948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7325     </w:t>
            </w:r>
          </w:p>
        </w:tc>
        <w:tc>
          <w:tcPr>
            <w:tcW w:w="812" w:type="dxa"/>
            <w:gridSpan w:val="2"/>
            <w:tcBorders>
              <w:top w:val="nil"/>
              <w:left w:val="nil"/>
              <w:bottom w:val="single" w:sz="4" w:space="0" w:color="auto"/>
              <w:right w:val="single" w:sz="4" w:space="0" w:color="auto"/>
            </w:tcBorders>
            <w:shd w:val="clear" w:color="auto" w:fill="auto"/>
            <w:vAlign w:val="center"/>
            <w:hideMark/>
          </w:tcPr>
          <w:p w14:paraId="1A9F75C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3176" w:type="dxa"/>
            <w:gridSpan w:val="2"/>
            <w:tcBorders>
              <w:top w:val="nil"/>
              <w:left w:val="nil"/>
              <w:bottom w:val="single" w:sz="4" w:space="0" w:color="auto"/>
              <w:right w:val="single" w:sz="4" w:space="0" w:color="auto"/>
            </w:tcBorders>
            <w:shd w:val="clear" w:color="auto" w:fill="auto"/>
            <w:hideMark/>
          </w:tcPr>
          <w:p w14:paraId="727532DE"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споруд</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фізичної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культури</w:t>
            </w:r>
            <w:proofErr w:type="spellEnd"/>
            <w:r w:rsidRPr="00321C6F">
              <w:rPr>
                <w:rFonts w:ascii="Times New Roman" w:eastAsia="Times New Roman" w:hAnsi="Times New Roman" w:cs="Times New Roman"/>
                <w:sz w:val="20"/>
                <w:szCs w:val="20"/>
                <w:lang w:eastAsia="ru-UA"/>
              </w:rPr>
              <w:t xml:space="preserve"> і спорту</w:t>
            </w:r>
          </w:p>
        </w:tc>
        <w:tc>
          <w:tcPr>
            <w:tcW w:w="1134" w:type="dxa"/>
            <w:tcBorders>
              <w:top w:val="nil"/>
              <w:left w:val="nil"/>
              <w:bottom w:val="single" w:sz="4" w:space="0" w:color="auto"/>
              <w:right w:val="single" w:sz="4" w:space="0" w:color="auto"/>
            </w:tcBorders>
            <w:shd w:val="clear" w:color="auto" w:fill="auto"/>
            <w:noWrap/>
            <w:vAlign w:val="bottom"/>
            <w:hideMark/>
          </w:tcPr>
          <w:p w14:paraId="152D72F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048" w:type="dxa"/>
            <w:tcBorders>
              <w:top w:val="nil"/>
              <w:left w:val="nil"/>
              <w:bottom w:val="single" w:sz="4" w:space="0" w:color="auto"/>
              <w:right w:val="single" w:sz="4" w:space="0" w:color="auto"/>
            </w:tcBorders>
            <w:shd w:val="clear" w:color="auto" w:fill="auto"/>
            <w:noWrap/>
            <w:vAlign w:val="bottom"/>
            <w:hideMark/>
          </w:tcPr>
          <w:p w14:paraId="0BA08BE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15" w:type="dxa"/>
            <w:tcBorders>
              <w:top w:val="nil"/>
              <w:left w:val="nil"/>
              <w:bottom w:val="single" w:sz="4" w:space="0" w:color="auto"/>
              <w:right w:val="single" w:sz="4" w:space="0" w:color="auto"/>
            </w:tcBorders>
            <w:shd w:val="clear" w:color="auto" w:fill="auto"/>
            <w:noWrap/>
            <w:vAlign w:val="bottom"/>
            <w:hideMark/>
          </w:tcPr>
          <w:p w14:paraId="292407C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09" w:type="dxa"/>
            <w:tcBorders>
              <w:top w:val="nil"/>
              <w:left w:val="nil"/>
              <w:bottom w:val="single" w:sz="4" w:space="0" w:color="auto"/>
              <w:right w:val="single" w:sz="4" w:space="0" w:color="auto"/>
            </w:tcBorders>
            <w:shd w:val="clear" w:color="auto" w:fill="auto"/>
            <w:noWrap/>
            <w:vAlign w:val="bottom"/>
            <w:hideMark/>
          </w:tcPr>
          <w:p w14:paraId="664AC4C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6C6A6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2339BB6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714 179,00</w:t>
            </w:r>
          </w:p>
        </w:tc>
        <w:tc>
          <w:tcPr>
            <w:tcW w:w="1275" w:type="dxa"/>
            <w:tcBorders>
              <w:top w:val="nil"/>
              <w:left w:val="nil"/>
              <w:bottom w:val="single" w:sz="4" w:space="0" w:color="auto"/>
              <w:right w:val="single" w:sz="4" w:space="0" w:color="auto"/>
            </w:tcBorders>
            <w:shd w:val="clear" w:color="auto" w:fill="auto"/>
            <w:vAlign w:val="center"/>
            <w:hideMark/>
          </w:tcPr>
          <w:p w14:paraId="78D7C9D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714 179,00</w:t>
            </w:r>
          </w:p>
        </w:tc>
        <w:tc>
          <w:tcPr>
            <w:tcW w:w="867" w:type="dxa"/>
            <w:tcBorders>
              <w:top w:val="nil"/>
              <w:left w:val="nil"/>
              <w:bottom w:val="single" w:sz="4" w:space="0" w:color="auto"/>
              <w:right w:val="single" w:sz="4" w:space="0" w:color="auto"/>
            </w:tcBorders>
            <w:shd w:val="clear" w:color="auto" w:fill="auto"/>
            <w:vAlign w:val="center"/>
            <w:hideMark/>
          </w:tcPr>
          <w:p w14:paraId="0967325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88" w:type="dxa"/>
            <w:tcBorders>
              <w:top w:val="nil"/>
              <w:left w:val="nil"/>
              <w:bottom w:val="single" w:sz="4" w:space="0" w:color="auto"/>
              <w:right w:val="single" w:sz="4" w:space="0" w:color="auto"/>
            </w:tcBorders>
            <w:shd w:val="clear" w:color="auto" w:fill="auto"/>
            <w:vAlign w:val="center"/>
            <w:hideMark/>
          </w:tcPr>
          <w:p w14:paraId="5704245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71" w:type="dxa"/>
            <w:tcBorders>
              <w:top w:val="nil"/>
              <w:left w:val="nil"/>
              <w:bottom w:val="single" w:sz="4" w:space="0" w:color="auto"/>
              <w:right w:val="single" w:sz="4" w:space="0" w:color="auto"/>
            </w:tcBorders>
            <w:shd w:val="clear" w:color="auto" w:fill="auto"/>
            <w:vAlign w:val="center"/>
            <w:hideMark/>
          </w:tcPr>
          <w:p w14:paraId="54F27EB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31" w:type="dxa"/>
            <w:tcBorders>
              <w:top w:val="nil"/>
              <w:left w:val="nil"/>
              <w:bottom w:val="single" w:sz="4" w:space="0" w:color="auto"/>
              <w:right w:val="single" w:sz="4" w:space="0" w:color="auto"/>
            </w:tcBorders>
            <w:shd w:val="clear" w:color="auto" w:fill="auto"/>
            <w:vAlign w:val="center"/>
            <w:hideMark/>
          </w:tcPr>
          <w:p w14:paraId="75F4D26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714 179,00</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4C39A18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714 179,00</w:t>
            </w:r>
          </w:p>
        </w:tc>
      </w:tr>
      <w:tr w:rsidR="00321C6F" w:rsidRPr="00321C6F" w14:paraId="7C0E0856" w14:textId="77777777" w:rsidTr="00321C6F">
        <w:trPr>
          <w:gridAfter w:val="1"/>
          <w:wAfter w:w="79" w:type="dxa"/>
          <w:trHeight w:val="630"/>
        </w:trPr>
        <w:tc>
          <w:tcPr>
            <w:tcW w:w="991" w:type="dxa"/>
            <w:tcBorders>
              <w:top w:val="nil"/>
              <w:left w:val="single" w:sz="8" w:space="0" w:color="auto"/>
              <w:bottom w:val="single" w:sz="4" w:space="0" w:color="auto"/>
              <w:right w:val="single" w:sz="4" w:space="0" w:color="auto"/>
            </w:tcBorders>
            <w:shd w:val="clear" w:color="auto" w:fill="auto"/>
            <w:vAlign w:val="center"/>
            <w:hideMark/>
          </w:tcPr>
          <w:p w14:paraId="5D59A10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0217330</w:t>
            </w:r>
          </w:p>
        </w:tc>
        <w:tc>
          <w:tcPr>
            <w:tcW w:w="830" w:type="dxa"/>
            <w:tcBorders>
              <w:top w:val="nil"/>
              <w:left w:val="nil"/>
              <w:bottom w:val="single" w:sz="4" w:space="0" w:color="auto"/>
              <w:right w:val="single" w:sz="4" w:space="0" w:color="auto"/>
            </w:tcBorders>
            <w:shd w:val="clear" w:color="auto" w:fill="auto"/>
            <w:vAlign w:val="center"/>
            <w:hideMark/>
          </w:tcPr>
          <w:p w14:paraId="52848B0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7330     </w:t>
            </w:r>
          </w:p>
        </w:tc>
        <w:tc>
          <w:tcPr>
            <w:tcW w:w="812" w:type="dxa"/>
            <w:gridSpan w:val="2"/>
            <w:tcBorders>
              <w:top w:val="nil"/>
              <w:left w:val="nil"/>
              <w:bottom w:val="single" w:sz="4" w:space="0" w:color="auto"/>
              <w:right w:val="single" w:sz="4" w:space="0" w:color="auto"/>
            </w:tcBorders>
            <w:shd w:val="clear" w:color="auto" w:fill="auto"/>
            <w:vAlign w:val="center"/>
            <w:hideMark/>
          </w:tcPr>
          <w:p w14:paraId="41D739F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3176" w:type="dxa"/>
            <w:gridSpan w:val="2"/>
            <w:tcBorders>
              <w:top w:val="nil"/>
              <w:left w:val="nil"/>
              <w:bottom w:val="single" w:sz="4" w:space="0" w:color="auto"/>
              <w:right w:val="single" w:sz="4" w:space="0" w:color="auto"/>
            </w:tcBorders>
            <w:shd w:val="clear" w:color="auto" w:fill="auto"/>
            <w:hideMark/>
          </w:tcPr>
          <w:p w14:paraId="78D7235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інших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об`єктів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соціальної</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виробничої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інфраструктури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комунальної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власності</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074FCA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048" w:type="dxa"/>
            <w:tcBorders>
              <w:top w:val="nil"/>
              <w:left w:val="nil"/>
              <w:bottom w:val="single" w:sz="4" w:space="0" w:color="auto"/>
              <w:right w:val="single" w:sz="4" w:space="0" w:color="auto"/>
            </w:tcBorders>
            <w:shd w:val="clear" w:color="auto" w:fill="auto"/>
            <w:noWrap/>
            <w:vAlign w:val="bottom"/>
            <w:hideMark/>
          </w:tcPr>
          <w:p w14:paraId="530C95E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15" w:type="dxa"/>
            <w:tcBorders>
              <w:top w:val="nil"/>
              <w:left w:val="nil"/>
              <w:bottom w:val="single" w:sz="4" w:space="0" w:color="auto"/>
              <w:right w:val="single" w:sz="4" w:space="0" w:color="auto"/>
            </w:tcBorders>
            <w:shd w:val="clear" w:color="auto" w:fill="auto"/>
            <w:noWrap/>
            <w:vAlign w:val="bottom"/>
            <w:hideMark/>
          </w:tcPr>
          <w:p w14:paraId="24DFFB5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09" w:type="dxa"/>
            <w:tcBorders>
              <w:top w:val="nil"/>
              <w:left w:val="nil"/>
              <w:bottom w:val="single" w:sz="4" w:space="0" w:color="auto"/>
              <w:right w:val="single" w:sz="4" w:space="0" w:color="auto"/>
            </w:tcBorders>
            <w:shd w:val="clear" w:color="auto" w:fill="auto"/>
            <w:noWrap/>
            <w:vAlign w:val="bottom"/>
            <w:hideMark/>
          </w:tcPr>
          <w:p w14:paraId="3FBAF1F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67" w:type="dxa"/>
            <w:tcBorders>
              <w:top w:val="nil"/>
              <w:left w:val="nil"/>
              <w:bottom w:val="single" w:sz="4" w:space="0" w:color="auto"/>
              <w:right w:val="single" w:sz="4" w:space="0" w:color="auto"/>
            </w:tcBorders>
            <w:shd w:val="clear" w:color="auto" w:fill="auto"/>
            <w:noWrap/>
            <w:vAlign w:val="bottom"/>
            <w:hideMark/>
          </w:tcPr>
          <w:p w14:paraId="01E10F5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4" w:space="0" w:color="auto"/>
            </w:tcBorders>
            <w:shd w:val="clear" w:color="auto" w:fill="auto"/>
            <w:vAlign w:val="center"/>
            <w:hideMark/>
          </w:tcPr>
          <w:p w14:paraId="3215123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38 931,60</w:t>
            </w:r>
          </w:p>
        </w:tc>
        <w:tc>
          <w:tcPr>
            <w:tcW w:w="1275" w:type="dxa"/>
            <w:tcBorders>
              <w:top w:val="nil"/>
              <w:left w:val="nil"/>
              <w:bottom w:val="single" w:sz="4" w:space="0" w:color="auto"/>
              <w:right w:val="single" w:sz="4" w:space="0" w:color="auto"/>
            </w:tcBorders>
            <w:shd w:val="clear" w:color="auto" w:fill="auto"/>
            <w:vAlign w:val="center"/>
            <w:hideMark/>
          </w:tcPr>
          <w:p w14:paraId="6D6934A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38 931,60</w:t>
            </w:r>
          </w:p>
        </w:tc>
        <w:tc>
          <w:tcPr>
            <w:tcW w:w="867" w:type="dxa"/>
            <w:tcBorders>
              <w:top w:val="nil"/>
              <w:left w:val="nil"/>
              <w:bottom w:val="single" w:sz="4" w:space="0" w:color="auto"/>
              <w:right w:val="single" w:sz="4" w:space="0" w:color="auto"/>
            </w:tcBorders>
            <w:shd w:val="clear" w:color="auto" w:fill="auto"/>
            <w:vAlign w:val="center"/>
            <w:hideMark/>
          </w:tcPr>
          <w:p w14:paraId="7816E07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88" w:type="dxa"/>
            <w:tcBorders>
              <w:top w:val="nil"/>
              <w:left w:val="nil"/>
              <w:bottom w:val="single" w:sz="4" w:space="0" w:color="auto"/>
              <w:right w:val="single" w:sz="4" w:space="0" w:color="auto"/>
            </w:tcBorders>
            <w:shd w:val="clear" w:color="auto" w:fill="auto"/>
            <w:vAlign w:val="center"/>
            <w:hideMark/>
          </w:tcPr>
          <w:p w14:paraId="20AED6D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71" w:type="dxa"/>
            <w:tcBorders>
              <w:top w:val="nil"/>
              <w:left w:val="nil"/>
              <w:bottom w:val="single" w:sz="4" w:space="0" w:color="auto"/>
              <w:right w:val="single" w:sz="4" w:space="0" w:color="auto"/>
            </w:tcBorders>
            <w:shd w:val="clear" w:color="auto" w:fill="auto"/>
            <w:vAlign w:val="center"/>
            <w:hideMark/>
          </w:tcPr>
          <w:p w14:paraId="6E745E8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31" w:type="dxa"/>
            <w:tcBorders>
              <w:top w:val="nil"/>
              <w:left w:val="nil"/>
              <w:bottom w:val="single" w:sz="4" w:space="0" w:color="auto"/>
              <w:right w:val="single" w:sz="4" w:space="0" w:color="auto"/>
            </w:tcBorders>
            <w:shd w:val="clear" w:color="auto" w:fill="auto"/>
            <w:vAlign w:val="center"/>
            <w:hideMark/>
          </w:tcPr>
          <w:p w14:paraId="015A4C6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38 931,60</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00313D6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38 931,60</w:t>
            </w:r>
          </w:p>
        </w:tc>
      </w:tr>
      <w:tr w:rsidR="00321C6F" w:rsidRPr="00321C6F" w14:paraId="68E8D9ED" w14:textId="77777777" w:rsidTr="00321C6F">
        <w:trPr>
          <w:gridAfter w:val="1"/>
          <w:wAfter w:w="79" w:type="dxa"/>
          <w:trHeight w:val="683"/>
        </w:trPr>
        <w:tc>
          <w:tcPr>
            <w:tcW w:w="991" w:type="dxa"/>
            <w:tcBorders>
              <w:top w:val="nil"/>
              <w:left w:val="single" w:sz="8" w:space="0" w:color="auto"/>
              <w:bottom w:val="single" w:sz="4" w:space="0" w:color="auto"/>
              <w:right w:val="single" w:sz="4" w:space="0" w:color="auto"/>
            </w:tcBorders>
            <w:shd w:val="clear" w:color="auto" w:fill="auto"/>
            <w:vAlign w:val="center"/>
            <w:hideMark/>
          </w:tcPr>
          <w:p w14:paraId="4162C81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0117361</w:t>
            </w:r>
          </w:p>
        </w:tc>
        <w:tc>
          <w:tcPr>
            <w:tcW w:w="830" w:type="dxa"/>
            <w:tcBorders>
              <w:top w:val="nil"/>
              <w:left w:val="nil"/>
              <w:bottom w:val="single" w:sz="4" w:space="0" w:color="auto"/>
              <w:right w:val="single" w:sz="4" w:space="0" w:color="auto"/>
            </w:tcBorders>
            <w:shd w:val="clear" w:color="auto" w:fill="auto"/>
            <w:vAlign w:val="center"/>
            <w:hideMark/>
          </w:tcPr>
          <w:p w14:paraId="05A3A7B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7361     </w:t>
            </w:r>
          </w:p>
        </w:tc>
        <w:tc>
          <w:tcPr>
            <w:tcW w:w="812" w:type="dxa"/>
            <w:gridSpan w:val="2"/>
            <w:tcBorders>
              <w:top w:val="nil"/>
              <w:left w:val="nil"/>
              <w:bottom w:val="single" w:sz="4" w:space="0" w:color="auto"/>
              <w:right w:val="single" w:sz="4" w:space="0" w:color="auto"/>
            </w:tcBorders>
            <w:shd w:val="clear" w:color="auto" w:fill="auto"/>
            <w:vAlign w:val="center"/>
            <w:hideMark/>
          </w:tcPr>
          <w:p w14:paraId="72663DF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0490    </w:t>
            </w:r>
          </w:p>
        </w:tc>
        <w:tc>
          <w:tcPr>
            <w:tcW w:w="3176" w:type="dxa"/>
            <w:gridSpan w:val="2"/>
            <w:tcBorders>
              <w:top w:val="nil"/>
              <w:left w:val="nil"/>
              <w:bottom w:val="single" w:sz="4" w:space="0" w:color="auto"/>
              <w:right w:val="single" w:sz="4" w:space="0" w:color="auto"/>
            </w:tcBorders>
            <w:shd w:val="clear" w:color="auto" w:fill="auto"/>
            <w:hideMark/>
          </w:tcPr>
          <w:p w14:paraId="5764442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Співфінансування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інвестиційних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проектів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що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реалізуються</w:t>
            </w:r>
            <w:proofErr w:type="spellEnd"/>
            <w:r w:rsidRPr="00321C6F">
              <w:rPr>
                <w:rFonts w:ascii="Times New Roman" w:eastAsia="Times New Roman" w:hAnsi="Times New Roman" w:cs="Times New Roman"/>
                <w:sz w:val="20"/>
                <w:szCs w:val="20"/>
                <w:lang w:eastAsia="ru-UA"/>
              </w:rPr>
              <w:t xml:space="preserve"> за </w:t>
            </w:r>
            <w:proofErr w:type="spellStart"/>
            <w:r w:rsidRPr="00321C6F">
              <w:rPr>
                <w:rFonts w:ascii="Times New Roman" w:eastAsia="Times New Roman" w:hAnsi="Times New Roman" w:cs="Times New Roman"/>
                <w:sz w:val="20"/>
                <w:szCs w:val="20"/>
                <w:lang w:eastAsia="ru-UA"/>
              </w:rPr>
              <w:t>рахунок</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коштів</w:t>
            </w:r>
            <w:proofErr w:type="spellEnd"/>
            <w:r w:rsidRPr="00321C6F">
              <w:rPr>
                <w:rFonts w:ascii="Times New Roman" w:eastAsia="Times New Roman" w:hAnsi="Times New Roman" w:cs="Times New Roman"/>
                <w:sz w:val="20"/>
                <w:szCs w:val="20"/>
                <w:lang w:eastAsia="ru-UA"/>
              </w:rPr>
              <w:t xml:space="preserve"> державного фонду </w:t>
            </w:r>
            <w:proofErr w:type="spellStart"/>
            <w:r w:rsidRPr="00321C6F">
              <w:rPr>
                <w:rFonts w:ascii="Times New Roman" w:eastAsia="Times New Roman" w:hAnsi="Times New Roman" w:cs="Times New Roman"/>
                <w:sz w:val="20"/>
                <w:szCs w:val="20"/>
                <w:lang w:eastAsia="ru-UA"/>
              </w:rPr>
              <w:t>регіонального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розвитку</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C97B67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048" w:type="dxa"/>
            <w:tcBorders>
              <w:top w:val="nil"/>
              <w:left w:val="nil"/>
              <w:bottom w:val="single" w:sz="4" w:space="0" w:color="auto"/>
              <w:right w:val="single" w:sz="4" w:space="0" w:color="auto"/>
            </w:tcBorders>
            <w:shd w:val="clear" w:color="auto" w:fill="auto"/>
            <w:noWrap/>
            <w:vAlign w:val="bottom"/>
            <w:hideMark/>
          </w:tcPr>
          <w:p w14:paraId="2340618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15" w:type="dxa"/>
            <w:tcBorders>
              <w:top w:val="nil"/>
              <w:left w:val="nil"/>
              <w:bottom w:val="single" w:sz="4" w:space="0" w:color="auto"/>
              <w:right w:val="single" w:sz="4" w:space="0" w:color="auto"/>
            </w:tcBorders>
            <w:shd w:val="clear" w:color="auto" w:fill="auto"/>
            <w:noWrap/>
            <w:vAlign w:val="bottom"/>
            <w:hideMark/>
          </w:tcPr>
          <w:p w14:paraId="77E95D0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09" w:type="dxa"/>
            <w:tcBorders>
              <w:top w:val="nil"/>
              <w:left w:val="nil"/>
              <w:bottom w:val="single" w:sz="4" w:space="0" w:color="auto"/>
              <w:right w:val="single" w:sz="4" w:space="0" w:color="auto"/>
            </w:tcBorders>
            <w:shd w:val="clear" w:color="auto" w:fill="auto"/>
            <w:noWrap/>
            <w:vAlign w:val="bottom"/>
            <w:hideMark/>
          </w:tcPr>
          <w:p w14:paraId="4EA2436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67" w:type="dxa"/>
            <w:tcBorders>
              <w:top w:val="nil"/>
              <w:left w:val="nil"/>
              <w:bottom w:val="single" w:sz="4" w:space="0" w:color="auto"/>
              <w:right w:val="single" w:sz="4" w:space="0" w:color="auto"/>
            </w:tcBorders>
            <w:shd w:val="clear" w:color="auto" w:fill="auto"/>
            <w:noWrap/>
            <w:vAlign w:val="bottom"/>
            <w:hideMark/>
          </w:tcPr>
          <w:p w14:paraId="4200EEC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38D54E1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1 518 657,80</w:t>
            </w:r>
          </w:p>
        </w:tc>
        <w:tc>
          <w:tcPr>
            <w:tcW w:w="1275" w:type="dxa"/>
            <w:tcBorders>
              <w:top w:val="nil"/>
              <w:left w:val="nil"/>
              <w:bottom w:val="single" w:sz="4" w:space="0" w:color="auto"/>
              <w:right w:val="single" w:sz="4" w:space="0" w:color="auto"/>
            </w:tcBorders>
            <w:shd w:val="clear" w:color="auto" w:fill="auto"/>
            <w:vAlign w:val="center"/>
            <w:hideMark/>
          </w:tcPr>
          <w:p w14:paraId="6A22981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1 518 657,80</w:t>
            </w:r>
          </w:p>
        </w:tc>
        <w:tc>
          <w:tcPr>
            <w:tcW w:w="867" w:type="dxa"/>
            <w:tcBorders>
              <w:top w:val="nil"/>
              <w:left w:val="nil"/>
              <w:bottom w:val="single" w:sz="4" w:space="0" w:color="auto"/>
              <w:right w:val="single" w:sz="4" w:space="0" w:color="auto"/>
            </w:tcBorders>
            <w:shd w:val="clear" w:color="auto" w:fill="auto"/>
            <w:noWrap/>
            <w:vAlign w:val="center"/>
            <w:hideMark/>
          </w:tcPr>
          <w:p w14:paraId="4C32416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88" w:type="dxa"/>
            <w:tcBorders>
              <w:top w:val="nil"/>
              <w:left w:val="nil"/>
              <w:bottom w:val="single" w:sz="4" w:space="0" w:color="auto"/>
              <w:right w:val="single" w:sz="4" w:space="0" w:color="auto"/>
            </w:tcBorders>
            <w:shd w:val="clear" w:color="auto" w:fill="auto"/>
            <w:noWrap/>
            <w:vAlign w:val="center"/>
            <w:hideMark/>
          </w:tcPr>
          <w:p w14:paraId="3F035D4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71" w:type="dxa"/>
            <w:tcBorders>
              <w:top w:val="nil"/>
              <w:left w:val="nil"/>
              <w:bottom w:val="single" w:sz="4" w:space="0" w:color="auto"/>
              <w:right w:val="single" w:sz="4" w:space="0" w:color="auto"/>
            </w:tcBorders>
            <w:shd w:val="clear" w:color="auto" w:fill="auto"/>
            <w:noWrap/>
            <w:vAlign w:val="center"/>
            <w:hideMark/>
          </w:tcPr>
          <w:p w14:paraId="7F1EB00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31" w:type="dxa"/>
            <w:tcBorders>
              <w:top w:val="nil"/>
              <w:left w:val="nil"/>
              <w:bottom w:val="single" w:sz="4" w:space="0" w:color="auto"/>
              <w:right w:val="single" w:sz="4" w:space="0" w:color="auto"/>
            </w:tcBorders>
            <w:shd w:val="clear" w:color="auto" w:fill="auto"/>
            <w:noWrap/>
            <w:vAlign w:val="center"/>
            <w:hideMark/>
          </w:tcPr>
          <w:p w14:paraId="5754F09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1 518 657,80</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709D984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1 518 657,80</w:t>
            </w:r>
          </w:p>
        </w:tc>
      </w:tr>
      <w:tr w:rsidR="00321C6F" w:rsidRPr="00321C6F" w14:paraId="3F5B025B" w14:textId="77777777" w:rsidTr="00321C6F">
        <w:trPr>
          <w:gridAfter w:val="1"/>
          <w:wAfter w:w="79" w:type="dxa"/>
          <w:trHeight w:val="94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47FD410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0117367</w:t>
            </w:r>
          </w:p>
        </w:tc>
        <w:tc>
          <w:tcPr>
            <w:tcW w:w="830" w:type="dxa"/>
            <w:tcBorders>
              <w:top w:val="nil"/>
              <w:left w:val="nil"/>
              <w:bottom w:val="single" w:sz="4" w:space="0" w:color="auto"/>
              <w:right w:val="single" w:sz="4" w:space="0" w:color="auto"/>
            </w:tcBorders>
            <w:shd w:val="clear" w:color="auto" w:fill="auto"/>
            <w:vAlign w:val="center"/>
            <w:hideMark/>
          </w:tcPr>
          <w:p w14:paraId="59B45A8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7367     </w:t>
            </w:r>
          </w:p>
        </w:tc>
        <w:tc>
          <w:tcPr>
            <w:tcW w:w="812" w:type="dxa"/>
            <w:gridSpan w:val="2"/>
            <w:tcBorders>
              <w:top w:val="nil"/>
              <w:left w:val="nil"/>
              <w:bottom w:val="single" w:sz="4" w:space="0" w:color="auto"/>
              <w:right w:val="single" w:sz="4" w:space="0" w:color="auto"/>
            </w:tcBorders>
            <w:shd w:val="clear" w:color="auto" w:fill="auto"/>
            <w:vAlign w:val="center"/>
            <w:hideMark/>
          </w:tcPr>
          <w:p w14:paraId="77027EC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0490    </w:t>
            </w:r>
          </w:p>
        </w:tc>
        <w:tc>
          <w:tcPr>
            <w:tcW w:w="3176" w:type="dxa"/>
            <w:gridSpan w:val="2"/>
            <w:tcBorders>
              <w:top w:val="nil"/>
              <w:left w:val="nil"/>
              <w:bottom w:val="single" w:sz="4" w:space="0" w:color="auto"/>
              <w:right w:val="single" w:sz="4" w:space="0" w:color="auto"/>
            </w:tcBorders>
            <w:shd w:val="clear" w:color="auto" w:fill="auto"/>
            <w:vAlign w:val="bottom"/>
            <w:hideMark/>
          </w:tcPr>
          <w:p w14:paraId="35C5A06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Виконання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інвестиційних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проектів</w:t>
            </w:r>
            <w:proofErr w:type="spellEnd"/>
            <w:r w:rsidRPr="00321C6F">
              <w:rPr>
                <w:rFonts w:ascii="Times New Roman" w:eastAsia="Times New Roman" w:hAnsi="Times New Roman" w:cs="Times New Roman"/>
                <w:sz w:val="20"/>
                <w:szCs w:val="20"/>
                <w:lang w:eastAsia="ru-UA"/>
              </w:rPr>
              <w:t xml:space="preserve"> в рамках </w:t>
            </w:r>
            <w:proofErr w:type="spellStart"/>
            <w:r w:rsidRPr="00321C6F">
              <w:rPr>
                <w:rFonts w:ascii="Times New Roman" w:eastAsia="Times New Roman" w:hAnsi="Times New Roman" w:cs="Times New Roman"/>
                <w:sz w:val="20"/>
                <w:szCs w:val="20"/>
                <w:lang w:eastAsia="ru-UA"/>
              </w:rPr>
              <w:t>реалізації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заходів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спрямованих</w:t>
            </w:r>
            <w:proofErr w:type="spellEnd"/>
            <w:r w:rsidRPr="00321C6F">
              <w:rPr>
                <w:rFonts w:ascii="Times New Roman" w:eastAsia="Times New Roman" w:hAnsi="Times New Roman" w:cs="Times New Roman"/>
                <w:sz w:val="20"/>
                <w:szCs w:val="20"/>
                <w:lang w:eastAsia="ru-UA"/>
              </w:rPr>
              <w:t xml:space="preserve"> на </w:t>
            </w:r>
            <w:proofErr w:type="spellStart"/>
            <w:r w:rsidRPr="00321C6F">
              <w:rPr>
                <w:rFonts w:ascii="Times New Roman" w:eastAsia="Times New Roman" w:hAnsi="Times New Roman" w:cs="Times New Roman"/>
                <w:sz w:val="20"/>
                <w:szCs w:val="20"/>
                <w:lang w:eastAsia="ru-UA"/>
              </w:rPr>
              <w:t>розвиток</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системи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охорони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здоров`я</w:t>
            </w:r>
            <w:proofErr w:type="spellEnd"/>
            <w:r w:rsidRPr="00321C6F">
              <w:rPr>
                <w:rFonts w:ascii="Times New Roman" w:eastAsia="Times New Roman" w:hAnsi="Times New Roman" w:cs="Times New Roman"/>
                <w:sz w:val="20"/>
                <w:szCs w:val="20"/>
                <w:lang w:eastAsia="ru-UA"/>
              </w:rPr>
              <w:t xml:space="preserve"> у </w:t>
            </w:r>
            <w:proofErr w:type="spellStart"/>
            <w:r w:rsidRPr="00321C6F">
              <w:rPr>
                <w:rFonts w:ascii="Times New Roman" w:eastAsia="Times New Roman" w:hAnsi="Times New Roman" w:cs="Times New Roman"/>
                <w:sz w:val="20"/>
                <w:szCs w:val="20"/>
                <w:lang w:eastAsia="ru-UA"/>
              </w:rPr>
              <w:t>сільській</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місцевості</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9A79E0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048" w:type="dxa"/>
            <w:tcBorders>
              <w:top w:val="nil"/>
              <w:left w:val="nil"/>
              <w:bottom w:val="single" w:sz="4" w:space="0" w:color="auto"/>
              <w:right w:val="single" w:sz="4" w:space="0" w:color="auto"/>
            </w:tcBorders>
            <w:shd w:val="clear" w:color="auto" w:fill="auto"/>
            <w:noWrap/>
            <w:vAlign w:val="bottom"/>
            <w:hideMark/>
          </w:tcPr>
          <w:p w14:paraId="2E657F9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15" w:type="dxa"/>
            <w:tcBorders>
              <w:top w:val="nil"/>
              <w:left w:val="nil"/>
              <w:bottom w:val="single" w:sz="4" w:space="0" w:color="auto"/>
              <w:right w:val="single" w:sz="4" w:space="0" w:color="auto"/>
            </w:tcBorders>
            <w:shd w:val="clear" w:color="auto" w:fill="auto"/>
            <w:noWrap/>
            <w:vAlign w:val="bottom"/>
            <w:hideMark/>
          </w:tcPr>
          <w:p w14:paraId="06DD1EE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09" w:type="dxa"/>
            <w:tcBorders>
              <w:top w:val="nil"/>
              <w:left w:val="nil"/>
              <w:bottom w:val="single" w:sz="4" w:space="0" w:color="auto"/>
              <w:right w:val="single" w:sz="4" w:space="0" w:color="auto"/>
            </w:tcBorders>
            <w:shd w:val="clear" w:color="auto" w:fill="auto"/>
            <w:noWrap/>
            <w:vAlign w:val="bottom"/>
            <w:hideMark/>
          </w:tcPr>
          <w:p w14:paraId="6BF6286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77E32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5B517DB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110 000,00</w:t>
            </w:r>
          </w:p>
        </w:tc>
        <w:tc>
          <w:tcPr>
            <w:tcW w:w="1275" w:type="dxa"/>
            <w:tcBorders>
              <w:top w:val="nil"/>
              <w:left w:val="nil"/>
              <w:bottom w:val="single" w:sz="4" w:space="0" w:color="auto"/>
              <w:right w:val="single" w:sz="4" w:space="0" w:color="auto"/>
            </w:tcBorders>
            <w:shd w:val="clear" w:color="auto" w:fill="auto"/>
            <w:vAlign w:val="center"/>
            <w:hideMark/>
          </w:tcPr>
          <w:p w14:paraId="6050EB0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110 000,00</w:t>
            </w:r>
          </w:p>
        </w:tc>
        <w:tc>
          <w:tcPr>
            <w:tcW w:w="867" w:type="dxa"/>
            <w:tcBorders>
              <w:top w:val="nil"/>
              <w:left w:val="nil"/>
              <w:bottom w:val="single" w:sz="4" w:space="0" w:color="auto"/>
              <w:right w:val="single" w:sz="4" w:space="0" w:color="auto"/>
            </w:tcBorders>
            <w:shd w:val="clear" w:color="auto" w:fill="auto"/>
            <w:noWrap/>
            <w:vAlign w:val="center"/>
            <w:hideMark/>
          </w:tcPr>
          <w:p w14:paraId="1B55A76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88" w:type="dxa"/>
            <w:tcBorders>
              <w:top w:val="nil"/>
              <w:left w:val="nil"/>
              <w:bottom w:val="single" w:sz="4" w:space="0" w:color="auto"/>
              <w:right w:val="single" w:sz="4" w:space="0" w:color="auto"/>
            </w:tcBorders>
            <w:shd w:val="clear" w:color="auto" w:fill="auto"/>
            <w:noWrap/>
            <w:vAlign w:val="center"/>
            <w:hideMark/>
          </w:tcPr>
          <w:p w14:paraId="4003691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71" w:type="dxa"/>
            <w:tcBorders>
              <w:top w:val="nil"/>
              <w:left w:val="nil"/>
              <w:bottom w:val="single" w:sz="4" w:space="0" w:color="auto"/>
              <w:right w:val="single" w:sz="4" w:space="0" w:color="auto"/>
            </w:tcBorders>
            <w:shd w:val="clear" w:color="auto" w:fill="auto"/>
            <w:noWrap/>
            <w:vAlign w:val="center"/>
            <w:hideMark/>
          </w:tcPr>
          <w:p w14:paraId="5DE469C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31" w:type="dxa"/>
            <w:tcBorders>
              <w:top w:val="nil"/>
              <w:left w:val="nil"/>
              <w:bottom w:val="single" w:sz="4" w:space="0" w:color="auto"/>
              <w:right w:val="single" w:sz="4" w:space="0" w:color="auto"/>
            </w:tcBorders>
            <w:shd w:val="clear" w:color="auto" w:fill="auto"/>
            <w:noWrap/>
            <w:vAlign w:val="center"/>
            <w:hideMark/>
          </w:tcPr>
          <w:p w14:paraId="1EBBEFB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110 000,00</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2AE8C85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110 000,00</w:t>
            </w:r>
          </w:p>
        </w:tc>
      </w:tr>
      <w:tr w:rsidR="00321C6F" w:rsidRPr="00321C6F" w14:paraId="151868DF" w14:textId="77777777" w:rsidTr="00321C6F">
        <w:trPr>
          <w:gridAfter w:val="1"/>
          <w:wAfter w:w="79" w:type="dxa"/>
          <w:trHeight w:val="375"/>
        </w:trPr>
        <w:tc>
          <w:tcPr>
            <w:tcW w:w="991" w:type="dxa"/>
            <w:tcBorders>
              <w:top w:val="nil"/>
              <w:left w:val="single" w:sz="8" w:space="0" w:color="auto"/>
              <w:bottom w:val="single" w:sz="4" w:space="0" w:color="auto"/>
              <w:right w:val="single" w:sz="4" w:space="0" w:color="auto"/>
            </w:tcBorders>
            <w:shd w:val="clear" w:color="000000" w:fill="E3E3E3"/>
            <w:vAlign w:val="center"/>
            <w:hideMark/>
          </w:tcPr>
          <w:p w14:paraId="217638D9"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lastRenderedPageBreak/>
              <w:t>0600000</w:t>
            </w:r>
          </w:p>
        </w:tc>
        <w:tc>
          <w:tcPr>
            <w:tcW w:w="830" w:type="dxa"/>
            <w:tcBorders>
              <w:top w:val="nil"/>
              <w:left w:val="nil"/>
              <w:bottom w:val="single" w:sz="4" w:space="0" w:color="auto"/>
              <w:right w:val="single" w:sz="4" w:space="0" w:color="auto"/>
            </w:tcBorders>
            <w:shd w:val="clear" w:color="000000" w:fill="E3E3E3"/>
            <w:noWrap/>
            <w:vAlign w:val="center"/>
            <w:hideMark/>
          </w:tcPr>
          <w:p w14:paraId="4F6FA3DD"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12" w:type="dxa"/>
            <w:gridSpan w:val="2"/>
            <w:tcBorders>
              <w:top w:val="nil"/>
              <w:left w:val="nil"/>
              <w:bottom w:val="single" w:sz="4" w:space="0" w:color="auto"/>
              <w:right w:val="single" w:sz="4" w:space="0" w:color="auto"/>
            </w:tcBorders>
            <w:shd w:val="clear" w:color="000000" w:fill="E3E3E3"/>
            <w:noWrap/>
            <w:vAlign w:val="center"/>
            <w:hideMark/>
          </w:tcPr>
          <w:p w14:paraId="08EE369F"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3176" w:type="dxa"/>
            <w:gridSpan w:val="2"/>
            <w:tcBorders>
              <w:top w:val="nil"/>
              <w:left w:val="nil"/>
              <w:bottom w:val="single" w:sz="4" w:space="0" w:color="auto"/>
              <w:right w:val="single" w:sz="4" w:space="0" w:color="auto"/>
            </w:tcBorders>
            <w:shd w:val="clear" w:color="000000" w:fill="E3E3E3"/>
            <w:hideMark/>
          </w:tcPr>
          <w:p w14:paraId="35B2235D"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Освіта</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Відділ</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гуманітарної</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політики</w:t>
            </w:r>
            <w:proofErr w:type="spellEnd"/>
            <w:r w:rsidRPr="00321C6F">
              <w:rPr>
                <w:rFonts w:ascii="Times New Roman" w:eastAsia="Times New Roman" w:hAnsi="Times New Roman" w:cs="Times New Roman"/>
                <w:b/>
                <w:bCs/>
                <w:sz w:val="20"/>
                <w:szCs w:val="20"/>
                <w:lang w:eastAsia="ru-UA"/>
              </w:rPr>
              <w:t>)</w:t>
            </w:r>
          </w:p>
        </w:tc>
        <w:tc>
          <w:tcPr>
            <w:tcW w:w="1134" w:type="dxa"/>
            <w:tcBorders>
              <w:top w:val="nil"/>
              <w:left w:val="nil"/>
              <w:bottom w:val="single" w:sz="4" w:space="0" w:color="auto"/>
              <w:right w:val="single" w:sz="4" w:space="0" w:color="auto"/>
            </w:tcBorders>
            <w:shd w:val="clear" w:color="000000" w:fill="E3E3E3"/>
            <w:noWrap/>
            <w:vAlign w:val="center"/>
            <w:hideMark/>
          </w:tcPr>
          <w:p w14:paraId="0E038A12"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130,00</w:t>
            </w:r>
          </w:p>
        </w:tc>
        <w:tc>
          <w:tcPr>
            <w:tcW w:w="1048" w:type="dxa"/>
            <w:tcBorders>
              <w:top w:val="nil"/>
              <w:left w:val="nil"/>
              <w:bottom w:val="single" w:sz="4" w:space="0" w:color="auto"/>
              <w:right w:val="single" w:sz="4" w:space="0" w:color="auto"/>
            </w:tcBorders>
            <w:shd w:val="clear" w:color="000000" w:fill="E3E3E3"/>
            <w:noWrap/>
            <w:vAlign w:val="center"/>
            <w:hideMark/>
          </w:tcPr>
          <w:p w14:paraId="38D47B81"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130,00</w:t>
            </w:r>
          </w:p>
        </w:tc>
        <w:tc>
          <w:tcPr>
            <w:tcW w:w="515" w:type="dxa"/>
            <w:tcBorders>
              <w:top w:val="nil"/>
              <w:left w:val="nil"/>
              <w:bottom w:val="single" w:sz="4" w:space="0" w:color="auto"/>
              <w:right w:val="single" w:sz="4" w:space="0" w:color="auto"/>
            </w:tcBorders>
            <w:shd w:val="clear" w:color="000000" w:fill="E3E3E3"/>
            <w:noWrap/>
            <w:vAlign w:val="center"/>
            <w:hideMark/>
          </w:tcPr>
          <w:p w14:paraId="4A92C8B9"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09" w:type="dxa"/>
            <w:tcBorders>
              <w:top w:val="nil"/>
              <w:left w:val="nil"/>
              <w:bottom w:val="single" w:sz="4" w:space="0" w:color="auto"/>
              <w:right w:val="single" w:sz="4" w:space="0" w:color="auto"/>
            </w:tcBorders>
            <w:shd w:val="clear" w:color="000000" w:fill="E3E3E3"/>
            <w:noWrap/>
            <w:vAlign w:val="center"/>
            <w:hideMark/>
          </w:tcPr>
          <w:p w14:paraId="7C2B3845"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567" w:type="dxa"/>
            <w:tcBorders>
              <w:top w:val="nil"/>
              <w:left w:val="nil"/>
              <w:bottom w:val="single" w:sz="4" w:space="0" w:color="auto"/>
              <w:right w:val="single" w:sz="4" w:space="0" w:color="auto"/>
            </w:tcBorders>
            <w:shd w:val="clear" w:color="000000" w:fill="E3E3E3"/>
            <w:noWrap/>
            <w:vAlign w:val="center"/>
            <w:hideMark/>
          </w:tcPr>
          <w:p w14:paraId="211AB1D2"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992" w:type="dxa"/>
            <w:gridSpan w:val="2"/>
            <w:tcBorders>
              <w:top w:val="nil"/>
              <w:left w:val="nil"/>
              <w:bottom w:val="single" w:sz="4" w:space="0" w:color="auto"/>
              <w:right w:val="single" w:sz="4" w:space="0" w:color="auto"/>
            </w:tcBorders>
            <w:shd w:val="clear" w:color="000000" w:fill="E3E3E3"/>
            <w:noWrap/>
            <w:vAlign w:val="center"/>
            <w:hideMark/>
          </w:tcPr>
          <w:p w14:paraId="1824776B"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199 000,00</w:t>
            </w:r>
          </w:p>
        </w:tc>
        <w:tc>
          <w:tcPr>
            <w:tcW w:w="1275" w:type="dxa"/>
            <w:tcBorders>
              <w:top w:val="nil"/>
              <w:left w:val="nil"/>
              <w:bottom w:val="single" w:sz="4" w:space="0" w:color="auto"/>
              <w:right w:val="single" w:sz="4" w:space="0" w:color="auto"/>
            </w:tcBorders>
            <w:shd w:val="clear" w:color="000000" w:fill="E3E3E3"/>
            <w:noWrap/>
            <w:vAlign w:val="center"/>
            <w:hideMark/>
          </w:tcPr>
          <w:p w14:paraId="4A060B34"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199 000,00</w:t>
            </w:r>
          </w:p>
        </w:tc>
        <w:tc>
          <w:tcPr>
            <w:tcW w:w="867" w:type="dxa"/>
            <w:tcBorders>
              <w:top w:val="nil"/>
              <w:left w:val="nil"/>
              <w:bottom w:val="single" w:sz="4" w:space="0" w:color="auto"/>
              <w:right w:val="single" w:sz="4" w:space="0" w:color="auto"/>
            </w:tcBorders>
            <w:shd w:val="clear" w:color="000000" w:fill="E3E3E3"/>
            <w:noWrap/>
            <w:vAlign w:val="center"/>
            <w:hideMark/>
          </w:tcPr>
          <w:p w14:paraId="64E8A0BB"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88" w:type="dxa"/>
            <w:tcBorders>
              <w:top w:val="nil"/>
              <w:left w:val="nil"/>
              <w:bottom w:val="single" w:sz="4" w:space="0" w:color="auto"/>
              <w:right w:val="single" w:sz="4" w:space="0" w:color="auto"/>
            </w:tcBorders>
            <w:shd w:val="clear" w:color="000000" w:fill="E3E3E3"/>
            <w:noWrap/>
            <w:vAlign w:val="center"/>
            <w:hideMark/>
          </w:tcPr>
          <w:p w14:paraId="4B6B13C7"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71" w:type="dxa"/>
            <w:tcBorders>
              <w:top w:val="nil"/>
              <w:left w:val="nil"/>
              <w:bottom w:val="single" w:sz="4" w:space="0" w:color="auto"/>
              <w:right w:val="single" w:sz="4" w:space="0" w:color="auto"/>
            </w:tcBorders>
            <w:shd w:val="clear" w:color="000000" w:fill="E3E3E3"/>
            <w:noWrap/>
            <w:vAlign w:val="center"/>
            <w:hideMark/>
          </w:tcPr>
          <w:p w14:paraId="65E29E12"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31" w:type="dxa"/>
            <w:tcBorders>
              <w:top w:val="nil"/>
              <w:left w:val="nil"/>
              <w:bottom w:val="single" w:sz="4" w:space="0" w:color="auto"/>
              <w:right w:val="single" w:sz="4" w:space="0" w:color="auto"/>
            </w:tcBorders>
            <w:shd w:val="clear" w:color="000000" w:fill="E3E3E3"/>
            <w:noWrap/>
            <w:vAlign w:val="center"/>
            <w:hideMark/>
          </w:tcPr>
          <w:p w14:paraId="41D6FE24"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199 000,00</w:t>
            </w:r>
          </w:p>
        </w:tc>
        <w:tc>
          <w:tcPr>
            <w:tcW w:w="992" w:type="dxa"/>
            <w:gridSpan w:val="2"/>
            <w:tcBorders>
              <w:top w:val="nil"/>
              <w:left w:val="nil"/>
              <w:bottom w:val="single" w:sz="4" w:space="0" w:color="auto"/>
              <w:right w:val="single" w:sz="8" w:space="0" w:color="auto"/>
            </w:tcBorders>
            <w:shd w:val="clear" w:color="000000" w:fill="E3E3E3"/>
            <w:noWrap/>
            <w:vAlign w:val="center"/>
            <w:hideMark/>
          </w:tcPr>
          <w:p w14:paraId="6FE0909A"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199 130,00</w:t>
            </w:r>
          </w:p>
        </w:tc>
      </w:tr>
      <w:tr w:rsidR="00321C6F" w:rsidRPr="00321C6F" w14:paraId="0CB37D59" w14:textId="77777777" w:rsidTr="00321C6F">
        <w:trPr>
          <w:gridAfter w:val="1"/>
          <w:wAfter w:w="79" w:type="dxa"/>
          <w:trHeight w:val="360"/>
        </w:trPr>
        <w:tc>
          <w:tcPr>
            <w:tcW w:w="991" w:type="dxa"/>
            <w:tcBorders>
              <w:top w:val="nil"/>
              <w:left w:val="single" w:sz="8" w:space="0" w:color="auto"/>
              <w:bottom w:val="single" w:sz="4" w:space="0" w:color="auto"/>
              <w:right w:val="single" w:sz="4" w:space="0" w:color="auto"/>
            </w:tcBorders>
            <w:shd w:val="clear" w:color="000000" w:fill="E3E3E3"/>
            <w:vAlign w:val="center"/>
            <w:hideMark/>
          </w:tcPr>
          <w:p w14:paraId="647BEF7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0610000</w:t>
            </w:r>
          </w:p>
        </w:tc>
        <w:tc>
          <w:tcPr>
            <w:tcW w:w="830" w:type="dxa"/>
            <w:tcBorders>
              <w:top w:val="nil"/>
              <w:left w:val="nil"/>
              <w:bottom w:val="single" w:sz="4" w:space="0" w:color="auto"/>
              <w:right w:val="single" w:sz="4" w:space="0" w:color="auto"/>
            </w:tcBorders>
            <w:shd w:val="clear" w:color="000000" w:fill="E3E3E3"/>
            <w:noWrap/>
            <w:vAlign w:val="center"/>
            <w:hideMark/>
          </w:tcPr>
          <w:p w14:paraId="019F0B91"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12" w:type="dxa"/>
            <w:gridSpan w:val="2"/>
            <w:tcBorders>
              <w:top w:val="nil"/>
              <w:left w:val="nil"/>
              <w:bottom w:val="single" w:sz="4" w:space="0" w:color="auto"/>
              <w:right w:val="single" w:sz="4" w:space="0" w:color="auto"/>
            </w:tcBorders>
            <w:shd w:val="clear" w:color="000000" w:fill="E3E3E3"/>
            <w:noWrap/>
            <w:vAlign w:val="center"/>
            <w:hideMark/>
          </w:tcPr>
          <w:p w14:paraId="4D8B70E6"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3176" w:type="dxa"/>
            <w:gridSpan w:val="2"/>
            <w:tcBorders>
              <w:top w:val="nil"/>
              <w:left w:val="nil"/>
              <w:bottom w:val="single" w:sz="4" w:space="0" w:color="auto"/>
              <w:right w:val="single" w:sz="4" w:space="0" w:color="auto"/>
            </w:tcBorders>
            <w:shd w:val="clear" w:color="000000" w:fill="E3E3E3"/>
            <w:hideMark/>
          </w:tcPr>
          <w:p w14:paraId="7976FC5F"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Освіта</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Відділ</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гуманітарної</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політики</w:t>
            </w:r>
            <w:proofErr w:type="spellEnd"/>
            <w:r w:rsidRPr="00321C6F">
              <w:rPr>
                <w:rFonts w:ascii="Times New Roman" w:eastAsia="Times New Roman" w:hAnsi="Times New Roman" w:cs="Times New Roman"/>
                <w:b/>
                <w:bCs/>
                <w:sz w:val="20"/>
                <w:szCs w:val="20"/>
                <w:lang w:eastAsia="ru-UA"/>
              </w:rPr>
              <w:t>)</w:t>
            </w:r>
          </w:p>
        </w:tc>
        <w:tc>
          <w:tcPr>
            <w:tcW w:w="1134" w:type="dxa"/>
            <w:tcBorders>
              <w:top w:val="nil"/>
              <w:left w:val="nil"/>
              <w:bottom w:val="single" w:sz="4" w:space="0" w:color="auto"/>
              <w:right w:val="single" w:sz="4" w:space="0" w:color="auto"/>
            </w:tcBorders>
            <w:shd w:val="clear" w:color="000000" w:fill="E3E3E3"/>
            <w:noWrap/>
            <w:vAlign w:val="center"/>
            <w:hideMark/>
          </w:tcPr>
          <w:p w14:paraId="64BCC57D"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130,00</w:t>
            </w:r>
          </w:p>
        </w:tc>
        <w:tc>
          <w:tcPr>
            <w:tcW w:w="1048" w:type="dxa"/>
            <w:tcBorders>
              <w:top w:val="nil"/>
              <w:left w:val="nil"/>
              <w:bottom w:val="single" w:sz="4" w:space="0" w:color="auto"/>
              <w:right w:val="single" w:sz="4" w:space="0" w:color="auto"/>
            </w:tcBorders>
            <w:shd w:val="clear" w:color="000000" w:fill="E3E3E3"/>
            <w:noWrap/>
            <w:vAlign w:val="center"/>
            <w:hideMark/>
          </w:tcPr>
          <w:p w14:paraId="38F14BB7"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130,00</w:t>
            </w:r>
          </w:p>
        </w:tc>
        <w:tc>
          <w:tcPr>
            <w:tcW w:w="515" w:type="dxa"/>
            <w:tcBorders>
              <w:top w:val="nil"/>
              <w:left w:val="nil"/>
              <w:bottom w:val="single" w:sz="4" w:space="0" w:color="auto"/>
              <w:right w:val="single" w:sz="4" w:space="0" w:color="auto"/>
            </w:tcBorders>
            <w:shd w:val="clear" w:color="000000" w:fill="E3E3E3"/>
            <w:noWrap/>
            <w:vAlign w:val="center"/>
            <w:hideMark/>
          </w:tcPr>
          <w:p w14:paraId="1BF27643"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09" w:type="dxa"/>
            <w:tcBorders>
              <w:top w:val="nil"/>
              <w:left w:val="nil"/>
              <w:bottom w:val="single" w:sz="4" w:space="0" w:color="auto"/>
              <w:right w:val="single" w:sz="4" w:space="0" w:color="auto"/>
            </w:tcBorders>
            <w:shd w:val="clear" w:color="000000" w:fill="E3E3E3"/>
            <w:noWrap/>
            <w:vAlign w:val="center"/>
            <w:hideMark/>
          </w:tcPr>
          <w:p w14:paraId="3FAFA675"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567" w:type="dxa"/>
            <w:tcBorders>
              <w:top w:val="nil"/>
              <w:left w:val="nil"/>
              <w:bottom w:val="single" w:sz="4" w:space="0" w:color="auto"/>
              <w:right w:val="single" w:sz="4" w:space="0" w:color="auto"/>
            </w:tcBorders>
            <w:shd w:val="clear" w:color="000000" w:fill="E3E3E3"/>
            <w:noWrap/>
            <w:vAlign w:val="center"/>
            <w:hideMark/>
          </w:tcPr>
          <w:p w14:paraId="5091A03C"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992" w:type="dxa"/>
            <w:gridSpan w:val="2"/>
            <w:tcBorders>
              <w:top w:val="nil"/>
              <w:left w:val="nil"/>
              <w:bottom w:val="single" w:sz="4" w:space="0" w:color="auto"/>
              <w:right w:val="single" w:sz="4" w:space="0" w:color="auto"/>
            </w:tcBorders>
            <w:shd w:val="clear" w:color="000000" w:fill="E3E3E3"/>
            <w:noWrap/>
            <w:vAlign w:val="center"/>
            <w:hideMark/>
          </w:tcPr>
          <w:p w14:paraId="7DBCED71"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199 000,00</w:t>
            </w:r>
          </w:p>
        </w:tc>
        <w:tc>
          <w:tcPr>
            <w:tcW w:w="1275" w:type="dxa"/>
            <w:tcBorders>
              <w:top w:val="nil"/>
              <w:left w:val="nil"/>
              <w:bottom w:val="single" w:sz="4" w:space="0" w:color="auto"/>
              <w:right w:val="single" w:sz="4" w:space="0" w:color="auto"/>
            </w:tcBorders>
            <w:shd w:val="clear" w:color="000000" w:fill="E3E3E3"/>
            <w:noWrap/>
            <w:vAlign w:val="center"/>
            <w:hideMark/>
          </w:tcPr>
          <w:p w14:paraId="53EE0B79"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199 000,00</w:t>
            </w:r>
          </w:p>
        </w:tc>
        <w:tc>
          <w:tcPr>
            <w:tcW w:w="867" w:type="dxa"/>
            <w:tcBorders>
              <w:top w:val="nil"/>
              <w:left w:val="nil"/>
              <w:bottom w:val="single" w:sz="4" w:space="0" w:color="auto"/>
              <w:right w:val="single" w:sz="4" w:space="0" w:color="auto"/>
            </w:tcBorders>
            <w:shd w:val="clear" w:color="000000" w:fill="E3E3E3"/>
            <w:noWrap/>
            <w:vAlign w:val="center"/>
            <w:hideMark/>
          </w:tcPr>
          <w:p w14:paraId="6E3B11DF"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88" w:type="dxa"/>
            <w:tcBorders>
              <w:top w:val="nil"/>
              <w:left w:val="nil"/>
              <w:bottom w:val="single" w:sz="4" w:space="0" w:color="auto"/>
              <w:right w:val="single" w:sz="4" w:space="0" w:color="auto"/>
            </w:tcBorders>
            <w:shd w:val="clear" w:color="000000" w:fill="E3E3E3"/>
            <w:noWrap/>
            <w:vAlign w:val="center"/>
            <w:hideMark/>
          </w:tcPr>
          <w:p w14:paraId="6B298DF2"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71" w:type="dxa"/>
            <w:tcBorders>
              <w:top w:val="nil"/>
              <w:left w:val="nil"/>
              <w:bottom w:val="single" w:sz="4" w:space="0" w:color="auto"/>
              <w:right w:val="single" w:sz="4" w:space="0" w:color="auto"/>
            </w:tcBorders>
            <w:shd w:val="clear" w:color="000000" w:fill="E3E3E3"/>
            <w:noWrap/>
            <w:vAlign w:val="center"/>
            <w:hideMark/>
          </w:tcPr>
          <w:p w14:paraId="34377985"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31" w:type="dxa"/>
            <w:tcBorders>
              <w:top w:val="nil"/>
              <w:left w:val="nil"/>
              <w:bottom w:val="single" w:sz="4" w:space="0" w:color="auto"/>
              <w:right w:val="single" w:sz="4" w:space="0" w:color="auto"/>
            </w:tcBorders>
            <w:shd w:val="clear" w:color="000000" w:fill="E3E3E3"/>
            <w:noWrap/>
            <w:vAlign w:val="center"/>
            <w:hideMark/>
          </w:tcPr>
          <w:p w14:paraId="4F3DBFDA"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199 000,00</w:t>
            </w:r>
          </w:p>
        </w:tc>
        <w:tc>
          <w:tcPr>
            <w:tcW w:w="992" w:type="dxa"/>
            <w:gridSpan w:val="2"/>
            <w:tcBorders>
              <w:top w:val="nil"/>
              <w:left w:val="nil"/>
              <w:bottom w:val="single" w:sz="4" w:space="0" w:color="auto"/>
              <w:right w:val="single" w:sz="8" w:space="0" w:color="auto"/>
            </w:tcBorders>
            <w:shd w:val="clear" w:color="000000" w:fill="E3E3E3"/>
            <w:noWrap/>
            <w:vAlign w:val="center"/>
            <w:hideMark/>
          </w:tcPr>
          <w:p w14:paraId="0EF5F48D" w14:textId="77777777" w:rsidR="00321C6F" w:rsidRPr="00321C6F" w:rsidRDefault="00321C6F" w:rsidP="00321C6F">
            <w:pPr>
              <w:spacing w:after="0" w:line="240" w:lineRule="auto"/>
              <w:jc w:val="right"/>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199 130,00</w:t>
            </w:r>
          </w:p>
        </w:tc>
      </w:tr>
      <w:tr w:rsidR="00321C6F" w:rsidRPr="00321C6F" w14:paraId="3E28B32F" w14:textId="77777777" w:rsidTr="00321C6F">
        <w:trPr>
          <w:gridAfter w:val="1"/>
          <w:wAfter w:w="79" w:type="dxa"/>
          <w:trHeight w:val="1032"/>
        </w:trPr>
        <w:tc>
          <w:tcPr>
            <w:tcW w:w="991" w:type="dxa"/>
            <w:tcBorders>
              <w:top w:val="nil"/>
              <w:left w:val="single" w:sz="8" w:space="0" w:color="auto"/>
              <w:bottom w:val="single" w:sz="4" w:space="0" w:color="auto"/>
              <w:right w:val="single" w:sz="4" w:space="0" w:color="auto"/>
            </w:tcBorders>
            <w:shd w:val="clear" w:color="auto" w:fill="auto"/>
            <w:noWrap/>
            <w:vAlign w:val="center"/>
            <w:hideMark/>
          </w:tcPr>
          <w:p w14:paraId="5CDC74A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0611020</w:t>
            </w:r>
          </w:p>
        </w:tc>
        <w:tc>
          <w:tcPr>
            <w:tcW w:w="830" w:type="dxa"/>
            <w:tcBorders>
              <w:top w:val="nil"/>
              <w:left w:val="nil"/>
              <w:bottom w:val="single" w:sz="4" w:space="0" w:color="auto"/>
              <w:right w:val="single" w:sz="4" w:space="0" w:color="auto"/>
            </w:tcBorders>
            <w:shd w:val="clear" w:color="auto" w:fill="auto"/>
            <w:vAlign w:val="center"/>
            <w:hideMark/>
          </w:tcPr>
          <w:p w14:paraId="10751DA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1020     </w:t>
            </w:r>
          </w:p>
        </w:tc>
        <w:tc>
          <w:tcPr>
            <w:tcW w:w="812" w:type="dxa"/>
            <w:gridSpan w:val="2"/>
            <w:tcBorders>
              <w:top w:val="nil"/>
              <w:left w:val="nil"/>
              <w:bottom w:val="single" w:sz="4" w:space="0" w:color="auto"/>
              <w:right w:val="single" w:sz="4" w:space="0" w:color="auto"/>
            </w:tcBorders>
            <w:shd w:val="clear" w:color="auto" w:fill="auto"/>
            <w:vAlign w:val="center"/>
            <w:hideMark/>
          </w:tcPr>
          <w:p w14:paraId="77FEDBA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0921    </w:t>
            </w:r>
          </w:p>
        </w:tc>
        <w:tc>
          <w:tcPr>
            <w:tcW w:w="3176" w:type="dxa"/>
            <w:gridSpan w:val="2"/>
            <w:tcBorders>
              <w:top w:val="nil"/>
              <w:left w:val="nil"/>
              <w:bottom w:val="single" w:sz="4" w:space="0" w:color="auto"/>
              <w:right w:val="single" w:sz="4" w:space="0" w:color="auto"/>
            </w:tcBorders>
            <w:shd w:val="clear" w:color="auto" w:fill="auto"/>
            <w:hideMark/>
          </w:tcPr>
          <w:p w14:paraId="073E06B7"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Надання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загальної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середньої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освіти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загальноосвітніми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навчальними</w:t>
            </w:r>
            <w:proofErr w:type="spellEnd"/>
            <w:r w:rsidRPr="00321C6F">
              <w:rPr>
                <w:rFonts w:ascii="Times New Roman" w:eastAsia="Times New Roman" w:hAnsi="Times New Roman" w:cs="Times New Roman"/>
                <w:sz w:val="20"/>
                <w:szCs w:val="20"/>
                <w:lang w:eastAsia="ru-UA"/>
              </w:rPr>
              <w:t xml:space="preserve"> закладами ( в т.ч. школою-</w:t>
            </w:r>
            <w:proofErr w:type="spellStart"/>
            <w:r w:rsidRPr="00321C6F">
              <w:rPr>
                <w:rFonts w:ascii="Times New Roman" w:eastAsia="Times New Roman" w:hAnsi="Times New Roman" w:cs="Times New Roman"/>
                <w:sz w:val="20"/>
                <w:szCs w:val="20"/>
                <w:lang w:eastAsia="ru-UA"/>
              </w:rPr>
              <w:t>дитячим</w:t>
            </w:r>
            <w:proofErr w:type="spellEnd"/>
            <w:r w:rsidRPr="00321C6F">
              <w:rPr>
                <w:rFonts w:ascii="Times New Roman" w:eastAsia="Times New Roman" w:hAnsi="Times New Roman" w:cs="Times New Roman"/>
                <w:sz w:val="20"/>
                <w:szCs w:val="20"/>
                <w:lang w:eastAsia="ru-UA"/>
              </w:rPr>
              <w:t xml:space="preserve"> садком, </w:t>
            </w:r>
            <w:proofErr w:type="spellStart"/>
            <w:r w:rsidRPr="00321C6F">
              <w:rPr>
                <w:rFonts w:ascii="Times New Roman" w:eastAsia="Times New Roman" w:hAnsi="Times New Roman" w:cs="Times New Roman"/>
                <w:sz w:val="20"/>
                <w:szCs w:val="20"/>
                <w:lang w:eastAsia="ru-UA"/>
              </w:rPr>
              <w:t>інтернатом</w:t>
            </w:r>
            <w:proofErr w:type="spellEnd"/>
            <w:r w:rsidRPr="00321C6F">
              <w:rPr>
                <w:rFonts w:ascii="Times New Roman" w:eastAsia="Times New Roman" w:hAnsi="Times New Roman" w:cs="Times New Roman"/>
                <w:sz w:val="20"/>
                <w:szCs w:val="20"/>
                <w:lang w:eastAsia="ru-UA"/>
              </w:rPr>
              <w:t xml:space="preserve"> при </w:t>
            </w:r>
            <w:proofErr w:type="spellStart"/>
            <w:r w:rsidRPr="00321C6F">
              <w:rPr>
                <w:rFonts w:ascii="Times New Roman" w:eastAsia="Times New Roman" w:hAnsi="Times New Roman" w:cs="Times New Roman"/>
                <w:sz w:val="20"/>
                <w:szCs w:val="20"/>
                <w:lang w:eastAsia="ru-UA"/>
              </w:rPr>
              <w:t>школі</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спеціалізованими</w:t>
            </w:r>
            <w:proofErr w:type="spellEnd"/>
            <w:r w:rsidRPr="00321C6F">
              <w:rPr>
                <w:rFonts w:ascii="Times New Roman" w:eastAsia="Times New Roman" w:hAnsi="Times New Roman" w:cs="Times New Roman"/>
                <w:sz w:val="20"/>
                <w:szCs w:val="20"/>
                <w:lang w:eastAsia="ru-UA"/>
              </w:rPr>
              <w:t xml:space="preserve"> школами, </w:t>
            </w:r>
            <w:proofErr w:type="spellStart"/>
            <w:r w:rsidRPr="00321C6F">
              <w:rPr>
                <w:rFonts w:ascii="Times New Roman" w:eastAsia="Times New Roman" w:hAnsi="Times New Roman" w:cs="Times New Roman"/>
                <w:sz w:val="20"/>
                <w:szCs w:val="20"/>
                <w:lang w:eastAsia="ru-UA"/>
              </w:rPr>
              <w:t>ліцеями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гімназіями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колегіумами</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71945AF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130,00</w:t>
            </w:r>
          </w:p>
        </w:tc>
        <w:tc>
          <w:tcPr>
            <w:tcW w:w="1048" w:type="dxa"/>
            <w:tcBorders>
              <w:top w:val="nil"/>
              <w:left w:val="nil"/>
              <w:bottom w:val="single" w:sz="4" w:space="0" w:color="auto"/>
              <w:right w:val="single" w:sz="4" w:space="0" w:color="auto"/>
            </w:tcBorders>
            <w:shd w:val="clear" w:color="auto" w:fill="auto"/>
            <w:noWrap/>
            <w:vAlign w:val="bottom"/>
            <w:hideMark/>
          </w:tcPr>
          <w:p w14:paraId="6373AB2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130,00</w:t>
            </w:r>
          </w:p>
        </w:tc>
        <w:tc>
          <w:tcPr>
            <w:tcW w:w="515" w:type="dxa"/>
            <w:tcBorders>
              <w:top w:val="nil"/>
              <w:left w:val="nil"/>
              <w:bottom w:val="single" w:sz="4" w:space="0" w:color="auto"/>
              <w:right w:val="single" w:sz="4" w:space="0" w:color="auto"/>
            </w:tcBorders>
            <w:shd w:val="clear" w:color="auto" w:fill="auto"/>
            <w:noWrap/>
            <w:vAlign w:val="bottom"/>
            <w:hideMark/>
          </w:tcPr>
          <w:p w14:paraId="677A9C3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09" w:type="dxa"/>
            <w:tcBorders>
              <w:top w:val="nil"/>
              <w:left w:val="nil"/>
              <w:bottom w:val="single" w:sz="4" w:space="0" w:color="auto"/>
              <w:right w:val="single" w:sz="4" w:space="0" w:color="auto"/>
            </w:tcBorders>
            <w:shd w:val="clear" w:color="auto" w:fill="auto"/>
            <w:noWrap/>
            <w:vAlign w:val="bottom"/>
            <w:hideMark/>
          </w:tcPr>
          <w:p w14:paraId="65C7ACA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67" w:type="dxa"/>
            <w:tcBorders>
              <w:top w:val="nil"/>
              <w:left w:val="nil"/>
              <w:bottom w:val="single" w:sz="4" w:space="0" w:color="auto"/>
              <w:right w:val="single" w:sz="4" w:space="0" w:color="auto"/>
            </w:tcBorders>
            <w:shd w:val="clear" w:color="auto" w:fill="auto"/>
            <w:noWrap/>
            <w:vAlign w:val="bottom"/>
            <w:hideMark/>
          </w:tcPr>
          <w:p w14:paraId="3837E8E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3EF868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275" w:type="dxa"/>
            <w:tcBorders>
              <w:top w:val="nil"/>
              <w:left w:val="nil"/>
              <w:bottom w:val="single" w:sz="4" w:space="0" w:color="auto"/>
              <w:right w:val="single" w:sz="4" w:space="0" w:color="auto"/>
            </w:tcBorders>
            <w:shd w:val="clear" w:color="auto" w:fill="auto"/>
            <w:noWrap/>
            <w:vAlign w:val="bottom"/>
            <w:hideMark/>
          </w:tcPr>
          <w:p w14:paraId="2709500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67" w:type="dxa"/>
            <w:tcBorders>
              <w:top w:val="nil"/>
              <w:left w:val="nil"/>
              <w:bottom w:val="single" w:sz="4" w:space="0" w:color="auto"/>
              <w:right w:val="single" w:sz="4" w:space="0" w:color="auto"/>
            </w:tcBorders>
            <w:shd w:val="clear" w:color="auto" w:fill="auto"/>
            <w:noWrap/>
            <w:vAlign w:val="bottom"/>
            <w:hideMark/>
          </w:tcPr>
          <w:p w14:paraId="2B50B62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88" w:type="dxa"/>
            <w:tcBorders>
              <w:top w:val="nil"/>
              <w:left w:val="nil"/>
              <w:bottom w:val="single" w:sz="4" w:space="0" w:color="auto"/>
              <w:right w:val="single" w:sz="4" w:space="0" w:color="auto"/>
            </w:tcBorders>
            <w:shd w:val="clear" w:color="auto" w:fill="auto"/>
            <w:noWrap/>
            <w:vAlign w:val="bottom"/>
            <w:hideMark/>
          </w:tcPr>
          <w:p w14:paraId="5267B45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71" w:type="dxa"/>
            <w:tcBorders>
              <w:top w:val="nil"/>
              <w:left w:val="nil"/>
              <w:bottom w:val="single" w:sz="4" w:space="0" w:color="auto"/>
              <w:right w:val="single" w:sz="4" w:space="0" w:color="auto"/>
            </w:tcBorders>
            <w:shd w:val="clear" w:color="auto" w:fill="auto"/>
            <w:noWrap/>
            <w:vAlign w:val="bottom"/>
            <w:hideMark/>
          </w:tcPr>
          <w:p w14:paraId="6F7DD80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31" w:type="dxa"/>
            <w:tcBorders>
              <w:top w:val="nil"/>
              <w:left w:val="nil"/>
              <w:bottom w:val="single" w:sz="4" w:space="0" w:color="auto"/>
              <w:right w:val="single" w:sz="4" w:space="0" w:color="auto"/>
            </w:tcBorders>
            <w:shd w:val="clear" w:color="auto" w:fill="auto"/>
            <w:noWrap/>
            <w:vAlign w:val="bottom"/>
            <w:hideMark/>
          </w:tcPr>
          <w:p w14:paraId="49D5526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17C6BC0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130,00</w:t>
            </w:r>
          </w:p>
        </w:tc>
      </w:tr>
      <w:tr w:rsidR="00321C6F" w:rsidRPr="00321C6F" w14:paraId="245F0DBF" w14:textId="77777777" w:rsidTr="00321C6F">
        <w:trPr>
          <w:gridAfter w:val="1"/>
          <w:wAfter w:w="79" w:type="dxa"/>
          <w:trHeight w:val="375"/>
        </w:trPr>
        <w:tc>
          <w:tcPr>
            <w:tcW w:w="991" w:type="dxa"/>
            <w:tcBorders>
              <w:top w:val="nil"/>
              <w:left w:val="single" w:sz="8" w:space="0" w:color="auto"/>
              <w:bottom w:val="single" w:sz="4" w:space="0" w:color="auto"/>
              <w:right w:val="single" w:sz="4" w:space="0" w:color="auto"/>
            </w:tcBorders>
            <w:shd w:val="clear" w:color="auto" w:fill="auto"/>
            <w:vAlign w:val="center"/>
            <w:hideMark/>
          </w:tcPr>
          <w:p w14:paraId="3A6EECF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0617520</w:t>
            </w:r>
          </w:p>
        </w:tc>
        <w:tc>
          <w:tcPr>
            <w:tcW w:w="830" w:type="dxa"/>
            <w:tcBorders>
              <w:top w:val="nil"/>
              <w:left w:val="nil"/>
              <w:bottom w:val="single" w:sz="4" w:space="0" w:color="auto"/>
              <w:right w:val="single" w:sz="4" w:space="0" w:color="auto"/>
            </w:tcBorders>
            <w:shd w:val="clear" w:color="auto" w:fill="auto"/>
            <w:vAlign w:val="center"/>
            <w:hideMark/>
          </w:tcPr>
          <w:p w14:paraId="4C857FD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7520     </w:t>
            </w:r>
          </w:p>
        </w:tc>
        <w:tc>
          <w:tcPr>
            <w:tcW w:w="812" w:type="dxa"/>
            <w:gridSpan w:val="2"/>
            <w:tcBorders>
              <w:top w:val="nil"/>
              <w:left w:val="nil"/>
              <w:bottom w:val="single" w:sz="4" w:space="0" w:color="auto"/>
              <w:right w:val="single" w:sz="4" w:space="0" w:color="auto"/>
            </w:tcBorders>
            <w:shd w:val="clear" w:color="auto" w:fill="auto"/>
            <w:vAlign w:val="center"/>
            <w:hideMark/>
          </w:tcPr>
          <w:p w14:paraId="3887541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0490    </w:t>
            </w:r>
          </w:p>
        </w:tc>
        <w:tc>
          <w:tcPr>
            <w:tcW w:w="3176" w:type="dxa"/>
            <w:gridSpan w:val="2"/>
            <w:tcBorders>
              <w:top w:val="nil"/>
              <w:left w:val="nil"/>
              <w:bottom w:val="single" w:sz="4" w:space="0" w:color="auto"/>
              <w:right w:val="single" w:sz="4" w:space="0" w:color="auto"/>
            </w:tcBorders>
            <w:shd w:val="clear" w:color="auto" w:fill="auto"/>
            <w:hideMark/>
          </w:tcPr>
          <w:p w14:paraId="3AB10A0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Реалізація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Національної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програми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інформатизації</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34D9D5E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048" w:type="dxa"/>
            <w:tcBorders>
              <w:top w:val="nil"/>
              <w:left w:val="nil"/>
              <w:bottom w:val="single" w:sz="4" w:space="0" w:color="auto"/>
              <w:right w:val="single" w:sz="4" w:space="0" w:color="auto"/>
            </w:tcBorders>
            <w:shd w:val="clear" w:color="auto" w:fill="auto"/>
            <w:noWrap/>
            <w:vAlign w:val="bottom"/>
            <w:hideMark/>
          </w:tcPr>
          <w:p w14:paraId="23EFDD5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15" w:type="dxa"/>
            <w:tcBorders>
              <w:top w:val="nil"/>
              <w:left w:val="nil"/>
              <w:bottom w:val="single" w:sz="4" w:space="0" w:color="auto"/>
              <w:right w:val="single" w:sz="4" w:space="0" w:color="auto"/>
            </w:tcBorders>
            <w:shd w:val="clear" w:color="auto" w:fill="auto"/>
            <w:noWrap/>
            <w:vAlign w:val="bottom"/>
            <w:hideMark/>
          </w:tcPr>
          <w:p w14:paraId="440AB44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09" w:type="dxa"/>
            <w:tcBorders>
              <w:top w:val="nil"/>
              <w:left w:val="nil"/>
              <w:bottom w:val="single" w:sz="4" w:space="0" w:color="auto"/>
              <w:right w:val="single" w:sz="4" w:space="0" w:color="auto"/>
            </w:tcBorders>
            <w:shd w:val="clear" w:color="auto" w:fill="auto"/>
            <w:noWrap/>
            <w:vAlign w:val="bottom"/>
            <w:hideMark/>
          </w:tcPr>
          <w:p w14:paraId="69B2328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67" w:type="dxa"/>
            <w:tcBorders>
              <w:top w:val="nil"/>
              <w:left w:val="nil"/>
              <w:bottom w:val="single" w:sz="4" w:space="0" w:color="auto"/>
              <w:right w:val="single" w:sz="4" w:space="0" w:color="auto"/>
            </w:tcBorders>
            <w:shd w:val="clear" w:color="auto" w:fill="auto"/>
            <w:noWrap/>
            <w:vAlign w:val="bottom"/>
            <w:hideMark/>
          </w:tcPr>
          <w:p w14:paraId="744923C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4EDA49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199 000,00</w:t>
            </w:r>
          </w:p>
        </w:tc>
        <w:tc>
          <w:tcPr>
            <w:tcW w:w="1275" w:type="dxa"/>
            <w:tcBorders>
              <w:top w:val="nil"/>
              <w:left w:val="nil"/>
              <w:bottom w:val="single" w:sz="4" w:space="0" w:color="auto"/>
              <w:right w:val="single" w:sz="4" w:space="0" w:color="auto"/>
            </w:tcBorders>
            <w:shd w:val="clear" w:color="auto" w:fill="auto"/>
            <w:noWrap/>
            <w:vAlign w:val="bottom"/>
            <w:hideMark/>
          </w:tcPr>
          <w:p w14:paraId="1BD009E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199 000,00</w:t>
            </w:r>
          </w:p>
        </w:tc>
        <w:tc>
          <w:tcPr>
            <w:tcW w:w="867" w:type="dxa"/>
            <w:tcBorders>
              <w:top w:val="nil"/>
              <w:left w:val="nil"/>
              <w:bottom w:val="single" w:sz="4" w:space="0" w:color="auto"/>
              <w:right w:val="single" w:sz="4" w:space="0" w:color="auto"/>
            </w:tcBorders>
            <w:shd w:val="clear" w:color="auto" w:fill="auto"/>
            <w:noWrap/>
            <w:vAlign w:val="bottom"/>
            <w:hideMark/>
          </w:tcPr>
          <w:p w14:paraId="17189C9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88" w:type="dxa"/>
            <w:tcBorders>
              <w:top w:val="nil"/>
              <w:left w:val="nil"/>
              <w:bottom w:val="single" w:sz="4" w:space="0" w:color="auto"/>
              <w:right w:val="single" w:sz="4" w:space="0" w:color="auto"/>
            </w:tcBorders>
            <w:shd w:val="clear" w:color="auto" w:fill="auto"/>
            <w:noWrap/>
            <w:vAlign w:val="bottom"/>
            <w:hideMark/>
          </w:tcPr>
          <w:p w14:paraId="263D07A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71" w:type="dxa"/>
            <w:tcBorders>
              <w:top w:val="nil"/>
              <w:left w:val="nil"/>
              <w:bottom w:val="single" w:sz="4" w:space="0" w:color="auto"/>
              <w:right w:val="single" w:sz="4" w:space="0" w:color="auto"/>
            </w:tcBorders>
            <w:shd w:val="clear" w:color="auto" w:fill="auto"/>
            <w:noWrap/>
            <w:vAlign w:val="bottom"/>
            <w:hideMark/>
          </w:tcPr>
          <w:p w14:paraId="0E5A881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31" w:type="dxa"/>
            <w:tcBorders>
              <w:top w:val="nil"/>
              <w:left w:val="nil"/>
              <w:bottom w:val="single" w:sz="4" w:space="0" w:color="auto"/>
              <w:right w:val="single" w:sz="4" w:space="0" w:color="auto"/>
            </w:tcBorders>
            <w:shd w:val="clear" w:color="auto" w:fill="auto"/>
            <w:noWrap/>
            <w:vAlign w:val="bottom"/>
            <w:hideMark/>
          </w:tcPr>
          <w:p w14:paraId="4224146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199 000,00</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7D2F8DC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199 000,00</w:t>
            </w:r>
          </w:p>
        </w:tc>
      </w:tr>
      <w:tr w:rsidR="00321C6F" w:rsidRPr="00321C6F" w14:paraId="6D11BEA3" w14:textId="77777777" w:rsidTr="00321C6F">
        <w:trPr>
          <w:gridAfter w:val="1"/>
          <w:wAfter w:w="79" w:type="dxa"/>
          <w:trHeight w:val="630"/>
        </w:trPr>
        <w:tc>
          <w:tcPr>
            <w:tcW w:w="991" w:type="dxa"/>
            <w:tcBorders>
              <w:top w:val="nil"/>
              <w:left w:val="single" w:sz="8" w:space="0" w:color="auto"/>
              <w:bottom w:val="single" w:sz="4" w:space="0" w:color="auto"/>
              <w:right w:val="single" w:sz="4" w:space="0" w:color="auto"/>
            </w:tcBorders>
            <w:shd w:val="clear" w:color="000000" w:fill="E3E3E3"/>
            <w:vAlign w:val="center"/>
            <w:hideMark/>
          </w:tcPr>
          <w:p w14:paraId="6D9F1500"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2700000</w:t>
            </w:r>
          </w:p>
        </w:tc>
        <w:tc>
          <w:tcPr>
            <w:tcW w:w="830" w:type="dxa"/>
            <w:tcBorders>
              <w:top w:val="nil"/>
              <w:left w:val="nil"/>
              <w:bottom w:val="single" w:sz="4" w:space="0" w:color="auto"/>
              <w:right w:val="single" w:sz="4" w:space="0" w:color="auto"/>
            </w:tcBorders>
            <w:shd w:val="clear" w:color="000000" w:fill="E3E3E3"/>
            <w:noWrap/>
            <w:vAlign w:val="center"/>
            <w:hideMark/>
          </w:tcPr>
          <w:p w14:paraId="0AF59F2F"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12" w:type="dxa"/>
            <w:gridSpan w:val="2"/>
            <w:tcBorders>
              <w:top w:val="nil"/>
              <w:left w:val="nil"/>
              <w:bottom w:val="single" w:sz="4" w:space="0" w:color="auto"/>
              <w:right w:val="single" w:sz="4" w:space="0" w:color="auto"/>
            </w:tcBorders>
            <w:shd w:val="clear" w:color="000000" w:fill="E3E3E3"/>
            <w:noWrap/>
            <w:vAlign w:val="center"/>
            <w:hideMark/>
          </w:tcPr>
          <w:p w14:paraId="0BE87D0F"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3176" w:type="dxa"/>
            <w:gridSpan w:val="2"/>
            <w:tcBorders>
              <w:top w:val="nil"/>
              <w:left w:val="nil"/>
              <w:bottom w:val="single" w:sz="4" w:space="0" w:color="auto"/>
              <w:right w:val="single" w:sz="4" w:space="0" w:color="auto"/>
            </w:tcBorders>
            <w:shd w:val="clear" w:color="000000" w:fill="E3E3E3"/>
            <w:hideMark/>
          </w:tcPr>
          <w:p w14:paraId="711257A7"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Управління</w:t>
            </w:r>
            <w:proofErr w:type="spellEnd"/>
            <w:r w:rsidRPr="00321C6F">
              <w:rPr>
                <w:rFonts w:ascii="Times New Roman" w:eastAsia="Times New Roman" w:hAnsi="Times New Roman" w:cs="Times New Roman"/>
                <w:b/>
                <w:bCs/>
                <w:sz w:val="20"/>
                <w:szCs w:val="20"/>
                <w:lang w:eastAsia="ru-UA"/>
              </w:rPr>
              <w:t xml:space="preserve"> з </w:t>
            </w:r>
            <w:proofErr w:type="spellStart"/>
            <w:r w:rsidRPr="00321C6F">
              <w:rPr>
                <w:rFonts w:ascii="Times New Roman" w:eastAsia="Times New Roman" w:hAnsi="Times New Roman" w:cs="Times New Roman"/>
                <w:b/>
                <w:bCs/>
                <w:sz w:val="20"/>
                <w:szCs w:val="20"/>
                <w:lang w:eastAsia="ru-UA"/>
              </w:rPr>
              <w:t>питань</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економічного</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розвитку</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торгівлі</w:t>
            </w:r>
            <w:proofErr w:type="spellEnd"/>
            <w:r w:rsidRPr="00321C6F">
              <w:rPr>
                <w:rFonts w:ascii="Times New Roman" w:eastAsia="Times New Roman" w:hAnsi="Times New Roman" w:cs="Times New Roman"/>
                <w:b/>
                <w:bCs/>
                <w:sz w:val="20"/>
                <w:szCs w:val="20"/>
                <w:lang w:eastAsia="ru-UA"/>
              </w:rPr>
              <w:t xml:space="preserve"> та </w:t>
            </w:r>
            <w:proofErr w:type="spellStart"/>
            <w:r w:rsidRPr="00321C6F">
              <w:rPr>
                <w:rFonts w:ascii="Times New Roman" w:eastAsia="Times New Roman" w:hAnsi="Times New Roman" w:cs="Times New Roman"/>
                <w:b/>
                <w:bCs/>
                <w:sz w:val="20"/>
                <w:szCs w:val="20"/>
                <w:lang w:eastAsia="ru-UA"/>
              </w:rPr>
              <w:t>інвестицій</w:t>
            </w:r>
            <w:proofErr w:type="spellEnd"/>
          </w:p>
        </w:tc>
        <w:tc>
          <w:tcPr>
            <w:tcW w:w="1134" w:type="dxa"/>
            <w:tcBorders>
              <w:top w:val="nil"/>
              <w:left w:val="nil"/>
              <w:bottom w:val="single" w:sz="4" w:space="0" w:color="auto"/>
              <w:right w:val="single" w:sz="4" w:space="0" w:color="auto"/>
            </w:tcBorders>
            <w:shd w:val="clear" w:color="000000" w:fill="E3E3E3"/>
            <w:noWrap/>
            <w:vAlign w:val="bottom"/>
            <w:hideMark/>
          </w:tcPr>
          <w:p w14:paraId="67B98C24"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048" w:type="dxa"/>
            <w:tcBorders>
              <w:top w:val="nil"/>
              <w:left w:val="nil"/>
              <w:bottom w:val="single" w:sz="4" w:space="0" w:color="auto"/>
              <w:right w:val="single" w:sz="4" w:space="0" w:color="auto"/>
            </w:tcBorders>
            <w:shd w:val="clear" w:color="000000" w:fill="E3E3E3"/>
            <w:noWrap/>
            <w:vAlign w:val="bottom"/>
            <w:hideMark/>
          </w:tcPr>
          <w:p w14:paraId="54421F4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515" w:type="dxa"/>
            <w:tcBorders>
              <w:top w:val="nil"/>
              <w:left w:val="nil"/>
              <w:bottom w:val="single" w:sz="4" w:space="0" w:color="auto"/>
              <w:right w:val="single" w:sz="4" w:space="0" w:color="auto"/>
            </w:tcBorders>
            <w:shd w:val="clear" w:color="000000" w:fill="E3E3E3"/>
            <w:noWrap/>
            <w:vAlign w:val="bottom"/>
            <w:hideMark/>
          </w:tcPr>
          <w:p w14:paraId="07B6338C"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09" w:type="dxa"/>
            <w:tcBorders>
              <w:top w:val="nil"/>
              <w:left w:val="nil"/>
              <w:bottom w:val="single" w:sz="4" w:space="0" w:color="auto"/>
              <w:right w:val="single" w:sz="4" w:space="0" w:color="auto"/>
            </w:tcBorders>
            <w:shd w:val="clear" w:color="000000" w:fill="E3E3E3"/>
            <w:noWrap/>
            <w:vAlign w:val="bottom"/>
            <w:hideMark/>
          </w:tcPr>
          <w:p w14:paraId="73E42C0B"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567" w:type="dxa"/>
            <w:tcBorders>
              <w:top w:val="nil"/>
              <w:left w:val="nil"/>
              <w:bottom w:val="single" w:sz="4" w:space="0" w:color="auto"/>
              <w:right w:val="single" w:sz="4" w:space="0" w:color="auto"/>
            </w:tcBorders>
            <w:shd w:val="clear" w:color="000000" w:fill="E3E3E3"/>
            <w:noWrap/>
            <w:vAlign w:val="bottom"/>
            <w:hideMark/>
          </w:tcPr>
          <w:p w14:paraId="137A85F4"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992" w:type="dxa"/>
            <w:gridSpan w:val="2"/>
            <w:tcBorders>
              <w:top w:val="nil"/>
              <w:left w:val="nil"/>
              <w:bottom w:val="single" w:sz="4" w:space="0" w:color="auto"/>
              <w:right w:val="single" w:sz="4" w:space="0" w:color="auto"/>
            </w:tcBorders>
            <w:shd w:val="clear" w:color="000000" w:fill="E3E3E3"/>
            <w:noWrap/>
            <w:vAlign w:val="bottom"/>
            <w:hideMark/>
          </w:tcPr>
          <w:p w14:paraId="5E71A11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200 000,00</w:t>
            </w:r>
          </w:p>
        </w:tc>
        <w:tc>
          <w:tcPr>
            <w:tcW w:w="1275" w:type="dxa"/>
            <w:tcBorders>
              <w:top w:val="nil"/>
              <w:left w:val="nil"/>
              <w:bottom w:val="single" w:sz="4" w:space="0" w:color="auto"/>
              <w:right w:val="single" w:sz="4" w:space="0" w:color="auto"/>
            </w:tcBorders>
            <w:shd w:val="clear" w:color="000000" w:fill="E3E3E3"/>
            <w:noWrap/>
            <w:vAlign w:val="bottom"/>
            <w:hideMark/>
          </w:tcPr>
          <w:p w14:paraId="483E5CE1"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200 000,00</w:t>
            </w:r>
          </w:p>
        </w:tc>
        <w:tc>
          <w:tcPr>
            <w:tcW w:w="867" w:type="dxa"/>
            <w:tcBorders>
              <w:top w:val="nil"/>
              <w:left w:val="nil"/>
              <w:bottom w:val="single" w:sz="4" w:space="0" w:color="auto"/>
              <w:right w:val="single" w:sz="4" w:space="0" w:color="auto"/>
            </w:tcBorders>
            <w:shd w:val="clear" w:color="000000" w:fill="E3E3E3"/>
            <w:noWrap/>
            <w:vAlign w:val="bottom"/>
            <w:hideMark/>
          </w:tcPr>
          <w:p w14:paraId="1B7DF5F0"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88" w:type="dxa"/>
            <w:tcBorders>
              <w:top w:val="nil"/>
              <w:left w:val="nil"/>
              <w:bottom w:val="single" w:sz="4" w:space="0" w:color="auto"/>
              <w:right w:val="single" w:sz="4" w:space="0" w:color="auto"/>
            </w:tcBorders>
            <w:shd w:val="clear" w:color="000000" w:fill="E3E3E3"/>
            <w:noWrap/>
            <w:vAlign w:val="bottom"/>
            <w:hideMark/>
          </w:tcPr>
          <w:p w14:paraId="4A50B5A1"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71" w:type="dxa"/>
            <w:tcBorders>
              <w:top w:val="nil"/>
              <w:left w:val="nil"/>
              <w:bottom w:val="single" w:sz="4" w:space="0" w:color="auto"/>
              <w:right w:val="single" w:sz="4" w:space="0" w:color="auto"/>
            </w:tcBorders>
            <w:shd w:val="clear" w:color="000000" w:fill="E3E3E3"/>
            <w:noWrap/>
            <w:vAlign w:val="bottom"/>
            <w:hideMark/>
          </w:tcPr>
          <w:p w14:paraId="1554B93B"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31" w:type="dxa"/>
            <w:tcBorders>
              <w:top w:val="nil"/>
              <w:left w:val="nil"/>
              <w:bottom w:val="single" w:sz="4" w:space="0" w:color="auto"/>
              <w:right w:val="single" w:sz="4" w:space="0" w:color="auto"/>
            </w:tcBorders>
            <w:shd w:val="clear" w:color="000000" w:fill="E3E3E3"/>
            <w:noWrap/>
            <w:vAlign w:val="bottom"/>
            <w:hideMark/>
          </w:tcPr>
          <w:p w14:paraId="6E52DACE"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200 000,00</w:t>
            </w:r>
          </w:p>
        </w:tc>
        <w:tc>
          <w:tcPr>
            <w:tcW w:w="992" w:type="dxa"/>
            <w:gridSpan w:val="2"/>
            <w:tcBorders>
              <w:top w:val="nil"/>
              <w:left w:val="nil"/>
              <w:bottom w:val="single" w:sz="4" w:space="0" w:color="auto"/>
              <w:right w:val="single" w:sz="8" w:space="0" w:color="auto"/>
            </w:tcBorders>
            <w:shd w:val="clear" w:color="000000" w:fill="E3E3E3"/>
            <w:noWrap/>
            <w:vAlign w:val="bottom"/>
            <w:hideMark/>
          </w:tcPr>
          <w:p w14:paraId="7BA110E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200 000,00</w:t>
            </w:r>
          </w:p>
        </w:tc>
      </w:tr>
      <w:tr w:rsidR="00321C6F" w:rsidRPr="00321C6F" w14:paraId="3D7BE252" w14:textId="77777777" w:rsidTr="00321C6F">
        <w:trPr>
          <w:gridAfter w:val="1"/>
          <w:wAfter w:w="79" w:type="dxa"/>
          <w:trHeight w:val="630"/>
        </w:trPr>
        <w:tc>
          <w:tcPr>
            <w:tcW w:w="991" w:type="dxa"/>
            <w:tcBorders>
              <w:top w:val="nil"/>
              <w:left w:val="single" w:sz="8" w:space="0" w:color="auto"/>
              <w:bottom w:val="single" w:sz="4" w:space="0" w:color="auto"/>
              <w:right w:val="single" w:sz="4" w:space="0" w:color="auto"/>
            </w:tcBorders>
            <w:shd w:val="clear" w:color="000000" w:fill="E3E3E3"/>
            <w:vAlign w:val="center"/>
            <w:hideMark/>
          </w:tcPr>
          <w:p w14:paraId="5CCB5BE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2710000</w:t>
            </w:r>
          </w:p>
        </w:tc>
        <w:tc>
          <w:tcPr>
            <w:tcW w:w="830" w:type="dxa"/>
            <w:tcBorders>
              <w:top w:val="nil"/>
              <w:left w:val="nil"/>
              <w:bottom w:val="single" w:sz="4" w:space="0" w:color="auto"/>
              <w:right w:val="single" w:sz="4" w:space="0" w:color="auto"/>
            </w:tcBorders>
            <w:shd w:val="clear" w:color="000000" w:fill="E3E3E3"/>
            <w:noWrap/>
            <w:vAlign w:val="center"/>
            <w:hideMark/>
          </w:tcPr>
          <w:p w14:paraId="00910A3B"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12" w:type="dxa"/>
            <w:gridSpan w:val="2"/>
            <w:tcBorders>
              <w:top w:val="nil"/>
              <w:left w:val="nil"/>
              <w:bottom w:val="single" w:sz="4" w:space="0" w:color="auto"/>
              <w:right w:val="single" w:sz="4" w:space="0" w:color="auto"/>
            </w:tcBorders>
            <w:shd w:val="clear" w:color="000000" w:fill="E3E3E3"/>
            <w:noWrap/>
            <w:vAlign w:val="center"/>
            <w:hideMark/>
          </w:tcPr>
          <w:p w14:paraId="57422916"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3176" w:type="dxa"/>
            <w:gridSpan w:val="2"/>
            <w:tcBorders>
              <w:top w:val="nil"/>
              <w:left w:val="nil"/>
              <w:bottom w:val="single" w:sz="4" w:space="0" w:color="auto"/>
              <w:right w:val="single" w:sz="4" w:space="0" w:color="auto"/>
            </w:tcBorders>
            <w:shd w:val="clear" w:color="000000" w:fill="E3E3E3"/>
            <w:hideMark/>
          </w:tcPr>
          <w:p w14:paraId="202F1EEA"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Управління</w:t>
            </w:r>
            <w:proofErr w:type="spellEnd"/>
            <w:r w:rsidRPr="00321C6F">
              <w:rPr>
                <w:rFonts w:ascii="Times New Roman" w:eastAsia="Times New Roman" w:hAnsi="Times New Roman" w:cs="Times New Roman"/>
                <w:b/>
                <w:bCs/>
                <w:sz w:val="20"/>
                <w:szCs w:val="20"/>
                <w:lang w:eastAsia="ru-UA"/>
              </w:rPr>
              <w:t xml:space="preserve"> з </w:t>
            </w:r>
            <w:proofErr w:type="spellStart"/>
            <w:r w:rsidRPr="00321C6F">
              <w:rPr>
                <w:rFonts w:ascii="Times New Roman" w:eastAsia="Times New Roman" w:hAnsi="Times New Roman" w:cs="Times New Roman"/>
                <w:b/>
                <w:bCs/>
                <w:sz w:val="20"/>
                <w:szCs w:val="20"/>
                <w:lang w:eastAsia="ru-UA"/>
              </w:rPr>
              <w:t>питань</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економічного</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розвитку</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торгівлі</w:t>
            </w:r>
            <w:proofErr w:type="spellEnd"/>
            <w:r w:rsidRPr="00321C6F">
              <w:rPr>
                <w:rFonts w:ascii="Times New Roman" w:eastAsia="Times New Roman" w:hAnsi="Times New Roman" w:cs="Times New Roman"/>
                <w:b/>
                <w:bCs/>
                <w:sz w:val="20"/>
                <w:szCs w:val="20"/>
                <w:lang w:eastAsia="ru-UA"/>
              </w:rPr>
              <w:t xml:space="preserve"> та </w:t>
            </w:r>
            <w:proofErr w:type="spellStart"/>
            <w:r w:rsidRPr="00321C6F">
              <w:rPr>
                <w:rFonts w:ascii="Times New Roman" w:eastAsia="Times New Roman" w:hAnsi="Times New Roman" w:cs="Times New Roman"/>
                <w:b/>
                <w:bCs/>
                <w:sz w:val="20"/>
                <w:szCs w:val="20"/>
                <w:lang w:eastAsia="ru-UA"/>
              </w:rPr>
              <w:t>інвестицій</w:t>
            </w:r>
            <w:proofErr w:type="spellEnd"/>
          </w:p>
        </w:tc>
        <w:tc>
          <w:tcPr>
            <w:tcW w:w="1134" w:type="dxa"/>
            <w:tcBorders>
              <w:top w:val="nil"/>
              <w:left w:val="nil"/>
              <w:bottom w:val="single" w:sz="4" w:space="0" w:color="auto"/>
              <w:right w:val="single" w:sz="4" w:space="0" w:color="auto"/>
            </w:tcBorders>
            <w:shd w:val="clear" w:color="000000" w:fill="E3E3E3"/>
            <w:noWrap/>
            <w:vAlign w:val="bottom"/>
            <w:hideMark/>
          </w:tcPr>
          <w:p w14:paraId="4AC1C7DB"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048" w:type="dxa"/>
            <w:tcBorders>
              <w:top w:val="nil"/>
              <w:left w:val="nil"/>
              <w:bottom w:val="single" w:sz="4" w:space="0" w:color="auto"/>
              <w:right w:val="single" w:sz="4" w:space="0" w:color="auto"/>
            </w:tcBorders>
            <w:shd w:val="clear" w:color="000000" w:fill="E3E3E3"/>
            <w:noWrap/>
            <w:vAlign w:val="bottom"/>
            <w:hideMark/>
          </w:tcPr>
          <w:p w14:paraId="071CF607"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515" w:type="dxa"/>
            <w:tcBorders>
              <w:top w:val="nil"/>
              <w:left w:val="nil"/>
              <w:bottom w:val="single" w:sz="4" w:space="0" w:color="auto"/>
              <w:right w:val="single" w:sz="4" w:space="0" w:color="auto"/>
            </w:tcBorders>
            <w:shd w:val="clear" w:color="000000" w:fill="E3E3E3"/>
            <w:noWrap/>
            <w:vAlign w:val="bottom"/>
            <w:hideMark/>
          </w:tcPr>
          <w:p w14:paraId="7D17195F"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09" w:type="dxa"/>
            <w:tcBorders>
              <w:top w:val="nil"/>
              <w:left w:val="nil"/>
              <w:bottom w:val="single" w:sz="4" w:space="0" w:color="auto"/>
              <w:right w:val="single" w:sz="4" w:space="0" w:color="auto"/>
            </w:tcBorders>
            <w:shd w:val="clear" w:color="000000" w:fill="E3E3E3"/>
            <w:noWrap/>
            <w:vAlign w:val="bottom"/>
            <w:hideMark/>
          </w:tcPr>
          <w:p w14:paraId="7A353F81"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567" w:type="dxa"/>
            <w:tcBorders>
              <w:top w:val="nil"/>
              <w:left w:val="nil"/>
              <w:bottom w:val="single" w:sz="4" w:space="0" w:color="auto"/>
              <w:right w:val="single" w:sz="4" w:space="0" w:color="auto"/>
            </w:tcBorders>
            <w:shd w:val="clear" w:color="000000" w:fill="E3E3E3"/>
            <w:noWrap/>
            <w:vAlign w:val="bottom"/>
            <w:hideMark/>
          </w:tcPr>
          <w:p w14:paraId="67D22A94"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992" w:type="dxa"/>
            <w:gridSpan w:val="2"/>
            <w:tcBorders>
              <w:top w:val="nil"/>
              <w:left w:val="nil"/>
              <w:bottom w:val="single" w:sz="4" w:space="0" w:color="auto"/>
              <w:right w:val="single" w:sz="4" w:space="0" w:color="auto"/>
            </w:tcBorders>
            <w:shd w:val="clear" w:color="000000" w:fill="E3E3E3"/>
            <w:noWrap/>
            <w:vAlign w:val="bottom"/>
            <w:hideMark/>
          </w:tcPr>
          <w:p w14:paraId="04B84D35"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200 000,00</w:t>
            </w:r>
          </w:p>
        </w:tc>
        <w:tc>
          <w:tcPr>
            <w:tcW w:w="1275" w:type="dxa"/>
            <w:tcBorders>
              <w:top w:val="nil"/>
              <w:left w:val="nil"/>
              <w:bottom w:val="single" w:sz="4" w:space="0" w:color="auto"/>
              <w:right w:val="single" w:sz="4" w:space="0" w:color="auto"/>
            </w:tcBorders>
            <w:shd w:val="clear" w:color="000000" w:fill="E3E3E3"/>
            <w:noWrap/>
            <w:vAlign w:val="bottom"/>
            <w:hideMark/>
          </w:tcPr>
          <w:p w14:paraId="2D768AC6"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200 000,00</w:t>
            </w:r>
          </w:p>
        </w:tc>
        <w:tc>
          <w:tcPr>
            <w:tcW w:w="867" w:type="dxa"/>
            <w:tcBorders>
              <w:top w:val="nil"/>
              <w:left w:val="nil"/>
              <w:bottom w:val="single" w:sz="4" w:space="0" w:color="auto"/>
              <w:right w:val="single" w:sz="4" w:space="0" w:color="auto"/>
            </w:tcBorders>
            <w:shd w:val="clear" w:color="000000" w:fill="E3E3E3"/>
            <w:noWrap/>
            <w:vAlign w:val="bottom"/>
            <w:hideMark/>
          </w:tcPr>
          <w:p w14:paraId="37B6A15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88" w:type="dxa"/>
            <w:tcBorders>
              <w:top w:val="nil"/>
              <w:left w:val="nil"/>
              <w:bottom w:val="single" w:sz="4" w:space="0" w:color="auto"/>
              <w:right w:val="single" w:sz="4" w:space="0" w:color="auto"/>
            </w:tcBorders>
            <w:shd w:val="clear" w:color="000000" w:fill="E3E3E3"/>
            <w:noWrap/>
            <w:vAlign w:val="bottom"/>
            <w:hideMark/>
          </w:tcPr>
          <w:p w14:paraId="7457CD5B"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71" w:type="dxa"/>
            <w:tcBorders>
              <w:top w:val="nil"/>
              <w:left w:val="nil"/>
              <w:bottom w:val="single" w:sz="4" w:space="0" w:color="auto"/>
              <w:right w:val="single" w:sz="4" w:space="0" w:color="auto"/>
            </w:tcBorders>
            <w:shd w:val="clear" w:color="000000" w:fill="E3E3E3"/>
            <w:noWrap/>
            <w:vAlign w:val="bottom"/>
            <w:hideMark/>
          </w:tcPr>
          <w:p w14:paraId="676E24F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31" w:type="dxa"/>
            <w:tcBorders>
              <w:top w:val="nil"/>
              <w:left w:val="nil"/>
              <w:bottom w:val="single" w:sz="4" w:space="0" w:color="auto"/>
              <w:right w:val="single" w:sz="4" w:space="0" w:color="auto"/>
            </w:tcBorders>
            <w:shd w:val="clear" w:color="000000" w:fill="E3E3E3"/>
            <w:noWrap/>
            <w:vAlign w:val="bottom"/>
            <w:hideMark/>
          </w:tcPr>
          <w:p w14:paraId="078C7917"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200 000,00</w:t>
            </w:r>
          </w:p>
        </w:tc>
        <w:tc>
          <w:tcPr>
            <w:tcW w:w="992" w:type="dxa"/>
            <w:gridSpan w:val="2"/>
            <w:tcBorders>
              <w:top w:val="nil"/>
              <w:left w:val="nil"/>
              <w:bottom w:val="single" w:sz="4" w:space="0" w:color="auto"/>
              <w:right w:val="single" w:sz="8" w:space="0" w:color="auto"/>
            </w:tcBorders>
            <w:shd w:val="clear" w:color="000000" w:fill="E3E3E3"/>
            <w:noWrap/>
            <w:vAlign w:val="bottom"/>
            <w:hideMark/>
          </w:tcPr>
          <w:p w14:paraId="330E0FAB"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200 000,00</w:t>
            </w:r>
          </w:p>
        </w:tc>
      </w:tr>
      <w:tr w:rsidR="00321C6F" w:rsidRPr="00321C6F" w14:paraId="092D3050" w14:textId="77777777" w:rsidTr="00321C6F">
        <w:trPr>
          <w:gridAfter w:val="1"/>
          <w:wAfter w:w="79" w:type="dxa"/>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14:paraId="54A63D6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2716015</w:t>
            </w:r>
          </w:p>
        </w:tc>
        <w:tc>
          <w:tcPr>
            <w:tcW w:w="830" w:type="dxa"/>
            <w:tcBorders>
              <w:top w:val="nil"/>
              <w:left w:val="nil"/>
              <w:bottom w:val="single" w:sz="4" w:space="0" w:color="auto"/>
              <w:right w:val="single" w:sz="4" w:space="0" w:color="auto"/>
            </w:tcBorders>
            <w:shd w:val="clear" w:color="auto" w:fill="auto"/>
            <w:vAlign w:val="center"/>
            <w:hideMark/>
          </w:tcPr>
          <w:p w14:paraId="088E7B8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6015     </w:t>
            </w:r>
          </w:p>
        </w:tc>
        <w:tc>
          <w:tcPr>
            <w:tcW w:w="812" w:type="dxa"/>
            <w:gridSpan w:val="2"/>
            <w:tcBorders>
              <w:top w:val="nil"/>
              <w:left w:val="nil"/>
              <w:bottom w:val="single" w:sz="4" w:space="0" w:color="auto"/>
              <w:right w:val="single" w:sz="4" w:space="0" w:color="auto"/>
            </w:tcBorders>
            <w:shd w:val="clear" w:color="auto" w:fill="auto"/>
            <w:vAlign w:val="center"/>
            <w:hideMark/>
          </w:tcPr>
          <w:p w14:paraId="5D268F9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0620</w:t>
            </w:r>
          </w:p>
        </w:tc>
        <w:tc>
          <w:tcPr>
            <w:tcW w:w="3176" w:type="dxa"/>
            <w:gridSpan w:val="2"/>
            <w:tcBorders>
              <w:top w:val="nil"/>
              <w:left w:val="nil"/>
              <w:bottom w:val="single" w:sz="4" w:space="0" w:color="auto"/>
              <w:right w:val="single" w:sz="4" w:space="0" w:color="auto"/>
            </w:tcBorders>
            <w:shd w:val="clear" w:color="auto" w:fill="auto"/>
            <w:vAlign w:val="bottom"/>
            <w:hideMark/>
          </w:tcPr>
          <w:p w14:paraId="2B60472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Забезпечення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надійної</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безперебійної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експлуатації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ліфтів</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795E00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048" w:type="dxa"/>
            <w:tcBorders>
              <w:top w:val="nil"/>
              <w:left w:val="nil"/>
              <w:bottom w:val="single" w:sz="4" w:space="0" w:color="auto"/>
              <w:right w:val="single" w:sz="4" w:space="0" w:color="auto"/>
            </w:tcBorders>
            <w:shd w:val="clear" w:color="auto" w:fill="auto"/>
            <w:noWrap/>
            <w:vAlign w:val="bottom"/>
            <w:hideMark/>
          </w:tcPr>
          <w:p w14:paraId="3BC0765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15" w:type="dxa"/>
            <w:tcBorders>
              <w:top w:val="nil"/>
              <w:left w:val="nil"/>
              <w:bottom w:val="single" w:sz="4" w:space="0" w:color="auto"/>
              <w:right w:val="single" w:sz="4" w:space="0" w:color="auto"/>
            </w:tcBorders>
            <w:shd w:val="clear" w:color="auto" w:fill="auto"/>
            <w:noWrap/>
            <w:vAlign w:val="bottom"/>
            <w:hideMark/>
          </w:tcPr>
          <w:p w14:paraId="61889C8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09" w:type="dxa"/>
            <w:tcBorders>
              <w:top w:val="nil"/>
              <w:left w:val="nil"/>
              <w:bottom w:val="single" w:sz="4" w:space="0" w:color="auto"/>
              <w:right w:val="single" w:sz="4" w:space="0" w:color="auto"/>
            </w:tcBorders>
            <w:shd w:val="clear" w:color="auto" w:fill="auto"/>
            <w:noWrap/>
            <w:vAlign w:val="bottom"/>
            <w:hideMark/>
          </w:tcPr>
          <w:p w14:paraId="50E8E3D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567" w:type="dxa"/>
            <w:tcBorders>
              <w:top w:val="nil"/>
              <w:left w:val="nil"/>
              <w:bottom w:val="single" w:sz="4" w:space="0" w:color="auto"/>
              <w:right w:val="single" w:sz="4" w:space="0" w:color="auto"/>
            </w:tcBorders>
            <w:shd w:val="clear" w:color="auto" w:fill="auto"/>
            <w:noWrap/>
            <w:vAlign w:val="bottom"/>
            <w:hideMark/>
          </w:tcPr>
          <w:p w14:paraId="1179AD4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3F99ED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200 000,00</w:t>
            </w:r>
          </w:p>
        </w:tc>
        <w:tc>
          <w:tcPr>
            <w:tcW w:w="1275" w:type="dxa"/>
            <w:tcBorders>
              <w:top w:val="nil"/>
              <w:left w:val="nil"/>
              <w:bottom w:val="single" w:sz="4" w:space="0" w:color="auto"/>
              <w:right w:val="single" w:sz="4" w:space="0" w:color="auto"/>
            </w:tcBorders>
            <w:shd w:val="clear" w:color="auto" w:fill="auto"/>
            <w:noWrap/>
            <w:vAlign w:val="bottom"/>
            <w:hideMark/>
          </w:tcPr>
          <w:p w14:paraId="1A5059D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200 000,00</w:t>
            </w:r>
          </w:p>
        </w:tc>
        <w:tc>
          <w:tcPr>
            <w:tcW w:w="867" w:type="dxa"/>
            <w:tcBorders>
              <w:top w:val="nil"/>
              <w:left w:val="nil"/>
              <w:bottom w:val="single" w:sz="4" w:space="0" w:color="auto"/>
              <w:right w:val="single" w:sz="4" w:space="0" w:color="auto"/>
            </w:tcBorders>
            <w:shd w:val="clear" w:color="auto" w:fill="auto"/>
            <w:noWrap/>
            <w:vAlign w:val="bottom"/>
            <w:hideMark/>
          </w:tcPr>
          <w:p w14:paraId="1793EAA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88" w:type="dxa"/>
            <w:tcBorders>
              <w:top w:val="nil"/>
              <w:left w:val="nil"/>
              <w:bottom w:val="single" w:sz="4" w:space="0" w:color="auto"/>
              <w:right w:val="single" w:sz="4" w:space="0" w:color="auto"/>
            </w:tcBorders>
            <w:shd w:val="clear" w:color="auto" w:fill="auto"/>
            <w:noWrap/>
            <w:vAlign w:val="bottom"/>
            <w:hideMark/>
          </w:tcPr>
          <w:p w14:paraId="209E803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771" w:type="dxa"/>
            <w:tcBorders>
              <w:top w:val="nil"/>
              <w:left w:val="nil"/>
              <w:bottom w:val="single" w:sz="4" w:space="0" w:color="auto"/>
              <w:right w:val="single" w:sz="4" w:space="0" w:color="auto"/>
            </w:tcBorders>
            <w:shd w:val="clear" w:color="auto" w:fill="auto"/>
            <w:noWrap/>
            <w:vAlign w:val="bottom"/>
            <w:hideMark/>
          </w:tcPr>
          <w:p w14:paraId="7BAA36A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31" w:type="dxa"/>
            <w:tcBorders>
              <w:top w:val="nil"/>
              <w:left w:val="nil"/>
              <w:bottom w:val="single" w:sz="4" w:space="0" w:color="auto"/>
              <w:right w:val="single" w:sz="4" w:space="0" w:color="auto"/>
            </w:tcBorders>
            <w:shd w:val="clear" w:color="auto" w:fill="auto"/>
            <w:noWrap/>
            <w:vAlign w:val="bottom"/>
            <w:hideMark/>
          </w:tcPr>
          <w:p w14:paraId="4C0012C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200 000,00</w:t>
            </w:r>
          </w:p>
        </w:tc>
        <w:tc>
          <w:tcPr>
            <w:tcW w:w="992" w:type="dxa"/>
            <w:gridSpan w:val="2"/>
            <w:tcBorders>
              <w:top w:val="nil"/>
              <w:left w:val="nil"/>
              <w:bottom w:val="single" w:sz="4" w:space="0" w:color="auto"/>
              <w:right w:val="single" w:sz="8" w:space="0" w:color="auto"/>
            </w:tcBorders>
            <w:shd w:val="clear" w:color="auto" w:fill="auto"/>
            <w:noWrap/>
            <w:vAlign w:val="bottom"/>
            <w:hideMark/>
          </w:tcPr>
          <w:p w14:paraId="39DDB31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200 000,00</w:t>
            </w:r>
          </w:p>
        </w:tc>
      </w:tr>
      <w:tr w:rsidR="00321C6F" w:rsidRPr="00321C6F" w14:paraId="2BF0E6AC" w14:textId="77777777" w:rsidTr="00321C6F">
        <w:trPr>
          <w:gridAfter w:val="1"/>
          <w:wAfter w:w="79" w:type="dxa"/>
          <w:trHeight w:val="645"/>
        </w:trPr>
        <w:tc>
          <w:tcPr>
            <w:tcW w:w="99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A31932"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Х</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7D0A6C7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Х</w:t>
            </w:r>
          </w:p>
        </w:tc>
        <w:tc>
          <w:tcPr>
            <w:tcW w:w="812" w:type="dxa"/>
            <w:gridSpan w:val="2"/>
            <w:tcBorders>
              <w:top w:val="single" w:sz="8" w:space="0" w:color="auto"/>
              <w:left w:val="nil"/>
              <w:bottom w:val="single" w:sz="8" w:space="0" w:color="auto"/>
              <w:right w:val="single" w:sz="8" w:space="0" w:color="auto"/>
            </w:tcBorders>
            <w:shd w:val="clear" w:color="auto" w:fill="auto"/>
            <w:vAlign w:val="center"/>
            <w:hideMark/>
          </w:tcPr>
          <w:p w14:paraId="13F071F2"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Х</w:t>
            </w:r>
          </w:p>
        </w:tc>
        <w:tc>
          <w:tcPr>
            <w:tcW w:w="3176" w:type="dxa"/>
            <w:gridSpan w:val="2"/>
            <w:tcBorders>
              <w:top w:val="single" w:sz="8" w:space="0" w:color="auto"/>
              <w:left w:val="nil"/>
              <w:bottom w:val="single" w:sz="8" w:space="0" w:color="auto"/>
              <w:right w:val="nil"/>
            </w:tcBorders>
            <w:shd w:val="clear" w:color="auto" w:fill="auto"/>
            <w:noWrap/>
            <w:vAlign w:val="center"/>
            <w:hideMark/>
          </w:tcPr>
          <w:p w14:paraId="0A4FFA81"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УСЬОГО</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949D312"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32 030,78</w:t>
            </w:r>
          </w:p>
        </w:tc>
        <w:tc>
          <w:tcPr>
            <w:tcW w:w="104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03339D2"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32 030,78</w:t>
            </w:r>
          </w:p>
        </w:tc>
        <w:tc>
          <w:tcPr>
            <w:tcW w:w="51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3E16C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0FD13A1"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7E6F5EF"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992"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275A1C6"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3 052 722,60</w:t>
            </w:r>
          </w:p>
        </w:tc>
        <w:tc>
          <w:tcPr>
            <w:tcW w:w="127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CBFB80"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3 052 722,60</w:t>
            </w:r>
          </w:p>
        </w:tc>
        <w:tc>
          <w:tcPr>
            <w:tcW w:w="8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D7C3DC8"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8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25B0B29"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7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9C7CDC7"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3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12E39BE"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3 052 722,60</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69EE89"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3 084 753,38</w:t>
            </w:r>
          </w:p>
        </w:tc>
      </w:tr>
    </w:tbl>
    <w:p w14:paraId="0312ACF4" w14:textId="5778C7BD" w:rsidR="00321C6F" w:rsidRDefault="00321C6F"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tbl>
      <w:tblPr>
        <w:tblW w:w="16923" w:type="dxa"/>
        <w:tblInd w:w="-426" w:type="dxa"/>
        <w:tblLook w:val="04A0" w:firstRow="1" w:lastRow="0" w:firstColumn="1" w:lastColumn="0" w:noHBand="0" w:noVBand="1"/>
      </w:tblPr>
      <w:tblGrid>
        <w:gridCol w:w="1004"/>
        <w:gridCol w:w="919"/>
        <w:gridCol w:w="1041"/>
        <w:gridCol w:w="2850"/>
        <w:gridCol w:w="2835"/>
        <w:gridCol w:w="1559"/>
        <w:gridCol w:w="1312"/>
        <w:gridCol w:w="1273"/>
        <w:gridCol w:w="1809"/>
        <w:gridCol w:w="1410"/>
        <w:gridCol w:w="90"/>
        <w:gridCol w:w="730"/>
        <w:gridCol w:w="91"/>
      </w:tblGrid>
      <w:tr w:rsidR="00321C6F" w:rsidRPr="00321C6F" w14:paraId="76C26358" w14:textId="77777777" w:rsidTr="00321C6F">
        <w:trPr>
          <w:gridAfter w:val="1"/>
          <w:wAfter w:w="90" w:type="dxa"/>
          <w:trHeight w:val="1485"/>
        </w:trPr>
        <w:tc>
          <w:tcPr>
            <w:tcW w:w="1003" w:type="dxa"/>
            <w:tcBorders>
              <w:top w:val="nil"/>
              <w:left w:val="nil"/>
              <w:bottom w:val="nil"/>
              <w:right w:val="nil"/>
            </w:tcBorders>
            <w:shd w:val="clear" w:color="auto" w:fill="auto"/>
            <w:noWrap/>
            <w:vAlign w:val="bottom"/>
            <w:hideMark/>
          </w:tcPr>
          <w:p w14:paraId="404084A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919" w:type="dxa"/>
            <w:tcBorders>
              <w:top w:val="nil"/>
              <w:left w:val="nil"/>
              <w:bottom w:val="nil"/>
              <w:right w:val="nil"/>
            </w:tcBorders>
            <w:shd w:val="clear" w:color="auto" w:fill="auto"/>
            <w:noWrap/>
            <w:vAlign w:val="bottom"/>
            <w:hideMark/>
          </w:tcPr>
          <w:p w14:paraId="062E56D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041" w:type="dxa"/>
            <w:tcBorders>
              <w:top w:val="nil"/>
              <w:left w:val="nil"/>
              <w:bottom w:val="nil"/>
              <w:right w:val="nil"/>
            </w:tcBorders>
            <w:shd w:val="clear" w:color="auto" w:fill="auto"/>
            <w:noWrap/>
            <w:vAlign w:val="bottom"/>
            <w:hideMark/>
          </w:tcPr>
          <w:p w14:paraId="3AC5100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2850" w:type="dxa"/>
            <w:tcBorders>
              <w:top w:val="nil"/>
              <w:left w:val="nil"/>
              <w:bottom w:val="nil"/>
              <w:right w:val="nil"/>
            </w:tcBorders>
            <w:shd w:val="clear" w:color="auto" w:fill="auto"/>
            <w:noWrap/>
            <w:vAlign w:val="bottom"/>
            <w:hideMark/>
          </w:tcPr>
          <w:p w14:paraId="3503B0C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2835" w:type="dxa"/>
            <w:tcBorders>
              <w:top w:val="nil"/>
              <w:left w:val="nil"/>
              <w:bottom w:val="nil"/>
              <w:right w:val="nil"/>
            </w:tcBorders>
            <w:shd w:val="clear" w:color="auto" w:fill="auto"/>
            <w:noWrap/>
            <w:vAlign w:val="bottom"/>
            <w:hideMark/>
          </w:tcPr>
          <w:p w14:paraId="69A2C2B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559" w:type="dxa"/>
            <w:tcBorders>
              <w:top w:val="nil"/>
              <w:left w:val="nil"/>
              <w:bottom w:val="nil"/>
              <w:right w:val="nil"/>
            </w:tcBorders>
            <w:shd w:val="clear" w:color="auto" w:fill="auto"/>
            <w:noWrap/>
            <w:vAlign w:val="bottom"/>
            <w:hideMark/>
          </w:tcPr>
          <w:p w14:paraId="2416198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5806" w:type="dxa"/>
            <w:gridSpan w:val="4"/>
            <w:tcBorders>
              <w:top w:val="nil"/>
              <w:left w:val="nil"/>
              <w:bottom w:val="nil"/>
              <w:right w:val="nil"/>
            </w:tcBorders>
            <w:shd w:val="clear" w:color="auto" w:fill="auto"/>
            <w:vAlign w:val="center"/>
            <w:hideMark/>
          </w:tcPr>
          <w:p w14:paraId="7EDDA7A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Додаток</w:t>
            </w:r>
            <w:proofErr w:type="spellEnd"/>
            <w:r w:rsidRPr="00321C6F">
              <w:rPr>
                <w:rFonts w:ascii="Times New Roman" w:eastAsia="Times New Roman" w:hAnsi="Times New Roman" w:cs="Times New Roman"/>
                <w:sz w:val="20"/>
                <w:szCs w:val="20"/>
                <w:lang w:eastAsia="ru-UA"/>
              </w:rPr>
              <w:t xml:space="preserve"> № 3</w:t>
            </w:r>
            <w:r w:rsidRPr="00321C6F">
              <w:rPr>
                <w:rFonts w:ascii="Times New Roman" w:eastAsia="Times New Roman" w:hAnsi="Times New Roman" w:cs="Times New Roman"/>
                <w:sz w:val="20"/>
                <w:szCs w:val="20"/>
                <w:lang w:eastAsia="ru-UA"/>
              </w:rPr>
              <w:br/>
              <w:t xml:space="preserve">до </w:t>
            </w:r>
            <w:proofErr w:type="spellStart"/>
            <w:r w:rsidRPr="00321C6F">
              <w:rPr>
                <w:rFonts w:ascii="Times New Roman" w:eastAsia="Times New Roman" w:hAnsi="Times New Roman" w:cs="Times New Roman"/>
                <w:sz w:val="20"/>
                <w:szCs w:val="20"/>
                <w:lang w:eastAsia="ru-UA"/>
              </w:rPr>
              <w:t>рішення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міської</w:t>
            </w:r>
            <w:proofErr w:type="spellEnd"/>
            <w:r w:rsidRPr="00321C6F">
              <w:rPr>
                <w:rFonts w:ascii="Times New Roman" w:eastAsia="Times New Roman" w:hAnsi="Times New Roman" w:cs="Times New Roman"/>
                <w:sz w:val="20"/>
                <w:szCs w:val="20"/>
                <w:lang w:eastAsia="ru-UA"/>
              </w:rPr>
              <w:t xml:space="preserve"> ради "Про </w:t>
            </w:r>
            <w:proofErr w:type="spellStart"/>
            <w:r w:rsidRPr="00321C6F">
              <w:rPr>
                <w:rFonts w:ascii="Times New Roman" w:eastAsia="Times New Roman" w:hAnsi="Times New Roman" w:cs="Times New Roman"/>
                <w:sz w:val="20"/>
                <w:szCs w:val="20"/>
                <w:lang w:eastAsia="ru-UA"/>
              </w:rPr>
              <w:t>внесення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змін</w:t>
            </w:r>
            <w:proofErr w:type="spellEnd"/>
            <w:r w:rsidRPr="00321C6F">
              <w:rPr>
                <w:rFonts w:ascii="Times New Roman" w:eastAsia="Times New Roman" w:hAnsi="Times New Roman" w:cs="Times New Roman"/>
                <w:sz w:val="20"/>
                <w:szCs w:val="20"/>
                <w:lang w:eastAsia="ru-UA"/>
              </w:rPr>
              <w:t xml:space="preserve"> до </w:t>
            </w:r>
            <w:proofErr w:type="spellStart"/>
            <w:r w:rsidRPr="00321C6F">
              <w:rPr>
                <w:rFonts w:ascii="Times New Roman" w:eastAsia="Times New Roman" w:hAnsi="Times New Roman" w:cs="Times New Roman"/>
                <w:sz w:val="20"/>
                <w:szCs w:val="20"/>
                <w:lang w:eastAsia="ru-UA"/>
              </w:rPr>
              <w:t>місцевого</w:t>
            </w:r>
            <w:proofErr w:type="spellEnd"/>
            <w:r w:rsidRPr="00321C6F">
              <w:rPr>
                <w:rFonts w:ascii="Times New Roman" w:eastAsia="Times New Roman" w:hAnsi="Times New Roman" w:cs="Times New Roman"/>
                <w:sz w:val="20"/>
                <w:szCs w:val="20"/>
                <w:lang w:eastAsia="ru-UA"/>
              </w:rPr>
              <w:t xml:space="preserve"> бюджету Новодністровської </w:t>
            </w:r>
            <w:proofErr w:type="spellStart"/>
            <w:r w:rsidRPr="00321C6F">
              <w:rPr>
                <w:rFonts w:ascii="Times New Roman" w:eastAsia="Times New Roman" w:hAnsi="Times New Roman" w:cs="Times New Roman"/>
                <w:sz w:val="20"/>
                <w:szCs w:val="20"/>
                <w:lang w:eastAsia="ru-UA"/>
              </w:rPr>
              <w:t>міської</w:t>
            </w:r>
            <w:proofErr w:type="spellEnd"/>
            <w:r w:rsidRPr="00321C6F">
              <w:rPr>
                <w:rFonts w:ascii="Times New Roman" w:eastAsia="Times New Roman" w:hAnsi="Times New Roman" w:cs="Times New Roman"/>
                <w:sz w:val="20"/>
                <w:szCs w:val="20"/>
                <w:lang w:eastAsia="ru-UA"/>
              </w:rPr>
              <w:t xml:space="preserve"> ОТГ на 2020 </w:t>
            </w:r>
            <w:proofErr w:type="spellStart"/>
            <w:r w:rsidRPr="00321C6F">
              <w:rPr>
                <w:rFonts w:ascii="Times New Roman" w:eastAsia="Times New Roman" w:hAnsi="Times New Roman" w:cs="Times New Roman"/>
                <w:sz w:val="20"/>
                <w:szCs w:val="20"/>
                <w:lang w:eastAsia="ru-UA"/>
              </w:rPr>
              <w:t>рік</w:t>
            </w:r>
            <w:proofErr w:type="spellEnd"/>
            <w:r w:rsidRPr="00321C6F">
              <w:rPr>
                <w:rFonts w:ascii="Times New Roman" w:eastAsia="Times New Roman" w:hAnsi="Times New Roman" w:cs="Times New Roman"/>
                <w:sz w:val="20"/>
                <w:szCs w:val="20"/>
                <w:lang w:eastAsia="ru-UA"/>
              </w:rPr>
              <w:t>"</w:t>
            </w:r>
            <w:r w:rsidRPr="00321C6F">
              <w:rPr>
                <w:rFonts w:ascii="Times New Roman" w:eastAsia="Times New Roman" w:hAnsi="Times New Roman" w:cs="Times New Roman"/>
                <w:sz w:val="20"/>
                <w:szCs w:val="20"/>
                <w:lang w:eastAsia="ru-UA"/>
              </w:rPr>
              <w:br/>
              <w:t xml:space="preserve"> </w:t>
            </w:r>
            <w:proofErr w:type="spellStart"/>
            <w:r w:rsidRPr="00321C6F">
              <w:rPr>
                <w:rFonts w:ascii="Times New Roman" w:eastAsia="Times New Roman" w:hAnsi="Times New Roman" w:cs="Times New Roman"/>
                <w:sz w:val="20"/>
                <w:szCs w:val="20"/>
                <w:lang w:eastAsia="ru-UA"/>
              </w:rPr>
              <w:t>від</w:t>
            </w:r>
            <w:proofErr w:type="spellEnd"/>
            <w:r w:rsidRPr="00321C6F">
              <w:rPr>
                <w:rFonts w:ascii="Times New Roman" w:eastAsia="Times New Roman" w:hAnsi="Times New Roman" w:cs="Times New Roman"/>
                <w:sz w:val="20"/>
                <w:szCs w:val="20"/>
                <w:lang w:eastAsia="ru-UA"/>
              </w:rPr>
              <w:t xml:space="preserve"> __.02.2020 р. року  №____</w:t>
            </w:r>
          </w:p>
        </w:tc>
        <w:tc>
          <w:tcPr>
            <w:tcW w:w="820" w:type="dxa"/>
            <w:gridSpan w:val="2"/>
            <w:tcBorders>
              <w:top w:val="nil"/>
              <w:left w:val="nil"/>
              <w:bottom w:val="nil"/>
              <w:right w:val="nil"/>
            </w:tcBorders>
            <w:shd w:val="clear" w:color="auto" w:fill="auto"/>
            <w:noWrap/>
            <w:vAlign w:val="bottom"/>
            <w:hideMark/>
          </w:tcPr>
          <w:p w14:paraId="1875B58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4B2A3794" w14:textId="77777777" w:rsidTr="00321C6F">
        <w:trPr>
          <w:trHeight w:val="80"/>
        </w:trPr>
        <w:tc>
          <w:tcPr>
            <w:tcW w:w="16103" w:type="dxa"/>
            <w:gridSpan w:val="11"/>
            <w:tcBorders>
              <w:top w:val="nil"/>
              <w:left w:val="nil"/>
              <w:bottom w:val="nil"/>
              <w:right w:val="nil"/>
            </w:tcBorders>
            <w:shd w:val="clear" w:color="auto" w:fill="auto"/>
            <w:hideMark/>
          </w:tcPr>
          <w:p w14:paraId="1A6A1C9C"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Зміни</w:t>
            </w:r>
            <w:proofErr w:type="spellEnd"/>
            <w:r w:rsidRPr="00321C6F">
              <w:rPr>
                <w:rFonts w:ascii="Times New Roman" w:eastAsia="Times New Roman" w:hAnsi="Times New Roman" w:cs="Times New Roman"/>
                <w:b/>
                <w:bCs/>
                <w:sz w:val="20"/>
                <w:szCs w:val="20"/>
                <w:lang w:eastAsia="ru-UA"/>
              </w:rPr>
              <w:t xml:space="preserve"> до </w:t>
            </w:r>
            <w:proofErr w:type="spellStart"/>
            <w:r w:rsidRPr="00321C6F">
              <w:rPr>
                <w:rFonts w:ascii="Times New Roman" w:eastAsia="Times New Roman" w:hAnsi="Times New Roman" w:cs="Times New Roman"/>
                <w:b/>
                <w:bCs/>
                <w:sz w:val="20"/>
                <w:szCs w:val="20"/>
                <w:lang w:eastAsia="ru-UA"/>
              </w:rPr>
              <w:t>додатку</w:t>
            </w:r>
            <w:proofErr w:type="spellEnd"/>
            <w:r w:rsidRPr="00321C6F">
              <w:rPr>
                <w:rFonts w:ascii="Times New Roman" w:eastAsia="Times New Roman" w:hAnsi="Times New Roman" w:cs="Times New Roman"/>
                <w:b/>
                <w:bCs/>
                <w:sz w:val="20"/>
                <w:szCs w:val="20"/>
                <w:lang w:eastAsia="ru-UA"/>
              </w:rPr>
              <w:t xml:space="preserve"> №5 "</w:t>
            </w:r>
            <w:proofErr w:type="spellStart"/>
            <w:r w:rsidRPr="00321C6F">
              <w:rPr>
                <w:rFonts w:ascii="Times New Roman" w:eastAsia="Times New Roman" w:hAnsi="Times New Roman" w:cs="Times New Roman"/>
                <w:b/>
                <w:bCs/>
                <w:sz w:val="20"/>
                <w:szCs w:val="20"/>
                <w:lang w:eastAsia="ru-UA"/>
              </w:rPr>
              <w:t>Розподіл</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коштів</w:t>
            </w:r>
            <w:proofErr w:type="spellEnd"/>
            <w:r w:rsidRPr="00321C6F">
              <w:rPr>
                <w:rFonts w:ascii="Times New Roman" w:eastAsia="Times New Roman" w:hAnsi="Times New Roman" w:cs="Times New Roman"/>
                <w:b/>
                <w:bCs/>
                <w:sz w:val="20"/>
                <w:szCs w:val="20"/>
                <w:lang w:eastAsia="ru-UA"/>
              </w:rPr>
              <w:t xml:space="preserve"> бюджету </w:t>
            </w:r>
            <w:proofErr w:type="spellStart"/>
            <w:r w:rsidRPr="00321C6F">
              <w:rPr>
                <w:rFonts w:ascii="Times New Roman" w:eastAsia="Times New Roman" w:hAnsi="Times New Roman" w:cs="Times New Roman"/>
                <w:b/>
                <w:bCs/>
                <w:sz w:val="20"/>
                <w:szCs w:val="20"/>
                <w:lang w:eastAsia="ru-UA"/>
              </w:rPr>
              <w:t>розвитку</w:t>
            </w:r>
            <w:proofErr w:type="spellEnd"/>
            <w:r w:rsidRPr="00321C6F">
              <w:rPr>
                <w:rFonts w:ascii="Times New Roman" w:eastAsia="Times New Roman" w:hAnsi="Times New Roman" w:cs="Times New Roman"/>
                <w:b/>
                <w:bCs/>
                <w:sz w:val="20"/>
                <w:szCs w:val="20"/>
                <w:lang w:eastAsia="ru-UA"/>
              </w:rPr>
              <w:t xml:space="preserve"> за </w:t>
            </w:r>
            <w:proofErr w:type="spellStart"/>
            <w:r w:rsidRPr="00321C6F">
              <w:rPr>
                <w:rFonts w:ascii="Times New Roman" w:eastAsia="Times New Roman" w:hAnsi="Times New Roman" w:cs="Times New Roman"/>
                <w:b/>
                <w:bCs/>
                <w:sz w:val="20"/>
                <w:szCs w:val="20"/>
                <w:lang w:eastAsia="ru-UA"/>
              </w:rPr>
              <w:t>об’єктами</w:t>
            </w:r>
            <w:proofErr w:type="spellEnd"/>
            <w:r w:rsidRPr="00321C6F">
              <w:rPr>
                <w:rFonts w:ascii="Times New Roman" w:eastAsia="Times New Roman" w:hAnsi="Times New Roman" w:cs="Times New Roman"/>
                <w:b/>
                <w:bCs/>
                <w:sz w:val="20"/>
                <w:szCs w:val="20"/>
                <w:lang w:eastAsia="ru-UA"/>
              </w:rPr>
              <w:t xml:space="preserve">  у 2020 </w:t>
            </w:r>
            <w:proofErr w:type="spellStart"/>
            <w:r w:rsidRPr="00321C6F">
              <w:rPr>
                <w:rFonts w:ascii="Times New Roman" w:eastAsia="Times New Roman" w:hAnsi="Times New Roman" w:cs="Times New Roman"/>
                <w:b/>
                <w:bCs/>
                <w:sz w:val="20"/>
                <w:szCs w:val="20"/>
                <w:lang w:eastAsia="ru-UA"/>
              </w:rPr>
              <w:t>році</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рішення</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сесії</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міської</w:t>
            </w:r>
            <w:proofErr w:type="spellEnd"/>
            <w:r w:rsidRPr="00321C6F">
              <w:rPr>
                <w:rFonts w:ascii="Times New Roman" w:eastAsia="Times New Roman" w:hAnsi="Times New Roman" w:cs="Times New Roman"/>
                <w:b/>
                <w:bCs/>
                <w:sz w:val="20"/>
                <w:szCs w:val="20"/>
                <w:lang w:eastAsia="ru-UA"/>
              </w:rPr>
              <w:t xml:space="preserve"> ради "Про </w:t>
            </w:r>
            <w:proofErr w:type="spellStart"/>
            <w:r w:rsidRPr="00321C6F">
              <w:rPr>
                <w:rFonts w:ascii="Times New Roman" w:eastAsia="Times New Roman" w:hAnsi="Times New Roman" w:cs="Times New Roman"/>
                <w:b/>
                <w:bCs/>
                <w:sz w:val="20"/>
                <w:szCs w:val="20"/>
                <w:lang w:eastAsia="ru-UA"/>
              </w:rPr>
              <w:t>місцевий</w:t>
            </w:r>
            <w:proofErr w:type="spellEnd"/>
            <w:r w:rsidRPr="00321C6F">
              <w:rPr>
                <w:rFonts w:ascii="Times New Roman" w:eastAsia="Times New Roman" w:hAnsi="Times New Roman" w:cs="Times New Roman"/>
                <w:b/>
                <w:bCs/>
                <w:sz w:val="20"/>
                <w:szCs w:val="20"/>
                <w:lang w:eastAsia="ru-UA"/>
              </w:rPr>
              <w:t xml:space="preserve"> бюджет Новодністровської </w:t>
            </w:r>
            <w:proofErr w:type="spellStart"/>
            <w:r w:rsidRPr="00321C6F">
              <w:rPr>
                <w:rFonts w:ascii="Times New Roman" w:eastAsia="Times New Roman" w:hAnsi="Times New Roman" w:cs="Times New Roman"/>
                <w:b/>
                <w:bCs/>
                <w:sz w:val="20"/>
                <w:szCs w:val="20"/>
                <w:lang w:eastAsia="ru-UA"/>
              </w:rPr>
              <w:t>міської</w:t>
            </w:r>
            <w:proofErr w:type="spellEnd"/>
            <w:r w:rsidRPr="00321C6F">
              <w:rPr>
                <w:rFonts w:ascii="Times New Roman" w:eastAsia="Times New Roman" w:hAnsi="Times New Roman" w:cs="Times New Roman"/>
                <w:b/>
                <w:bCs/>
                <w:sz w:val="20"/>
                <w:szCs w:val="20"/>
                <w:lang w:eastAsia="ru-UA"/>
              </w:rPr>
              <w:t xml:space="preserve"> ОТГ на 2020 </w:t>
            </w:r>
            <w:proofErr w:type="spellStart"/>
            <w:r w:rsidRPr="00321C6F">
              <w:rPr>
                <w:rFonts w:ascii="Times New Roman" w:eastAsia="Times New Roman" w:hAnsi="Times New Roman" w:cs="Times New Roman"/>
                <w:b/>
                <w:bCs/>
                <w:sz w:val="20"/>
                <w:szCs w:val="20"/>
                <w:lang w:eastAsia="ru-UA"/>
              </w:rPr>
              <w:t>рік</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від</w:t>
            </w:r>
            <w:proofErr w:type="spellEnd"/>
            <w:r w:rsidRPr="00321C6F">
              <w:rPr>
                <w:rFonts w:ascii="Times New Roman" w:eastAsia="Times New Roman" w:hAnsi="Times New Roman" w:cs="Times New Roman"/>
                <w:b/>
                <w:bCs/>
                <w:sz w:val="20"/>
                <w:szCs w:val="20"/>
                <w:lang w:eastAsia="ru-UA"/>
              </w:rPr>
              <w:t xml:space="preserve"> 23.12.2019 року №311</w:t>
            </w:r>
          </w:p>
        </w:tc>
        <w:tc>
          <w:tcPr>
            <w:tcW w:w="820" w:type="dxa"/>
            <w:gridSpan w:val="2"/>
            <w:tcBorders>
              <w:top w:val="nil"/>
              <w:left w:val="nil"/>
              <w:bottom w:val="nil"/>
              <w:right w:val="nil"/>
            </w:tcBorders>
            <w:shd w:val="clear" w:color="auto" w:fill="auto"/>
            <w:noWrap/>
            <w:vAlign w:val="bottom"/>
            <w:hideMark/>
          </w:tcPr>
          <w:p w14:paraId="73D8470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
        </w:tc>
      </w:tr>
      <w:tr w:rsidR="00321C6F" w:rsidRPr="00321C6F" w14:paraId="3C3ED5A0" w14:textId="77777777" w:rsidTr="00321C6F">
        <w:trPr>
          <w:gridAfter w:val="1"/>
          <w:wAfter w:w="93" w:type="dxa"/>
          <w:trHeight w:val="80"/>
        </w:trPr>
        <w:tc>
          <w:tcPr>
            <w:tcW w:w="1922" w:type="dxa"/>
            <w:gridSpan w:val="2"/>
            <w:tcBorders>
              <w:top w:val="nil"/>
              <w:left w:val="nil"/>
              <w:bottom w:val="nil"/>
              <w:right w:val="nil"/>
            </w:tcBorders>
            <w:shd w:val="clear" w:color="auto" w:fill="auto"/>
            <w:noWrap/>
            <w:vAlign w:val="center"/>
            <w:hideMark/>
          </w:tcPr>
          <w:p w14:paraId="2DA306CD" w14:textId="77777777" w:rsidR="00321C6F" w:rsidRPr="00321C6F" w:rsidRDefault="00321C6F" w:rsidP="00321C6F">
            <w:pPr>
              <w:spacing w:after="0" w:line="240" w:lineRule="auto"/>
              <w:rPr>
                <w:rFonts w:ascii="Times New Roman" w:eastAsia="Times New Roman" w:hAnsi="Times New Roman" w:cs="Times New Roman"/>
                <w:b/>
                <w:bCs/>
                <w:sz w:val="20"/>
                <w:szCs w:val="20"/>
                <w:u w:val="single"/>
                <w:lang w:eastAsia="ru-UA"/>
              </w:rPr>
            </w:pPr>
            <w:r w:rsidRPr="00321C6F">
              <w:rPr>
                <w:rFonts w:ascii="Times New Roman" w:eastAsia="Times New Roman" w:hAnsi="Times New Roman" w:cs="Times New Roman"/>
                <w:b/>
                <w:bCs/>
                <w:sz w:val="20"/>
                <w:szCs w:val="20"/>
                <w:u w:val="single"/>
                <w:lang w:eastAsia="ru-UA"/>
              </w:rPr>
              <w:t>24533000000</w:t>
            </w:r>
          </w:p>
        </w:tc>
        <w:tc>
          <w:tcPr>
            <w:tcW w:w="1041" w:type="dxa"/>
            <w:tcBorders>
              <w:top w:val="nil"/>
              <w:left w:val="nil"/>
              <w:bottom w:val="nil"/>
              <w:right w:val="nil"/>
            </w:tcBorders>
            <w:shd w:val="clear" w:color="auto" w:fill="auto"/>
            <w:hideMark/>
          </w:tcPr>
          <w:p w14:paraId="6248BEBD" w14:textId="77777777" w:rsidR="00321C6F" w:rsidRPr="00321C6F" w:rsidRDefault="00321C6F" w:rsidP="00321C6F">
            <w:pPr>
              <w:spacing w:after="0" w:line="240" w:lineRule="auto"/>
              <w:rPr>
                <w:rFonts w:ascii="Times New Roman" w:eastAsia="Times New Roman" w:hAnsi="Times New Roman" w:cs="Times New Roman"/>
                <w:b/>
                <w:bCs/>
                <w:sz w:val="20"/>
                <w:szCs w:val="20"/>
                <w:u w:val="single"/>
                <w:lang w:eastAsia="ru-UA"/>
              </w:rPr>
            </w:pPr>
          </w:p>
        </w:tc>
        <w:tc>
          <w:tcPr>
            <w:tcW w:w="2850" w:type="dxa"/>
            <w:tcBorders>
              <w:top w:val="nil"/>
              <w:left w:val="nil"/>
              <w:bottom w:val="nil"/>
              <w:right w:val="nil"/>
            </w:tcBorders>
            <w:shd w:val="clear" w:color="auto" w:fill="auto"/>
            <w:hideMark/>
          </w:tcPr>
          <w:p w14:paraId="1BCA317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2835" w:type="dxa"/>
            <w:tcBorders>
              <w:top w:val="nil"/>
              <w:left w:val="nil"/>
              <w:bottom w:val="nil"/>
              <w:right w:val="nil"/>
            </w:tcBorders>
            <w:shd w:val="clear" w:color="auto" w:fill="auto"/>
            <w:hideMark/>
          </w:tcPr>
          <w:p w14:paraId="36D7EBF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559" w:type="dxa"/>
            <w:tcBorders>
              <w:top w:val="nil"/>
              <w:left w:val="nil"/>
              <w:bottom w:val="nil"/>
              <w:right w:val="nil"/>
            </w:tcBorders>
            <w:shd w:val="clear" w:color="auto" w:fill="auto"/>
            <w:hideMark/>
          </w:tcPr>
          <w:p w14:paraId="1484E8E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312" w:type="dxa"/>
            <w:tcBorders>
              <w:top w:val="nil"/>
              <w:left w:val="nil"/>
              <w:bottom w:val="nil"/>
              <w:right w:val="nil"/>
            </w:tcBorders>
            <w:shd w:val="clear" w:color="auto" w:fill="auto"/>
            <w:hideMark/>
          </w:tcPr>
          <w:p w14:paraId="49E7D54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273" w:type="dxa"/>
            <w:tcBorders>
              <w:top w:val="nil"/>
              <w:left w:val="nil"/>
              <w:bottom w:val="nil"/>
              <w:right w:val="nil"/>
            </w:tcBorders>
            <w:shd w:val="clear" w:color="auto" w:fill="auto"/>
            <w:hideMark/>
          </w:tcPr>
          <w:p w14:paraId="5DED420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809" w:type="dxa"/>
            <w:tcBorders>
              <w:top w:val="nil"/>
              <w:left w:val="nil"/>
              <w:bottom w:val="nil"/>
              <w:right w:val="nil"/>
            </w:tcBorders>
            <w:shd w:val="clear" w:color="auto" w:fill="auto"/>
            <w:hideMark/>
          </w:tcPr>
          <w:p w14:paraId="720B0CD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409" w:type="dxa"/>
            <w:tcBorders>
              <w:top w:val="nil"/>
              <w:left w:val="nil"/>
              <w:bottom w:val="nil"/>
              <w:right w:val="nil"/>
            </w:tcBorders>
            <w:shd w:val="clear" w:color="auto" w:fill="auto"/>
            <w:hideMark/>
          </w:tcPr>
          <w:p w14:paraId="2CF7749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20" w:type="dxa"/>
            <w:gridSpan w:val="2"/>
            <w:tcBorders>
              <w:top w:val="nil"/>
              <w:left w:val="nil"/>
              <w:bottom w:val="nil"/>
              <w:right w:val="nil"/>
            </w:tcBorders>
            <w:shd w:val="clear" w:color="auto" w:fill="auto"/>
            <w:noWrap/>
            <w:vAlign w:val="bottom"/>
            <w:hideMark/>
          </w:tcPr>
          <w:p w14:paraId="2C405D0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6D796105" w14:textId="77777777" w:rsidTr="00321C6F">
        <w:trPr>
          <w:gridAfter w:val="1"/>
          <w:wAfter w:w="93" w:type="dxa"/>
          <w:trHeight w:val="80"/>
        </w:trPr>
        <w:tc>
          <w:tcPr>
            <w:tcW w:w="1003" w:type="dxa"/>
            <w:tcBorders>
              <w:top w:val="nil"/>
              <w:left w:val="nil"/>
              <w:bottom w:val="nil"/>
              <w:right w:val="nil"/>
            </w:tcBorders>
            <w:shd w:val="clear" w:color="auto" w:fill="auto"/>
            <w:noWrap/>
            <w:vAlign w:val="center"/>
            <w:hideMark/>
          </w:tcPr>
          <w:p w14:paraId="51963869"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код бюджету</w:t>
            </w:r>
          </w:p>
        </w:tc>
        <w:tc>
          <w:tcPr>
            <w:tcW w:w="919" w:type="dxa"/>
            <w:tcBorders>
              <w:top w:val="nil"/>
              <w:left w:val="nil"/>
              <w:bottom w:val="nil"/>
              <w:right w:val="nil"/>
            </w:tcBorders>
            <w:shd w:val="clear" w:color="auto" w:fill="auto"/>
            <w:noWrap/>
            <w:vAlign w:val="center"/>
            <w:hideMark/>
          </w:tcPr>
          <w:p w14:paraId="0AFEF375"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
        </w:tc>
        <w:tc>
          <w:tcPr>
            <w:tcW w:w="1041" w:type="dxa"/>
            <w:tcBorders>
              <w:top w:val="nil"/>
              <w:left w:val="nil"/>
              <w:bottom w:val="nil"/>
              <w:right w:val="nil"/>
            </w:tcBorders>
            <w:shd w:val="clear" w:color="auto" w:fill="auto"/>
            <w:hideMark/>
          </w:tcPr>
          <w:p w14:paraId="71CE84C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2850" w:type="dxa"/>
            <w:tcBorders>
              <w:top w:val="nil"/>
              <w:left w:val="nil"/>
              <w:bottom w:val="nil"/>
              <w:right w:val="nil"/>
            </w:tcBorders>
            <w:shd w:val="clear" w:color="auto" w:fill="auto"/>
            <w:hideMark/>
          </w:tcPr>
          <w:p w14:paraId="1AC8A5C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2835" w:type="dxa"/>
            <w:tcBorders>
              <w:top w:val="nil"/>
              <w:left w:val="nil"/>
              <w:bottom w:val="nil"/>
              <w:right w:val="nil"/>
            </w:tcBorders>
            <w:shd w:val="clear" w:color="auto" w:fill="auto"/>
            <w:hideMark/>
          </w:tcPr>
          <w:p w14:paraId="1E8BA07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559" w:type="dxa"/>
            <w:tcBorders>
              <w:top w:val="nil"/>
              <w:left w:val="nil"/>
              <w:bottom w:val="nil"/>
              <w:right w:val="nil"/>
            </w:tcBorders>
            <w:shd w:val="clear" w:color="auto" w:fill="auto"/>
            <w:hideMark/>
          </w:tcPr>
          <w:p w14:paraId="6D98271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312" w:type="dxa"/>
            <w:tcBorders>
              <w:top w:val="nil"/>
              <w:left w:val="nil"/>
              <w:bottom w:val="nil"/>
              <w:right w:val="nil"/>
            </w:tcBorders>
            <w:shd w:val="clear" w:color="auto" w:fill="auto"/>
            <w:hideMark/>
          </w:tcPr>
          <w:p w14:paraId="01213F4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273" w:type="dxa"/>
            <w:tcBorders>
              <w:top w:val="nil"/>
              <w:left w:val="nil"/>
              <w:bottom w:val="nil"/>
              <w:right w:val="nil"/>
            </w:tcBorders>
            <w:shd w:val="clear" w:color="auto" w:fill="auto"/>
            <w:hideMark/>
          </w:tcPr>
          <w:p w14:paraId="7384719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809" w:type="dxa"/>
            <w:tcBorders>
              <w:top w:val="nil"/>
              <w:left w:val="nil"/>
              <w:bottom w:val="nil"/>
              <w:right w:val="nil"/>
            </w:tcBorders>
            <w:shd w:val="clear" w:color="auto" w:fill="auto"/>
            <w:hideMark/>
          </w:tcPr>
          <w:p w14:paraId="3B07551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409" w:type="dxa"/>
            <w:tcBorders>
              <w:top w:val="nil"/>
              <w:left w:val="nil"/>
              <w:bottom w:val="nil"/>
              <w:right w:val="nil"/>
            </w:tcBorders>
            <w:shd w:val="clear" w:color="auto" w:fill="auto"/>
            <w:hideMark/>
          </w:tcPr>
          <w:p w14:paraId="2357926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820" w:type="dxa"/>
            <w:gridSpan w:val="2"/>
            <w:tcBorders>
              <w:top w:val="nil"/>
              <w:left w:val="nil"/>
              <w:bottom w:val="nil"/>
              <w:right w:val="nil"/>
            </w:tcBorders>
            <w:shd w:val="clear" w:color="auto" w:fill="auto"/>
            <w:noWrap/>
            <w:vAlign w:val="bottom"/>
            <w:hideMark/>
          </w:tcPr>
          <w:p w14:paraId="7197F40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5365E2DF" w14:textId="77777777" w:rsidTr="00321C6F">
        <w:trPr>
          <w:gridAfter w:val="1"/>
          <w:wAfter w:w="93" w:type="dxa"/>
          <w:trHeight w:val="70"/>
        </w:trPr>
        <w:tc>
          <w:tcPr>
            <w:tcW w:w="1003" w:type="dxa"/>
            <w:tcBorders>
              <w:top w:val="nil"/>
              <w:left w:val="single" w:sz="4" w:space="0" w:color="auto"/>
              <w:bottom w:val="nil"/>
              <w:right w:val="single" w:sz="4" w:space="0" w:color="auto"/>
            </w:tcBorders>
            <w:shd w:val="clear" w:color="000000" w:fill="FFFFFF"/>
            <w:vAlign w:val="center"/>
            <w:hideMark/>
          </w:tcPr>
          <w:p w14:paraId="1BA60F72" w14:textId="77777777" w:rsidR="00321C6F" w:rsidRPr="00321C6F" w:rsidRDefault="00321C6F" w:rsidP="00321C6F">
            <w:pPr>
              <w:spacing w:after="0" w:line="240" w:lineRule="auto"/>
              <w:jc w:val="center"/>
              <w:rPr>
                <w:rFonts w:ascii="Times New Roman" w:eastAsia="Times New Roman" w:hAnsi="Times New Roman" w:cs="Times New Roman"/>
                <w:sz w:val="12"/>
                <w:szCs w:val="12"/>
                <w:lang w:eastAsia="ru-UA"/>
              </w:rPr>
            </w:pPr>
            <w:r w:rsidRPr="00321C6F">
              <w:rPr>
                <w:rFonts w:ascii="Times New Roman" w:eastAsia="Times New Roman" w:hAnsi="Times New Roman" w:cs="Times New Roman"/>
                <w:sz w:val="12"/>
                <w:szCs w:val="12"/>
                <w:lang w:eastAsia="ru-UA"/>
              </w:rPr>
              <w:t xml:space="preserve">Код </w:t>
            </w:r>
            <w:proofErr w:type="spellStart"/>
            <w:r w:rsidRPr="00321C6F">
              <w:rPr>
                <w:rFonts w:ascii="Times New Roman" w:eastAsia="Times New Roman" w:hAnsi="Times New Roman" w:cs="Times New Roman"/>
                <w:sz w:val="12"/>
                <w:szCs w:val="12"/>
                <w:lang w:eastAsia="ru-UA"/>
              </w:rPr>
              <w:t>Програмної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класифікації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видатків</w:t>
            </w:r>
            <w:proofErr w:type="spellEnd"/>
            <w:r w:rsidRPr="00321C6F">
              <w:rPr>
                <w:rFonts w:ascii="Times New Roman" w:eastAsia="Times New Roman" w:hAnsi="Times New Roman" w:cs="Times New Roman"/>
                <w:sz w:val="12"/>
                <w:szCs w:val="12"/>
                <w:lang w:eastAsia="ru-UA"/>
              </w:rPr>
              <w:t xml:space="preserve"> та </w:t>
            </w:r>
            <w:proofErr w:type="spellStart"/>
            <w:r w:rsidRPr="00321C6F">
              <w:rPr>
                <w:rFonts w:ascii="Times New Roman" w:eastAsia="Times New Roman" w:hAnsi="Times New Roman" w:cs="Times New Roman"/>
                <w:sz w:val="12"/>
                <w:szCs w:val="12"/>
                <w:lang w:eastAsia="ru-UA"/>
              </w:rPr>
              <w:t>кредитування</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місцевого</w:t>
            </w:r>
            <w:proofErr w:type="spellEnd"/>
            <w:r w:rsidRPr="00321C6F">
              <w:rPr>
                <w:rFonts w:ascii="Times New Roman" w:eastAsia="Times New Roman" w:hAnsi="Times New Roman" w:cs="Times New Roman"/>
                <w:sz w:val="12"/>
                <w:szCs w:val="12"/>
                <w:lang w:eastAsia="ru-UA"/>
              </w:rPr>
              <w:t xml:space="preserve"> бюджету</w:t>
            </w:r>
          </w:p>
        </w:tc>
        <w:tc>
          <w:tcPr>
            <w:tcW w:w="919" w:type="dxa"/>
            <w:tcBorders>
              <w:top w:val="nil"/>
              <w:left w:val="nil"/>
              <w:bottom w:val="nil"/>
              <w:right w:val="single" w:sz="4" w:space="0" w:color="auto"/>
            </w:tcBorders>
            <w:shd w:val="clear" w:color="000000" w:fill="FFFFFF"/>
            <w:vAlign w:val="center"/>
            <w:hideMark/>
          </w:tcPr>
          <w:p w14:paraId="4CAB58BD" w14:textId="77777777" w:rsidR="00321C6F" w:rsidRPr="00321C6F" w:rsidRDefault="00321C6F" w:rsidP="00321C6F">
            <w:pPr>
              <w:spacing w:after="0" w:line="240" w:lineRule="auto"/>
              <w:jc w:val="center"/>
              <w:rPr>
                <w:rFonts w:ascii="Times New Roman" w:eastAsia="Times New Roman" w:hAnsi="Times New Roman" w:cs="Times New Roman"/>
                <w:sz w:val="12"/>
                <w:szCs w:val="12"/>
                <w:lang w:eastAsia="ru-UA"/>
              </w:rPr>
            </w:pPr>
            <w:r w:rsidRPr="00321C6F">
              <w:rPr>
                <w:rFonts w:ascii="Times New Roman" w:eastAsia="Times New Roman" w:hAnsi="Times New Roman" w:cs="Times New Roman"/>
                <w:sz w:val="12"/>
                <w:szCs w:val="12"/>
                <w:lang w:eastAsia="ru-UA"/>
              </w:rPr>
              <w:t xml:space="preserve">Код </w:t>
            </w:r>
            <w:proofErr w:type="spellStart"/>
            <w:r w:rsidRPr="00321C6F">
              <w:rPr>
                <w:rFonts w:ascii="Times New Roman" w:eastAsia="Times New Roman" w:hAnsi="Times New Roman" w:cs="Times New Roman"/>
                <w:sz w:val="12"/>
                <w:szCs w:val="12"/>
                <w:lang w:eastAsia="ru-UA"/>
              </w:rPr>
              <w:t>Типової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програмної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класифікації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видатків</w:t>
            </w:r>
            <w:proofErr w:type="spellEnd"/>
            <w:r w:rsidRPr="00321C6F">
              <w:rPr>
                <w:rFonts w:ascii="Times New Roman" w:eastAsia="Times New Roman" w:hAnsi="Times New Roman" w:cs="Times New Roman"/>
                <w:sz w:val="12"/>
                <w:szCs w:val="12"/>
                <w:lang w:eastAsia="ru-UA"/>
              </w:rPr>
              <w:t xml:space="preserve"> та </w:t>
            </w:r>
            <w:proofErr w:type="spellStart"/>
            <w:r w:rsidRPr="00321C6F">
              <w:rPr>
                <w:rFonts w:ascii="Times New Roman" w:eastAsia="Times New Roman" w:hAnsi="Times New Roman" w:cs="Times New Roman"/>
                <w:sz w:val="12"/>
                <w:szCs w:val="12"/>
                <w:lang w:eastAsia="ru-UA"/>
              </w:rPr>
              <w:t>кредитування</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місцевого</w:t>
            </w:r>
            <w:proofErr w:type="spellEnd"/>
            <w:r w:rsidRPr="00321C6F">
              <w:rPr>
                <w:rFonts w:ascii="Times New Roman" w:eastAsia="Times New Roman" w:hAnsi="Times New Roman" w:cs="Times New Roman"/>
                <w:sz w:val="12"/>
                <w:szCs w:val="12"/>
                <w:lang w:eastAsia="ru-UA"/>
              </w:rPr>
              <w:t xml:space="preserve"> бюджету</w:t>
            </w:r>
          </w:p>
        </w:tc>
        <w:tc>
          <w:tcPr>
            <w:tcW w:w="1041" w:type="dxa"/>
            <w:tcBorders>
              <w:top w:val="nil"/>
              <w:left w:val="nil"/>
              <w:bottom w:val="nil"/>
              <w:right w:val="single" w:sz="4" w:space="0" w:color="auto"/>
            </w:tcBorders>
            <w:shd w:val="clear" w:color="000000" w:fill="FFFFFF"/>
            <w:vAlign w:val="center"/>
            <w:hideMark/>
          </w:tcPr>
          <w:p w14:paraId="647819B5" w14:textId="77777777" w:rsidR="00321C6F" w:rsidRPr="00321C6F" w:rsidRDefault="00321C6F" w:rsidP="00321C6F">
            <w:pPr>
              <w:spacing w:after="0" w:line="240" w:lineRule="auto"/>
              <w:jc w:val="center"/>
              <w:rPr>
                <w:rFonts w:ascii="Times New Roman" w:eastAsia="Times New Roman" w:hAnsi="Times New Roman" w:cs="Times New Roman"/>
                <w:sz w:val="12"/>
                <w:szCs w:val="12"/>
                <w:lang w:eastAsia="ru-UA"/>
              </w:rPr>
            </w:pPr>
            <w:r w:rsidRPr="00321C6F">
              <w:rPr>
                <w:rFonts w:ascii="Times New Roman" w:eastAsia="Times New Roman" w:hAnsi="Times New Roman" w:cs="Times New Roman"/>
                <w:sz w:val="12"/>
                <w:szCs w:val="12"/>
                <w:lang w:eastAsia="ru-UA"/>
              </w:rPr>
              <w:t xml:space="preserve">Код </w:t>
            </w:r>
            <w:proofErr w:type="spellStart"/>
            <w:r w:rsidRPr="00321C6F">
              <w:rPr>
                <w:rFonts w:ascii="Times New Roman" w:eastAsia="Times New Roman" w:hAnsi="Times New Roman" w:cs="Times New Roman"/>
                <w:sz w:val="12"/>
                <w:szCs w:val="12"/>
                <w:lang w:eastAsia="ru-UA"/>
              </w:rPr>
              <w:t>Функціональної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класифікації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видатків</w:t>
            </w:r>
            <w:proofErr w:type="spellEnd"/>
            <w:r w:rsidRPr="00321C6F">
              <w:rPr>
                <w:rFonts w:ascii="Times New Roman" w:eastAsia="Times New Roman" w:hAnsi="Times New Roman" w:cs="Times New Roman"/>
                <w:sz w:val="12"/>
                <w:szCs w:val="12"/>
                <w:lang w:eastAsia="ru-UA"/>
              </w:rPr>
              <w:t xml:space="preserve"> та </w:t>
            </w:r>
            <w:proofErr w:type="spellStart"/>
            <w:r w:rsidRPr="00321C6F">
              <w:rPr>
                <w:rFonts w:ascii="Times New Roman" w:eastAsia="Times New Roman" w:hAnsi="Times New Roman" w:cs="Times New Roman"/>
                <w:sz w:val="12"/>
                <w:szCs w:val="12"/>
                <w:lang w:eastAsia="ru-UA"/>
              </w:rPr>
              <w:t>кредитування</w:t>
            </w:r>
            <w:proofErr w:type="spellEnd"/>
            <w:r w:rsidRPr="00321C6F">
              <w:rPr>
                <w:rFonts w:ascii="Times New Roman" w:eastAsia="Times New Roman" w:hAnsi="Times New Roman" w:cs="Times New Roman"/>
                <w:sz w:val="12"/>
                <w:szCs w:val="12"/>
                <w:lang w:eastAsia="ru-UA"/>
              </w:rPr>
              <w:t xml:space="preserve"> бюджету</w:t>
            </w:r>
          </w:p>
        </w:tc>
        <w:tc>
          <w:tcPr>
            <w:tcW w:w="2850" w:type="dxa"/>
            <w:tcBorders>
              <w:top w:val="nil"/>
              <w:left w:val="nil"/>
              <w:bottom w:val="single" w:sz="4" w:space="0" w:color="auto"/>
              <w:right w:val="single" w:sz="4" w:space="0" w:color="auto"/>
            </w:tcBorders>
            <w:shd w:val="clear" w:color="auto" w:fill="auto"/>
            <w:vAlign w:val="center"/>
            <w:hideMark/>
          </w:tcPr>
          <w:p w14:paraId="6E7F26CB" w14:textId="4CBC6D01"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Найменування</w:t>
            </w:r>
            <w:proofErr w:type="spellEnd"/>
            <w:r>
              <w:rPr>
                <w:rFonts w:ascii="Times New Roman" w:eastAsia="Times New Roman" w:hAnsi="Times New Roman" w:cs="Times New Roman"/>
                <w:sz w:val="20"/>
                <w:szCs w:val="20"/>
                <w:lang w:val="uk-UA" w:eastAsia="ru-UA"/>
              </w:rPr>
              <w:t xml:space="preserve"> </w:t>
            </w:r>
            <w:r w:rsidRPr="00321C6F">
              <w:rPr>
                <w:rFonts w:ascii="Times New Roman" w:eastAsia="Times New Roman" w:hAnsi="Times New Roman" w:cs="Times New Roman"/>
                <w:sz w:val="20"/>
                <w:szCs w:val="20"/>
                <w:lang w:eastAsia="ru-UA"/>
              </w:rPr>
              <w:t xml:space="preserve">головного </w:t>
            </w:r>
            <w:proofErr w:type="spellStart"/>
            <w:r w:rsidRPr="00321C6F">
              <w:rPr>
                <w:rFonts w:ascii="Times New Roman" w:eastAsia="Times New Roman" w:hAnsi="Times New Roman" w:cs="Times New Roman"/>
                <w:sz w:val="20"/>
                <w:szCs w:val="20"/>
                <w:lang w:eastAsia="ru-UA"/>
              </w:rPr>
              <w:t>розпорядника</w:t>
            </w:r>
            <w:proofErr w:type="spellEnd"/>
            <w:r>
              <w:rPr>
                <w:rFonts w:ascii="Times New Roman" w:eastAsia="Times New Roman" w:hAnsi="Times New Roman" w:cs="Times New Roman"/>
                <w:sz w:val="20"/>
                <w:szCs w:val="20"/>
                <w:lang w:val="uk-UA" w:eastAsia="ru-UA"/>
              </w:rPr>
              <w:t xml:space="preserve">  </w:t>
            </w:r>
            <w:proofErr w:type="spellStart"/>
            <w:r w:rsidRPr="00321C6F">
              <w:rPr>
                <w:rFonts w:ascii="Times New Roman" w:eastAsia="Times New Roman" w:hAnsi="Times New Roman" w:cs="Times New Roman"/>
                <w:sz w:val="20"/>
                <w:szCs w:val="20"/>
                <w:lang w:eastAsia="ru-UA"/>
              </w:rPr>
              <w:t>коштів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місцевого</w:t>
            </w:r>
            <w:proofErr w:type="spellEnd"/>
            <w:r w:rsidRPr="00321C6F">
              <w:rPr>
                <w:rFonts w:ascii="Times New Roman" w:eastAsia="Times New Roman" w:hAnsi="Times New Roman" w:cs="Times New Roman"/>
                <w:sz w:val="20"/>
                <w:szCs w:val="20"/>
                <w:lang w:eastAsia="ru-UA"/>
              </w:rPr>
              <w:t xml:space="preserve"> бюджету/</w:t>
            </w:r>
            <w:r>
              <w:rPr>
                <w:rFonts w:ascii="Times New Roman" w:eastAsia="Times New Roman" w:hAnsi="Times New Roman" w:cs="Times New Roman"/>
                <w:sz w:val="20"/>
                <w:szCs w:val="20"/>
                <w:lang w:val="uk-UA" w:eastAsia="ru-UA"/>
              </w:rPr>
              <w:t xml:space="preserve"> </w:t>
            </w:r>
            <w:proofErr w:type="spellStart"/>
            <w:r w:rsidRPr="00321C6F">
              <w:rPr>
                <w:rFonts w:ascii="Times New Roman" w:eastAsia="Times New Roman" w:hAnsi="Times New Roman" w:cs="Times New Roman"/>
                <w:sz w:val="20"/>
                <w:szCs w:val="20"/>
                <w:lang w:eastAsia="ru-UA"/>
              </w:rPr>
              <w:t>ідповідального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виконавця</w:t>
            </w:r>
            <w:proofErr w:type="spellEnd"/>
            <w:r w:rsidRPr="00321C6F">
              <w:rPr>
                <w:rFonts w:ascii="Times New Roman" w:eastAsia="Times New Roman" w:hAnsi="Times New Roman" w:cs="Times New Roman"/>
                <w:sz w:val="20"/>
                <w:szCs w:val="20"/>
                <w:lang w:eastAsia="ru-UA"/>
              </w:rPr>
              <w:t>,</w:t>
            </w:r>
            <w:r>
              <w:rPr>
                <w:rFonts w:ascii="Times New Roman" w:eastAsia="Times New Roman" w:hAnsi="Times New Roman" w:cs="Times New Roman"/>
                <w:sz w:val="20"/>
                <w:szCs w:val="20"/>
                <w:lang w:val="uk-UA" w:eastAsia="ru-UA"/>
              </w:rPr>
              <w:t xml:space="preserve"> </w:t>
            </w:r>
            <w:proofErr w:type="spellStart"/>
            <w:r w:rsidRPr="00321C6F">
              <w:rPr>
                <w:rFonts w:ascii="Times New Roman" w:eastAsia="Times New Roman" w:hAnsi="Times New Roman" w:cs="Times New Roman"/>
                <w:sz w:val="20"/>
                <w:szCs w:val="20"/>
                <w:lang w:eastAsia="ru-UA"/>
              </w:rPr>
              <w:t>найменування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бюджетної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програми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згідно</w:t>
            </w:r>
            <w:proofErr w:type="spellEnd"/>
            <w:r w:rsidRPr="00321C6F">
              <w:rPr>
                <w:rFonts w:ascii="Times New Roman" w:eastAsia="Times New Roman" w:hAnsi="Times New Roman" w:cs="Times New Roman"/>
                <w:sz w:val="20"/>
                <w:szCs w:val="20"/>
                <w:lang w:eastAsia="ru-UA"/>
              </w:rPr>
              <w:t xml:space="preserve"> з Типовою </w:t>
            </w:r>
            <w:proofErr w:type="spellStart"/>
            <w:r w:rsidRPr="00321C6F">
              <w:rPr>
                <w:rFonts w:ascii="Times New Roman" w:eastAsia="Times New Roman" w:hAnsi="Times New Roman" w:cs="Times New Roman"/>
                <w:sz w:val="20"/>
                <w:szCs w:val="20"/>
                <w:lang w:eastAsia="ru-UA"/>
              </w:rPr>
              <w:t>програмною</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класифікацією</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lastRenderedPageBreak/>
              <w:t>видатків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кредитування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місцевого</w:t>
            </w:r>
            <w:proofErr w:type="spellEnd"/>
            <w:r w:rsidRPr="00321C6F">
              <w:rPr>
                <w:rFonts w:ascii="Times New Roman" w:eastAsia="Times New Roman" w:hAnsi="Times New Roman" w:cs="Times New Roman"/>
                <w:sz w:val="20"/>
                <w:szCs w:val="20"/>
                <w:lang w:eastAsia="ru-UA"/>
              </w:rPr>
              <w:t xml:space="preserve"> бюджету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F00251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lastRenderedPageBreak/>
              <w:t>Найменування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об’єкта</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будівництва</w:t>
            </w:r>
            <w:proofErr w:type="spellEnd"/>
            <w:r w:rsidRPr="00321C6F">
              <w:rPr>
                <w:rFonts w:ascii="Times New Roman" w:eastAsia="Times New Roman" w:hAnsi="Times New Roman" w:cs="Times New Roman"/>
                <w:sz w:val="20"/>
                <w:szCs w:val="20"/>
                <w:lang w:eastAsia="ru-UA"/>
              </w:rPr>
              <w:t xml:space="preserve">/ вид </w:t>
            </w:r>
            <w:proofErr w:type="spellStart"/>
            <w:r w:rsidRPr="00321C6F">
              <w:rPr>
                <w:rFonts w:ascii="Times New Roman" w:eastAsia="Times New Roman" w:hAnsi="Times New Roman" w:cs="Times New Roman"/>
                <w:sz w:val="20"/>
                <w:szCs w:val="20"/>
                <w:lang w:eastAsia="ru-UA"/>
              </w:rPr>
              <w:t>будівельних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робіт</w:t>
            </w:r>
            <w:proofErr w:type="spellEnd"/>
            <w:r w:rsidRPr="00321C6F">
              <w:rPr>
                <w:rFonts w:ascii="Times New Roman" w:eastAsia="Times New Roman" w:hAnsi="Times New Roman" w:cs="Times New Roman"/>
                <w:sz w:val="20"/>
                <w:szCs w:val="20"/>
                <w:lang w:eastAsia="ru-UA"/>
              </w:rPr>
              <w:t xml:space="preserve">, у тому </w:t>
            </w:r>
            <w:proofErr w:type="spellStart"/>
            <w:r w:rsidRPr="00321C6F">
              <w:rPr>
                <w:rFonts w:ascii="Times New Roman" w:eastAsia="Times New Roman" w:hAnsi="Times New Roman" w:cs="Times New Roman"/>
                <w:sz w:val="20"/>
                <w:szCs w:val="20"/>
                <w:lang w:eastAsia="ru-UA"/>
              </w:rPr>
              <w:t>числі</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проектні</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роботи</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9CD4F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Загальна</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тривалість</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будівництва</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рік</w:t>
            </w:r>
            <w:proofErr w:type="spellEnd"/>
            <w:r w:rsidRPr="00321C6F">
              <w:rPr>
                <w:rFonts w:ascii="Times New Roman" w:eastAsia="Times New Roman" w:hAnsi="Times New Roman" w:cs="Times New Roman"/>
                <w:sz w:val="20"/>
                <w:szCs w:val="20"/>
                <w:lang w:eastAsia="ru-UA"/>
              </w:rPr>
              <w:t xml:space="preserve"> початку і </w:t>
            </w:r>
            <w:proofErr w:type="spellStart"/>
            <w:r w:rsidRPr="00321C6F">
              <w:rPr>
                <w:rFonts w:ascii="Times New Roman" w:eastAsia="Times New Roman" w:hAnsi="Times New Roman" w:cs="Times New Roman"/>
                <w:sz w:val="20"/>
                <w:szCs w:val="20"/>
                <w:lang w:eastAsia="ru-UA"/>
              </w:rPr>
              <w:t>завершення</w:t>
            </w:r>
            <w:proofErr w:type="spellEnd"/>
            <w:r w:rsidRPr="00321C6F">
              <w:rPr>
                <w:rFonts w:ascii="Times New Roman" w:eastAsia="Times New Roman" w:hAnsi="Times New Roman" w:cs="Times New Roman"/>
                <w:sz w:val="20"/>
                <w:szCs w:val="20"/>
                <w:lang w:eastAsia="ru-UA"/>
              </w:rPr>
              <w:t>)</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12A355F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Загальна</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вартість</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будівництва</w:t>
            </w:r>
            <w:proofErr w:type="spellEnd"/>
            <w:r w:rsidRPr="00321C6F">
              <w:rPr>
                <w:rFonts w:ascii="Times New Roman" w:eastAsia="Times New Roman" w:hAnsi="Times New Roman" w:cs="Times New Roman"/>
                <w:sz w:val="20"/>
                <w:szCs w:val="20"/>
                <w:lang w:eastAsia="ru-UA"/>
              </w:rPr>
              <w:t>,</w:t>
            </w:r>
            <w:r w:rsidRPr="00321C6F">
              <w:rPr>
                <w:rFonts w:ascii="Times New Roman" w:eastAsia="Times New Roman" w:hAnsi="Times New Roman" w:cs="Times New Roman"/>
                <w:sz w:val="20"/>
                <w:szCs w:val="20"/>
                <w:lang w:eastAsia="ru-UA"/>
              </w:rPr>
              <w:br/>
            </w:r>
            <w:proofErr w:type="spellStart"/>
            <w:r w:rsidRPr="00321C6F">
              <w:rPr>
                <w:rFonts w:ascii="Times New Roman" w:eastAsia="Times New Roman" w:hAnsi="Times New Roman" w:cs="Times New Roman"/>
                <w:sz w:val="20"/>
                <w:szCs w:val="20"/>
                <w:lang w:eastAsia="ru-UA"/>
              </w:rPr>
              <w:t>гривень</w:t>
            </w:r>
            <w:proofErr w:type="spellEnd"/>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1F2486D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Рівень</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виконання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робіт</w:t>
            </w:r>
            <w:proofErr w:type="spellEnd"/>
            <w:r w:rsidRPr="00321C6F">
              <w:rPr>
                <w:rFonts w:ascii="Times New Roman" w:eastAsia="Times New Roman" w:hAnsi="Times New Roman" w:cs="Times New Roman"/>
                <w:sz w:val="20"/>
                <w:szCs w:val="20"/>
                <w:lang w:eastAsia="ru-UA"/>
              </w:rPr>
              <w:t xml:space="preserve"> на початок бюджетного </w:t>
            </w:r>
            <w:proofErr w:type="spellStart"/>
            <w:r w:rsidRPr="00321C6F">
              <w:rPr>
                <w:rFonts w:ascii="Times New Roman" w:eastAsia="Times New Roman" w:hAnsi="Times New Roman" w:cs="Times New Roman"/>
                <w:sz w:val="20"/>
                <w:szCs w:val="20"/>
                <w:lang w:eastAsia="ru-UA"/>
              </w:rPr>
              <w:t>періоду</w:t>
            </w:r>
            <w:proofErr w:type="spellEnd"/>
            <w:r w:rsidRPr="00321C6F">
              <w:rPr>
                <w:rFonts w:ascii="Times New Roman" w:eastAsia="Times New Roman" w:hAnsi="Times New Roman" w:cs="Times New Roman"/>
                <w:sz w:val="20"/>
                <w:szCs w:val="20"/>
                <w:lang w:eastAsia="ru-UA"/>
              </w:rPr>
              <w:t>, %</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5756D2B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Обсяг</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видатків</w:t>
            </w:r>
            <w:proofErr w:type="spellEnd"/>
            <w:r w:rsidRPr="00321C6F">
              <w:rPr>
                <w:rFonts w:ascii="Times New Roman" w:eastAsia="Times New Roman" w:hAnsi="Times New Roman" w:cs="Times New Roman"/>
                <w:sz w:val="20"/>
                <w:szCs w:val="20"/>
                <w:lang w:eastAsia="ru-UA"/>
              </w:rPr>
              <w:t xml:space="preserve"> бюджету </w:t>
            </w:r>
            <w:proofErr w:type="spellStart"/>
            <w:r w:rsidRPr="00321C6F">
              <w:rPr>
                <w:rFonts w:ascii="Times New Roman" w:eastAsia="Times New Roman" w:hAnsi="Times New Roman" w:cs="Times New Roman"/>
                <w:sz w:val="20"/>
                <w:szCs w:val="20"/>
                <w:lang w:eastAsia="ru-UA"/>
              </w:rPr>
              <w:t>розвитку</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які</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спрямовуються</w:t>
            </w:r>
            <w:proofErr w:type="spellEnd"/>
            <w:r w:rsidRPr="00321C6F">
              <w:rPr>
                <w:rFonts w:ascii="Times New Roman" w:eastAsia="Times New Roman" w:hAnsi="Times New Roman" w:cs="Times New Roman"/>
                <w:sz w:val="20"/>
                <w:szCs w:val="20"/>
                <w:lang w:eastAsia="ru-UA"/>
              </w:rPr>
              <w:t xml:space="preserve"> на </w:t>
            </w: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обєкта</w:t>
            </w:r>
            <w:proofErr w:type="spellEnd"/>
            <w:r w:rsidRPr="00321C6F">
              <w:rPr>
                <w:rFonts w:ascii="Times New Roman" w:eastAsia="Times New Roman" w:hAnsi="Times New Roman" w:cs="Times New Roman"/>
                <w:sz w:val="20"/>
                <w:szCs w:val="20"/>
                <w:lang w:eastAsia="ru-UA"/>
              </w:rPr>
              <w:t xml:space="preserve"> у бюджетному </w:t>
            </w:r>
            <w:proofErr w:type="spellStart"/>
            <w:r w:rsidRPr="00321C6F">
              <w:rPr>
                <w:rFonts w:ascii="Times New Roman" w:eastAsia="Times New Roman" w:hAnsi="Times New Roman" w:cs="Times New Roman"/>
                <w:sz w:val="20"/>
                <w:szCs w:val="20"/>
                <w:lang w:eastAsia="ru-UA"/>
              </w:rPr>
              <w:lastRenderedPageBreak/>
              <w:t>періоді</w:t>
            </w:r>
            <w:proofErr w:type="spellEnd"/>
            <w:r w:rsidRPr="00321C6F">
              <w:rPr>
                <w:rFonts w:ascii="Times New Roman" w:eastAsia="Times New Roman" w:hAnsi="Times New Roman" w:cs="Times New Roman"/>
                <w:sz w:val="20"/>
                <w:szCs w:val="20"/>
                <w:lang w:eastAsia="ru-UA"/>
              </w:rPr>
              <w:t>,</w:t>
            </w:r>
            <w:r w:rsidRPr="00321C6F">
              <w:rPr>
                <w:rFonts w:ascii="Times New Roman" w:eastAsia="Times New Roman" w:hAnsi="Times New Roman" w:cs="Times New Roman"/>
                <w:sz w:val="20"/>
                <w:szCs w:val="20"/>
                <w:lang w:eastAsia="ru-UA"/>
              </w:rPr>
              <w:br/>
            </w:r>
            <w:proofErr w:type="spellStart"/>
            <w:r w:rsidRPr="00321C6F">
              <w:rPr>
                <w:rFonts w:ascii="Times New Roman" w:eastAsia="Times New Roman" w:hAnsi="Times New Roman" w:cs="Times New Roman"/>
                <w:sz w:val="20"/>
                <w:szCs w:val="20"/>
                <w:lang w:eastAsia="ru-UA"/>
              </w:rPr>
              <w:t>гривень</w:t>
            </w:r>
            <w:proofErr w:type="spellEnd"/>
          </w:p>
        </w:tc>
        <w:tc>
          <w:tcPr>
            <w:tcW w:w="1409" w:type="dxa"/>
            <w:tcBorders>
              <w:top w:val="nil"/>
              <w:left w:val="nil"/>
              <w:bottom w:val="single" w:sz="4" w:space="0" w:color="auto"/>
              <w:right w:val="single" w:sz="4" w:space="0" w:color="auto"/>
            </w:tcBorders>
            <w:shd w:val="clear" w:color="auto" w:fill="auto"/>
            <w:vAlign w:val="center"/>
            <w:hideMark/>
          </w:tcPr>
          <w:p w14:paraId="38DE3E5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lastRenderedPageBreak/>
              <w:t>Рівень</w:t>
            </w:r>
            <w:proofErr w:type="spellEnd"/>
            <w:r w:rsidRPr="00321C6F">
              <w:rPr>
                <w:rFonts w:ascii="Times New Roman" w:eastAsia="Times New Roman" w:hAnsi="Times New Roman" w:cs="Times New Roman"/>
                <w:sz w:val="20"/>
                <w:szCs w:val="20"/>
                <w:lang w:eastAsia="ru-UA"/>
              </w:rPr>
              <w:br/>
              <w:t xml:space="preserve"> </w:t>
            </w:r>
            <w:proofErr w:type="spellStart"/>
            <w:r w:rsidRPr="00321C6F">
              <w:rPr>
                <w:rFonts w:ascii="Times New Roman" w:eastAsia="Times New Roman" w:hAnsi="Times New Roman" w:cs="Times New Roman"/>
                <w:sz w:val="20"/>
                <w:szCs w:val="20"/>
                <w:lang w:eastAsia="ru-UA"/>
              </w:rPr>
              <w:t>готовності</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об’єкта</w:t>
            </w:r>
            <w:proofErr w:type="spellEnd"/>
            <w:r w:rsidRPr="00321C6F">
              <w:rPr>
                <w:rFonts w:ascii="Times New Roman" w:eastAsia="Times New Roman" w:hAnsi="Times New Roman" w:cs="Times New Roman"/>
                <w:sz w:val="20"/>
                <w:szCs w:val="20"/>
                <w:lang w:eastAsia="ru-UA"/>
              </w:rPr>
              <w:t xml:space="preserve"> на </w:t>
            </w:r>
            <w:proofErr w:type="spellStart"/>
            <w:r w:rsidRPr="00321C6F">
              <w:rPr>
                <w:rFonts w:ascii="Times New Roman" w:eastAsia="Times New Roman" w:hAnsi="Times New Roman" w:cs="Times New Roman"/>
                <w:sz w:val="20"/>
                <w:szCs w:val="20"/>
                <w:lang w:eastAsia="ru-UA"/>
              </w:rPr>
              <w:t>кінець</w:t>
            </w:r>
            <w:proofErr w:type="spellEnd"/>
            <w:r w:rsidRPr="00321C6F">
              <w:rPr>
                <w:rFonts w:ascii="Times New Roman" w:eastAsia="Times New Roman" w:hAnsi="Times New Roman" w:cs="Times New Roman"/>
                <w:sz w:val="20"/>
                <w:szCs w:val="20"/>
                <w:lang w:eastAsia="ru-UA"/>
              </w:rPr>
              <w:t xml:space="preserve"> бюджетного </w:t>
            </w:r>
            <w:proofErr w:type="spellStart"/>
            <w:r w:rsidRPr="00321C6F">
              <w:rPr>
                <w:rFonts w:ascii="Times New Roman" w:eastAsia="Times New Roman" w:hAnsi="Times New Roman" w:cs="Times New Roman"/>
                <w:sz w:val="20"/>
                <w:szCs w:val="20"/>
                <w:lang w:eastAsia="ru-UA"/>
              </w:rPr>
              <w:t>періоду</w:t>
            </w:r>
            <w:proofErr w:type="spellEnd"/>
            <w:r w:rsidRPr="00321C6F">
              <w:rPr>
                <w:rFonts w:ascii="Times New Roman" w:eastAsia="Times New Roman" w:hAnsi="Times New Roman" w:cs="Times New Roman"/>
                <w:sz w:val="20"/>
                <w:szCs w:val="20"/>
                <w:lang w:eastAsia="ru-UA"/>
              </w:rPr>
              <w:t>,</w:t>
            </w:r>
            <w:r w:rsidRPr="00321C6F">
              <w:rPr>
                <w:rFonts w:ascii="Times New Roman" w:eastAsia="Times New Roman" w:hAnsi="Times New Roman" w:cs="Times New Roman"/>
                <w:sz w:val="20"/>
                <w:szCs w:val="20"/>
                <w:lang w:eastAsia="ru-UA"/>
              </w:rPr>
              <w:br/>
              <w:t>%</w:t>
            </w:r>
          </w:p>
        </w:tc>
        <w:tc>
          <w:tcPr>
            <w:tcW w:w="820" w:type="dxa"/>
            <w:gridSpan w:val="2"/>
            <w:tcBorders>
              <w:top w:val="nil"/>
              <w:left w:val="nil"/>
              <w:bottom w:val="nil"/>
              <w:right w:val="nil"/>
            </w:tcBorders>
            <w:shd w:val="clear" w:color="auto" w:fill="auto"/>
            <w:noWrap/>
            <w:vAlign w:val="bottom"/>
            <w:hideMark/>
          </w:tcPr>
          <w:p w14:paraId="410AB8F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5F95E493" w14:textId="77777777" w:rsidTr="00321C6F">
        <w:trPr>
          <w:gridAfter w:val="1"/>
          <w:wAfter w:w="93" w:type="dxa"/>
          <w:trHeight w:val="70"/>
        </w:trPr>
        <w:tc>
          <w:tcPr>
            <w:tcW w:w="1003" w:type="dxa"/>
            <w:tcBorders>
              <w:top w:val="single" w:sz="4" w:space="0" w:color="auto"/>
              <w:left w:val="single" w:sz="4" w:space="0" w:color="auto"/>
              <w:bottom w:val="nil"/>
              <w:right w:val="single" w:sz="4" w:space="0" w:color="auto"/>
            </w:tcBorders>
            <w:shd w:val="clear" w:color="000000" w:fill="FFFFFF"/>
            <w:vAlign w:val="center"/>
            <w:hideMark/>
          </w:tcPr>
          <w:p w14:paraId="06BD5F6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w:t>
            </w:r>
          </w:p>
        </w:tc>
        <w:tc>
          <w:tcPr>
            <w:tcW w:w="919" w:type="dxa"/>
            <w:tcBorders>
              <w:top w:val="single" w:sz="4" w:space="0" w:color="auto"/>
              <w:left w:val="nil"/>
              <w:bottom w:val="nil"/>
              <w:right w:val="single" w:sz="4" w:space="0" w:color="auto"/>
            </w:tcBorders>
            <w:shd w:val="clear" w:color="000000" w:fill="FFFFFF"/>
            <w:vAlign w:val="center"/>
            <w:hideMark/>
          </w:tcPr>
          <w:p w14:paraId="2A00C1F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w:t>
            </w:r>
          </w:p>
        </w:tc>
        <w:tc>
          <w:tcPr>
            <w:tcW w:w="1041" w:type="dxa"/>
            <w:tcBorders>
              <w:top w:val="single" w:sz="4" w:space="0" w:color="auto"/>
              <w:left w:val="nil"/>
              <w:bottom w:val="nil"/>
              <w:right w:val="single" w:sz="4" w:space="0" w:color="auto"/>
            </w:tcBorders>
            <w:shd w:val="clear" w:color="000000" w:fill="FFFFFF"/>
            <w:vAlign w:val="center"/>
            <w:hideMark/>
          </w:tcPr>
          <w:p w14:paraId="7A1DDD4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w:t>
            </w:r>
          </w:p>
        </w:tc>
        <w:tc>
          <w:tcPr>
            <w:tcW w:w="2850" w:type="dxa"/>
            <w:tcBorders>
              <w:top w:val="nil"/>
              <w:left w:val="nil"/>
              <w:bottom w:val="nil"/>
              <w:right w:val="single" w:sz="4" w:space="0" w:color="auto"/>
            </w:tcBorders>
            <w:shd w:val="clear" w:color="000000" w:fill="FFFFFF"/>
            <w:vAlign w:val="center"/>
            <w:hideMark/>
          </w:tcPr>
          <w:p w14:paraId="66BE974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4</w:t>
            </w:r>
          </w:p>
        </w:tc>
        <w:tc>
          <w:tcPr>
            <w:tcW w:w="2835" w:type="dxa"/>
            <w:tcBorders>
              <w:top w:val="nil"/>
              <w:left w:val="nil"/>
              <w:bottom w:val="nil"/>
              <w:right w:val="single" w:sz="4" w:space="0" w:color="auto"/>
            </w:tcBorders>
            <w:shd w:val="clear" w:color="000000" w:fill="FFFFFF"/>
            <w:vAlign w:val="center"/>
            <w:hideMark/>
          </w:tcPr>
          <w:p w14:paraId="38BE585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5</w:t>
            </w:r>
          </w:p>
        </w:tc>
        <w:tc>
          <w:tcPr>
            <w:tcW w:w="1559" w:type="dxa"/>
            <w:tcBorders>
              <w:top w:val="nil"/>
              <w:left w:val="nil"/>
              <w:bottom w:val="nil"/>
              <w:right w:val="single" w:sz="4" w:space="0" w:color="auto"/>
            </w:tcBorders>
            <w:shd w:val="clear" w:color="000000" w:fill="FFFFFF"/>
            <w:vAlign w:val="center"/>
            <w:hideMark/>
          </w:tcPr>
          <w:p w14:paraId="794F910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w:t>
            </w:r>
          </w:p>
        </w:tc>
        <w:tc>
          <w:tcPr>
            <w:tcW w:w="1312" w:type="dxa"/>
            <w:tcBorders>
              <w:top w:val="nil"/>
              <w:left w:val="nil"/>
              <w:bottom w:val="nil"/>
              <w:right w:val="single" w:sz="4" w:space="0" w:color="auto"/>
            </w:tcBorders>
            <w:shd w:val="clear" w:color="000000" w:fill="FFFFFF"/>
            <w:vAlign w:val="center"/>
            <w:hideMark/>
          </w:tcPr>
          <w:p w14:paraId="7C7C168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7</w:t>
            </w:r>
          </w:p>
        </w:tc>
        <w:tc>
          <w:tcPr>
            <w:tcW w:w="1273" w:type="dxa"/>
            <w:tcBorders>
              <w:top w:val="nil"/>
              <w:left w:val="nil"/>
              <w:bottom w:val="nil"/>
              <w:right w:val="single" w:sz="4" w:space="0" w:color="auto"/>
            </w:tcBorders>
            <w:shd w:val="clear" w:color="000000" w:fill="FFFFFF"/>
            <w:vAlign w:val="center"/>
            <w:hideMark/>
          </w:tcPr>
          <w:p w14:paraId="3F78460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8</w:t>
            </w:r>
          </w:p>
        </w:tc>
        <w:tc>
          <w:tcPr>
            <w:tcW w:w="1809" w:type="dxa"/>
            <w:tcBorders>
              <w:top w:val="nil"/>
              <w:left w:val="nil"/>
              <w:bottom w:val="nil"/>
              <w:right w:val="single" w:sz="4" w:space="0" w:color="auto"/>
            </w:tcBorders>
            <w:shd w:val="clear" w:color="000000" w:fill="FFFFFF"/>
            <w:vAlign w:val="center"/>
            <w:hideMark/>
          </w:tcPr>
          <w:p w14:paraId="04235B6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9</w:t>
            </w:r>
          </w:p>
        </w:tc>
        <w:tc>
          <w:tcPr>
            <w:tcW w:w="1409" w:type="dxa"/>
            <w:tcBorders>
              <w:top w:val="nil"/>
              <w:left w:val="nil"/>
              <w:bottom w:val="nil"/>
              <w:right w:val="single" w:sz="4" w:space="0" w:color="auto"/>
            </w:tcBorders>
            <w:shd w:val="clear" w:color="000000" w:fill="FFFFFF"/>
            <w:vAlign w:val="center"/>
            <w:hideMark/>
          </w:tcPr>
          <w:p w14:paraId="5B77391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10</w:t>
            </w:r>
          </w:p>
        </w:tc>
        <w:tc>
          <w:tcPr>
            <w:tcW w:w="820" w:type="dxa"/>
            <w:gridSpan w:val="2"/>
            <w:tcBorders>
              <w:top w:val="nil"/>
              <w:left w:val="nil"/>
              <w:bottom w:val="nil"/>
              <w:right w:val="nil"/>
            </w:tcBorders>
            <w:shd w:val="clear" w:color="auto" w:fill="auto"/>
            <w:noWrap/>
            <w:vAlign w:val="bottom"/>
            <w:hideMark/>
          </w:tcPr>
          <w:p w14:paraId="07D7098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07B938E7" w14:textId="77777777" w:rsidTr="00321C6F">
        <w:trPr>
          <w:gridAfter w:val="1"/>
          <w:wAfter w:w="93" w:type="dxa"/>
          <w:trHeight w:val="70"/>
        </w:trPr>
        <w:tc>
          <w:tcPr>
            <w:tcW w:w="1003" w:type="dxa"/>
            <w:tcBorders>
              <w:top w:val="single" w:sz="4" w:space="0" w:color="auto"/>
              <w:left w:val="single" w:sz="8" w:space="0" w:color="auto"/>
              <w:bottom w:val="single" w:sz="4" w:space="0" w:color="auto"/>
              <w:right w:val="single" w:sz="4" w:space="0" w:color="auto"/>
            </w:tcBorders>
            <w:shd w:val="clear" w:color="000000" w:fill="E3E3E3"/>
            <w:vAlign w:val="center"/>
            <w:hideMark/>
          </w:tcPr>
          <w:p w14:paraId="146EB565"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0100000</w:t>
            </w:r>
          </w:p>
        </w:tc>
        <w:tc>
          <w:tcPr>
            <w:tcW w:w="919" w:type="dxa"/>
            <w:tcBorders>
              <w:top w:val="single" w:sz="4" w:space="0" w:color="auto"/>
              <w:left w:val="nil"/>
              <w:bottom w:val="single" w:sz="4" w:space="0" w:color="auto"/>
              <w:right w:val="single" w:sz="4" w:space="0" w:color="auto"/>
            </w:tcBorders>
            <w:shd w:val="clear" w:color="000000" w:fill="E3E3E3"/>
            <w:noWrap/>
            <w:vAlign w:val="center"/>
            <w:hideMark/>
          </w:tcPr>
          <w:p w14:paraId="76319CEF"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041" w:type="dxa"/>
            <w:tcBorders>
              <w:top w:val="single" w:sz="4" w:space="0" w:color="auto"/>
              <w:left w:val="nil"/>
              <w:bottom w:val="single" w:sz="4" w:space="0" w:color="auto"/>
              <w:right w:val="single" w:sz="4" w:space="0" w:color="auto"/>
            </w:tcBorders>
            <w:shd w:val="clear" w:color="000000" w:fill="E3E3E3"/>
            <w:noWrap/>
            <w:vAlign w:val="center"/>
            <w:hideMark/>
          </w:tcPr>
          <w:p w14:paraId="685E7455"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2850" w:type="dxa"/>
            <w:tcBorders>
              <w:top w:val="single" w:sz="4" w:space="0" w:color="auto"/>
              <w:left w:val="nil"/>
              <w:bottom w:val="single" w:sz="4" w:space="0" w:color="auto"/>
              <w:right w:val="single" w:sz="4" w:space="0" w:color="auto"/>
            </w:tcBorders>
            <w:shd w:val="clear" w:color="000000" w:fill="E3E3E3"/>
            <w:vAlign w:val="center"/>
            <w:hideMark/>
          </w:tcPr>
          <w:p w14:paraId="0AA1D64C"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Новодністровська</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міська</w:t>
            </w:r>
            <w:proofErr w:type="spellEnd"/>
            <w:r w:rsidRPr="00321C6F">
              <w:rPr>
                <w:rFonts w:ascii="Times New Roman" w:eastAsia="Times New Roman" w:hAnsi="Times New Roman" w:cs="Times New Roman"/>
                <w:b/>
                <w:bCs/>
                <w:sz w:val="20"/>
                <w:szCs w:val="20"/>
                <w:lang w:eastAsia="ru-UA"/>
              </w:rPr>
              <w:t xml:space="preserve"> рада</w:t>
            </w:r>
          </w:p>
        </w:tc>
        <w:tc>
          <w:tcPr>
            <w:tcW w:w="2835" w:type="dxa"/>
            <w:tcBorders>
              <w:top w:val="single" w:sz="4" w:space="0" w:color="auto"/>
              <w:left w:val="nil"/>
              <w:bottom w:val="single" w:sz="4" w:space="0" w:color="auto"/>
              <w:right w:val="single" w:sz="4" w:space="0" w:color="auto"/>
            </w:tcBorders>
            <w:shd w:val="clear" w:color="000000" w:fill="E3E3E3"/>
            <w:hideMark/>
          </w:tcPr>
          <w:p w14:paraId="7DA6C6EC"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559" w:type="dxa"/>
            <w:tcBorders>
              <w:top w:val="single" w:sz="4" w:space="0" w:color="auto"/>
              <w:left w:val="nil"/>
              <w:bottom w:val="nil"/>
              <w:right w:val="single" w:sz="4" w:space="0" w:color="auto"/>
            </w:tcBorders>
            <w:shd w:val="clear" w:color="000000" w:fill="E3E3E3"/>
            <w:vAlign w:val="center"/>
            <w:hideMark/>
          </w:tcPr>
          <w:p w14:paraId="022A371C"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312" w:type="dxa"/>
            <w:tcBorders>
              <w:top w:val="single" w:sz="4" w:space="0" w:color="auto"/>
              <w:left w:val="nil"/>
              <w:bottom w:val="nil"/>
              <w:right w:val="single" w:sz="4" w:space="0" w:color="auto"/>
            </w:tcBorders>
            <w:shd w:val="clear" w:color="000000" w:fill="E3E3E3"/>
            <w:vAlign w:val="center"/>
            <w:hideMark/>
          </w:tcPr>
          <w:p w14:paraId="2890EBE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273" w:type="dxa"/>
            <w:tcBorders>
              <w:top w:val="single" w:sz="4" w:space="0" w:color="auto"/>
              <w:left w:val="nil"/>
              <w:bottom w:val="nil"/>
              <w:right w:val="single" w:sz="4" w:space="0" w:color="auto"/>
            </w:tcBorders>
            <w:shd w:val="clear" w:color="000000" w:fill="E3E3E3"/>
            <w:vAlign w:val="center"/>
            <w:hideMark/>
          </w:tcPr>
          <w:p w14:paraId="5AB63E94"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809" w:type="dxa"/>
            <w:tcBorders>
              <w:top w:val="single" w:sz="4" w:space="0" w:color="auto"/>
              <w:left w:val="nil"/>
              <w:bottom w:val="nil"/>
              <w:right w:val="single" w:sz="4" w:space="0" w:color="auto"/>
            </w:tcBorders>
            <w:shd w:val="clear" w:color="000000" w:fill="E3E3E3"/>
            <w:vAlign w:val="center"/>
            <w:hideMark/>
          </w:tcPr>
          <w:p w14:paraId="1C8B9FD1"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2 653 722,60</w:t>
            </w:r>
          </w:p>
        </w:tc>
        <w:tc>
          <w:tcPr>
            <w:tcW w:w="1409" w:type="dxa"/>
            <w:tcBorders>
              <w:top w:val="single" w:sz="4" w:space="0" w:color="auto"/>
              <w:left w:val="nil"/>
              <w:bottom w:val="nil"/>
              <w:right w:val="single" w:sz="4" w:space="0" w:color="auto"/>
            </w:tcBorders>
            <w:shd w:val="clear" w:color="000000" w:fill="E3E3E3"/>
            <w:vAlign w:val="center"/>
            <w:hideMark/>
          </w:tcPr>
          <w:p w14:paraId="337EC58E"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20" w:type="dxa"/>
            <w:gridSpan w:val="2"/>
            <w:tcBorders>
              <w:top w:val="nil"/>
              <w:left w:val="nil"/>
              <w:bottom w:val="nil"/>
              <w:right w:val="nil"/>
            </w:tcBorders>
            <w:shd w:val="clear" w:color="auto" w:fill="auto"/>
            <w:noWrap/>
            <w:vAlign w:val="bottom"/>
            <w:hideMark/>
          </w:tcPr>
          <w:p w14:paraId="216DAE02"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
        </w:tc>
      </w:tr>
      <w:tr w:rsidR="00321C6F" w:rsidRPr="00321C6F" w14:paraId="743B49EE" w14:textId="77777777" w:rsidTr="00321C6F">
        <w:trPr>
          <w:gridAfter w:val="1"/>
          <w:wAfter w:w="93" w:type="dxa"/>
          <w:trHeight w:val="360"/>
        </w:trPr>
        <w:tc>
          <w:tcPr>
            <w:tcW w:w="1003" w:type="dxa"/>
            <w:tcBorders>
              <w:top w:val="nil"/>
              <w:left w:val="single" w:sz="8" w:space="0" w:color="auto"/>
              <w:bottom w:val="single" w:sz="4" w:space="0" w:color="auto"/>
              <w:right w:val="single" w:sz="4" w:space="0" w:color="auto"/>
            </w:tcBorders>
            <w:shd w:val="clear" w:color="000000" w:fill="E3E3E3"/>
            <w:vAlign w:val="center"/>
            <w:hideMark/>
          </w:tcPr>
          <w:p w14:paraId="67C8B5E8"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0110000</w:t>
            </w:r>
          </w:p>
        </w:tc>
        <w:tc>
          <w:tcPr>
            <w:tcW w:w="919" w:type="dxa"/>
            <w:tcBorders>
              <w:top w:val="nil"/>
              <w:left w:val="nil"/>
              <w:bottom w:val="single" w:sz="4" w:space="0" w:color="auto"/>
              <w:right w:val="single" w:sz="4" w:space="0" w:color="auto"/>
            </w:tcBorders>
            <w:shd w:val="clear" w:color="000000" w:fill="E3E3E3"/>
            <w:noWrap/>
            <w:vAlign w:val="center"/>
            <w:hideMark/>
          </w:tcPr>
          <w:p w14:paraId="19F763C5"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041" w:type="dxa"/>
            <w:tcBorders>
              <w:top w:val="nil"/>
              <w:left w:val="nil"/>
              <w:bottom w:val="single" w:sz="4" w:space="0" w:color="auto"/>
              <w:right w:val="single" w:sz="4" w:space="0" w:color="auto"/>
            </w:tcBorders>
            <w:shd w:val="clear" w:color="000000" w:fill="E3E3E3"/>
            <w:noWrap/>
            <w:vAlign w:val="center"/>
            <w:hideMark/>
          </w:tcPr>
          <w:p w14:paraId="42BB31E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2850" w:type="dxa"/>
            <w:tcBorders>
              <w:top w:val="nil"/>
              <w:left w:val="nil"/>
              <w:bottom w:val="single" w:sz="4" w:space="0" w:color="auto"/>
              <w:right w:val="single" w:sz="4" w:space="0" w:color="auto"/>
            </w:tcBorders>
            <w:shd w:val="clear" w:color="000000" w:fill="E3E3E3"/>
            <w:vAlign w:val="center"/>
            <w:hideMark/>
          </w:tcPr>
          <w:p w14:paraId="2276C470"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Новодністровська</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міська</w:t>
            </w:r>
            <w:proofErr w:type="spellEnd"/>
            <w:r w:rsidRPr="00321C6F">
              <w:rPr>
                <w:rFonts w:ascii="Times New Roman" w:eastAsia="Times New Roman" w:hAnsi="Times New Roman" w:cs="Times New Roman"/>
                <w:b/>
                <w:bCs/>
                <w:sz w:val="20"/>
                <w:szCs w:val="20"/>
                <w:lang w:eastAsia="ru-UA"/>
              </w:rPr>
              <w:t xml:space="preserve"> рада</w:t>
            </w:r>
          </w:p>
        </w:tc>
        <w:tc>
          <w:tcPr>
            <w:tcW w:w="2835" w:type="dxa"/>
            <w:tcBorders>
              <w:top w:val="nil"/>
              <w:left w:val="nil"/>
              <w:bottom w:val="single" w:sz="4" w:space="0" w:color="auto"/>
              <w:right w:val="single" w:sz="4" w:space="0" w:color="auto"/>
            </w:tcBorders>
            <w:shd w:val="clear" w:color="000000" w:fill="E3E3E3"/>
            <w:hideMark/>
          </w:tcPr>
          <w:p w14:paraId="415ABBC7"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559" w:type="dxa"/>
            <w:tcBorders>
              <w:top w:val="single" w:sz="4" w:space="0" w:color="auto"/>
              <w:left w:val="nil"/>
              <w:bottom w:val="single" w:sz="4" w:space="0" w:color="auto"/>
              <w:right w:val="single" w:sz="4" w:space="0" w:color="auto"/>
            </w:tcBorders>
            <w:shd w:val="clear" w:color="000000" w:fill="E3E3E3"/>
            <w:noWrap/>
            <w:vAlign w:val="center"/>
            <w:hideMark/>
          </w:tcPr>
          <w:p w14:paraId="50E298E2"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312" w:type="dxa"/>
            <w:tcBorders>
              <w:top w:val="single" w:sz="4" w:space="0" w:color="auto"/>
              <w:left w:val="nil"/>
              <w:bottom w:val="single" w:sz="4" w:space="0" w:color="auto"/>
              <w:right w:val="single" w:sz="4" w:space="0" w:color="auto"/>
            </w:tcBorders>
            <w:shd w:val="clear" w:color="000000" w:fill="E3E3E3"/>
            <w:noWrap/>
            <w:vAlign w:val="center"/>
            <w:hideMark/>
          </w:tcPr>
          <w:p w14:paraId="200FFCE8"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273" w:type="dxa"/>
            <w:tcBorders>
              <w:top w:val="single" w:sz="4" w:space="0" w:color="auto"/>
              <w:left w:val="nil"/>
              <w:bottom w:val="single" w:sz="4" w:space="0" w:color="auto"/>
              <w:right w:val="single" w:sz="4" w:space="0" w:color="auto"/>
            </w:tcBorders>
            <w:shd w:val="clear" w:color="000000" w:fill="E3E3E3"/>
            <w:noWrap/>
            <w:vAlign w:val="center"/>
            <w:hideMark/>
          </w:tcPr>
          <w:p w14:paraId="20660BD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809" w:type="dxa"/>
            <w:tcBorders>
              <w:top w:val="single" w:sz="4" w:space="0" w:color="auto"/>
              <w:left w:val="nil"/>
              <w:bottom w:val="single" w:sz="4" w:space="0" w:color="auto"/>
              <w:right w:val="single" w:sz="4" w:space="0" w:color="auto"/>
            </w:tcBorders>
            <w:shd w:val="clear" w:color="000000" w:fill="E3E3E3"/>
            <w:noWrap/>
            <w:vAlign w:val="center"/>
            <w:hideMark/>
          </w:tcPr>
          <w:p w14:paraId="05E16D2F"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2 653 722,60</w:t>
            </w:r>
          </w:p>
        </w:tc>
        <w:tc>
          <w:tcPr>
            <w:tcW w:w="1409" w:type="dxa"/>
            <w:tcBorders>
              <w:top w:val="single" w:sz="4" w:space="0" w:color="auto"/>
              <w:left w:val="nil"/>
              <w:bottom w:val="single" w:sz="4" w:space="0" w:color="auto"/>
              <w:right w:val="single" w:sz="4" w:space="0" w:color="auto"/>
            </w:tcBorders>
            <w:shd w:val="clear" w:color="000000" w:fill="E3E3E3"/>
            <w:noWrap/>
            <w:vAlign w:val="center"/>
            <w:hideMark/>
          </w:tcPr>
          <w:p w14:paraId="3426666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820" w:type="dxa"/>
            <w:gridSpan w:val="2"/>
            <w:tcBorders>
              <w:top w:val="nil"/>
              <w:left w:val="nil"/>
              <w:bottom w:val="nil"/>
              <w:right w:val="nil"/>
            </w:tcBorders>
            <w:shd w:val="clear" w:color="auto" w:fill="auto"/>
            <w:noWrap/>
            <w:vAlign w:val="bottom"/>
            <w:hideMark/>
          </w:tcPr>
          <w:p w14:paraId="4032B44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
        </w:tc>
      </w:tr>
      <w:tr w:rsidR="00321C6F" w:rsidRPr="00321C6F" w14:paraId="362BAC94" w14:textId="77777777" w:rsidTr="00321C6F">
        <w:trPr>
          <w:gridAfter w:val="1"/>
          <w:wAfter w:w="93" w:type="dxa"/>
          <w:trHeight w:val="945"/>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2190218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0117321</w:t>
            </w:r>
          </w:p>
        </w:tc>
        <w:tc>
          <w:tcPr>
            <w:tcW w:w="919" w:type="dxa"/>
            <w:tcBorders>
              <w:top w:val="nil"/>
              <w:left w:val="nil"/>
              <w:bottom w:val="single" w:sz="4" w:space="0" w:color="auto"/>
              <w:right w:val="single" w:sz="4" w:space="0" w:color="auto"/>
            </w:tcBorders>
            <w:shd w:val="clear" w:color="auto" w:fill="auto"/>
            <w:vAlign w:val="center"/>
            <w:hideMark/>
          </w:tcPr>
          <w:p w14:paraId="3162170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7321     </w:t>
            </w:r>
          </w:p>
        </w:tc>
        <w:tc>
          <w:tcPr>
            <w:tcW w:w="1041" w:type="dxa"/>
            <w:tcBorders>
              <w:top w:val="nil"/>
              <w:left w:val="nil"/>
              <w:bottom w:val="single" w:sz="4" w:space="0" w:color="auto"/>
              <w:right w:val="single" w:sz="4" w:space="0" w:color="auto"/>
            </w:tcBorders>
            <w:shd w:val="clear" w:color="auto" w:fill="auto"/>
            <w:vAlign w:val="center"/>
            <w:hideMark/>
          </w:tcPr>
          <w:p w14:paraId="1B1A0DC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518E976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освітніх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p>
        </w:tc>
        <w:tc>
          <w:tcPr>
            <w:tcW w:w="2835" w:type="dxa"/>
            <w:tcBorders>
              <w:top w:val="nil"/>
              <w:left w:val="nil"/>
              <w:bottom w:val="single" w:sz="4" w:space="0" w:color="auto"/>
              <w:right w:val="single" w:sz="4" w:space="0" w:color="auto"/>
            </w:tcBorders>
            <w:shd w:val="clear" w:color="auto" w:fill="auto"/>
            <w:vAlign w:val="bottom"/>
            <w:hideMark/>
          </w:tcPr>
          <w:p w14:paraId="66523E2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Створення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елементів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доступності</w:t>
            </w:r>
            <w:proofErr w:type="spellEnd"/>
            <w:r w:rsidRPr="00321C6F">
              <w:rPr>
                <w:rFonts w:ascii="Times New Roman" w:eastAsia="Times New Roman" w:hAnsi="Times New Roman" w:cs="Times New Roman"/>
                <w:sz w:val="20"/>
                <w:szCs w:val="20"/>
                <w:lang w:eastAsia="ru-UA"/>
              </w:rPr>
              <w:t xml:space="preserve"> для </w:t>
            </w:r>
            <w:proofErr w:type="spellStart"/>
            <w:r w:rsidRPr="00321C6F">
              <w:rPr>
                <w:rFonts w:ascii="Times New Roman" w:eastAsia="Times New Roman" w:hAnsi="Times New Roman" w:cs="Times New Roman"/>
                <w:sz w:val="20"/>
                <w:szCs w:val="20"/>
                <w:lang w:eastAsia="ru-UA"/>
              </w:rPr>
              <w:t>громадян</w:t>
            </w:r>
            <w:proofErr w:type="spellEnd"/>
            <w:r w:rsidRPr="00321C6F">
              <w:rPr>
                <w:rFonts w:ascii="Times New Roman" w:eastAsia="Times New Roman" w:hAnsi="Times New Roman" w:cs="Times New Roman"/>
                <w:sz w:val="20"/>
                <w:szCs w:val="20"/>
                <w:lang w:eastAsia="ru-UA"/>
              </w:rPr>
              <w:t xml:space="preserve"> з </w:t>
            </w:r>
            <w:proofErr w:type="spellStart"/>
            <w:r w:rsidRPr="00321C6F">
              <w:rPr>
                <w:rFonts w:ascii="Times New Roman" w:eastAsia="Times New Roman" w:hAnsi="Times New Roman" w:cs="Times New Roman"/>
                <w:sz w:val="20"/>
                <w:szCs w:val="20"/>
                <w:lang w:eastAsia="ru-UA"/>
              </w:rPr>
              <w:t>особливими</w:t>
            </w:r>
            <w:proofErr w:type="spellEnd"/>
            <w:r w:rsidRPr="00321C6F">
              <w:rPr>
                <w:rFonts w:ascii="Times New Roman" w:eastAsia="Times New Roman" w:hAnsi="Times New Roman" w:cs="Times New Roman"/>
                <w:sz w:val="20"/>
                <w:szCs w:val="20"/>
                <w:lang w:eastAsia="ru-UA"/>
              </w:rPr>
              <w:t xml:space="preserve"> потребами для </w:t>
            </w:r>
            <w:proofErr w:type="spellStart"/>
            <w:r w:rsidRPr="00321C6F">
              <w:rPr>
                <w:rFonts w:ascii="Times New Roman" w:eastAsia="Times New Roman" w:hAnsi="Times New Roman" w:cs="Times New Roman"/>
                <w:sz w:val="20"/>
                <w:szCs w:val="20"/>
                <w:lang w:eastAsia="ru-UA"/>
              </w:rPr>
              <w:t>обєктів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освіти</w:t>
            </w:r>
            <w:proofErr w:type="spellEnd"/>
            <w:r w:rsidRPr="00321C6F">
              <w:rPr>
                <w:rFonts w:ascii="Times New Roman" w:eastAsia="Times New Roman" w:hAnsi="Times New Roman" w:cs="Times New Roman"/>
                <w:sz w:val="20"/>
                <w:szCs w:val="20"/>
                <w:lang w:eastAsia="ru-UA"/>
              </w:rPr>
              <w:t xml:space="preserve"> (Новодністровської </w:t>
            </w:r>
            <w:proofErr w:type="spellStart"/>
            <w:r w:rsidRPr="00321C6F">
              <w:rPr>
                <w:rFonts w:ascii="Times New Roman" w:eastAsia="Times New Roman" w:hAnsi="Times New Roman" w:cs="Times New Roman"/>
                <w:sz w:val="20"/>
                <w:szCs w:val="20"/>
                <w:lang w:eastAsia="ru-UA"/>
              </w:rPr>
              <w:t>гімназії</w:t>
            </w:r>
            <w:proofErr w:type="spellEnd"/>
            <w:r w:rsidRPr="00321C6F">
              <w:rPr>
                <w:rFonts w:ascii="Times New Roman" w:eastAsia="Times New Roman" w:hAnsi="Times New Roman" w:cs="Times New Roman"/>
                <w:sz w:val="20"/>
                <w:szCs w:val="20"/>
                <w:lang w:eastAsia="ru-UA"/>
              </w:rPr>
              <w:t>)</w:t>
            </w:r>
          </w:p>
        </w:tc>
        <w:tc>
          <w:tcPr>
            <w:tcW w:w="1559" w:type="dxa"/>
            <w:tcBorders>
              <w:top w:val="nil"/>
              <w:left w:val="nil"/>
              <w:bottom w:val="single" w:sz="4" w:space="0" w:color="auto"/>
              <w:right w:val="single" w:sz="4" w:space="0" w:color="auto"/>
            </w:tcBorders>
            <w:shd w:val="clear" w:color="auto" w:fill="auto"/>
            <w:vAlign w:val="center"/>
            <w:hideMark/>
          </w:tcPr>
          <w:p w14:paraId="7C2736C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2019-2020</w:t>
            </w:r>
          </w:p>
        </w:tc>
        <w:tc>
          <w:tcPr>
            <w:tcW w:w="1312" w:type="dxa"/>
            <w:tcBorders>
              <w:top w:val="nil"/>
              <w:left w:val="nil"/>
              <w:bottom w:val="single" w:sz="4" w:space="0" w:color="auto"/>
              <w:right w:val="single" w:sz="4" w:space="0" w:color="auto"/>
            </w:tcBorders>
            <w:shd w:val="clear" w:color="auto" w:fill="auto"/>
            <w:noWrap/>
            <w:vAlign w:val="center"/>
            <w:hideMark/>
          </w:tcPr>
          <w:p w14:paraId="076E787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230 000</w:t>
            </w:r>
          </w:p>
        </w:tc>
        <w:tc>
          <w:tcPr>
            <w:tcW w:w="1273" w:type="dxa"/>
            <w:tcBorders>
              <w:top w:val="nil"/>
              <w:left w:val="nil"/>
              <w:bottom w:val="single" w:sz="4" w:space="0" w:color="auto"/>
              <w:right w:val="single" w:sz="4" w:space="0" w:color="auto"/>
            </w:tcBorders>
            <w:shd w:val="clear" w:color="auto" w:fill="auto"/>
            <w:noWrap/>
            <w:vAlign w:val="center"/>
            <w:hideMark/>
          </w:tcPr>
          <w:p w14:paraId="3410625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90</w:t>
            </w:r>
          </w:p>
        </w:tc>
        <w:tc>
          <w:tcPr>
            <w:tcW w:w="1809" w:type="dxa"/>
            <w:tcBorders>
              <w:top w:val="nil"/>
              <w:left w:val="nil"/>
              <w:bottom w:val="single" w:sz="4" w:space="0" w:color="auto"/>
              <w:right w:val="single" w:sz="4" w:space="0" w:color="auto"/>
            </w:tcBorders>
            <w:shd w:val="clear" w:color="auto" w:fill="auto"/>
            <w:noWrap/>
            <w:vAlign w:val="center"/>
            <w:hideMark/>
          </w:tcPr>
          <w:p w14:paraId="7399A02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26 670,00</w:t>
            </w:r>
          </w:p>
        </w:tc>
        <w:tc>
          <w:tcPr>
            <w:tcW w:w="1409" w:type="dxa"/>
            <w:tcBorders>
              <w:top w:val="nil"/>
              <w:left w:val="nil"/>
              <w:bottom w:val="single" w:sz="4" w:space="0" w:color="auto"/>
              <w:right w:val="single" w:sz="4" w:space="0" w:color="auto"/>
            </w:tcBorders>
            <w:shd w:val="clear" w:color="auto" w:fill="auto"/>
            <w:noWrap/>
            <w:vAlign w:val="center"/>
            <w:hideMark/>
          </w:tcPr>
          <w:p w14:paraId="67A1343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100</w:t>
            </w:r>
          </w:p>
        </w:tc>
        <w:tc>
          <w:tcPr>
            <w:tcW w:w="820" w:type="dxa"/>
            <w:gridSpan w:val="2"/>
            <w:tcBorders>
              <w:top w:val="nil"/>
              <w:left w:val="nil"/>
              <w:bottom w:val="nil"/>
              <w:right w:val="nil"/>
            </w:tcBorders>
            <w:shd w:val="clear" w:color="auto" w:fill="auto"/>
            <w:noWrap/>
            <w:vAlign w:val="bottom"/>
            <w:hideMark/>
          </w:tcPr>
          <w:p w14:paraId="2E5CB8D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1EE97990" w14:textId="77777777" w:rsidTr="00321C6F">
        <w:trPr>
          <w:gridAfter w:val="1"/>
          <w:wAfter w:w="93" w:type="dxa"/>
          <w:trHeight w:val="945"/>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4488848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0117321</w:t>
            </w:r>
          </w:p>
        </w:tc>
        <w:tc>
          <w:tcPr>
            <w:tcW w:w="919" w:type="dxa"/>
            <w:tcBorders>
              <w:top w:val="nil"/>
              <w:left w:val="nil"/>
              <w:bottom w:val="single" w:sz="4" w:space="0" w:color="auto"/>
              <w:right w:val="single" w:sz="4" w:space="0" w:color="auto"/>
            </w:tcBorders>
            <w:shd w:val="clear" w:color="auto" w:fill="auto"/>
            <w:vAlign w:val="center"/>
            <w:hideMark/>
          </w:tcPr>
          <w:p w14:paraId="4450216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7321     </w:t>
            </w:r>
          </w:p>
        </w:tc>
        <w:tc>
          <w:tcPr>
            <w:tcW w:w="1041" w:type="dxa"/>
            <w:tcBorders>
              <w:top w:val="nil"/>
              <w:left w:val="nil"/>
              <w:bottom w:val="single" w:sz="4" w:space="0" w:color="auto"/>
              <w:right w:val="single" w:sz="4" w:space="0" w:color="auto"/>
            </w:tcBorders>
            <w:shd w:val="clear" w:color="auto" w:fill="auto"/>
            <w:vAlign w:val="center"/>
            <w:hideMark/>
          </w:tcPr>
          <w:p w14:paraId="511F474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37FDA81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освітніх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p>
        </w:tc>
        <w:tc>
          <w:tcPr>
            <w:tcW w:w="2835" w:type="dxa"/>
            <w:tcBorders>
              <w:top w:val="nil"/>
              <w:left w:val="nil"/>
              <w:bottom w:val="single" w:sz="4" w:space="0" w:color="auto"/>
              <w:right w:val="single" w:sz="4" w:space="0" w:color="auto"/>
            </w:tcBorders>
            <w:shd w:val="clear" w:color="auto" w:fill="auto"/>
            <w:vAlign w:val="bottom"/>
            <w:hideMark/>
          </w:tcPr>
          <w:p w14:paraId="192535A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Виготовлення</w:t>
            </w:r>
            <w:proofErr w:type="spellEnd"/>
            <w:r w:rsidRPr="00321C6F">
              <w:rPr>
                <w:rFonts w:ascii="Times New Roman" w:eastAsia="Times New Roman" w:hAnsi="Times New Roman" w:cs="Times New Roman"/>
                <w:sz w:val="20"/>
                <w:szCs w:val="20"/>
                <w:lang w:eastAsia="ru-UA"/>
              </w:rPr>
              <w:t xml:space="preserve"> ПК </w:t>
            </w:r>
            <w:proofErr w:type="spellStart"/>
            <w:r w:rsidRPr="00321C6F">
              <w:rPr>
                <w:rFonts w:ascii="Times New Roman" w:eastAsia="Times New Roman" w:hAnsi="Times New Roman" w:cs="Times New Roman"/>
                <w:sz w:val="20"/>
                <w:szCs w:val="20"/>
                <w:lang w:eastAsia="ru-UA"/>
              </w:rPr>
              <w:t>документації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реконструкції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актової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зали</w:t>
            </w:r>
            <w:proofErr w:type="spellEnd"/>
            <w:r w:rsidRPr="00321C6F">
              <w:rPr>
                <w:rFonts w:ascii="Times New Roman" w:eastAsia="Times New Roman" w:hAnsi="Times New Roman" w:cs="Times New Roman"/>
                <w:sz w:val="20"/>
                <w:szCs w:val="20"/>
                <w:lang w:eastAsia="ru-UA"/>
              </w:rPr>
              <w:t xml:space="preserve"> ЗЗСО ІІ-ІІІ </w:t>
            </w:r>
            <w:proofErr w:type="spellStart"/>
            <w:r w:rsidRPr="00321C6F">
              <w:rPr>
                <w:rFonts w:ascii="Times New Roman" w:eastAsia="Times New Roman" w:hAnsi="Times New Roman" w:cs="Times New Roman"/>
                <w:sz w:val="20"/>
                <w:szCs w:val="20"/>
                <w:lang w:eastAsia="ru-UA"/>
              </w:rPr>
              <w:t>ступеня</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388C26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2 020</w:t>
            </w:r>
          </w:p>
        </w:tc>
        <w:tc>
          <w:tcPr>
            <w:tcW w:w="1312" w:type="dxa"/>
            <w:tcBorders>
              <w:top w:val="nil"/>
              <w:left w:val="nil"/>
              <w:bottom w:val="single" w:sz="4" w:space="0" w:color="auto"/>
              <w:right w:val="single" w:sz="4" w:space="0" w:color="auto"/>
            </w:tcBorders>
            <w:shd w:val="clear" w:color="auto" w:fill="auto"/>
            <w:noWrap/>
            <w:vAlign w:val="center"/>
            <w:hideMark/>
          </w:tcPr>
          <w:p w14:paraId="7095D43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30 000</w:t>
            </w:r>
          </w:p>
        </w:tc>
        <w:tc>
          <w:tcPr>
            <w:tcW w:w="1273" w:type="dxa"/>
            <w:tcBorders>
              <w:top w:val="nil"/>
              <w:left w:val="nil"/>
              <w:bottom w:val="single" w:sz="4" w:space="0" w:color="auto"/>
              <w:right w:val="single" w:sz="4" w:space="0" w:color="auto"/>
            </w:tcBorders>
            <w:shd w:val="clear" w:color="auto" w:fill="auto"/>
            <w:noWrap/>
            <w:vAlign w:val="center"/>
            <w:hideMark/>
          </w:tcPr>
          <w:p w14:paraId="3EFBE93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w:t>
            </w:r>
          </w:p>
        </w:tc>
        <w:tc>
          <w:tcPr>
            <w:tcW w:w="1809" w:type="dxa"/>
            <w:tcBorders>
              <w:top w:val="nil"/>
              <w:left w:val="nil"/>
              <w:bottom w:val="single" w:sz="4" w:space="0" w:color="auto"/>
              <w:right w:val="single" w:sz="4" w:space="0" w:color="auto"/>
            </w:tcBorders>
            <w:shd w:val="clear" w:color="auto" w:fill="auto"/>
            <w:noWrap/>
            <w:vAlign w:val="center"/>
            <w:hideMark/>
          </w:tcPr>
          <w:p w14:paraId="612E167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30 000,00</w:t>
            </w:r>
          </w:p>
        </w:tc>
        <w:tc>
          <w:tcPr>
            <w:tcW w:w="1409" w:type="dxa"/>
            <w:tcBorders>
              <w:top w:val="nil"/>
              <w:left w:val="nil"/>
              <w:bottom w:val="single" w:sz="4" w:space="0" w:color="auto"/>
              <w:right w:val="single" w:sz="4" w:space="0" w:color="auto"/>
            </w:tcBorders>
            <w:shd w:val="clear" w:color="auto" w:fill="auto"/>
            <w:noWrap/>
            <w:vAlign w:val="center"/>
            <w:hideMark/>
          </w:tcPr>
          <w:p w14:paraId="4021351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100</w:t>
            </w:r>
          </w:p>
        </w:tc>
        <w:tc>
          <w:tcPr>
            <w:tcW w:w="820" w:type="dxa"/>
            <w:gridSpan w:val="2"/>
            <w:tcBorders>
              <w:top w:val="nil"/>
              <w:left w:val="nil"/>
              <w:bottom w:val="nil"/>
              <w:right w:val="nil"/>
            </w:tcBorders>
            <w:shd w:val="clear" w:color="auto" w:fill="auto"/>
            <w:noWrap/>
            <w:vAlign w:val="bottom"/>
            <w:hideMark/>
          </w:tcPr>
          <w:p w14:paraId="54FD927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6CAE6606" w14:textId="77777777" w:rsidTr="00321C6F">
        <w:trPr>
          <w:gridAfter w:val="1"/>
          <w:wAfter w:w="93" w:type="dxa"/>
          <w:trHeight w:val="1575"/>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7DE94CF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0117321</w:t>
            </w:r>
          </w:p>
        </w:tc>
        <w:tc>
          <w:tcPr>
            <w:tcW w:w="919" w:type="dxa"/>
            <w:tcBorders>
              <w:top w:val="nil"/>
              <w:left w:val="nil"/>
              <w:bottom w:val="single" w:sz="4" w:space="0" w:color="auto"/>
              <w:right w:val="single" w:sz="4" w:space="0" w:color="auto"/>
            </w:tcBorders>
            <w:shd w:val="clear" w:color="auto" w:fill="auto"/>
            <w:vAlign w:val="center"/>
            <w:hideMark/>
          </w:tcPr>
          <w:p w14:paraId="7A3AC71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7321     </w:t>
            </w:r>
          </w:p>
        </w:tc>
        <w:tc>
          <w:tcPr>
            <w:tcW w:w="1041" w:type="dxa"/>
            <w:tcBorders>
              <w:top w:val="nil"/>
              <w:left w:val="nil"/>
              <w:bottom w:val="single" w:sz="4" w:space="0" w:color="auto"/>
              <w:right w:val="single" w:sz="4" w:space="0" w:color="auto"/>
            </w:tcBorders>
            <w:shd w:val="clear" w:color="auto" w:fill="auto"/>
            <w:vAlign w:val="center"/>
            <w:hideMark/>
          </w:tcPr>
          <w:p w14:paraId="3BF5C20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5E20A72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освітніх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p>
        </w:tc>
        <w:tc>
          <w:tcPr>
            <w:tcW w:w="2835" w:type="dxa"/>
            <w:tcBorders>
              <w:top w:val="nil"/>
              <w:left w:val="nil"/>
              <w:bottom w:val="single" w:sz="4" w:space="0" w:color="auto"/>
              <w:right w:val="single" w:sz="4" w:space="0" w:color="auto"/>
            </w:tcBorders>
            <w:shd w:val="clear" w:color="auto" w:fill="auto"/>
            <w:vAlign w:val="bottom"/>
            <w:hideMark/>
          </w:tcPr>
          <w:p w14:paraId="25B9A0F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реконструкція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споруд</w:t>
            </w:r>
            <w:proofErr w:type="spellEnd"/>
            <w:r w:rsidRPr="00321C6F">
              <w:rPr>
                <w:rFonts w:ascii="Times New Roman" w:eastAsia="Times New Roman" w:hAnsi="Times New Roman" w:cs="Times New Roman"/>
                <w:sz w:val="20"/>
                <w:szCs w:val="20"/>
                <w:lang w:eastAsia="ru-UA"/>
              </w:rPr>
              <w:t xml:space="preserve"> і мереж </w:t>
            </w:r>
            <w:proofErr w:type="spellStart"/>
            <w:r w:rsidRPr="00321C6F">
              <w:rPr>
                <w:rFonts w:ascii="Times New Roman" w:eastAsia="Times New Roman" w:hAnsi="Times New Roman" w:cs="Times New Roman"/>
                <w:sz w:val="20"/>
                <w:szCs w:val="20"/>
                <w:lang w:eastAsia="ru-UA"/>
              </w:rPr>
              <w:t>водопостачання</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водовідведення</w:t>
            </w:r>
            <w:proofErr w:type="spellEnd"/>
            <w:r w:rsidRPr="00321C6F">
              <w:rPr>
                <w:rFonts w:ascii="Times New Roman" w:eastAsia="Times New Roman" w:hAnsi="Times New Roman" w:cs="Times New Roman"/>
                <w:sz w:val="20"/>
                <w:szCs w:val="20"/>
                <w:lang w:eastAsia="ru-UA"/>
              </w:rPr>
              <w:t xml:space="preserve"> в </w:t>
            </w:r>
            <w:proofErr w:type="spellStart"/>
            <w:r w:rsidRPr="00321C6F">
              <w:rPr>
                <w:rFonts w:ascii="Times New Roman" w:eastAsia="Times New Roman" w:hAnsi="Times New Roman" w:cs="Times New Roman"/>
                <w:sz w:val="20"/>
                <w:szCs w:val="20"/>
                <w:lang w:eastAsia="ru-UA"/>
              </w:rPr>
              <w:t>бюджетних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установах</w:t>
            </w:r>
            <w:proofErr w:type="spellEnd"/>
            <w:r w:rsidRPr="00321C6F">
              <w:rPr>
                <w:rFonts w:ascii="Times New Roman" w:eastAsia="Times New Roman" w:hAnsi="Times New Roman" w:cs="Times New Roman"/>
                <w:sz w:val="20"/>
                <w:szCs w:val="20"/>
                <w:lang w:eastAsia="ru-UA"/>
              </w:rPr>
              <w:t xml:space="preserve"> м.Новодністровськ (ДНЗ,ЗОШ, </w:t>
            </w:r>
            <w:proofErr w:type="spellStart"/>
            <w:r w:rsidRPr="00321C6F">
              <w:rPr>
                <w:rFonts w:ascii="Times New Roman" w:eastAsia="Times New Roman" w:hAnsi="Times New Roman" w:cs="Times New Roman"/>
                <w:sz w:val="20"/>
                <w:szCs w:val="20"/>
                <w:lang w:eastAsia="ru-UA"/>
              </w:rPr>
              <w:t>заклади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культури</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управління</w:t>
            </w:r>
            <w:proofErr w:type="spellEnd"/>
            <w:r w:rsidRPr="00321C6F">
              <w:rPr>
                <w:rFonts w:ascii="Times New Roman" w:eastAsia="Times New Roman" w:hAnsi="Times New Roman" w:cs="Times New Roman"/>
                <w:sz w:val="20"/>
                <w:szCs w:val="20"/>
                <w:lang w:eastAsia="ru-UA"/>
              </w:rPr>
              <w:t>)</w:t>
            </w:r>
          </w:p>
        </w:tc>
        <w:tc>
          <w:tcPr>
            <w:tcW w:w="1559" w:type="dxa"/>
            <w:tcBorders>
              <w:top w:val="nil"/>
              <w:left w:val="nil"/>
              <w:bottom w:val="single" w:sz="4" w:space="0" w:color="auto"/>
              <w:right w:val="single" w:sz="4" w:space="0" w:color="auto"/>
            </w:tcBorders>
            <w:shd w:val="clear" w:color="auto" w:fill="auto"/>
            <w:vAlign w:val="center"/>
            <w:hideMark/>
          </w:tcPr>
          <w:p w14:paraId="5D61121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2018-2020</w:t>
            </w:r>
          </w:p>
        </w:tc>
        <w:tc>
          <w:tcPr>
            <w:tcW w:w="1312" w:type="dxa"/>
            <w:tcBorders>
              <w:top w:val="nil"/>
              <w:left w:val="nil"/>
              <w:bottom w:val="single" w:sz="4" w:space="0" w:color="auto"/>
              <w:right w:val="single" w:sz="4" w:space="0" w:color="auto"/>
            </w:tcBorders>
            <w:shd w:val="clear" w:color="auto" w:fill="auto"/>
            <w:noWrap/>
            <w:vAlign w:val="center"/>
            <w:hideMark/>
          </w:tcPr>
          <w:p w14:paraId="7000384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580 000</w:t>
            </w:r>
          </w:p>
        </w:tc>
        <w:tc>
          <w:tcPr>
            <w:tcW w:w="1273" w:type="dxa"/>
            <w:tcBorders>
              <w:top w:val="nil"/>
              <w:left w:val="nil"/>
              <w:bottom w:val="single" w:sz="4" w:space="0" w:color="auto"/>
              <w:right w:val="single" w:sz="4" w:space="0" w:color="auto"/>
            </w:tcBorders>
            <w:shd w:val="clear" w:color="auto" w:fill="auto"/>
            <w:noWrap/>
            <w:vAlign w:val="center"/>
            <w:hideMark/>
          </w:tcPr>
          <w:p w14:paraId="537BC48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95</w:t>
            </w:r>
          </w:p>
        </w:tc>
        <w:tc>
          <w:tcPr>
            <w:tcW w:w="1809" w:type="dxa"/>
            <w:tcBorders>
              <w:top w:val="nil"/>
              <w:left w:val="nil"/>
              <w:bottom w:val="single" w:sz="4" w:space="0" w:color="auto"/>
              <w:right w:val="single" w:sz="4" w:space="0" w:color="auto"/>
            </w:tcBorders>
            <w:shd w:val="clear" w:color="auto" w:fill="auto"/>
            <w:noWrap/>
            <w:vAlign w:val="center"/>
            <w:hideMark/>
          </w:tcPr>
          <w:p w14:paraId="4E30171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5 000,00</w:t>
            </w:r>
          </w:p>
        </w:tc>
        <w:tc>
          <w:tcPr>
            <w:tcW w:w="1409" w:type="dxa"/>
            <w:tcBorders>
              <w:top w:val="nil"/>
              <w:left w:val="nil"/>
              <w:bottom w:val="single" w:sz="4" w:space="0" w:color="auto"/>
              <w:right w:val="single" w:sz="4" w:space="0" w:color="auto"/>
            </w:tcBorders>
            <w:shd w:val="clear" w:color="auto" w:fill="auto"/>
            <w:noWrap/>
            <w:vAlign w:val="center"/>
            <w:hideMark/>
          </w:tcPr>
          <w:p w14:paraId="25F273D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100</w:t>
            </w:r>
          </w:p>
        </w:tc>
        <w:tc>
          <w:tcPr>
            <w:tcW w:w="820" w:type="dxa"/>
            <w:gridSpan w:val="2"/>
            <w:tcBorders>
              <w:top w:val="nil"/>
              <w:left w:val="nil"/>
              <w:bottom w:val="nil"/>
              <w:right w:val="nil"/>
            </w:tcBorders>
            <w:shd w:val="clear" w:color="auto" w:fill="auto"/>
            <w:noWrap/>
            <w:vAlign w:val="bottom"/>
            <w:hideMark/>
          </w:tcPr>
          <w:p w14:paraId="6153F36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6E60B643" w14:textId="77777777" w:rsidTr="00321C6F">
        <w:trPr>
          <w:gridAfter w:val="1"/>
          <w:wAfter w:w="93" w:type="dxa"/>
          <w:trHeight w:val="126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798CF4A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0117321</w:t>
            </w:r>
          </w:p>
        </w:tc>
        <w:tc>
          <w:tcPr>
            <w:tcW w:w="919" w:type="dxa"/>
            <w:tcBorders>
              <w:top w:val="nil"/>
              <w:left w:val="nil"/>
              <w:bottom w:val="single" w:sz="4" w:space="0" w:color="auto"/>
              <w:right w:val="single" w:sz="4" w:space="0" w:color="auto"/>
            </w:tcBorders>
            <w:shd w:val="clear" w:color="auto" w:fill="auto"/>
            <w:vAlign w:val="center"/>
            <w:hideMark/>
          </w:tcPr>
          <w:p w14:paraId="2F93A4D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7321     </w:t>
            </w:r>
          </w:p>
        </w:tc>
        <w:tc>
          <w:tcPr>
            <w:tcW w:w="1041" w:type="dxa"/>
            <w:tcBorders>
              <w:top w:val="nil"/>
              <w:left w:val="nil"/>
              <w:bottom w:val="single" w:sz="4" w:space="0" w:color="auto"/>
              <w:right w:val="single" w:sz="4" w:space="0" w:color="auto"/>
            </w:tcBorders>
            <w:shd w:val="clear" w:color="auto" w:fill="auto"/>
            <w:vAlign w:val="center"/>
            <w:hideMark/>
          </w:tcPr>
          <w:p w14:paraId="4E274F5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551B1C1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освітніх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p>
        </w:tc>
        <w:tc>
          <w:tcPr>
            <w:tcW w:w="2835" w:type="dxa"/>
            <w:tcBorders>
              <w:top w:val="nil"/>
              <w:left w:val="nil"/>
              <w:bottom w:val="single" w:sz="4" w:space="0" w:color="auto"/>
              <w:right w:val="single" w:sz="4" w:space="0" w:color="auto"/>
            </w:tcBorders>
            <w:shd w:val="clear" w:color="auto" w:fill="auto"/>
            <w:vAlign w:val="bottom"/>
            <w:hideMark/>
          </w:tcPr>
          <w:p w14:paraId="0C11584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Реконструкція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електроосвітлення</w:t>
            </w:r>
            <w:proofErr w:type="spellEnd"/>
            <w:r w:rsidRPr="00321C6F">
              <w:rPr>
                <w:rFonts w:ascii="Times New Roman" w:eastAsia="Times New Roman" w:hAnsi="Times New Roman" w:cs="Times New Roman"/>
                <w:sz w:val="20"/>
                <w:szCs w:val="20"/>
                <w:lang w:eastAsia="ru-UA"/>
              </w:rPr>
              <w:t xml:space="preserve"> в </w:t>
            </w:r>
            <w:proofErr w:type="spellStart"/>
            <w:r w:rsidRPr="00321C6F">
              <w:rPr>
                <w:rFonts w:ascii="Times New Roman" w:eastAsia="Times New Roman" w:hAnsi="Times New Roman" w:cs="Times New Roman"/>
                <w:sz w:val="20"/>
                <w:szCs w:val="20"/>
                <w:lang w:eastAsia="ru-UA"/>
              </w:rPr>
              <w:t>бюджетних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установах</w:t>
            </w:r>
            <w:proofErr w:type="spellEnd"/>
            <w:r w:rsidRPr="00321C6F">
              <w:rPr>
                <w:rFonts w:ascii="Times New Roman" w:eastAsia="Times New Roman" w:hAnsi="Times New Roman" w:cs="Times New Roman"/>
                <w:sz w:val="20"/>
                <w:szCs w:val="20"/>
                <w:lang w:eastAsia="ru-UA"/>
              </w:rPr>
              <w:t xml:space="preserve"> м.Новодністровськ (ДНЗ, ЗОШ, </w:t>
            </w:r>
            <w:proofErr w:type="spellStart"/>
            <w:r w:rsidRPr="00321C6F">
              <w:rPr>
                <w:rFonts w:ascii="Times New Roman" w:eastAsia="Times New Roman" w:hAnsi="Times New Roman" w:cs="Times New Roman"/>
                <w:sz w:val="20"/>
                <w:szCs w:val="20"/>
                <w:lang w:eastAsia="ru-UA"/>
              </w:rPr>
              <w:t>заклади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культури</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управління</w:t>
            </w:r>
            <w:proofErr w:type="spellEnd"/>
            <w:r w:rsidRPr="00321C6F">
              <w:rPr>
                <w:rFonts w:ascii="Times New Roman" w:eastAsia="Times New Roman" w:hAnsi="Times New Roman" w:cs="Times New Roman"/>
                <w:sz w:val="20"/>
                <w:szCs w:val="20"/>
                <w:lang w:eastAsia="ru-UA"/>
              </w:rPr>
              <w:t>)</w:t>
            </w:r>
          </w:p>
        </w:tc>
        <w:tc>
          <w:tcPr>
            <w:tcW w:w="1559" w:type="dxa"/>
            <w:tcBorders>
              <w:top w:val="nil"/>
              <w:left w:val="nil"/>
              <w:bottom w:val="single" w:sz="4" w:space="0" w:color="auto"/>
              <w:right w:val="single" w:sz="4" w:space="0" w:color="auto"/>
            </w:tcBorders>
            <w:shd w:val="clear" w:color="auto" w:fill="auto"/>
            <w:vAlign w:val="center"/>
            <w:hideMark/>
          </w:tcPr>
          <w:p w14:paraId="10745EE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2018-2020</w:t>
            </w:r>
          </w:p>
        </w:tc>
        <w:tc>
          <w:tcPr>
            <w:tcW w:w="1312" w:type="dxa"/>
            <w:tcBorders>
              <w:top w:val="nil"/>
              <w:left w:val="nil"/>
              <w:bottom w:val="single" w:sz="4" w:space="0" w:color="auto"/>
              <w:right w:val="single" w:sz="4" w:space="0" w:color="auto"/>
            </w:tcBorders>
            <w:shd w:val="clear" w:color="auto" w:fill="auto"/>
            <w:noWrap/>
            <w:vAlign w:val="center"/>
            <w:hideMark/>
          </w:tcPr>
          <w:p w14:paraId="5B6AA0B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215 000</w:t>
            </w:r>
          </w:p>
        </w:tc>
        <w:tc>
          <w:tcPr>
            <w:tcW w:w="1273" w:type="dxa"/>
            <w:tcBorders>
              <w:top w:val="nil"/>
              <w:left w:val="nil"/>
              <w:bottom w:val="single" w:sz="4" w:space="0" w:color="auto"/>
              <w:right w:val="single" w:sz="4" w:space="0" w:color="auto"/>
            </w:tcBorders>
            <w:shd w:val="clear" w:color="auto" w:fill="auto"/>
            <w:noWrap/>
            <w:vAlign w:val="center"/>
            <w:hideMark/>
          </w:tcPr>
          <w:p w14:paraId="24A42E3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97</w:t>
            </w:r>
          </w:p>
        </w:tc>
        <w:tc>
          <w:tcPr>
            <w:tcW w:w="1809" w:type="dxa"/>
            <w:tcBorders>
              <w:top w:val="nil"/>
              <w:left w:val="nil"/>
              <w:bottom w:val="single" w:sz="4" w:space="0" w:color="auto"/>
              <w:right w:val="single" w:sz="4" w:space="0" w:color="auto"/>
            </w:tcBorders>
            <w:shd w:val="clear" w:color="auto" w:fill="auto"/>
            <w:noWrap/>
            <w:vAlign w:val="center"/>
            <w:hideMark/>
          </w:tcPr>
          <w:p w14:paraId="498D2A5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667,00</w:t>
            </w:r>
          </w:p>
        </w:tc>
        <w:tc>
          <w:tcPr>
            <w:tcW w:w="1409" w:type="dxa"/>
            <w:tcBorders>
              <w:top w:val="nil"/>
              <w:left w:val="nil"/>
              <w:bottom w:val="single" w:sz="4" w:space="0" w:color="auto"/>
              <w:right w:val="single" w:sz="4" w:space="0" w:color="auto"/>
            </w:tcBorders>
            <w:shd w:val="clear" w:color="auto" w:fill="auto"/>
            <w:noWrap/>
            <w:vAlign w:val="center"/>
            <w:hideMark/>
          </w:tcPr>
          <w:p w14:paraId="479D9D2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100</w:t>
            </w:r>
          </w:p>
        </w:tc>
        <w:tc>
          <w:tcPr>
            <w:tcW w:w="820" w:type="dxa"/>
            <w:gridSpan w:val="2"/>
            <w:tcBorders>
              <w:top w:val="nil"/>
              <w:left w:val="nil"/>
              <w:bottom w:val="nil"/>
              <w:right w:val="nil"/>
            </w:tcBorders>
            <w:shd w:val="clear" w:color="auto" w:fill="auto"/>
            <w:noWrap/>
            <w:vAlign w:val="bottom"/>
            <w:hideMark/>
          </w:tcPr>
          <w:p w14:paraId="04A2A35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4F375CA9" w14:textId="77777777" w:rsidTr="00321C6F">
        <w:trPr>
          <w:gridAfter w:val="1"/>
          <w:wAfter w:w="93" w:type="dxa"/>
          <w:trHeight w:val="945"/>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0F3D25F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0117322</w:t>
            </w:r>
          </w:p>
        </w:tc>
        <w:tc>
          <w:tcPr>
            <w:tcW w:w="919" w:type="dxa"/>
            <w:tcBorders>
              <w:top w:val="nil"/>
              <w:left w:val="nil"/>
              <w:bottom w:val="single" w:sz="4" w:space="0" w:color="auto"/>
              <w:right w:val="single" w:sz="4" w:space="0" w:color="auto"/>
            </w:tcBorders>
            <w:shd w:val="clear" w:color="auto" w:fill="auto"/>
            <w:vAlign w:val="center"/>
            <w:hideMark/>
          </w:tcPr>
          <w:p w14:paraId="37E772A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7322     </w:t>
            </w:r>
          </w:p>
        </w:tc>
        <w:tc>
          <w:tcPr>
            <w:tcW w:w="1041" w:type="dxa"/>
            <w:tcBorders>
              <w:top w:val="nil"/>
              <w:left w:val="nil"/>
              <w:bottom w:val="single" w:sz="4" w:space="0" w:color="auto"/>
              <w:right w:val="single" w:sz="4" w:space="0" w:color="auto"/>
            </w:tcBorders>
            <w:shd w:val="clear" w:color="auto" w:fill="auto"/>
            <w:vAlign w:val="center"/>
            <w:hideMark/>
          </w:tcPr>
          <w:p w14:paraId="4525D09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56C0614F"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медичних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p>
        </w:tc>
        <w:tc>
          <w:tcPr>
            <w:tcW w:w="2835" w:type="dxa"/>
            <w:tcBorders>
              <w:top w:val="nil"/>
              <w:left w:val="nil"/>
              <w:bottom w:val="single" w:sz="4" w:space="0" w:color="auto"/>
              <w:right w:val="single" w:sz="4" w:space="0" w:color="auto"/>
            </w:tcBorders>
            <w:shd w:val="clear" w:color="auto" w:fill="auto"/>
            <w:vAlign w:val="bottom"/>
            <w:hideMark/>
          </w:tcPr>
          <w:p w14:paraId="2D620AD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реконструкція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споруд</w:t>
            </w:r>
            <w:proofErr w:type="spellEnd"/>
            <w:r w:rsidRPr="00321C6F">
              <w:rPr>
                <w:rFonts w:ascii="Times New Roman" w:eastAsia="Times New Roman" w:hAnsi="Times New Roman" w:cs="Times New Roman"/>
                <w:sz w:val="20"/>
                <w:szCs w:val="20"/>
                <w:lang w:eastAsia="ru-UA"/>
              </w:rPr>
              <w:t xml:space="preserve"> і мереж </w:t>
            </w:r>
            <w:proofErr w:type="spellStart"/>
            <w:r w:rsidRPr="00321C6F">
              <w:rPr>
                <w:rFonts w:ascii="Times New Roman" w:eastAsia="Times New Roman" w:hAnsi="Times New Roman" w:cs="Times New Roman"/>
                <w:sz w:val="20"/>
                <w:szCs w:val="20"/>
                <w:lang w:eastAsia="ru-UA"/>
              </w:rPr>
              <w:t>водопостачання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водовідведення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м.Новодністроськ</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міська</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лікарня</w:t>
            </w:r>
            <w:proofErr w:type="spellEnd"/>
            <w:r w:rsidRPr="00321C6F">
              <w:rPr>
                <w:rFonts w:ascii="Times New Roman" w:eastAsia="Times New Roman" w:hAnsi="Times New Roman" w:cs="Times New Roman"/>
                <w:sz w:val="20"/>
                <w:szCs w:val="20"/>
                <w:lang w:eastAsia="ru-UA"/>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2546863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312" w:type="dxa"/>
            <w:tcBorders>
              <w:top w:val="nil"/>
              <w:left w:val="nil"/>
              <w:bottom w:val="single" w:sz="4" w:space="0" w:color="auto"/>
              <w:right w:val="single" w:sz="4" w:space="0" w:color="auto"/>
            </w:tcBorders>
            <w:shd w:val="clear" w:color="auto" w:fill="auto"/>
            <w:noWrap/>
            <w:vAlign w:val="bottom"/>
            <w:hideMark/>
          </w:tcPr>
          <w:p w14:paraId="1D98AB7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273" w:type="dxa"/>
            <w:tcBorders>
              <w:top w:val="nil"/>
              <w:left w:val="nil"/>
              <w:bottom w:val="single" w:sz="4" w:space="0" w:color="auto"/>
              <w:right w:val="single" w:sz="4" w:space="0" w:color="auto"/>
            </w:tcBorders>
            <w:shd w:val="clear" w:color="auto" w:fill="auto"/>
            <w:noWrap/>
            <w:vAlign w:val="center"/>
            <w:hideMark/>
          </w:tcPr>
          <w:p w14:paraId="04F72E9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809" w:type="dxa"/>
            <w:tcBorders>
              <w:top w:val="nil"/>
              <w:left w:val="nil"/>
              <w:bottom w:val="single" w:sz="4" w:space="0" w:color="auto"/>
              <w:right w:val="single" w:sz="4" w:space="0" w:color="auto"/>
            </w:tcBorders>
            <w:shd w:val="clear" w:color="auto" w:fill="auto"/>
            <w:noWrap/>
            <w:vAlign w:val="center"/>
            <w:hideMark/>
          </w:tcPr>
          <w:p w14:paraId="19C2B3A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5 000,00</w:t>
            </w:r>
          </w:p>
        </w:tc>
        <w:tc>
          <w:tcPr>
            <w:tcW w:w="1409" w:type="dxa"/>
            <w:tcBorders>
              <w:top w:val="nil"/>
              <w:left w:val="nil"/>
              <w:bottom w:val="single" w:sz="4" w:space="0" w:color="auto"/>
              <w:right w:val="single" w:sz="4" w:space="0" w:color="auto"/>
            </w:tcBorders>
            <w:shd w:val="clear" w:color="auto" w:fill="auto"/>
            <w:noWrap/>
            <w:vAlign w:val="center"/>
            <w:hideMark/>
          </w:tcPr>
          <w:p w14:paraId="5D72662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20" w:type="dxa"/>
            <w:gridSpan w:val="2"/>
            <w:tcBorders>
              <w:top w:val="nil"/>
              <w:left w:val="nil"/>
              <w:bottom w:val="nil"/>
              <w:right w:val="nil"/>
            </w:tcBorders>
            <w:shd w:val="clear" w:color="auto" w:fill="auto"/>
            <w:noWrap/>
            <w:vAlign w:val="bottom"/>
            <w:hideMark/>
          </w:tcPr>
          <w:p w14:paraId="08C6D71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6BA7E522" w14:textId="77777777" w:rsidTr="00321C6F">
        <w:trPr>
          <w:gridAfter w:val="1"/>
          <w:wAfter w:w="93" w:type="dxa"/>
          <w:trHeight w:val="7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19EA932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0117322</w:t>
            </w:r>
          </w:p>
        </w:tc>
        <w:tc>
          <w:tcPr>
            <w:tcW w:w="919" w:type="dxa"/>
            <w:tcBorders>
              <w:top w:val="nil"/>
              <w:left w:val="nil"/>
              <w:bottom w:val="single" w:sz="4" w:space="0" w:color="auto"/>
              <w:right w:val="single" w:sz="4" w:space="0" w:color="auto"/>
            </w:tcBorders>
            <w:shd w:val="clear" w:color="auto" w:fill="auto"/>
            <w:vAlign w:val="center"/>
            <w:hideMark/>
          </w:tcPr>
          <w:p w14:paraId="571C8EF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7322     </w:t>
            </w:r>
          </w:p>
        </w:tc>
        <w:tc>
          <w:tcPr>
            <w:tcW w:w="1041" w:type="dxa"/>
            <w:tcBorders>
              <w:top w:val="nil"/>
              <w:left w:val="nil"/>
              <w:bottom w:val="single" w:sz="4" w:space="0" w:color="auto"/>
              <w:right w:val="single" w:sz="4" w:space="0" w:color="auto"/>
            </w:tcBorders>
            <w:shd w:val="clear" w:color="auto" w:fill="auto"/>
            <w:vAlign w:val="center"/>
            <w:hideMark/>
          </w:tcPr>
          <w:p w14:paraId="7DA4A7D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30C7B95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медичних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p>
        </w:tc>
        <w:tc>
          <w:tcPr>
            <w:tcW w:w="2835" w:type="dxa"/>
            <w:tcBorders>
              <w:top w:val="nil"/>
              <w:left w:val="nil"/>
              <w:bottom w:val="single" w:sz="4" w:space="0" w:color="auto"/>
              <w:right w:val="single" w:sz="4" w:space="0" w:color="auto"/>
            </w:tcBorders>
            <w:shd w:val="clear" w:color="auto" w:fill="auto"/>
            <w:vAlign w:val="bottom"/>
            <w:hideMark/>
          </w:tcPr>
          <w:p w14:paraId="791E67D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Реконструкція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приміщень</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міської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лікарні</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E83960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2019-2020</w:t>
            </w:r>
          </w:p>
        </w:tc>
        <w:tc>
          <w:tcPr>
            <w:tcW w:w="1312" w:type="dxa"/>
            <w:tcBorders>
              <w:top w:val="nil"/>
              <w:left w:val="nil"/>
              <w:bottom w:val="single" w:sz="4" w:space="0" w:color="auto"/>
              <w:right w:val="single" w:sz="4" w:space="0" w:color="auto"/>
            </w:tcBorders>
            <w:shd w:val="clear" w:color="auto" w:fill="auto"/>
            <w:noWrap/>
            <w:vAlign w:val="center"/>
            <w:hideMark/>
          </w:tcPr>
          <w:p w14:paraId="391E5CA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1 490 000</w:t>
            </w:r>
          </w:p>
        </w:tc>
        <w:tc>
          <w:tcPr>
            <w:tcW w:w="1273" w:type="dxa"/>
            <w:tcBorders>
              <w:top w:val="nil"/>
              <w:left w:val="nil"/>
              <w:bottom w:val="single" w:sz="4" w:space="0" w:color="auto"/>
              <w:right w:val="single" w:sz="4" w:space="0" w:color="auto"/>
            </w:tcBorders>
            <w:shd w:val="clear" w:color="auto" w:fill="auto"/>
            <w:noWrap/>
            <w:vAlign w:val="center"/>
            <w:hideMark/>
          </w:tcPr>
          <w:p w14:paraId="5CD49C8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60</w:t>
            </w:r>
          </w:p>
        </w:tc>
        <w:tc>
          <w:tcPr>
            <w:tcW w:w="1809" w:type="dxa"/>
            <w:tcBorders>
              <w:top w:val="nil"/>
              <w:left w:val="nil"/>
              <w:bottom w:val="single" w:sz="4" w:space="0" w:color="auto"/>
              <w:right w:val="single" w:sz="4" w:space="0" w:color="auto"/>
            </w:tcBorders>
            <w:shd w:val="clear" w:color="auto" w:fill="auto"/>
            <w:noWrap/>
            <w:vAlign w:val="center"/>
            <w:hideMark/>
          </w:tcPr>
          <w:p w14:paraId="6384B8A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204 617,20</w:t>
            </w:r>
          </w:p>
        </w:tc>
        <w:tc>
          <w:tcPr>
            <w:tcW w:w="1409" w:type="dxa"/>
            <w:tcBorders>
              <w:top w:val="nil"/>
              <w:left w:val="nil"/>
              <w:bottom w:val="single" w:sz="4" w:space="0" w:color="auto"/>
              <w:right w:val="single" w:sz="4" w:space="0" w:color="auto"/>
            </w:tcBorders>
            <w:shd w:val="clear" w:color="auto" w:fill="auto"/>
            <w:noWrap/>
            <w:vAlign w:val="center"/>
            <w:hideMark/>
          </w:tcPr>
          <w:p w14:paraId="75ADF7C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80</w:t>
            </w:r>
          </w:p>
        </w:tc>
        <w:tc>
          <w:tcPr>
            <w:tcW w:w="820" w:type="dxa"/>
            <w:gridSpan w:val="2"/>
            <w:tcBorders>
              <w:top w:val="nil"/>
              <w:left w:val="nil"/>
              <w:bottom w:val="nil"/>
              <w:right w:val="nil"/>
            </w:tcBorders>
            <w:shd w:val="clear" w:color="auto" w:fill="auto"/>
            <w:noWrap/>
            <w:vAlign w:val="bottom"/>
            <w:hideMark/>
          </w:tcPr>
          <w:p w14:paraId="2E075DD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4A83DFD5" w14:textId="77777777" w:rsidTr="00321C6F">
        <w:trPr>
          <w:gridAfter w:val="1"/>
          <w:wAfter w:w="93" w:type="dxa"/>
          <w:trHeight w:val="945"/>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230E360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0117325</w:t>
            </w:r>
          </w:p>
        </w:tc>
        <w:tc>
          <w:tcPr>
            <w:tcW w:w="919" w:type="dxa"/>
            <w:tcBorders>
              <w:top w:val="nil"/>
              <w:left w:val="nil"/>
              <w:bottom w:val="single" w:sz="4" w:space="0" w:color="auto"/>
              <w:right w:val="single" w:sz="4" w:space="0" w:color="auto"/>
            </w:tcBorders>
            <w:shd w:val="clear" w:color="auto" w:fill="auto"/>
            <w:vAlign w:val="center"/>
            <w:hideMark/>
          </w:tcPr>
          <w:p w14:paraId="733A602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7325     </w:t>
            </w:r>
          </w:p>
        </w:tc>
        <w:tc>
          <w:tcPr>
            <w:tcW w:w="1041" w:type="dxa"/>
            <w:tcBorders>
              <w:top w:val="nil"/>
              <w:left w:val="nil"/>
              <w:bottom w:val="single" w:sz="4" w:space="0" w:color="auto"/>
              <w:right w:val="single" w:sz="4" w:space="0" w:color="auto"/>
            </w:tcBorders>
            <w:shd w:val="clear" w:color="auto" w:fill="auto"/>
            <w:vAlign w:val="center"/>
            <w:hideMark/>
          </w:tcPr>
          <w:p w14:paraId="2187EDA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76B4AA6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споруд</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фізичної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культури</w:t>
            </w:r>
            <w:proofErr w:type="spellEnd"/>
            <w:r w:rsidRPr="00321C6F">
              <w:rPr>
                <w:rFonts w:ascii="Times New Roman" w:eastAsia="Times New Roman" w:hAnsi="Times New Roman" w:cs="Times New Roman"/>
                <w:sz w:val="20"/>
                <w:szCs w:val="20"/>
                <w:lang w:eastAsia="ru-UA"/>
              </w:rPr>
              <w:t xml:space="preserve"> і спорту</w:t>
            </w:r>
          </w:p>
        </w:tc>
        <w:tc>
          <w:tcPr>
            <w:tcW w:w="2835" w:type="dxa"/>
            <w:tcBorders>
              <w:top w:val="nil"/>
              <w:left w:val="nil"/>
              <w:bottom w:val="single" w:sz="4" w:space="0" w:color="auto"/>
              <w:right w:val="single" w:sz="4" w:space="0" w:color="auto"/>
            </w:tcBorders>
            <w:shd w:val="clear" w:color="auto" w:fill="auto"/>
            <w:vAlign w:val="bottom"/>
            <w:hideMark/>
          </w:tcPr>
          <w:p w14:paraId="0BF94A7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Реконструкція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покрівлі</w:t>
            </w:r>
            <w:proofErr w:type="spellEnd"/>
            <w:r w:rsidRPr="00321C6F">
              <w:rPr>
                <w:rFonts w:ascii="Times New Roman" w:eastAsia="Times New Roman" w:hAnsi="Times New Roman" w:cs="Times New Roman"/>
                <w:sz w:val="20"/>
                <w:szCs w:val="20"/>
                <w:lang w:eastAsia="ru-UA"/>
              </w:rPr>
              <w:t xml:space="preserve"> спортивного комплексу КУ "</w:t>
            </w:r>
            <w:proofErr w:type="spellStart"/>
            <w:r w:rsidRPr="00321C6F">
              <w:rPr>
                <w:rFonts w:ascii="Times New Roman" w:eastAsia="Times New Roman" w:hAnsi="Times New Roman" w:cs="Times New Roman"/>
                <w:sz w:val="20"/>
                <w:szCs w:val="20"/>
                <w:lang w:eastAsia="ru-UA"/>
              </w:rPr>
              <w:t>Новодністровська</w:t>
            </w:r>
            <w:proofErr w:type="spellEnd"/>
            <w:r w:rsidRPr="00321C6F">
              <w:rPr>
                <w:rFonts w:ascii="Times New Roman" w:eastAsia="Times New Roman" w:hAnsi="Times New Roman" w:cs="Times New Roman"/>
                <w:sz w:val="20"/>
                <w:szCs w:val="20"/>
                <w:lang w:eastAsia="ru-UA"/>
              </w:rPr>
              <w:t xml:space="preserve"> ДЮСШ"</w:t>
            </w:r>
          </w:p>
        </w:tc>
        <w:tc>
          <w:tcPr>
            <w:tcW w:w="1559" w:type="dxa"/>
            <w:tcBorders>
              <w:top w:val="nil"/>
              <w:left w:val="nil"/>
              <w:bottom w:val="single" w:sz="4" w:space="0" w:color="auto"/>
              <w:right w:val="single" w:sz="4" w:space="0" w:color="auto"/>
            </w:tcBorders>
            <w:shd w:val="clear" w:color="auto" w:fill="auto"/>
            <w:vAlign w:val="center"/>
            <w:hideMark/>
          </w:tcPr>
          <w:p w14:paraId="75AAA18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2019-2020</w:t>
            </w:r>
          </w:p>
        </w:tc>
        <w:tc>
          <w:tcPr>
            <w:tcW w:w="1312" w:type="dxa"/>
            <w:tcBorders>
              <w:top w:val="nil"/>
              <w:left w:val="nil"/>
              <w:bottom w:val="single" w:sz="4" w:space="0" w:color="auto"/>
              <w:right w:val="single" w:sz="4" w:space="0" w:color="auto"/>
            </w:tcBorders>
            <w:shd w:val="clear" w:color="auto" w:fill="auto"/>
            <w:noWrap/>
            <w:vAlign w:val="center"/>
            <w:hideMark/>
          </w:tcPr>
          <w:p w14:paraId="2E0494C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1 350 000</w:t>
            </w:r>
          </w:p>
        </w:tc>
        <w:tc>
          <w:tcPr>
            <w:tcW w:w="1273" w:type="dxa"/>
            <w:tcBorders>
              <w:top w:val="nil"/>
              <w:left w:val="nil"/>
              <w:bottom w:val="single" w:sz="4" w:space="0" w:color="auto"/>
              <w:right w:val="single" w:sz="4" w:space="0" w:color="auto"/>
            </w:tcBorders>
            <w:shd w:val="clear" w:color="auto" w:fill="auto"/>
            <w:noWrap/>
            <w:vAlign w:val="center"/>
            <w:hideMark/>
          </w:tcPr>
          <w:p w14:paraId="00CBBE1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95</w:t>
            </w:r>
          </w:p>
        </w:tc>
        <w:tc>
          <w:tcPr>
            <w:tcW w:w="1809" w:type="dxa"/>
            <w:tcBorders>
              <w:top w:val="nil"/>
              <w:left w:val="nil"/>
              <w:bottom w:val="single" w:sz="4" w:space="0" w:color="auto"/>
              <w:right w:val="single" w:sz="4" w:space="0" w:color="auto"/>
            </w:tcBorders>
            <w:shd w:val="clear" w:color="auto" w:fill="auto"/>
            <w:noWrap/>
            <w:vAlign w:val="center"/>
            <w:hideMark/>
          </w:tcPr>
          <w:p w14:paraId="2348CD4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34 060,00</w:t>
            </w:r>
          </w:p>
        </w:tc>
        <w:tc>
          <w:tcPr>
            <w:tcW w:w="1409" w:type="dxa"/>
            <w:tcBorders>
              <w:top w:val="nil"/>
              <w:left w:val="nil"/>
              <w:bottom w:val="single" w:sz="4" w:space="0" w:color="auto"/>
              <w:right w:val="single" w:sz="4" w:space="0" w:color="auto"/>
            </w:tcBorders>
            <w:shd w:val="clear" w:color="auto" w:fill="auto"/>
            <w:noWrap/>
            <w:vAlign w:val="center"/>
            <w:hideMark/>
          </w:tcPr>
          <w:p w14:paraId="3AF8E55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100</w:t>
            </w:r>
          </w:p>
        </w:tc>
        <w:tc>
          <w:tcPr>
            <w:tcW w:w="820" w:type="dxa"/>
            <w:gridSpan w:val="2"/>
            <w:tcBorders>
              <w:top w:val="nil"/>
              <w:left w:val="nil"/>
              <w:bottom w:val="nil"/>
              <w:right w:val="nil"/>
            </w:tcBorders>
            <w:shd w:val="clear" w:color="auto" w:fill="auto"/>
            <w:noWrap/>
            <w:vAlign w:val="bottom"/>
            <w:hideMark/>
          </w:tcPr>
          <w:p w14:paraId="7983A5F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61628984" w14:textId="77777777" w:rsidTr="00321C6F">
        <w:trPr>
          <w:gridAfter w:val="1"/>
          <w:wAfter w:w="93" w:type="dxa"/>
          <w:trHeight w:val="945"/>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402ED13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lastRenderedPageBreak/>
              <w:t>0117325</w:t>
            </w:r>
          </w:p>
        </w:tc>
        <w:tc>
          <w:tcPr>
            <w:tcW w:w="919" w:type="dxa"/>
            <w:tcBorders>
              <w:top w:val="nil"/>
              <w:left w:val="nil"/>
              <w:bottom w:val="single" w:sz="4" w:space="0" w:color="auto"/>
              <w:right w:val="single" w:sz="4" w:space="0" w:color="auto"/>
            </w:tcBorders>
            <w:shd w:val="clear" w:color="auto" w:fill="auto"/>
            <w:vAlign w:val="center"/>
            <w:hideMark/>
          </w:tcPr>
          <w:p w14:paraId="5F1CCE7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7325     </w:t>
            </w:r>
          </w:p>
        </w:tc>
        <w:tc>
          <w:tcPr>
            <w:tcW w:w="1041" w:type="dxa"/>
            <w:tcBorders>
              <w:top w:val="nil"/>
              <w:left w:val="nil"/>
              <w:bottom w:val="single" w:sz="4" w:space="0" w:color="auto"/>
              <w:right w:val="single" w:sz="4" w:space="0" w:color="auto"/>
            </w:tcBorders>
            <w:shd w:val="clear" w:color="auto" w:fill="auto"/>
            <w:vAlign w:val="center"/>
            <w:hideMark/>
          </w:tcPr>
          <w:p w14:paraId="6F2ABBB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55707D0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споруд</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фізичної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культури</w:t>
            </w:r>
            <w:proofErr w:type="spellEnd"/>
            <w:r w:rsidRPr="00321C6F">
              <w:rPr>
                <w:rFonts w:ascii="Times New Roman" w:eastAsia="Times New Roman" w:hAnsi="Times New Roman" w:cs="Times New Roman"/>
                <w:sz w:val="20"/>
                <w:szCs w:val="20"/>
                <w:lang w:eastAsia="ru-UA"/>
              </w:rPr>
              <w:t xml:space="preserve"> і спорту</w:t>
            </w:r>
          </w:p>
        </w:tc>
        <w:tc>
          <w:tcPr>
            <w:tcW w:w="2835" w:type="dxa"/>
            <w:tcBorders>
              <w:top w:val="nil"/>
              <w:left w:val="nil"/>
              <w:bottom w:val="single" w:sz="4" w:space="0" w:color="auto"/>
              <w:right w:val="single" w:sz="4" w:space="0" w:color="auto"/>
            </w:tcBorders>
            <w:shd w:val="clear" w:color="auto" w:fill="auto"/>
            <w:vAlign w:val="bottom"/>
            <w:hideMark/>
          </w:tcPr>
          <w:p w14:paraId="577940B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нової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автономної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газової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котельні</w:t>
            </w:r>
            <w:proofErr w:type="spellEnd"/>
            <w:r w:rsidRPr="00321C6F">
              <w:rPr>
                <w:rFonts w:ascii="Times New Roman" w:eastAsia="Times New Roman" w:hAnsi="Times New Roman" w:cs="Times New Roman"/>
                <w:sz w:val="20"/>
                <w:szCs w:val="20"/>
                <w:lang w:eastAsia="ru-UA"/>
              </w:rPr>
              <w:t xml:space="preserve">  в КУ "</w:t>
            </w:r>
            <w:proofErr w:type="spellStart"/>
            <w:r w:rsidRPr="00321C6F">
              <w:rPr>
                <w:rFonts w:ascii="Times New Roman" w:eastAsia="Times New Roman" w:hAnsi="Times New Roman" w:cs="Times New Roman"/>
                <w:sz w:val="20"/>
                <w:szCs w:val="20"/>
                <w:lang w:eastAsia="ru-UA"/>
              </w:rPr>
              <w:t>Новодністровська</w:t>
            </w:r>
            <w:proofErr w:type="spellEnd"/>
            <w:r w:rsidRPr="00321C6F">
              <w:rPr>
                <w:rFonts w:ascii="Times New Roman" w:eastAsia="Times New Roman" w:hAnsi="Times New Roman" w:cs="Times New Roman"/>
                <w:sz w:val="20"/>
                <w:szCs w:val="20"/>
                <w:lang w:eastAsia="ru-UA"/>
              </w:rPr>
              <w:t xml:space="preserve"> ДЮСШ (</w:t>
            </w:r>
            <w:proofErr w:type="spellStart"/>
            <w:r w:rsidRPr="00321C6F">
              <w:rPr>
                <w:rFonts w:ascii="Times New Roman" w:eastAsia="Times New Roman" w:hAnsi="Times New Roman" w:cs="Times New Roman"/>
                <w:sz w:val="20"/>
                <w:szCs w:val="20"/>
                <w:lang w:eastAsia="ru-UA"/>
              </w:rPr>
              <w:t>субвенція</w:t>
            </w:r>
            <w:proofErr w:type="spellEnd"/>
            <w:r w:rsidRPr="00321C6F">
              <w:rPr>
                <w:rFonts w:ascii="Times New Roman" w:eastAsia="Times New Roman" w:hAnsi="Times New Roman" w:cs="Times New Roman"/>
                <w:sz w:val="20"/>
                <w:szCs w:val="20"/>
                <w:lang w:eastAsia="ru-UA"/>
              </w:rPr>
              <w:t>)</w:t>
            </w:r>
          </w:p>
        </w:tc>
        <w:tc>
          <w:tcPr>
            <w:tcW w:w="1559" w:type="dxa"/>
            <w:tcBorders>
              <w:top w:val="nil"/>
              <w:left w:val="nil"/>
              <w:bottom w:val="single" w:sz="4" w:space="0" w:color="auto"/>
              <w:right w:val="single" w:sz="4" w:space="0" w:color="auto"/>
            </w:tcBorders>
            <w:shd w:val="clear" w:color="auto" w:fill="auto"/>
            <w:vAlign w:val="center"/>
            <w:hideMark/>
          </w:tcPr>
          <w:p w14:paraId="61B3CD9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2020-2020</w:t>
            </w:r>
          </w:p>
        </w:tc>
        <w:tc>
          <w:tcPr>
            <w:tcW w:w="1312" w:type="dxa"/>
            <w:tcBorders>
              <w:top w:val="nil"/>
              <w:left w:val="nil"/>
              <w:bottom w:val="single" w:sz="4" w:space="0" w:color="auto"/>
              <w:right w:val="single" w:sz="4" w:space="0" w:color="auto"/>
            </w:tcBorders>
            <w:shd w:val="clear" w:color="auto" w:fill="auto"/>
            <w:noWrap/>
            <w:vAlign w:val="center"/>
            <w:hideMark/>
          </w:tcPr>
          <w:p w14:paraId="49E4284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1 500 000</w:t>
            </w:r>
          </w:p>
        </w:tc>
        <w:tc>
          <w:tcPr>
            <w:tcW w:w="1273" w:type="dxa"/>
            <w:tcBorders>
              <w:top w:val="nil"/>
              <w:left w:val="nil"/>
              <w:bottom w:val="single" w:sz="4" w:space="0" w:color="auto"/>
              <w:right w:val="single" w:sz="4" w:space="0" w:color="auto"/>
            </w:tcBorders>
            <w:shd w:val="clear" w:color="auto" w:fill="auto"/>
            <w:noWrap/>
            <w:vAlign w:val="center"/>
            <w:hideMark/>
          </w:tcPr>
          <w:p w14:paraId="50E8F0C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1809" w:type="dxa"/>
            <w:tcBorders>
              <w:top w:val="nil"/>
              <w:left w:val="nil"/>
              <w:bottom w:val="single" w:sz="4" w:space="0" w:color="auto"/>
              <w:right w:val="single" w:sz="4" w:space="0" w:color="auto"/>
            </w:tcBorders>
            <w:shd w:val="clear" w:color="auto" w:fill="auto"/>
            <w:noWrap/>
            <w:vAlign w:val="center"/>
            <w:hideMark/>
          </w:tcPr>
          <w:p w14:paraId="1369A76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680 119,00</w:t>
            </w:r>
          </w:p>
        </w:tc>
        <w:tc>
          <w:tcPr>
            <w:tcW w:w="1409" w:type="dxa"/>
            <w:tcBorders>
              <w:top w:val="nil"/>
              <w:left w:val="nil"/>
              <w:bottom w:val="single" w:sz="4" w:space="0" w:color="auto"/>
              <w:right w:val="single" w:sz="4" w:space="0" w:color="auto"/>
            </w:tcBorders>
            <w:shd w:val="clear" w:color="auto" w:fill="auto"/>
            <w:noWrap/>
            <w:vAlign w:val="center"/>
            <w:hideMark/>
          </w:tcPr>
          <w:p w14:paraId="5747311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w:t>
            </w:r>
          </w:p>
        </w:tc>
        <w:tc>
          <w:tcPr>
            <w:tcW w:w="820" w:type="dxa"/>
            <w:gridSpan w:val="2"/>
            <w:tcBorders>
              <w:top w:val="nil"/>
              <w:left w:val="nil"/>
              <w:bottom w:val="nil"/>
              <w:right w:val="nil"/>
            </w:tcBorders>
            <w:shd w:val="clear" w:color="auto" w:fill="auto"/>
            <w:noWrap/>
            <w:vAlign w:val="bottom"/>
            <w:hideMark/>
          </w:tcPr>
          <w:p w14:paraId="61324A8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19ACFD93" w14:textId="77777777" w:rsidTr="00321C6F">
        <w:trPr>
          <w:gridAfter w:val="1"/>
          <w:wAfter w:w="93" w:type="dxa"/>
          <w:trHeight w:val="7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1C4270A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0117330</w:t>
            </w:r>
          </w:p>
        </w:tc>
        <w:tc>
          <w:tcPr>
            <w:tcW w:w="919" w:type="dxa"/>
            <w:tcBorders>
              <w:top w:val="nil"/>
              <w:left w:val="nil"/>
              <w:bottom w:val="single" w:sz="4" w:space="0" w:color="auto"/>
              <w:right w:val="single" w:sz="4" w:space="0" w:color="auto"/>
            </w:tcBorders>
            <w:shd w:val="clear" w:color="auto" w:fill="auto"/>
            <w:vAlign w:val="center"/>
            <w:hideMark/>
          </w:tcPr>
          <w:p w14:paraId="3BE9BA5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7330     </w:t>
            </w:r>
          </w:p>
        </w:tc>
        <w:tc>
          <w:tcPr>
            <w:tcW w:w="1041" w:type="dxa"/>
            <w:tcBorders>
              <w:top w:val="nil"/>
              <w:left w:val="nil"/>
              <w:bottom w:val="single" w:sz="4" w:space="0" w:color="auto"/>
              <w:right w:val="single" w:sz="4" w:space="0" w:color="auto"/>
            </w:tcBorders>
            <w:shd w:val="clear" w:color="auto" w:fill="auto"/>
            <w:vAlign w:val="center"/>
            <w:hideMark/>
          </w:tcPr>
          <w:p w14:paraId="109EBAD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34723055"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інших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об`єктів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соціальної</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виробничої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інфраструктури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комунальної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власності</w:t>
            </w:r>
            <w:proofErr w:type="spellEnd"/>
          </w:p>
        </w:tc>
        <w:tc>
          <w:tcPr>
            <w:tcW w:w="2835" w:type="dxa"/>
            <w:tcBorders>
              <w:top w:val="nil"/>
              <w:left w:val="nil"/>
              <w:bottom w:val="single" w:sz="4" w:space="0" w:color="auto"/>
              <w:right w:val="single" w:sz="4" w:space="0" w:color="auto"/>
            </w:tcBorders>
            <w:shd w:val="clear" w:color="auto" w:fill="auto"/>
            <w:vAlign w:val="bottom"/>
            <w:hideMark/>
          </w:tcPr>
          <w:p w14:paraId="1BB4F42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Реконструкція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закладів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управління</w:t>
            </w:r>
            <w:proofErr w:type="spellEnd"/>
            <w:r w:rsidRPr="00321C6F">
              <w:rPr>
                <w:rFonts w:ascii="Times New Roman" w:eastAsia="Times New Roman" w:hAnsi="Times New Roman" w:cs="Times New Roman"/>
                <w:sz w:val="20"/>
                <w:szCs w:val="20"/>
                <w:lang w:eastAsia="ru-UA"/>
              </w:rPr>
              <w:t xml:space="preserve"> м.Новодністровськ</w:t>
            </w:r>
          </w:p>
        </w:tc>
        <w:tc>
          <w:tcPr>
            <w:tcW w:w="1559" w:type="dxa"/>
            <w:tcBorders>
              <w:top w:val="nil"/>
              <w:left w:val="nil"/>
              <w:bottom w:val="single" w:sz="4" w:space="0" w:color="auto"/>
              <w:right w:val="single" w:sz="4" w:space="0" w:color="auto"/>
            </w:tcBorders>
            <w:shd w:val="clear" w:color="auto" w:fill="auto"/>
            <w:vAlign w:val="center"/>
            <w:hideMark/>
          </w:tcPr>
          <w:p w14:paraId="0806B29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2019-2020</w:t>
            </w:r>
          </w:p>
        </w:tc>
        <w:tc>
          <w:tcPr>
            <w:tcW w:w="1312" w:type="dxa"/>
            <w:tcBorders>
              <w:top w:val="nil"/>
              <w:left w:val="nil"/>
              <w:bottom w:val="single" w:sz="4" w:space="0" w:color="auto"/>
              <w:right w:val="single" w:sz="4" w:space="0" w:color="auto"/>
            </w:tcBorders>
            <w:shd w:val="clear" w:color="auto" w:fill="auto"/>
            <w:noWrap/>
            <w:vAlign w:val="center"/>
            <w:hideMark/>
          </w:tcPr>
          <w:p w14:paraId="03FE167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1 400 000</w:t>
            </w:r>
          </w:p>
        </w:tc>
        <w:tc>
          <w:tcPr>
            <w:tcW w:w="1273" w:type="dxa"/>
            <w:tcBorders>
              <w:top w:val="nil"/>
              <w:left w:val="nil"/>
              <w:bottom w:val="single" w:sz="4" w:space="0" w:color="auto"/>
              <w:right w:val="single" w:sz="4" w:space="0" w:color="auto"/>
            </w:tcBorders>
            <w:shd w:val="clear" w:color="auto" w:fill="auto"/>
            <w:noWrap/>
            <w:vAlign w:val="center"/>
            <w:hideMark/>
          </w:tcPr>
          <w:p w14:paraId="45B06AE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80</w:t>
            </w:r>
          </w:p>
        </w:tc>
        <w:tc>
          <w:tcPr>
            <w:tcW w:w="1809" w:type="dxa"/>
            <w:tcBorders>
              <w:top w:val="nil"/>
              <w:left w:val="nil"/>
              <w:bottom w:val="single" w:sz="4" w:space="0" w:color="auto"/>
              <w:right w:val="single" w:sz="4" w:space="0" w:color="auto"/>
            </w:tcBorders>
            <w:shd w:val="clear" w:color="auto" w:fill="auto"/>
            <w:noWrap/>
            <w:vAlign w:val="center"/>
            <w:hideMark/>
          </w:tcPr>
          <w:p w14:paraId="1C022F6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13 931,60</w:t>
            </w:r>
          </w:p>
        </w:tc>
        <w:tc>
          <w:tcPr>
            <w:tcW w:w="1409" w:type="dxa"/>
            <w:tcBorders>
              <w:top w:val="nil"/>
              <w:left w:val="nil"/>
              <w:bottom w:val="single" w:sz="4" w:space="0" w:color="auto"/>
              <w:right w:val="single" w:sz="4" w:space="0" w:color="auto"/>
            </w:tcBorders>
            <w:shd w:val="clear" w:color="auto" w:fill="auto"/>
            <w:noWrap/>
            <w:vAlign w:val="center"/>
            <w:hideMark/>
          </w:tcPr>
          <w:p w14:paraId="1AE17C8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85</w:t>
            </w:r>
          </w:p>
        </w:tc>
        <w:tc>
          <w:tcPr>
            <w:tcW w:w="820" w:type="dxa"/>
            <w:gridSpan w:val="2"/>
            <w:tcBorders>
              <w:top w:val="nil"/>
              <w:left w:val="nil"/>
              <w:bottom w:val="nil"/>
              <w:right w:val="nil"/>
            </w:tcBorders>
            <w:shd w:val="clear" w:color="auto" w:fill="auto"/>
            <w:noWrap/>
            <w:vAlign w:val="bottom"/>
            <w:hideMark/>
          </w:tcPr>
          <w:p w14:paraId="577409E8" w14:textId="77777777" w:rsidR="00321C6F" w:rsidRPr="00321C6F" w:rsidRDefault="00321C6F" w:rsidP="00321C6F">
            <w:pPr>
              <w:spacing w:after="0" w:line="240" w:lineRule="auto"/>
              <w:jc w:val="right"/>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3142</w:t>
            </w:r>
          </w:p>
        </w:tc>
      </w:tr>
      <w:tr w:rsidR="00321C6F" w:rsidRPr="00321C6F" w14:paraId="680CE6A4" w14:textId="77777777" w:rsidTr="00321C6F">
        <w:trPr>
          <w:gridAfter w:val="1"/>
          <w:wAfter w:w="93" w:type="dxa"/>
          <w:trHeight w:val="126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1C88A04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0117330</w:t>
            </w:r>
          </w:p>
        </w:tc>
        <w:tc>
          <w:tcPr>
            <w:tcW w:w="919" w:type="dxa"/>
            <w:tcBorders>
              <w:top w:val="nil"/>
              <w:left w:val="nil"/>
              <w:bottom w:val="single" w:sz="4" w:space="0" w:color="auto"/>
              <w:right w:val="single" w:sz="4" w:space="0" w:color="auto"/>
            </w:tcBorders>
            <w:shd w:val="clear" w:color="auto" w:fill="auto"/>
            <w:vAlign w:val="center"/>
            <w:hideMark/>
          </w:tcPr>
          <w:p w14:paraId="4079C69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7330     </w:t>
            </w:r>
          </w:p>
        </w:tc>
        <w:tc>
          <w:tcPr>
            <w:tcW w:w="1041" w:type="dxa"/>
            <w:tcBorders>
              <w:top w:val="nil"/>
              <w:left w:val="nil"/>
              <w:bottom w:val="single" w:sz="4" w:space="0" w:color="auto"/>
              <w:right w:val="single" w:sz="4" w:space="0" w:color="auto"/>
            </w:tcBorders>
            <w:shd w:val="clear" w:color="auto" w:fill="auto"/>
            <w:vAlign w:val="center"/>
            <w:hideMark/>
          </w:tcPr>
          <w:p w14:paraId="1AC57AC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25042D4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інших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об`єктів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соціальної</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виробничої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інфраструктури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комунальної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власності</w:t>
            </w:r>
            <w:proofErr w:type="spellEnd"/>
          </w:p>
        </w:tc>
        <w:tc>
          <w:tcPr>
            <w:tcW w:w="2835" w:type="dxa"/>
            <w:tcBorders>
              <w:top w:val="nil"/>
              <w:left w:val="nil"/>
              <w:bottom w:val="single" w:sz="4" w:space="0" w:color="auto"/>
              <w:right w:val="single" w:sz="4" w:space="0" w:color="auto"/>
            </w:tcBorders>
            <w:shd w:val="clear" w:color="auto" w:fill="auto"/>
            <w:vAlign w:val="bottom"/>
            <w:hideMark/>
          </w:tcPr>
          <w:p w14:paraId="2C493EA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Виготовлення</w:t>
            </w:r>
            <w:proofErr w:type="spellEnd"/>
            <w:r w:rsidRPr="00321C6F">
              <w:rPr>
                <w:rFonts w:ascii="Times New Roman" w:eastAsia="Times New Roman" w:hAnsi="Times New Roman" w:cs="Times New Roman"/>
                <w:sz w:val="20"/>
                <w:szCs w:val="20"/>
                <w:lang w:eastAsia="ru-UA"/>
              </w:rPr>
              <w:t xml:space="preserve"> ПК </w:t>
            </w:r>
            <w:proofErr w:type="spellStart"/>
            <w:r w:rsidRPr="00321C6F">
              <w:rPr>
                <w:rFonts w:ascii="Times New Roman" w:eastAsia="Times New Roman" w:hAnsi="Times New Roman" w:cs="Times New Roman"/>
                <w:sz w:val="20"/>
                <w:szCs w:val="20"/>
                <w:lang w:eastAsia="ru-UA"/>
              </w:rPr>
              <w:t>документації</w:t>
            </w:r>
            <w:proofErr w:type="spellEnd"/>
            <w:r w:rsidRPr="00321C6F">
              <w:rPr>
                <w:rFonts w:ascii="Times New Roman" w:eastAsia="Times New Roman" w:hAnsi="Times New Roman" w:cs="Times New Roman"/>
                <w:sz w:val="20"/>
                <w:szCs w:val="20"/>
                <w:lang w:eastAsia="ru-UA"/>
              </w:rPr>
              <w:t xml:space="preserve"> на </w:t>
            </w: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мультифункціонального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майданчику</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біля</w:t>
            </w:r>
            <w:proofErr w:type="spellEnd"/>
            <w:r w:rsidRPr="00321C6F">
              <w:rPr>
                <w:rFonts w:ascii="Times New Roman" w:eastAsia="Times New Roman" w:hAnsi="Times New Roman" w:cs="Times New Roman"/>
                <w:sz w:val="20"/>
                <w:szCs w:val="20"/>
                <w:lang w:eastAsia="ru-UA"/>
              </w:rPr>
              <w:t xml:space="preserve"> буд.12 м-ну "</w:t>
            </w:r>
            <w:proofErr w:type="spellStart"/>
            <w:r w:rsidRPr="00321C6F">
              <w:rPr>
                <w:rFonts w:ascii="Times New Roman" w:eastAsia="Times New Roman" w:hAnsi="Times New Roman" w:cs="Times New Roman"/>
                <w:sz w:val="20"/>
                <w:szCs w:val="20"/>
                <w:lang w:eastAsia="ru-UA"/>
              </w:rPr>
              <w:t>Діброва</w:t>
            </w:r>
            <w:proofErr w:type="spellEnd"/>
            <w:r w:rsidRPr="00321C6F">
              <w:rPr>
                <w:rFonts w:ascii="Times New Roman" w:eastAsia="Times New Roman" w:hAnsi="Times New Roman" w:cs="Times New Roman"/>
                <w:sz w:val="20"/>
                <w:szCs w:val="20"/>
                <w:lang w:eastAsia="ru-UA"/>
              </w:rPr>
              <w:t>"</w:t>
            </w:r>
          </w:p>
        </w:tc>
        <w:tc>
          <w:tcPr>
            <w:tcW w:w="1559" w:type="dxa"/>
            <w:tcBorders>
              <w:top w:val="nil"/>
              <w:left w:val="nil"/>
              <w:bottom w:val="single" w:sz="4" w:space="0" w:color="auto"/>
              <w:right w:val="single" w:sz="4" w:space="0" w:color="auto"/>
            </w:tcBorders>
            <w:shd w:val="clear" w:color="000000" w:fill="FFFFFF"/>
            <w:vAlign w:val="center"/>
            <w:hideMark/>
          </w:tcPr>
          <w:p w14:paraId="10F65CC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2 020</w:t>
            </w:r>
          </w:p>
        </w:tc>
        <w:tc>
          <w:tcPr>
            <w:tcW w:w="1312" w:type="dxa"/>
            <w:tcBorders>
              <w:top w:val="nil"/>
              <w:left w:val="nil"/>
              <w:bottom w:val="single" w:sz="4" w:space="0" w:color="auto"/>
              <w:right w:val="single" w:sz="4" w:space="0" w:color="auto"/>
            </w:tcBorders>
            <w:shd w:val="clear" w:color="auto" w:fill="auto"/>
            <w:noWrap/>
            <w:vAlign w:val="center"/>
            <w:hideMark/>
          </w:tcPr>
          <w:p w14:paraId="5652D1C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25 000</w:t>
            </w:r>
          </w:p>
        </w:tc>
        <w:tc>
          <w:tcPr>
            <w:tcW w:w="1273" w:type="dxa"/>
            <w:tcBorders>
              <w:top w:val="nil"/>
              <w:left w:val="nil"/>
              <w:bottom w:val="single" w:sz="4" w:space="0" w:color="auto"/>
              <w:right w:val="single" w:sz="4" w:space="0" w:color="auto"/>
            </w:tcBorders>
            <w:shd w:val="clear" w:color="auto" w:fill="auto"/>
            <w:noWrap/>
            <w:vAlign w:val="center"/>
            <w:hideMark/>
          </w:tcPr>
          <w:p w14:paraId="4247A18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w:t>
            </w:r>
          </w:p>
        </w:tc>
        <w:tc>
          <w:tcPr>
            <w:tcW w:w="1809" w:type="dxa"/>
            <w:tcBorders>
              <w:top w:val="nil"/>
              <w:left w:val="nil"/>
              <w:bottom w:val="single" w:sz="4" w:space="0" w:color="auto"/>
              <w:right w:val="single" w:sz="4" w:space="0" w:color="auto"/>
            </w:tcBorders>
            <w:shd w:val="clear" w:color="auto" w:fill="auto"/>
            <w:noWrap/>
            <w:vAlign w:val="center"/>
            <w:hideMark/>
          </w:tcPr>
          <w:p w14:paraId="510D96A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25 000,00</w:t>
            </w:r>
          </w:p>
        </w:tc>
        <w:tc>
          <w:tcPr>
            <w:tcW w:w="1409" w:type="dxa"/>
            <w:tcBorders>
              <w:top w:val="nil"/>
              <w:left w:val="nil"/>
              <w:bottom w:val="single" w:sz="4" w:space="0" w:color="auto"/>
              <w:right w:val="single" w:sz="4" w:space="0" w:color="auto"/>
            </w:tcBorders>
            <w:shd w:val="clear" w:color="auto" w:fill="auto"/>
            <w:noWrap/>
            <w:vAlign w:val="center"/>
            <w:hideMark/>
          </w:tcPr>
          <w:p w14:paraId="11589AB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100</w:t>
            </w:r>
          </w:p>
        </w:tc>
        <w:tc>
          <w:tcPr>
            <w:tcW w:w="820" w:type="dxa"/>
            <w:gridSpan w:val="2"/>
            <w:tcBorders>
              <w:top w:val="nil"/>
              <w:left w:val="nil"/>
              <w:bottom w:val="nil"/>
              <w:right w:val="nil"/>
            </w:tcBorders>
            <w:shd w:val="clear" w:color="auto" w:fill="auto"/>
            <w:noWrap/>
            <w:vAlign w:val="bottom"/>
            <w:hideMark/>
          </w:tcPr>
          <w:p w14:paraId="0F3464D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156FA402" w14:textId="77777777" w:rsidTr="00321C6F">
        <w:trPr>
          <w:gridAfter w:val="1"/>
          <w:wAfter w:w="93" w:type="dxa"/>
          <w:trHeight w:val="126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51F9024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0117361</w:t>
            </w:r>
          </w:p>
        </w:tc>
        <w:tc>
          <w:tcPr>
            <w:tcW w:w="919" w:type="dxa"/>
            <w:tcBorders>
              <w:top w:val="nil"/>
              <w:left w:val="nil"/>
              <w:bottom w:val="single" w:sz="4" w:space="0" w:color="auto"/>
              <w:right w:val="single" w:sz="4" w:space="0" w:color="auto"/>
            </w:tcBorders>
            <w:shd w:val="clear" w:color="auto" w:fill="auto"/>
            <w:vAlign w:val="center"/>
            <w:hideMark/>
          </w:tcPr>
          <w:p w14:paraId="58DA7DA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7361     </w:t>
            </w:r>
          </w:p>
        </w:tc>
        <w:tc>
          <w:tcPr>
            <w:tcW w:w="1041" w:type="dxa"/>
            <w:tcBorders>
              <w:top w:val="nil"/>
              <w:left w:val="nil"/>
              <w:bottom w:val="single" w:sz="4" w:space="0" w:color="auto"/>
              <w:right w:val="single" w:sz="4" w:space="0" w:color="auto"/>
            </w:tcBorders>
            <w:shd w:val="clear" w:color="auto" w:fill="auto"/>
            <w:vAlign w:val="center"/>
            <w:hideMark/>
          </w:tcPr>
          <w:p w14:paraId="511300D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61138F58"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Співфінансування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інвестиційних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проектів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що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реалізуються</w:t>
            </w:r>
            <w:proofErr w:type="spellEnd"/>
            <w:r w:rsidRPr="00321C6F">
              <w:rPr>
                <w:rFonts w:ascii="Times New Roman" w:eastAsia="Times New Roman" w:hAnsi="Times New Roman" w:cs="Times New Roman"/>
                <w:sz w:val="20"/>
                <w:szCs w:val="20"/>
                <w:lang w:eastAsia="ru-UA"/>
              </w:rPr>
              <w:t xml:space="preserve"> за </w:t>
            </w:r>
            <w:proofErr w:type="spellStart"/>
            <w:r w:rsidRPr="00321C6F">
              <w:rPr>
                <w:rFonts w:ascii="Times New Roman" w:eastAsia="Times New Roman" w:hAnsi="Times New Roman" w:cs="Times New Roman"/>
                <w:sz w:val="20"/>
                <w:szCs w:val="20"/>
                <w:lang w:eastAsia="ru-UA"/>
              </w:rPr>
              <w:t>рахунок</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коштів</w:t>
            </w:r>
            <w:proofErr w:type="spellEnd"/>
            <w:r w:rsidRPr="00321C6F">
              <w:rPr>
                <w:rFonts w:ascii="Times New Roman" w:eastAsia="Times New Roman" w:hAnsi="Times New Roman" w:cs="Times New Roman"/>
                <w:sz w:val="20"/>
                <w:szCs w:val="20"/>
                <w:lang w:eastAsia="ru-UA"/>
              </w:rPr>
              <w:t xml:space="preserve"> державного фонду </w:t>
            </w:r>
            <w:proofErr w:type="spellStart"/>
            <w:r w:rsidRPr="00321C6F">
              <w:rPr>
                <w:rFonts w:ascii="Times New Roman" w:eastAsia="Times New Roman" w:hAnsi="Times New Roman" w:cs="Times New Roman"/>
                <w:sz w:val="20"/>
                <w:szCs w:val="20"/>
                <w:lang w:eastAsia="ru-UA"/>
              </w:rPr>
              <w:t>регіонального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розвитку</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466F040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мережі</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водопостачання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водовідведення</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зливних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стоків</w:t>
            </w:r>
            <w:proofErr w:type="spellEnd"/>
            <w:r w:rsidRPr="00321C6F">
              <w:rPr>
                <w:rFonts w:ascii="Times New Roman" w:eastAsia="Times New Roman" w:hAnsi="Times New Roman" w:cs="Times New Roman"/>
                <w:sz w:val="20"/>
                <w:szCs w:val="20"/>
                <w:lang w:eastAsia="ru-UA"/>
              </w:rPr>
              <w:t xml:space="preserve"> до </w:t>
            </w:r>
            <w:proofErr w:type="spellStart"/>
            <w:r w:rsidRPr="00321C6F">
              <w:rPr>
                <w:rFonts w:ascii="Times New Roman" w:eastAsia="Times New Roman" w:hAnsi="Times New Roman" w:cs="Times New Roman"/>
                <w:sz w:val="20"/>
                <w:szCs w:val="20"/>
                <w:lang w:eastAsia="ru-UA"/>
              </w:rPr>
              <w:t>індустріального</w:t>
            </w:r>
            <w:proofErr w:type="spellEnd"/>
            <w:r w:rsidRPr="00321C6F">
              <w:rPr>
                <w:rFonts w:ascii="Times New Roman" w:eastAsia="Times New Roman" w:hAnsi="Times New Roman" w:cs="Times New Roman"/>
                <w:sz w:val="20"/>
                <w:szCs w:val="20"/>
                <w:lang w:eastAsia="ru-UA"/>
              </w:rPr>
              <w:t xml:space="preserve"> парку в м.Новодністровськ (</w:t>
            </w:r>
            <w:proofErr w:type="spellStart"/>
            <w:r w:rsidRPr="00321C6F">
              <w:rPr>
                <w:rFonts w:ascii="Times New Roman" w:eastAsia="Times New Roman" w:hAnsi="Times New Roman" w:cs="Times New Roman"/>
                <w:sz w:val="20"/>
                <w:szCs w:val="20"/>
                <w:lang w:eastAsia="ru-UA"/>
              </w:rPr>
              <w:t>Інша</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субвенція</w:t>
            </w:r>
            <w:proofErr w:type="spellEnd"/>
            <w:r w:rsidRPr="00321C6F">
              <w:rPr>
                <w:rFonts w:ascii="Times New Roman" w:eastAsia="Times New Roman" w:hAnsi="Times New Roman" w:cs="Times New Roman"/>
                <w:sz w:val="20"/>
                <w:szCs w:val="20"/>
                <w:lang w:eastAsia="ru-UA"/>
              </w:rPr>
              <w:t>)</w:t>
            </w:r>
          </w:p>
        </w:tc>
        <w:tc>
          <w:tcPr>
            <w:tcW w:w="1559" w:type="dxa"/>
            <w:tcBorders>
              <w:top w:val="nil"/>
              <w:left w:val="nil"/>
              <w:bottom w:val="single" w:sz="4" w:space="0" w:color="auto"/>
              <w:right w:val="single" w:sz="4" w:space="0" w:color="auto"/>
            </w:tcBorders>
            <w:shd w:val="clear" w:color="auto" w:fill="auto"/>
            <w:vAlign w:val="center"/>
            <w:hideMark/>
          </w:tcPr>
          <w:p w14:paraId="2BF9567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2018-2020</w:t>
            </w:r>
          </w:p>
        </w:tc>
        <w:tc>
          <w:tcPr>
            <w:tcW w:w="1312" w:type="dxa"/>
            <w:tcBorders>
              <w:top w:val="nil"/>
              <w:left w:val="nil"/>
              <w:bottom w:val="single" w:sz="4" w:space="0" w:color="auto"/>
              <w:right w:val="single" w:sz="4" w:space="0" w:color="auto"/>
            </w:tcBorders>
            <w:shd w:val="clear" w:color="auto" w:fill="auto"/>
            <w:noWrap/>
            <w:vAlign w:val="center"/>
            <w:hideMark/>
          </w:tcPr>
          <w:p w14:paraId="177693E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6 500 000</w:t>
            </w:r>
          </w:p>
        </w:tc>
        <w:tc>
          <w:tcPr>
            <w:tcW w:w="1273" w:type="dxa"/>
            <w:tcBorders>
              <w:top w:val="nil"/>
              <w:left w:val="nil"/>
              <w:bottom w:val="single" w:sz="4" w:space="0" w:color="auto"/>
              <w:right w:val="single" w:sz="4" w:space="0" w:color="auto"/>
            </w:tcBorders>
            <w:shd w:val="clear" w:color="auto" w:fill="auto"/>
            <w:noWrap/>
            <w:vAlign w:val="center"/>
            <w:hideMark/>
          </w:tcPr>
          <w:p w14:paraId="3B14F71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40</w:t>
            </w:r>
          </w:p>
        </w:tc>
        <w:tc>
          <w:tcPr>
            <w:tcW w:w="1809" w:type="dxa"/>
            <w:tcBorders>
              <w:top w:val="nil"/>
              <w:left w:val="nil"/>
              <w:bottom w:val="single" w:sz="4" w:space="0" w:color="auto"/>
              <w:right w:val="single" w:sz="4" w:space="0" w:color="auto"/>
            </w:tcBorders>
            <w:shd w:val="clear" w:color="auto" w:fill="auto"/>
            <w:noWrap/>
            <w:vAlign w:val="center"/>
            <w:hideMark/>
          </w:tcPr>
          <w:p w14:paraId="2E58C01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338 657,80</w:t>
            </w:r>
          </w:p>
        </w:tc>
        <w:tc>
          <w:tcPr>
            <w:tcW w:w="1409" w:type="dxa"/>
            <w:tcBorders>
              <w:top w:val="nil"/>
              <w:left w:val="nil"/>
              <w:bottom w:val="single" w:sz="4" w:space="0" w:color="auto"/>
              <w:right w:val="single" w:sz="4" w:space="0" w:color="auto"/>
            </w:tcBorders>
            <w:shd w:val="clear" w:color="auto" w:fill="auto"/>
            <w:noWrap/>
            <w:vAlign w:val="center"/>
            <w:hideMark/>
          </w:tcPr>
          <w:p w14:paraId="1DCF1BA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45</w:t>
            </w:r>
          </w:p>
        </w:tc>
        <w:tc>
          <w:tcPr>
            <w:tcW w:w="820" w:type="dxa"/>
            <w:gridSpan w:val="2"/>
            <w:tcBorders>
              <w:top w:val="nil"/>
              <w:left w:val="nil"/>
              <w:bottom w:val="nil"/>
              <w:right w:val="nil"/>
            </w:tcBorders>
            <w:shd w:val="clear" w:color="auto" w:fill="auto"/>
            <w:noWrap/>
            <w:vAlign w:val="bottom"/>
            <w:hideMark/>
          </w:tcPr>
          <w:p w14:paraId="2D64F74A" w14:textId="77777777" w:rsidR="00321C6F" w:rsidRPr="00321C6F" w:rsidRDefault="00321C6F" w:rsidP="00321C6F">
            <w:pPr>
              <w:spacing w:after="0" w:line="240" w:lineRule="auto"/>
              <w:jc w:val="right"/>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3122</w:t>
            </w:r>
          </w:p>
        </w:tc>
      </w:tr>
      <w:tr w:rsidR="00321C6F" w:rsidRPr="00321C6F" w14:paraId="35935E82" w14:textId="77777777" w:rsidTr="00321C6F">
        <w:trPr>
          <w:gridAfter w:val="1"/>
          <w:wAfter w:w="93" w:type="dxa"/>
          <w:trHeight w:val="7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76F3973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0117361</w:t>
            </w:r>
          </w:p>
        </w:tc>
        <w:tc>
          <w:tcPr>
            <w:tcW w:w="919" w:type="dxa"/>
            <w:tcBorders>
              <w:top w:val="nil"/>
              <w:left w:val="nil"/>
              <w:bottom w:val="single" w:sz="4" w:space="0" w:color="auto"/>
              <w:right w:val="single" w:sz="4" w:space="0" w:color="auto"/>
            </w:tcBorders>
            <w:shd w:val="clear" w:color="auto" w:fill="auto"/>
            <w:vAlign w:val="center"/>
            <w:hideMark/>
          </w:tcPr>
          <w:p w14:paraId="79FC5B6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7361     </w:t>
            </w:r>
          </w:p>
        </w:tc>
        <w:tc>
          <w:tcPr>
            <w:tcW w:w="1041" w:type="dxa"/>
            <w:tcBorders>
              <w:top w:val="nil"/>
              <w:left w:val="nil"/>
              <w:bottom w:val="single" w:sz="4" w:space="0" w:color="auto"/>
              <w:right w:val="single" w:sz="4" w:space="0" w:color="auto"/>
            </w:tcBorders>
            <w:shd w:val="clear" w:color="auto" w:fill="auto"/>
            <w:vAlign w:val="center"/>
            <w:hideMark/>
          </w:tcPr>
          <w:p w14:paraId="614AD97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2850" w:type="dxa"/>
            <w:tcBorders>
              <w:top w:val="nil"/>
              <w:left w:val="nil"/>
              <w:bottom w:val="single" w:sz="4" w:space="0" w:color="auto"/>
              <w:right w:val="single" w:sz="4" w:space="0" w:color="auto"/>
            </w:tcBorders>
            <w:shd w:val="clear" w:color="auto" w:fill="auto"/>
            <w:vAlign w:val="center"/>
            <w:hideMark/>
          </w:tcPr>
          <w:p w14:paraId="0F86088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Співфінансування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інвестиційних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проектів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що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реалізуються</w:t>
            </w:r>
            <w:proofErr w:type="spellEnd"/>
            <w:r w:rsidRPr="00321C6F">
              <w:rPr>
                <w:rFonts w:ascii="Times New Roman" w:eastAsia="Times New Roman" w:hAnsi="Times New Roman" w:cs="Times New Roman"/>
                <w:sz w:val="20"/>
                <w:szCs w:val="20"/>
                <w:lang w:eastAsia="ru-UA"/>
              </w:rPr>
              <w:t xml:space="preserve"> за </w:t>
            </w:r>
            <w:proofErr w:type="spellStart"/>
            <w:r w:rsidRPr="00321C6F">
              <w:rPr>
                <w:rFonts w:ascii="Times New Roman" w:eastAsia="Times New Roman" w:hAnsi="Times New Roman" w:cs="Times New Roman"/>
                <w:sz w:val="20"/>
                <w:szCs w:val="20"/>
                <w:lang w:eastAsia="ru-UA"/>
              </w:rPr>
              <w:t>рахунок</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коштів</w:t>
            </w:r>
            <w:proofErr w:type="spellEnd"/>
            <w:r w:rsidRPr="00321C6F">
              <w:rPr>
                <w:rFonts w:ascii="Times New Roman" w:eastAsia="Times New Roman" w:hAnsi="Times New Roman" w:cs="Times New Roman"/>
                <w:sz w:val="20"/>
                <w:szCs w:val="20"/>
                <w:lang w:eastAsia="ru-UA"/>
              </w:rPr>
              <w:t xml:space="preserve"> державного фонду </w:t>
            </w:r>
            <w:proofErr w:type="spellStart"/>
            <w:r w:rsidRPr="00321C6F">
              <w:rPr>
                <w:rFonts w:ascii="Times New Roman" w:eastAsia="Times New Roman" w:hAnsi="Times New Roman" w:cs="Times New Roman"/>
                <w:sz w:val="20"/>
                <w:szCs w:val="20"/>
                <w:lang w:eastAsia="ru-UA"/>
              </w:rPr>
              <w:t>регіонального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розвитку</w:t>
            </w:r>
            <w:proofErr w:type="spellEnd"/>
          </w:p>
        </w:tc>
        <w:tc>
          <w:tcPr>
            <w:tcW w:w="2835" w:type="dxa"/>
            <w:tcBorders>
              <w:top w:val="nil"/>
              <w:left w:val="nil"/>
              <w:bottom w:val="single" w:sz="4" w:space="0" w:color="auto"/>
              <w:right w:val="single" w:sz="4" w:space="0" w:color="auto"/>
            </w:tcBorders>
            <w:shd w:val="clear" w:color="auto" w:fill="auto"/>
            <w:vAlign w:val="center"/>
            <w:hideMark/>
          </w:tcPr>
          <w:p w14:paraId="2402939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мережі</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водопостачання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водовідведення</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зливних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стоків</w:t>
            </w:r>
            <w:proofErr w:type="spellEnd"/>
            <w:r w:rsidRPr="00321C6F">
              <w:rPr>
                <w:rFonts w:ascii="Times New Roman" w:eastAsia="Times New Roman" w:hAnsi="Times New Roman" w:cs="Times New Roman"/>
                <w:sz w:val="20"/>
                <w:szCs w:val="20"/>
                <w:lang w:eastAsia="ru-UA"/>
              </w:rPr>
              <w:t xml:space="preserve"> до </w:t>
            </w:r>
            <w:proofErr w:type="spellStart"/>
            <w:r w:rsidRPr="00321C6F">
              <w:rPr>
                <w:rFonts w:ascii="Times New Roman" w:eastAsia="Times New Roman" w:hAnsi="Times New Roman" w:cs="Times New Roman"/>
                <w:sz w:val="20"/>
                <w:szCs w:val="20"/>
                <w:lang w:eastAsia="ru-UA"/>
              </w:rPr>
              <w:t>індустріального</w:t>
            </w:r>
            <w:proofErr w:type="spellEnd"/>
            <w:r w:rsidRPr="00321C6F">
              <w:rPr>
                <w:rFonts w:ascii="Times New Roman" w:eastAsia="Times New Roman" w:hAnsi="Times New Roman" w:cs="Times New Roman"/>
                <w:sz w:val="20"/>
                <w:szCs w:val="20"/>
                <w:lang w:eastAsia="ru-UA"/>
              </w:rPr>
              <w:t xml:space="preserve"> парку в м.Новодністровськ</w:t>
            </w:r>
          </w:p>
        </w:tc>
        <w:tc>
          <w:tcPr>
            <w:tcW w:w="1559" w:type="dxa"/>
            <w:tcBorders>
              <w:top w:val="nil"/>
              <w:left w:val="nil"/>
              <w:bottom w:val="single" w:sz="4" w:space="0" w:color="auto"/>
              <w:right w:val="single" w:sz="4" w:space="0" w:color="auto"/>
            </w:tcBorders>
            <w:shd w:val="clear" w:color="auto" w:fill="auto"/>
            <w:vAlign w:val="center"/>
            <w:hideMark/>
          </w:tcPr>
          <w:p w14:paraId="11E3D7B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2018-2020</w:t>
            </w:r>
          </w:p>
        </w:tc>
        <w:tc>
          <w:tcPr>
            <w:tcW w:w="1312" w:type="dxa"/>
            <w:tcBorders>
              <w:top w:val="nil"/>
              <w:left w:val="nil"/>
              <w:bottom w:val="single" w:sz="4" w:space="0" w:color="auto"/>
              <w:right w:val="single" w:sz="4" w:space="0" w:color="auto"/>
            </w:tcBorders>
            <w:shd w:val="clear" w:color="auto" w:fill="auto"/>
            <w:noWrap/>
            <w:vAlign w:val="center"/>
            <w:hideMark/>
          </w:tcPr>
          <w:p w14:paraId="6CD6C67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6 500 000</w:t>
            </w:r>
          </w:p>
        </w:tc>
        <w:tc>
          <w:tcPr>
            <w:tcW w:w="1273" w:type="dxa"/>
            <w:tcBorders>
              <w:top w:val="nil"/>
              <w:left w:val="nil"/>
              <w:bottom w:val="single" w:sz="4" w:space="0" w:color="auto"/>
              <w:right w:val="single" w:sz="4" w:space="0" w:color="auto"/>
            </w:tcBorders>
            <w:shd w:val="clear" w:color="auto" w:fill="auto"/>
            <w:noWrap/>
            <w:vAlign w:val="center"/>
            <w:hideMark/>
          </w:tcPr>
          <w:p w14:paraId="0687C3C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45</w:t>
            </w:r>
          </w:p>
        </w:tc>
        <w:tc>
          <w:tcPr>
            <w:tcW w:w="1809" w:type="dxa"/>
            <w:tcBorders>
              <w:top w:val="nil"/>
              <w:left w:val="nil"/>
              <w:bottom w:val="single" w:sz="4" w:space="0" w:color="auto"/>
              <w:right w:val="single" w:sz="4" w:space="0" w:color="auto"/>
            </w:tcBorders>
            <w:shd w:val="clear" w:color="auto" w:fill="auto"/>
            <w:noWrap/>
            <w:vAlign w:val="center"/>
            <w:hideMark/>
          </w:tcPr>
          <w:p w14:paraId="216E845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1 180 000,00</w:t>
            </w:r>
          </w:p>
        </w:tc>
        <w:tc>
          <w:tcPr>
            <w:tcW w:w="1409" w:type="dxa"/>
            <w:tcBorders>
              <w:top w:val="nil"/>
              <w:left w:val="nil"/>
              <w:bottom w:val="single" w:sz="4" w:space="0" w:color="auto"/>
              <w:right w:val="single" w:sz="4" w:space="0" w:color="auto"/>
            </w:tcBorders>
            <w:shd w:val="clear" w:color="auto" w:fill="auto"/>
            <w:noWrap/>
            <w:vAlign w:val="center"/>
            <w:hideMark/>
          </w:tcPr>
          <w:p w14:paraId="27D77EF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70</w:t>
            </w:r>
          </w:p>
        </w:tc>
        <w:tc>
          <w:tcPr>
            <w:tcW w:w="820" w:type="dxa"/>
            <w:gridSpan w:val="2"/>
            <w:tcBorders>
              <w:top w:val="nil"/>
              <w:left w:val="nil"/>
              <w:bottom w:val="nil"/>
              <w:right w:val="nil"/>
            </w:tcBorders>
            <w:shd w:val="clear" w:color="auto" w:fill="auto"/>
            <w:noWrap/>
            <w:vAlign w:val="bottom"/>
            <w:hideMark/>
          </w:tcPr>
          <w:p w14:paraId="112E3AD3" w14:textId="77777777" w:rsidR="00321C6F" w:rsidRPr="00321C6F" w:rsidRDefault="00321C6F" w:rsidP="00321C6F">
            <w:pPr>
              <w:spacing w:after="0" w:line="240" w:lineRule="auto"/>
              <w:jc w:val="right"/>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3122</w:t>
            </w:r>
          </w:p>
        </w:tc>
      </w:tr>
      <w:tr w:rsidR="00321C6F" w:rsidRPr="00321C6F" w14:paraId="628CEEC7" w14:textId="77777777" w:rsidTr="00321C6F">
        <w:trPr>
          <w:gridAfter w:val="1"/>
          <w:wAfter w:w="93" w:type="dxa"/>
          <w:trHeight w:val="1365"/>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719D815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0117367</w:t>
            </w:r>
          </w:p>
        </w:tc>
        <w:tc>
          <w:tcPr>
            <w:tcW w:w="919" w:type="dxa"/>
            <w:tcBorders>
              <w:top w:val="nil"/>
              <w:left w:val="nil"/>
              <w:bottom w:val="single" w:sz="4" w:space="0" w:color="auto"/>
              <w:right w:val="single" w:sz="4" w:space="0" w:color="auto"/>
            </w:tcBorders>
            <w:shd w:val="clear" w:color="auto" w:fill="auto"/>
            <w:vAlign w:val="center"/>
            <w:hideMark/>
          </w:tcPr>
          <w:p w14:paraId="427881F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7367     </w:t>
            </w:r>
          </w:p>
        </w:tc>
        <w:tc>
          <w:tcPr>
            <w:tcW w:w="1041" w:type="dxa"/>
            <w:tcBorders>
              <w:top w:val="nil"/>
              <w:left w:val="nil"/>
              <w:bottom w:val="single" w:sz="4" w:space="0" w:color="auto"/>
              <w:right w:val="single" w:sz="4" w:space="0" w:color="auto"/>
            </w:tcBorders>
            <w:shd w:val="clear" w:color="auto" w:fill="auto"/>
            <w:vAlign w:val="center"/>
            <w:hideMark/>
          </w:tcPr>
          <w:p w14:paraId="241F793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0490    </w:t>
            </w:r>
          </w:p>
        </w:tc>
        <w:tc>
          <w:tcPr>
            <w:tcW w:w="2850" w:type="dxa"/>
            <w:tcBorders>
              <w:top w:val="nil"/>
              <w:left w:val="nil"/>
              <w:bottom w:val="single" w:sz="4" w:space="0" w:color="auto"/>
              <w:right w:val="single" w:sz="4" w:space="0" w:color="auto"/>
            </w:tcBorders>
            <w:shd w:val="clear" w:color="auto" w:fill="auto"/>
            <w:vAlign w:val="center"/>
            <w:hideMark/>
          </w:tcPr>
          <w:p w14:paraId="6678FBB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Виконання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інвестиційних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проектів</w:t>
            </w:r>
            <w:proofErr w:type="spellEnd"/>
            <w:r w:rsidRPr="00321C6F">
              <w:rPr>
                <w:rFonts w:ascii="Times New Roman" w:eastAsia="Times New Roman" w:hAnsi="Times New Roman" w:cs="Times New Roman"/>
                <w:sz w:val="20"/>
                <w:szCs w:val="20"/>
                <w:lang w:eastAsia="ru-UA"/>
              </w:rPr>
              <w:t xml:space="preserve"> в рамках </w:t>
            </w:r>
            <w:proofErr w:type="spellStart"/>
            <w:r w:rsidRPr="00321C6F">
              <w:rPr>
                <w:rFonts w:ascii="Times New Roman" w:eastAsia="Times New Roman" w:hAnsi="Times New Roman" w:cs="Times New Roman"/>
                <w:sz w:val="20"/>
                <w:szCs w:val="20"/>
                <w:lang w:eastAsia="ru-UA"/>
              </w:rPr>
              <w:t>реалізації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заходів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спрямованих</w:t>
            </w:r>
            <w:proofErr w:type="spellEnd"/>
            <w:r w:rsidRPr="00321C6F">
              <w:rPr>
                <w:rFonts w:ascii="Times New Roman" w:eastAsia="Times New Roman" w:hAnsi="Times New Roman" w:cs="Times New Roman"/>
                <w:sz w:val="20"/>
                <w:szCs w:val="20"/>
                <w:lang w:eastAsia="ru-UA"/>
              </w:rPr>
              <w:t xml:space="preserve"> на </w:t>
            </w:r>
            <w:proofErr w:type="spellStart"/>
            <w:r w:rsidRPr="00321C6F">
              <w:rPr>
                <w:rFonts w:ascii="Times New Roman" w:eastAsia="Times New Roman" w:hAnsi="Times New Roman" w:cs="Times New Roman"/>
                <w:sz w:val="20"/>
                <w:szCs w:val="20"/>
                <w:lang w:eastAsia="ru-UA"/>
              </w:rPr>
              <w:t>розвиток</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системи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охорони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здоров`я</w:t>
            </w:r>
            <w:proofErr w:type="spellEnd"/>
            <w:r w:rsidRPr="00321C6F">
              <w:rPr>
                <w:rFonts w:ascii="Times New Roman" w:eastAsia="Times New Roman" w:hAnsi="Times New Roman" w:cs="Times New Roman"/>
                <w:sz w:val="20"/>
                <w:szCs w:val="20"/>
                <w:lang w:eastAsia="ru-UA"/>
              </w:rPr>
              <w:t xml:space="preserve"> у </w:t>
            </w:r>
            <w:proofErr w:type="spellStart"/>
            <w:r w:rsidRPr="00321C6F">
              <w:rPr>
                <w:rFonts w:ascii="Times New Roman" w:eastAsia="Times New Roman" w:hAnsi="Times New Roman" w:cs="Times New Roman"/>
                <w:sz w:val="20"/>
                <w:szCs w:val="20"/>
                <w:lang w:eastAsia="ru-UA"/>
              </w:rPr>
              <w:t>сільській</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місцевості</w:t>
            </w:r>
            <w:proofErr w:type="spellEnd"/>
          </w:p>
        </w:tc>
        <w:tc>
          <w:tcPr>
            <w:tcW w:w="2835" w:type="dxa"/>
            <w:tcBorders>
              <w:top w:val="nil"/>
              <w:left w:val="nil"/>
              <w:bottom w:val="single" w:sz="4" w:space="0" w:color="auto"/>
              <w:right w:val="single" w:sz="4" w:space="0" w:color="auto"/>
            </w:tcBorders>
            <w:shd w:val="clear" w:color="000000" w:fill="FFFFFF"/>
            <w:vAlign w:val="center"/>
            <w:hideMark/>
          </w:tcPr>
          <w:p w14:paraId="4A5D1D5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Придбання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телемедичного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обладнання</w:t>
            </w:r>
            <w:proofErr w:type="spellEnd"/>
            <w:r w:rsidRPr="00321C6F">
              <w:rPr>
                <w:rFonts w:ascii="Times New Roman" w:eastAsia="Times New Roman" w:hAnsi="Times New Roman" w:cs="Times New Roman"/>
                <w:sz w:val="20"/>
                <w:szCs w:val="20"/>
                <w:lang w:eastAsia="ru-UA"/>
              </w:rPr>
              <w:t xml:space="preserve"> для </w:t>
            </w:r>
            <w:proofErr w:type="spellStart"/>
            <w:r w:rsidRPr="00321C6F">
              <w:rPr>
                <w:rFonts w:ascii="Times New Roman" w:eastAsia="Times New Roman" w:hAnsi="Times New Roman" w:cs="Times New Roman"/>
                <w:sz w:val="20"/>
                <w:szCs w:val="20"/>
                <w:lang w:eastAsia="ru-UA"/>
              </w:rPr>
              <w:t>амбулаторії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загальної</w:t>
            </w:r>
            <w:proofErr w:type="spellEnd"/>
            <w:r w:rsidRPr="00321C6F">
              <w:rPr>
                <w:rFonts w:ascii="Times New Roman" w:eastAsia="Times New Roman" w:hAnsi="Times New Roman" w:cs="Times New Roman"/>
                <w:sz w:val="20"/>
                <w:szCs w:val="20"/>
                <w:lang w:eastAsia="ru-UA"/>
              </w:rPr>
              <w:t xml:space="preserve"> практики-</w:t>
            </w:r>
            <w:proofErr w:type="spellStart"/>
            <w:r w:rsidRPr="00321C6F">
              <w:rPr>
                <w:rFonts w:ascii="Times New Roman" w:eastAsia="Times New Roman" w:hAnsi="Times New Roman" w:cs="Times New Roman"/>
                <w:sz w:val="20"/>
                <w:szCs w:val="20"/>
                <w:lang w:eastAsia="ru-UA"/>
              </w:rPr>
              <w:t>сімейної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медицини</w:t>
            </w:r>
            <w:proofErr w:type="spellEnd"/>
            <w:r w:rsidRPr="00321C6F">
              <w:rPr>
                <w:rFonts w:ascii="Times New Roman" w:eastAsia="Times New Roman" w:hAnsi="Times New Roman" w:cs="Times New Roman"/>
                <w:sz w:val="20"/>
                <w:szCs w:val="20"/>
                <w:lang w:eastAsia="ru-UA"/>
              </w:rPr>
              <w:t xml:space="preserve"> (с.Ломачинці)</w:t>
            </w:r>
          </w:p>
        </w:tc>
        <w:tc>
          <w:tcPr>
            <w:tcW w:w="1559" w:type="dxa"/>
            <w:tcBorders>
              <w:top w:val="nil"/>
              <w:left w:val="nil"/>
              <w:bottom w:val="single" w:sz="4" w:space="0" w:color="auto"/>
              <w:right w:val="single" w:sz="4" w:space="0" w:color="auto"/>
            </w:tcBorders>
            <w:shd w:val="clear" w:color="000000" w:fill="FFFFFF"/>
            <w:vAlign w:val="center"/>
            <w:hideMark/>
          </w:tcPr>
          <w:p w14:paraId="713BF44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2 020</w:t>
            </w:r>
          </w:p>
        </w:tc>
        <w:tc>
          <w:tcPr>
            <w:tcW w:w="1312" w:type="dxa"/>
            <w:tcBorders>
              <w:top w:val="nil"/>
              <w:left w:val="nil"/>
              <w:bottom w:val="single" w:sz="4" w:space="0" w:color="auto"/>
              <w:right w:val="single" w:sz="4" w:space="0" w:color="auto"/>
            </w:tcBorders>
            <w:shd w:val="clear" w:color="auto" w:fill="auto"/>
            <w:noWrap/>
            <w:vAlign w:val="center"/>
            <w:hideMark/>
          </w:tcPr>
          <w:p w14:paraId="2417989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110 000</w:t>
            </w:r>
          </w:p>
        </w:tc>
        <w:tc>
          <w:tcPr>
            <w:tcW w:w="1273" w:type="dxa"/>
            <w:tcBorders>
              <w:top w:val="nil"/>
              <w:left w:val="nil"/>
              <w:bottom w:val="single" w:sz="4" w:space="0" w:color="auto"/>
              <w:right w:val="single" w:sz="4" w:space="0" w:color="auto"/>
            </w:tcBorders>
            <w:shd w:val="clear" w:color="auto" w:fill="auto"/>
            <w:noWrap/>
            <w:vAlign w:val="center"/>
            <w:hideMark/>
          </w:tcPr>
          <w:p w14:paraId="3846C83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w:t>
            </w:r>
          </w:p>
        </w:tc>
        <w:tc>
          <w:tcPr>
            <w:tcW w:w="1809" w:type="dxa"/>
            <w:tcBorders>
              <w:top w:val="nil"/>
              <w:left w:val="nil"/>
              <w:bottom w:val="single" w:sz="4" w:space="0" w:color="auto"/>
              <w:right w:val="single" w:sz="4" w:space="0" w:color="auto"/>
            </w:tcBorders>
            <w:shd w:val="clear" w:color="auto" w:fill="auto"/>
            <w:noWrap/>
            <w:vAlign w:val="center"/>
            <w:hideMark/>
          </w:tcPr>
          <w:p w14:paraId="0E7C4951"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110 000,00</w:t>
            </w:r>
          </w:p>
        </w:tc>
        <w:tc>
          <w:tcPr>
            <w:tcW w:w="1409" w:type="dxa"/>
            <w:tcBorders>
              <w:top w:val="nil"/>
              <w:left w:val="nil"/>
              <w:bottom w:val="single" w:sz="4" w:space="0" w:color="auto"/>
              <w:right w:val="single" w:sz="4" w:space="0" w:color="auto"/>
            </w:tcBorders>
            <w:shd w:val="clear" w:color="auto" w:fill="auto"/>
            <w:noWrap/>
            <w:vAlign w:val="center"/>
            <w:hideMark/>
          </w:tcPr>
          <w:p w14:paraId="51155FA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100</w:t>
            </w:r>
          </w:p>
        </w:tc>
        <w:tc>
          <w:tcPr>
            <w:tcW w:w="820" w:type="dxa"/>
            <w:gridSpan w:val="2"/>
            <w:tcBorders>
              <w:top w:val="nil"/>
              <w:left w:val="nil"/>
              <w:bottom w:val="nil"/>
              <w:right w:val="nil"/>
            </w:tcBorders>
            <w:shd w:val="clear" w:color="auto" w:fill="auto"/>
            <w:noWrap/>
            <w:vAlign w:val="bottom"/>
            <w:hideMark/>
          </w:tcPr>
          <w:p w14:paraId="3C03382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bl>
    <w:p w14:paraId="4F937B8B" w14:textId="688DB7C2" w:rsidR="00321C6F" w:rsidRDefault="00321C6F"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1FCF6A17" w14:textId="7325BB4F" w:rsidR="00BB2C03" w:rsidRDefault="00BB2C03"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098FC66E" w14:textId="6BBC1FD5" w:rsidR="00BB2C03" w:rsidRDefault="00BB2C03"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2B1E1F39" w14:textId="3DA09676" w:rsidR="00BB2C03" w:rsidRDefault="00BB2C03"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54B91504" w14:textId="5B6826B9" w:rsidR="00BB2C03" w:rsidRDefault="00BB2C03"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45A2731B" w14:textId="04269BDE" w:rsidR="00BB2C03" w:rsidRDefault="00BB2C03"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58364AF2" w14:textId="35E601B4" w:rsidR="00BB2C03" w:rsidRDefault="00BB2C03"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53DC1D6C" w14:textId="3E619991" w:rsidR="00BB2C03" w:rsidRDefault="00BB2C03"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414D27A4" w14:textId="47F6A1DC" w:rsidR="00BB2C03" w:rsidRDefault="00BB2C03"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5BAC423F" w14:textId="77777777" w:rsidR="00BB2C03" w:rsidRDefault="00BB2C03"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tbl>
      <w:tblPr>
        <w:tblW w:w="16310" w:type="dxa"/>
        <w:tblInd w:w="-426" w:type="dxa"/>
        <w:tblLook w:val="04A0" w:firstRow="1" w:lastRow="0" w:firstColumn="1" w:lastColumn="0" w:noHBand="0" w:noVBand="1"/>
      </w:tblPr>
      <w:tblGrid>
        <w:gridCol w:w="1004"/>
        <w:gridCol w:w="919"/>
        <w:gridCol w:w="1056"/>
        <w:gridCol w:w="3685"/>
        <w:gridCol w:w="3122"/>
        <w:gridCol w:w="1466"/>
        <w:gridCol w:w="1313"/>
        <w:gridCol w:w="1088"/>
        <w:gridCol w:w="1323"/>
        <w:gridCol w:w="1303"/>
        <w:gridCol w:w="13"/>
        <w:gridCol w:w="18"/>
      </w:tblGrid>
      <w:tr w:rsidR="00321C6F" w:rsidRPr="00321C6F" w14:paraId="308E110F" w14:textId="77777777" w:rsidTr="00BB2C03">
        <w:trPr>
          <w:gridAfter w:val="1"/>
          <w:wAfter w:w="21" w:type="dxa"/>
          <w:trHeight w:val="80"/>
        </w:trPr>
        <w:tc>
          <w:tcPr>
            <w:tcW w:w="1003" w:type="dxa"/>
            <w:tcBorders>
              <w:top w:val="nil"/>
              <w:left w:val="nil"/>
              <w:bottom w:val="nil"/>
              <w:right w:val="nil"/>
            </w:tcBorders>
            <w:shd w:val="clear" w:color="auto" w:fill="auto"/>
            <w:noWrap/>
            <w:vAlign w:val="bottom"/>
            <w:hideMark/>
          </w:tcPr>
          <w:p w14:paraId="6737A0C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919" w:type="dxa"/>
            <w:tcBorders>
              <w:top w:val="nil"/>
              <w:left w:val="nil"/>
              <w:bottom w:val="nil"/>
              <w:right w:val="nil"/>
            </w:tcBorders>
            <w:shd w:val="clear" w:color="auto" w:fill="auto"/>
            <w:noWrap/>
            <w:vAlign w:val="bottom"/>
            <w:hideMark/>
          </w:tcPr>
          <w:p w14:paraId="5C20834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056" w:type="dxa"/>
            <w:tcBorders>
              <w:top w:val="nil"/>
              <w:left w:val="nil"/>
              <w:bottom w:val="nil"/>
              <w:right w:val="nil"/>
            </w:tcBorders>
            <w:shd w:val="clear" w:color="auto" w:fill="auto"/>
            <w:noWrap/>
            <w:vAlign w:val="bottom"/>
            <w:hideMark/>
          </w:tcPr>
          <w:p w14:paraId="665849F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685" w:type="dxa"/>
            <w:tcBorders>
              <w:top w:val="nil"/>
              <w:left w:val="nil"/>
              <w:bottom w:val="nil"/>
              <w:right w:val="nil"/>
            </w:tcBorders>
            <w:shd w:val="clear" w:color="auto" w:fill="auto"/>
            <w:noWrap/>
            <w:vAlign w:val="bottom"/>
            <w:hideMark/>
          </w:tcPr>
          <w:p w14:paraId="6419DA5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118" w:type="dxa"/>
            <w:tcBorders>
              <w:top w:val="nil"/>
              <w:left w:val="nil"/>
              <w:bottom w:val="nil"/>
              <w:right w:val="nil"/>
            </w:tcBorders>
            <w:shd w:val="clear" w:color="auto" w:fill="auto"/>
            <w:noWrap/>
            <w:vAlign w:val="bottom"/>
            <w:hideMark/>
          </w:tcPr>
          <w:p w14:paraId="4EDA77D3"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466" w:type="dxa"/>
            <w:tcBorders>
              <w:top w:val="nil"/>
              <w:left w:val="nil"/>
              <w:bottom w:val="nil"/>
              <w:right w:val="nil"/>
            </w:tcBorders>
            <w:shd w:val="clear" w:color="auto" w:fill="auto"/>
            <w:vAlign w:val="center"/>
            <w:hideMark/>
          </w:tcPr>
          <w:p w14:paraId="2E33BE4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5042" w:type="dxa"/>
            <w:gridSpan w:val="5"/>
            <w:tcBorders>
              <w:top w:val="nil"/>
              <w:left w:val="nil"/>
              <w:bottom w:val="nil"/>
              <w:right w:val="nil"/>
            </w:tcBorders>
            <w:shd w:val="clear" w:color="auto" w:fill="auto"/>
            <w:vAlign w:val="center"/>
            <w:hideMark/>
          </w:tcPr>
          <w:p w14:paraId="1217A7D3" w14:textId="7CCFC9D4"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Додаток</w:t>
            </w:r>
            <w:proofErr w:type="spellEnd"/>
            <w:r w:rsidRPr="00321C6F">
              <w:rPr>
                <w:rFonts w:ascii="Times New Roman" w:eastAsia="Times New Roman" w:hAnsi="Times New Roman" w:cs="Times New Roman"/>
                <w:sz w:val="20"/>
                <w:szCs w:val="20"/>
                <w:lang w:eastAsia="ru-UA"/>
              </w:rPr>
              <w:t xml:space="preserve"> № 4</w:t>
            </w:r>
          </w:p>
        </w:tc>
      </w:tr>
      <w:tr w:rsidR="00321C6F" w:rsidRPr="00321C6F" w14:paraId="5EFAAFB3" w14:textId="77777777" w:rsidTr="00BB2C03">
        <w:trPr>
          <w:trHeight w:val="80"/>
        </w:trPr>
        <w:tc>
          <w:tcPr>
            <w:tcW w:w="16310" w:type="dxa"/>
            <w:gridSpan w:val="12"/>
            <w:tcBorders>
              <w:top w:val="nil"/>
              <w:left w:val="nil"/>
              <w:bottom w:val="nil"/>
              <w:right w:val="nil"/>
            </w:tcBorders>
            <w:shd w:val="clear" w:color="auto" w:fill="auto"/>
            <w:vAlign w:val="center"/>
            <w:hideMark/>
          </w:tcPr>
          <w:p w14:paraId="55314A42"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Зміни</w:t>
            </w:r>
            <w:proofErr w:type="spellEnd"/>
            <w:r w:rsidRPr="00321C6F">
              <w:rPr>
                <w:rFonts w:ascii="Times New Roman" w:eastAsia="Times New Roman" w:hAnsi="Times New Roman" w:cs="Times New Roman"/>
                <w:b/>
                <w:bCs/>
                <w:sz w:val="20"/>
                <w:szCs w:val="20"/>
                <w:lang w:eastAsia="ru-UA"/>
              </w:rPr>
              <w:t xml:space="preserve"> до </w:t>
            </w:r>
            <w:proofErr w:type="spellStart"/>
            <w:r w:rsidRPr="00321C6F">
              <w:rPr>
                <w:rFonts w:ascii="Times New Roman" w:eastAsia="Times New Roman" w:hAnsi="Times New Roman" w:cs="Times New Roman"/>
                <w:b/>
                <w:bCs/>
                <w:sz w:val="20"/>
                <w:szCs w:val="20"/>
                <w:lang w:eastAsia="ru-UA"/>
              </w:rPr>
              <w:t>додатку</w:t>
            </w:r>
            <w:proofErr w:type="spellEnd"/>
            <w:r w:rsidRPr="00321C6F">
              <w:rPr>
                <w:rFonts w:ascii="Times New Roman" w:eastAsia="Times New Roman" w:hAnsi="Times New Roman" w:cs="Times New Roman"/>
                <w:b/>
                <w:bCs/>
                <w:sz w:val="20"/>
                <w:szCs w:val="20"/>
                <w:lang w:eastAsia="ru-UA"/>
              </w:rPr>
              <w:t xml:space="preserve"> №6 "</w:t>
            </w:r>
            <w:proofErr w:type="spellStart"/>
            <w:r w:rsidRPr="00321C6F">
              <w:rPr>
                <w:rFonts w:ascii="Times New Roman" w:eastAsia="Times New Roman" w:hAnsi="Times New Roman" w:cs="Times New Roman"/>
                <w:b/>
                <w:bCs/>
                <w:sz w:val="20"/>
                <w:szCs w:val="20"/>
                <w:lang w:eastAsia="ru-UA"/>
              </w:rPr>
              <w:t>Розподіл</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витрат</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місцевого</w:t>
            </w:r>
            <w:proofErr w:type="spellEnd"/>
            <w:r w:rsidRPr="00321C6F">
              <w:rPr>
                <w:rFonts w:ascii="Times New Roman" w:eastAsia="Times New Roman" w:hAnsi="Times New Roman" w:cs="Times New Roman"/>
                <w:b/>
                <w:bCs/>
                <w:sz w:val="20"/>
                <w:szCs w:val="20"/>
                <w:lang w:eastAsia="ru-UA"/>
              </w:rPr>
              <w:t xml:space="preserve"> бюджету на </w:t>
            </w:r>
            <w:proofErr w:type="spellStart"/>
            <w:r w:rsidRPr="00321C6F">
              <w:rPr>
                <w:rFonts w:ascii="Times New Roman" w:eastAsia="Times New Roman" w:hAnsi="Times New Roman" w:cs="Times New Roman"/>
                <w:b/>
                <w:bCs/>
                <w:sz w:val="20"/>
                <w:szCs w:val="20"/>
                <w:lang w:eastAsia="ru-UA"/>
              </w:rPr>
              <w:t>реалізацію</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місцевих</w:t>
            </w:r>
            <w:proofErr w:type="spellEnd"/>
            <w:r w:rsidRPr="00321C6F">
              <w:rPr>
                <w:rFonts w:ascii="Times New Roman" w:eastAsia="Times New Roman" w:hAnsi="Times New Roman" w:cs="Times New Roman"/>
                <w:b/>
                <w:bCs/>
                <w:sz w:val="20"/>
                <w:szCs w:val="20"/>
                <w:lang w:eastAsia="ru-UA"/>
              </w:rPr>
              <w:t xml:space="preserve"> / </w:t>
            </w:r>
            <w:proofErr w:type="spellStart"/>
            <w:r w:rsidRPr="00321C6F">
              <w:rPr>
                <w:rFonts w:ascii="Times New Roman" w:eastAsia="Times New Roman" w:hAnsi="Times New Roman" w:cs="Times New Roman"/>
                <w:b/>
                <w:bCs/>
                <w:sz w:val="20"/>
                <w:szCs w:val="20"/>
                <w:lang w:eastAsia="ru-UA"/>
              </w:rPr>
              <w:t>регіональних</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програм</w:t>
            </w:r>
            <w:proofErr w:type="spellEnd"/>
            <w:r w:rsidRPr="00321C6F">
              <w:rPr>
                <w:rFonts w:ascii="Times New Roman" w:eastAsia="Times New Roman" w:hAnsi="Times New Roman" w:cs="Times New Roman"/>
                <w:b/>
                <w:bCs/>
                <w:sz w:val="20"/>
                <w:szCs w:val="20"/>
                <w:lang w:eastAsia="ru-UA"/>
              </w:rPr>
              <w:t xml:space="preserve"> у 2020 </w:t>
            </w:r>
            <w:proofErr w:type="spellStart"/>
            <w:r w:rsidRPr="00321C6F">
              <w:rPr>
                <w:rFonts w:ascii="Times New Roman" w:eastAsia="Times New Roman" w:hAnsi="Times New Roman" w:cs="Times New Roman"/>
                <w:b/>
                <w:bCs/>
                <w:sz w:val="20"/>
                <w:szCs w:val="20"/>
                <w:lang w:eastAsia="ru-UA"/>
              </w:rPr>
              <w:t>році</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рішення</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сесії</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міської</w:t>
            </w:r>
            <w:proofErr w:type="spellEnd"/>
            <w:r w:rsidRPr="00321C6F">
              <w:rPr>
                <w:rFonts w:ascii="Times New Roman" w:eastAsia="Times New Roman" w:hAnsi="Times New Roman" w:cs="Times New Roman"/>
                <w:b/>
                <w:bCs/>
                <w:sz w:val="20"/>
                <w:szCs w:val="20"/>
                <w:lang w:eastAsia="ru-UA"/>
              </w:rPr>
              <w:t xml:space="preserve"> ради "Про </w:t>
            </w:r>
            <w:proofErr w:type="spellStart"/>
            <w:r w:rsidRPr="00321C6F">
              <w:rPr>
                <w:rFonts w:ascii="Times New Roman" w:eastAsia="Times New Roman" w:hAnsi="Times New Roman" w:cs="Times New Roman"/>
                <w:b/>
                <w:bCs/>
                <w:sz w:val="20"/>
                <w:szCs w:val="20"/>
                <w:lang w:eastAsia="ru-UA"/>
              </w:rPr>
              <w:t>місцевий</w:t>
            </w:r>
            <w:proofErr w:type="spellEnd"/>
            <w:r w:rsidRPr="00321C6F">
              <w:rPr>
                <w:rFonts w:ascii="Times New Roman" w:eastAsia="Times New Roman" w:hAnsi="Times New Roman" w:cs="Times New Roman"/>
                <w:b/>
                <w:bCs/>
                <w:sz w:val="20"/>
                <w:szCs w:val="20"/>
                <w:lang w:eastAsia="ru-UA"/>
              </w:rPr>
              <w:t xml:space="preserve"> бюджет Новодністровської </w:t>
            </w:r>
            <w:proofErr w:type="spellStart"/>
            <w:r w:rsidRPr="00321C6F">
              <w:rPr>
                <w:rFonts w:ascii="Times New Roman" w:eastAsia="Times New Roman" w:hAnsi="Times New Roman" w:cs="Times New Roman"/>
                <w:b/>
                <w:bCs/>
                <w:sz w:val="20"/>
                <w:szCs w:val="20"/>
                <w:lang w:eastAsia="ru-UA"/>
              </w:rPr>
              <w:t>міської</w:t>
            </w:r>
            <w:proofErr w:type="spellEnd"/>
            <w:r w:rsidRPr="00321C6F">
              <w:rPr>
                <w:rFonts w:ascii="Times New Roman" w:eastAsia="Times New Roman" w:hAnsi="Times New Roman" w:cs="Times New Roman"/>
                <w:b/>
                <w:bCs/>
                <w:sz w:val="20"/>
                <w:szCs w:val="20"/>
                <w:lang w:eastAsia="ru-UA"/>
              </w:rPr>
              <w:t xml:space="preserve"> ОТГ на 2020 </w:t>
            </w:r>
            <w:proofErr w:type="spellStart"/>
            <w:r w:rsidRPr="00321C6F">
              <w:rPr>
                <w:rFonts w:ascii="Times New Roman" w:eastAsia="Times New Roman" w:hAnsi="Times New Roman" w:cs="Times New Roman"/>
                <w:b/>
                <w:bCs/>
                <w:sz w:val="20"/>
                <w:szCs w:val="20"/>
                <w:lang w:eastAsia="ru-UA"/>
              </w:rPr>
              <w:t>рік</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від</w:t>
            </w:r>
            <w:proofErr w:type="spellEnd"/>
            <w:r w:rsidRPr="00321C6F">
              <w:rPr>
                <w:rFonts w:ascii="Times New Roman" w:eastAsia="Times New Roman" w:hAnsi="Times New Roman" w:cs="Times New Roman"/>
                <w:b/>
                <w:bCs/>
                <w:sz w:val="20"/>
                <w:szCs w:val="20"/>
                <w:lang w:eastAsia="ru-UA"/>
              </w:rPr>
              <w:t xml:space="preserve"> 23.12.2019 року №311</w:t>
            </w:r>
          </w:p>
        </w:tc>
      </w:tr>
      <w:tr w:rsidR="00321C6F" w:rsidRPr="00321C6F" w14:paraId="094DEECE" w14:textId="77777777" w:rsidTr="00321C6F">
        <w:trPr>
          <w:gridAfter w:val="2"/>
          <w:wAfter w:w="36" w:type="dxa"/>
          <w:trHeight w:val="375"/>
        </w:trPr>
        <w:tc>
          <w:tcPr>
            <w:tcW w:w="1922" w:type="dxa"/>
            <w:gridSpan w:val="2"/>
            <w:tcBorders>
              <w:top w:val="nil"/>
              <w:left w:val="nil"/>
              <w:bottom w:val="nil"/>
              <w:right w:val="nil"/>
            </w:tcBorders>
            <w:shd w:val="clear" w:color="auto" w:fill="auto"/>
            <w:noWrap/>
            <w:vAlign w:val="center"/>
            <w:hideMark/>
          </w:tcPr>
          <w:p w14:paraId="52334B2E" w14:textId="77777777" w:rsidR="00321C6F" w:rsidRPr="00321C6F" w:rsidRDefault="00321C6F" w:rsidP="00321C6F">
            <w:pPr>
              <w:spacing w:after="0" w:line="240" w:lineRule="auto"/>
              <w:rPr>
                <w:rFonts w:ascii="Times New Roman" w:eastAsia="Times New Roman" w:hAnsi="Times New Roman" w:cs="Times New Roman"/>
                <w:b/>
                <w:bCs/>
                <w:sz w:val="20"/>
                <w:szCs w:val="20"/>
                <w:u w:val="single"/>
                <w:lang w:eastAsia="ru-UA"/>
              </w:rPr>
            </w:pPr>
            <w:r w:rsidRPr="00321C6F">
              <w:rPr>
                <w:rFonts w:ascii="Times New Roman" w:eastAsia="Times New Roman" w:hAnsi="Times New Roman" w:cs="Times New Roman"/>
                <w:b/>
                <w:bCs/>
                <w:sz w:val="20"/>
                <w:szCs w:val="20"/>
                <w:u w:val="single"/>
                <w:lang w:eastAsia="ru-UA"/>
              </w:rPr>
              <w:t>24533000000</w:t>
            </w:r>
          </w:p>
        </w:tc>
        <w:tc>
          <w:tcPr>
            <w:tcW w:w="1056" w:type="dxa"/>
            <w:tcBorders>
              <w:top w:val="nil"/>
              <w:left w:val="nil"/>
              <w:bottom w:val="nil"/>
              <w:right w:val="nil"/>
            </w:tcBorders>
            <w:shd w:val="clear" w:color="auto" w:fill="auto"/>
            <w:vAlign w:val="center"/>
            <w:hideMark/>
          </w:tcPr>
          <w:p w14:paraId="14D805CC" w14:textId="77777777" w:rsidR="00321C6F" w:rsidRPr="00321C6F" w:rsidRDefault="00321C6F" w:rsidP="00321C6F">
            <w:pPr>
              <w:spacing w:after="0" w:line="240" w:lineRule="auto"/>
              <w:rPr>
                <w:rFonts w:ascii="Times New Roman" w:eastAsia="Times New Roman" w:hAnsi="Times New Roman" w:cs="Times New Roman"/>
                <w:b/>
                <w:bCs/>
                <w:sz w:val="20"/>
                <w:szCs w:val="20"/>
                <w:u w:val="single"/>
                <w:lang w:eastAsia="ru-UA"/>
              </w:rPr>
            </w:pPr>
          </w:p>
        </w:tc>
        <w:tc>
          <w:tcPr>
            <w:tcW w:w="3685" w:type="dxa"/>
            <w:tcBorders>
              <w:top w:val="nil"/>
              <w:left w:val="nil"/>
              <w:bottom w:val="nil"/>
              <w:right w:val="nil"/>
            </w:tcBorders>
            <w:shd w:val="clear" w:color="auto" w:fill="auto"/>
            <w:vAlign w:val="center"/>
            <w:hideMark/>
          </w:tcPr>
          <w:p w14:paraId="3E630DA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3118" w:type="dxa"/>
            <w:tcBorders>
              <w:top w:val="nil"/>
              <w:left w:val="nil"/>
              <w:bottom w:val="nil"/>
              <w:right w:val="nil"/>
            </w:tcBorders>
            <w:shd w:val="clear" w:color="auto" w:fill="auto"/>
            <w:vAlign w:val="center"/>
            <w:hideMark/>
          </w:tcPr>
          <w:p w14:paraId="7910398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466" w:type="dxa"/>
            <w:tcBorders>
              <w:top w:val="nil"/>
              <w:left w:val="nil"/>
              <w:bottom w:val="nil"/>
              <w:right w:val="nil"/>
            </w:tcBorders>
            <w:shd w:val="clear" w:color="auto" w:fill="auto"/>
            <w:vAlign w:val="center"/>
            <w:hideMark/>
          </w:tcPr>
          <w:p w14:paraId="7E7CCDA8"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313" w:type="dxa"/>
            <w:tcBorders>
              <w:top w:val="nil"/>
              <w:left w:val="nil"/>
              <w:bottom w:val="nil"/>
              <w:right w:val="nil"/>
            </w:tcBorders>
            <w:shd w:val="clear" w:color="auto" w:fill="auto"/>
            <w:vAlign w:val="center"/>
            <w:hideMark/>
          </w:tcPr>
          <w:p w14:paraId="14EA948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088" w:type="dxa"/>
            <w:tcBorders>
              <w:top w:val="nil"/>
              <w:left w:val="nil"/>
              <w:bottom w:val="nil"/>
              <w:right w:val="nil"/>
            </w:tcBorders>
            <w:shd w:val="clear" w:color="auto" w:fill="auto"/>
            <w:vAlign w:val="center"/>
            <w:hideMark/>
          </w:tcPr>
          <w:p w14:paraId="0651BC1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323" w:type="dxa"/>
            <w:tcBorders>
              <w:top w:val="nil"/>
              <w:left w:val="nil"/>
              <w:bottom w:val="nil"/>
              <w:right w:val="nil"/>
            </w:tcBorders>
            <w:shd w:val="clear" w:color="auto" w:fill="auto"/>
            <w:vAlign w:val="center"/>
            <w:hideMark/>
          </w:tcPr>
          <w:p w14:paraId="08A89FA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303" w:type="dxa"/>
            <w:tcBorders>
              <w:top w:val="nil"/>
              <w:left w:val="nil"/>
              <w:bottom w:val="nil"/>
              <w:right w:val="nil"/>
            </w:tcBorders>
            <w:shd w:val="clear" w:color="auto" w:fill="auto"/>
            <w:vAlign w:val="center"/>
            <w:hideMark/>
          </w:tcPr>
          <w:p w14:paraId="4801D4C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5D4311E2" w14:textId="77777777" w:rsidTr="00BB2C03">
        <w:trPr>
          <w:gridAfter w:val="2"/>
          <w:wAfter w:w="36" w:type="dxa"/>
          <w:trHeight w:val="80"/>
        </w:trPr>
        <w:tc>
          <w:tcPr>
            <w:tcW w:w="1003" w:type="dxa"/>
            <w:tcBorders>
              <w:top w:val="nil"/>
              <w:left w:val="nil"/>
              <w:bottom w:val="nil"/>
              <w:right w:val="nil"/>
            </w:tcBorders>
            <w:shd w:val="clear" w:color="auto" w:fill="auto"/>
            <w:noWrap/>
            <w:vAlign w:val="bottom"/>
            <w:hideMark/>
          </w:tcPr>
          <w:p w14:paraId="0DCF1401"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код бюджету</w:t>
            </w:r>
          </w:p>
        </w:tc>
        <w:tc>
          <w:tcPr>
            <w:tcW w:w="919" w:type="dxa"/>
            <w:tcBorders>
              <w:top w:val="nil"/>
              <w:left w:val="nil"/>
              <w:bottom w:val="nil"/>
              <w:right w:val="nil"/>
            </w:tcBorders>
            <w:shd w:val="clear" w:color="auto" w:fill="auto"/>
            <w:noWrap/>
            <w:vAlign w:val="center"/>
            <w:hideMark/>
          </w:tcPr>
          <w:p w14:paraId="5C3F228F" w14:textId="77777777" w:rsidR="00321C6F" w:rsidRPr="00321C6F" w:rsidRDefault="00321C6F" w:rsidP="00321C6F">
            <w:pPr>
              <w:spacing w:after="0" w:line="240" w:lineRule="auto"/>
              <w:rPr>
                <w:rFonts w:ascii="Times New Roman" w:eastAsia="Times New Roman" w:hAnsi="Times New Roman" w:cs="Times New Roman"/>
                <w:b/>
                <w:bCs/>
                <w:sz w:val="20"/>
                <w:szCs w:val="20"/>
                <w:lang w:eastAsia="ru-UA"/>
              </w:rPr>
            </w:pPr>
          </w:p>
        </w:tc>
        <w:tc>
          <w:tcPr>
            <w:tcW w:w="1056" w:type="dxa"/>
            <w:tcBorders>
              <w:top w:val="nil"/>
              <w:left w:val="nil"/>
              <w:bottom w:val="nil"/>
              <w:right w:val="nil"/>
            </w:tcBorders>
            <w:shd w:val="clear" w:color="auto" w:fill="auto"/>
            <w:vAlign w:val="center"/>
            <w:hideMark/>
          </w:tcPr>
          <w:p w14:paraId="7D1DAAA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685" w:type="dxa"/>
            <w:tcBorders>
              <w:top w:val="nil"/>
              <w:left w:val="nil"/>
              <w:bottom w:val="nil"/>
              <w:right w:val="nil"/>
            </w:tcBorders>
            <w:shd w:val="clear" w:color="auto" w:fill="auto"/>
            <w:vAlign w:val="center"/>
            <w:hideMark/>
          </w:tcPr>
          <w:p w14:paraId="7627C4C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3118" w:type="dxa"/>
            <w:tcBorders>
              <w:top w:val="nil"/>
              <w:left w:val="nil"/>
              <w:bottom w:val="nil"/>
              <w:right w:val="nil"/>
            </w:tcBorders>
            <w:shd w:val="clear" w:color="auto" w:fill="auto"/>
            <w:vAlign w:val="center"/>
            <w:hideMark/>
          </w:tcPr>
          <w:p w14:paraId="6EB5859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466" w:type="dxa"/>
            <w:tcBorders>
              <w:top w:val="nil"/>
              <w:left w:val="nil"/>
              <w:bottom w:val="nil"/>
              <w:right w:val="nil"/>
            </w:tcBorders>
            <w:shd w:val="clear" w:color="auto" w:fill="auto"/>
            <w:vAlign w:val="center"/>
            <w:hideMark/>
          </w:tcPr>
          <w:p w14:paraId="44D22C8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313" w:type="dxa"/>
            <w:tcBorders>
              <w:top w:val="nil"/>
              <w:left w:val="nil"/>
              <w:bottom w:val="nil"/>
              <w:right w:val="nil"/>
            </w:tcBorders>
            <w:shd w:val="clear" w:color="auto" w:fill="auto"/>
            <w:vAlign w:val="center"/>
            <w:hideMark/>
          </w:tcPr>
          <w:p w14:paraId="4E03D01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088" w:type="dxa"/>
            <w:tcBorders>
              <w:top w:val="nil"/>
              <w:left w:val="nil"/>
              <w:bottom w:val="nil"/>
              <w:right w:val="nil"/>
            </w:tcBorders>
            <w:shd w:val="clear" w:color="auto" w:fill="auto"/>
            <w:vAlign w:val="center"/>
            <w:hideMark/>
          </w:tcPr>
          <w:p w14:paraId="035335B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323" w:type="dxa"/>
            <w:tcBorders>
              <w:top w:val="nil"/>
              <w:left w:val="nil"/>
              <w:bottom w:val="nil"/>
              <w:right w:val="nil"/>
            </w:tcBorders>
            <w:shd w:val="clear" w:color="auto" w:fill="auto"/>
            <w:vAlign w:val="center"/>
            <w:hideMark/>
          </w:tcPr>
          <w:p w14:paraId="2A41414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303" w:type="dxa"/>
            <w:tcBorders>
              <w:top w:val="nil"/>
              <w:left w:val="nil"/>
              <w:bottom w:val="nil"/>
              <w:right w:val="nil"/>
            </w:tcBorders>
            <w:shd w:val="clear" w:color="auto" w:fill="auto"/>
            <w:vAlign w:val="center"/>
            <w:hideMark/>
          </w:tcPr>
          <w:p w14:paraId="2472A57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r>
      <w:tr w:rsidR="00321C6F" w:rsidRPr="00321C6F" w14:paraId="41316CE2" w14:textId="77777777" w:rsidTr="00BB2C03">
        <w:trPr>
          <w:gridAfter w:val="2"/>
          <w:wAfter w:w="36" w:type="dxa"/>
          <w:trHeight w:val="80"/>
        </w:trPr>
        <w:tc>
          <w:tcPr>
            <w:tcW w:w="1003" w:type="dxa"/>
            <w:tcBorders>
              <w:top w:val="nil"/>
              <w:left w:val="nil"/>
              <w:bottom w:val="nil"/>
              <w:right w:val="nil"/>
            </w:tcBorders>
            <w:shd w:val="clear" w:color="auto" w:fill="auto"/>
            <w:noWrap/>
            <w:vAlign w:val="bottom"/>
            <w:hideMark/>
          </w:tcPr>
          <w:p w14:paraId="7111FFC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919" w:type="dxa"/>
            <w:tcBorders>
              <w:top w:val="nil"/>
              <w:left w:val="nil"/>
              <w:bottom w:val="nil"/>
              <w:right w:val="nil"/>
            </w:tcBorders>
            <w:shd w:val="clear" w:color="auto" w:fill="auto"/>
            <w:noWrap/>
            <w:vAlign w:val="bottom"/>
            <w:hideMark/>
          </w:tcPr>
          <w:p w14:paraId="5A8DD4E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056" w:type="dxa"/>
            <w:tcBorders>
              <w:top w:val="nil"/>
              <w:left w:val="nil"/>
              <w:bottom w:val="nil"/>
              <w:right w:val="nil"/>
            </w:tcBorders>
            <w:shd w:val="clear" w:color="auto" w:fill="auto"/>
            <w:noWrap/>
            <w:vAlign w:val="bottom"/>
            <w:hideMark/>
          </w:tcPr>
          <w:p w14:paraId="0E2E4FF5"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3685" w:type="dxa"/>
            <w:tcBorders>
              <w:top w:val="nil"/>
              <w:left w:val="nil"/>
              <w:bottom w:val="nil"/>
              <w:right w:val="nil"/>
            </w:tcBorders>
            <w:shd w:val="clear" w:color="auto" w:fill="auto"/>
            <w:noWrap/>
            <w:vAlign w:val="bottom"/>
            <w:hideMark/>
          </w:tcPr>
          <w:p w14:paraId="21BE24E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3118" w:type="dxa"/>
            <w:tcBorders>
              <w:top w:val="nil"/>
              <w:left w:val="nil"/>
              <w:bottom w:val="nil"/>
              <w:right w:val="nil"/>
            </w:tcBorders>
            <w:shd w:val="clear" w:color="auto" w:fill="auto"/>
            <w:noWrap/>
            <w:vAlign w:val="bottom"/>
            <w:hideMark/>
          </w:tcPr>
          <w:p w14:paraId="169A5C8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466" w:type="dxa"/>
            <w:tcBorders>
              <w:top w:val="nil"/>
              <w:left w:val="nil"/>
              <w:bottom w:val="nil"/>
              <w:right w:val="nil"/>
            </w:tcBorders>
            <w:shd w:val="clear" w:color="auto" w:fill="auto"/>
            <w:noWrap/>
            <w:vAlign w:val="bottom"/>
            <w:hideMark/>
          </w:tcPr>
          <w:p w14:paraId="3ADD74A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313" w:type="dxa"/>
            <w:tcBorders>
              <w:top w:val="nil"/>
              <w:left w:val="nil"/>
              <w:bottom w:val="nil"/>
              <w:right w:val="nil"/>
            </w:tcBorders>
            <w:shd w:val="clear" w:color="auto" w:fill="auto"/>
            <w:noWrap/>
            <w:vAlign w:val="bottom"/>
            <w:hideMark/>
          </w:tcPr>
          <w:p w14:paraId="5CCFEB1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088" w:type="dxa"/>
            <w:tcBorders>
              <w:top w:val="nil"/>
              <w:left w:val="nil"/>
              <w:bottom w:val="nil"/>
              <w:right w:val="nil"/>
            </w:tcBorders>
            <w:shd w:val="clear" w:color="auto" w:fill="auto"/>
            <w:noWrap/>
            <w:vAlign w:val="bottom"/>
            <w:hideMark/>
          </w:tcPr>
          <w:p w14:paraId="2F7A26A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323" w:type="dxa"/>
            <w:tcBorders>
              <w:top w:val="nil"/>
              <w:left w:val="nil"/>
              <w:bottom w:val="nil"/>
              <w:right w:val="nil"/>
            </w:tcBorders>
            <w:shd w:val="clear" w:color="auto" w:fill="auto"/>
            <w:noWrap/>
            <w:hideMark/>
          </w:tcPr>
          <w:p w14:paraId="7C29739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
        </w:tc>
        <w:tc>
          <w:tcPr>
            <w:tcW w:w="1303" w:type="dxa"/>
            <w:tcBorders>
              <w:top w:val="nil"/>
              <w:left w:val="nil"/>
              <w:bottom w:val="nil"/>
              <w:right w:val="nil"/>
            </w:tcBorders>
            <w:shd w:val="clear" w:color="auto" w:fill="auto"/>
            <w:noWrap/>
            <w:vAlign w:val="bottom"/>
            <w:hideMark/>
          </w:tcPr>
          <w:p w14:paraId="5D45288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грн.</w:t>
            </w:r>
          </w:p>
        </w:tc>
      </w:tr>
      <w:tr w:rsidR="00321C6F" w:rsidRPr="00321C6F" w14:paraId="45EC4F04" w14:textId="77777777" w:rsidTr="00BB2C03">
        <w:trPr>
          <w:gridAfter w:val="2"/>
          <w:wAfter w:w="36" w:type="dxa"/>
          <w:trHeight w:val="70"/>
        </w:trPr>
        <w:tc>
          <w:tcPr>
            <w:tcW w:w="10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2AF4C4" w14:textId="77777777" w:rsidR="00321C6F" w:rsidRPr="00321C6F" w:rsidRDefault="00321C6F" w:rsidP="00321C6F">
            <w:pPr>
              <w:spacing w:after="0" w:line="240" w:lineRule="auto"/>
              <w:jc w:val="center"/>
              <w:rPr>
                <w:rFonts w:ascii="Times New Roman" w:eastAsia="Times New Roman" w:hAnsi="Times New Roman" w:cs="Times New Roman"/>
                <w:sz w:val="12"/>
                <w:szCs w:val="12"/>
                <w:lang w:eastAsia="ru-UA"/>
              </w:rPr>
            </w:pPr>
            <w:r w:rsidRPr="00321C6F">
              <w:rPr>
                <w:rFonts w:ascii="Times New Roman" w:eastAsia="Times New Roman" w:hAnsi="Times New Roman" w:cs="Times New Roman"/>
                <w:sz w:val="12"/>
                <w:szCs w:val="12"/>
                <w:lang w:eastAsia="ru-UA"/>
              </w:rPr>
              <w:t>Код</w:t>
            </w:r>
            <w:r w:rsidRPr="00321C6F">
              <w:rPr>
                <w:rFonts w:ascii="Times New Roman" w:eastAsia="Times New Roman" w:hAnsi="Times New Roman" w:cs="Times New Roman"/>
                <w:sz w:val="12"/>
                <w:szCs w:val="12"/>
                <w:lang w:eastAsia="ru-UA"/>
              </w:rPr>
              <w:br/>
            </w:r>
            <w:proofErr w:type="spellStart"/>
            <w:r w:rsidRPr="00321C6F">
              <w:rPr>
                <w:rFonts w:ascii="Times New Roman" w:eastAsia="Times New Roman" w:hAnsi="Times New Roman" w:cs="Times New Roman"/>
                <w:sz w:val="12"/>
                <w:szCs w:val="12"/>
                <w:lang w:eastAsia="ru-UA"/>
              </w:rPr>
              <w:t>Програмної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класифікації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видатків</w:t>
            </w:r>
            <w:proofErr w:type="spellEnd"/>
            <w:r w:rsidRPr="00321C6F">
              <w:rPr>
                <w:rFonts w:ascii="Times New Roman" w:eastAsia="Times New Roman" w:hAnsi="Times New Roman" w:cs="Times New Roman"/>
                <w:sz w:val="12"/>
                <w:szCs w:val="12"/>
                <w:lang w:eastAsia="ru-UA"/>
              </w:rPr>
              <w:t xml:space="preserve"> та </w:t>
            </w:r>
            <w:proofErr w:type="spellStart"/>
            <w:r w:rsidRPr="00321C6F">
              <w:rPr>
                <w:rFonts w:ascii="Times New Roman" w:eastAsia="Times New Roman" w:hAnsi="Times New Roman" w:cs="Times New Roman"/>
                <w:sz w:val="12"/>
                <w:szCs w:val="12"/>
                <w:lang w:eastAsia="ru-UA"/>
              </w:rPr>
              <w:t>кредитування</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місцевих</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бюджетів</w:t>
            </w:r>
            <w:proofErr w:type="spellEnd"/>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CD4CD" w14:textId="77777777" w:rsidR="00321C6F" w:rsidRPr="00321C6F" w:rsidRDefault="00321C6F" w:rsidP="00321C6F">
            <w:pPr>
              <w:spacing w:after="0" w:line="240" w:lineRule="auto"/>
              <w:jc w:val="center"/>
              <w:rPr>
                <w:rFonts w:ascii="Times New Roman" w:eastAsia="Times New Roman" w:hAnsi="Times New Roman" w:cs="Times New Roman"/>
                <w:sz w:val="12"/>
                <w:szCs w:val="12"/>
                <w:lang w:eastAsia="ru-UA"/>
              </w:rPr>
            </w:pPr>
            <w:r w:rsidRPr="00321C6F">
              <w:rPr>
                <w:rFonts w:ascii="Times New Roman" w:eastAsia="Times New Roman" w:hAnsi="Times New Roman" w:cs="Times New Roman"/>
                <w:sz w:val="12"/>
                <w:szCs w:val="12"/>
                <w:lang w:eastAsia="ru-UA"/>
              </w:rPr>
              <w:t>Код</w:t>
            </w:r>
            <w:r w:rsidRPr="00321C6F">
              <w:rPr>
                <w:rFonts w:ascii="Times New Roman" w:eastAsia="Times New Roman" w:hAnsi="Times New Roman" w:cs="Times New Roman"/>
                <w:sz w:val="12"/>
                <w:szCs w:val="12"/>
                <w:lang w:eastAsia="ru-UA"/>
              </w:rPr>
              <w:br/>
            </w:r>
            <w:proofErr w:type="spellStart"/>
            <w:r w:rsidRPr="00321C6F">
              <w:rPr>
                <w:rFonts w:ascii="Times New Roman" w:eastAsia="Times New Roman" w:hAnsi="Times New Roman" w:cs="Times New Roman"/>
                <w:sz w:val="12"/>
                <w:szCs w:val="12"/>
                <w:lang w:eastAsia="ru-UA"/>
              </w:rPr>
              <w:t>Типової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програмної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класифікації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видатків</w:t>
            </w:r>
            <w:proofErr w:type="spellEnd"/>
            <w:r w:rsidRPr="00321C6F">
              <w:rPr>
                <w:rFonts w:ascii="Times New Roman" w:eastAsia="Times New Roman" w:hAnsi="Times New Roman" w:cs="Times New Roman"/>
                <w:sz w:val="12"/>
                <w:szCs w:val="12"/>
                <w:lang w:eastAsia="ru-UA"/>
              </w:rPr>
              <w:t xml:space="preserve"> та </w:t>
            </w:r>
            <w:proofErr w:type="spellStart"/>
            <w:r w:rsidRPr="00321C6F">
              <w:rPr>
                <w:rFonts w:ascii="Times New Roman" w:eastAsia="Times New Roman" w:hAnsi="Times New Roman" w:cs="Times New Roman"/>
                <w:sz w:val="12"/>
                <w:szCs w:val="12"/>
                <w:lang w:eastAsia="ru-UA"/>
              </w:rPr>
              <w:t>кредитування</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місцевих</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бюджетів</w:t>
            </w:r>
            <w:proofErr w:type="spellEnd"/>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C8EE5" w14:textId="77777777" w:rsidR="00321C6F" w:rsidRPr="00321C6F" w:rsidRDefault="00321C6F" w:rsidP="00321C6F">
            <w:pPr>
              <w:spacing w:after="0" w:line="240" w:lineRule="auto"/>
              <w:jc w:val="center"/>
              <w:rPr>
                <w:rFonts w:ascii="Times New Roman" w:eastAsia="Times New Roman" w:hAnsi="Times New Roman" w:cs="Times New Roman"/>
                <w:sz w:val="12"/>
                <w:szCs w:val="12"/>
                <w:lang w:eastAsia="ru-UA"/>
              </w:rPr>
            </w:pPr>
            <w:r w:rsidRPr="00321C6F">
              <w:rPr>
                <w:rFonts w:ascii="Times New Roman" w:eastAsia="Times New Roman" w:hAnsi="Times New Roman" w:cs="Times New Roman"/>
                <w:sz w:val="12"/>
                <w:szCs w:val="12"/>
                <w:lang w:eastAsia="ru-UA"/>
              </w:rPr>
              <w:t>Код</w:t>
            </w:r>
            <w:r w:rsidRPr="00321C6F">
              <w:rPr>
                <w:rFonts w:ascii="Times New Roman" w:eastAsia="Times New Roman" w:hAnsi="Times New Roman" w:cs="Times New Roman"/>
                <w:sz w:val="12"/>
                <w:szCs w:val="12"/>
                <w:lang w:eastAsia="ru-UA"/>
              </w:rPr>
              <w:br/>
            </w:r>
            <w:proofErr w:type="spellStart"/>
            <w:r w:rsidRPr="00321C6F">
              <w:rPr>
                <w:rFonts w:ascii="Times New Roman" w:eastAsia="Times New Roman" w:hAnsi="Times New Roman" w:cs="Times New Roman"/>
                <w:sz w:val="12"/>
                <w:szCs w:val="12"/>
                <w:lang w:eastAsia="ru-UA"/>
              </w:rPr>
              <w:t>Функціональної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класифікації</w:t>
            </w:r>
            <w:proofErr w:type="spellEnd"/>
            <w:r w:rsidRPr="00321C6F">
              <w:rPr>
                <w:rFonts w:ascii="Times New Roman" w:eastAsia="Times New Roman" w:hAnsi="Times New Roman" w:cs="Times New Roman"/>
                <w:sz w:val="12"/>
                <w:szCs w:val="12"/>
                <w:lang w:eastAsia="ru-UA"/>
              </w:rPr>
              <w:t xml:space="preserve"> </w:t>
            </w:r>
            <w:proofErr w:type="spellStart"/>
            <w:r w:rsidRPr="00321C6F">
              <w:rPr>
                <w:rFonts w:ascii="Times New Roman" w:eastAsia="Times New Roman" w:hAnsi="Times New Roman" w:cs="Times New Roman"/>
                <w:sz w:val="12"/>
                <w:szCs w:val="12"/>
                <w:lang w:eastAsia="ru-UA"/>
              </w:rPr>
              <w:t>видатків</w:t>
            </w:r>
            <w:proofErr w:type="spellEnd"/>
            <w:r w:rsidRPr="00321C6F">
              <w:rPr>
                <w:rFonts w:ascii="Times New Roman" w:eastAsia="Times New Roman" w:hAnsi="Times New Roman" w:cs="Times New Roman"/>
                <w:sz w:val="12"/>
                <w:szCs w:val="12"/>
                <w:lang w:eastAsia="ru-UA"/>
              </w:rPr>
              <w:t xml:space="preserve"> та </w:t>
            </w:r>
            <w:proofErr w:type="spellStart"/>
            <w:r w:rsidRPr="00321C6F">
              <w:rPr>
                <w:rFonts w:ascii="Times New Roman" w:eastAsia="Times New Roman" w:hAnsi="Times New Roman" w:cs="Times New Roman"/>
                <w:sz w:val="12"/>
                <w:szCs w:val="12"/>
                <w:lang w:eastAsia="ru-UA"/>
              </w:rPr>
              <w:t>кредитування</w:t>
            </w:r>
            <w:proofErr w:type="spellEnd"/>
            <w:r w:rsidRPr="00321C6F">
              <w:rPr>
                <w:rFonts w:ascii="Times New Roman" w:eastAsia="Times New Roman" w:hAnsi="Times New Roman" w:cs="Times New Roman"/>
                <w:sz w:val="12"/>
                <w:szCs w:val="12"/>
                <w:lang w:eastAsia="ru-UA"/>
              </w:rPr>
              <w:t xml:space="preserve"> бюджету</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2B98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Найменування</w:t>
            </w:r>
            <w:proofErr w:type="spellEnd"/>
            <w:r w:rsidRPr="00321C6F">
              <w:rPr>
                <w:rFonts w:ascii="Times New Roman" w:eastAsia="Times New Roman" w:hAnsi="Times New Roman" w:cs="Times New Roman"/>
                <w:sz w:val="20"/>
                <w:szCs w:val="20"/>
                <w:lang w:eastAsia="ru-UA"/>
              </w:rPr>
              <w:br/>
              <w:t xml:space="preserve">головного </w:t>
            </w:r>
            <w:proofErr w:type="spellStart"/>
            <w:r w:rsidRPr="00321C6F">
              <w:rPr>
                <w:rFonts w:ascii="Times New Roman" w:eastAsia="Times New Roman" w:hAnsi="Times New Roman" w:cs="Times New Roman"/>
                <w:sz w:val="20"/>
                <w:szCs w:val="20"/>
                <w:lang w:eastAsia="ru-UA"/>
              </w:rPr>
              <w:t>розпорядника</w:t>
            </w:r>
            <w:proofErr w:type="spellEnd"/>
            <w:r w:rsidRPr="00321C6F">
              <w:rPr>
                <w:rFonts w:ascii="Times New Roman" w:eastAsia="Times New Roman" w:hAnsi="Times New Roman" w:cs="Times New Roman"/>
                <w:sz w:val="20"/>
                <w:szCs w:val="20"/>
                <w:lang w:eastAsia="ru-UA"/>
              </w:rPr>
              <w:br/>
            </w:r>
            <w:proofErr w:type="spellStart"/>
            <w:r w:rsidRPr="00321C6F">
              <w:rPr>
                <w:rFonts w:ascii="Times New Roman" w:eastAsia="Times New Roman" w:hAnsi="Times New Roman" w:cs="Times New Roman"/>
                <w:sz w:val="20"/>
                <w:szCs w:val="20"/>
                <w:lang w:eastAsia="ru-UA"/>
              </w:rPr>
              <w:t>коштів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місцевого</w:t>
            </w:r>
            <w:proofErr w:type="spellEnd"/>
            <w:r w:rsidRPr="00321C6F">
              <w:rPr>
                <w:rFonts w:ascii="Times New Roman" w:eastAsia="Times New Roman" w:hAnsi="Times New Roman" w:cs="Times New Roman"/>
                <w:sz w:val="20"/>
                <w:szCs w:val="20"/>
                <w:lang w:eastAsia="ru-UA"/>
              </w:rPr>
              <w:t xml:space="preserve"> бюджету/</w:t>
            </w:r>
            <w:r w:rsidRPr="00321C6F">
              <w:rPr>
                <w:rFonts w:ascii="Times New Roman" w:eastAsia="Times New Roman" w:hAnsi="Times New Roman" w:cs="Times New Roman"/>
                <w:sz w:val="20"/>
                <w:szCs w:val="20"/>
                <w:lang w:eastAsia="ru-UA"/>
              </w:rPr>
              <w:br/>
            </w:r>
            <w:proofErr w:type="spellStart"/>
            <w:r w:rsidRPr="00321C6F">
              <w:rPr>
                <w:rFonts w:ascii="Times New Roman" w:eastAsia="Times New Roman" w:hAnsi="Times New Roman" w:cs="Times New Roman"/>
                <w:sz w:val="20"/>
                <w:szCs w:val="20"/>
                <w:lang w:eastAsia="ru-UA"/>
              </w:rPr>
              <w:t>відповідального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виконавця</w:t>
            </w:r>
            <w:proofErr w:type="spellEnd"/>
            <w:r w:rsidRPr="00321C6F">
              <w:rPr>
                <w:rFonts w:ascii="Times New Roman" w:eastAsia="Times New Roman" w:hAnsi="Times New Roman" w:cs="Times New Roman"/>
                <w:sz w:val="20"/>
                <w:szCs w:val="20"/>
                <w:lang w:eastAsia="ru-UA"/>
              </w:rPr>
              <w:t>,</w:t>
            </w:r>
            <w:r w:rsidRPr="00321C6F">
              <w:rPr>
                <w:rFonts w:ascii="Times New Roman" w:eastAsia="Times New Roman" w:hAnsi="Times New Roman" w:cs="Times New Roman"/>
                <w:sz w:val="20"/>
                <w:szCs w:val="20"/>
                <w:lang w:eastAsia="ru-UA"/>
              </w:rPr>
              <w:br/>
            </w:r>
            <w:proofErr w:type="spellStart"/>
            <w:r w:rsidRPr="00321C6F">
              <w:rPr>
                <w:rFonts w:ascii="Times New Roman" w:eastAsia="Times New Roman" w:hAnsi="Times New Roman" w:cs="Times New Roman"/>
                <w:sz w:val="20"/>
                <w:szCs w:val="20"/>
                <w:lang w:eastAsia="ru-UA"/>
              </w:rPr>
              <w:t>найменування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бюджетної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програми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згідно</w:t>
            </w:r>
            <w:proofErr w:type="spellEnd"/>
            <w:r w:rsidRPr="00321C6F">
              <w:rPr>
                <w:rFonts w:ascii="Times New Roman" w:eastAsia="Times New Roman" w:hAnsi="Times New Roman" w:cs="Times New Roman"/>
                <w:sz w:val="20"/>
                <w:szCs w:val="20"/>
                <w:lang w:eastAsia="ru-UA"/>
              </w:rPr>
              <w:t xml:space="preserve"> з Типовою</w:t>
            </w:r>
            <w:r w:rsidRPr="00321C6F">
              <w:rPr>
                <w:rFonts w:ascii="Times New Roman" w:eastAsia="Times New Roman" w:hAnsi="Times New Roman" w:cs="Times New Roman"/>
                <w:sz w:val="20"/>
                <w:szCs w:val="20"/>
                <w:lang w:eastAsia="ru-UA"/>
              </w:rPr>
              <w:br/>
            </w:r>
            <w:proofErr w:type="spellStart"/>
            <w:r w:rsidRPr="00321C6F">
              <w:rPr>
                <w:rFonts w:ascii="Times New Roman" w:eastAsia="Times New Roman" w:hAnsi="Times New Roman" w:cs="Times New Roman"/>
                <w:sz w:val="20"/>
                <w:szCs w:val="20"/>
                <w:lang w:eastAsia="ru-UA"/>
              </w:rPr>
              <w:t>програмною</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класифікацією</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видатків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кредитування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місцевих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бюджетів</w:t>
            </w:r>
            <w:proofErr w:type="spellEnd"/>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4AE8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Найменування</w:t>
            </w:r>
            <w:proofErr w:type="spellEnd"/>
            <w:r w:rsidRPr="00321C6F">
              <w:rPr>
                <w:rFonts w:ascii="Times New Roman" w:eastAsia="Times New Roman" w:hAnsi="Times New Roman" w:cs="Times New Roman"/>
                <w:sz w:val="20"/>
                <w:szCs w:val="20"/>
                <w:lang w:eastAsia="ru-UA"/>
              </w:rPr>
              <w:br/>
            </w:r>
            <w:proofErr w:type="spellStart"/>
            <w:r w:rsidRPr="00321C6F">
              <w:rPr>
                <w:rFonts w:ascii="Times New Roman" w:eastAsia="Times New Roman" w:hAnsi="Times New Roman" w:cs="Times New Roman"/>
                <w:sz w:val="20"/>
                <w:szCs w:val="20"/>
                <w:lang w:eastAsia="ru-UA"/>
              </w:rPr>
              <w:t>місцевої</w:t>
            </w:r>
            <w:proofErr w:type="spellEnd"/>
            <w:r w:rsidRPr="00321C6F">
              <w:rPr>
                <w:rFonts w:ascii="Times New Roman" w:eastAsia="Times New Roman" w:hAnsi="Times New Roman" w:cs="Times New Roman"/>
                <w:sz w:val="20"/>
                <w:szCs w:val="20"/>
                <w:lang w:eastAsia="ru-UA"/>
              </w:rPr>
              <w:t>/</w:t>
            </w:r>
            <w:proofErr w:type="spellStart"/>
            <w:r w:rsidRPr="00321C6F">
              <w:rPr>
                <w:rFonts w:ascii="Times New Roman" w:eastAsia="Times New Roman" w:hAnsi="Times New Roman" w:cs="Times New Roman"/>
                <w:sz w:val="20"/>
                <w:szCs w:val="20"/>
                <w:lang w:eastAsia="ru-UA"/>
              </w:rPr>
              <w:t>регіональної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програми</w:t>
            </w:r>
            <w:proofErr w:type="spellEnd"/>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7A71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Дата та номер документа, </w:t>
            </w:r>
            <w:proofErr w:type="spellStart"/>
            <w:r w:rsidRPr="00321C6F">
              <w:rPr>
                <w:rFonts w:ascii="Times New Roman" w:eastAsia="Times New Roman" w:hAnsi="Times New Roman" w:cs="Times New Roman"/>
                <w:sz w:val="20"/>
                <w:szCs w:val="20"/>
                <w:lang w:eastAsia="ru-UA"/>
              </w:rPr>
              <w:t>яким</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затверджено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місцеву</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регіональну</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програму</w:t>
            </w:r>
            <w:proofErr w:type="spellEnd"/>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1EC7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Усього</w:t>
            </w:r>
            <w:proofErr w:type="spellEnd"/>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A145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Загальний</w:t>
            </w:r>
            <w:proofErr w:type="spellEnd"/>
            <w:r w:rsidRPr="00321C6F">
              <w:rPr>
                <w:rFonts w:ascii="Times New Roman" w:eastAsia="Times New Roman" w:hAnsi="Times New Roman" w:cs="Times New Roman"/>
                <w:sz w:val="20"/>
                <w:szCs w:val="20"/>
                <w:lang w:eastAsia="ru-UA"/>
              </w:rPr>
              <w:t xml:space="preserve"> фонд</w:t>
            </w:r>
          </w:p>
        </w:tc>
        <w:tc>
          <w:tcPr>
            <w:tcW w:w="2626" w:type="dxa"/>
            <w:gridSpan w:val="2"/>
            <w:tcBorders>
              <w:top w:val="single" w:sz="4" w:space="0" w:color="auto"/>
              <w:left w:val="nil"/>
              <w:bottom w:val="single" w:sz="4" w:space="0" w:color="auto"/>
              <w:right w:val="single" w:sz="4" w:space="0" w:color="auto"/>
            </w:tcBorders>
            <w:shd w:val="clear" w:color="auto" w:fill="auto"/>
            <w:vAlign w:val="center"/>
            <w:hideMark/>
          </w:tcPr>
          <w:p w14:paraId="741ADF1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Спеціальний</w:t>
            </w:r>
            <w:proofErr w:type="spellEnd"/>
            <w:r w:rsidRPr="00321C6F">
              <w:rPr>
                <w:rFonts w:ascii="Times New Roman" w:eastAsia="Times New Roman" w:hAnsi="Times New Roman" w:cs="Times New Roman"/>
                <w:sz w:val="20"/>
                <w:szCs w:val="20"/>
                <w:lang w:eastAsia="ru-UA"/>
              </w:rPr>
              <w:t xml:space="preserve"> фонд</w:t>
            </w:r>
          </w:p>
        </w:tc>
      </w:tr>
      <w:tr w:rsidR="00321C6F" w:rsidRPr="00321C6F" w14:paraId="1B297CAC" w14:textId="77777777" w:rsidTr="00BB2C03">
        <w:trPr>
          <w:gridAfter w:val="2"/>
          <w:wAfter w:w="36" w:type="dxa"/>
          <w:trHeight w:val="70"/>
        </w:trPr>
        <w:tc>
          <w:tcPr>
            <w:tcW w:w="1003" w:type="dxa"/>
            <w:vMerge/>
            <w:tcBorders>
              <w:top w:val="single" w:sz="4" w:space="0" w:color="auto"/>
              <w:left w:val="single" w:sz="4" w:space="0" w:color="auto"/>
              <w:bottom w:val="single" w:sz="4" w:space="0" w:color="000000"/>
              <w:right w:val="single" w:sz="4" w:space="0" w:color="auto"/>
            </w:tcBorders>
            <w:vAlign w:val="center"/>
            <w:hideMark/>
          </w:tcPr>
          <w:p w14:paraId="15A01D01"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3A856CF4"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2BB1B252"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B12B9E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78736D2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14:paraId="7F30140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727DA290"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58D273E9"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
        </w:tc>
        <w:tc>
          <w:tcPr>
            <w:tcW w:w="1323" w:type="dxa"/>
            <w:tcBorders>
              <w:top w:val="nil"/>
              <w:left w:val="nil"/>
              <w:bottom w:val="single" w:sz="4" w:space="0" w:color="auto"/>
              <w:right w:val="single" w:sz="4" w:space="0" w:color="auto"/>
            </w:tcBorders>
            <w:shd w:val="clear" w:color="auto" w:fill="auto"/>
            <w:vAlign w:val="center"/>
            <w:hideMark/>
          </w:tcPr>
          <w:p w14:paraId="1CB5866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усього</w:t>
            </w:r>
            <w:proofErr w:type="spellEnd"/>
          </w:p>
        </w:tc>
        <w:tc>
          <w:tcPr>
            <w:tcW w:w="1303" w:type="dxa"/>
            <w:tcBorders>
              <w:top w:val="nil"/>
              <w:left w:val="nil"/>
              <w:bottom w:val="single" w:sz="4" w:space="0" w:color="auto"/>
              <w:right w:val="single" w:sz="4" w:space="0" w:color="auto"/>
            </w:tcBorders>
            <w:shd w:val="clear" w:color="auto" w:fill="auto"/>
            <w:vAlign w:val="center"/>
            <w:hideMark/>
          </w:tcPr>
          <w:p w14:paraId="7AF16E8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у тому </w:t>
            </w:r>
            <w:proofErr w:type="spellStart"/>
            <w:r w:rsidRPr="00321C6F">
              <w:rPr>
                <w:rFonts w:ascii="Times New Roman" w:eastAsia="Times New Roman" w:hAnsi="Times New Roman" w:cs="Times New Roman"/>
                <w:sz w:val="20"/>
                <w:szCs w:val="20"/>
                <w:lang w:eastAsia="ru-UA"/>
              </w:rPr>
              <w:t>числі</w:t>
            </w:r>
            <w:proofErr w:type="spellEnd"/>
            <w:r w:rsidRPr="00321C6F">
              <w:rPr>
                <w:rFonts w:ascii="Times New Roman" w:eastAsia="Times New Roman" w:hAnsi="Times New Roman" w:cs="Times New Roman"/>
                <w:sz w:val="20"/>
                <w:szCs w:val="20"/>
                <w:lang w:eastAsia="ru-UA"/>
              </w:rPr>
              <w:t xml:space="preserve"> бюджет </w:t>
            </w:r>
            <w:proofErr w:type="spellStart"/>
            <w:r w:rsidRPr="00321C6F">
              <w:rPr>
                <w:rFonts w:ascii="Times New Roman" w:eastAsia="Times New Roman" w:hAnsi="Times New Roman" w:cs="Times New Roman"/>
                <w:sz w:val="20"/>
                <w:szCs w:val="20"/>
                <w:lang w:eastAsia="ru-UA"/>
              </w:rPr>
              <w:t>розвитку</w:t>
            </w:r>
            <w:proofErr w:type="spellEnd"/>
          </w:p>
        </w:tc>
      </w:tr>
      <w:tr w:rsidR="00321C6F" w:rsidRPr="00321C6F" w14:paraId="2F9B510D" w14:textId="77777777" w:rsidTr="00321C6F">
        <w:trPr>
          <w:gridAfter w:val="2"/>
          <w:wAfter w:w="36" w:type="dxa"/>
          <w:trHeight w:val="30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21A0875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w:t>
            </w:r>
          </w:p>
        </w:tc>
        <w:tc>
          <w:tcPr>
            <w:tcW w:w="919" w:type="dxa"/>
            <w:tcBorders>
              <w:top w:val="nil"/>
              <w:left w:val="nil"/>
              <w:bottom w:val="single" w:sz="4" w:space="0" w:color="auto"/>
              <w:right w:val="single" w:sz="4" w:space="0" w:color="auto"/>
            </w:tcBorders>
            <w:shd w:val="clear" w:color="auto" w:fill="auto"/>
            <w:vAlign w:val="center"/>
            <w:hideMark/>
          </w:tcPr>
          <w:p w14:paraId="2673BDB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w:t>
            </w:r>
          </w:p>
        </w:tc>
        <w:tc>
          <w:tcPr>
            <w:tcW w:w="1056" w:type="dxa"/>
            <w:tcBorders>
              <w:top w:val="nil"/>
              <w:left w:val="nil"/>
              <w:bottom w:val="single" w:sz="4" w:space="0" w:color="auto"/>
              <w:right w:val="single" w:sz="4" w:space="0" w:color="auto"/>
            </w:tcBorders>
            <w:shd w:val="clear" w:color="auto" w:fill="auto"/>
            <w:vAlign w:val="center"/>
            <w:hideMark/>
          </w:tcPr>
          <w:p w14:paraId="4141CB0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w:t>
            </w:r>
          </w:p>
        </w:tc>
        <w:tc>
          <w:tcPr>
            <w:tcW w:w="3685" w:type="dxa"/>
            <w:tcBorders>
              <w:top w:val="nil"/>
              <w:left w:val="nil"/>
              <w:bottom w:val="single" w:sz="4" w:space="0" w:color="auto"/>
              <w:right w:val="single" w:sz="4" w:space="0" w:color="auto"/>
            </w:tcBorders>
            <w:shd w:val="clear" w:color="auto" w:fill="auto"/>
            <w:vAlign w:val="center"/>
            <w:hideMark/>
          </w:tcPr>
          <w:p w14:paraId="1417AD0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4</w:t>
            </w:r>
          </w:p>
        </w:tc>
        <w:tc>
          <w:tcPr>
            <w:tcW w:w="3118" w:type="dxa"/>
            <w:tcBorders>
              <w:top w:val="nil"/>
              <w:left w:val="nil"/>
              <w:bottom w:val="single" w:sz="4" w:space="0" w:color="auto"/>
              <w:right w:val="single" w:sz="4" w:space="0" w:color="auto"/>
            </w:tcBorders>
            <w:shd w:val="clear" w:color="auto" w:fill="auto"/>
            <w:vAlign w:val="center"/>
            <w:hideMark/>
          </w:tcPr>
          <w:p w14:paraId="6B56CB2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5</w:t>
            </w:r>
          </w:p>
        </w:tc>
        <w:tc>
          <w:tcPr>
            <w:tcW w:w="1466" w:type="dxa"/>
            <w:tcBorders>
              <w:top w:val="nil"/>
              <w:left w:val="nil"/>
              <w:bottom w:val="single" w:sz="4" w:space="0" w:color="auto"/>
              <w:right w:val="single" w:sz="4" w:space="0" w:color="auto"/>
            </w:tcBorders>
            <w:shd w:val="clear" w:color="auto" w:fill="auto"/>
            <w:vAlign w:val="center"/>
            <w:hideMark/>
          </w:tcPr>
          <w:p w14:paraId="7BBD560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6</w:t>
            </w:r>
          </w:p>
        </w:tc>
        <w:tc>
          <w:tcPr>
            <w:tcW w:w="1313" w:type="dxa"/>
            <w:tcBorders>
              <w:top w:val="nil"/>
              <w:left w:val="nil"/>
              <w:bottom w:val="single" w:sz="4" w:space="0" w:color="auto"/>
              <w:right w:val="single" w:sz="4" w:space="0" w:color="auto"/>
            </w:tcBorders>
            <w:shd w:val="clear" w:color="auto" w:fill="auto"/>
            <w:vAlign w:val="center"/>
            <w:hideMark/>
          </w:tcPr>
          <w:p w14:paraId="299B800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7</w:t>
            </w:r>
          </w:p>
        </w:tc>
        <w:tc>
          <w:tcPr>
            <w:tcW w:w="1088" w:type="dxa"/>
            <w:tcBorders>
              <w:top w:val="nil"/>
              <w:left w:val="nil"/>
              <w:bottom w:val="single" w:sz="4" w:space="0" w:color="auto"/>
              <w:right w:val="single" w:sz="4" w:space="0" w:color="auto"/>
            </w:tcBorders>
            <w:shd w:val="clear" w:color="auto" w:fill="auto"/>
            <w:vAlign w:val="center"/>
            <w:hideMark/>
          </w:tcPr>
          <w:p w14:paraId="4D8C3D4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8</w:t>
            </w:r>
          </w:p>
        </w:tc>
        <w:tc>
          <w:tcPr>
            <w:tcW w:w="1323" w:type="dxa"/>
            <w:tcBorders>
              <w:top w:val="nil"/>
              <w:left w:val="nil"/>
              <w:bottom w:val="single" w:sz="4" w:space="0" w:color="auto"/>
              <w:right w:val="single" w:sz="4" w:space="0" w:color="auto"/>
            </w:tcBorders>
            <w:shd w:val="clear" w:color="auto" w:fill="auto"/>
            <w:vAlign w:val="center"/>
            <w:hideMark/>
          </w:tcPr>
          <w:p w14:paraId="18179C5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9</w:t>
            </w:r>
          </w:p>
        </w:tc>
        <w:tc>
          <w:tcPr>
            <w:tcW w:w="1303" w:type="dxa"/>
            <w:tcBorders>
              <w:top w:val="nil"/>
              <w:left w:val="nil"/>
              <w:bottom w:val="single" w:sz="4" w:space="0" w:color="auto"/>
              <w:right w:val="single" w:sz="4" w:space="0" w:color="auto"/>
            </w:tcBorders>
            <w:shd w:val="clear" w:color="auto" w:fill="auto"/>
            <w:vAlign w:val="center"/>
            <w:hideMark/>
          </w:tcPr>
          <w:p w14:paraId="5CD6983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10</w:t>
            </w:r>
          </w:p>
        </w:tc>
      </w:tr>
      <w:tr w:rsidR="00321C6F" w:rsidRPr="00321C6F" w14:paraId="25164DE7" w14:textId="77777777" w:rsidTr="00BB2C03">
        <w:trPr>
          <w:gridAfter w:val="2"/>
          <w:wAfter w:w="31" w:type="dxa"/>
          <w:trHeight w:val="70"/>
        </w:trPr>
        <w:tc>
          <w:tcPr>
            <w:tcW w:w="1003" w:type="dxa"/>
            <w:tcBorders>
              <w:top w:val="nil"/>
              <w:left w:val="single" w:sz="4" w:space="0" w:color="auto"/>
              <w:bottom w:val="single" w:sz="4" w:space="0" w:color="auto"/>
              <w:right w:val="single" w:sz="4" w:space="0" w:color="auto"/>
            </w:tcBorders>
            <w:shd w:val="clear" w:color="000000" w:fill="E3E3E3"/>
            <w:vAlign w:val="center"/>
            <w:hideMark/>
          </w:tcPr>
          <w:p w14:paraId="748120FB"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0100000</w:t>
            </w:r>
          </w:p>
        </w:tc>
        <w:tc>
          <w:tcPr>
            <w:tcW w:w="919" w:type="dxa"/>
            <w:tcBorders>
              <w:top w:val="nil"/>
              <w:left w:val="nil"/>
              <w:bottom w:val="single" w:sz="4" w:space="0" w:color="auto"/>
              <w:right w:val="single" w:sz="4" w:space="0" w:color="auto"/>
            </w:tcBorders>
            <w:shd w:val="clear" w:color="000000" w:fill="E3E3E3"/>
            <w:noWrap/>
            <w:vAlign w:val="center"/>
            <w:hideMark/>
          </w:tcPr>
          <w:p w14:paraId="18DB4568"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056" w:type="dxa"/>
            <w:tcBorders>
              <w:top w:val="nil"/>
              <w:left w:val="nil"/>
              <w:bottom w:val="single" w:sz="4" w:space="0" w:color="auto"/>
              <w:right w:val="single" w:sz="4" w:space="0" w:color="auto"/>
            </w:tcBorders>
            <w:shd w:val="clear" w:color="000000" w:fill="E3E3E3"/>
            <w:noWrap/>
            <w:vAlign w:val="center"/>
            <w:hideMark/>
          </w:tcPr>
          <w:p w14:paraId="2F0262F3"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6808" w:type="dxa"/>
            <w:gridSpan w:val="2"/>
            <w:tcBorders>
              <w:top w:val="single" w:sz="4" w:space="0" w:color="auto"/>
              <w:left w:val="nil"/>
              <w:bottom w:val="single" w:sz="4" w:space="0" w:color="auto"/>
              <w:right w:val="single" w:sz="4" w:space="0" w:color="auto"/>
            </w:tcBorders>
            <w:shd w:val="clear" w:color="000000" w:fill="E3E3E3"/>
            <w:hideMark/>
          </w:tcPr>
          <w:p w14:paraId="099AD8A6"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Новодністровська</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міська</w:t>
            </w:r>
            <w:proofErr w:type="spellEnd"/>
            <w:r w:rsidRPr="00321C6F">
              <w:rPr>
                <w:rFonts w:ascii="Times New Roman" w:eastAsia="Times New Roman" w:hAnsi="Times New Roman" w:cs="Times New Roman"/>
                <w:b/>
                <w:bCs/>
                <w:sz w:val="20"/>
                <w:szCs w:val="20"/>
                <w:lang w:eastAsia="ru-UA"/>
              </w:rPr>
              <w:t xml:space="preserve"> рада</w:t>
            </w:r>
          </w:p>
        </w:tc>
        <w:tc>
          <w:tcPr>
            <w:tcW w:w="1466" w:type="dxa"/>
            <w:tcBorders>
              <w:top w:val="nil"/>
              <w:left w:val="nil"/>
              <w:bottom w:val="single" w:sz="4" w:space="0" w:color="auto"/>
              <w:right w:val="single" w:sz="4" w:space="0" w:color="auto"/>
            </w:tcBorders>
            <w:shd w:val="clear" w:color="000000" w:fill="E3E3E3"/>
            <w:noWrap/>
            <w:vAlign w:val="center"/>
            <w:hideMark/>
          </w:tcPr>
          <w:p w14:paraId="14762004" w14:textId="77777777" w:rsidR="00321C6F" w:rsidRPr="00321C6F" w:rsidRDefault="00321C6F" w:rsidP="00321C6F">
            <w:pPr>
              <w:spacing w:after="0" w:line="240" w:lineRule="auto"/>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 </w:t>
            </w:r>
          </w:p>
        </w:tc>
        <w:tc>
          <w:tcPr>
            <w:tcW w:w="1313" w:type="dxa"/>
            <w:tcBorders>
              <w:top w:val="nil"/>
              <w:left w:val="nil"/>
              <w:bottom w:val="single" w:sz="4" w:space="0" w:color="auto"/>
              <w:right w:val="single" w:sz="4" w:space="0" w:color="auto"/>
            </w:tcBorders>
            <w:shd w:val="clear" w:color="000000" w:fill="E3E3E3"/>
            <w:noWrap/>
            <w:vAlign w:val="center"/>
            <w:hideMark/>
          </w:tcPr>
          <w:p w14:paraId="12B6E66A"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2 543 722,60</w:t>
            </w:r>
          </w:p>
        </w:tc>
        <w:tc>
          <w:tcPr>
            <w:tcW w:w="1088" w:type="dxa"/>
            <w:tcBorders>
              <w:top w:val="nil"/>
              <w:left w:val="nil"/>
              <w:bottom w:val="single" w:sz="4" w:space="0" w:color="auto"/>
              <w:right w:val="single" w:sz="4" w:space="0" w:color="auto"/>
            </w:tcBorders>
            <w:shd w:val="clear" w:color="000000" w:fill="E3E3E3"/>
            <w:noWrap/>
            <w:vAlign w:val="center"/>
            <w:hideMark/>
          </w:tcPr>
          <w:p w14:paraId="0DB22363"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0,00</w:t>
            </w:r>
          </w:p>
        </w:tc>
        <w:tc>
          <w:tcPr>
            <w:tcW w:w="1323" w:type="dxa"/>
            <w:tcBorders>
              <w:top w:val="nil"/>
              <w:left w:val="nil"/>
              <w:bottom w:val="single" w:sz="4" w:space="0" w:color="auto"/>
              <w:right w:val="single" w:sz="4" w:space="0" w:color="auto"/>
            </w:tcBorders>
            <w:shd w:val="clear" w:color="000000" w:fill="E3E3E3"/>
            <w:noWrap/>
            <w:vAlign w:val="center"/>
            <w:hideMark/>
          </w:tcPr>
          <w:p w14:paraId="06044D42"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2 543 722,60</w:t>
            </w:r>
          </w:p>
        </w:tc>
        <w:tc>
          <w:tcPr>
            <w:tcW w:w="1303" w:type="dxa"/>
            <w:tcBorders>
              <w:top w:val="nil"/>
              <w:left w:val="nil"/>
              <w:bottom w:val="single" w:sz="4" w:space="0" w:color="auto"/>
              <w:right w:val="single" w:sz="4" w:space="0" w:color="auto"/>
            </w:tcBorders>
            <w:shd w:val="clear" w:color="000000" w:fill="E3E3E3"/>
            <w:noWrap/>
            <w:vAlign w:val="center"/>
            <w:hideMark/>
          </w:tcPr>
          <w:p w14:paraId="6E148A9B"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1 863 603,60</w:t>
            </w:r>
          </w:p>
        </w:tc>
      </w:tr>
      <w:tr w:rsidR="00321C6F" w:rsidRPr="00321C6F" w14:paraId="09EBA0BE" w14:textId="77777777" w:rsidTr="00BB2C03">
        <w:trPr>
          <w:gridAfter w:val="2"/>
          <w:wAfter w:w="31" w:type="dxa"/>
          <w:trHeight w:val="70"/>
        </w:trPr>
        <w:tc>
          <w:tcPr>
            <w:tcW w:w="1003" w:type="dxa"/>
            <w:tcBorders>
              <w:top w:val="nil"/>
              <w:left w:val="single" w:sz="4" w:space="0" w:color="auto"/>
              <w:bottom w:val="single" w:sz="4" w:space="0" w:color="auto"/>
              <w:right w:val="single" w:sz="4" w:space="0" w:color="auto"/>
            </w:tcBorders>
            <w:shd w:val="clear" w:color="000000" w:fill="E3E3E3"/>
            <w:vAlign w:val="center"/>
            <w:hideMark/>
          </w:tcPr>
          <w:p w14:paraId="63B7587A"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0110000</w:t>
            </w:r>
          </w:p>
        </w:tc>
        <w:tc>
          <w:tcPr>
            <w:tcW w:w="919" w:type="dxa"/>
            <w:tcBorders>
              <w:top w:val="nil"/>
              <w:left w:val="nil"/>
              <w:bottom w:val="single" w:sz="4" w:space="0" w:color="auto"/>
              <w:right w:val="single" w:sz="4" w:space="0" w:color="auto"/>
            </w:tcBorders>
            <w:shd w:val="clear" w:color="000000" w:fill="E3E3E3"/>
            <w:noWrap/>
            <w:vAlign w:val="center"/>
            <w:hideMark/>
          </w:tcPr>
          <w:p w14:paraId="0BCA3E0E"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1056" w:type="dxa"/>
            <w:tcBorders>
              <w:top w:val="nil"/>
              <w:left w:val="nil"/>
              <w:bottom w:val="single" w:sz="4" w:space="0" w:color="auto"/>
              <w:right w:val="single" w:sz="4" w:space="0" w:color="auto"/>
            </w:tcBorders>
            <w:shd w:val="clear" w:color="000000" w:fill="E3E3E3"/>
            <w:noWrap/>
            <w:vAlign w:val="center"/>
            <w:hideMark/>
          </w:tcPr>
          <w:p w14:paraId="68BB4A9E"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r w:rsidRPr="00321C6F">
              <w:rPr>
                <w:rFonts w:ascii="Times New Roman" w:eastAsia="Times New Roman" w:hAnsi="Times New Roman" w:cs="Times New Roman"/>
                <w:b/>
                <w:bCs/>
                <w:sz w:val="20"/>
                <w:szCs w:val="20"/>
                <w:lang w:eastAsia="ru-UA"/>
              </w:rPr>
              <w:t> </w:t>
            </w:r>
          </w:p>
        </w:tc>
        <w:tc>
          <w:tcPr>
            <w:tcW w:w="6808" w:type="dxa"/>
            <w:gridSpan w:val="2"/>
            <w:tcBorders>
              <w:top w:val="single" w:sz="4" w:space="0" w:color="auto"/>
              <w:left w:val="nil"/>
              <w:bottom w:val="single" w:sz="4" w:space="0" w:color="auto"/>
              <w:right w:val="single" w:sz="4" w:space="0" w:color="auto"/>
            </w:tcBorders>
            <w:shd w:val="clear" w:color="000000" w:fill="E3E3E3"/>
            <w:hideMark/>
          </w:tcPr>
          <w:p w14:paraId="742A7DB1" w14:textId="77777777" w:rsidR="00321C6F" w:rsidRPr="00321C6F" w:rsidRDefault="00321C6F" w:rsidP="00321C6F">
            <w:pPr>
              <w:spacing w:after="0" w:line="240" w:lineRule="auto"/>
              <w:jc w:val="center"/>
              <w:rPr>
                <w:rFonts w:ascii="Times New Roman" w:eastAsia="Times New Roman" w:hAnsi="Times New Roman" w:cs="Times New Roman"/>
                <w:b/>
                <w:bCs/>
                <w:sz w:val="20"/>
                <w:szCs w:val="20"/>
                <w:lang w:eastAsia="ru-UA"/>
              </w:rPr>
            </w:pPr>
            <w:proofErr w:type="spellStart"/>
            <w:r w:rsidRPr="00321C6F">
              <w:rPr>
                <w:rFonts w:ascii="Times New Roman" w:eastAsia="Times New Roman" w:hAnsi="Times New Roman" w:cs="Times New Roman"/>
                <w:b/>
                <w:bCs/>
                <w:sz w:val="20"/>
                <w:szCs w:val="20"/>
                <w:lang w:eastAsia="ru-UA"/>
              </w:rPr>
              <w:t>Новодністровська</w:t>
            </w:r>
            <w:proofErr w:type="spellEnd"/>
            <w:r w:rsidRPr="00321C6F">
              <w:rPr>
                <w:rFonts w:ascii="Times New Roman" w:eastAsia="Times New Roman" w:hAnsi="Times New Roman" w:cs="Times New Roman"/>
                <w:b/>
                <w:bCs/>
                <w:sz w:val="20"/>
                <w:szCs w:val="20"/>
                <w:lang w:eastAsia="ru-UA"/>
              </w:rPr>
              <w:t xml:space="preserve"> </w:t>
            </w:r>
            <w:proofErr w:type="spellStart"/>
            <w:r w:rsidRPr="00321C6F">
              <w:rPr>
                <w:rFonts w:ascii="Times New Roman" w:eastAsia="Times New Roman" w:hAnsi="Times New Roman" w:cs="Times New Roman"/>
                <w:b/>
                <w:bCs/>
                <w:sz w:val="20"/>
                <w:szCs w:val="20"/>
                <w:lang w:eastAsia="ru-UA"/>
              </w:rPr>
              <w:t>міська</w:t>
            </w:r>
            <w:proofErr w:type="spellEnd"/>
            <w:r w:rsidRPr="00321C6F">
              <w:rPr>
                <w:rFonts w:ascii="Times New Roman" w:eastAsia="Times New Roman" w:hAnsi="Times New Roman" w:cs="Times New Roman"/>
                <w:b/>
                <w:bCs/>
                <w:sz w:val="20"/>
                <w:szCs w:val="20"/>
                <w:lang w:eastAsia="ru-UA"/>
              </w:rPr>
              <w:t xml:space="preserve"> рада</w:t>
            </w:r>
          </w:p>
        </w:tc>
        <w:tc>
          <w:tcPr>
            <w:tcW w:w="1466" w:type="dxa"/>
            <w:tcBorders>
              <w:top w:val="nil"/>
              <w:left w:val="nil"/>
              <w:bottom w:val="single" w:sz="4" w:space="0" w:color="auto"/>
              <w:right w:val="single" w:sz="4" w:space="0" w:color="auto"/>
            </w:tcBorders>
            <w:shd w:val="clear" w:color="000000" w:fill="E3E3E3"/>
            <w:noWrap/>
            <w:vAlign w:val="center"/>
            <w:hideMark/>
          </w:tcPr>
          <w:p w14:paraId="1D24D787" w14:textId="77777777" w:rsidR="00321C6F" w:rsidRPr="00321C6F" w:rsidRDefault="00321C6F" w:rsidP="00321C6F">
            <w:pPr>
              <w:spacing w:after="0" w:line="240" w:lineRule="auto"/>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 </w:t>
            </w:r>
          </w:p>
        </w:tc>
        <w:tc>
          <w:tcPr>
            <w:tcW w:w="1313" w:type="dxa"/>
            <w:tcBorders>
              <w:top w:val="nil"/>
              <w:left w:val="nil"/>
              <w:bottom w:val="single" w:sz="4" w:space="0" w:color="auto"/>
              <w:right w:val="single" w:sz="4" w:space="0" w:color="auto"/>
            </w:tcBorders>
            <w:shd w:val="clear" w:color="000000" w:fill="E3E3E3"/>
            <w:noWrap/>
            <w:vAlign w:val="center"/>
            <w:hideMark/>
          </w:tcPr>
          <w:p w14:paraId="296D22FF"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2 543 722,60</w:t>
            </w:r>
          </w:p>
        </w:tc>
        <w:tc>
          <w:tcPr>
            <w:tcW w:w="1088" w:type="dxa"/>
            <w:tcBorders>
              <w:top w:val="nil"/>
              <w:left w:val="nil"/>
              <w:bottom w:val="single" w:sz="4" w:space="0" w:color="auto"/>
              <w:right w:val="single" w:sz="4" w:space="0" w:color="auto"/>
            </w:tcBorders>
            <w:shd w:val="clear" w:color="000000" w:fill="E3E3E3"/>
            <w:noWrap/>
            <w:vAlign w:val="center"/>
            <w:hideMark/>
          </w:tcPr>
          <w:p w14:paraId="5AE45904"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0,00</w:t>
            </w:r>
          </w:p>
        </w:tc>
        <w:tc>
          <w:tcPr>
            <w:tcW w:w="1323" w:type="dxa"/>
            <w:tcBorders>
              <w:top w:val="nil"/>
              <w:left w:val="nil"/>
              <w:bottom w:val="single" w:sz="4" w:space="0" w:color="auto"/>
              <w:right w:val="single" w:sz="4" w:space="0" w:color="auto"/>
            </w:tcBorders>
            <w:shd w:val="clear" w:color="000000" w:fill="E3E3E3"/>
            <w:noWrap/>
            <w:vAlign w:val="center"/>
            <w:hideMark/>
          </w:tcPr>
          <w:p w14:paraId="0537DA21"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2 543 722,60</w:t>
            </w:r>
          </w:p>
        </w:tc>
        <w:tc>
          <w:tcPr>
            <w:tcW w:w="1303" w:type="dxa"/>
            <w:tcBorders>
              <w:top w:val="nil"/>
              <w:left w:val="nil"/>
              <w:bottom w:val="single" w:sz="4" w:space="0" w:color="auto"/>
              <w:right w:val="single" w:sz="4" w:space="0" w:color="auto"/>
            </w:tcBorders>
            <w:shd w:val="clear" w:color="000000" w:fill="E3E3E3"/>
            <w:noWrap/>
            <w:vAlign w:val="center"/>
            <w:hideMark/>
          </w:tcPr>
          <w:p w14:paraId="4AB7D823"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1 863 603,60</w:t>
            </w:r>
          </w:p>
        </w:tc>
      </w:tr>
      <w:tr w:rsidR="00321C6F" w:rsidRPr="00321C6F" w14:paraId="298AB5A5" w14:textId="77777777" w:rsidTr="00321C6F">
        <w:trPr>
          <w:gridAfter w:val="2"/>
          <w:wAfter w:w="36" w:type="dxa"/>
          <w:trHeight w:val="138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2F824D5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0117321</w:t>
            </w:r>
          </w:p>
        </w:tc>
        <w:tc>
          <w:tcPr>
            <w:tcW w:w="919" w:type="dxa"/>
            <w:tcBorders>
              <w:top w:val="nil"/>
              <w:left w:val="nil"/>
              <w:bottom w:val="single" w:sz="4" w:space="0" w:color="auto"/>
              <w:right w:val="single" w:sz="4" w:space="0" w:color="auto"/>
            </w:tcBorders>
            <w:shd w:val="clear" w:color="auto" w:fill="auto"/>
            <w:vAlign w:val="center"/>
            <w:hideMark/>
          </w:tcPr>
          <w:p w14:paraId="34DD3AC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7321     </w:t>
            </w:r>
          </w:p>
        </w:tc>
        <w:tc>
          <w:tcPr>
            <w:tcW w:w="1056" w:type="dxa"/>
            <w:tcBorders>
              <w:top w:val="nil"/>
              <w:left w:val="nil"/>
              <w:bottom w:val="single" w:sz="4" w:space="0" w:color="auto"/>
              <w:right w:val="single" w:sz="4" w:space="0" w:color="auto"/>
            </w:tcBorders>
            <w:shd w:val="clear" w:color="auto" w:fill="auto"/>
            <w:vAlign w:val="center"/>
            <w:hideMark/>
          </w:tcPr>
          <w:p w14:paraId="2623AA2C"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3685" w:type="dxa"/>
            <w:tcBorders>
              <w:top w:val="nil"/>
              <w:left w:val="nil"/>
              <w:bottom w:val="single" w:sz="4" w:space="0" w:color="auto"/>
              <w:right w:val="single" w:sz="4" w:space="0" w:color="auto"/>
            </w:tcBorders>
            <w:shd w:val="clear" w:color="auto" w:fill="auto"/>
            <w:vAlign w:val="center"/>
            <w:hideMark/>
          </w:tcPr>
          <w:p w14:paraId="41442C55"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освітніх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p>
        </w:tc>
        <w:tc>
          <w:tcPr>
            <w:tcW w:w="3118" w:type="dxa"/>
            <w:tcBorders>
              <w:top w:val="nil"/>
              <w:left w:val="nil"/>
              <w:bottom w:val="single" w:sz="4" w:space="0" w:color="auto"/>
              <w:right w:val="single" w:sz="4" w:space="0" w:color="auto"/>
            </w:tcBorders>
            <w:shd w:val="clear" w:color="auto" w:fill="auto"/>
            <w:vAlign w:val="center"/>
            <w:hideMark/>
          </w:tcPr>
          <w:p w14:paraId="6F658441" w14:textId="77777777" w:rsidR="00321C6F" w:rsidRPr="00321C6F" w:rsidRDefault="00321C6F" w:rsidP="00321C6F">
            <w:pPr>
              <w:spacing w:after="0" w:line="240" w:lineRule="auto"/>
              <w:rPr>
                <w:rFonts w:ascii="Times New Roman" w:eastAsia="Times New Roman" w:hAnsi="Times New Roman" w:cs="Times New Roman"/>
                <w:color w:val="000000"/>
                <w:sz w:val="20"/>
                <w:szCs w:val="20"/>
                <w:lang w:eastAsia="ru-UA"/>
              </w:rPr>
            </w:pPr>
            <w:proofErr w:type="spellStart"/>
            <w:r w:rsidRPr="00321C6F">
              <w:rPr>
                <w:rFonts w:ascii="Times New Roman" w:eastAsia="Times New Roman" w:hAnsi="Times New Roman" w:cs="Times New Roman"/>
                <w:color w:val="000000"/>
                <w:sz w:val="20"/>
                <w:szCs w:val="20"/>
                <w:lang w:eastAsia="ru-UA"/>
              </w:rPr>
              <w:t>Програма</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створення</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універсального</w:t>
            </w:r>
            <w:proofErr w:type="spellEnd"/>
            <w:r w:rsidRPr="00321C6F">
              <w:rPr>
                <w:rFonts w:ascii="Times New Roman" w:eastAsia="Times New Roman" w:hAnsi="Times New Roman" w:cs="Times New Roman"/>
                <w:color w:val="000000"/>
                <w:sz w:val="20"/>
                <w:szCs w:val="20"/>
                <w:lang w:eastAsia="ru-UA"/>
              </w:rPr>
              <w:t xml:space="preserve"> доступного </w:t>
            </w:r>
            <w:proofErr w:type="spellStart"/>
            <w:r w:rsidRPr="00321C6F">
              <w:rPr>
                <w:rFonts w:ascii="Times New Roman" w:eastAsia="Times New Roman" w:hAnsi="Times New Roman" w:cs="Times New Roman"/>
                <w:color w:val="000000"/>
                <w:sz w:val="20"/>
                <w:szCs w:val="20"/>
                <w:lang w:eastAsia="ru-UA"/>
              </w:rPr>
              <w:t>середовища</w:t>
            </w:r>
            <w:proofErr w:type="spellEnd"/>
            <w:r w:rsidRPr="00321C6F">
              <w:rPr>
                <w:rFonts w:ascii="Times New Roman" w:eastAsia="Times New Roman" w:hAnsi="Times New Roman" w:cs="Times New Roman"/>
                <w:color w:val="000000"/>
                <w:sz w:val="20"/>
                <w:szCs w:val="20"/>
                <w:lang w:eastAsia="ru-UA"/>
              </w:rPr>
              <w:t xml:space="preserve"> для людей з </w:t>
            </w:r>
            <w:proofErr w:type="spellStart"/>
            <w:r w:rsidRPr="00321C6F">
              <w:rPr>
                <w:rFonts w:ascii="Times New Roman" w:eastAsia="Times New Roman" w:hAnsi="Times New Roman" w:cs="Times New Roman"/>
                <w:color w:val="000000"/>
                <w:sz w:val="20"/>
                <w:szCs w:val="20"/>
                <w:lang w:eastAsia="ru-UA"/>
              </w:rPr>
              <w:t>особливими</w:t>
            </w:r>
            <w:proofErr w:type="spellEnd"/>
            <w:r w:rsidRPr="00321C6F">
              <w:rPr>
                <w:rFonts w:ascii="Times New Roman" w:eastAsia="Times New Roman" w:hAnsi="Times New Roman" w:cs="Times New Roman"/>
                <w:color w:val="000000"/>
                <w:sz w:val="20"/>
                <w:szCs w:val="20"/>
                <w:lang w:eastAsia="ru-UA"/>
              </w:rPr>
              <w:t xml:space="preserve"> потребами Новодністровської ОТГ на 2019-2020 роки</w:t>
            </w:r>
          </w:p>
        </w:tc>
        <w:tc>
          <w:tcPr>
            <w:tcW w:w="1466" w:type="dxa"/>
            <w:tcBorders>
              <w:top w:val="nil"/>
              <w:left w:val="nil"/>
              <w:bottom w:val="single" w:sz="4" w:space="0" w:color="auto"/>
              <w:right w:val="single" w:sz="4" w:space="0" w:color="auto"/>
            </w:tcBorders>
            <w:shd w:val="clear" w:color="auto" w:fill="auto"/>
            <w:vAlign w:val="center"/>
            <w:hideMark/>
          </w:tcPr>
          <w:p w14:paraId="248FA77A" w14:textId="77777777" w:rsidR="00321C6F" w:rsidRPr="00321C6F" w:rsidRDefault="00321C6F" w:rsidP="00321C6F">
            <w:pPr>
              <w:spacing w:after="0" w:line="240" w:lineRule="auto"/>
              <w:jc w:val="center"/>
              <w:rPr>
                <w:rFonts w:ascii="Times New Roman" w:eastAsia="Times New Roman" w:hAnsi="Times New Roman" w:cs="Times New Roman"/>
                <w:color w:val="000000"/>
                <w:sz w:val="20"/>
                <w:szCs w:val="20"/>
                <w:lang w:eastAsia="ru-UA"/>
              </w:rPr>
            </w:pPr>
            <w:proofErr w:type="spellStart"/>
            <w:r w:rsidRPr="00321C6F">
              <w:rPr>
                <w:rFonts w:ascii="Times New Roman" w:eastAsia="Times New Roman" w:hAnsi="Times New Roman" w:cs="Times New Roman"/>
                <w:color w:val="000000"/>
                <w:sz w:val="20"/>
                <w:szCs w:val="20"/>
                <w:lang w:eastAsia="ru-UA"/>
              </w:rPr>
              <w:t>рішення</w:t>
            </w:r>
            <w:proofErr w:type="spellEnd"/>
            <w:r w:rsidRPr="00321C6F">
              <w:rPr>
                <w:rFonts w:ascii="Times New Roman" w:eastAsia="Times New Roman" w:hAnsi="Times New Roman" w:cs="Times New Roman"/>
                <w:color w:val="000000"/>
                <w:sz w:val="20"/>
                <w:szCs w:val="20"/>
                <w:lang w:eastAsia="ru-UA"/>
              </w:rPr>
              <w:t xml:space="preserve"> 67 </w:t>
            </w:r>
            <w:proofErr w:type="spellStart"/>
            <w:r w:rsidRPr="00321C6F">
              <w:rPr>
                <w:rFonts w:ascii="Times New Roman" w:eastAsia="Times New Roman" w:hAnsi="Times New Roman" w:cs="Times New Roman"/>
                <w:color w:val="000000"/>
                <w:sz w:val="20"/>
                <w:szCs w:val="20"/>
                <w:lang w:eastAsia="ru-UA"/>
              </w:rPr>
              <w:t>сесії</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міської</w:t>
            </w:r>
            <w:proofErr w:type="spellEnd"/>
            <w:r w:rsidRPr="00321C6F">
              <w:rPr>
                <w:rFonts w:ascii="Times New Roman" w:eastAsia="Times New Roman" w:hAnsi="Times New Roman" w:cs="Times New Roman"/>
                <w:color w:val="000000"/>
                <w:sz w:val="20"/>
                <w:szCs w:val="20"/>
                <w:lang w:eastAsia="ru-UA"/>
              </w:rPr>
              <w:t xml:space="preserve"> ради VIІ </w:t>
            </w:r>
            <w:proofErr w:type="spellStart"/>
            <w:r w:rsidRPr="00321C6F">
              <w:rPr>
                <w:rFonts w:ascii="Times New Roman" w:eastAsia="Times New Roman" w:hAnsi="Times New Roman" w:cs="Times New Roman"/>
                <w:color w:val="000000"/>
                <w:sz w:val="20"/>
                <w:szCs w:val="20"/>
                <w:lang w:eastAsia="ru-UA"/>
              </w:rPr>
              <w:t>скликання</w:t>
            </w:r>
            <w:proofErr w:type="spellEnd"/>
            <w:r w:rsidRPr="00321C6F">
              <w:rPr>
                <w:rFonts w:ascii="Times New Roman" w:eastAsia="Times New Roman" w:hAnsi="Times New Roman" w:cs="Times New Roman"/>
                <w:color w:val="000000"/>
                <w:sz w:val="20"/>
                <w:szCs w:val="20"/>
                <w:lang w:eastAsia="ru-UA"/>
              </w:rPr>
              <w:t xml:space="preserve"> №354 </w:t>
            </w:r>
            <w:proofErr w:type="spellStart"/>
            <w:r w:rsidRPr="00321C6F">
              <w:rPr>
                <w:rFonts w:ascii="Times New Roman" w:eastAsia="Times New Roman" w:hAnsi="Times New Roman" w:cs="Times New Roman"/>
                <w:color w:val="000000"/>
                <w:sz w:val="20"/>
                <w:szCs w:val="20"/>
                <w:lang w:eastAsia="ru-UA"/>
              </w:rPr>
              <w:t>від</w:t>
            </w:r>
            <w:proofErr w:type="spellEnd"/>
            <w:r w:rsidRPr="00321C6F">
              <w:rPr>
                <w:rFonts w:ascii="Times New Roman" w:eastAsia="Times New Roman" w:hAnsi="Times New Roman" w:cs="Times New Roman"/>
                <w:color w:val="000000"/>
                <w:sz w:val="20"/>
                <w:szCs w:val="20"/>
                <w:lang w:eastAsia="ru-UA"/>
              </w:rPr>
              <w:t xml:space="preserve"> 13.12.2018 р.</w:t>
            </w:r>
          </w:p>
        </w:tc>
        <w:tc>
          <w:tcPr>
            <w:tcW w:w="1313" w:type="dxa"/>
            <w:tcBorders>
              <w:top w:val="nil"/>
              <w:left w:val="nil"/>
              <w:bottom w:val="single" w:sz="4" w:space="0" w:color="auto"/>
              <w:right w:val="single" w:sz="4" w:space="0" w:color="auto"/>
            </w:tcBorders>
            <w:shd w:val="clear" w:color="auto" w:fill="auto"/>
            <w:noWrap/>
            <w:vAlign w:val="center"/>
            <w:hideMark/>
          </w:tcPr>
          <w:p w14:paraId="3618C285"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26 670,00</w:t>
            </w:r>
          </w:p>
        </w:tc>
        <w:tc>
          <w:tcPr>
            <w:tcW w:w="1088" w:type="dxa"/>
            <w:tcBorders>
              <w:top w:val="nil"/>
              <w:left w:val="nil"/>
              <w:bottom w:val="single" w:sz="4" w:space="0" w:color="auto"/>
              <w:right w:val="single" w:sz="4" w:space="0" w:color="auto"/>
            </w:tcBorders>
            <w:shd w:val="clear" w:color="auto" w:fill="auto"/>
            <w:noWrap/>
            <w:vAlign w:val="center"/>
            <w:hideMark/>
          </w:tcPr>
          <w:p w14:paraId="6EEB41EE" w14:textId="77777777" w:rsidR="00321C6F" w:rsidRPr="00321C6F" w:rsidRDefault="00321C6F" w:rsidP="00321C6F">
            <w:pPr>
              <w:spacing w:after="0" w:line="240" w:lineRule="auto"/>
              <w:jc w:val="center"/>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 </w:t>
            </w:r>
          </w:p>
        </w:tc>
        <w:tc>
          <w:tcPr>
            <w:tcW w:w="1323" w:type="dxa"/>
            <w:tcBorders>
              <w:top w:val="nil"/>
              <w:left w:val="nil"/>
              <w:bottom w:val="single" w:sz="4" w:space="0" w:color="auto"/>
              <w:right w:val="single" w:sz="4" w:space="0" w:color="auto"/>
            </w:tcBorders>
            <w:shd w:val="clear" w:color="auto" w:fill="auto"/>
            <w:vAlign w:val="center"/>
            <w:hideMark/>
          </w:tcPr>
          <w:p w14:paraId="524D2A9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26 670,00</w:t>
            </w:r>
          </w:p>
        </w:tc>
        <w:tc>
          <w:tcPr>
            <w:tcW w:w="1303" w:type="dxa"/>
            <w:tcBorders>
              <w:top w:val="nil"/>
              <w:left w:val="nil"/>
              <w:bottom w:val="single" w:sz="4" w:space="0" w:color="auto"/>
              <w:right w:val="single" w:sz="4" w:space="0" w:color="auto"/>
            </w:tcBorders>
            <w:shd w:val="clear" w:color="auto" w:fill="auto"/>
            <w:vAlign w:val="center"/>
            <w:hideMark/>
          </w:tcPr>
          <w:p w14:paraId="7567C8AE"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26 670,00</w:t>
            </w:r>
          </w:p>
        </w:tc>
      </w:tr>
      <w:tr w:rsidR="00321C6F" w:rsidRPr="00321C6F" w14:paraId="5496673C" w14:textId="77777777" w:rsidTr="00BB2C03">
        <w:trPr>
          <w:gridAfter w:val="2"/>
          <w:wAfter w:w="36" w:type="dxa"/>
          <w:trHeight w:val="7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49674D4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0117321</w:t>
            </w:r>
          </w:p>
        </w:tc>
        <w:tc>
          <w:tcPr>
            <w:tcW w:w="919" w:type="dxa"/>
            <w:tcBorders>
              <w:top w:val="nil"/>
              <w:left w:val="nil"/>
              <w:bottom w:val="single" w:sz="4" w:space="0" w:color="auto"/>
              <w:right w:val="single" w:sz="4" w:space="0" w:color="auto"/>
            </w:tcBorders>
            <w:shd w:val="clear" w:color="auto" w:fill="auto"/>
            <w:vAlign w:val="center"/>
            <w:hideMark/>
          </w:tcPr>
          <w:p w14:paraId="1B0CDB4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7321     </w:t>
            </w:r>
          </w:p>
        </w:tc>
        <w:tc>
          <w:tcPr>
            <w:tcW w:w="1056" w:type="dxa"/>
            <w:tcBorders>
              <w:top w:val="nil"/>
              <w:left w:val="nil"/>
              <w:bottom w:val="single" w:sz="4" w:space="0" w:color="auto"/>
              <w:right w:val="single" w:sz="4" w:space="0" w:color="auto"/>
            </w:tcBorders>
            <w:shd w:val="clear" w:color="auto" w:fill="auto"/>
            <w:vAlign w:val="center"/>
            <w:hideMark/>
          </w:tcPr>
          <w:p w14:paraId="574468D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3685" w:type="dxa"/>
            <w:tcBorders>
              <w:top w:val="nil"/>
              <w:left w:val="nil"/>
              <w:bottom w:val="single" w:sz="4" w:space="0" w:color="auto"/>
              <w:right w:val="single" w:sz="4" w:space="0" w:color="auto"/>
            </w:tcBorders>
            <w:shd w:val="clear" w:color="auto" w:fill="auto"/>
            <w:vAlign w:val="center"/>
            <w:hideMark/>
          </w:tcPr>
          <w:p w14:paraId="7676CF3A"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освітніх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14:paraId="46F8DD14" w14:textId="77777777" w:rsidR="00321C6F" w:rsidRPr="00321C6F" w:rsidRDefault="00321C6F" w:rsidP="00321C6F">
            <w:pPr>
              <w:spacing w:after="0" w:line="240" w:lineRule="auto"/>
              <w:jc w:val="center"/>
              <w:rPr>
                <w:rFonts w:ascii="Times New Roman" w:eastAsia="Times New Roman" w:hAnsi="Times New Roman" w:cs="Times New Roman"/>
                <w:color w:val="000000"/>
                <w:sz w:val="20"/>
                <w:szCs w:val="20"/>
                <w:lang w:eastAsia="ru-UA"/>
              </w:rPr>
            </w:pPr>
            <w:proofErr w:type="spellStart"/>
            <w:r w:rsidRPr="00321C6F">
              <w:rPr>
                <w:rFonts w:ascii="Times New Roman" w:eastAsia="Times New Roman" w:hAnsi="Times New Roman" w:cs="Times New Roman"/>
                <w:color w:val="000000"/>
                <w:sz w:val="20"/>
                <w:szCs w:val="20"/>
                <w:lang w:eastAsia="ru-UA"/>
              </w:rPr>
              <w:t>Програма</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будівництва</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реконструкції</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капітальних</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ремонтів</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обєктів</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соціальної</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сфери</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житлового</w:t>
            </w:r>
            <w:proofErr w:type="spellEnd"/>
            <w:r w:rsidRPr="00321C6F">
              <w:rPr>
                <w:rFonts w:ascii="Times New Roman" w:eastAsia="Times New Roman" w:hAnsi="Times New Roman" w:cs="Times New Roman"/>
                <w:color w:val="000000"/>
                <w:sz w:val="20"/>
                <w:szCs w:val="20"/>
                <w:lang w:eastAsia="ru-UA"/>
              </w:rPr>
              <w:t xml:space="preserve"> фонду та </w:t>
            </w:r>
            <w:proofErr w:type="spellStart"/>
            <w:r w:rsidRPr="00321C6F">
              <w:rPr>
                <w:rFonts w:ascii="Times New Roman" w:eastAsia="Times New Roman" w:hAnsi="Times New Roman" w:cs="Times New Roman"/>
                <w:color w:val="000000"/>
                <w:sz w:val="20"/>
                <w:szCs w:val="20"/>
                <w:lang w:eastAsia="ru-UA"/>
              </w:rPr>
              <w:t>інших</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обєктів</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комунальної</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власності</w:t>
            </w:r>
            <w:proofErr w:type="spellEnd"/>
            <w:r w:rsidRPr="00321C6F">
              <w:rPr>
                <w:rFonts w:ascii="Times New Roman" w:eastAsia="Times New Roman" w:hAnsi="Times New Roman" w:cs="Times New Roman"/>
                <w:color w:val="000000"/>
                <w:sz w:val="20"/>
                <w:szCs w:val="20"/>
                <w:lang w:eastAsia="ru-UA"/>
              </w:rPr>
              <w:t xml:space="preserve"> Новодністровської ОТГ на 2019-2020 роки</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14:paraId="54462F97" w14:textId="77777777" w:rsidR="00321C6F" w:rsidRPr="00321C6F" w:rsidRDefault="00321C6F" w:rsidP="00321C6F">
            <w:pPr>
              <w:spacing w:after="0" w:line="240" w:lineRule="auto"/>
              <w:jc w:val="center"/>
              <w:rPr>
                <w:rFonts w:ascii="Times New Roman" w:eastAsia="Times New Roman" w:hAnsi="Times New Roman" w:cs="Times New Roman"/>
                <w:color w:val="000000"/>
                <w:sz w:val="20"/>
                <w:szCs w:val="20"/>
                <w:lang w:eastAsia="ru-UA"/>
              </w:rPr>
            </w:pPr>
            <w:proofErr w:type="spellStart"/>
            <w:r w:rsidRPr="00321C6F">
              <w:rPr>
                <w:rFonts w:ascii="Times New Roman" w:eastAsia="Times New Roman" w:hAnsi="Times New Roman" w:cs="Times New Roman"/>
                <w:color w:val="000000"/>
                <w:sz w:val="20"/>
                <w:szCs w:val="20"/>
                <w:lang w:eastAsia="ru-UA"/>
              </w:rPr>
              <w:t>рішення</w:t>
            </w:r>
            <w:proofErr w:type="spellEnd"/>
            <w:r w:rsidRPr="00321C6F">
              <w:rPr>
                <w:rFonts w:ascii="Times New Roman" w:eastAsia="Times New Roman" w:hAnsi="Times New Roman" w:cs="Times New Roman"/>
                <w:color w:val="000000"/>
                <w:sz w:val="20"/>
                <w:szCs w:val="20"/>
                <w:lang w:eastAsia="ru-UA"/>
              </w:rPr>
              <w:t xml:space="preserve"> 67 </w:t>
            </w:r>
            <w:proofErr w:type="spellStart"/>
            <w:r w:rsidRPr="00321C6F">
              <w:rPr>
                <w:rFonts w:ascii="Times New Roman" w:eastAsia="Times New Roman" w:hAnsi="Times New Roman" w:cs="Times New Roman"/>
                <w:color w:val="000000"/>
                <w:sz w:val="20"/>
                <w:szCs w:val="20"/>
                <w:lang w:eastAsia="ru-UA"/>
              </w:rPr>
              <w:t>сесії</w:t>
            </w:r>
            <w:proofErr w:type="spellEnd"/>
            <w:r w:rsidRPr="00321C6F">
              <w:rPr>
                <w:rFonts w:ascii="Times New Roman" w:eastAsia="Times New Roman" w:hAnsi="Times New Roman" w:cs="Times New Roman"/>
                <w:color w:val="000000"/>
                <w:sz w:val="20"/>
                <w:szCs w:val="20"/>
                <w:lang w:eastAsia="ru-UA"/>
              </w:rPr>
              <w:t xml:space="preserve"> </w:t>
            </w:r>
            <w:proofErr w:type="spellStart"/>
            <w:r w:rsidRPr="00321C6F">
              <w:rPr>
                <w:rFonts w:ascii="Times New Roman" w:eastAsia="Times New Roman" w:hAnsi="Times New Roman" w:cs="Times New Roman"/>
                <w:color w:val="000000"/>
                <w:sz w:val="20"/>
                <w:szCs w:val="20"/>
                <w:lang w:eastAsia="ru-UA"/>
              </w:rPr>
              <w:t>міської</w:t>
            </w:r>
            <w:proofErr w:type="spellEnd"/>
            <w:r w:rsidRPr="00321C6F">
              <w:rPr>
                <w:rFonts w:ascii="Times New Roman" w:eastAsia="Times New Roman" w:hAnsi="Times New Roman" w:cs="Times New Roman"/>
                <w:color w:val="000000"/>
                <w:sz w:val="20"/>
                <w:szCs w:val="20"/>
                <w:lang w:eastAsia="ru-UA"/>
              </w:rPr>
              <w:t xml:space="preserve"> ради VIІ </w:t>
            </w:r>
            <w:proofErr w:type="spellStart"/>
            <w:r w:rsidRPr="00321C6F">
              <w:rPr>
                <w:rFonts w:ascii="Times New Roman" w:eastAsia="Times New Roman" w:hAnsi="Times New Roman" w:cs="Times New Roman"/>
                <w:color w:val="000000"/>
                <w:sz w:val="20"/>
                <w:szCs w:val="20"/>
                <w:lang w:eastAsia="ru-UA"/>
              </w:rPr>
              <w:t>скликання</w:t>
            </w:r>
            <w:proofErr w:type="spellEnd"/>
            <w:r w:rsidRPr="00321C6F">
              <w:rPr>
                <w:rFonts w:ascii="Times New Roman" w:eastAsia="Times New Roman" w:hAnsi="Times New Roman" w:cs="Times New Roman"/>
                <w:color w:val="000000"/>
                <w:sz w:val="20"/>
                <w:szCs w:val="20"/>
                <w:lang w:eastAsia="ru-UA"/>
              </w:rPr>
              <w:t xml:space="preserve"> № 353 </w:t>
            </w:r>
            <w:proofErr w:type="spellStart"/>
            <w:r w:rsidRPr="00321C6F">
              <w:rPr>
                <w:rFonts w:ascii="Times New Roman" w:eastAsia="Times New Roman" w:hAnsi="Times New Roman" w:cs="Times New Roman"/>
                <w:color w:val="000000"/>
                <w:sz w:val="20"/>
                <w:szCs w:val="20"/>
                <w:lang w:eastAsia="ru-UA"/>
              </w:rPr>
              <w:t>від</w:t>
            </w:r>
            <w:proofErr w:type="spellEnd"/>
            <w:r w:rsidRPr="00321C6F">
              <w:rPr>
                <w:rFonts w:ascii="Times New Roman" w:eastAsia="Times New Roman" w:hAnsi="Times New Roman" w:cs="Times New Roman"/>
                <w:color w:val="000000"/>
                <w:sz w:val="20"/>
                <w:szCs w:val="20"/>
                <w:lang w:eastAsia="ru-UA"/>
              </w:rPr>
              <w:t xml:space="preserve"> 13.12.2018 р.</w:t>
            </w:r>
          </w:p>
        </w:tc>
        <w:tc>
          <w:tcPr>
            <w:tcW w:w="1313" w:type="dxa"/>
            <w:tcBorders>
              <w:top w:val="nil"/>
              <w:left w:val="nil"/>
              <w:bottom w:val="single" w:sz="4" w:space="0" w:color="auto"/>
              <w:right w:val="single" w:sz="4" w:space="0" w:color="auto"/>
            </w:tcBorders>
            <w:shd w:val="clear" w:color="auto" w:fill="auto"/>
            <w:noWrap/>
            <w:vAlign w:val="center"/>
            <w:hideMark/>
          </w:tcPr>
          <w:p w14:paraId="239CA034"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35 667,00</w:t>
            </w:r>
          </w:p>
        </w:tc>
        <w:tc>
          <w:tcPr>
            <w:tcW w:w="1088" w:type="dxa"/>
            <w:tcBorders>
              <w:top w:val="nil"/>
              <w:left w:val="nil"/>
              <w:bottom w:val="single" w:sz="4" w:space="0" w:color="auto"/>
              <w:right w:val="single" w:sz="4" w:space="0" w:color="auto"/>
            </w:tcBorders>
            <w:shd w:val="clear" w:color="auto" w:fill="auto"/>
            <w:noWrap/>
            <w:vAlign w:val="center"/>
            <w:hideMark/>
          </w:tcPr>
          <w:p w14:paraId="4ABAB764" w14:textId="77777777" w:rsidR="00321C6F" w:rsidRPr="00321C6F" w:rsidRDefault="00321C6F" w:rsidP="00321C6F">
            <w:pPr>
              <w:spacing w:after="0" w:line="240" w:lineRule="auto"/>
              <w:jc w:val="center"/>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 </w:t>
            </w:r>
          </w:p>
        </w:tc>
        <w:tc>
          <w:tcPr>
            <w:tcW w:w="1323" w:type="dxa"/>
            <w:tcBorders>
              <w:top w:val="nil"/>
              <w:left w:val="nil"/>
              <w:bottom w:val="single" w:sz="4" w:space="0" w:color="auto"/>
              <w:right w:val="single" w:sz="4" w:space="0" w:color="auto"/>
            </w:tcBorders>
            <w:shd w:val="clear" w:color="auto" w:fill="auto"/>
            <w:vAlign w:val="center"/>
            <w:hideMark/>
          </w:tcPr>
          <w:p w14:paraId="781A629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35 667,00</w:t>
            </w:r>
          </w:p>
        </w:tc>
        <w:tc>
          <w:tcPr>
            <w:tcW w:w="1303" w:type="dxa"/>
            <w:tcBorders>
              <w:top w:val="nil"/>
              <w:left w:val="nil"/>
              <w:bottom w:val="single" w:sz="4" w:space="0" w:color="auto"/>
              <w:right w:val="single" w:sz="4" w:space="0" w:color="auto"/>
            </w:tcBorders>
            <w:shd w:val="clear" w:color="auto" w:fill="auto"/>
            <w:vAlign w:val="center"/>
            <w:hideMark/>
          </w:tcPr>
          <w:p w14:paraId="2746722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35 667,00</w:t>
            </w:r>
          </w:p>
        </w:tc>
      </w:tr>
      <w:tr w:rsidR="00321C6F" w:rsidRPr="00321C6F" w14:paraId="75DAD02D" w14:textId="77777777" w:rsidTr="00BB2C03">
        <w:trPr>
          <w:gridAfter w:val="2"/>
          <w:wAfter w:w="36" w:type="dxa"/>
          <w:trHeight w:val="7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2903488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0117322</w:t>
            </w:r>
          </w:p>
        </w:tc>
        <w:tc>
          <w:tcPr>
            <w:tcW w:w="919" w:type="dxa"/>
            <w:tcBorders>
              <w:top w:val="nil"/>
              <w:left w:val="nil"/>
              <w:bottom w:val="single" w:sz="4" w:space="0" w:color="auto"/>
              <w:right w:val="single" w:sz="4" w:space="0" w:color="auto"/>
            </w:tcBorders>
            <w:shd w:val="clear" w:color="auto" w:fill="auto"/>
            <w:vAlign w:val="center"/>
            <w:hideMark/>
          </w:tcPr>
          <w:p w14:paraId="7E034EA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7322     </w:t>
            </w:r>
          </w:p>
        </w:tc>
        <w:tc>
          <w:tcPr>
            <w:tcW w:w="1056" w:type="dxa"/>
            <w:tcBorders>
              <w:top w:val="nil"/>
              <w:left w:val="nil"/>
              <w:bottom w:val="single" w:sz="4" w:space="0" w:color="auto"/>
              <w:right w:val="single" w:sz="4" w:space="0" w:color="auto"/>
            </w:tcBorders>
            <w:shd w:val="clear" w:color="auto" w:fill="auto"/>
            <w:vAlign w:val="center"/>
            <w:hideMark/>
          </w:tcPr>
          <w:p w14:paraId="5FEDE337"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3685" w:type="dxa"/>
            <w:tcBorders>
              <w:top w:val="nil"/>
              <w:left w:val="nil"/>
              <w:bottom w:val="single" w:sz="4" w:space="0" w:color="auto"/>
              <w:right w:val="single" w:sz="4" w:space="0" w:color="auto"/>
            </w:tcBorders>
            <w:shd w:val="clear" w:color="auto" w:fill="auto"/>
            <w:vAlign w:val="center"/>
            <w:hideMark/>
          </w:tcPr>
          <w:p w14:paraId="4432A0CD"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медичних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p>
        </w:tc>
        <w:tc>
          <w:tcPr>
            <w:tcW w:w="3118" w:type="dxa"/>
            <w:vMerge/>
            <w:tcBorders>
              <w:top w:val="nil"/>
              <w:left w:val="single" w:sz="4" w:space="0" w:color="auto"/>
              <w:bottom w:val="single" w:sz="4" w:space="0" w:color="000000"/>
              <w:right w:val="single" w:sz="4" w:space="0" w:color="auto"/>
            </w:tcBorders>
            <w:vAlign w:val="center"/>
            <w:hideMark/>
          </w:tcPr>
          <w:p w14:paraId="654FC0EC" w14:textId="77777777" w:rsidR="00321C6F" w:rsidRPr="00321C6F" w:rsidRDefault="00321C6F" w:rsidP="00321C6F">
            <w:pPr>
              <w:spacing w:after="0" w:line="240" w:lineRule="auto"/>
              <w:rPr>
                <w:rFonts w:ascii="Times New Roman" w:eastAsia="Times New Roman" w:hAnsi="Times New Roman" w:cs="Times New Roman"/>
                <w:color w:val="000000"/>
                <w:sz w:val="20"/>
                <w:szCs w:val="20"/>
                <w:lang w:eastAsia="ru-UA"/>
              </w:rPr>
            </w:pPr>
          </w:p>
        </w:tc>
        <w:tc>
          <w:tcPr>
            <w:tcW w:w="1466" w:type="dxa"/>
            <w:vMerge/>
            <w:tcBorders>
              <w:top w:val="nil"/>
              <w:left w:val="single" w:sz="4" w:space="0" w:color="auto"/>
              <w:bottom w:val="single" w:sz="4" w:space="0" w:color="000000"/>
              <w:right w:val="single" w:sz="4" w:space="0" w:color="auto"/>
            </w:tcBorders>
            <w:vAlign w:val="center"/>
            <w:hideMark/>
          </w:tcPr>
          <w:p w14:paraId="3FA8FF84" w14:textId="77777777" w:rsidR="00321C6F" w:rsidRPr="00321C6F" w:rsidRDefault="00321C6F" w:rsidP="00321C6F">
            <w:pPr>
              <w:spacing w:after="0" w:line="240" w:lineRule="auto"/>
              <w:rPr>
                <w:rFonts w:ascii="Times New Roman" w:eastAsia="Times New Roman" w:hAnsi="Times New Roman" w:cs="Times New Roman"/>
                <w:color w:val="000000"/>
                <w:sz w:val="20"/>
                <w:szCs w:val="20"/>
                <w:lang w:eastAsia="ru-UA"/>
              </w:rPr>
            </w:pPr>
          </w:p>
        </w:tc>
        <w:tc>
          <w:tcPr>
            <w:tcW w:w="1313" w:type="dxa"/>
            <w:tcBorders>
              <w:top w:val="nil"/>
              <w:left w:val="nil"/>
              <w:bottom w:val="single" w:sz="4" w:space="0" w:color="auto"/>
              <w:right w:val="single" w:sz="4" w:space="0" w:color="auto"/>
            </w:tcBorders>
            <w:shd w:val="clear" w:color="auto" w:fill="auto"/>
            <w:noWrap/>
            <w:vAlign w:val="center"/>
            <w:hideMark/>
          </w:tcPr>
          <w:p w14:paraId="515F465D"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209 617,20</w:t>
            </w:r>
          </w:p>
        </w:tc>
        <w:tc>
          <w:tcPr>
            <w:tcW w:w="1088" w:type="dxa"/>
            <w:tcBorders>
              <w:top w:val="nil"/>
              <w:left w:val="nil"/>
              <w:bottom w:val="single" w:sz="4" w:space="0" w:color="auto"/>
              <w:right w:val="single" w:sz="4" w:space="0" w:color="auto"/>
            </w:tcBorders>
            <w:shd w:val="clear" w:color="auto" w:fill="auto"/>
            <w:noWrap/>
            <w:vAlign w:val="center"/>
            <w:hideMark/>
          </w:tcPr>
          <w:p w14:paraId="4F1B4EB4" w14:textId="77777777" w:rsidR="00321C6F" w:rsidRPr="00321C6F" w:rsidRDefault="00321C6F" w:rsidP="00321C6F">
            <w:pPr>
              <w:spacing w:after="0" w:line="240" w:lineRule="auto"/>
              <w:jc w:val="center"/>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 </w:t>
            </w:r>
          </w:p>
        </w:tc>
        <w:tc>
          <w:tcPr>
            <w:tcW w:w="1323" w:type="dxa"/>
            <w:tcBorders>
              <w:top w:val="nil"/>
              <w:left w:val="nil"/>
              <w:bottom w:val="single" w:sz="4" w:space="0" w:color="auto"/>
              <w:right w:val="single" w:sz="4" w:space="0" w:color="auto"/>
            </w:tcBorders>
            <w:shd w:val="clear" w:color="auto" w:fill="auto"/>
            <w:vAlign w:val="center"/>
            <w:hideMark/>
          </w:tcPr>
          <w:p w14:paraId="65A71EF6"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209 617,20</w:t>
            </w:r>
          </w:p>
        </w:tc>
        <w:tc>
          <w:tcPr>
            <w:tcW w:w="1303" w:type="dxa"/>
            <w:tcBorders>
              <w:top w:val="nil"/>
              <w:left w:val="nil"/>
              <w:bottom w:val="single" w:sz="4" w:space="0" w:color="auto"/>
              <w:right w:val="single" w:sz="4" w:space="0" w:color="auto"/>
            </w:tcBorders>
            <w:shd w:val="clear" w:color="auto" w:fill="auto"/>
            <w:vAlign w:val="center"/>
            <w:hideMark/>
          </w:tcPr>
          <w:p w14:paraId="575BBFD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209 617,20</w:t>
            </w:r>
          </w:p>
        </w:tc>
      </w:tr>
      <w:tr w:rsidR="00321C6F" w:rsidRPr="00321C6F" w14:paraId="1F17B038" w14:textId="77777777" w:rsidTr="00BB2C03">
        <w:trPr>
          <w:gridAfter w:val="2"/>
          <w:wAfter w:w="36" w:type="dxa"/>
          <w:trHeight w:val="7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667135F9"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0117325</w:t>
            </w:r>
          </w:p>
        </w:tc>
        <w:tc>
          <w:tcPr>
            <w:tcW w:w="919" w:type="dxa"/>
            <w:tcBorders>
              <w:top w:val="nil"/>
              <w:left w:val="nil"/>
              <w:bottom w:val="single" w:sz="4" w:space="0" w:color="auto"/>
              <w:right w:val="single" w:sz="4" w:space="0" w:color="auto"/>
            </w:tcBorders>
            <w:shd w:val="clear" w:color="auto" w:fill="auto"/>
            <w:vAlign w:val="center"/>
            <w:hideMark/>
          </w:tcPr>
          <w:p w14:paraId="20307364"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7325     </w:t>
            </w:r>
          </w:p>
        </w:tc>
        <w:tc>
          <w:tcPr>
            <w:tcW w:w="1056" w:type="dxa"/>
            <w:tcBorders>
              <w:top w:val="nil"/>
              <w:left w:val="nil"/>
              <w:bottom w:val="single" w:sz="4" w:space="0" w:color="auto"/>
              <w:right w:val="single" w:sz="4" w:space="0" w:color="auto"/>
            </w:tcBorders>
            <w:shd w:val="clear" w:color="auto" w:fill="auto"/>
            <w:vAlign w:val="center"/>
            <w:hideMark/>
          </w:tcPr>
          <w:p w14:paraId="7DC78650"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3685" w:type="dxa"/>
            <w:tcBorders>
              <w:top w:val="nil"/>
              <w:left w:val="nil"/>
              <w:bottom w:val="single" w:sz="4" w:space="0" w:color="auto"/>
              <w:right w:val="single" w:sz="4" w:space="0" w:color="auto"/>
            </w:tcBorders>
            <w:shd w:val="clear" w:color="auto" w:fill="auto"/>
            <w:vAlign w:val="center"/>
            <w:hideMark/>
          </w:tcPr>
          <w:p w14:paraId="6A7893BC"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споруд</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установ</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закладів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фізичної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культури</w:t>
            </w:r>
            <w:proofErr w:type="spellEnd"/>
            <w:r w:rsidRPr="00321C6F">
              <w:rPr>
                <w:rFonts w:ascii="Times New Roman" w:eastAsia="Times New Roman" w:hAnsi="Times New Roman" w:cs="Times New Roman"/>
                <w:sz w:val="20"/>
                <w:szCs w:val="20"/>
                <w:lang w:eastAsia="ru-UA"/>
              </w:rPr>
              <w:t xml:space="preserve"> і спорту</w:t>
            </w:r>
          </w:p>
        </w:tc>
        <w:tc>
          <w:tcPr>
            <w:tcW w:w="3118" w:type="dxa"/>
            <w:vMerge/>
            <w:tcBorders>
              <w:top w:val="nil"/>
              <w:left w:val="single" w:sz="4" w:space="0" w:color="auto"/>
              <w:bottom w:val="single" w:sz="4" w:space="0" w:color="000000"/>
              <w:right w:val="single" w:sz="4" w:space="0" w:color="auto"/>
            </w:tcBorders>
            <w:vAlign w:val="center"/>
            <w:hideMark/>
          </w:tcPr>
          <w:p w14:paraId="2EC88A0F" w14:textId="77777777" w:rsidR="00321C6F" w:rsidRPr="00321C6F" w:rsidRDefault="00321C6F" w:rsidP="00321C6F">
            <w:pPr>
              <w:spacing w:after="0" w:line="240" w:lineRule="auto"/>
              <w:rPr>
                <w:rFonts w:ascii="Times New Roman" w:eastAsia="Times New Roman" w:hAnsi="Times New Roman" w:cs="Times New Roman"/>
                <w:color w:val="000000"/>
                <w:sz w:val="20"/>
                <w:szCs w:val="20"/>
                <w:lang w:eastAsia="ru-UA"/>
              </w:rPr>
            </w:pPr>
          </w:p>
        </w:tc>
        <w:tc>
          <w:tcPr>
            <w:tcW w:w="1466" w:type="dxa"/>
            <w:vMerge/>
            <w:tcBorders>
              <w:top w:val="nil"/>
              <w:left w:val="single" w:sz="4" w:space="0" w:color="auto"/>
              <w:bottom w:val="single" w:sz="4" w:space="0" w:color="000000"/>
              <w:right w:val="single" w:sz="4" w:space="0" w:color="auto"/>
            </w:tcBorders>
            <w:vAlign w:val="center"/>
            <w:hideMark/>
          </w:tcPr>
          <w:p w14:paraId="5E653777" w14:textId="77777777" w:rsidR="00321C6F" w:rsidRPr="00321C6F" w:rsidRDefault="00321C6F" w:rsidP="00321C6F">
            <w:pPr>
              <w:spacing w:after="0" w:line="240" w:lineRule="auto"/>
              <w:rPr>
                <w:rFonts w:ascii="Times New Roman" w:eastAsia="Times New Roman" w:hAnsi="Times New Roman" w:cs="Times New Roman"/>
                <w:color w:val="000000"/>
                <w:sz w:val="20"/>
                <w:szCs w:val="20"/>
                <w:lang w:eastAsia="ru-UA"/>
              </w:rPr>
            </w:pPr>
          </w:p>
        </w:tc>
        <w:tc>
          <w:tcPr>
            <w:tcW w:w="1313" w:type="dxa"/>
            <w:tcBorders>
              <w:top w:val="nil"/>
              <w:left w:val="nil"/>
              <w:bottom w:val="single" w:sz="4" w:space="0" w:color="auto"/>
              <w:right w:val="single" w:sz="4" w:space="0" w:color="auto"/>
            </w:tcBorders>
            <w:shd w:val="clear" w:color="auto" w:fill="auto"/>
            <w:noWrap/>
            <w:vAlign w:val="center"/>
            <w:hideMark/>
          </w:tcPr>
          <w:p w14:paraId="6C0DBE26"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714 179,00</w:t>
            </w:r>
          </w:p>
        </w:tc>
        <w:tc>
          <w:tcPr>
            <w:tcW w:w="1088" w:type="dxa"/>
            <w:tcBorders>
              <w:top w:val="nil"/>
              <w:left w:val="nil"/>
              <w:bottom w:val="single" w:sz="4" w:space="0" w:color="auto"/>
              <w:right w:val="single" w:sz="4" w:space="0" w:color="auto"/>
            </w:tcBorders>
            <w:shd w:val="clear" w:color="auto" w:fill="auto"/>
            <w:noWrap/>
            <w:vAlign w:val="center"/>
            <w:hideMark/>
          </w:tcPr>
          <w:p w14:paraId="6644A38D" w14:textId="77777777" w:rsidR="00321C6F" w:rsidRPr="00321C6F" w:rsidRDefault="00321C6F" w:rsidP="00321C6F">
            <w:pPr>
              <w:spacing w:after="0" w:line="240" w:lineRule="auto"/>
              <w:jc w:val="center"/>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 </w:t>
            </w:r>
          </w:p>
        </w:tc>
        <w:tc>
          <w:tcPr>
            <w:tcW w:w="1323" w:type="dxa"/>
            <w:tcBorders>
              <w:top w:val="nil"/>
              <w:left w:val="nil"/>
              <w:bottom w:val="single" w:sz="4" w:space="0" w:color="auto"/>
              <w:right w:val="single" w:sz="4" w:space="0" w:color="auto"/>
            </w:tcBorders>
            <w:shd w:val="clear" w:color="auto" w:fill="auto"/>
            <w:vAlign w:val="center"/>
            <w:hideMark/>
          </w:tcPr>
          <w:p w14:paraId="724339D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714 179,00</w:t>
            </w:r>
          </w:p>
        </w:tc>
        <w:tc>
          <w:tcPr>
            <w:tcW w:w="1303" w:type="dxa"/>
            <w:tcBorders>
              <w:top w:val="nil"/>
              <w:left w:val="nil"/>
              <w:bottom w:val="single" w:sz="4" w:space="0" w:color="auto"/>
              <w:right w:val="single" w:sz="4" w:space="0" w:color="auto"/>
            </w:tcBorders>
            <w:shd w:val="clear" w:color="auto" w:fill="auto"/>
            <w:vAlign w:val="center"/>
            <w:hideMark/>
          </w:tcPr>
          <w:p w14:paraId="180F540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34 060,00</w:t>
            </w:r>
          </w:p>
        </w:tc>
      </w:tr>
      <w:tr w:rsidR="00321C6F" w:rsidRPr="00321C6F" w14:paraId="77424B27" w14:textId="77777777" w:rsidTr="00BB2C03">
        <w:trPr>
          <w:gridAfter w:val="2"/>
          <w:wAfter w:w="36" w:type="dxa"/>
          <w:trHeight w:val="7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6AD00ABD"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0117330</w:t>
            </w:r>
          </w:p>
        </w:tc>
        <w:tc>
          <w:tcPr>
            <w:tcW w:w="919" w:type="dxa"/>
            <w:tcBorders>
              <w:top w:val="nil"/>
              <w:left w:val="nil"/>
              <w:bottom w:val="single" w:sz="4" w:space="0" w:color="auto"/>
              <w:right w:val="single" w:sz="4" w:space="0" w:color="auto"/>
            </w:tcBorders>
            <w:shd w:val="clear" w:color="auto" w:fill="auto"/>
            <w:vAlign w:val="center"/>
            <w:hideMark/>
          </w:tcPr>
          <w:p w14:paraId="4A38EFE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7330     </w:t>
            </w:r>
          </w:p>
        </w:tc>
        <w:tc>
          <w:tcPr>
            <w:tcW w:w="1056" w:type="dxa"/>
            <w:tcBorders>
              <w:top w:val="nil"/>
              <w:left w:val="nil"/>
              <w:bottom w:val="single" w:sz="4" w:space="0" w:color="auto"/>
              <w:right w:val="single" w:sz="4" w:space="0" w:color="auto"/>
            </w:tcBorders>
            <w:shd w:val="clear" w:color="auto" w:fill="auto"/>
            <w:vAlign w:val="center"/>
            <w:hideMark/>
          </w:tcPr>
          <w:p w14:paraId="0558DC9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3685" w:type="dxa"/>
            <w:tcBorders>
              <w:top w:val="nil"/>
              <w:left w:val="nil"/>
              <w:bottom w:val="single" w:sz="4" w:space="0" w:color="auto"/>
              <w:right w:val="single" w:sz="4" w:space="0" w:color="auto"/>
            </w:tcBorders>
            <w:shd w:val="clear" w:color="auto" w:fill="auto"/>
            <w:vAlign w:val="center"/>
            <w:hideMark/>
          </w:tcPr>
          <w:p w14:paraId="3D128A7B"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Будівництво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інших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об`єктів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соціальної</w:t>
            </w:r>
            <w:proofErr w:type="spellEnd"/>
            <w:r w:rsidRPr="00321C6F">
              <w:rPr>
                <w:rFonts w:ascii="Times New Roman" w:eastAsia="Times New Roman" w:hAnsi="Times New Roman" w:cs="Times New Roman"/>
                <w:sz w:val="20"/>
                <w:szCs w:val="20"/>
                <w:lang w:eastAsia="ru-UA"/>
              </w:rPr>
              <w:t xml:space="preserve"> та </w:t>
            </w:r>
            <w:proofErr w:type="spellStart"/>
            <w:r w:rsidRPr="00321C6F">
              <w:rPr>
                <w:rFonts w:ascii="Times New Roman" w:eastAsia="Times New Roman" w:hAnsi="Times New Roman" w:cs="Times New Roman"/>
                <w:sz w:val="20"/>
                <w:szCs w:val="20"/>
                <w:lang w:eastAsia="ru-UA"/>
              </w:rPr>
              <w:t>виробничої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інфраструктури</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комунальної</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власності</w:t>
            </w:r>
            <w:proofErr w:type="spellEnd"/>
          </w:p>
        </w:tc>
        <w:tc>
          <w:tcPr>
            <w:tcW w:w="3118" w:type="dxa"/>
            <w:vMerge/>
            <w:tcBorders>
              <w:top w:val="nil"/>
              <w:left w:val="single" w:sz="4" w:space="0" w:color="auto"/>
              <w:bottom w:val="single" w:sz="4" w:space="0" w:color="000000"/>
              <w:right w:val="single" w:sz="4" w:space="0" w:color="auto"/>
            </w:tcBorders>
            <w:vAlign w:val="center"/>
            <w:hideMark/>
          </w:tcPr>
          <w:p w14:paraId="0B57686E" w14:textId="77777777" w:rsidR="00321C6F" w:rsidRPr="00321C6F" w:rsidRDefault="00321C6F" w:rsidP="00321C6F">
            <w:pPr>
              <w:spacing w:after="0" w:line="240" w:lineRule="auto"/>
              <w:rPr>
                <w:rFonts w:ascii="Times New Roman" w:eastAsia="Times New Roman" w:hAnsi="Times New Roman" w:cs="Times New Roman"/>
                <w:color w:val="000000"/>
                <w:sz w:val="20"/>
                <w:szCs w:val="20"/>
                <w:lang w:eastAsia="ru-UA"/>
              </w:rPr>
            </w:pPr>
          </w:p>
        </w:tc>
        <w:tc>
          <w:tcPr>
            <w:tcW w:w="1466" w:type="dxa"/>
            <w:vMerge/>
            <w:tcBorders>
              <w:top w:val="nil"/>
              <w:left w:val="single" w:sz="4" w:space="0" w:color="auto"/>
              <w:bottom w:val="single" w:sz="4" w:space="0" w:color="000000"/>
              <w:right w:val="single" w:sz="4" w:space="0" w:color="auto"/>
            </w:tcBorders>
            <w:vAlign w:val="center"/>
            <w:hideMark/>
          </w:tcPr>
          <w:p w14:paraId="334DEBF9" w14:textId="77777777" w:rsidR="00321C6F" w:rsidRPr="00321C6F" w:rsidRDefault="00321C6F" w:rsidP="00321C6F">
            <w:pPr>
              <w:spacing w:after="0" w:line="240" w:lineRule="auto"/>
              <w:rPr>
                <w:rFonts w:ascii="Times New Roman" w:eastAsia="Times New Roman" w:hAnsi="Times New Roman" w:cs="Times New Roman"/>
                <w:color w:val="000000"/>
                <w:sz w:val="20"/>
                <w:szCs w:val="20"/>
                <w:lang w:eastAsia="ru-UA"/>
              </w:rPr>
            </w:pPr>
          </w:p>
        </w:tc>
        <w:tc>
          <w:tcPr>
            <w:tcW w:w="1313" w:type="dxa"/>
            <w:tcBorders>
              <w:top w:val="nil"/>
              <w:left w:val="nil"/>
              <w:bottom w:val="single" w:sz="4" w:space="0" w:color="auto"/>
              <w:right w:val="single" w:sz="4" w:space="0" w:color="auto"/>
            </w:tcBorders>
            <w:shd w:val="clear" w:color="auto" w:fill="auto"/>
            <w:noWrap/>
            <w:vAlign w:val="center"/>
            <w:hideMark/>
          </w:tcPr>
          <w:p w14:paraId="4F628925"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38 931,60</w:t>
            </w:r>
          </w:p>
        </w:tc>
        <w:tc>
          <w:tcPr>
            <w:tcW w:w="1088" w:type="dxa"/>
            <w:tcBorders>
              <w:top w:val="nil"/>
              <w:left w:val="nil"/>
              <w:bottom w:val="single" w:sz="4" w:space="0" w:color="auto"/>
              <w:right w:val="single" w:sz="4" w:space="0" w:color="auto"/>
            </w:tcBorders>
            <w:shd w:val="clear" w:color="auto" w:fill="auto"/>
            <w:noWrap/>
            <w:vAlign w:val="center"/>
            <w:hideMark/>
          </w:tcPr>
          <w:p w14:paraId="12343A8B" w14:textId="77777777" w:rsidR="00321C6F" w:rsidRPr="00321C6F" w:rsidRDefault="00321C6F" w:rsidP="00321C6F">
            <w:pPr>
              <w:spacing w:after="0" w:line="240" w:lineRule="auto"/>
              <w:jc w:val="center"/>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 </w:t>
            </w:r>
          </w:p>
        </w:tc>
        <w:tc>
          <w:tcPr>
            <w:tcW w:w="1323" w:type="dxa"/>
            <w:tcBorders>
              <w:top w:val="nil"/>
              <w:left w:val="nil"/>
              <w:bottom w:val="single" w:sz="4" w:space="0" w:color="auto"/>
              <w:right w:val="single" w:sz="4" w:space="0" w:color="auto"/>
            </w:tcBorders>
            <w:shd w:val="clear" w:color="auto" w:fill="auto"/>
            <w:vAlign w:val="center"/>
            <w:hideMark/>
          </w:tcPr>
          <w:p w14:paraId="78B6A1C3"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38 931,60</w:t>
            </w:r>
          </w:p>
        </w:tc>
        <w:tc>
          <w:tcPr>
            <w:tcW w:w="1303" w:type="dxa"/>
            <w:tcBorders>
              <w:top w:val="nil"/>
              <w:left w:val="nil"/>
              <w:bottom w:val="single" w:sz="4" w:space="0" w:color="auto"/>
              <w:right w:val="single" w:sz="4" w:space="0" w:color="auto"/>
            </w:tcBorders>
            <w:shd w:val="clear" w:color="auto" w:fill="auto"/>
            <w:vAlign w:val="center"/>
            <w:hideMark/>
          </w:tcPr>
          <w:p w14:paraId="1168A9A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38 931,60</w:t>
            </w:r>
          </w:p>
        </w:tc>
      </w:tr>
      <w:tr w:rsidR="00321C6F" w:rsidRPr="00321C6F" w14:paraId="64993293" w14:textId="77777777" w:rsidTr="00BB2C03">
        <w:trPr>
          <w:gridAfter w:val="2"/>
          <w:wAfter w:w="36" w:type="dxa"/>
          <w:trHeight w:val="70"/>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454A1A4B"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0117361</w:t>
            </w:r>
          </w:p>
        </w:tc>
        <w:tc>
          <w:tcPr>
            <w:tcW w:w="919" w:type="dxa"/>
            <w:tcBorders>
              <w:top w:val="nil"/>
              <w:left w:val="nil"/>
              <w:bottom w:val="single" w:sz="4" w:space="0" w:color="auto"/>
              <w:right w:val="single" w:sz="4" w:space="0" w:color="auto"/>
            </w:tcBorders>
            <w:shd w:val="clear" w:color="auto" w:fill="auto"/>
            <w:vAlign w:val="center"/>
            <w:hideMark/>
          </w:tcPr>
          <w:p w14:paraId="46DF844A"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7361     </w:t>
            </w:r>
          </w:p>
        </w:tc>
        <w:tc>
          <w:tcPr>
            <w:tcW w:w="1056" w:type="dxa"/>
            <w:tcBorders>
              <w:top w:val="nil"/>
              <w:left w:val="nil"/>
              <w:bottom w:val="single" w:sz="4" w:space="0" w:color="auto"/>
              <w:right w:val="single" w:sz="4" w:space="0" w:color="auto"/>
            </w:tcBorders>
            <w:shd w:val="clear" w:color="auto" w:fill="auto"/>
            <w:vAlign w:val="center"/>
            <w:hideMark/>
          </w:tcPr>
          <w:p w14:paraId="07E2EAF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 xml:space="preserve">0443    </w:t>
            </w:r>
          </w:p>
        </w:tc>
        <w:tc>
          <w:tcPr>
            <w:tcW w:w="3685" w:type="dxa"/>
            <w:tcBorders>
              <w:top w:val="nil"/>
              <w:left w:val="nil"/>
              <w:bottom w:val="single" w:sz="4" w:space="0" w:color="auto"/>
              <w:right w:val="single" w:sz="4" w:space="0" w:color="auto"/>
            </w:tcBorders>
            <w:shd w:val="clear" w:color="auto" w:fill="auto"/>
            <w:vAlign w:val="center"/>
            <w:hideMark/>
          </w:tcPr>
          <w:p w14:paraId="275BF426" w14:textId="77777777" w:rsidR="00321C6F" w:rsidRPr="00321C6F" w:rsidRDefault="00321C6F" w:rsidP="00321C6F">
            <w:pPr>
              <w:spacing w:after="0" w:line="240" w:lineRule="auto"/>
              <w:rPr>
                <w:rFonts w:ascii="Times New Roman" w:eastAsia="Times New Roman" w:hAnsi="Times New Roman" w:cs="Times New Roman"/>
                <w:sz w:val="20"/>
                <w:szCs w:val="20"/>
                <w:lang w:eastAsia="ru-UA"/>
              </w:rPr>
            </w:pPr>
            <w:proofErr w:type="spellStart"/>
            <w:r w:rsidRPr="00321C6F">
              <w:rPr>
                <w:rFonts w:ascii="Times New Roman" w:eastAsia="Times New Roman" w:hAnsi="Times New Roman" w:cs="Times New Roman"/>
                <w:sz w:val="20"/>
                <w:szCs w:val="20"/>
                <w:lang w:eastAsia="ru-UA"/>
              </w:rPr>
              <w:t>Співфінансування</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інвестиційних</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проектів</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що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реалізуються</w:t>
            </w:r>
            <w:proofErr w:type="spellEnd"/>
            <w:r w:rsidRPr="00321C6F">
              <w:rPr>
                <w:rFonts w:ascii="Times New Roman" w:eastAsia="Times New Roman" w:hAnsi="Times New Roman" w:cs="Times New Roman"/>
                <w:sz w:val="20"/>
                <w:szCs w:val="20"/>
                <w:lang w:eastAsia="ru-UA"/>
              </w:rPr>
              <w:t xml:space="preserve"> за </w:t>
            </w:r>
            <w:proofErr w:type="spellStart"/>
            <w:r w:rsidRPr="00321C6F">
              <w:rPr>
                <w:rFonts w:ascii="Times New Roman" w:eastAsia="Times New Roman" w:hAnsi="Times New Roman" w:cs="Times New Roman"/>
                <w:sz w:val="20"/>
                <w:szCs w:val="20"/>
                <w:lang w:eastAsia="ru-UA"/>
              </w:rPr>
              <w:t>рахунок</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коштів</w:t>
            </w:r>
            <w:proofErr w:type="spellEnd"/>
            <w:r w:rsidRPr="00321C6F">
              <w:rPr>
                <w:rFonts w:ascii="Times New Roman" w:eastAsia="Times New Roman" w:hAnsi="Times New Roman" w:cs="Times New Roman"/>
                <w:sz w:val="20"/>
                <w:szCs w:val="20"/>
                <w:lang w:eastAsia="ru-UA"/>
              </w:rPr>
              <w:t xml:space="preserve"> державного фонду </w:t>
            </w:r>
            <w:proofErr w:type="spellStart"/>
            <w:r w:rsidRPr="00321C6F">
              <w:rPr>
                <w:rFonts w:ascii="Times New Roman" w:eastAsia="Times New Roman" w:hAnsi="Times New Roman" w:cs="Times New Roman"/>
                <w:sz w:val="20"/>
                <w:szCs w:val="20"/>
                <w:lang w:eastAsia="ru-UA"/>
              </w:rPr>
              <w:t>регіонального</w:t>
            </w:r>
            <w:proofErr w:type="spellEnd"/>
            <w:r w:rsidRPr="00321C6F">
              <w:rPr>
                <w:rFonts w:ascii="Times New Roman" w:eastAsia="Times New Roman" w:hAnsi="Times New Roman" w:cs="Times New Roman"/>
                <w:sz w:val="20"/>
                <w:szCs w:val="20"/>
                <w:lang w:eastAsia="ru-UA"/>
              </w:rPr>
              <w:t xml:space="preserve"> </w:t>
            </w:r>
            <w:proofErr w:type="spellStart"/>
            <w:r w:rsidRPr="00321C6F">
              <w:rPr>
                <w:rFonts w:ascii="Times New Roman" w:eastAsia="Times New Roman" w:hAnsi="Times New Roman" w:cs="Times New Roman"/>
                <w:sz w:val="20"/>
                <w:szCs w:val="20"/>
                <w:lang w:eastAsia="ru-UA"/>
              </w:rPr>
              <w:t>розвитку</w:t>
            </w:r>
            <w:proofErr w:type="spellEnd"/>
          </w:p>
        </w:tc>
        <w:tc>
          <w:tcPr>
            <w:tcW w:w="3118" w:type="dxa"/>
            <w:vMerge/>
            <w:tcBorders>
              <w:top w:val="nil"/>
              <w:left w:val="single" w:sz="4" w:space="0" w:color="auto"/>
              <w:bottom w:val="single" w:sz="4" w:space="0" w:color="000000"/>
              <w:right w:val="single" w:sz="4" w:space="0" w:color="auto"/>
            </w:tcBorders>
            <w:vAlign w:val="center"/>
            <w:hideMark/>
          </w:tcPr>
          <w:p w14:paraId="0DB20C0E" w14:textId="77777777" w:rsidR="00321C6F" w:rsidRPr="00321C6F" w:rsidRDefault="00321C6F" w:rsidP="00321C6F">
            <w:pPr>
              <w:spacing w:after="0" w:line="240" w:lineRule="auto"/>
              <w:rPr>
                <w:rFonts w:ascii="Times New Roman" w:eastAsia="Times New Roman" w:hAnsi="Times New Roman" w:cs="Times New Roman"/>
                <w:color w:val="000000"/>
                <w:sz w:val="20"/>
                <w:szCs w:val="20"/>
                <w:lang w:eastAsia="ru-UA"/>
              </w:rPr>
            </w:pPr>
          </w:p>
        </w:tc>
        <w:tc>
          <w:tcPr>
            <w:tcW w:w="1466" w:type="dxa"/>
            <w:vMerge/>
            <w:tcBorders>
              <w:top w:val="nil"/>
              <w:left w:val="single" w:sz="4" w:space="0" w:color="auto"/>
              <w:bottom w:val="single" w:sz="4" w:space="0" w:color="000000"/>
              <w:right w:val="single" w:sz="4" w:space="0" w:color="auto"/>
            </w:tcBorders>
            <w:vAlign w:val="center"/>
            <w:hideMark/>
          </w:tcPr>
          <w:p w14:paraId="02853C0C" w14:textId="77777777" w:rsidR="00321C6F" w:rsidRPr="00321C6F" w:rsidRDefault="00321C6F" w:rsidP="00321C6F">
            <w:pPr>
              <w:spacing w:after="0" w:line="240" w:lineRule="auto"/>
              <w:rPr>
                <w:rFonts w:ascii="Times New Roman" w:eastAsia="Times New Roman" w:hAnsi="Times New Roman" w:cs="Times New Roman"/>
                <w:color w:val="000000"/>
                <w:sz w:val="20"/>
                <w:szCs w:val="20"/>
                <w:lang w:eastAsia="ru-UA"/>
              </w:rPr>
            </w:pPr>
          </w:p>
        </w:tc>
        <w:tc>
          <w:tcPr>
            <w:tcW w:w="1313" w:type="dxa"/>
            <w:tcBorders>
              <w:top w:val="nil"/>
              <w:left w:val="nil"/>
              <w:bottom w:val="single" w:sz="4" w:space="0" w:color="auto"/>
              <w:right w:val="single" w:sz="4" w:space="0" w:color="auto"/>
            </w:tcBorders>
            <w:shd w:val="clear" w:color="auto" w:fill="auto"/>
            <w:noWrap/>
            <w:vAlign w:val="center"/>
            <w:hideMark/>
          </w:tcPr>
          <w:p w14:paraId="4C5D4C5C" w14:textId="77777777" w:rsidR="00321C6F" w:rsidRPr="00321C6F" w:rsidRDefault="00321C6F" w:rsidP="00321C6F">
            <w:pPr>
              <w:spacing w:after="0" w:line="240" w:lineRule="auto"/>
              <w:jc w:val="center"/>
              <w:rPr>
                <w:rFonts w:ascii="Times New Roman" w:eastAsia="Times New Roman" w:hAnsi="Times New Roman" w:cs="Times New Roman"/>
                <w:b/>
                <w:bCs/>
                <w:color w:val="000000"/>
                <w:sz w:val="20"/>
                <w:szCs w:val="20"/>
                <w:lang w:eastAsia="ru-UA"/>
              </w:rPr>
            </w:pPr>
            <w:r w:rsidRPr="00321C6F">
              <w:rPr>
                <w:rFonts w:ascii="Times New Roman" w:eastAsia="Times New Roman" w:hAnsi="Times New Roman" w:cs="Times New Roman"/>
                <w:b/>
                <w:bCs/>
                <w:color w:val="000000"/>
                <w:sz w:val="20"/>
                <w:szCs w:val="20"/>
                <w:lang w:eastAsia="ru-UA"/>
              </w:rPr>
              <w:t>1 518 657,80</w:t>
            </w:r>
          </w:p>
        </w:tc>
        <w:tc>
          <w:tcPr>
            <w:tcW w:w="1088" w:type="dxa"/>
            <w:tcBorders>
              <w:top w:val="nil"/>
              <w:left w:val="nil"/>
              <w:bottom w:val="single" w:sz="4" w:space="0" w:color="auto"/>
              <w:right w:val="single" w:sz="4" w:space="0" w:color="auto"/>
            </w:tcBorders>
            <w:shd w:val="clear" w:color="auto" w:fill="auto"/>
            <w:noWrap/>
            <w:vAlign w:val="center"/>
            <w:hideMark/>
          </w:tcPr>
          <w:p w14:paraId="32474183" w14:textId="77777777" w:rsidR="00321C6F" w:rsidRPr="00321C6F" w:rsidRDefault="00321C6F" w:rsidP="00321C6F">
            <w:pPr>
              <w:spacing w:after="0" w:line="240" w:lineRule="auto"/>
              <w:jc w:val="center"/>
              <w:rPr>
                <w:rFonts w:ascii="Times New Roman" w:eastAsia="Times New Roman" w:hAnsi="Times New Roman" w:cs="Times New Roman"/>
                <w:color w:val="000000"/>
                <w:sz w:val="20"/>
                <w:szCs w:val="20"/>
                <w:lang w:eastAsia="ru-UA"/>
              </w:rPr>
            </w:pPr>
            <w:r w:rsidRPr="00321C6F">
              <w:rPr>
                <w:rFonts w:ascii="Times New Roman" w:eastAsia="Times New Roman" w:hAnsi="Times New Roman" w:cs="Times New Roman"/>
                <w:color w:val="000000"/>
                <w:sz w:val="20"/>
                <w:szCs w:val="20"/>
                <w:lang w:eastAsia="ru-UA"/>
              </w:rPr>
              <w:t> </w:t>
            </w:r>
          </w:p>
        </w:tc>
        <w:tc>
          <w:tcPr>
            <w:tcW w:w="1323" w:type="dxa"/>
            <w:tcBorders>
              <w:top w:val="nil"/>
              <w:left w:val="nil"/>
              <w:bottom w:val="single" w:sz="4" w:space="0" w:color="auto"/>
              <w:right w:val="single" w:sz="4" w:space="0" w:color="auto"/>
            </w:tcBorders>
            <w:shd w:val="clear" w:color="auto" w:fill="auto"/>
            <w:vAlign w:val="center"/>
            <w:hideMark/>
          </w:tcPr>
          <w:p w14:paraId="72A91222"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1 518 657,80</w:t>
            </w:r>
          </w:p>
        </w:tc>
        <w:tc>
          <w:tcPr>
            <w:tcW w:w="1303" w:type="dxa"/>
            <w:tcBorders>
              <w:top w:val="nil"/>
              <w:left w:val="nil"/>
              <w:bottom w:val="single" w:sz="4" w:space="0" w:color="auto"/>
              <w:right w:val="single" w:sz="4" w:space="0" w:color="auto"/>
            </w:tcBorders>
            <w:shd w:val="clear" w:color="auto" w:fill="auto"/>
            <w:vAlign w:val="center"/>
            <w:hideMark/>
          </w:tcPr>
          <w:p w14:paraId="5B29907F" w14:textId="77777777" w:rsidR="00321C6F" w:rsidRPr="00321C6F" w:rsidRDefault="00321C6F" w:rsidP="00321C6F">
            <w:pPr>
              <w:spacing w:after="0" w:line="240" w:lineRule="auto"/>
              <w:jc w:val="center"/>
              <w:rPr>
                <w:rFonts w:ascii="Times New Roman" w:eastAsia="Times New Roman" w:hAnsi="Times New Roman" w:cs="Times New Roman"/>
                <w:sz w:val="20"/>
                <w:szCs w:val="20"/>
                <w:lang w:eastAsia="ru-UA"/>
              </w:rPr>
            </w:pPr>
            <w:r w:rsidRPr="00321C6F">
              <w:rPr>
                <w:rFonts w:ascii="Times New Roman" w:eastAsia="Times New Roman" w:hAnsi="Times New Roman" w:cs="Times New Roman"/>
                <w:sz w:val="20"/>
                <w:szCs w:val="20"/>
                <w:lang w:eastAsia="ru-UA"/>
              </w:rPr>
              <w:t>1 518 657,80</w:t>
            </w:r>
          </w:p>
        </w:tc>
      </w:tr>
    </w:tbl>
    <w:p w14:paraId="1B313679" w14:textId="77777777" w:rsidR="00321C6F" w:rsidRDefault="00321C6F" w:rsidP="00321C6F">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09820A1D" w14:textId="77777777" w:rsidR="00321C6F" w:rsidRDefault="00321C6F">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14:paraId="5D412793" w14:textId="77777777" w:rsidR="00BB2C03" w:rsidRDefault="00BB2C03" w:rsidP="00D72B88">
      <w:pPr>
        <w:suppressAutoHyphens/>
        <w:spacing w:after="0" w:line="240" w:lineRule="auto"/>
        <w:jc w:val="both"/>
        <w:rPr>
          <w:rFonts w:ascii="Times New Roman" w:eastAsia="Times New Roman" w:hAnsi="Times New Roman" w:cs="Times New Roman"/>
          <w:b/>
          <w:sz w:val="24"/>
          <w:szCs w:val="24"/>
          <w:u w:val="single"/>
          <w:lang w:val="uk-UA" w:eastAsia="zh-CN"/>
        </w:rPr>
        <w:sectPr w:rsidR="00BB2C03" w:rsidSect="00321C6F">
          <w:pgSz w:w="16838" w:h="11906" w:orient="landscape"/>
          <w:pgMar w:top="720" w:right="720" w:bottom="720" w:left="720" w:header="709" w:footer="709" w:gutter="0"/>
          <w:cols w:space="708"/>
          <w:docGrid w:linePitch="360"/>
        </w:sectPr>
      </w:pPr>
    </w:p>
    <w:p w14:paraId="3F563569" w14:textId="6993917C" w:rsidR="00D72B88" w:rsidRPr="00B11EA6" w:rsidRDefault="00D72B88" w:rsidP="00D72B88">
      <w:pPr>
        <w:suppressAutoHyphens/>
        <w:spacing w:after="0" w:line="240" w:lineRule="auto"/>
        <w:jc w:val="both"/>
        <w:rPr>
          <w:rFonts w:ascii="Times New Roman" w:eastAsia="Times New Roman" w:hAnsi="Times New Roman" w:cs="Times New Roman"/>
          <w:b/>
          <w:sz w:val="24"/>
          <w:szCs w:val="24"/>
          <w:u w:val="single"/>
          <w:lang w:val="uk-UA" w:eastAsia="zh-CN"/>
        </w:rPr>
      </w:pPr>
      <w:r w:rsidRPr="00B11EA6">
        <w:rPr>
          <w:rFonts w:ascii="Times New Roman" w:eastAsia="Times New Roman" w:hAnsi="Times New Roman" w:cs="Times New Roman"/>
          <w:b/>
          <w:sz w:val="24"/>
          <w:szCs w:val="24"/>
          <w:u w:val="single"/>
          <w:lang w:val="uk-UA" w:eastAsia="zh-CN"/>
        </w:rPr>
        <w:lastRenderedPageBreak/>
        <w:t>РІШЕННЯ №3</w:t>
      </w:r>
    </w:p>
    <w:p w14:paraId="59AB2F28" w14:textId="454372D4" w:rsidR="00D72B88" w:rsidRPr="00B11EA6" w:rsidRDefault="00D72B88" w:rsidP="00D72B88">
      <w:pPr>
        <w:suppressAutoHyphens/>
        <w:spacing w:after="0" w:line="240" w:lineRule="auto"/>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Про передачу в оперативне управління комунального майна</w:t>
      </w:r>
    </w:p>
    <w:p w14:paraId="183260C5" w14:textId="77777777" w:rsidR="00D72B88" w:rsidRPr="00B11EA6" w:rsidRDefault="00D72B88" w:rsidP="00D72B88">
      <w:pPr>
        <w:suppressAutoHyphens/>
        <w:spacing w:after="0" w:line="240" w:lineRule="auto"/>
        <w:ind w:firstLine="720"/>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shd w:val="clear" w:color="auto" w:fill="FFFFFF"/>
          <w:lang w:val="uk-UA" w:eastAsia="zh-CN"/>
        </w:rPr>
        <w:t xml:space="preserve">Відповідно до </w:t>
      </w:r>
      <w:proofErr w:type="spellStart"/>
      <w:r w:rsidRPr="00B11EA6">
        <w:rPr>
          <w:rFonts w:ascii="Times New Roman" w:eastAsia="Times New Roman" w:hAnsi="Times New Roman" w:cs="Times New Roman"/>
          <w:sz w:val="24"/>
          <w:szCs w:val="24"/>
          <w:shd w:val="clear" w:color="auto" w:fill="FFFFFF"/>
          <w:lang w:val="uk-UA" w:eastAsia="zh-CN"/>
        </w:rPr>
        <w:t>ст.ст</w:t>
      </w:r>
      <w:proofErr w:type="spellEnd"/>
      <w:r w:rsidRPr="00B11EA6">
        <w:rPr>
          <w:rFonts w:ascii="Times New Roman" w:eastAsia="Times New Roman" w:hAnsi="Times New Roman" w:cs="Times New Roman"/>
          <w:sz w:val="24"/>
          <w:szCs w:val="24"/>
          <w:shd w:val="clear" w:color="auto" w:fill="FFFFFF"/>
          <w:lang w:val="uk-UA" w:eastAsia="zh-CN"/>
        </w:rPr>
        <w:t xml:space="preserve">. 26, 60 Закону України «Про місцеве самоврядування в Україні», враховуючи лист начальника КП «Новодністровський </w:t>
      </w:r>
      <w:proofErr w:type="spellStart"/>
      <w:r w:rsidRPr="00B11EA6">
        <w:rPr>
          <w:rFonts w:ascii="Times New Roman" w:eastAsia="Times New Roman" w:hAnsi="Times New Roman" w:cs="Times New Roman"/>
          <w:sz w:val="24"/>
          <w:szCs w:val="24"/>
          <w:shd w:val="clear" w:color="auto" w:fill="FFFFFF"/>
          <w:lang w:val="uk-UA" w:eastAsia="zh-CN"/>
        </w:rPr>
        <w:t>житловик</w:t>
      </w:r>
      <w:proofErr w:type="spellEnd"/>
      <w:r w:rsidRPr="00B11EA6">
        <w:rPr>
          <w:rFonts w:ascii="Times New Roman" w:eastAsia="Times New Roman" w:hAnsi="Times New Roman" w:cs="Times New Roman"/>
          <w:sz w:val="24"/>
          <w:szCs w:val="24"/>
          <w:shd w:val="clear" w:color="auto" w:fill="FFFFFF"/>
          <w:lang w:val="uk-UA" w:eastAsia="zh-CN"/>
        </w:rPr>
        <w:t xml:space="preserve">» </w:t>
      </w:r>
      <w:proofErr w:type="spellStart"/>
      <w:r w:rsidRPr="00B11EA6">
        <w:rPr>
          <w:rFonts w:ascii="Times New Roman" w:eastAsia="Times New Roman" w:hAnsi="Times New Roman" w:cs="Times New Roman"/>
          <w:sz w:val="24"/>
          <w:szCs w:val="24"/>
          <w:shd w:val="clear" w:color="auto" w:fill="FFFFFF"/>
          <w:lang w:val="uk-UA" w:eastAsia="zh-CN"/>
        </w:rPr>
        <w:t>Білоткача</w:t>
      </w:r>
      <w:proofErr w:type="spellEnd"/>
      <w:r w:rsidRPr="00B11EA6">
        <w:rPr>
          <w:rFonts w:ascii="Times New Roman" w:eastAsia="Times New Roman" w:hAnsi="Times New Roman" w:cs="Times New Roman"/>
          <w:sz w:val="24"/>
          <w:szCs w:val="24"/>
          <w:shd w:val="clear" w:color="auto" w:fill="FFFFFF"/>
          <w:lang w:val="uk-UA" w:eastAsia="zh-CN"/>
        </w:rPr>
        <w:t xml:space="preserve"> Анатолія Івановича від 21.01.2020 року №6, з метою ефективного використання та збереження комунального майна, Новодністровська міська рада</w:t>
      </w:r>
    </w:p>
    <w:p w14:paraId="122B1FED" w14:textId="77777777" w:rsidR="00D72B88" w:rsidRPr="00B11EA6" w:rsidRDefault="00D72B88" w:rsidP="00D72B88">
      <w:pPr>
        <w:suppressAutoHyphens/>
        <w:spacing w:after="0" w:line="240" w:lineRule="auto"/>
        <w:ind w:firstLine="560"/>
        <w:jc w:val="center"/>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b/>
          <w:sz w:val="24"/>
          <w:szCs w:val="24"/>
          <w:lang w:val="uk-UA" w:eastAsia="zh-CN"/>
        </w:rPr>
        <w:t>В И Р І Ш И Л А:</w:t>
      </w:r>
    </w:p>
    <w:p w14:paraId="5D86B6F8" w14:textId="3E557DDC" w:rsidR="00D72B88" w:rsidRPr="00B11EA6" w:rsidRDefault="00D72B88" w:rsidP="00D72B88">
      <w:pPr>
        <w:suppressAutoHyphens/>
        <w:spacing w:after="0" w:line="240" w:lineRule="auto"/>
        <w:ind w:firstLine="560"/>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1. </w:t>
      </w:r>
      <w:proofErr w:type="spellStart"/>
      <w:r w:rsidRPr="00B11EA6">
        <w:rPr>
          <w:rFonts w:ascii="Times New Roman" w:eastAsia="Times New Roman" w:hAnsi="Times New Roman" w:cs="Times New Roman"/>
          <w:sz w:val="24"/>
          <w:szCs w:val="24"/>
          <w:lang w:val="uk-UA" w:eastAsia="zh-CN"/>
        </w:rPr>
        <w:t>Внести</w:t>
      </w:r>
      <w:proofErr w:type="spellEnd"/>
      <w:r w:rsidRPr="00B11EA6">
        <w:rPr>
          <w:rFonts w:ascii="Times New Roman" w:eastAsia="Times New Roman" w:hAnsi="Times New Roman" w:cs="Times New Roman"/>
          <w:sz w:val="24"/>
          <w:szCs w:val="24"/>
          <w:lang w:val="uk-UA" w:eastAsia="zh-CN"/>
        </w:rPr>
        <w:t xml:space="preserve"> зміни до рішення міської ради від 28.02.2019 року №64 «Про передачу в оперативне управління та на баланс комунального майна», а саме: в пункті 7 додатку 2 «Автомобіль ГАЗ 5314» замінити на «Автомобіль ГАЗ 53», залишкова вартість станом на 01.01.2020 року 58823,42 грн.</w:t>
      </w:r>
    </w:p>
    <w:p w14:paraId="1426435B" w14:textId="77777777" w:rsidR="00D72B88" w:rsidRPr="00B11EA6" w:rsidRDefault="00D72B88" w:rsidP="00D72B88">
      <w:pPr>
        <w:suppressAutoHyphens/>
        <w:spacing w:after="0" w:line="240" w:lineRule="auto"/>
        <w:ind w:firstLine="560"/>
        <w:jc w:val="both"/>
        <w:rPr>
          <w:rFonts w:ascii="Times New Roman" w:eastAsia="Times New Roman" w:hAnsi="Times New Roman" w:cs="Times New Roman"/>
          <w:sz w:val="24"/>
          <w:szCs w:val="24"/>
          <w:shd w:val="clear" w:color="auto" w:fill="FFFFFF"/>
          <w:lang w:val="uk-UA" w:eastAsia="zh-CN"/>
        </w:rPr>
      </w:pPr>
      <w:r w:rsidRPr="00B11EA6">
        <w:rPr>
          <w:rFonts w:ascii="Times New Roman" w:eastAsia="Times New Roman" w:hAnsi="Times New Roman" w:cs="Times New Roman"/>
          <w:sz w:val="24"/>
          <w:szCs w:val="24"/>
          <w:lang w:val="uk-UA" w:eastAsia="zh-CN"/>
        </w:rPr>
        <w:t>2.</w:t>
      </w:r>
      <w:r w:rsidRPr="00B11EA6">
        <w:rPr>
          <w:rFonts w:ascii="Times New Roman" w:eastAsia="Times New Roman" w:hAnsi="Times New Roman" w:cs="Times New Roman"/>
          <w:b/>
          <w:sz w:val="24"/>
          <w:szCs w:val="24"/>
          <w:lang w:val="uk-UA" w:eastAsia="zh-CN"/>
        </w:rPr>
        <w:t xml:space="preserve"> </w:t>
      </w:r>
      <w:r w:rsidRPr="00B11EA6">
        <w:rPr>
          <w:rFonts w:ascii="Times New Roman" w:eastAsia="Times New Roman" w:hAnsi="Times New Roman" w:cs="Times New Roman"/>
          <w:sz w:val="24"/>
          <w:szCs w:val="24"/>
          <w:lang w:val="uk-UA" w:eastAsia="zh-CN"/>
        </w:rPr>
        <w:t xml:space="preserve">Передати Управлінню з питань економічного розвитку, торгівлі та інвестицій Новодністровської міської ради, вилучивши з оперативного управління КП «Новодністровський </w:t>
      </w:r>
      <w:proofErr w:type="spellStart"/>
      <w:r w:rsidRPr="00B11EA6">
        <w:rPr>
          <w:rFonts w:ascii="Times New Roman" w:eastAsia="Times New Roman" w:hAnsi="Times New Roman" w:cs="Times New Roman"/>
          <w:sz w:val="24"/>
          <w:szCs w:val="24"/>
          <w:lang w:val="uk-UA" w:eastAsia="zh-CN"/>
        </w:rPr>
        <w:t>житловик</w:t>
      </w:r>
      <w:proofErr w:type="spellEnd"/>
      <w:r w:rsidRPr="00B11EA6">
        <w:rPr>
          <w:rFonts w:ascii="Times New Roman" w:eastAsia="Times New Roman" w:hAnsi="Times New Roman" w:cs="Times New Roman"/>
          <w:sz w:val="24"/>
          <w:szCs w:val="24"/>
          <w:lang w:val="uk-UA" w:eastAsia="zh-CN"/>
        </w:rPr>
        <w:t>», в оперативне управління комунальне майно, згідно з додатком 1</w:t>
      </w:r>
      <w:r w:rsidRPr="00B11EA6">
        <w:rPr>
          <w:rFonts w:ascii="Times New Roman" w:eastAsia="Times New Roman" w:hAnsi="Times New Roman" w:cs="Times New Roman"/>
          <w:sz w:val="24"/>
          <w:szCs w:val="24"/>
          <w:shd w:val="clear" w:color="auto" w:fill="FFFFFF"/>
          <w:lang w:val="uk-UA" w:eastAsia="zh-CN"/>
        </w:rPr>
        <w:t>, 2.</w:t>
      </w:r>
    </w:p>
    <w:p w14:paraId="1AF2A5D2" w14:textId="77777777" w:rsidR="00D72B88" w:rsidRPr="00B11EA6" w:rsidRDefault="00D72B88" w:rsidP="00D72B88">
      <w:pPr>
        <w:suppressAutoHyphens/>
        <w:spacing w:after="0" w:line="240" w:lineRule="auto"/>
        <w:ind w:firstLine="720"/>
        <w:jc w:val="both"/>
        <w:rPr>
          <w:rFonts w:ascii="Times New Roman" w:eastAsia="Times New Roman" w:hAnsi="Times New Roman" w:cs="Times New Roman"/>
          <w:sz w:val="24"/>
          <w:szCs w:val="24"/>
          <w:shd w:val="clear" w:color="auto" w:fill="FFFFFF"/>
          <w:lang w:val="uk-UA" w:eastAsia="zh-CN"/>
        </w:rPr>
      </w:pPr>
      <w:r w:rsidRPr="00B11EA6">
        <w:rPr>
          <w:rFonts w:ascii="Times New Roman" w:eastAsia="Times New Roman" w:hAnsi="Times New Roman" w:cs="Times New Roman"/>
          <w:sz w:val="24"/>
          <w:szCs w:val="24"/>
          <w:shd w:val="clear" w:color="auto" w:fill="FFFFFF"/>
          <w:lang w:val="uk-UA" w:eastAsia="zh-CN"/>
        </w:rPr>
        <w:t xml:space="preserve">3. Керівнику КП «Новодністровський </w:t>
      </w:r>
      <w:proofErr w:type="spellStart"/>
      <w:r w:rsidRPr="00B11EA6">
        <w:rPr>
          <w:rFonts w:ascii="Times New Roman" w:eastAsia="Times New Roman" w:hAnsi="Times New Roman" w:cs="Times New Roman"/>
          <w:sz w:val="24"/>
          <w:szCs w:val="24"/>
          <w:shd w:val="clear" w:color="auto" w:fill="FFFFFF"/>
          <w:lang w:val="uk-UA" w:eastAsia="zh-CN"/>
        </w:rPr>
        <w:t>житловик</w:t>
      </w:r>
      <w:proofErr w:type="spellEnd"/>
      <w:r w:rsidRPr="00B11EA6">
        <w:rPr>
          <w:rFonts w:ascii="Times New Roman" w:eastAsia="Times New Roman" w:hAnsi="Times New Roman" w:cs="Times New Roman"/>
          <w:sz w:val="24"/>
          <w:szCs w:val="24"/>
          <w:shd w:val="clear" w:color="auto" w:fill="FFFFFF"/>
          <w:lang w:val="uk-UA" w:eastAsia="zh-CN"/>
        </w:rPr>
        <w:t>» здійснити передачу майна, згідно з пунктами 1, 2 цього рішення, в установленому законом порядку.</w:t>
      </w:r>
    </w:p>
    <w:p w14:paraId="69D01FC2" w14:textId="77777777" w:rsidR="00D72B88" w:rsidRPr="00B11EA6" w:rsidRDefault="00D72B88" w:rsidP="00D72B88">
      <w:pPr>
        <w:suppressAutoHyphens/>
        <w:spacing w:after="0" w:line="240" w:lineRule="auto"/>
        <w:ind w:firstLine="720"/>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sz w:val="24"/>
          <w:szCs w:val="24"/>
          <w:shd w:val="clear" w:color="auto" w:fill="FFFFFF"/>
          <w:lang w:val="uk-UA" w:eastAsia="zh-CN"/>
        </w:rPr>
        <w:t xml:space="preserve">4. </w:t>
      </w:r>
      <w:r w:rsidRPr="00B11EA6">
        <w:rPr>
          <w:rFonts w:ascii="Times New Roman" w:eastAsia="Times New Roman" w:hAnsi="Times New Roman" w:cs="Times New Roman"/>
          <w:sz w:val="24"/>
          <w:szCs w:val="24"/>
          <w:lang w:val="uk-UA" w:eastAsia="zh-CN"/>
        </w:rPr>
        <w:t xml:space="preserve">Контроль за виконанням цього рішення покласти заступника міського голови </w:t>
      </w:r>
      <w:proofErr w:type="spellStart"/>
      <w:r w:rsidRPr="00B11EA6">
        <w:rPr>
          <w:rFonts w:ascii="Times New Roman" w:eastAsia="Times New Roman" w:hAnsi="Times New Roman" w:cs="Times New Roman"/>
          <w:sz w:val="24"/>
          <w:szCs w:val="24"/>
          <w:lang w:val="uk-UA" w:eastAsia="zh-CN"/>
        </w:rPr>
        <w:t>Гінгуляка</w:t>
      </w:r>
      <w:proofErr w:type="spellEnd"/>
      <w:r w:rsidRPr="00B11EA6">
        <w:rPr>
          <w:rFonts w:ascii="Times New Roman" w:eastAsia="Times New Roman" w:hAnsi="Times New Roman" w:cs="Times New Roman"/>
          <w:sz w:val="24"/>
          <w:szCs w:val="24"/>
          <w:lang w:val="uk-UA" w:eastAsia="zh-CN"/>
        </w:rPr>
        <w:t xml:space="preserve"> О.М. та комісію з питань житлово - комунального господарства, благоустрою, побутового обслуговування населення.</w:t>
      </w:r>
    </w:p>
    <w:p w14:paraId="3FA337CB" w14:textId="7C60F5B4" w:rsidR="00D72B88" w:rsidRPr="00B11EA6" w:rsidRDefault="00D72B88" w:rsidP="00D72B88">
      <w:pPr>
        <w:suppressAutoHyphens/>
        <w:spacing w:after="0" w:line="240" w:lineRule="auto"/>
        <w:ind w:left="4962"/>
        <w:jc w:val="right"/>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Додаток 1</w:t>
      </w:r>
    </w:p>
    <w:p w14:paraId="65C274AF" w14:textId="77777777" w:rsidR="00D72B88" w:rsidRPr="00B11EA6" w:rsidRDefault="00D72B88" w:rsidP="00D72B88">
      <w:pPr>
        <w:suppressAutoHyphens/>
        <w:spacing w:after="0" w:line="240" w:lineRule="auto"/>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Майно, що закріплюється за Управлінням з питань економічного розвитку торгівлі та інвестицій Новодністровської міської ради</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2526"/>
        <w:gridCol w:w="1183"/>
        <w:gridCol w:w="1148"/>
        <w:gridCol w:w="1073"/>
        <w:gridCol w:w="2914"/>
      </w:tblGrid>
      <w:tr w:rsidR="00D72B88" w:rsidRPr="00B11EA6" w14:paraId="049C4DE2" w14:textId="77777777" w:rsidTr="00D72B88">
        <w:tc>
          <w:tcPr>
            <w:tcW w:w="822" w:type="dxa"/>
            <w:tcBorders>
              <w:top w:val="single" w:sz="4" w:space="0" w:color="auto"/>
              <w:left w:val="single" w:sz="4" w:space="0" w:color="auto"/>
              <w:bottom w:val="single" w:sz="4" w:space="0" w:color="auto"/>
              <w:right w:val="single" w:sz="4" w:space="0" w:color="auto"/>
            </w:tcBorders>
          </w:tcPr>
          <w:p w14:paraId="49404ED9"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№п/п</w:t>
            </w:r>
          </w:p>
        </w:tc>
        <w:tc>
          <w:tcPr>
            <w:tcW w:w="2526" w:type="dxa"/>
            <w:tcBorders>
              <w:top w:val="single" w:sz="4" w:space="0" w:color="auto"/>
              <w:left w:val="single" w:sz="4" w:space="0" w:color="auto"/>
              <w:bottom w:val="single" w:sz="4" w:space="0" w:color="auto"/>
              <w:right w:val="single" w:sz="4" w:space="0" w:color="auto"/>
            </w:tcBorders>
          </w:tcPr>
          <w:p w14:paraId="431DB9C4"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Назва</w:t>
            </w:r>
          </w:p>
        </w:tc>
        <w:tc>
          <w:tcPr>
            <w:tcW w:w="1183" w:type="dxa"/>
            <w:tcBorders>
              <w:top w:val="single" w:sz="4" w:space="0" w:color="auto"/>
              <w:left w:val="single" w:sz="4" w:space="0" w:color="auto"/>
              <w:bottom w:val="single" w:sz="4" w:space="0" w:color="auto"/>
              <w:right w:val="single" w:sz="4" w:space="0" w:color="auto"/>
            </w:tcBorders>
          </w:tcPr>
          <w:p w14:paraId="666C735C"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кількість</w:t>
            </w:r>
          </w:p>
        </w:tc>
        <w:tc>
          <w:tcPr>
            <w:tcW w:w="1148" w:type="dxa"/>
            <w:tcBorders>
              <w:top w:val="single" w:sz="4" w:space="0" w:color="auto"/>
              <w:left w:val="single" w:sz="4" w:space="0" w:color="auto"/>
              <w:bottom w:val="single" w:sz="4" w:space="0" w:color="auto"/>
              <w:right w:val="single" w:sz="4" w:space="0" w:color="auto"/>
            </w:tcBorders>
          </w:tcPr>
          <w:p w14:paraId="6992847C"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Первісна вартість</w:t>
            </w:r>
          </w:p>
        </w:tc>
        <w:tc>
          <w:tcPr>
            <w:tcW w:w="1073" w:type="dxa"/>
            <w:tcBorders>
              <w:top w:val="single" w:sz="4" w:space="0" w:color="auto"/>
              <w:left w:val="single" w:sz="4" w:space="0" w:color="auto"/>
              <w:bottom w:val="single" w:sz="4" w:space="0" w:color="auto"/>
              <w:right w:val="single" w:sz="4" w:space="0" w:color="auto"/>
            </w:tcBorders>
          </w:tcPr>
          <w:p w14:paraId="34F170C0"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знос</w:t>
            </w:r>
          </w:p>
        </w:tc>
        <w:tc>
          <w:tcPr>
            <w:tcW w:w="2914" w:type="dxa"/>
            <w:tcBorders>
              <w:top w:val="single" w:sz="4" w:space="0" w:color="auto"/>
              <w:left w:val="single" w:sz="4" w:space="0" w:color="auto"/>
              <w:bottom w:val="single" w:sz="4" w:space="0" w:color="auto"/>
              <w:right w:val="single" w:sz="4" w:space="0" w:color="auto"/>
            </w:tcBorders>
          </w:tcPr>
          <w:p w14:paraId="2D7F3836"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Залишкова вартість станом на 01.01.2020 року</w:t>
            </w:r>
          </w:p>
        </w:tc>
      </w:tr>
      <w:tr w:rsidR="00D72B88" w:rsidRPr="00B11EA6" w14:paraId="398A2978" w14:textId="77777777" w:rsidTr="00D72B88">
        <w:tc>
          <w:tcPr>
            <w:tcW w:w="822" w:type="dxa"/>
            <w:tcBorders>
              <w:top w:val="single" w:sz="4" w:space="0" w:color="auto"/>
              <w:left w:val="single" w:sz="4" w:space="0" w:color="auto"/>
              <w:bottom w:val="single" w:sz="4" w:space="0" w:color="auto"/>
              <w:right w:val="single" w:sz="4" w:space="0" w:color="auto"/>
            </w:tcBorders>
          </w:tcPr>
          <w:p w14:paraId="7B64778B"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1.</w:t>
            </w:r>
          </w:p>
        </w:tc>
        <w:tc>
          <w:tcPr>
            <w:tcW w:w="2526" w:type="dxa"/>
            <w:tcBorders>
              <w:top w:val="single" w:sz="4" w:space="0" w:color="auto"/>
              <w:left w:val="single" w:sz="4" w:space="0" w:color="auto"/>
              <w:bottom w:val="single" w:sz="4" w:space="0" w:color="auto"/>
              <w:right w:val="single" w:sz="4" w:space="0" w:color="auto"/>
            </w:tcBorders>
          </w:tcPr>
          <w:p w14:paraId="584B0249"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Ящики для новорічної ялинки</w:t>
            </w:r>
          </w:p>
        </w:tc>
        <w:tc>
          <w:tcPr>
            <w:tcW w:w="1183" w:type="dxa"/>
            <w:tcBorders>
              <w:top w:val="single" w:sz="4" w:space="0" w:color="auto"/>
              <w:left w:val="single" w:sz="4" w:space="0" w:color="auto"/>
              <w:bottom w:val="single" w:sz="4" w:space="0" w:color="auto"/>
              <w:right w:val="single" w:sz="4" w:space="0" w:color="auto"/>
            </w:tcBorders>
          </w:tcPr>
          <w:p w14:paraId="50A38ED9"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27</w:t>
            </w:r>
          </w:p>
        </w:tc>
        <w:tc>
          <w:tcPr>
            <w:tcW w:w="1148" w:type="dxa"/>
            <w:tcBorders>
              <w:top w:val="single" w:sz="4" w:space="0" w:color="auto"/>
              <w:left w:val="single" w:sz="4" w:space="0" w:color="auto"/>
              <w:bottom w:val="single" w:sz="4" w:space="0" w:color="auto"/>
              <w:right w:val="single" w:sz="4" w:space="0" w:color="auto"/>
            </w:tcBorders>
          </w:tcPr>
          <w:p w14:paraId="2DABFCFD"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3A154DCD"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5E568DC8"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3274,29</w:t>
            </w:r>
          </w:p>
        </w:tc>
      </w:tr>
      <w:tr w:rsidR="00D72B88" w:rsidRPr="00B11EA6" w14:paraId="0ACD8112" w14:textId="77777777" w:rsidTr="00D72B88">
        <w:tc>
          <w:tcPr>
            <w:tcW w:w="822" w:type="dxa"/>
            <w:tcBorders>
              <w:top w:val="single" w:sz="4" w:space="0" w:color="auto"/>
              <w:left w:val="single" w:sz="4" w:space="0" w:color="auto"/>
              <w:bottom w:val="single" w:sz="4" w:space="0" w:color="auto"/>
              <w:right w:val="single" w:sz="4" w:space="0" w:color="auto"/>
            </w:tcBorders>
          </w:tcPr>
          <w:p w14:paraId="0465A515"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2.</w:t>
            </w:r>
          </w:p>
        </w:tc>
        <w:tc>
          <w:tcPr>
            <w:tcW w:w="2526" w:type="dxa"/>
            <w:tcBorders>
              <w:top w:val="single" w:sz="4" w:space="0" w:color="auto"/>
              <w:left w:val="single" w:sz="4" w:space="0" w:color="auto"/>
              <w:bottom w:val="single" w:sz="4" w:space="0" w:color="auto"/>
              <w:right w:val="single" w:sz="4" w:space="0" w:color="auto"/>
            </w:tcBorders>
          </w:tcPr>
          <w:p w14:paraId="4A7ACADB"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Знак дорожній 1,32</w:t>
            </w:r>
          </w:p>
        </w:tc>
        <w:tc>
          <w:tcPr>
            <w:tcW w:w="1183" w:type="dxa"/>
            <w:tcBorders>
              <w:top w:val="single" w:sz="4" w:space="0" w:color="auto"/>
              <w:left w:val="single" w:sz="4" w:space="0" w:color="auto"/>
              <w:bottom w:val="single" w:sz="4" w:space="0" w:color="auto"/>
              <w:right w:val="single" w:sz="4" w:space="0" w:color="auto"/>
            </w:tcBorders>
          </w:tcPr>
          <w:p w14:paraId="63C4FE2F"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w:t>
            </w:r>
          </w:p>
        </w:tc>
        <w:tc>
          <w:tcPr>
            <w:tcW w:w="1148" w:type="dxa"/>
            <w:tcBorders>
              <w:top w:val="single" w:sz="4" w:space="0" w:color="auto"/>
              <w:left w:val="single" w:sz="4" w:space="0" w:color="auto"/>
              <w:bottom w:val="single" w:sz="4" w:space="0" w:color="auto"/>
              <w:right w:val="single" w:sz="4" w:space="0" w:color="auto"/>
            </w:tcBorders>
          </w:tcPr>
          <w:p w14:paraId="17584DFC"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31B46828"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710C956E"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1620,00</w:t>
            </w:r>
          </w:p>
        </w:tc>
      </w:tr>
      <w:tr w:rsidR="00D72B88" w:rsidRPr="00B11EA6" w14:paraId="0B57B9B1" w14:textId="77777777" w:rsidTr="00D72B88">
        <w:tc>
          <w:tcPr>
            <w:tcW w:w="822" w:type="dxa"/>
            <w:tcBorders>
              <w:top w:val="single" w:sz="4" w:space="0" w:color="auto"/>
              <w:left w:val="single" w:sz="4" w:space="0" w:color="auto"/>
              <w:bottom w:val="single" w:sz="4" w:space="0" w:color="auto"/>
              <w:right w:val="single" w:sz="4" w:space="0" w:color="auto"/>
            </w:tcBorders>
          </w:tcPr>
          <w:p w14:paraId="08DD366E"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3.</w:t>
            </w:r>
          </w:p>
        </w:tc>
        <w:tc>
          <w:tcPr>
            <w:tcW w:w="2526" w:type="dxa"/>
            <w:tcBorders>
              <w:top w:val="single" w:sz="4" w:space="0" w:color="auto"/>
              <w:left w:val="single" w:sz="4" w:space="0" w:color="auto"/>
              <w:bottom w:val="single" w:sz="4" w:space="0" w:color="auto"/>
              <w:right w:val="single" w:sz="4" w:space="0" w:color="auto"/>
            </w:tcBorders>
          </w:tcPr>
          <w:p w14:paraId="297DD7DA"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Знак дорожній 1,33</w:t>
            </w:r>
          </w:p>
        </w:tc>
        <w:tc>
          <w:tcPr>
            <w:tcW w:w="1183" w:type="dxa"/>
            <w:tcBorders>
              <w:top w:val="single" w:sz="4" w:space="0" w:color="auto"/>
              <w:left w:val="single" w:sz="4" w:space="0" w:color="auto"/>
              <w:bottom w:val="single" w:sz="4" w:space="0" w:color="auto"/>
              <w:right w:val="single" w:sz="4" w:space="0" w:color="auto"/>
            </w:tcBorders>
          </w:tcPr>
          <w:p w14:paraId="5BCEA162"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6</w:t>
            </w:r>
          </w:p>
        </w:tc>
        <w:tc>
          <w:tcPr>
            <w:tcW w:w="1148" w:type="dxa"/>
            <w:tcBorders>
              <w:top w:val="single" w:sz="4" w:space="0" w:color="auto"/>
              <w:left w:val="single" w:sz="4" w:space="0" w:color="auto"/>
              <w:bottom w:val="single" w:sz="4" w:space="0" w:color="auto"/>
              <w:right w:val="single" w:sz="4" w:space="0" w:color="auto"/>
            </w:tcBorders>
          </w:tcPr>
          <w:p w14:paraId="2112089E"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4BE14AF9"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1D06076E"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2430,00</w:t>
            </w:r>
          </w:p>
        </w:tc>
      </w:tr>
      <w:tr w:rsidR="00D72B88" w:rsidRPr="00B11EA6" w14:paraId="1AACA783" w14:textId="77777777" w:rsidTr="00D72B88">
        <w:tc>
          <w:tcPr>
            <w:tcW w:w="822" w:type="dxa"/>
            <w:tcBorders>
              <w:top w:val="single" w:sz="4" w:space="0" w:color="auto"/>
              <w:left w:val="single" w:sz="4" w:space="0" w:color="auto"/>
              <w:bottom w:val="single" w:sz="4" w:space="0" w:color="auto"/>
              <w:right w:val="single" w:sz="4" w:space="0" w:color="auto"/>
            </w:tcBorders>
          </w:tcPr>
          <w:p w14:paraId="3F7B6DA7"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4.</w:t>
            </w:r>
          </w:p>
        </w:tc>
        <w:tc>
          <w:tcPr>
            <w:tcW w:w="2526" w:type="dxa"/>
            <w:tcBorders>
              <w:top w:val="single" w:sz="4" w:space="0" w:color="auto"/>
              <w:left w:val="single" w:sz="4" w:space="0" w:color="auto"/>
              <w:bottom w:val="single" w:sz="4" w:space="0" w:color="auto"/>
              <w:right w:val="single" w:sz="4" w:space="0" w:color="auto"/>
            </w:tcBorders>
          </w:tcPr>
          <w:p w14:paraId="7D2A7BE7"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Знак дорожній 5,35</w:t>
            </w:r>
          </w:p>
        </w:tc>
        <w:tc>
          <w:tcPr>
            <w:tcW w:w="1183" w:type="dxa"/>
            <w:tcBorders>
              <w:top w:val="single" w:sz="4" w:space="0" w:color="auto"/>
              <w:left w:val="single" w:sz="4" w:space="0" w:color="auto"/>
              <w:bottom w:val="single" w:sz="4" w:space="0" w:color="auto"/>
              <w:right w:val="single" w:sz="4" w:space="0" w:color="auto"/>
            </w:tcBorders>
          </w:tcPr>
          <w:p w14:paraId="61E03DC2"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w:t>
            </w:r>
          </w:p>
        </w:tc>
        <w:tc>
          <w:tcPr>
            <w:tcW w:w="1148" w:type="dxa"/>
            <w:tcBorders>
              <w:top w:val="single" w:sz="4" w:space="0" w:color="auto"/>
              <w:left w:val="single" w:sz="4" w:space="0" w:color="auto"/>
              <w:bottom w:val="single" w:sz="4" w:space="0" w:color="auto"/>
              <w:right w:val="single" w:sz="4" w:space="0" w:color="auto"/>
            </w:tcBorders>
          </w:tcPr>
          <w:p w14:paraId="72AE2A98"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1EA4F15F"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38CC8F92"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1130,00</w:t>
            </w:r>
          </w:p>
        </w:tc>
      </w:tr>
      <w:tr w:rsidR="00D72B88" w:rsidRPr="00B11EA6" w14:paraId="61115545" w14:textId="77777777" w:rsidTr="00D72B88">
        <w:tc>
          <w:tcPr>
            <w:tcW w:w="822" w:type="dxa"/>
            <w:tcBorders>
              <w:top w:val="single" w:sz="4" w:space="0" w:color="auto"/>
              <w:left w:val="single" w:sz="4" w:space="0" w:color="auto"/>
              <w:bottom w:val="single" w:sz="4" w:space="0" w:color="auto"/>
              <w:right w:val="single" w:sz="4" w:space="0" w:color="auto"/>
            </w:tcBorders>
          </w:tcPr>
          <w:p w14:paraId="6CA30D67"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5.</w:t>
            </w:r>
          </w:p>
        </w:tc>
        <w:tc>
          <w:tcPr>
            <w:tcW w:w="2526" w:type="dxa"/>
            <w:tcBorders>
              <w:top w:val="single" w:sz="4" w:space="0" w:color="auto"/>
              <w:left w:val="single" w:sz="4" w:space="0" w:color="auto"/>
              <w:bottom w:val="single" w:sz="4" w:space="0" w:color="auto"/>
              <w:right w:val="single" w:sz="4" w:space="0" w:color="auto"/>
            </w:tcBorders>
          </w:tcPr>
          <w:p w14:paraId="464606D4"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Табличка</w:t>
            </w:r>
          </w:p>
        </w:tc>
        <w:tc>
          <w:tcPr>
            <w:tcW w:w="1183" w:type="dxa"/>
            <w:tcBorders>
              <w:top w:val="single" w:sz="4" w:space="0" w:color="auto"/>
              <w:left w:val="single" w:sz="4" w:space="0" w:color="auto"/>
              <w:bottom w:val="single" w:sz="4" w:space="0" w:color="auto"/>
              <w:right w:val="single" w:sz="4" w:space="0" w:color="auto"/>
            </w:tcBorders>
          </w:tcPr>
          <w:p w14:paraId="0780C7C3"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6</w:t>
            </w:r>
          </w:p>
        </w:tc>
        <w:tc>
          <w:tcPr>
            <w:tcW w:w="1148" w:type="dxa"/>
            <w:tcBorders>
              <w:top w:val="single" w:sz="4" w:space="0" w:color="auto"/>
              <w:left w:val="single" w:sz="4" w:space="0" w:color="auto"/>
              <w:bottom w:val="single" w:sz="4" w:space="0" w:color="auto"/>
              <w:right w:val="single" w:sz="4" w:space="0" w:color="auto"/>
            </w:tcBorders>
          </w:tcPr>
          <w:p w14:paraId="727C4806"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24E3F343"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57F8062A"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1350,00</w:t>
            </w:r>
          </w:p>
        </w:tc>
      </w:tr>
      <w:tr w:rsidR="00D72B88" w:rsidRPr="00B11EA6" w14:paraId="4488FAF7" w14:textId="77777777" w:rsidTr="00D72B88">
        <w:tc>
          <w:tcPr>
            <w:tcW w:w="822" w:type="dxa"/>
            <w:tcBorders>
              <w:top w:val="single" w:sz="4" w:space="0" w:color="auto"/>
              <w:left w:val="single" w:sz="4" w:space="0" w:color="auto"/>
              <w:bottom w:val="single" w:sz="4" w:space="0" w:color="auto"/>
              <w:right w:val="single" w:sz="4" w:space="0" w:color="auto"/>
            </w:tcBorders>
          </w:tcPr>
          <w:p w14:paraId="71011400"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6.</w:t>
            </w:r>
          </w:p>
        </w:tc>
        <w:tc>
          <w:tcPr>
            <w:tcW w:w="2526" w:type="dxa"/>
            <w:tcBorders>
              <w:top w:val="single" w:sz="4" w:space="0" w:color="auto"/>
              <w:left w:val="single" w:sz="4" w:space="0" w:color="auto"/>
              <w:bottom w:val="single" w:sz="4" w:space="0" w:color="auto"/>
              <w:right w:val="single" w:sz="4" w:space="0" w:color="auto"/>
            </w:tcBorders>
          </w:tcPr>
          <w:p w14:paraId="51693F55"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Бетонні стовпчики</w:t>
            </w:r>
          </w:p>
        </w:tc>
        <w:tc>
          <w:tcPr>
            <w:tcW w:w="1183" w:type="dxa"/>
            <w:tcBorders>
              <w:top w:val="single" w:sz="4" w:space="0" w:color="auto"/>
              <w:left w:val="single" w:sz="4" w:space="0" w:color="auto"/>
              <w:bottom w:val="single" w:sz="4" w:space="0" w:color="auto"/>
              <w:right w:val="single" w:sz="4" w:space="0" w:color="auto"/>
            </w:tcBorders>
          </w:tcPr>
          <w:p w14:paraId="4DAF791E"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28</w:t>
            </w:r>
          </w:p>
        </w:tc>
        <w:tc>
          <w:tcPr>
            <w:tcW w:w="1148" w:type="dxa"/>
            <w:tcBorders>
              <w:top w:val="single" w:sz="4" w:space="0" w:color="auto"/>
              <w:left w:val="single" w:sz="4" w:space="0" w:color="auto"/>
              <w:bottom w:val="single" w:sz="4" w:space="0" w:color="auto"/>
              <w:right w:val="single" w:sz="4" w:space="0" w:color="auto"/>
            </w:tcBorders>
          </w:tcPr>
          <w:p w14:paraId="5FC65A8C"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578CA737"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49F7DA92"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3780,00</w:t>
            </w:r>
          </w:p>
        </w:tc>
      </w:tr>
      <w:tr w:rsidR="00D72B88" w:rsidRPr="00B11EA6" w14:paraId="53480868" w14:textId="77777777" w:rsidTr="00D72B88">
        <w:tc>
          <w:tcPr>
            <w:tcW w:w="822" w:type="dxa"/>
            <w:tcBorders>
              <w:top w:val="single" w:sz="4" w:space="0" w:color="auto"/>
              <w:left w:val="single" w:sz="4" w:space="0" w:color="auto"/>
              <w:bottom w:val="single" w:sz="4" w:space="0" w:color="auto"/>
              <w:right w:val="single" w:sz="4" w:space="0" w:color="auto"/>
            </w:tcBorders>
          </w:tcPr>
          <w:p w14:paraId="5610AD19"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7.</w:t>
            </w:r>
          </w:p>
        </w:tc>
        <w:tc>
          <w:tcPr>
            <w:tcW w:w="2526" w:type="dxa"/>
            <w:tcBorders>
              <w:top w:val="single" w:sz="4" w:space="0" w:color="auto"/>
              <w:left w:val="single" w:sz="4" w:space="0" w:color="auto"/>
              <w:bottom w:val="single" w:sz="4" w:space="0" w:color="auto"/>
              <w:right w:val="single" w:sz="4" w:space="0" w:color="auto"/>
            </w:tcBorders>
          </w:tcPr>
          <w:p w14:paraId="58CD69FA"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Світлодіодні світильники</w:t>
            </w:r>
          </w:p>
        </w:tc>
        <w:tc>
          <w:tcPr>
            <w:tcW w:w="1183" w:type="dxa"/>
            <w:tcBorders>
              <w:top w:val="single" w:sz="4" w:space="0" w:color="auto"/>
              <w:left w:val="single" w:sz="4" w:space="0" w:color="auto"/>
              <w:bottom w:val="single" w:sz="4" w:space="0" w:color="auto"/>
              <w:right w:val="single" w:sz="4" w:space="0" w:color="auto"/>
            </w:tcBorders>
          </w:tcPr>
          <w:p w14:paraId="5B678A1D"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199</w:t>
            </w:r>
          </w:p>
        </w:tc>
        <w:tc>
          <w:tcPr>
            <w:tcW w:w="1148" w:type="dxa"/>
            <w:tcBorders>
              <w:top w:val="single" w:sz="4" w:space="0" w:color="auto"/>
              <w:left w:val="single" w:sz="4" w:space="0" w:color="auto"/>
              <w:bottom w:val="single" w:sz="4" w:space="0" w:color="auto"/>
              <w:right w:val="single" w:sz="4" w:space="0" w:color="auto"/>
            </w:tcBorders>
          </w:tcPr>
          <w:p w14:paraId="2E2A62C3"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2B1B9FB8"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5DCB1741"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48140,09</w:t>
            </w:r>
          </w:p>
        </w:tc>
      </w:tr>
      <w:tr w:rsidR="00D72B88" w:rsidRPr="00B11EA6" w14:paraId="1999C765" w14:textId="77777777" w:rsidTr="00D72B88">
        <w:tc>
          <w:tcPr>
            <w:tcW w:w="822" w:type="dxa"/>
            <w:tcBorders>
              <w:top w:val="single" w:sz="4" w:space="0" w:color="auto"/>
              <w:left w:val="single" w:sz="4" w:space="0" w:color="auto"/>
              <w:bottom w:val="single" w:sz="4" w:space="0" w:color="auto"/>
              <w:right w:val="single" w:sz="4" w:space="0" w:color="auto"/>
            </w:tcBorders>
          </w:tcPr>
          <w:p w14:paraId="0D7757EC"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8.</w:t>
            </w:r>
          </w:p>
        </w:tc>
        <w:tc>
          <w:tcPr>
            <w:tcW w:w="2526" w:type="dxa"/>
            <w:tcBorders>
              <w:top w:val="single" w:sz="4" w:space="0" w:color="auto"/>
              <w:left w:val="single" w:sz="4" w:space="0" w:color="auto"/>
              <w:bottom w:val="single" w:sz="4" w:space="0" w:color="auto"/>
              <w:right w:val="single" w:sz="4" w:space="0" w:color="auto"/>
            </w:tcBorders>
          </w:tcPr>
          <w:p w14:paraId="3674BFEB"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Причеп до мотоблока</w:t>
            </w:r>
          </w:p>
        </w:tc>
        <w:tc>
          <w:tcPr>
            <w:tcW w:w="1183" w:type="dxa"/>
            <w:tcBorders>
              <w:top w:val="single" w:sz="4" w:space="0" w:color="auto"/>
              <w:left w:val="single" w:sz="4" w:space="0" w:color="auto"/>
              <w:bottom w:val="single" w:sz="4" w:space="0" w:color="auto"/>
              <w:right w:val="single" w:sz="4" w:space="0" w:color="auto"/>
            </w:tcBorders>
          </w:tcPr>
          <w:p w14:paraId="37F36347"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1</w:t>
            </w:r>
          </w:p>
        </w:tc>
        <w:tc>
          <w:tcPr>
            <w:tcW w:w="1148" w:type="dxa"/>
            <w:tcBorders>
              <w:top w:val="single" w:sz="4" w:space="0" w:color="auto"/>
              <w:left w:val="single" w:sz="4" w:space="0" w:color="auto"/>
              <w:bottom w:val="single" w:sz="4" w:space="0" w:color="auto"/>
              <w:right w:val="single" w:sz="4" w:space="0" w:color="auto"/>
            </w:tcBorders>
          </w:tcPr>
          <w:p w14:paraId="0F346A85"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68E72DFB"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07DBE2D5"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2350,00</w:t>
            </w:r>
          </w:p>
        </w:tc>
      </w:tr>
      <w:tr w:rsidR="00D72B88" w:rsidRPr="00B11EA6" w14:paraId="0BFB6090" w14:textId="77777777" w:rsidTr="00D72B88">
        <w:tc>
          <w:tcPr>
            <w:tcW w:w="4531" w:type="dxa"/>
            <w:gridSpan w:val="3"/>
            <w:tcBorders>
              <w:top w:val="single" w:sz="4" w:space="0" w:color="auto"/>
              <w:left w:val="single" w:sz="4" w:space="0" w:color="auto"/>
              <w:bottom w:val="single" w:sz="4" w:space="0" w:color="auto"/>
              <w:right w:val="single" w:sz="4" w:space="0" w:color="auto"/>
            </w:tcBorders>
          </w:tcPr>
          <w:p w14:paraId="7B39F2EE"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Всього:</w:t>
            </w:r>
          </w:p>
        </w:tc>
        <w:tc>
          <w:tcPr>
            <w:tcW w:w="1148" w:type="dxa"/>
            <w:tcBorders>
              <w:top w:val="single" w:sz="4" w:space="0" w:color="auto"/>
              <w:left w:val="single" w:sz="4" w:space="0" w:color="auto"/>
              <w:bottom w:val="single" w:sz="4" w:space="0" w:color="auto"/>
              <w:right w:val="single" w:sz="4" w:space="0" w:color="auto"/>
            </w:tcBorders>
          </w:tcPr>
          <w:p w14:paraId="792993D6"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4B1970DA"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2A0B3BA1" w14:textId="77777777" w:rsidR="00D72B88" w:rsidRPr="00B11EA6" w:rsidRDefault="00D72B88" w:rsidP="00D72B88">
            <w:pPr>
              <w:suppressAutoHyphens/>
              <w:spacing w:after="0" w:line="240" w:lineRule="auto"/>
              <w:rPr>
                <w:rFonts w:ascii="Times New Roman" w:eastAsia="Times New Roman" w:hAnsi="Times New Roman" w:cs="Times New Roman"/>
                <w:color w:val="FF0000"/>
                <w:sz w:val="24"/>
                <w:szCs w:val="24"/>
                <w:lang w:val="uk-UA" w:eastAsia="zh-CN"/>
              </w:rPr>
            </w:pPr>
          </w:p>
        </w:tc>
      </w:tr>
    </w:tbl>
    <w:p w14:paraId="24922F12" w14:textId="2EBEFEA4" w:rsidR="00D72B88" w:rsidRPr="00B11EA6" w:rsidRDefault="00D72B88" w:rsidP="00D72B88">
      <w:pPr>
        <w:suppressAutoHyphens/>
        <w:spacing w:after="0" w:line="240" w:lineRule="auto"/>
        <w:ind w:left="4962"/>
        <w:jc w:val="right"/>
        <w:rPr>
          <w:rFonts w:ascii="Times New Roman" w:eastAsia="Times New Roman" w:hAnsi="Times New Roman" w:cs="Times New Roman"/>
          <w:b/>
          <w:sz w:val="24"/>
          <w:szCs w:val="24"/>
          <w:lang w:val="uk-UA" w:eastAsia="zh-CN"/>
        </w:rPr>
      </w:pPr>
      <w:proofErr w:type="spellStart"/>
      <w:r w:rsidRPr="00B11EA6">
        <w:rPr>
          <w:rFonts w:ascii="Times New Roman" w:eastAsia="Times New Roman" w:hAnsi="Times New Roman" w:cs="Times New Roman"/>
          <w:b/>
          <w:sz w:val="24"/>
          <w:szCs w:val="24"/>
          <w:lang w:val="ru-RU" w:eastAsia="zh-CN"/>
        </w:rPr>
        <w:t>Додаток</w:t>
      </w:r>
      <w:proofErr w:type="spellEnd"/>
      <w:r w:rsidRPr="00B11EA6">
        <w:rPr>
          <w:rFonts w:ascii="Times New Roman" w:eastAsia="Times New Roman" w:hAnsi="Times New Roman" w:cs="Times New Roman"/>
          <w:b/>
          <w:sz w:val="24"/>
          <w:szCs w:val="24"/>
          <w:lang w:val="uk-UA" w:eastAsia="zh-CN"/>
        </w:rPr>
        <w:t xml:space="preserve"> 2</w:t>
      </w:r>
    </w:p>
    <w:p w14:paraId="13887DC1" w14:textId="77777777" w:rsidR="00D72B88" w:rsidRPr="00B11EA6" w:rsidRDefault="00D72B88" w:rsidP="00D72B88">
      <w:pPr>
        <w:suppressAutoHyphens/>
        <w:spacing w:after="0" w:line="240" w:lineRule="auto"/>
        <w:jc w:val="center"/>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Перелік рекламних засобів, що передаються на баланс Управління з питань економічного розвитку торгівлі та інвестицій Новодністровської міської ради</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2859"/>
        <w:gridCol w:w="990"/>
        <w:gridCol w:w="1148"/>
        <w:gridCol w:w="1073"/>
        <w:gridCol w:w="2914"/>
      </w:tblGrid>
      <w:tr w:rsidR="00D72B88" w:rsidRPr="00B11EA6" w14:paraId="28F8933D" w14:textId="77777777" w:rsidTr="00D72B88">
        <w:tc>
          <w:tcPr>
            <w:tcW w:w="822" w:type="dxa"/>
            <w:tcBorders>
              <w:top w:val="single" w:sz="4" w:space="0" w:color="auto"/>
              <w:left w:val="single" w:sz="4" w:space="0" w:color="auto"/>
              <w:bottom w:val="single" w:sz="4" w:space="0" w:color="auto"/>
              <w:right w:val="single" w:sz="4" w:space="0" w:color="auto"/>
            </w:tcBorders>
          </w:tcPr>
          <w:p w14:paraId="0485F813"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№п/п</w:t>
            </w:r>
          </w:p>
        </w:tc>
        <w:tc>
          <w:tcPr>
            <w:tcW w:w="2859" w:type="dxa"/>
            <w:tcBorders>
              <w:top w:val="single" w:sz="4" w:space="0" w:color="auto"/>
              <w:left w:val="single" w:sz="4" w:space="0" w:color="auto"/>
              <w:bottom w:val="single" w:sz="4" w:space="0" w:color="auto"/>
              <w:right w:val="single" w:sz="4" w:space="0" w:color="auto"/>
            </w:tcBorders>
          </w:tcPr>
          <w:p w14:paraId="228AA26F"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Найменування матеріалів</w:t>
            </w:r>
          </w:p>
        </w:tc>
        <w:tc>
          <w:tcPr>
            <w:tcW w:w="990" w:type="dxa"/>
            <w:tcBorders>
              <w:top w:val="single" w:sz="4" w:space="0" w:color="auto"/>
              <w:left w:val="single" w:sz="4" w:space="0" w:color="auto"/>
              <w:bottom w:val="single" w:sz="4" w:space="0" w:color="auto"/>
              <w:right w:val="single" w:sz="4" w:space="0" w:color="auto"/>
            </w:tcBorders>
          </w:tcPr>
          <w:p w14:paraId="3B863246"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Одиниця вимір.</w:t>
            </w:r>
          </w:p>
        </w:tc>
        <w:tc>
          <w:tcPr>
            <w:tcW w:w="1148" w:type="dxa"/>
            <w:tcBorders>
              <w:top w:val="single" w:sz="4" w:space="0" w:color="auto"/>
              <w:left w:val="single" w:sz="4" w:space="0" w:color="auto"/>
              <w:bottom w:val="single" w:sz="4" w:space="0" w:color="auto"/>
              <w:right w:val="single" w:sz="4" w:space="0" w:color="auto"/>
            </w:tcBorders>
          </w:tcPr>
          <w:p w14:paraId="264378E1"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Ціна</w:t>
            </w:r>
          </w:p>
        </w:tc>
        <w:tc>
          <w:tcPr>
            <w:tcW w:w="1073" w:type="dxa"/>
            <w:tcBorders>
              <w:top w:val="single" w:sz="4" w:space="0" w:color="auto"/>
              <w:left w:val="single" w:sz="4" w:space="0" w:color="auto"/>
              <w:bottom w:val="single" w:sz="4" w:space="0" w:color="auto"/>
              <w:right w:val="single" w:sz="4" w:space="0" w:color="auto"/>
            </w:tcBorders>
          </w:tcPr>
          <w:p w14:paraId="0581143A"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43F1A94C"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Залишкова вартість станом на 01.01.2020 року</w:t>
            </w:r>
          </w:p>
        </w:tc>
      </w:tr>
      <w:tr w:rsidR="00D72B88" w:rsidRPr="00B11EA6" w14:paraId="0F88DE74" w14:textId="77777777" w:rsidTr="00D72B88">
        <w:tc>
          <w:tcPr>
            <w:tcW w:w="822" w:type="dxa"/>
            <w:tcBorders>
              <w:top w:val="single" w:sz="4" w:space="0" w:color="auto"/>
              <w:left w:val="single" w:sz="4" w:space="0" w:color="auto"/>
              <w:bottom w:val="single" w:sz="4" w:space="0" w:color="auto"/>
              <w:right w:val="single" w:sz="4" w:space="0" w:color="auto"/>
            </w:tcBorders>
          </w:tcPr>
          <w:p w14:paraId="633561B3"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1.</w:t>
            </w:r>
          </w:p>
        </w:tc>
        <w:tc>
          <w:tcPr>
            <w:tcW w:w="2859" w:type="dxa"/>
            <w:tcBorders>
              <w:top w:val="single" w:sz="4" w:space="0" w:color="auto"/>
              <w:left w:val="single" w:sz="4" w:space="0" w:color="auto"/>
              <w:bottom w:val="single" w:sz="4" w:space="0" w:color="auto"/>
              <w:right w:val="single" w:sz="4" w:space="0" w:color="auto"/>
            </w:tcBorders>
          </w:tcPr>
          <w:p w14:paraId="11F2085E"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Рекламний каркас 2 ст. 3*6, 1 шт. (ліцей)</w:t>
            </w:r>
          </w:p>
        </w:tc>
        <w:tc>
          <w:tcPr>
            <w:tcW w:w="990" w:type="dxa"/>
            <w:tcBorders>
              <w:top w:val="single" w:sz="4" w:space="0" w:color="auto"/>
              <w:left w:val="single" w:sz="4" w:space="0" w:color="auto"/>
              <w:bottom w:val="single" w:sz="4" w:space="0" w:color="auto"/>
              <w:right w:val="single" w:sz="4" w:space="0" w:color="auto"/>
            </w:tcBorders>
          </w:tcPr>
          <w:p w14:paraId="0D37A6B0"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148" w:type="dxa"/>
            <w:tcBorders>
              <w:top w:val="single" w:sz="4" w:space="0" w:color="auto"/>
              <w:left w:val="single" w:sz="4" w:space="0" w:color="auto"/>
              <w:bottom w:val="single" w:sz="4" w:space="0" w:color="auto"/>
              <w:right w:val="single" w:sz="4" w:space="0" w:color="auto"/>
            </w:tcBorders>
          </w:tcPr>
          <w:p w14:paraId="2B026BAE"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16E9BF77"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2062F620"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r>
      <w:tr w:rsidR="00D72B88" w:rsidRPr="00B11EA6" w14:paraId="5A7F7F27" w14:textId="77777777" w:rsidTr="00D72B88">
        <w:tc>
          <w:tcPr>
            <w:tcW w:w="822" w:type="dxa"/>
            <w:tcBorders>
              <w:top w:val="single" w:sz="4" w:space="0" w:color="auto"/>
              <w:left w:val="single" w:sz="4" w:space="0" w:color="auto"/>
              <w:bottom w:val="single" w:sz="4" w:space="0" w:color="auto"/>
              <w:right w:val="single" w:sz="4" w:space="0" w:color="auto"/>
            </w:tcBorders>
          </w:tcPr>
          <w:p w14:paraId="10CABDCB"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2.</w:t>
            </w:r>
          </w:p>
        </w:tc>
        <w:tc>
          <w:tcPr>
            <w:tcW w:w="2859" w:type="dxa"/>
            <w:tcBorders>
              <w:top w:val="single" w:sz="4" w:space="0" w:color="auto"/>
              <w:left w:val="single" w:sz="4" w:space="0" w:color="auto"/>
              <w:bottom w:val="single" w:sz="4" w:space="0" w:color="auto"/>
              <w:right w:val="single" w:sz="4" w:space="0" w:color="auto"/>
            </w:tcBorders>
          </w:tcPr>
          <w:p w14:paraId="4CDFCA52"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Рекламний каркас 2 ст. 3*6, 1 шт. (1В)</w:t>
            </w:r>
          </w:p>
        </w:tc>
        <w:tc>
          <w:tcPr>
            <w:tcW w:w="990" w:type="dxa"/>
            <w:tcBorders>
              <w:top w:val="single" w:sz="4" w:space="0" w:color="auto"/>
              <w:left w:val="single" w:sz="4" w:space="0" w:color="auto"/>
              <w:bottom w:val="single" w:sz="4" w:space="0" w:color="auto"/>
              <w:right w:val="single" w:sz="4" w:space="0" w:color="auto"/>
            </w:tcBorders>
          </w:tcPr>
          <w:p w14:paraId="406180C2"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148" w:type="dxa"/>
            <w:tcBorders>
              <w:top w:val="single" w:sz="4" w:space="0" w:color="auto"/>
              <w:left w:val="single" w:sz="4" w:space="0" w:color="auto"/>
              <w:bottom w:val="single" w:sz="4" w:space="0" w:color="auto"/>
              <w:right w:val="single" w:sz="4" w:space="0" w:color="auto"/>
            </w:tcBorders>
          </w:tcPr>
          <w:p w14:paraId="77956B90"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3A4C7264"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21CD4291"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r>
      <w:tr w:rsidR="00D72B88" w:rsidRPr="00B11EA6" w14:paraId="6DD700DE" w14:textId="77777777" w:rsidTr="00D72B88">
        <w:tc>
          <w:tcPr>
            <w:tcW w:w="822" w:type="dxa"/>
            <w:tcBorders>
              <w:top w:val="single" w:sz="4" w:space="0" w:color="auto"/>
              <w:left w:val="single" w:sz="4" w:space="0" w:color="auto"/>
              <w:bottom w:val="single" w:sz="4" w:space="0" w:color="auto"/>
              <w:right w:val="single" w:sz="4" w:space="0" w:color="auto"/>
            </w:tcBorders>
          </w:tcPr>
          <w:p w14:paraId="683DEA22"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3.</w:t>
            </w:r>
          </w:p>
        </w:tc>
        <w:tc>
          <w:tcPr>
            <w:tcW w:w="2859" w:type="dxa"/>
            <w:tcBorders>
              <w:top w:val="single" w:sz="4" w:space="0" w:color="auto"/>
              <w:left w:val="single" w:sz="4" w:space="0" w:color="auto"/>
              <w:bottom w:val="single" w:sz="4" w:space="0" w:color="auto"/>
              <w:right w:val="single" w:sz="4" w:space="0" w:color="auto"/>
            </w:tcBorders>
          </w:tcPr>
          <w:p w14:paraId="2A4C1AEE"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 xml:space="preserve">Рекламний щит без  каркаса 4 шт. </w:t>
            </w:r>
          </w:p>
        </w:tc>
        <w:tc>
          <w:tcPr>
            <w:tcW w:w="990" w:type="dxa"/>
            <w:tcBorders>
              <w:top w:val="single" w:sz="4" w:space="0" w:color="auto"/>
              <w:left w:val="single" w:sz="4" w:space="0" w:color="auto"/>
              <w:bottom w:val="single" w:sz="4" w:space="0" w:color="auto"/>
              <w:right w:val="single" w:sz="4" w:space="0" w:color="auto"/>
            </w:tcBorders>
          </w:tcPr>
          <w:p w14:paraId="44B1EA9C"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148" w:type="dxa"/>
            <w:tcBorders>
              <w:top w:val="single" w:sz="4" w:space="0" w:color="auto"/>
              <w:left w:val="single" w:sz="4" w:space="0" w:color="auto"/>
              <w:bottom w:val="single" w:sz="4" w:space="0" w:color="auto"/>
              <w:right w:val="single" w:sz="4" w:space="0" w:color="auto"/>
            </w:tcBorders>
          </w:tcPr>
          <w:p w14:paraId="78824DD1"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39F04163"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5109538C"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r>
      <w:tr w:rsidR="00D72B88" w:rsidRPr="00B11EA6" w14:paraId="42FFC60F" w14:textId="77777777" w:rsidTr="00D72B88">
        <w:tc>
          <w:tcPr>
            <w:tcW w:w="822" w:type="dxa"/>
            <w:tcBorders>
              <w:top w:val="single" w:sz="4" w:space="0" w:color="auto"/>
              <w:left w:val="single" w:sz="4" w:space="0" w:color="auto"/>
              <w:bottom w:val="single" w:sz="4" w:space="0" w:color="auto"/>
              <w:right w:val="single" w:sz="4" w:space="0" w:color="auto"/>
            </w:tcBorders>
          </w:tcPr>
          <w:p w14:paraId="6C492AC6" w14:textId="77777777" w:rsidR="00D72B88" w:rsidRPr="00B11EA6" w:rsidRDefault="00D72B88" w:rsidP="00D72B88">
            <w:pPr>
              <w:suppressAutoHyphens/>
              <w:spacing w:after="0" w:line="240" w:lineRule="auto"/>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4.</w:t>
            </w:r>
          </w:p>
        </w:tc>
        <w:tc>
          <w:tcPr>
            <w:tcW w:w="2859" w:type="dxa"/>
            <w:tcBorders>
              <w:top w:val="single" w:sz="4" w:space="0" w:color="auto"/>
              <w:left w:val="single" w:sz="4" w:space="0" w:color="auto"/>
              <w:bottom w:val="single" w:sz="4" w:space="0" w:color="auto"/>
              <w:right w:val="single" w:sz="4" w:space="0" w:color="auto"/>
            </w:tcBorders>
          </w:tcPr>
          <w:p w14:paraId="4DFADDF2"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Щит 9 ст. 3 шт.(круг)</w:t>
            </w:r>
          </w:p>
        </w:tc>
        <w:tc>
          <w:tcPr>
            <w:tcW w:w="990" w:type="dxa"/>
            <w:tcBorders>
              <w:top w:val="single" w:sz="4" w:space="0" w:color="auto"/>
              <w:left w:val="single" w:sz="4" w:space="0" w:color="auto"/>
              <w:bottom w:val="single" w:sz="4" w:space="0" w:color="auto"/>
              <w:right w:val="single" w:sz="4" w:space="0" w:color="auto"/>
            </w:tcBorders>
          </w:tcPr>
          <w:p w14:paraId="2C217C09"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148" w:type="dxa"/>
            <w:tcBorders>
              <w:top w:val="single" w:sz="4" w:space="0" w:color="auto"/>
              <w:left w:val="single" w:sz="4" w:space="0" w:color="auto"/>
              <w:bottom w:val="single" w:sz="4" w:space="0" w:color="auto"/>
              <w:right w:val="single" w:sz="4" w:space="0" w:color="auto"/>
            </w:tcBorders>
          </w:tcPr>
          <w:p w14:paraId="1BA0270F"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6A07305B"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30D6FEF5"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r>
      <w:tr w:rsidR="00D72B88" w:rsidRPr="00B11EA6" w14:paraId="57E93289" w14:textId="77777777" w:rsidTr="00D72B88">
        <w:tc>
          <w:tcPr>
            <w:tcW w:w="4671" w:type="dxa"/>
            <w:gridSpan w:val="3"/>
            <w:tcBorders>
              <w:top w:val="single" w:sz="4" w:space="0" w:color="auto"/>
              <w:left w:val="single" w:sz="4" w:space="0" w:color="auto"/>
              <w:bottom w:val="single" w:sz="4" w:space="0" w:color="auto"/>
              <w:right w:val="single" w:sz="4" w:space="0" w:color="auto"/>
            </w:tcBorders>
          </w:tcPr>
          <w:p w14:paraId="5292E356"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Всього:</w:t>
            </w:r>
          </w:p>
        </w:tc>
        <w:tc>
          <w:tcPr>
            <w:tcW w:w="1148" w:type="dxa"/>
            <w:tcBorders>
              <w:top w:val="single" w:sz="4" w:space="0" w:color="auto"/>
              <w:left w:val="single" w:sz="4" w:space="0" w:color="auto"/>
              <w:bottom w:val="single" w:sz="4" w:space="0" w:color="auto"/>
              <w:right w:val="single" w:sz="4" w:space="0" w:color="auto"/>
            </w:tcBorders>
          </w:tcPr>
          <w:p w14:paraId="6828320E"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1073" w:type="dxa"/>
            <w:tcBorders>
              <w:top w:val="single" w:sz="4" w:space="0" w:color="auto"/>
              <w:left w:val="single" w:sz="4" w:space="0" w:color="auto"/>
              <w:bottom w:val="single" w:sz="4" w:space="0" w:color="auto"/>
              <w:right w:val="single" w:sz="4" w:space="0" w:color="auto"/>
            </w:tcBorders>
          </w:tcPr>
          <w:p w14:paraId="69153ECA" w14:textId="77777777" w:rsidR="00D72B88" w:rsidRPr="00B11EA6" w:rsidRDefault="00D72B88" w:rsidP="00D72B88">
            <w:pPr>
              <w:suppressAutoHyphens/>
              <w:spacing w:after="0" w:line="240" w:lineRule="auto"/>
              <w:rPr>
                <w:rFonts w:ascii="Times New Roman" w:eastAsia="Times New Roman" w:hAnsi="Times New Roman" w:cs="Times New Roman"/>
                <w:sz w:val="24"/>
                <w:szCs w:val="24"/>
                <w:lang w:val="uk-UA" w:eastAsia="zh-CN"/>
              </w:rPr>
            </w:pPr>
          </w:p>
        </w:tc>
        <w:tc>
          <w:tcPr>
            <w:tcW w:w="2914" w:type="dxa"/>
            <w:tcBorders>
              <w:top w:val="single" w:sz="4" w:space="0" w:color="auto"/>
              <w:left w:val="single" w:sz="4" w:space="0" w:color="auto"/>
              <w:bottom w:val="single" w:sz="4" w:space="0" w:color="auto"/>
              <w:right w:val="single" w:sz="4" w:space="0" w:color="auto"/>
            </w:tcBorders>
          </w:tcPr>
          <w:p w14:paraId="6F16C750" w14:textId="77777777" w:rsidR="00D72B88" w:rsidRPr="00B11EA6" w:rsidRDefault="00D72B88" w:rsidP="00D72B88">
            <w:pPr>
              <w:suppressAutoHyphens/>
              <w:spacing w:after="0" w:line="240" w:lineRule="auto"/>
              <w:rPr>
                <w:rFonts w:ascii="Times New Roman" w:eastAsia="Times New Roman" w:hAnsi="Times New Roman" w:cs="Times New Roman"/>
                <w:color w:val="FF0000"/>
                <w:sz w:val="24"/>
                <w:szCs w:val="24"/>
                <w:lang w:val="uk-UA" w:eastAsia="zh-CN"/>
              </w:rPr>
            </w:pPr>
          </w:p>
        </w:tc>
      </w:tr>
    </w:tbl>
    <w:p w14:paraId="67EA6F9F" w14:textId="530D6198" w:rsidR="00D72B88" w:rsidRDefault="00D72B88" w:rsidP="00D72B88">
      <w:pPr>
        <w:suppressAutoHyphens/>
        <w:spacing w:after="0" w:line="240" w:lineRule="auto"/>
        <w:rPr>
          <w:rFonts w:ascii="Times New Roman" w:eastAsia="Calibri" w:hAnsi="Times New Roman" w:cs="Times New Roman"/>
          <w:b/>
          <w:bCs/>
          <w:sz w:val="24"/>
          <w:szCs w:val="24"/>
          <w:u w:val="single"/>
          <w:lang w:val="uk-UA" w:eastAsia="ar-SA"/>
        </w:rPr>
      </w:pPr>
    </w:p>
    <w:p w14:paraId="4365F61D" w14:textId="399F849C" w:rsidR="0071587A" w:rsidRDefault="0071587A" w:rsidP="00D72B88">
      <w:pPr>
        <w:suppressAutoHyphens/>
        <w:spacing w:after="0" w:line="240" w:lineRule="auto"/>
        <w:rPr>
          <w:rFonts w:ascii="Times New Roman" w:eastAsia="Calibri" w:hAnsi="Times New Roman" w:cs="Times New Roman"/>
          <w:b/>
          <w:bCs/>
          <w:sz w:val="24"/>
          <w:szCs w:val="24"/>
          <w:u w:val="single"/>
          <w:lang w:val="uk-UA" w:eastAsia="ar-SA"/>
        </w:rPr>
      </w:pPr>
    </w:p>
    <w:p w14:paraId="37AF38DA" w14:textId="5824D76A" w:rsidR="0071587A" w:rsidRDefault="0071587A" w:rsidP="00D72B88">
      <w:pPr>
        <w:suppressAutoHyphens/>
        <w:spacing w:after="0" w:line="240" w:lineRule="auto"/>
        <w:rPr>
          <w:rFonts w:ascii="Times New Roman" w:eastAsia="Calibri" w:hAnsi="Times New Roman" w:cs="Times New Roman"/>
          <w:b/>
          <w:bCs/>
          <w:sz w:val="24"/>
          <w:szCs w:val="24"/>
          <w:u w:val="single"/>
          <w:lang w:val="uk-UA" w:eastAsia="ar-SA"/>
        </w:rPr>
      </w:pPr>
    </w:p>
    <w:p w14:paraId="1868DDA5" w14:textId="0A0BB825" w:rsidR="0071587A" w:rsidRDefault="0071587A" w:rsidP="00D72B88">
      <w:pPr>
        <w:suppressAutoHyphens/>
        <w:spacing w:after="0" w:line="240" w:lineRule="auto"/>
        <w:rPr>
          <w:rFonts w:ascii="Times New Roman" w:eastAsia="Calibri" w:hAnsi="Times New Roman" w:cs="Times New Roman"/>
          <w:b/>
          <w:bCs/>
          <w:sz w:val="24"/>
          <w:szCs w:val="24"/>
          <w:u w:val="single"/>
          <w:lang w:val="uk-UA" w:eastAsia="ar-SA"/>
        </w:rPr>
      </w:pPr>
    </w:p>
    <w:p w14:paraId="7EA41591" w14:textId="77DC495E" w:rsidR="0071587A" w:rsidRDefault="0071587A" w:rsidP="00D72B88">
      <w:pPr>
        <w:suppressAutoHyphens/>
        <w:spacing w:after="0" w:line="240" w:lineRule="auto"/>
        <w:rPr>
          <w:rFonts w:ascii="Times New Roman" w:eastAsia="Calibri" w:hAnsi="Times New Roman" w:cs="Times New Roman"/>
          <w:b/>
          <w:bCs/>
          <w:sz w:val="24"/>
          <w:szCs w:val="24"/>
          <w:u w:val="single"/>
          <w:lang w:val="uk-UA" w:eastAsia="ar-SA"/>
        </w:rPr>
      </w:pPr>
    </w:p>
    <w:p w14:paraId="58F7985A" w14:textId="2D9CA29E" w:rsidR="0071587A" w:rsidRDefault="0071587A" w:rsidP="00D72B88">
      <w:pPr>
        <w:suppressAutoHyphens/>
        <w:spacing w:after="0" w:line="240" w:lineRule="auto"/>
        <w:rPr>
          <w:rFonts w:ascii="Times New Roman" w:eastAsia="Calibri" w:hAnsi="Times New Roman" w:cs="Times New Roman"/>
          <w:b/>
          <w:bCs/>
          <w:sz w:val="24"/>
          <w:szCs w:val="24"/>
          <w:u w:val="single"/>
          <w:lang w:val="uk-UA" w:eastAsia="ar-SA"/>
        </w:rPr>
      </w:pPr>
    </w:p>
    <w:p w14:paraId="6D174CC8" w14:textId="77777777" w:rsidR="0071587A" w:rsidRPr="00B11EA6" w:rsidRDefault="0071587A" w:rsidP="00D72B88">
      <w:pPr>
        <w:suppressAutoHyphens/>
        <w:spacing w:after="0" w:line="240" w:lineRule="auto"/>
        <w:rPr>
          <w:rFonts w:ascii="Times New Roman" w:eastAsia="Calibri" w:hAnsi="Times New Roman" w:cs="Times New Roman"/>
          <w:b/>
          <w:bCs/>
          <w:sz w:val="24"/>
          <w:szCs w:val="24"/>
          <w:u w:val="single"/>
          <w:lang w:val="uk-UA" w:eastAsia="ar-SA"/>
        </w:rPr>
      </w:pPr>
      <w:bookmarkStart w:id="2" w:name="_GoBack"/>
      <w:bookmarkEnd w:id="2"/>
    </w:p>
    <w:p w14:paraId="262E4594" w14:textId="59AD4986" w:rsidR="00D72B88" w:rsidRPr="00B11EA6" w:rsidRDefault="00D72B88" w:rsidP="00D72B88">
      <w:pPr>
        <w:suppressAutoHyphens/>
        <w:spacing w:after="0" w:line="240" w:lineRule="auto"/>
        <w:rPr>
          <w:rFonts w:ascii="Times New Roman" w:eastAsia="Calibri" w:hAnsi="Times New Roman" w:cs="Times New Roman"/>
          <w:b/>
          <w:bCs/>
          <w:sz w:val="24"/>
          <w:szCs w:val="24"/>
          <w:u w:val="single"/>
          <w:lang w:val="uk-UA" w:eastAsia="ar-SA"/>
        </w:rPr>
      </w:pPr>
      <w:r w:rsidRPr="00B11EA6">
        <w:rPr>
          <w:rFonts w:ascii="Times New Roman" w:eastAsia="Calibri" w:hAnsi="Times New Roman" w:cs="Times New Roman"/>
          <w:b/>
          <w:bCs/>
          <w:sz w:val="24"/>
          <w:szCs w:val="24"/>
          <w:u w:val="single"/>
          <w:lang w:val="uk-UA" w:eastAsia="ar-SA"/>
        </w:rPr>
        <w:lastRenderedPageBreak/>
        <w:t>РІШЕННЯ №4</w:t>
      </w:r>
    </w:p>
    <w:tbl>
      <w:tblPr>
        <w:tblW w:w="13247" w:type="dxa"/>
        <w:tblInd w:w="-142" w:type="dxa"/>
        <w:tblLayout w:type="fixed"/>
        <w:tblCellMar>
          <w:left w:w="70" w:type="dxa"/>
          <w:right w:w="70" w:type="dxa"/>
        </w:tblCellMar>
        <w:tblLook w:val="0000" w:firstRow="0" w:lastRow="0" w:firstColumn="0" w:lastColumn="0" w:noHBand="0" w:noVBand="0"/>
      </w:tblPr>
      <w:tblGrid>
        <w:gridCol w:w="9356"/>
        <w:gridCol w:w="3891"/>
      </w:tblGrid>
      <w:tr w:rsidR="00D72B88" w:rsidRPr="00B11EA6" w14:paraId="400854A7" w14:textId="77777777" w:rsidTr="00D72B88">
        <w:tc>
          <w:tcPr>
            <w:tcW w:w="9356" w:type="dxa"/>
          </w:tcPr>
          <w:p w14:paraId="582FFB15" w14:textId="77777777" w:rsidR="00D72B88" w:rsidRPr="00B11EA6" w:rsidRDefault="00D72B88" w:rsidP="00D72B88">
            <w:pPr>
              <w:suppressAutoHyphens/>
              <w:spacing w:after="0" w:line="240" w:lineRule="auto"/>
              <w:jc w:val="both"/>
              <w:rPr>
                <w:rFonts w:ascii="Times New Roman" w:eastAsia="Calibri" w:hAnsi="Times New Roman" w:cs="Times New Roman"/>
                <w:b/>
                <w:sz w:val="24"/>
                <w:szCs w:val="24"/>
                <w:lang w:val="uk-UA" w:eastAsia="ar-SA"/>
              </w:rPr>
            </w:pPr>
            <w:r w:rsidRPr="00B11EA6">
              <w:rPr>
                <w:rFonts w:ascii="Times New Roman" w:eastAsia="Calibri" w:hAnsi="Times New Roman" w:cs="Times New Roman"/>
                <w:b/>
                <w:sz w:val="24"/>
                <w:szCs w:val="24"/>
                <w:lang w:val="uk-UA" w:eastAsia="ar-SA"/>
              </w:rPr>
              <w:t xml:space="preserve">Про затвердження Переліку об’єктів соціального призначення </w:t>
            </w:r>
            <w:proofErr w:type="spellStart"/>
            <w:r w:rsidRPr="00B11EA6">
              <w:rPr>
                <w:rFonts w:ascii="Times New Roman" w:eastAsia="Calibri" w:hAnsi="Times New Roman" w:cs="Times New Roman"/>
                <w:b/>
                <w:sz w:val="24"/>
                <w:szCs w:val="24"/>
                <w:lang w:val="uk-UA" w:eastAsia="ar-SA"/>
              </w:rPr>
              <w:t>м.Новодністровська</w:t>
            </w:r>
            <w:proofErr w:type="spellEnd"/>
            <w:r w:rsidRPr="00B11EA6">
              <w:rPr>
                <w:rFonts w:ascii="Times New Roman" w:eastAsia="Calibri" w:hAnsi="Times New Roman" w:cs="Times New Roman"/>
                <w:b/>
                <w:sz w:val="24"/>
                <w:szCs w:val="24"/>
                <w:lang w:val="uk-UA" w:eastAsia="ar-SA"/>
              </w:rPr>
              <w:t>, фінансування яких здійснюється згідно з Титулом будови "Уточнення проекту першої черги ГАЕС у складі трьох агрегатів, включаючи заходи по підвищенню надійності та безпеки гідротехнічних споруд, основного гідросилового обладнання та гідромеханічного обладнання Дністровської ГАЕС. Коригування" на 2020 рік</w:t>
            </w:r>
          </w:p>
        </w:tc>
        <w:tc>
          <w:tcPr>
            <w:tcW w:w="3891" w:type="dxa"/>
          </w:tcPr>
          <w:p w14:paraId="43C036EF" w14:textId="77777777" w:rsidR="00D72B88" w:rsidRPr="00B11EA6" w:rsidRDefault="00D72B88" w:rsidP="00D72B88">
            <w:pPr>
              <w:suppressAutoHyphens/>
              <w:snapToGrid w:val="0"/>
              <w:spacing w:after="0" w:line="240" w:lineRule="auto"/>
              <w:rPr>
                <w:rFonts w:ascii="Times New Roman" w:eastAsia="Calibri" w:hAnsi="Times New Roman" w:cs="Times New Roman"/>
                <w:b/>
                <w:sz w:val="24"/>
                <w:szCs w:val="24"/>
                <w:lang w:val="uk-UA" w:eastAsia="ar-SA"/>
              </w:rPr>
            </w:pPr>
          </w:p>
        </w:tc>
      </w:tr>
    </w:tbl>
    <w:p w14:paraId="2ED34ADC" w14:textId="77777777" w:rsidR="00D72B88" w:rsidRPr="00B11EA6" w:rsidRDefault="00D72B88" w:rsidP="00D72B88">
      <w:pPr>
        <w:suppressAutoHyphens/>
        <w:spacing w:after="0" w:line="240" w:lineRule="auto"/>
        <w:ind w:firstLine="720"/>
        <w:jc w:val="both"/>
        <w:rPr>
          <w:rFonts w:ascii="Times New Roman" w:eastAsia="Calibri" w:hAnsi="Times New Roman" w:cs="Times New Roman"/>
          <w:sz w:val="24"/>
          <w:szCs w:val="24"/>
          <w:lang w:val="uk-UA" w:eastAsia="ar-SA"/>
        </w:rPr>
      </w:pPr>
      <w:r w:rsidRPr="00B11EA6">
        <w:rPr>
          <w:rFonts w:ascii="Times New Roman" w:eastAsia="Calibri" w:hAnsi="Times New Roman" w:cs="Times New Roman"/>
          <w:sz w:val="24"/>
          <w:szCs w:val="24"/>
          <w:lang w:val="uk-UA" w:eastAsia="ar-SA"/>
        </w:rPr>
        <w:t xml:space="preserve">Керуючись статтями 25, 26 Закону України «Про місцеве самоврядування в Україні», </w:t>
      </w:r>
      <w:r w:rsidRPr="00B11EA6">
        <w:rPr>
          <w:rFonts w:ascii="Times New Roman" w:eastAsia="Calibri" w:hAnsi="Times New Roman" w:cs="Times New Roman"/>
          <w:sz w:val="24"/>
          <w:szCs w:val="24"/>
          <w:lang w:val="uk-UA"/>
        </w:rPr>
        <w:t>з метою залучення коштів на об’єкти соціального призначення міста Новодністровськ, Новодністровська міська рада</w:t>
      </w:r>
    </w:p>
    <w:p w14:paraId="3B1AA287" w14:textId="77777777" w:rsidR="00D72B88" w:rsidRPr="00B11EA6" w:rsidRDefault="00D72B88" w:rsidP="00D72B88">
      <w:pPr>
        <w:suppressAutoHyphens/>
        <w:spacing w:after="0" w:line="240" w:lineRule="auto"/>
        <w:jc w:val="center"/>
        <w:rPr>
          <w:rFonts w:ascii="Times New Roman" w:eastAsia="Calibri" w:hAnsi="Times New Roman" w:cs="Times New Roman"/>
          <w:b/>
          <w:sz w:val="24"/>
          <w:szCs w:val="24"/>
          <w:lang w:val="uk-UA" w:eastAsia="ar-SA"/>
        </w:rPr>
      </w:pPr>
      <w:r w:rsidRPr="00B11EA6">
        <w:rPr>
          <w:rFonts w:ascii="Times New Roman" w:eastAsia="Calibri" w:hAnsi="Times New Roman" w:cs="Times New Roman"/>
          <w:b/>
          <w:sz w:val="24"/>
          <w:szCs w:val="24"/>
          <w:lang w:val="uk-UA" w:eastAsia="ar-SA"/>
        </w:rPr>
        <w:t>В И Р І Ш И Л А:</w:t>
      </w:r>
    </w:p>
    <w:p w14:paraId="4CF9396E" w14:textId="77777777" w:rsidR="00D72B88" w:rsidRPr="00B11EA6" w:rsidRDefault="00D72B88" w:rsidP="00D72B88">
      <w:pPr>
        <w:suppressAutoHyphens/>
        <w:spacing w:after="0" w:line="240" w:lineRule="auto"/>
        <w:ind w:firstLine="708"/>
        <w:jc w:val="both"/>
        <w:rPr>
          <w:rFonts w:ascii="Times New Roman" w:eastAsia="Calibri" w:hAnsi="Times New Roman" w:cs="Times New Roman"/>
          <w:sz w:val="24"/>
          <w:szCs w:val="24"/>
          <w:lang w:val="uk-UA" w:eastAsia="ar-SA"/>
        </w:rPr>
      </w:pPr>
      <w:r w:rsidRPr="00B11EA6">
        <w:rPr>
          <w:rFonts w:ascii="Times New Roman" w:eastAsia="Calibri" w:hAnsi="Times New Roman" w:cs="Times New Roman"/>
          <w:bCs/>
          <w:sz w:val="24"/>
          <w:szCs w:val="24"/>
          <w:lang w:val="uk-UA" w:eastAsia="ar-SA"/>
        </w:rPr>
        <w:t xml:space="preserve">1. Затвердити  </w:t>
      </w:r>
      <w:r w:rsidRPr="00B11EA6">
        <w:rPr>
          <w:rFonts w:ascii="Times New Roman" w:eastAsia="Calibri" w:hAnsi="Times New Roman" w:cs="Times New Roman"/>
          <w:sz w:val="24"/>
          <w:szCs w:val="24"/>
          <w:lang w:val="uk-UA" w:eastAsia="ar-SA"/>
        </w:rPr>
        <w:t xml:space="preserve">Перелік  об’єктів соціального призначення </w:t>
      </w:r>
      <w:proofErr w:type="spellStart"/>
      <w:r w:rsidRPr="00B11EA6">
        <w:rPr>
          <w:rFonts w:ascii="Times New Roman" w:eastAsia="Calibri" w:hAnsi="Times New Roman" w:cs="Times New Roman"/>
          <w:sz w:val="24"/>
          <w:szCs w:val="24"/>
          <w:lang w:val="uk-UA" w:eastAsia="ar-SA"/>
        </w:rPr>
        <w:t>м.Новодністровська</w:t>
      </w:r>
      <w:proofErr w:type="spellEnd"/>
      <w:r w:rsidRPr="00B11EA6">
        <w:rPr>
          <w:rFonts w:ascii="Times New Roman" w:eastAsia="Calibri" w:hAnsi="Times New Roman" w:cs="Times New Roman"/>
          <w:sz w:val="24"/>
          <w:szCs w:val="24"/>
          <w:lang w:val="uk-UA" w:eastAsia="ar-SA"/>
        </w:rPr>
        <w:t xml:space="preserve">, фінансування яких здійснюється згідно з Титулом будови "Уточнення проекту першої черги ГАЕС у складі трьох агрегатів, включаючи заходи по підвищенню надійності та безпеки гідротехнічних споруд, основного гідросилового обладнання та гідромеханічного обладнання Дністровської ГАЕС. Коригування" на 2020 рік (далі – Перелік) (додаток 1). </w:t>
      </w:r>
    </w:p>
    <w:p w14:paraId="101D16F1" w14:textId="77777777" w:rsidR="00D72B88" w:rsidRPr="00B11EA6" w:rsidRDefault="00D72B88" w:rsidP="00D72B88">
      <w:pPr>
        <w:suppressAutoHyphens/>
        <w:spacing w:after="0" w:line="240" w:lineRule="auto"/>
        <w:ind w:firstLine="708"/>
        <w:jc w:val="both"/>
        <w:rPr>
          <w:rFonts w:ascii="Times New Roman" w:eastAsia="Calibri" w:hAnsi="Times New Roman" w:cs="Times New Roman"/>
          <w:sz w:val="24"/>
          <w:szCs w:val="24"/>
          <w:lang w:val="uk-UA" w:eastAsia="ar-SA"/>
        </w:rPr>
      </w:pPr>
      <w:r w:rsidRPr="00B11EA6">
        <w:rPr>
          <w:rFonts w:ascii="Times New Roman" w:eastAsia="Calibri" w:hAnsi="Times New Roman" w:cs="Times New Roman"/>
          <w:sz w:val="24"/>
          <w:szCs w:val="24"/>
          <w:lang w:val="uk-UA" w:eastAsia="ar-SA"/>
        </w:rPr>
        <w:t>2. Затвердити пооб’єктний розподіл до Переліку на 2020 рік (додаток 2).</w:t>
      </w:r>
    </w:p>
    <w:p w14:paraId="4705D732" w14:textId="77777777" w:rsidR="00D72B88" w:rsidRPr="00B11EA6" w:rsidRDefault="00D72B88" w:rsidP="00D72B88">
      <w:pPr>
        <w:suppressAutoHyphens/>
        <w:spacing w:after="0" w:line="240" w:lineRule="auto"/>
        <w:ind w:firstLine="708"/>
        <w:jc w:val="both"/>
        <w:rPr>
          <w:rFonts w:ascii="Times New Roman" w:eastAsia="Calibri" w:hAnsi="Times New Roman" w:cs="Times New Roman"/>
          <w:sz w:val="24"/>
          <w:szCs w:val="24"/>
          <w:lang w:val="uk-UA" w:eastAsia="ar-SA"/>
        </w:rPr>
      </w:pPr>
      <w:r w:rsidRPr="00B11EA6">
        <w:rPr>
          <w:rFonts w:ascii="Times New Roman" w:eastAsia="Calibri" w:hAnsi="Times New Roman" w:cs="Times New Roman"/>
          <w:sz w:val="24"/>
          <w:szCs w:val="24"/>
          <w:lang w:val="uk-UA" w:eastAsia="ar-SA"/>
        </w:rPr>
        <w:t>2. Дати дозвіл секретарю міської ради Цимбалюк Н. на підписання Переліку на 2020 рік.</w:t>
      </w:r>
    </w:p>
    <w:p w14:paraId="67E15BAD" w14:textId="1069FF79" w:rsidR="00D72B88" w:rsidRPr="00B11EA6" w:rsidRDefault="00D72B88" w:rsidP="00D72B88">
      <w:pPr>
        <w:suppressAutoHyphens/>
        <w:spacing w:after="0" w:line="240" w:lineRule="auto"/>
        <w:ind w:firstLine="708"/>
        <w:jc w:val="both"/>
        <w:rPr>
          <w:rFonts w:ascii="Times New Roman" w:eastAsia="Calibri" w:hAnsi="Times New Roman" w:cs="Times New Roman"/>
          <w:sz w:val="24"/>
          <w:szCs w:val="24"/>
          <w:lang w:val="uk-UA" w:eastAsia="ar-SA"/>
        </w:rPr>
      </w:pPr>
      <w:r w:rsidRPr="00B11EA6">
        <w:rPr>
          <w:rFonts w:ascii="Times New Roman" w:eastAsia="Calibri" w:hAnsi="Times New Roman" w:cs="Times New Roman"/>
          <w:sz w:val="24"/>
          <w:szCs w:val="24"/>
          <w:lang w:val="uk-UA" w:eastAsia="ar-SA"/>
        </w:rPr>
        <w:t>3. Контроль за виконанням цього рішення покласти на міського голову та комісію з питань планування бюджету, фінансів та економічного розвитку.</w:t>
      </w:r>
    </w:p>
    <w:p w14:paraId="3EFC845B" w14:textId="77777777" w:rsidR="00D72B88" w:rsidRPr="00B11EA6" w:rsidRDefault="00D72B88" w:rsidP="00D72B88">
      <w:pPr>
        <w:suppressAutoHyphens/>
        <w:spacing w:after="0" w:line="240" w:lineRule="auto"/>
        <w:jc w:val="both"/>
        <w:rPr>
          <w:rFonts w:ascii="Times New Roman" w:eastAsia="Calibri" w:hAnsi="Times New Roman" w:cs="Times New Roman"/>
          <w:sz w:val="24"/>
          <w:szCs w:val="24"/>
          <w:lang w:val="uk-UA" w:eastAsia="ar-SA"/>
        </w:rPr>
      </w:pPr>
    </w:p>
    <w:p w14:paraId="6C5F15FF" w14:textId="786E72EB" w:rsidR="00D72B88" w:rsidRPr="00B11EA6" w:rsidRDefault="00D72B88" w:rsidP="00D72B88">
      <w:pPr>
        <w:suppressAutoHyphens/>
        <w:spacing w:after="0" w:line="240" w:lineRule="auto"/>
        <w:jc w:val="both"/>
        <w:rPr>
          <w:rFonts w:ascii="Times New Roman" w:eastAsia="Calibri" w:hAnsi="Times New Roman" w:cs="Times New Roman"/>
          <w:b/>
          <w:bCs/>
          <w:sz w:val="24"/>
          <w:szCs w:val="24"/>
          <w:u w:val="single"/>
          <w:lang w:val="uk-UA" w:eastAsia="ar-SA"/>
        </w:rPr>
      </w:pPr>
      <w:r w:rsidRPr="00B11EA6">
        <w:rPr>
          <w:rFonts w:ascii="Times New Roman" w:eastAsia="Calibri" w:hAnsi="Times New Roman" w:cs="Times New Roman"/>
          <w:b/>
          <w:bCs/>
          <w:sz w:val="24"/>
          <w:szCs w:val="24"/>
          <w:u w:val="single"/>
          <w:lang w:val="uk-UA" w:eastAsia="ar-SA"/>
        </w:rPr>
        <w:t>РІШЕННЯ №5</w:t>
      </w:r>
    </w:p>
    <w:p w14:paraId="46E91273" w14:textId="5E472948" w:rsidR="00D72B88" w:rsidRPr="00B11EA6" w:rsidRDefault="00D72B88" w:rsidP="0071587A">
      <w:pPr>
        <w:tabs>
          <w:tab w:val="left" w:pos="6804"/>
        </w:tabs>
        <w:suppressAutoHyphens/>
        <w:spacing w:after="0" w:line="240" w:lineRule="auto"/>
        <w:ind w:right="1535"/>
        <w:jc w:val="both"/>
        <w:rPr>
          <w:rFonts w:ascii="Times New Roman" w:eastAsia="Times New Roman" w:hAnsi="Times New Roman" w:cs="Times New Roman"/>
          <w:b/>
          <w:sz w:val="24"/>
          <w:szCs w:val="24"/>
          <w:lang w:val="uk-UA" w:eastAsia="zh-CN"/>
        </w:rPr>
      </w:pPr>
      <w:r w:rsidRPr="00B11EA6">
        <w:rPr>
          <w:rFonts w:ascii="Times New Roman" w:eastAsia="Times New Roman" w:hAnsi="Times New Roman" w:cs="Times New Roman"/>
          <w:b/>
          <w:sz w:val="24"/>
          <w:szCs w:val="24"/>
          <w:lang w:val="uk-UA" w:eastAsia="zh-CN"/>
        </w:rPr>
        <w:t>Про внесення доповнень до рішення міської ради від 22 вересня 2016р. №272 «Про затвердження Положення про архівний відділ міської ради (в новій редакції)</w:t>
      </w:r>
    </w:p>
    <w:p w14:paraId="61BC4F4D" w14:textId="77777777" w:rsidR="00D72B88" w:rsidRPr="00B11EA6" w:rsidRDefault="00D72B88" w:rsidP="00D72B88">
      <w:pPr>
        <w:suppressAutoHyphens/>
        <w:spacing w:after="0" w:line="240" w:lineRule="auto"/>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ab/>
        <w:t xml:space="preserve">Відповідно п.7 ч.1 ст.26 Закону України "Про місцеве самоврядування в Україні", Закону України «Про Національний архівний фонд та архівні установи» та наказу державного архіву Чернівецької області №101 від 01 листопада 2019 року,  Новодністровська міська рада </w:t>
      </w:r>
    </w:p>
    <w:p w14:paraId="479EC773" w14:textId="77777777" w:rsidR="00D72B88" w:rsidRPr="00B11EA6" w:rsidRDefault="00D72B88" w:rsidP="00D72B88">
      <w:pPr>
        <w:keepNext/>
        <w:numPr>
          <w:ilvl w:val="3"/>
          <w:numId w:val="0"/>
        </w:numPr>
        <w:tabs>
          <w:tab w:val="num" w:pos="864"/>
        </w:tabs>
        <w:suppressAutoHyphens/>
        <w:spacing w:after="0" w:line="240" w:lineRule="auto"/>
        <w:ind w:left="864" w:hanging="864"/>
        <w:jc w:val="center"/>
        <w:outlineLvl w:val="3"/>
        <w:rPr>
          <w:rFonts w:ascii="Times New Roman" w:eastAsia="Times New Roman" w:hAnsi="Times New Roman" w:cs="Times New Roman"/>
          <w:b/>
          <w:bCs/>
          <w:sz w:val="24"/>
          <w:szCs w:val="24"/>
          <w:lang w:val="uk-UA" w:eastAsia="zh-CN"/>
        </w:rPr>
      </w:pPr>
      <w:r w:rsidRPr="00B11EA6">
        <w:rPr>
          <w:rFonts w:ascii="Times New Roman" w:eastAsia="Times New Roman" w:hAnsi="Times New Roman" w:cs="Times New Roman"/>
          <w:b/>
          <w:bCs/>
          <w:sz w:val="24"/>
          <w:szCs w:val="24"/>
          <w:lang w:val="uk-UA" w:eastAsia="zh-CN"/>
        </w:rPr>
        <w:t>В И Р І Ш И Л А:</w:t>
      </w:r>
    </w:p>
    <w:p w14:paraId="57331CAF" w14:textId="77777777" w:rsidR="00D72B88" w:rsidRPr="00B11EA6" w:rsidRDefault="00D72B88" w:rsidP="00D72B88">
      <w:pPr>
        <w:numPr>
          <w:ilvl w:val="1"/>
          <w:numId w:val="2"/>
        </w:numPr>
        <w:tabs>
          <w:tab w:val="clear" w:pos="1440"/>
          <w:tab w:val="left" w:pos="0"/>
          <w:tab w:val="left" w:pos="567"/>
          <w:tab w:val="num" w:pos="1560"/>
        </w:tabs>
        <w:suppressAutoHyphens/>
        <w:spacing w:after="0" w:line="240" w:lineRule="auto"/>
        <w:ind w:left="0" w:firstLine="284"/>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Доповнити рішення міської ради від 22 вересня 2016 року №272 пунктом 2 наступного змісту:</w:t>
      </w:r>
    </w:p>
    <w:p w14:paraId="5EE055F7" w14:textId="77777777" w:rsidR="00D72B88" w:rsidRPr="00B11EA6" w:rsidRDefault="00D72B88" w:rsidP="00D72B88">
      <w:pPr>
        <w:tabs>
          <w:tab w:val="left" w:pos="0"/>
          <w:tab w:val="left" w:pos="567"/>
        </w:tabs>
        <w:suppressAutoHyphens/>
        <w:spacing w:after="0" w:line="240" w:lineRule="auto"/>
        <w:ind w:left="284"/>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Створити юридичну особу публічного права «Архівний відділ Новодністровської міської ради».</w:t>
      </w:r>
    </w:p>
    <w:p w14:paraId="5F4ED040" w14:textId="77777777" w:rsidR="00D72B88" w:rsidRPr="00B11EA6" w:rsidRDefault="00D72B88" w:rsidP="00D72B88">
      <w:pPr>
        <w:numPr>
          <w:ilvl w:val="1"/>
          <w:numId w:val="2"/>
        </w:numPr>
        <w:tabs>
          <w:tab w:val="clear" w:pos="1440"/>
          <w:tab w:val="left" w:pos="0"/>
          <w:tab w:val="left" w:pos="567"/>
          <w:tab w:val="num" w:pos="1560"/>
        </w:tabs>
        <w:suppressAutoHyphens/>
        <w:spacing w:after="0" w:line="240" w:lineRule="auto"/>
        <w:ind w:left="0" w:firstLine="284"/>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Начальнику архівного відділу забезпечити необхідні реєстраційні дії у встановленому законодавством України порядку.</w:t>
      </w:r>
    </w:p>
    <w:p w14:paraId="6D981A30" w14:textId="77777777" w:rsidR="00D72B88" w:rsidRPr="00B11EA6" w:rsidRDefault="00D72B88" w:rsidP="00D72B88">
      <w:pPr>
        <w:numPr>
          <w:ilvl w:val="1"/>
          <w:numId w:val="2"/>
        </w:numPr>
        <w:tabs>
          <w:tab w:val="clear" w:pos="1440"/>
          <w:tab w:val="left" w:pos="0"/>
          <w:tab w:val="left" w:pos="567"/>
          <w:tab w:val="num" w:pos="1560"/>
        </w:tabs>
        <w:suppressAutoHyphens/>
        <w:spacing w:after="0" w:line="240" w:lineRule="auto"/>
        <w:ind w:left="0" w:firstLine="284"/>
        <w:jc w:val="both"/>
        <w:rPr>
          <w:rFonts w:ascii="Times New Roman" w:eastAsia="Times New Roman" w:hAnsi="Times New Roman" w:cs="Times New Roman"/>
          <w:sz w:val="24"/>
          <w:szCs w:val="24"/>
          <w:lang w:val="uk-UA" w:eastAsia="zh-CN"/>
        </w:rPr>
      </w:pPr>
      <w:r w:rsidRPr="00B11EA6">
        <w:rPr>
          <w:rFonts w:ascii="Times New Roman" w:eastAsia="Times New Roman" w:hAnsi="Times New Roman" w:cs="Times New Roman"/>
          <w:sz w:val="24"/>
          <w:szCs w:val="24"/>
          <w:lang w:val="uk-UA" w:eastAsia="zh-CN"/>
        </w:rPr>
        <w:t>Контроль за виконанням даного рішення покласти на секретаря міської ради та комісію з питань регламенту, законності та регуляторних актів.</w:t>
      </w:r>
    </w:p>
    <w:p w14:paraId="7F3195B3" w14:textId="77777777" w:rsidR="00D72B88" w:rsidRPr="00B11EA6" w:rsidRDefault="00D72B88" w:rsidP="00D72B88">
      <w:pPr>
        <w:tabs>
          <w:tab w:val="left" w:pos="1080"/>
        </w:tabs>
        <w:suppressAutoHyphens/>
        <w:spacing w:after="0" w:line="240" w:lineRule="auto"/>
        <w:jc w:val="both"/>
        <w:rPr>
          <w:rFonts w:ascii="Times New Roman" w:eastAsia="Times New Roman" w:hAnsi="Times New Roman" w:cs="Times New Roman"/>
          <w:sz w:val="24"/>
          <w:szCs w:val="24"/>
          <w:lang w:val="uk-UA" w:eastAsia="zh-CN"/>
        </w:rPr>
      </w:pPr>
    </w:p>
    <w:p w14:paraId="3B14E751" w14:textId="2BFAE678" w:rsidR="00D72B88" w:rsidRPr="00B11EA6" w:rsidRDefault="00D72B88" w:rsidP="00D72B88">
      <w:pPr>
        <w:suppressAutoHyphens/>
        <w:spacing w:after="0" w:line="240" w:lineRule="auto"/>
        <w:jc w:val="both"/>
        <w:rPr>
          <w:rFonts w:ascii="Times New Roman" w:eastAsia="Times New Roman" w:hAnsi="Times New Roman" w:cs="Times New Roman"/>
          <w:b/>
          <w:sz w:val="24"/>
          <w:szCs w:val="24"/>
          <w:u w:val="single"/>
          <w:lang w:val="uk-UA" w:eastAsia="zh-CN"/>
        </w:rPr>
      </w:pPr>
      <w:r w:rsidRPr="00B11EA6">
        <w:rPr>
          <w:rFonts w:ascii="Times New Roman" w:eastAsia="Times New Roman" w:hAnsi="Times New Roman" w:cs="Times New Roman"/>
          <w:b/>
          <w:sz w:val="24"/>
          <w:szCs w:val="24"/>
          <w:u w:val="single"/>
          <w:lang w:val="uk-UA" w:eastAsia="zh-CN"/>
        </w:rPr>
        <w:t>РІШЕННЯ №6</w:t>
      </w:r>
    </w:p>
    <w:p w14:paraId="39113762" w14:textId="1F4E1FCC" w:rsidR="00D72B88" w:rsidRPr="00B11EA6" w:rsidRDefault="00D72B88" w:rsidP="00D72B88">
      <w:pPr>
        <w:spacing w:after="0" w:line="240" w:lineRule="auto"/>
        <w:ind w:right="4310"/>
        <w:jc w:val="both"/>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Про надання дозволу на розробку технічної документації із землеустрою щодо інвентаризації земель на території Новодністровської об’єднаної</w:t>
      </w:r>
      <w:r w:rsidR="0071587A">
        <w:rPr>
          <w:rFonts w:ascii="Times New Roman" w:eastAsia="Times New Roman" w:hAnsi="Times New Roman" w:cs="Times New Roman"/>
          <w:b/>
          <w:sz w:val="24"/>
          <w:szCs w:val="24"/>
          <w:lang w:val="uk-UA" w:eastAsia="ru-RU"/>
        </w:rPr>
        <w:t xml:space="preserve"> </w:t>
      </w:r>
      <w:r w:rsidRPr="00B11EA6">
        <w:rPr>
          <w:rFonts w:ascii="Times New Roman" w:eastAsia="Times New Roman" w:hAnsi="Times New Roman" w:cs="Times New Roman"/>
          <w:b/>
          <w:sz w:val="24"/>
          <w:szCs w:val="24"/>
          <w:lang w:val="uk-UA" w:eastAsia="ru-RU"/>
        </w:rPr>
        <w:t>територіальної громади</w:t>
      </w:r>
    </w:p>
    <w:p w14:paraId="146BF911" w14:textId="77777777" w:rsidR="00D72B88" w:rsidRPr="00B11EA6" w:rsidRDefault="00D72B88" w:rsidP="00D72B88">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до статей 12, 83, 122 Земельного кодексу України, статей 35, 57 Закону України «Про землеустрій», Постанови Кабінету Міністрів України від 05.06.2019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з метою встановлення місця розташування об’єктів землеустрою, їх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і охороною земель, Новодністровська міська рада</w:t>
      </w:r>
    </w:p>
    <w:p w14:paraId="3AA510D5" w14:textId="77777777" w:rsidR="00D72B88" w:rsidRPr="00B11EA6" w:rsidRDefault="00D72B88" w:rsidP="00D72B8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 xml:space="preserve">В И Р І Ш И Л А: </w:t>
      </w:r>
    </w:p>
    <w:p w14:paraId="097FDBE2" w14:textId="77777777" w:rsidR="00D72B88" w:rsidRPr="00B11EA6" w:rsidRDefault="00D72B88" w:rsidP="00D72B88">
      <w:pPr>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 Надати дозвіл управління  з питань економічного розвитку, торгівлі та інвестицій </w:t>
      </w:r>
      <w:proofErr w:type="spellStart"/>
      <w:r w:rsidRPr="00B11EA6">
        <w:rPr>
          <w:rFonts w:ascii="Times New Roman" w:eastAsia="Times New Roman" w:hAnsi="Times New Roman" w:cs="Times New Roman"/>
          <w:sz w:val="24"/>
          <w:szCs w:val="24"/>
          <w:lang w:val="uk-UA" w:eastAsia="ru-RU"/>
        </w:rPr>
        <w:t>Новодністровької</w:t>
      </w:r>
      <w:proofErr w:type="spellEnd"/>
      <w:r w:rsidRPr="00B11EA6">
        <w:rPr>
          <w:rFonts w:ascii="Times New Roman" w:eastAsia="Times New Roman" w:hAnsi="Times New Roman" w:cs="Times New Roman"/>
          <w:sz w:val="24"/>
          <w:szCs w:val="24"/>
          <w:lang w:val="uk-UA" w:eastAsia="ru-RU"/>
        </w:rPr>
        <w:t xml:space="preserve"> міської ради на розробку  технічної документації із землеустрою щодо інвентаризації земель на території Новодністровської об’єднаної територіальної громади:</w:t>
      </w:r>
    </w:p>
    <w:p w14:paraId="09231A49" w14:textId="77777777" w:rsidR="00D72B88" w:rsidRPr="00B11EA6" w:rsidRDefault="00D72B88" w:rsidP="00D72B88">
      <w:pPr>
        <w:spacing w:after="0" w:line="240" w:lineRule="auto"/>
        <w:ind w:firstLine="708"/>
        <w:jc w:val="both"/>
        <w:rPr>
          <w:rFonts w:ascii="Times New Roman" w:eastAsia="Times New Roman" w:hAnsi="Times New Roman" w:cs="Times New Roman"/>
          <w:sz w:val="24"/>
          <w:szCs w:val="24"/>
          <w:lang w:val="uk-UA"/>
        </w:rPr>
      </w:pPr>
      <w:r w:rsidRPr="00B11EA6">
        <w:rPr>
          <w:rFonts w:ascii="Times New Roman" w:eastAsia="Times New Roman" w:hAnsi="Times New Roman" w:cs="Times New Roman"/>
          <w:sz w:val="24"/>
          <w:szCs w:val="24"/>
          <w:lang w:val="uk-UA"/>
        </w:rPr>
        <w:t xml:space="preserve">- мікрорайону «Індустріальний», м. Новодністровськ орієнтовною площею </w:t>
      </w:r>
      <w:smartTag w:uri="urn:schemas-microsoft-com:office:smarttags" w:element="metricconverter">
        <w:smartTagPr>
          <w:attr w:name="ProductID" w:val="40,30 га"/>
        </w:smartTagPr>
        <w:r w:rsidRPr="00B11EA6">
          <w:rPr>
            <w:rFonts w:ascii="Times New Roman" w:eastAsia="Times New Roman" w:hAnsi="Times New Roman" w:cs="Times New Roman"/>
            <w:sz w:val="24"/>
            <w:szCs w:val="24"/>
            <w:lang w:val="uk-UA"/>
          </w:rPr>
          <w:t>40,30 га</w:t>
        </w:r>
      </w:smartTag>
      <w:r w:rsidRPr="00B11EA6">
        <w:rPr>
          <w:rFonts w:ascii="Times New Roman" w:eastAsia="Times New Roman" w:hAnsi="Times New Roman" w:cs="Times New Roman"/>
          <w:sz w:val="24"/>
          <w:szCs w:val="24"/>
          <w:lang w:val="uk-UA"/>
        </w:rPr>
        <w:t>;</w:t>
      </w:r>
    </w:p>
    <w:p w14:paraId="22B42A4E" w14:textId="77777777" w:rsidR="00D72B88" w:rsidRPr="00B11EA6" w:rsidRDefault="00D72B88" w:rsidP="00D72B88">
      <w:pPr>
        <w:spacing w:after="0" w:line="240" w:lineRule="auto"/>
        <w:ind w:firstLine="708"/>
        <w:jc w:val="both"/>
        <w:rPr>
          <w:rFonts w:ascii="Times New Roman" w:eastAsia="Times New Roman" w:hAnsi="Times New Roman" w:cs="Times New Roman"/>
          <w:sz w:val="24"/>
          <w:szCs w:val="24"/>
          <w:lang w:val="uk-UA"/>
        </w:rPr>
      </w:pPr>
      <w:r w:rsidRPr="00B11EA6">
        <w:rPr>
          <w:rFonts w:ascii="Times New Roman" w:eastAsia="Times New Roman" w:hAnsi="Times New Roman" w:cs="Times New Roman"/>
          <w:sz w:val="24"/>
          <w:szCs w:val="24"/>
          <w:lang w:val="uk-UA"/>
        </w:rPr>
        <w:t xml:space="preserve">- мікрорайону «Промисловий», м. Новодністровськ орієнтовною площею </w:t>
      </w:r>
      <w:smartTag w:uri="urn:schemas-microsoft-com:office:smarttags" w:element="metricconverter">
        <w:smartTagPr>
          <w:attr w:name="ProductID" w:val="39,00 га"/>
        </w:smartTagPr>
        <w:r w:rsidRPr="00B11EA6">
          <w:rPr>
            <w:rFonts w:ascii="Times New Roman" w:eastAsia="Times New Roman" w:hAnsi="Times New Roman" w:cs="Times New Roman"/>
            <w:sz w:val="24"/>
            <w:szCs w:val="24"/>
            <w:lang w:val="uk-UA"/>
          </w:rPr>
          <w:t>39,00 га</w:t>
        </w:r>
      </w:smartTag>
      <w:r w:rsidRPr="00B11EA6">
        <w:rPr>
          <w:rFonts w:ascii="Times New Roman" w:eastAsia="Times New Roman" w:hAnsi="Times New Roman" w:cs="Times New Roman"/>
          <w:sz w:val="24"/>
          <w:szCs w:val="24"/>
          <w:lang w:val="uk-UA"/>
        </w:rPr>
        <w:t>;</w:t>
      </w:r>
    </w:p>
    <w:p w14:paraId="74C7A642" w14:textId="77777777" w:rsidR="00D72B88" w:rsidRPr="00B11EA6" w:rsidRDefault="00D72B88" w:rsidP="00D72B88">
      <w:pPr>
        <w:spacing w:after="0" w:line="240" w:lineRule="auto"/>
        <w:jc w:val="both"/>
        <w:rPr>
          <w:rFonts w:ascii="Times New Roman" w:eastAsia="Times New Roman" w:hAnsi="Times New Roman" w:cs="Times New Roman"/>
          <w:sz w:val="24"/>
          <w:szCs w:val="24"/>
          <w:lang w:val="uk-UA"/>
        </w:rPr>
      </w:pPr>
      <w:r w:rsidRPr="00B11EA6">
        <w:rPr>
          <w:rFonts w:ascii="Times New Roman" w:eastAsia="Times New Roman" w:hAnsi="Times New Roman" w:cs="Times New Roman"/>
          <w:sz w:val="24"/>
          <w:szCs w:val="24"/>
          <w:lang w:val="uk-UA"/>
        </w:rPr>
        <w:lastRenderedPageBreak/>
        <w:tab/>
        <w:t xml:space="preserve">2. Зобов’язати управління  з питань економічного розвитку, торгівлі та інвестицій </w:t>
      </w:r>
      <w:proofErr w:type="spellStart"/>
      <w:r w:rsidRPr="00B11EA6">
        <w:rPr>
          <w:rFonts w:ascii="Times New Roman" w:eastAsia="Times New Roman" w:hAnsi="Times New Roman" w:cs="Times New Roman"/>
          <w:sz w:val="24"/>
          <w:szCs w:val="24"/>
          <w:lang w:val="uk-UA"/>
        </w:rPr>
        <w:t>Новодністровької</w:t>
      </w:r>
      <w:proofErr w:type="spellEnd"/>
      <w:r w:rsidRPr="00B11EA6">
        <w:rPr>
          <w:rFonts w:ascii="Times New Roman" w:eastAsia="Times New Roman" w:hAnsi="Times New Roman" w:cs="Times New Roman"/>
          <w:sz w:val="24"/>
          <w:szCs w:val="24"/>
          <w:lang w:val="uk-UA"/>
        </w:rPr>
        <w:t xml:space="preserve"> міської ради замовити виготовлення технічної документації із землеустрою щодо інвентаризації земель на території Новодністровської об’єднаної територіальної громади вищевказаних земель у суб’єкта господарювання, що має відповідну ліцензію на здійснення даного виду робіт та подати вищевказану технічну документацію на затвердження міській раді, згідно чинного законодавства.</w:t>
      </w:r>
    </w:p>
    <w:p w14:paraId="2A422D76" w14:textId="77777777" w:rsidR="00D72B88" w:rsidRPr="00B11EA6" w:rsidRDefault="00D72B88" w:rsidP="00D72B88">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15D7D9E2" w14:textId="77777777" w:rsidR="00D72B88" w:rsidRPr="00B11EA6" w:rsidRDefault="00D72B88" w:rsidP="00D72B88">
      <w:pPr>
        <w:spacing w:after="0" w:line="240" w:lineRule="auto"/>
        <w:jc w:val="both"/>
        <w:rPr>
          <w:rFonts w:ascii="Times New Roman" w:eastAsia="Times New Roman" w:hAnsi="Times New Roman" w:cs="Times New Roman"/>
          <w:bCs/>
          <w:sz w:val="24"/>
          <w:szCs w:val="24"/>
          <w:lang w:val="uk-UA" w:eastAsia="ru-RU"/>
        </w:rPr>
      </w:pPr>
    </w:p>
    <w:p w14:paraId="71FCE045" w14:textId="0A41CB29" w:rsidR="00D72B88" w:rsidRPr="00B11EA6" w:rsidRDefault="00343DEF" w:rsidP="00D72B88">
      <w:pPr>
        <w:spacing w:after="0" w:line="240" w:lineRule="auto"/>
        <w:ind w:right="4574"/>
        <w:jc w:val="both"/>
        <w:rPr>
          <w:rFonts w:ascii="Times New Roman" w:eastAsia="Times New Roman" w:hAnsi="Times New Roman" w:cs="Times New Roman"/>
          <w:b/>
          <w:sz w:val="24"/>
          <w:szCs w:val="24"/>
          <w:u w:val="single"/>
          <w:lang w:val="uk-UA" w:eastAsia="ru-RU"/>
        </w:rPr>
      </w:pPr>
      <w:r w:rsidRPr="00B11EA6">
        <w:rPr>
          <w:rFonts w:ascii="Times New Roman" w:eastAsia="Times New Roman" w:hAnsi="Times New Roman" w:cs="Times New Roman"/>
          <w:b/>
          <w:sz w:val="24"/>
          <w:szCs w:val="24"/>
          <w:u w:val="single"/>
          <w:lang w:val="uk-UA" w:eastAsia="ru-RU"/>
        </w:rPr>
        <w:t>РІШЕННЯ №7</w:t>
      </w:r>
    </w:p>
    <w:p w14:paraId="0D3498DA" w14:textId="77777777" w:rsidR="00D72B88" w:rsidRPr="00B11EA6" w:rsidRDefault="00D72B88" w:rsidP="00343DEF">
      <w:pPr>
        <w:spacing w:after="0" w:line="240" w:lineRule="auto"/>
        <w:ind w:right="2244"/>
        <w:jc w:val="both"/>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5158534F" w14:textId="77777777" w:rsidR="00D72B88" w:rsidRPr="00B11EA6" w:rsidRDefault="00D72B88" w:rsidP="00D72B88">
      <w:pPr>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Відповідно до п.34 ст.26 Закону України «Про місцеве самоврядування в Україні», </w:t>
      </w:r>
      <w:proofErr w:type="spellStart"/>
      <w:r w:rsidRPr="00B11EA6">
        <w:rPr>
          <w:rFonts w:ascii="Times New Roman" w:eastAsia="Times New Roman" w:hAnsi="Times New Roman" w:cs="Times New Roman"/>
          <w:sz w:val="24"/>
          <w:szCs w:val="24"/>
          <w:lang w:val="uk-UA" w:eastAsia="ru-RU"/>
        </w:rPr>
        <w:t>ст.ст</w:t>
      </w:r>
      <w:proofErr w:type="spellEnd"/>
      <w:r w:rsidRPr="00B11EA6">
        <w:rPr>
          <w:rFonts w:ascii="Times New Roman" w:eastAsia="Times New Roman" w:hAnsi="Times New Roman" w:cs="Times New Roman"/>
          <w:sz w:val="24"/>
          <w:szCs w:val="24"/>
          <w:lang w:val="uk-UA" w:eastAsia="ru-RU"/>
        </w:rPr>
        <w:t xml:space="preserve">. 12, 116, 118,121 Земельного Кодексу України, ст.19 Закону України „Про землеустрій”, розглянувши заяви громадян: Войта Миколи Миколайовича, </w:t>
      </w:r>
      <w:proofErr w:type="spellStart"/>
      <w:r w:rsidRPr="00B11EA6">
        <w:rPr>
          <w:rFonts w:ascii="Times New Roman" w:eastAsia="Times New Roman" w:hAnsi="Times New Roman" w:cs="Times New Roman"/>
          <w:sz w:val="24"/>
          <w:szCs w:val="24"/>
          <w:lang w:val="uk-UA" w:eastAsia="ru-RU"/>
        </w:rPr>
        <w:t>Натяженко</w:t>
      </w:r>
      <w:proofErr w:type="spellEnd"/>
      <w:r w:rsidRPr="00B11EA6">
        <w:rPr>
          <w:rFonts w:ascii="Times New Roman" w:eastAsia="Times New Roman" w:hAnsi="Times New Roman" w:cs="Times New Roman"/>
          <w:sz w:val="24"/>
          <w:szCs w:val="24"/>
          <w:lang w:val="uk-UA" w:eastAsia="ru-RU"/>
        </w:rPr>
        <w:t xml:space="preserve"> Марії Василівни, </w:t>
      </w:r>
      <w:proofErr w:type="spellStart"/>
      <w:r w:rsidRPr="00B11EA6">
        <w:rPr>
          <w:rFonts w:ascii="Times New Roman" w:eastAsia="Times New Roman" w:hAnsi="Times New Roman" w:cs="Times New Roman"/>
          <w:sz w:val="24"/>
          <w:szCs w:val="24"/>
          <w:lang w:val="uk-UA" w:eastAsia="ru-RU"/>
        </w:rPr>
        <w:t>Свинобій</w:t>
      </w:r>
      <w:proofErr w:type="spellEnd"/>
      <w:r w:rsidRPr="00B11EA6">
        <w:rPr>
          <w:rFonts w:ascii="Times New Roman" w:eastAsia="Times New Roman" w:hAnsi="Times New Roman" w:cs="Times New Roman"/>
          <w:sz w:val="24"/>
          <w:szCs w:val="24"/>
          <w:lang w:val="uk-UA" w:eastAsia="ru-RU"/>
        </w:rPr>
        <w:t xml:space="preserve"> Ірини Василівни, Колесника Віктора Васильовича, Багрія Якова Семеновича, </w:t>
      </w:r>
      <w:proofErr w:type="spellStart"/>
      <w:r w:rsidRPr="00B11EA6">
        <w:rPr>
          <w:rFonts w:ascii="Times New Roman" w:eastAsia="Times New Roman" w:hAnsi="Times New Roman" w:cs="Times New Roman"/>
          <w:sz w:val="24"/>
          <w:szCs w:val="24"/>
          <w:lang w:val="uk-UA" w:eastAsia="ru-RU"/>
        </w:rPr>
        <w:t>Шундрія</w:t>
      </w:r>
      <w:proofErr w:type="spellEnd"/>
      <w:r w:rsidRPr="00B11EA6">
        <w:rPr>
          <w:rFonts w:ascii="Times New Roman" w:eastAsia="Times New Roman" w:hAnsi="Times New Roman" w:cs="Times New Roman"/>
          <w:sz w:val="24"/>
          <w:szCs w:val="24"/>
          <w:lang w:val="uk-UA" w:eastAsia="ru-RU"/>
        </w:rPr>
        <w:t xml:space="preserve"> Михайла Михайловича, </w:t>
      </w:r>
      <w:proofErr w:type="spellStart"/>
      <w:r w:rsidRPr="00B11EA6">
        <w:rPr>
          <w:rFonts w:ascii="Times New Roman" w:eastAsia="Times New Roman" w:hAnsi="Times New Roman" w:cs="Times New Roman"/>
          <w:sz w:val="24"/>
          <w:szCs w:val="24"/>
          <w:lang w:val="uk-UA" w:eastAsia="ru-RU"/>
        </w:rPr>
        <w:t>Бєлоткач</w:t>
      </w:r>
      <w:proofErr w:type="spellEnd"/>
      <w:r w:rsidRPr="00B11EA6">
        <w:rPr>
          <w:rFonts w:ascii="Times New Roman" w:eastAsia="Times New Roman" w:hAnsi="Times New Roman" w:cs="Times New Roman"/>
          <w:sz w:val="24"/>
          <w:szCs w:val="24"/>
          <w:lang w:val="uk-UA" w:eastAsia="ru-RU"/>
        </w:rPr>
        <w:t xml:space="preserve"> Олени Іванівни,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2171716C" w14:textId="77777777" w:rsidR="00D72B88" w:rsidRPr="00B11EA6" w:rsidRDefault="00D72B88" w:rsidP="00D72B8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В И Р І Ш И Л А:</w:t>
      </w:r>
    </w:p>
    <w:p w14:paraId="1337822F" w14:textId="77777777" w:rsidR="00D72B88" w:rsidRPr="00B11EA6" w:rsidRDefault="00D72B88" w:rsidP="00D72B88">
      <w:pPr>
        <w:spacing w:after="0" w:line="240" w:lineRule="auto"/>
        <w:ind w:firstLine="709"/>
        <w:jc w:val="both"/>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sz w:val="24"/>
          <w:szCs w:val="24"/>
          <w:lang w:val="uk-UA" w:eastAsia="ru-RU"/>
        </w:rPr>
        <w:t xml:space="preserve">1. </w:t>
      </w:r>
      <w:r w:rsidRPr="00B11EA6">
        <w:rPr>
          <w:rFonts w:ascii="Times New Roman" w:eastAsia="Times New Roman" w:hAnsi="Times New Roman" w:cs="Times New Roman"/>
          <w:b/>
          <w:sz w:val="24"/>
          <w:szCs w:val="24"/>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538A0271"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1.1 громадянину  Войту Миколі Миколайовичу:</w:t>
      </w:r>
    </w:p>
    <w:p w14:paraId="708C79D2"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B11EA6">
          <w:rPr>
            <w:rFonts w:ascii="Times New Roman" w:eastAsia="Times New Roman" w:hAnsi="Times New Roman" w:cs="Times New Roman"/>
            <w:sz w:val="24"/>
            <w:szCs w:val="24"/>
            <w:lang w:val="uk-UA" w:eastAsia="ru-RU"/>
          </w:rPr>
          <w:t>0,2500 га</w:t>
        </w:r>
      </w:smartTag>
      <w:r w:rsidRPr="00B11EA6">
        <w:rPr>
          <w:rFonts w:ascii="Times New Roman" w:eastAsia="Times New Roman" w:hAnsi="Times New Roman" w:cs="Times New Roman"/>
          <w:sz w:val="24"/>
          <w:szCs w:val="24"/>
          <w:lang w:val="uk-UA" w:eastAsia="ru-RU"/>
        </w:rPr>
        <w:t>., кадастровий номер 7324085500:01:001:1117, за адресою: с. Ломачинці. вулиця Молодіжна, 4-а.</w:t>
      </w:r>
    </w:p>
    <w:p w14:paraId="582A6626"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B11EA6">
          <w:rPr>
            <w:rFonts w:ascii="Times New Roman" w:eastAsia="Times New Roman" w:hAnsi="Times New Roman" w:cs="Times New Roman"/>
            <w:sz w:val="24"/>
            <w:szCs w:val="24"/>
            <w:lang w:val="uk-UA" w:eastAsia="ru-RU"/>
          </w:rPr>
          <w:t>0,2500 га</w:t>
        </w:r>
      </w:smartTag>
      <w:r w:rsidRPr="00B11EA6">
        <w:rPr>
          <w:rFonts w:ascii="Times New Roman" w:eastAsia="Times New Roman" w:hAnsi="Times New Roman" w:cs="Times New Roman"/>
          <w:sz w:val="24"/>
          <w:szCs w:val="24"/>
          <w:lang w:val="uk-UA" w:eastAsia="ru-RU"/>
        </w:rPr>
        <w:t>., кадастровий номер 7324085500:01:001:1099, за адресою: с. Ломачинці. вулиця Стадіонна, 2.</w:t>
      </w:r>
    </w:p>
    <w:p w14:paraId="6D9D9931"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1.2. громадянці </w:t>
      </w:r>
      <w:proofErr w:type="spellStart"/>
      <w:r w:rsidRPr="00B11EA6">
        <w:rPr>
          <w:rFonts w:ascii="Times New Roman" w:eastAsia="Times New Roman" w:hAnsi="Times New Roman" w:cs="Times New Roman"/>
          <w:sz w:val="24"/>
          <w:szCs w:val="24"/>
          <w:lang w:val="uk-UA" w:eastAsia="ru-RU"/>
        </w:rPr>
        <w:t>Натяженко</w:t>
      </w:r>
      <w:proofErr w:type="spellEnd"/>
      <w:r w:rsidRPr="00B11EA6">
        <w:rPr>
          <w:rFonts w:ascii="Times New Roman" w:eastAsia="Times New Roman" w:hAnsi="Times New Roman" w:cs="Times New Roman"/>
          <w:sz w:val="24"/>
          <w:szCs w:val="24"/>
          <w:lang w:val="uk-UA" w:eastAsia="ru-RU"/>
        </w:rPr>
        <w:t xml:space="preserve"> Марії Василівни:</w:t>
      </w:r>
    </w:p>
    <w:p w14:paraId="520AE163"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B11EA6">
          <w:rPr>
            <w:rFonts w:ascii="Times New Roman" w:eastAsia="Times New Roman" w:hAnsi="Times New Roman" w:cs="Times New Roman"/>
            <w:sz w:val="24"/>
            <w:szCs w:val="24"/>
            <w:lang w:val="uk-UA" w:eastAsia="ru-RU"/>
          </w:rPr>
          <w:t>0,2500 га</w:t>
        </w:r>
      </w:smartTag>
      <w:r w:rsidRPr="00B11EA6">
        <w:rPr>
          <w:rFonts w:ascii="Times New Roman" w:eastAsia="Times New Roman" w:hAnsi="Times New Roman" w:cs="Times New Roman"/>
          <w:sz w:val="24"/>
          <w:szCs w:val="24"/>
          <w:lang w:val="uk-UA" w:eastAsia="ru-RU"/>
        </w:rPr>
        <w:t>., кадастровий номер 7324085500:01:001:1061, за адресою: с. Ломачинці, вулиця Матросова, 58.</w:t>
      </w:r>
    </w:p>
    <w:p w14:paraId="06758516"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500 га"/>
        </w:smartTagPr>
        <w:r w:rsidRPr="00B11EA6">
          <w:rPr>
            <w:rFonts w:ascii="Times New Roman" w:eastAsia="Times New Roman" w:hAnsi="Times New Roman" w:cs="Times New Roman"/>
            <w:sz w:val="24"/>
            <w:szCs w:val="24"/>
            <w:lang w:val="uk-UA" w:eastAsia="ru-RU"/>
          </w:rPr>
          <w:t>0,2500 га</w:t>
        </w:r>
      </w:smartTag>
      <w:r w:rsidRPr="00B11EA6">
        <w:rPr>
          <w:rFonts w:ascii="Times New Roman" w:eastAsia="Times New Roman" w:hAnsi="Times New Roman" w:cs="Times New Roman"/>
          <w:sz w:val="24"/>
          <w:szCs w:val="24"/>
          <w:lang w:val="uk-UA" w:eastAsia="ru-RU"/>
        </w:rPr>
        <w:t xml:space="preserve">., кадастровий номер 7324085500:01:001:1062, за адресою: с. Ломачинці, вулиця Матросова. </w:t>
      </w:r>
    </w:p>
    <w:p w14:paraId="657F429B"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1.3. громадянці </w:t>
      </w:r>
      <w:proofErr w:type="spellStart"/>
      <w:r w:rsidRPr="00B11EA6">
        <w:rPr>
          <w:rFonts w:ascii="Times New Roman" w:eastAsia="Times New Roman" w:hAnsi="Times New Roman" w:cs="Times New Roman"/>
          <w:sz w:val="24"/>
          <w:szCs w:val="24"/>
          <w:lang w:val="uk-UA" w:eastAsia="ru-RU"/>
        </w:rPr>
        <w:t>Свинобій</w:t>
      </w:r>
      <w:proofErr w:type="spellEnd"/>
      <w:r w:rsidRPr="00B11EA6">
        <w:rPr>
          <w:rFonts w:ascii="Times New Roman" w:eastAsia="Times New Roman" w:hAnsi="Times New Roman" w:cs="Times New Roman"/>
          <w:sz w:val="24"/>
          <w:szCs w:val="24"/>
          <w:lang w:val="uk-UA" w:eastAsia="ru-RU"/>
        </w:rPr>
        <w:t xml:space="preserve"> Ірині Василівні :</w:t>
      </w:r>
    </w:p>
    <w:p w14:paraId="5E2B1530"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B11EA6">
          <w:rPr>
            <w:rFonts w:ascii="Times New Roman" w:eastAsia="Times New Roman" w:hAnsi="Times New Roman" w:cs="Times New Roman"/>
            <w:sz w:val="24"/>
            <w:szCs w:val="24"/>
            <w:lang w:val="uk-UA" w:eastAsia="ru-RU"/>
          </w:rPr>
          <w:t>0,2500 га</w:t>
        </w:r>
      </w:smartTag>
      <w:r w:rsidRPr="00B11EA6">
        <w:rPr>
          <w:rFonts w:ascii="Times New Roman" w:eastAsia="Times New Roman" w:hAnsi="Times New Roman" w:cs="Times New Roman"/>
          <w:sz w:val="24"/>
          <w:szCs w:val="24"/>
          <w:lang w:val="uk-UA" w:eastAsia="ru-RU"/>
        </w:rPr>
        <w:t>., кадастровий номер 7324085500:01:001:1047, за адресою: с. Ломачинці. вулиця Грушевського, 42.</w:t>
      </w:r>
    </w:p>
    <w:p w14:paraId="35D8CD52"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1010 га"/>
        </w:smartTagPr>
        <w:r w:rsidRPr="00B11EA6">
          <w:rPr>
            <w:rFonts w:ascii="Times New Roman" w:eastAsia="Times New Roman" w:hAnsi="Times New Roman" w:cs="Times New Roman"/>
            <w:sz w:val="24"/>
            <w:szCs w:val="24"/>
            <w:lang w:val="uk-UA" w:eastAsia="ru-RU"/>
          </w:rPr>
          <w:t>0,1010 га</w:t>
        </w:r>
      </w:smartTag>
      <w:r w:rsidRPr="00B11EA6">
        <w:rPr>
          <w:rFonts w:ascii="Times New Roman" w:eastAsia="Times New Roman" w:hAnsi="Times New Roman" w:cs="Times New Roman"/>
          <w:sz w:val="24"/>
          <w:szCs w:val="24"/>
          <w:lang w:val="uk-UA" w:eastAsia="ru-RU"/>
        </w:rPr>
        <w:t>., кадастровий номер 7324085500:01:001:1087, за адресою: с. Ломачинці. вулиця Грушевського.</w:t>
      </w:r>
    </w:p>
    <w:p w14:paraId="5949986E"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1286 га"/>
        </w:smartTagPr>
        <w:r w:rsidRPr="00B11EA6">
          <w:rPr>
            <w:rFonts w:ascii="Times New Roman" w:eastAsia="Times New Roman" w:hAnsi="Times New Roman" w:cs="Times New Roman"/>
            <w:sz w:val="24"/>
            <w:szCs w:val="24"/>
            <w:lang w:val="uk-UA" w:eastAsia="ru-RU"/>
          </w:rPr>
          <w:t>0,1286 га</w:t>
        </w:r>
      </w:smartTag>
      <w:r w:rsidRPr="00B11EA6">
        <w:rPr>
          <w:rFonts w:ascii="Times New Roman" w:eastAsia="Times New Roman" w:hAnsi="Times New Roman" w:cs="Times New Roman"/>
          <w:sz w:val="24"/>
          <w:szCs w:val="24"/>
          <w:lang w:val="uk-UA" w:eastAsia="ru-RU"/>
        </w:rPr>
        <w:t>., кадастровий номер 7324085500:01:001:1046, за адресою: с. Ломачинці. урочище «</w:t>
      </w:r>
      <w:proofErr w:type="spellStart"/>
      <w:r w:rsidRPr="00B11EA6">
        <w:rPr>
          <w:rFonts w:ascii="Times New Roman" w:eastAsia="Times New Roman" w:hAnsi="Times New Roman" w:cs="Times New Roman"/>
          <w:sz w:val="24"/>
          <w:szCs w:val="24"/>
          <w:lang w:val="uk-UA" w:eastAsia="ru-RU"/>
        </w:rPr>
        <w:t>Гудиця</w:t>
      </w:r>
      <w:proofErr w:type="spellEnd"/>
      <w:r w:rsidRPr="00B11EA6">
        <w:rPr>
          <w:rFonts w:ascii="Times New Roman" w:eastAsia="Times New Roman" w:hAnsi="Times New Roman" w:cs="Times New Roman"/>
          <w:sz w:val="24"/>
          <w:szCs w:val="24"/>
          <w:lang w:val="uk-UA" w:eastAsia="ru-RU"/>
        </w:rPr>
        <w:t xml:space="preserve">». </w:t>
      </w:r>
    </w:p>
    <w:p w14:paraId="7769A566"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1.4. громадянину  Колеснику Віктору Васильовичу:</w:t>
      </w:r>
    </w:p>
    <w:p w14:paraId="2AFB3A69"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B11EA6">
          <w:rPr>
            <w:rFonts w:ascii="Times New Roman" w:eastAsia="Times New Roman" w:hAnsi="Times New Roman" w:cs="Times New Roman"/>
            <w:sz w:val="24"/>
            <w:szCs w:val="24"/>
            <w:lang w:val="uk-UA" w:eastAsia="ru-RU"/>
          </w:rPr>
          <w:t>0,2500 га</w:t>
        </w:r>
      </w:smartTag>
      <w:r w:rsidRPr="00B11EA6">
        <w:rPr>
          <w:rFonts w:ascii="Times New Roman" w:eastAsia="Times New Roman" w:hAnsi="Times New Roman" w:cs="Times New Roman"/>
          <w:sz w:val="24"/>
          <w:szCs w:val="24"/>
          <w:lang w:val="uk-UA" w:eastAsia="ru-RU"/>
        </w:rPr>
        <w:t>., кадастровий номер 7324085500:01:001:1104, за адресою: с. Ломачинці. вулиця Матросова, 36.</w:t>
      </w:r>
    </w:p>
    <w:p w14:paraId="02FC8778"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1.5. громадянину  Багрію Якову Семеновичу:</w:t>
      </w:r>
    </w:p>
    <w:p w14:paraId="2CE5B859"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066 га"/>
        </w:smartTagPr>
        <w:r w:rsidRPr="00B11EA6">
          <w:rPr>
            <w:rFonts w:ascii="Times New Roman" w:eastAsia="Times New Roman" w:hAnsi="Times New Roman" w:cs="Times New Roman"/>
            <w:sz w:val="24"/>
            <w:szCs w:val="24"/>
            <w:lang w:val="uk-UA" w:eastAsia="ru-RU"/>
          </w:rPr>
          <w:t>0,2066 га</w:t>
        </w:r>
      </w:smartTag>
      <w:r w:rsidRPr="00B11EA6">
        <w:rPr>
          <w:rFonts w:ascii="Times New Roman" w:eastAsia="Times New Roman" w:hAnsi="Times New Roman" w:cs="Times New Roman"/>
          <w:sz w:val="24"/>
          <w:szCs w:val="24"/>
          <w:lang w:val="uk-UA" w:eastAsia="ru-RU"/>
        </w:rPr>
        <w:t>., кадастровий номер 7324085500:01:001:1079, за адресою: с. Ломачинці, вулиця Героїв Небесної Сотні, 6.</w:t>
      </w:r>
    </w:p>
    <w:p w14:paraId="03DDF931"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1.6. громадянину  </w:t>
      </w:r>
      <w:proofErr w:type="spellStart"/>
      <w:r w:rsidRPr="00B11EA6">
        <w:rPr>
          <w:rFonts w:ascii="Times New Roman" w:eastAsia="Times New Roman" w:hAnsi="Times New Roman" w:cs="Times New Roman"/>
          <w:sz w:val="24"/>
          <w:szCs w:val="24"/>
          <w:lang w:val="uk-UA" w:eastAsia="ru-RU"/>
        </w:rPr>
        <w:t>Шундрію</w:t>
      </w:r>
      <w:proofErr w:type="spellEnd"/>
      <w:r w:rsidRPr="00B11EA6">
        <w:rPr>
          <w:rFonts w:ascii="Times New Roman" w:eastAsia="Times New Roman" w:hAnsi="Times New Roman" w:cs="Times New Roman"/>
          <w:sz w:val="24"/>
          <w:szCs w:val="24"/>
          <w:lang w:val="uk-UA" w:eastAsia="ru-RU"/>
        </w:rPr>
        <w:t xml:space="preserve"> Михайлу Михайловичу:</w:t>
      </w:r>
    </w:p>
    <w:p w14:paraId="75AD8285"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B11EA6">
          <w:rPr>
            <w:rFonts w:ascii="Times New Roman" w:eastAsia="Times New Roman" w:hAnsi="Times New Roman" w:cs="Times New Roman"/>
            <w:sz w:val="24"/>
            <w:szCs w:val="24"/>
            <w:lang w:val="uk-UA" w:eastAsia="ru-RU"/>
          </w:rPr>
          <w:t>0,2500 га</w:t>
        </w:r>
      </w:smartTag>
      <w:r w:rsidRPr="00B11EA6">
        <w:rPr>
          <w:rFonts w:ascii="Times New Roman" w:eastAsia="Times New Roman" w:hAnsi="Times New Roman" w:cs="Times New Roman"/>
          <w:sz w:val="24"/>
          <w:szCs w:val="24"/>
          <w:lang w:val="uk-UA" w:eastAsia="ru-RU"/>
        </w:rPr>
        <w:t xml:space="preserve">., кадастровий номер 7324085500:01:001:1124, за адресою: с. Ломачинці, вулиця </w:t>
      </w:r>
      <w:proofErr w:type="spellStart"/>
      <w:r w:rsidRPr="00B11EA6">
        <w:rPr>
          <w:rFonts w:ascii="Times New Roman" w:eastAsia="Times New Roman" w:hAnsi="Times New Roman" w:cs="Times New Roman"/>
          <w:sz w:val="24"/>
          <w:szCs w:val="24"/>
          <w:lang w:val="uk-UA" w:eastAsia="ru-RU"/>
        </w:rPr>
        <w:t>Дністрівська</w:t>
      </w:r>
      <w:proofErr w:type="spellEnd"/>
      <w:r w:rsidRPr="00B11EA6">
        <w:rPr>
          <w:rFonts w:ascii="Times New Roman" w:eastAsia="Times New Roman" w:hAnsi="Times New Roman" w:cs="Times New Roman"/>
          <w:sz w:val="24"/>
          <w:szCs w:val="24"/>
          <w:lang w:val="uk-UA" w:eastAsia="ru-RU"/>
        </w:rPr>
        <w:t>, 3.</w:t>
      </w:r>
    </w:p>
    <w:p w14:paraId="1C753196"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lastRenderedPageBreak/>
        <w:t xml:space="preserve">- для ведення особистого селянського господарства, площею </w:t>
      </w:r>
      <w:smartTag w:uri="urn:schemas-microsoft-com:office:smarttags" w:element="metricconverter">
        <w:smartTagPr>
          <w:attr w:name="ProductID" w:val="0,1240 га"/>
        </w:smartTagPr>
        <w:r w:rsidRPr="00B11EA6">
          <w:rPr>
            <w:rFonts w:ascii="Times New Roman" w:eastAsia="Times New Roman" w:hAnsi="Times New Roman" w:cs="Times New Roman"/>
            <w:sz w:val="24"/>
            <w:szCs w:val="24"/>
            <w:lang w:val="uk-UA" w:eastAsia="ru-RU"/>
          </w:rPr>
          <w:t>0,1240 га</w:t>
        </w:r>
      </w:smartTag>
      <w:r w:rsidRPr="00B11EA6">
        <w:rPr>
          <w:rFonts w:ascii="Times New Roman" w:eastAsia="Times New Roman" w:hAnsi="Times New Roman" w:cs="Times New Roman"/>
          <w:sz w:val="24"/>
          <w:szCs w:val="24"/>
          <w:lang w:val="uk-UA" w:eastAsia="ru-RU"/>
        </w:rPr>
        <w:t xml:space="preserve">., кадастровий номер 7324085500:01:001:1125, за адресою: с. Ломачинці, вулиця </w:t>
      </w:r>
      <w:proofErr w:type="spellStart"/>
      <w:r w:rsidRPr="00B11EA6">
        <w:rPr>
          <w:rFonts w:ascii="Times New Roman" w:eastAsia="Times New Roman" w:hAnsi="Times New Roman" w:cs="Times New Roman"/>
          <w:sz w:val="24"/>
          <w:szCs w:val="24"/>
          <w:lang w:val="uk-UA" w:eastAsia="ru-RU"/>
        </w:rPr>
        <w:t>Дністрівська</w:t>
      </w:r>
      <w:proofErr w:type="spellEnd"/>
      <w:r w:rsidRPr="00B11EA6">
        <w:rPr>
          <w:rFonts w:ascii="Times New Roman" w:eastAsia="Times New Roman" w:hAnsi="Times New Roman" w:cs="Times New Roman"/>
          <w:sz w:val="24"/>
          <w:szCs w:val="24"/>
          <w:lang w:val="uk-UA" w:eastAsia="ru-RU"/>
        </w:rPr>
        <w:t>.</w:t>
      </w:r>
    </w:p>
    <w:p w14:paraId="56FC1857"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260 га"/>
        </w:smartTagPr>
        <w:r w:rsidRPr="00B11EA6">
          <w:rPr>
            <w:rFonts w:ascii="Times New Roman" w:eastAsia="Times New Roman" w:hAnsi="Times New Roman" w:cs="Times New Roman"/>
            <w:sz w:val="24"/>
            <w:szCs w:val="24"/>
            <w:lang w:val="uk-UA" w:eastAsia="ru-RU"/>
          </w:rPr>
          <w:t>0,2260 га</w:t>
        </w:r>
      </w:smartTag>
      <w:r w:rsidRPr="00B11EA6">
        <w:rPr>
          <w:rFonts w:ascii="Times New Roman" w:eastAsia="Times New Roman" w:hAnsi="Times New Roman" w:cs="Times New Roman"/>
          <w:sz w:val="24"/>
          <w:szCs w:val="24"/>
          <w:lang w:val="uk-UA" w:eastAsia="ru-RU"/>
        </w:rPr>
        <w:t xml:space="preserve">., кадастровий номер 7324085500:01:001:1126, за адресою: с. Ломачинці, урочище «Ланок». </w:t>
      </w:r>
    </w:p>
    <w:p w14:paraId="203E9B12"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1.7. громадянці </w:t>
      </w:r>
      <w:proofErr w:type="spellStart"/>
      <w:r w:rsidRPr="00B11EA6">
        <w:rPr>
          <w:rFonts w:ascii="Times New Roman" w:eastAsia="Times New Roman" w:hAnsi="Times New Roman" w:cs="Times New Roman"/>
          <w:sz w:val="24"/>
          <w:szCs w:val="24"/>
          <w:lang w:val="uk-UA" w:eastAsia="ru-RU"/>
        </w:rPr>
        <w:t>Бєлоткач</w:t>
      </w:r>
      <w:proofErr w:type="spellEnd"/>
      <w:r w:rsidRPr="00B11EA6">
        <w:rPr>
          <w:rFonts w:ascii="Times New Roman" w:eastAsia="Times New Roman" w:hAnsi="Times New Roman" w:cs="Times New Roman"/>
          <w:sz w:val="24"/>
          <w:szCs w:val="24"/>
          <w:lang w:val="uk-UA" w:eastAsia="ru-RU"/>
        </w:rPr>
        <w:t xml:space="preserve"> Олені Іванівні :</w:t>
      </w:r>
    </w:p>
    <w:p w14:paraId="1CCFD6BC"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B11EA6">
          <w:rPr>
            <w:rFonts w:ascii="Times New Roman" w:eastAsia="Times New Roman" w:hAnsi="Times New Roman" w:cs="Times New Roman"/>
            <w:sz w:val="24"/>
            <w:szCs w:val="24"/>
            <w:lang w:val="uk-UA" w:eastAsia="ru-RU"/>
          </w:rPr>
          <w:t>0,2500 га</w:t>
        </w:r>
      </w:smartTag>
      <w:r w:rsidRPr="00B11EA6">
        <w:rPr>
          <w:rFonts w:ascii="Times New Roman" w:eastAsia="Times New Roman" w:hAnsi="Times New Roman" w:cs="Times New Roman"/>
          <w:sz w:val="24"/>
          <w:szCs w:val="24"/>
          <w:lang w:val="uk-UA" w:eastAsia="ru-RU"/>
        </w:rPr>
        <w:t xml:space="preserve">., кадастровий номер 7324085500:01:001:1084, за адресою: с. Ломачинці. вулиця </w:t>
      </w:r>
      <w:proofErr w:type="spellStart"/>
      <w:r w:rsidRPr="00B11EA6">
        <w:rPr>
          <w:rFonts w:ascii="Times New Roman" w:eastAsia="Times New Roman" w:hAnsi="Times New Roman" w:cs="Times New Roman"/>
          <w:sz w:val="24"/>
          <w:szCs w:val="24"/>
          <w:lang w:val="uk-UA" w:eastAsia="ru-RU"/>
        </w:rPr>
        <w:t>Шафранського</w:t>
      </w:r>
      <w:proofErr w:type="spellEnd"/>
      <w:r w:rsidRPr="00B11EA6">
        <w:rPr>
          <w:rFonts w:ascii="Times New Roman" w:eastAsia="Times New Roman" w:hAnsi="Times New Roman" w:cs="Times New Roman"/>
          <w:sz w:val="24"/>
          <w:szCs w:val="24"/>
          <w:lang w:val="uk-UA" w:eastAsia="ru-RU"/>
        </w:rPr>
        <w:t>, 7.</w:t>
      </w:r>
    </w:p>
    <w:p w14:paraId="6C6DB1ED"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2. </w:t>
      </w:r>
      <w:r w:rsidRPr="00B11EA6">
        <w:rPr>
          <w:rFonts w:ascii="Times New Roman" w:eastAsia="Times New Roman" w:hAnsi="Times New Roman" w:cs="Times New Roman"/>
          <w:color w:val="000000"/>
          <w:sz w:val="24"/>
          <w:szCs w:val="24"/>
          <w:shd w:val="clear" w:color="auto" w:fill="FFFFFF"/>
          <w:lang w:val="uk-UA" w:eastAsia="ru-RU"/>
        </w:rPr>
        <w:t>Зобов’язати громадян:</w:t>
      </w:r>
      <w:r w:rsidRPr="00B11EA6">
        <w:rPr>
          <w:rFonts w:ascii="Times New Roman" w:eastAsia="Times New Roman" w:hAnsi="Times New Roman" w:cs="Times New Roman"/>
          <w:sz w:val="24"/>
          <w:szCs w:val="24"/>
          <w:lang w:val="uk-UA" w:eastAsia="ru-RU"/>
        </w:rPr>
        <w:t xml:space="preserve"> Войта Миколу Миколайовича, </w:t>
      </w:r>
      <w:proofErr w:type="spellStart"/>
      <w:r w:rsidRPr="00B11EA6">
        <w:rPr>
          <w:rFonts w:ascii="Times New Roman" w:eastAsia="Times New Roman" w:hAnsi="Times New Roman" w:cs="Times New Roman"/>
          <w:sz w:val="24"/>
          <w:szCs w:val="24"/>
          <w:lang w:val="uk-UA" w:eastAsia="ru-RU"/>
        </w:rPr>
        <w:t>Натяженко</w:t>
      </w:r>
      <w:proofErr w:type="spellEnd"/>
      <w:r w:rsidRPr="00B11EA6">
        <w:rPr>
          <w:rFonts w:ascii="Times New Roman" w:eastAsia="Times New Roman" w:hAnsi="Times New Roman" w:cs="Times New Roman"/>
          <w:sz w:val="24"/>
          <w:szCs w:val="24"/>
          <w:lang w:val="uk-UA" w:eastAsia="ru-RU"/>
        </w:rPr>
        <w:t xml:space="preserve"> Марію Василівну, </w:t>
      </w:r>
      <w:proofErr w:type="spellStart"/>
      <w:r w:rsidRPr="00B11EA6">
        <w:rPr>
          <w:rFonts w:ascii="Times New Roman" w:eastAsia="Times New Roman" w:hAnsi="Times New Roman" w:cs="Times New Roman"/>
          <w:sz w:val="24"/>
          <w:szCs w:val="24"/>
          <w:lang w:val="uk-UA" w:eastAsia="ru-RU"/>
        </w:rPr>
        <w:t>Свинобій</w:t>
      </w:r>
      <w:proofErr w:type="spellEnd"/>
      <w:r w:rsidRPr="00B11EA6">
        <w:rPr>
          <w:rFonts w:ascii="Times New Roman" w:eastAsia="Times New Roman" w:hAnsi="Times New Roman" w:cs="Times New Roman"/>
          <w:sz w:val="24"/>
          <w:szCs w:val="24"/>
          <w:lang w:val="uk-UA" w:eastAsia="ru-RU"/>
        </w:rPr>
        <w:t xml:space="preserve"> Ірину Василівну, Колесника Віктора Васильовича, Багрія Якова Семеновича, </w:t>
      </w:r>
      <w:proofErr w:type="spellStart"/>
      <w:r w:rsidRPr="00B11EA6">
        <w:rPr>
          <w:rFonts w:ascii="Times New Roman" w:eastAsia="Times New Roman" w:hAnsi="Times New Roman" w:cs="Times New Roman"/>
          <w:sz w:val="24"/>
          <w:szCs w:val="24"/>
          <w:lang w:val="uk-UA" w:eastAsia="ru-RU"/>
        </w:rPr>
        <w:t>Шундрія</w:t>
      </w:r>
      <w:proofErr w:type="spellEnd"/>
      <w:r w:rsidRPr="00B11EA6">
        <w:rPr>
          <w:rFonts w:ascii="Times New Roman" w:eastAsia="Times New Roman" w:hAnsi="Times New Roman" w:cs="Times New Roman"/>
          <w:sz w:val="24"/>
          <w:szCs w:val="24"/>
          <w:lang w:val="uk-UA" w:eastAsia="ru-RU"/>
        </w:rPr>
        <w:t xml:space="preserve"> Михайла Михайловича, </w:t>
      </w:r>
      <w:proofErr w:type="spellStart"/>
      <w:r w:rsidRPr="00B11EA6">
        <w:rPr>
          <w:rFonts w:ascii="Times New Roman" w:eastAsia="Times New Roman" w:hAnsi="Times New Roman" w:cs="Times New Roman"/>
          <w:sz w:val="24"/>
          <w:szCs w:val="24"/>
          <w:lang w:val="uk-UA" w:eastAsia="ru-RU"/>
        </w:rPr>
        <w:t>Бєлоткач</w:t>
      </w:r>
      <w:proofErr w:type="spellEnd"/>
      <w:r w:rsidRPr="00B11EA6">
        <w:rPr>
          <w:rFonts w:ascii="Times New Roman" w:eastAsia="Times New Roman" w:hAnsi="Times New Roman" w:cs="Times New Roman"/>
          <w:sz w:val="24"/>
          <w:szCs w:val="24"/>
          <w:lang w:val="uk-UA" w:eastAsia="ru-RU"/>
        </w:rPr>
        <w:t xml:space="preserve"> Олену Іванівну протягом двох місяців з дати прийняття рішення </w:t>
      </w:r>
      <w:r w:rsidRPr="00B11EA6">
        <w:rPr>
          <w:rFonts w:ascii="Times New Roman" w:eastAsia="Times New Roman" w:hAnsi="Times New Roman" w:cs="Times New Roman"/>
          <w:color w:val="000000"/>
          <w:sz w:val="24"/>
          <w:szCs w:val="24"/>
          <w:shd w:val="clear" w:color="auto" w:fill="FFFFFF"/>
          <w:lang w:val="uk-UA" w:eastAsia="ru-RU"/>
        </w:rPr>
        <w:t>провести реєстрацію свого права на земельну ділянку в Державному реєстрі речових прав.</w:t>
      </w:r>
    </w:p>
    <w:p w14:paraId="474FC3D0" w14:textId="77777777" w:rsidR="00D72B88" w:rsidRPr="00B11EA6" w:rsidRDefault="00D72B88" w:rsidP="00D72B8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406B2A7" w14:textId="77777777" w:rsidR="00343DEF" w:rsidRPr="00B11EA6" w:rsidRDefault="00343DEF" w:rsidP="00D72B88">
      <w:pPr>
        <w:spacing w:after="0" w:line="240" w:lineRule="auto"/>
        <w:rPr>
          <w:rFonts w:ascii="Times New Roman" w:eastAsia="Times New Roman" w:hAnsi="Times New Roman" w:cs="Times New Roman"/>
          <w:b/>
          <w:bCs/>
          <w:sz w:val="24"/>
          <w:szCs w:val="24"/>
          <w:u w:val="single"/>
          <w:lang w:val="uk-UA" w:eastAsia="ru-RU"/>
        </w:rPr>
      </w:pPr>
    </w:p>
    <w:p w14:paraId="129CB6C8" w14:textId="314E4DAD" w:rsidR="00D72B88" w:rsidRPr="00B11EA6" w:rsidRDefault="00343DEF" w:rsidP="00D72B88">
      <w:pPr>
        <w:spacing w:after="0" w:line="240" w:lineRule="auto"/>
        <w:rPr>
          <w:rFonts w:ascii="Times New Roman" w:eastAsia="Times New Roman" w:hAnsi="Times New Roman" w:cs="Times New Roman"/>
          <w:b/>
          <w:bCs/>
          <w:sz w:val="24"/>
          <w:szCs w:val="24"/>
          <w:u w:val="single"/>
          <w:lang w:val="uk-UA" w:eastAsia="ru-RU"/>
        </w:rPr>
      </w:pPr>
      <w:r w:rsidRPr="00B11EA6">
        <w:rPr>
          <w:rFonts w:ascii="Times New Roman" w:eastAsia="Times New Roman" w:hAnsi="Times New Roman" w:cs="Times New Roman"/>
          <w:b/>
          <w:bCs/>
          <w:sz w:val="24"/>
          <w:szCs w:val="24"/>
          <w:u w:val="single"/>
          <w:lang w:val="uk-UA" w:eastAsia="ru-RU"/>
        </w:rPr>
        <w:t>РІШЕННЯ №8</w:t>
      </w:r>
    </w:p>
    <w:p w14:paraId="211CD1ED" w14:textId="77777777" w:rsidR="00D72B88" w:rsidRPr="00B11EA6" w:rsidRDefault="00D72B88" w:rsidP="00343DEF">
      <w:pPr>
        <w:spacing w:after="0" w:line="240" w:lineRule="auto"/>
        <w:ind w:right="1677"/>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 xml:space="preserve">Про затвердження проектів землеустрою щодо відведення земельних ділянок </w:t>
      </w:r>
    </w:p>
    <w:p w14:paraId="02AE535B" w14:textId="77777777" w:rsidR="00D72B88" w:rsidRPr="00B11EA6" w:rsidRDefault="00D72B88" w:rsidP="00D72B88">
      <w:pPr>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w:t>
      </w:r>
      <w:proofErr w:type="spellStart"/>
      <w:r w:rsidRPr="00B11EA6">
        <w:rPr>
          <w:rFonts w:ascii="Times New Roman" w:eastAsia="Times New Roman" w:hAnsi="Times New Roman" w:cs="Times New Roman"/>
          <w:sz w:val="24"/>
          <w:szCs w:val="24"/>
          <w:lang w:val="uk-UA" w:eastAsia="ru-RU"/>
        </w:rPr>
        <w:t>Білякова</w:t>
      </w:r>
      <w:proofErr w:type="spellEnd"/>
      <w:r w:rsidRPr="00B11EA6">
        <w:rPr>
          <w:rFonts w:ascii="Times New Roman" w:eastAsia="Times New Roman" w:hAnsi="Times New Roman" w:cs="Times New Roman"/>
          <w:sz w:val="24"/>
          <w:szCs w:val="24"/>
          <w:lang w:val="uk-UA" w:eastAsia="ru-RU"/>
        </w:rPr>
        <w:t xml:space="preserve"> Миколи Івановича, </w:t>
      </w:r>
      <w:proofErr w:type="spellStart"/>
      <w:r w:rsidRPr="00B11EA6">
        <w:rPr>
          <w:rFonts w:ascii="Times New Roman" w:eastAsia="Times New Roman" w:hAnsi="Times New Roman" w:cs="Times New Roman"/>
          <w:sz w:val="24"/>
          <w:szCs w:val="24"/>
          <w:lang w:val="uk-UA" w:eastAsia="ru-RU"/>
        </w:rPr>
        <w:t>Дущака</w:t>
      </w:r>
      <w:proofErr w:type="spellEnd"/>
      <w:r w:rsidRPr="00B11EA6">
        <w:rPr>
          <w:rFonts w:ascii="Times New Roman" w:eastAsia="Times New Roman" w:hAnsi="Times New Roman" w:cs="Times New Roman"/>
          <w:sz w:val="24"/>
          <w:szCs w:val="24"/>
          <w:lang w:val="uk-UA" w:eastAsia="ru-RU"/>
        </w:rPr>
        <w:t xml:space="preserve"> Семена Васильовича, Шпака Сергія Миколайовича, Гуски Василя Миколайовича, Антонюк Тетяни Миколаївни, </w:t>
      </w:r>
      <w:proofErr w:type="spellStart"/>
      <w:r w:rsidRPr="00B11EA6">
        <w:rPr>
          <w:rFonts w:ascii="Times New Roman" w:eastAsia="Times New Roman" w:hAnsi="Times New Roman" w:cs="Times New Roman"/>
          <w:sz w:val="24"/>
          <w:szCs w:val="24"/>
          <w:lang w:val="uk-UA" w:eastAsia="ru-RU"/>
        </w:rPr>
        <w:t>Нітченка</w:t>
      </w:r>
      <w:proofErr w:type="spellEnd"/>
      <w:r w:rsidRPr="00B11EA6">
        <w:rPr>
          <w:rFonts w:ascii="Times New Roman" w:eastAsia="Times New Roman" w:hAnsi="Times New Roman" w:cs="Times New Roman"/>
          <w:sz w:val="24"/>
          <w:szCs w:val="24"/>
          <w:lang w:val="uk-UA" w:eastAsia="ru-RU"/>
        </w:rPr>
        <w:t xml:space="preserve"> Володимира Олександровича, Гуменюка Віталія Семеновича, </w:t>
      </w:r>
      <w:proofErr w:type="spellStart"/>
      <w:r w:rsidRPr="00B11EA6">
        <w:rPr>
          <w:rFonts w:ascii="Times New Roman" w:eastAsia="Times New Roman" w:hAnsi="Times New Roman" w:cs="Times New Roman"/>
          <w:sz w:val="24"/>
          <w:szCs w:val="24"/>
          <w:lang w:val="uk-UA" w:eastAsia="ru-RU"/>
        </w:rPr>
        <w:t>Бєлоткач</w:t>
      </w:r>
      <w:proofErr w:type="spellEnd"/>
      <w:r w:rsidRPr="00B11EA6">
        <w:rPr>
          <w:rFonts w:ascii="Times New Roman" w:eastAsia="Times New Roman" w:hAnsi="Times New Roman" w:cs="Times New Roman"/>
          <w:sz w:val="24"/>
          <w:szCs w:val="24"/>
          <w:lang w:val="uk-UA" w:eastAsia="ru-RU"/>
        </w:rPr>
        <w:t xml:space="preserve"> Олени Іванівни, Багрія Якова Семеновича, Колесника Віктора Васильовича, </w:t>
      </w:r>
      <w:proofErr w:type="spellStart"/>
      <w:r w:rsidRPr="00B11EA6">
        <w:rPr>
          <w:rFonts w:ascii="Times New Roman" w:eastAsia="Times New Roman" w:hAnsi="Times New Roman" w:cs="Times New Roman"/>
          <w:sz w:val="24"/>
          <w:szCs w:val="24"/>
          <w:lang w:val="uk-UA" w:eastAsia="ru-RU"/>
        </w:rPr>
        <w:t>Філіпової</w:t>
      </w:r>
      <w:proofErr w:type="spellEnd"/>
      <w:r w:rsidRPr="00B11EA6">
        <w:rPr>
          <w:rFonts w:ascii="Times New Roman" w:eastAsia="Times New Roman" w:hAnsi="Times New Roman" w:cs="Times New Roman"/>
          <w:sz w:val="24"/>
          <w:szCs w:val="24"/>
          <w:lang w:val="uk-UA" w:eastAsia="ru-RU"/>
        </w:rPr>
        <w:t xml:space="preserve"> Марії Павлівни,  </w:t>
      </w:r>
      <w:proofErr w:type="spellStart"/>
      <w:r w:rsidRPr="00B11EA6">
        <w:rPr>
          <w:rFonts w:ascii="Times New Roman" w:eastAsia="Times New Roman" w:hAnsi="Times New Roman" w:cs="Times New Roman"/>
          <w:sz w:val="24"/>
          <w:szCs w:val="24"/>
          <w:lang w:val="uk-UA" w:eastAsia="ru-RU"/>
        </w:rPr>
        <w:t>Марецького</w:t>
      </w:r>
      <w:proofErr w:type="spellEnd"/>
      <w:r w:rsidRPr="00B11EA6">
        <w:rPr>
          <w:rFonts w:ascii="Times New Roman" w:eastAsia="Times New Roman" w:hAnsi="Times New Roman" w:cs="Times New Roman"/>
          <w:sz w:val="24"/>
          <w:szCs w:val="24"/>
          <w:lang w:val="uk-UA" w:eastAsia="ru-RU"/>
        </w:rPr>
        <w:t xml:space="preserve"> Сергія Дмитровича, про затвердження проектів землеустрою щодо відведення земельних ділянок у власність, Новодністровська міська рада</w:t>
      </w:r>
    </w:p>
    <w:p w14:paraId="181B3CC2" w14:textId="77777777" w:rsidR="00D72B88" w:rsidRPr="00B11EA6" w:rsidRDefault="00D72B88" w:rsidP="00D72B8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В И Р І Ш И Л А:</w:t>
      </w:r>
    </w:p>
    <w:p w14:paraId="7880D85D" w14:textId="77777777" w:rsidR="00D72B88" w:rsidRPr="00B11EA6" w:rsidRDefault="00D72B88" w:rsidP="00D72B88">
      <w:pPr>
        <w:spacing w:after="0" w:line="240" w:lineRule="auto"/>
        <w:ind w:firstLine="709"/>
        <w:jc w:val="both"/>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1. Затвердити проекти землеустрою щодо відведення земельних ділянок для передачі їх безоплатно у власність:</w:t>
      </w:r>
    </w:p>
    <w:p w14:paraId="01F9551C"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1.1. громадянину </w:t>
      </w:r>
      <w:proofErr w:type="spellStart"/>
      <w:r w:rsidRPr="00B11EA6">
        <w:rPr>
          <w:rFonts w:ascii="Times New Roman" w:eastAsia="Times New Roman" w:hAnsi="Times New Roman" w:cs="Times New Roman"/>
          <w:sz w:val="24"/>
          <w:szCs w:val="24"/>
          <w:lang w:val="uk-UA" w:eastAsia="ru-RU"/>
        </w:rPr>
        <w:t>Білякову</w:t>
      </w:r>
      <w:proofErr w:type="spellEnd"/>
      <w:r w:rsidRPr="00B11EA6">
        <w:rPr>
          <w:rFonts w:ascii="Times New Roman" w:eastAsia="Times New Roman" w:hAnsi="Times New Roman" w:cs="Times New Roman"/>
          <w:sz w:val="24"/>
          <w:szCs w:val="24"/>
          <w:lang w:val="uk-UA" w:eastAsia="ru-RU"/>
        </w:rPr>
        <w:t xml:space="preserve"> Миколі Івановичу, для будівництва індивідуальних гаражів, площею </w:t>
      </w:r>
      <w:smartTag w:uri="urn:schemas-microsoft-com:office:smarttags" w:element="metricconverter">
        <w:smartTagPr>
          <w:attr w:name="ProductID" w:val="0,0030 га"/>
        </w:smartTagPr>
        <w:r w:rsidRPr="00B11EA6">
          <w:rPr>
            <w:rFonts w:ascii="Times New Roman" w:eastAsia="Times New Roman" w:hAnsi="Times New Roman" w:cs="Times New Roman"/>
            <w:sz w:val="24"/>
            <w:szCs w:val="24"/>
            <w:lang w:val="uk-UA" w:eastAsia="ru-RU"/>
          </w:rPr>
          <w:t>0,0030 га</w:t>
        </w:r>
      </w:smartTag>
      <w:r w:rsidRPr="00B11EA6">
        <w:rPr>
          <w:rFonts w:ascii="Times New Roman" w:eastAsia="Times New Roman" w:hAnsi="Times New Roman" w:cs="Times New Roman"/>
          <w:sz w:val="24"/>
          <w:szCs w:val="24"/>
          <w:lang w:val="uk-UA" w:eastAsia="ru-RU"/>
        </w:rPr>
        <w:t>., кадастровий номер 7310600000:01:014:0251, за адресою: м. Новодністровськ, г/т «Моноліт», №39.</w:t>
      </w:r>
    </w:p>
    <w:p w14:paraId="5542C73F"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1.2. громадянину </w:t>
      </w:r>
      <w:proofErr w:type="spellStart"/>
      <w:r w:rsidRPr="00B11EA6">
        <w:rPr>
          <w:rFonts w:ascii="Times New Roman" w:eastAsia="Times New Roman" w:hAnsi="Times New Roman" w:cs="Times New Roman"/>
          <w:sz w:val="24"/>
          <w:szCs w:val="24"/>
          <w:lang w:val="uk-UA" w:eastAsia="ru-RU"/>
        </w:rPr>
        <w:t>Дущаку</w:t>
      </w:r>
      <w:proofErr w:type="spellEnd"/>
      <w:r w:rsidRPr="00B11EA6">
        <w:rPr>
          <w:rFonts w:ascii="Times New Roman" w:eastAsia="Times New Roman" w:hAnsi="Times New Roman" w:cs="Times New Roman"/>
          <w:sz w:val="24"/>
          <w:szCs w:val="24"/>
          <w:lang w:val="uk-UA" w:eastAsia="ru-RU"/>
        </w:rPr>
        <w:t xml:space="preserve"> Семену Васильовичу,  для будівництва індивідуальних гаражів, площею </w:t>
      </w:r>
      <w:smartTag w:uri="urn:schemas-microsoft-com:office:smarttags" w:element="metricconverter">
        <w:smartTagPr>
          <w:attr w:name="ProductID" w:val="0,0025 га"/>
        </w:smartTagPr>
        <w:r w:rsidRPr="00B11EA6">
          <w:rPr>
            <w:rFonts w:ascii="Times New Roman" w:eastAsia="Times New Roman" w:hAnsi="Times New Roman" w:cs="Times New Roman"/>
            <w:sz w:val="24"/>
            <w:szCs w:val="24"/>
            <w:lang w:val="uk-UA" w:eastAsia="ru-RU"/>
          </w:rPr>
          <w:t>0,0025 га</w:t>
        </w:r>
      </w:smartTag>
      <w:r w:rsidRPr="00B11EA6">
        <w:rPr>
          <w:rFonts w:ascii="Times New Roman" w:eastAsia="Times New Roman" w:hAnsi="Times New Roman" w:cs="Times New Roman"/>
          <w:sz w:val="24"/>
          <w:szCs w:val="24"/>
          <w:lang w:val="uk-UA" w:eastAsia="ru-RU"/>
        </w:rPr>
        <w:t>., кадастровий номер 7310600000:01:019:0191, за адресою: м. Новодністровськ, г/т «Буковина», №112.</w:t>
      </w:r>
    </w:p>
    <w:p w14:paraId="7DE29EF1"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1.3. громадянину Шпаку Сергію Миколайовичу, для будівництва індивідуальних гаражів, площею </w:t>
      </w:r>
      <w:smartTag w:uri="urn:schemas-microsoft-com:office:smarttags" w:element="metricconverter">
        <w:smartTagPr>
          <w:attr w:name="ProductID" w:val="0,0024 га"/>
        </w:smartTagPr>
        <w:r w:rsidRPr="00B11EA6">
          <w:rPr>
            <w:rFonts w:ascii="Times New Roman" w:eastAsia="Times New Roman" w:hAnsi="Times New Roman" w:cs="Times New Roman"/>
            <w:sz w:val="24"/>
            <w:szCs w:val="24"/>
            <w:lang w:val="uk-UA" w:eastAsia="ru-RU"/>
          </w:rPr>
          <w:t>0,0024 га</w:t>
        </w:r>
      </w:smartTag>
      <w:r w:rsidRPr="00B11EA6">
        <w:rPr>
          <w:rFonts w:ascii="Times New Roman" w:eastAsia="Times New Roman" w:hAnsi="Times New Roman" w:cs="Times New Roman"/>
          <w:sz w:val="24"/>
          <w:szCs w:val="24"/>
          <w:lang w:val="uk-UA" w:eastAsia="ru-RU"/>
        </w:rPr>
        <w:t>., кадастровий номер 7310600000:01:018:0330, за адресою: м. Новодністровськ, г/т «Оріон», №30.</w:t>
      </w:r>
    </w:p>
    <w:p w14:paraId="79F87956"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1.4. громадянину Гусці Василю Миколайовичу,  для будівництва індивідуальних гаражів, площею </w:t>
      </w:r>
      <w:smartTag w:uri="urn:schemas-microsoft-com:office:smarttags" w:element="metricconverter">
        <w:smartTagPr>
          <w:attr w:name="ProductID" w:val="0,0025 га"/>
        </w:smartTagPr>
        <w:r w:rsidRPr="00B11EA6">
          <w:rPr>
            <w:rFonts w:ascii="Times New Roman" w:eastAsia="Times New Roman" w:hAnsi="Times New Roman" w:cs="Times New Roman"/>
            <w:sz w:val="24"/>
            <w:szCs w:val="24"/>
            <w:lang w:val="uk-UA" w:eastAsia="ru-RU"/>
          </w:rPr>
          <w:t>0,0025 га</w:t>
        </w:r>
      </w:smartTag>
      <w:r w:rsidRPr="00B11EA6">
        <w:rPr>
          <w:rFonts w:ascii="Times New Roman" w:eastAsia="Times New Roman" w:hAnsi="Times New Roman" w:cs="Times New Roman"/>
          <w:sz w:val="24"/>
          <w:szCs w:val="24"/>
          <w:lang w:val="uk-UA" w:eastAsia="ru-RU"/>
        </w:rPr>
        <w:t>., кадастровий номер 7310600000:01:018:0331, за адресою: м. Новодністровськ, г/т «Каскад», №47.</w:t>
      </w:r>
    </w:p>
    <w:p w14:paraId="4C53C6C3"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1.5. громадянці Антонюк Тетяні Миколаївні,  для будівництва індивідуальних гаражів, площею </w:t>
      </w:r>
      <w:smartTag w:uri="urn:schemas-microsoft-com:office:smarttags" w:element="metricconverter">
        <w:smartTagPr>
          <w:attr w:name="ProductID" w:val="0,0032 га"/>
        </w:smartTagPr>
        <w:r w:rsidRPr="00B11EA6">
          <w:rPr>
            <w:rFonts w:ascii="Times New Roman" w:eastAsia="Times New Roman" w:hAnsi="Times New Roman" w:cs="Times New Roman"/>
            <w:sz w:val="24"/>
            <w:szCs w:val="24"/>
            <w:lang w:val="uk-UA" w:eastAsia="ru-RU"/>
          </w:rPr>
          <w:t>0,0032 га</w:t>
        </w:r>
      </w:smartTag>
      <w:r w:rsidRPr="00B11EA6">
        <w:rPr>
          <w:rFonts w:ascii="Times New Roman" w:eastAsia="Times New Roman" w:hAnsi="Times New Roman" w:cs="Times New Roman"/>
          <w:sz w:val="24"/>
          <w:szCs w:val="24"/>
          <w:lang w:val="uk-UA" w:eastAsia="ru-RU"/>
        </w:rPr>
        <w:t>., кадастровий номер 7310600000:01:014:0252, за адресою: м. Новодністровськ, г/т «Моноліт», №29.</w:t>
      </w:r>
    </w:p>
    <w:p w14:paraId="44FCFDAF"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1.6. громадянину </w:t>
      </w:r>
      <w:proofErr w:type="spellStart"/>
      <w:r w:rsidRPr="00B11EA6">
        <w:rPr>
          <w:rFonts w:ascii="Times New Roman" w:eastAsia="Times New Roman" w:hAnsi="Times New Roman" w:cs="Times New Roman"/>
          <w:sz w:val="24"/>
          <w:szCs w:val="24"/>
          <w:lang w:val="uk-UA" w:eastAsia="ru-RU"/>
        </w:rPr>
        <w:t>Нітченку</w:t>
      </w:r>
      <w:proofErr w:type="spellEnd"/>
      <w:r w:rsidRPr="00B11EA6">
        <w:rPr>
          <w:rFonts w:ascii="Times New Roman" w:eastAsia="Times New Roman" w:hAnsi="Times New Roman" w:cs="Times New Roman"/>
          <w:sz w:val="24"/>
          <w:szCs w:val="24"/>
          <w:lang w:val="uk-UA" w:eastAsia="ru-RU"/>
        </w:rPr>
        <w:t xml:space="preserve"> Володимиру Олександровичу,  для будівництва індивідуальних гаражів, площею </w:t>
      </w:r>
      <w:smartTag w:uri="urn:schemas-microsoft-com:office:smarttags" w:element="metricconverter">
        <w:smartTagPr>
          <w:attr w:name="ProductID" w:val="0,0042 га"/>
        </w:smartTagPr>
        <w:r w:rsidRPr="00B11EA6">
          <w:rPr>
            <w:rFonts w:ascii="Times New Roman" w:eastAsia="Times New Roman" w:hAnsi="Times New Roman" w:cs="Times New Roman"/>
            <w:sz w:val="24"/>
            <w:szCs w:val="24"/>
            <w:lang w:val="uk-UA" w:eastAsia="ru-RU"/>
          </w:rPr>
          <w:t>0,0042 га</w:t>
        </w:r>
      </w:smartTag>
      <w:r w:rsidRPr="00B11EA6">
        <w:rPr>
          <w:rFonts w:ascii="Times New Roman" w:eastAsia="Times New Roman" w:hAnsi="Times New Roman" w:cs="Times New Roman"/>
          <w:sz w:val="24"/>
          <w:szCs w:val="24"/>
          <w:lang w:val="uk-UA" w:eastAsia="ru-RU"/>
        </w:rPr>
        <w:t xml:space="preserve">., кадастровий номер 7310600000:01:019:0192, за адресою: м. Новодністровськ, г/т «Буковина», №72. </w:t>
      </w:r>
    </w:p>
    <w:p w14:paraId="389CEA0E"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1.7. громадянину Гуменюку Віталію Семеновичу, для будівництва індивідуальних гаражів, площею </w:t>
      </w:r>
      <w:smartTag w:uri="urn:schemas-microsoft-com:office:smarttags" w:element="metricconverter">
        <w:smartTagPr>
          <w:attr w:name="ProductID" w:val="0,0032 га"/>
        </w:smartTagPr>
        <w:r w:rsidRPr="00B11EA6">
          <w:rPr>
            <w:rFonts w:ascii="Times New Roman" w:eastAsia="Times New Roman" w:hAnsi="Times New Roman" w:cs="Times New Roman"/>
            <w:sz w:val="24"/>
            <w:szCs w:val="24"/>
            <w:lang w:val="uk-UA" w:eastAsia="ru-RU"/>
          </w:rPr>
          <w:t>0,0032 га</w:t>
        </w:r>
      </w:smartTag>
      <w:r w:rsidRPr="00B11EA6">
        <w:rPr>
          <w:rFonts w:ascii="Times New Roman" w:eastAsia="Times New Roman" w:hAnsi="Times New Roman" w:cs="Times New Roman"/>
          <w:sz w:val="24"/>
          <w:szCs w:val="24"/>
          <w:lang w:val="uk-UA" w:eastAsia="ru-RU"/>
        </w:rPr>
        <w:t>., кадастровий номер 7310600000:01:014:0212, за адресою: м. Новодністровськ, г/т «Моноліт», №15.</w:t>
      </w:r>
    </w:p>
    <w:p w14:paraId="76CBFFDD" w14:textId="77777777" w:rsidR="00D72B88" w:rsidRPr="00B11EA6" w:rsidRDefault="00D72B88" w:rsidP="00D72B88">
      <w:pPr>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1.8. громадянці </w:t>
      </w:r>
      <w:proofErr w:type="spellStart"/>
      <w:r w:rsidRPr="00B11EA6">
        <w:rPr>
          <w:rFonts w:ascii="Times New Roman" w:eastAsia="Times New Roman" w:hAnsi="Times New Roman" w:cs="Times New Roman"/>
          <w:sz w:val="24"/>
          <w:szCs w:val="24"/>
          <w:lang w:val="uk-UA" w:eastAsia="ru-RU"/>
        </w:rPr>
        <w:t>Бєлоткач</w:t>
      </w:r>
      <w:proofErr w:type="spellEnd"/>
      <w:r w:rsidRPr="00B11EA6">
        <w:rPr>
          <w:rFonts w:ascii="Times New Roman" w:eastAsia="Times New Roman" w:hAnsi="Times New Roman" w:cs="Times New Roman"/>
          <w:sz w:val="24"/>
          <w:szCs w:val="24"/>
          <w:lang w:val="uk-UA" w:eastAsia="ru-RU"/>
        </w:rPr>
        <w:t xml:space="preserve"> Олені Іванівні,  для ведення особистого селянського господарства, площею </w:t>
      </w:r>
      <w:smartTag w:uri="urn:schemas-microsoft-com:office:smarttags" w:element="metricconverter">
        <w:smartTagPr>
          <w:attr w:name="ProductID" w:val="0,3086 га"/>
        </w:smartTagPr>
        <w:r w:rsidRPr="00B11EA6">
          <w:rPr>
            <w:rFonts w:ascii="Times New Roman" w:eastAsia="Times New Roman" w:hAnsi="Times New Roman" w:cs="Times New Roman"/>
            <w:sz w:val="24"/>
            <w:szCs w:val="24"/>
            <w:lang w:val="uk-UA" w:eastAsia="ru-RU"/>
          </w:rPr>
          <w:t>0,3086 га</w:t>
        </w:r>
      </w:smartTag>
      <w:r w:rsidRPr="00B11EA6">
        <w:rPr>
          <w:rFonts w:ascii="Times New Roman" w:eastAsia="Times New Roman" w:hAnsi="Times New Roman" w:cs="Times New Roman"/>
          <w:sz w:val="24"/>
          <w:szCs w:val="24"/>
          <w:lang w:val="uk-UA" w:eastAsia="ru-RU"/>
        </w:rPr>
        <w:t xml:space="preserve">., кадастровий номер 7324085500:01:001:1086, за адресою: с. Ломачинці, вулиця </w:t>
      </w:r>
      <w:proofErr w:type="spellStart"/>
      <w:r w:rsidRPr="00B11EA6">
        <w:rPr>
          <w:rFonts w:ascii="Times New Roman" w:eastAsia="Times New Roman" w:hAnsi="Times New Roman" w:cs="Times New Roman"/>
          <w:sz w:val="24"/>
          <w:szCs w:val="24"/>
          <w:lang w:val="uk-UA" w:eastAsia="ru-RU"/>
        </w:rPr>
        <w:t>Шафранського</w:t>
      </w:r>
      <w:proofErr w:type="spellEnd"/>
      <w:r w:rsidRPr="00B11EA6">
        <w:rPr>
          <w:rFonts w:ascii="Times New Roman" w:eastAsia="Times New Roman" w:hAnsi="Times New Roman" w:cs="Times New Roman"/>
          <w:sz w:val="24"/>
          <w:szCs w:val="24"/>
          <w:lang w:val="uk-UA" w:eastAsia="ru-RU"/>
        </w:rPr>
        <w:t>.</w:t>
      </w:r>
    </w:p>
    <w:p w14:paraId="0B23A6E4" w14:textId="77777777" w:rsidR="00D72B88" w:rsidRPr="00B11EA6" w:rsidRDefault="00D72B88" w:rsidP="00D72B88">
      <w:pPr>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1.9. громадянину Багрію Якову Семеновичу,  для ведення особистого селянського господарства, площею </w:t>
      </w:r>
      <w:smartTag w:uri="urn:schemas-microsoft-com:office:smarttags" w:element="metricconverter">
        <w:smartTagPr>
          <w:attr w:name="ProductID" w:val="0,4146 га"/>
        </w:smartTagPr>
        <w:r w:rsidRPr="00B11EA6">
          <w:rPr>
            <w:rFonts w:ascii="Times New Roman" w:eastAsia="Times New Roman" w:hAnsi="Times New Roman" w:cs="Times New Roman"/>
            <w:sz w:val="24"/>
            <w:szCs w:val="24"/>
            <w:lang w:val="uk-UA" w:eastAsia="ru-RU"/>
          </w:rPr>
          <w:t>0,4146 га</w:t>
        </w:r>
      </w:smartTag>
      <w:r w:rsidRPr="00B11EA6">
        <w:rPr>
          <w:rFonts w:ascii="Times New Roman" w:eastAsia="Times New Roman" w:hAnsi="Times New Roman" w:cs="Times New Roman"/>
          <w:sz w:val="24"/>
          <w:szCs w:val="24"/>
          <w:lang w:val="uk-UA" w:eastAsia="ru-RU"/>
        </w:rPr>
        <w:t>., кадастровий номер 7324085500:01:001:1119, за адресою: с. Ломачинці, урочище «За бригадою».</w:t>
      </w:r>
    </w:p>
    <w:p w14:paraId="71C637FD" w14:textId="77777777" w:rsidR="00D72B88" w:rsidRPr="00B11EA6" w:rsidRDefault="00D72B88" w:rsidP="00D72B88">
      <w:pPr>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lastRenderedPageBreak/>
        <w:tab/>
        <w:t xml:space="preserve">1.10. громадянину Колеснику Віктору Васильовичу,  для ведення особистого селянського господарства, площею </w:t>
      </w:r>
      <w:smartTag w:uri="urn:schemas-microsoft-com:office:smarttags" w:element="metricconverter">
        <w:smartTagPr>
          <w:attr w:name="ProductID" w:val="0,2543 га"/>
        </w:smartTagPr>
        <w:r w:rsidRPr="00B11EA6">
          <w:rPr>
            <w:rFonts w:ascii="Times New Roman" w:eastAsia="Times New Roman" w:hAnsi="Times New Roman" w:cs="Times New Roman"/>
            <w:sz w:val="24"/>
            <w:szCs w:val="24"/>
            <w:lang w:val="uk-UA" w:eastAsia="ru-RU"/>
          </w:rPr>
          <w:t>0,2543 га</w:t>
        </w:r>
      </w:smartTag>
      <w:r w:rsidRPr="00B11EA6">
        <w:rPr>
          <w:rFonts w:ascii="Times New Roman" w:eastAsia="Times New Roman" w:hAnsi="Times New Roman" w:cs="Times New Roman"/>
          <w:sz w:val="24"/>
          <w:szCs w:val="24"/>
          <w:lang w:val="uk-UA" w:eastAsia="ru-RU"/>
        </w:rPr>
        <w:t>., кадастровий номер 7324085500:01:001:1123, за адресою: с. Ломачинці, вул. Матросова.</w:t>
      </w:r>
    </w:p>
    <w:p w14:paraId="5C5EE9D5"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1.11. громадянці </w:t>
      </w:r>
      <w:proofErr w:type="spellStart"/>
      <w:r w:rsidRPr="00B11EA6">
        <w:rPr>
          <w:rFonts w:ascii="Times New Roman" w:eastAsia="Times New Roman" w:hAnsi="Times New Roman" w:cs="Times New Roman"/>
          <w:sz w:val="24"/>
          <w:szCs w:val="24"/>
          <w:lang w:val="uk-UA" w:eastAsia="ru-RU"/>
        </w:rPr>
        <w:t>Філіповій</w:t>
      </w:r>
      <w:proofErr w:type="spellEnd"/>
      <w:r w:rsidRPr="00B11EA6">
        <w:rPr>
          <w:rFonts w:ascii="Times New Roman" w:eastAsia="Times New Roman" w:hAnsi="Times New Roman" w:cs="Times New Roman"/>
          <w:sz w:val="24"/>
          <w:szCs w:val="24"/>
          <w:lang w:val="uk-UA" w:eastAsia="ru-RU"/>
        </w:rPr>
        <w:t xml:space="preserve"> Марії Павлівні,  для індивідуального садівництва, площею </w:t>
      </w:r>
      <w:smartTag w:uri="urn:schemas-microsoft-com:office:smarttags" w:element="metricconverter">
        <w:smartTagPr>
          <w:attr w:name="ProductID" w:val="0,0400 га"/>
        </w:smartTagPr>
        <w:r w:rsidRPr="00B11EA6">
          <w:rPr>
            <w:rFonts w:ascii="Times New Roman" w:eastAsia="Times New Roman" w:hAnsi="Times New Roman" w:cs="Times New Roman"/>
            <w:sz w:val="24"/>
            <w:szCs w:val="24"/>
            <w:lang w:val="uk-UA" w:eastAsia="ru-RU"/>
          </w:rPr>
          <w:t>0,0400 га</w:t>
        </w:r>
      </w:smartTag>
      <w:r w:rsidRPr="00B11EA6">
        <w:rPr>
          <w:rFonts w:ascii="Times New Roman" w:eastAsia="Times New Roman" w:hAnsi="Times New Roman" w:cs="Times New Roman"/>
          <w:sz w:val="24"/>
          <w:szCs w:val="24"/>
          <w:lang w:val="uk-UA" w:eastAsia="ru-RU"/>
        </w:rPr>
        <w:t>., кадастровий номер 7310600000:01:011:0019, за адресою: м. Новодністровськ, с/т «Верховина», №19.</w:t>
      </w:r>
    </w:p>
    <w:p w14:paraId="403D7336"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1.12. громадянину </w:t>
      </w:r>
      <w:proofErr w:type="spellStart"/>
      <w:r w:rsidRPr="00B11EA6">
        <w:rPr>
          <w:rFonts w:ascii="Times New Roman" w:eastAsia="Times New Roman" w:hAnsi="Times New Roman" w:cs="Times New Roman"/>
          <w:sz w:val="24"/>
          <w:szCs w:val="24"/>
          <w:lang w:val="uk-UA" w:eastAsia="ru-RU"/>
        </w:rPr>
        <w:t>Марецькому</w:t>
      </w:r>
      <w:proofErr w:type="spellEnd"/>
      <w:r w:rsidRPr="00B11EA6">
        <w:rPr>
          <w:rFonts w:ascii="Times New Roman" w:eastAsia="Times New Roman" w:hAnsi="Times New Roman" w:cs="Times New Roman"/>
          <w:sz w:val="24"/>
          <w:szCs w:val="24"/>
          <w:lang w:val="uk-UA" w:eastAsia="ru-RU"/>
        </w:rPr>
        <w:t xml:space="preserve"> Сергію </w:t>
      </w:r>
      <w:proofErr w:type="spellStart"/>
      <w:r w:rsidRPr="00B11EA6">
        <w:rPr>
          <w:rFonts w:ascii="Times New Roman" w:eastAsia="Times New Roman" w:hAnsi="Times New Roman" w:cs="Times New Roman"/>
          <w:sz w:val="24"/>
          <w:szCs w:val="24"/>
          <w:lang w:val="uk-UA" w:eastAsia="ru-RU"/>
        </w:rPr>
        <w:t>Дмитровичук</w:t>
      </w:r>
      <w:proofErr w:type="spellEnd"/>
      <w:r w:rsidRPr="00B11EA6">
        <w:rPr>
          <w:rFonts w:ascii="Times New Roman" w:eastAsia="Times New Roman" w:hAnsi="Times New Roman" w:cs="Times New Roman"/>
          <w:sz w:val="24"/>
          <w:szCs w:val="24"/>
          <w:lang w:val="uk-UA" w:eastAsia="ru-RU"/>
        </w:rPr>
        <w:t xml:space="preserve">, для будівництва індивідуальних гаражів, площею </w:t>
      </w:r>
      <w:smartTag w:uri="urn:schemas-microsoft-com:office:smarttags" w:element="metricconverter">
        <w:smartTagPr>
          <w:attr w:name="ProductID" w:val="0,0029 га"/>
        </w:smartTagPr>
        <w:r w:rsidRPr="00B11EA6">
          <w:rPr>
            <w:rFonts w:ascii="Times New Roman" w:eastAsia="Times New Roman" w:hAnsi="Times New Roman" w:cs="Times New Roman"/>
            <w:sz w:val="24"/>
            <w:szCs w:val="24"/>
            <w:lang w:val="uk-UA" w:eastAsia="ru-RU"/>
          </w:rPr>
          <w:t>0,0029 га</w:t>
        </w:r>
      </w:smartTag>
      <w:r w:rsidRPr="00B11EA6">
        <w:rPr>
          <w:rFonts w:ascii="Times New Roman" w:eastAsia="Times New Roman" w:hAnsi="Times New Roman" w:cs="Times New Roman"/>
          <w:sz w:val="24"/>
          <w:szCs w:val="24"/>
          <w:lang w:val="uk-UA" w:eastAsia="ru-RU"/>
        </w:rPr>
        <w:t xml:space="preserve">., кадастровий номер 7310600000:01:018:00203, за адресою: м. Новодністровськ, г/т «Каскад», №182. </w:t>
      </w:r>
    </w:p>
    <w:p w14:paraId="1079A880" w14:textId="77777777" w:rsidR="00D72B88" w:rsidRPr="00B11EA6" w:rsidRDefault="00D72B88" w:rsidP="00D72B8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11EA6">
        <w:rPr>
          <w:rFonts w:ascii="Times New Roman" w:eastAsia="Times New Roman" w:hAnsi="Times New Roman" w:cs="Times New Roman"/>
          <w:sz w:val="24"/>
          <w:szCs w:val="24"/>
          <w:lang w:val="uk-UA" w:eastAsia="ru-RU"/>
        </w:rPr>
        <w:t xml:space="preserve">2. </w:t>
      </w:r>
      <w:r w:rsidRPr="00B11EA6">
        <w:rPr>
          <w:rFonts w:ascii="Times New Roman" w:eastAsia="Times New Roman" w:hAnsi="Times New Roman" w:cs="Times New Roman"/>
          <w:color w:val="000000"/>
          <w:sz w:val="24"/>
          <w:szCs w:val="24"/>
          <w:shd w:val="clear" w:color="auto" w:fill="FFFFFF"/>
          <w:lang w:val="uk-UA" w:eastAsia="ru-RU"/>
        </w:rPr>
        <w:t xml:space="preserve">Зобов’язати громадян: </w:t>
      </w:r>
      <w:proofErr w:type="spellStart"/>
      <w:r w:rsidRPr="00B11EA6">
        <w:rPr>
          <w:rFonts w:ascii="Times New Roman" w:eastAsia="Times New Roman" w:hAnsi="Times New Roman" w:cs="Times New Roman"/>
          <w:sz w:val="24"/>
          <w:szCs w:val="24"/>
          <w:lang w:val="uk-UA" w:eastAsia="ru-RU"/>
        </w:rPr>
        <w:t>Білякова</w:t>
      </w:r>
      <w:proofErr w:type="spellEnd"/>
      <w:r w:rsidRPr="00B11EA6">
        <w:rPr>
          <w:rFonts w:ascii="Times New Roman" w:eastAsia="Times New Roman" w:hAnsi="Times New Roman" w:cs="Times New Roman"/>
          <w:sz w:val="24"/>
          <w:szCs w:val="24"/>
          <w:lang w:val="uk-UA" w:eastAsia="ru-RU"/>
        </w:rPr>
        <w:t xml:space="preserve"> Миколу Івановича, </w:t>
      </w:r>
      <w:proofErr w:type="spellStart"/>
      <w:r w:rsidRPr="00B11EA6">
        <w:rPr>
          <w:rFonts w:ascii="Times New Roman" w:eastAsia="Times New Roman" w:hAnsi="Times New Roman" w:cs="Times New Roman"/>
          <w:sz w:val="24"/>
          <w:szCs w:val="24"/>
          <w:lang w:val="uk-UA" w:eastAsia="ru-RU"/>
        </w:rPr>
        <w:t>Дущака</w:t>
      </w:r>
      <w:proofErr w:type="spellEnd"/>
      <w:r w:rsidRPr="00B11EA6">
        <w:rPr>
          <w:rFonts w:ascii="Times New Roman" w:eastAsia="Times New Roman" w:hAnsi="Times New Roman" w:cs="Times New Roman"/>
          <w:sz w:val="24"/>
          <w:szCs w:val="24"/>
          <w:lang w:val="uk-UA" w:eastAsia="ru-RU"/>
        </w:rPr>
        <w:t xml:space="preserve"> Семена Васильовича, Шпака Сергія Миколайовича, Гуску Василя Миколайовича, Антонюк Тетяну Миколаївну, </w:t>
      </w:r>
      <w:proofErr w:type="spellStart"/>
      <w:r w:rsidRPr="00B11EA6">
        <w:rPr>
          <w:rFonts w:ascii="Times New Roman" w:eastAsia="Times New Roman" w:hAnsi="Times New Roman" w:cs="Times New Roman"/>
          <w:sz w:val="24"/>
          <w:szCs w:val="24"/>
          <w:lang w:val="uk-UA" w:eastAsia="ru-RU"/>
        </w:rPr>
        <w:t>Нітченка</w:t>
      </w:r>
      <w:proofErr w:type="spellEnd"/>
      <w:r w:rsidRPr="00B11EA6">
        <w:rPr>
          <w:rFonts w:ascii="Times New Roman" w:eastAsia="Times New Roman" w:hAnsi="Times New Roman" w:cs="Times New Roman"/>
          <w:sz w:val="24"/>
          <w:szCs w:val="24"/>
          <w:lang w:val="uk-UA" w:eastAsia="ru-RU"/>
        </w:rPr>
        <w:t xml:space="preserve"> Володимира Олександровича, Гуменюка Віталія Семеновича, </w:t>
      </w:r>
      <w:proofErr w:type="spellStart"/>
      <w:r w:rsidRPr="00B11EA6">
        <w:rPr>
          <w:rFonts w:ascii="Times New Roman" w:eastAsia="Times New Roman" w:hAnsi="Times New Roman" w:cs="Times New Roman"/>
          <w:sz w:val="24"/>
          <w:szCs w:val="24"/>
          <w:lang w:val="uk-UA" w:eastAsia="ru-RU"/>
        </w:rPr>
        <w:t>Бєлоткач</w:t>
      </w:r>
      <w:proofErr w:type="spellEnd"/>
      <w:r w:rsidRPr="00B11EA6">
        <w:rPr>
          <w:rFonts w:ascii="Times New Roman" w:eastAsia="Times New Roman" w:hAnsi="Times New Roman" w:cs="Times New Roman"/>
          <w:sz w:val="24"/>
          <w:szCs w:val="24"/>
          <w:lang w:val="uk-UA" w:eastAsia="ru-RU"/>
        </w:rPr>
        <w:t xml:space="preserve"> Олену Іванівну, Багрія Якова Семеновича, Колесника Віктора Васильовича, </w:t>
      </w:r>
      <w:proofErr w:type="spellStart"/>
      <w:r w:rsidRPr="00B11EA6">
        <w:rPr>
          <w:rFonts w:ascii="Times New Roman" w:eastAsia="Times New Roman" w:hAnsi="Times New Roman" w:cs="Times New Roman"/>
          <w:sz w:val="24"/>
          <w:szCs w:val="24"/>
          <w:lang w:val="uk-UA" w:eastAsia="ru-RU"/>
        </w:rPr>
        <w:t>Філіповау</w:t>
      </w:r>
      <w:proofErr w:type="spellEnd"/>
      <w:r w:rsidRPr="00B11EA6">
        <w:rPr>
          <w:rFonts w:ascii="Times New Roman" w:eastAsia="Times New Roman" w:hAnsi="Times New Roman" w:cs="Times New Roman"/>
          <w:sz w:val="24"/>
          <w:szCs w:val="24"/>
          <w:lang w:val="uk-UA" w:eastAsia="ru-RU"/>
        </w:rPr>
        <w:t xml:space="preserve"> Марію Павлівну, </w:t>
      </w:r>
      <w:proofErr w:type="spellStart"/>
      <w:r w:rsidRPr="00B11EA6">
        <w:rPr>
          <w:rFonts w:ascii="Times New Roman" w:eastAsia="Times New Roman" w:hAnsi="Times New Roman" w:cs="Times New Roman"/>
          <w:sz w:val="24"/>
          <w:szCs w:val="24"/>
          <w:lang w:val="uk-UA" w:eastAsia="ru-RU"/>
        </w:rPr>
        <w:t>Марецького</w:t>
      </w:r>
      <w:proofErr w:type="spellEnd"/>
      <w:r w:rsidRPr="00B11EA6">
        <w:rPr>
          <w:rFonts w:ascii="Times New Roman" w:eastAsia="Times New Roman" w:hAnsi="Times New Roman" w:cs="Times New Roman"/>
          <w:sz w:val="24"/>
          <w:szCs w:val="24"/>
          <w:lang w:val="uk-UA" w:eastAsia="ru-RU"/>
        </w:rPr>
        <w:t xml:space="preserve"> Сергія Дмитровича протягом двох місяців з дати прийняття рішення посвідчити право власності на земельну ділянку та забезпечити її державну реєстрацію</w:t>
      </w:r>
      <w:r w:rsidRPr="00B11EA6">
        <w:rPr>
          <w:rFonts w:ascii="Times New Roman" w:eastAsia="Times New Roman" w:hAnsi="Times New Roman" w:cs="Times New Roman"/>
          <w:color w:val="000000"/>
          <w:sz w:val="24"/>
          <w:szCs w:val="24"/>
          <w:shd w:val="clear" w:color="auto" w:fill="FFFFFF"/>
          <w:lang w:val="uk-UA" w:eastAsia="ru-RU"/>
        </w:rPr>
        <w:t>.</w:t>
      </w:r>
    </w:p>
    <w:p w14:paraId="2641EDB9" w14:textId="77777777" w:rsidR="00D72B88" w:rsidRPr="00B11EA6" w:rsidRDefault="00D72B88" w:rsidP="00D72B88">
      <w:pPr>
        <w:tabs>
          <w:tab w:val="left" w:pos="1080"/>
          <w:tab w:val="left" w:pos="5780"/>
        </w:tabs>
        <w:spacing w:after="0" w:line="240" w:lineRule="auto"/>
        <w:ind w:firstLine="720"/>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A49A707" w14:textId="77777777" w:rsidR="00D72B88" w:rsidRPr="00B11EA6" w:rsidRDefault="00D72B88" w:rsidP="00D72B88">
      <w:pPr>
        <w:spacing w:after="0" w:line="240" w:lineRule="auto"/>
        <w:jc w:val="both"/>
        <w:rPr>
          <w:rFonts w:ascii="Times New Roman" w:eastAsia="Times New Roman" w:hAnsi="Times New Roman" w:cs="Times New Roman"/>
          <w:b/>
          <w:sz w:val="24"/>
          <w:szCs w:val="24"/>
          <w:lang w:val="uk-UA" w:eastAsia="ru-RU"/>
        </w:rPr>
      </w:pPr>
    </w:p>
    <w:p w14:paraId="11F1B33A" w14:textId="5F980B2A" w:rsidR="00D72B88" w:rsidRPr="00B11EA6" w:rsidRDefault="00D72B88" w:rsidP="00D72B88">
      <w:pPr>
        <w:spacing w:after="0" w:line="240" w:lineRule="auto"/>
        <w:rPr>
          <w:rFonts w:ascii="Times New Roman" w:eastAsia="Times New Roman" w:hAnsi="Times New Roman" w:cs="Times New Roman"/>
          <w:b/>
          <w:bCs/>
          <w:sz w:val="24"/>
          <w:szCs w:val="24"/>
          <w:u w:val="single"/>
          <w:lang w:val="uk-UA" w:eastAsia="ru-RU"/>
        </w:rPr>
      </w:pPr>
      <w:r w:rsidRPr="00B11EA6">
        <w:rPr>
          <w:rFonts w:ascii="Times New Roman" w:eastAsia="Times New Roman" w:hAnsi="Times New Roman" w:cs="Times New Roman"/>
          <w:b/>
          <w:bCs/>
          <w:sz w:val="24"/>
          <w:szCs w:val="24"/>
          <w:u w:val="single"/>
          <w:lang w:val="uk-UA" w:eastAsia="ru-RU"/>
        </w:rPr>
        <w:t>РІШЕННЯ №9</w:t>
      </w:r>
    </w:p>
    <w:p w14:paraId="007576F0" w14:textId="77777777" w:rsidR="00D72B88" w:rsidRPr="00B11EA6" w:rsidRDefault="00D72B88" w:rsidP="00D72B88">
      <w:pPr>
        <w:spacing w:after="0" w:line="240" w:lineRule="auto"/>
        <w:ind w:right="3803"/>
        <w:jc w:val="both"/>
        <w:rPr>
          <w:rFonts w:ascii="Times New Roman" w:eastAsia="Times New Roman" w:hAnsi="Times New Roman" w:cs="Times New Roman"/>
          <w:bCs/>
          <w:sz w:val="24"/>
          <w:szCs w:val="24"/>
          <w:lang w:val="uk-UA" w:eastAsia="ru-RU"/>
        </w:rPr>
      </w:pPr>
      <w:r w:rsidRPr="00B11EA6">
        <w:rPr>
          <w:rFonts w:ascii="Times New Roman" w:eastAsia="Times New Roman" w:hAnsi="Times New Roman" w:cs="Times New Roman"/>
          <w:b/>
          <w:sz w:val="24"/>
          <w:szCs w:val="24"/>
          <w:lang w:val="uk-UA" w:eastAsia="ru-RU"/>
        </w:rPr>
        <w:t>Про затвердження проекту землеустрою щодо відведення земельної ділянки та передачу в оренду</w:t>
      </w:r>
    </w:p>
    <w:p w14:paraId="55AF392D" w14:textId="77777777" w:rsidR="00D72B88" w:rsidRPr="00B11EA6" w:rsidRDefault="00D72B88" w:rsidP="00D72B88">
      <w:pPr>
        <w:spacing w:after="0" w:line="240" w:lineRule="auto"/>
        <w:ind w:firstLine="708"/>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 93, п.1. ст. 122, ст. 122, ст. 123  Земельного кодексу України, ст. 6 Закону України «Про оренду землі», розглянувши заяву громадянина Власова Василя Івановича, про затвердження проекту землеустрою щодо відведення земельної ділянки в оренду та передачу в оренду, Новодністровська міська рада</w:t>
      </w:r>
    </w:p>
    <w:p w14:paraId="072F8C32" w14:textId="77777777" w:rsidR="00D72B88" w:rsidRPr="00B11EA6" w:rsidRDefault="00D72B88" w:rsidP="00D72B88">
      <w:pPr>
        <w:spacing w:after="0" w:line="240" w:lineRule="auto"/>
        <w:jc w:val="center"/>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В И Р І Ш И Л А :</w:t>
      </w:r>
    </w:p>
    <w:p w14:paraId="25D94293"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ru-RU" w:eastAsia="ru-RU"/>
        </w:rPr>
        <w:t>1</w:t>
      </w:r>
      <w:r w:rsidRPr="00B11EA6">
        <w:rPr>
          <w:rFonts w:ascii="Times New Roman" w:eastAsia="Times New Roman" w:hAnsi="Times New Roman" w:cs="Times New Roman"/>
          <w:color w:val="000000"/>
          <w:sz w:val="24"/>
          <w:szCs w:val="24"/>
          <w:lang w:val="uk-UA" w:eastAsia="ru-RU"/>
        </w:rPr>
        <w:t xml:space="preserve">. Затвердити проект землеустрою щодо відведення земельної ділянки в оренду Власову Василю Івановичу, для іншого сільськогосподарського призначення, площею </w:t>
      </w:r>
      <w:smartTag w:uri="urn:schemas-microsoft-com:office:smarttags" w:element="metricconverter">
        <w:smartTagPr>
          <w:attr w:name="ProductID" w:val="0,1500 га"/>
        </w:smartTagPr>
        <w:r w:rsidRPr="00B11EA6">
          <w:rPr>
            <w:rFonts w:ascii="Times New Roman" w:eastAsia="Times New Roman" w:hAnsi="Times New Roman" w:cs="Times New Roman"/>
            <w:color w:val="000000"/>
            <w:sz w:val="24"/>
            <w:szCs w:val="24"/>
            <w:lang w:val="ru-RU" w:eastAsia="ru-RU"/>
          </w:rPr>
          <w:t>0,</w:t>
        </w:r>
        <w:r w:rsidRPr="00B11EA6">
          <w:rPr>
            <w:rFonts w:ascii="Times New Roman" w:eastAsia="Times New Roman" w:hAnsi="Times New Roman" w:cs="Times New Roman"/>
            <w:color w:val="000000"/>
            <w:sz w:val="24"/>
            <w:szCs w:val="24"/>
            <w:lang w:val="uk-UA" w:eastAsia="ru-RU"/>
          </w:rPr>
          <w:t>1500</w:t>
        </w:r>
        <w:r w:rsidRPr="00B11EA6">
          <w:rPr>
            <w:rFonts w:ascii="Times New Roman" w:eastAsia="Times New Roman" w:hAnsi="Times New Roman" w:cs="Times New Roman"/>
            <w:color w:val="000000"/>
            <w:sz w:val="24"/>
            <w:szCs w:val="24"/>
            <w:lang w:val="ru-RU" w:eastAsia="ru-RU"/>
          </w:rPr>
          <w:t xml:space="preserve"> га</w:t>
        </w:r>
      </w:smartTag>
      <w:r w:rsidRPr="00B11EA6">
        <w:rPr>
          <w:rFonts w:ascii="Times New Roman" w:eastAsia="Times New Roman" w:hAnsi="Times New Roman" w:cs="Times New Roman"/>
          <w:color w:val="000000"/>
          <w:sz w:val="24"/>
          <w:szCs w:val="24"/>
          <w:lang w:val="ru-RU" w:eastAsia="ru-RU"/>
        </w:rPr>
        <w:t xml:space="preserve">, за адресою: </w:t>
      </w:r>
      <w:r w:rsidRPr="00B11EA6">
        <w:rPr>
          <w:rFonts w:ascii="Times New Roman" w:eastAsia="Times New Roman" w:hAnsi="Times New Roman" w:cs="Times New Roman"/>
          <w:color w:val="000000"/>
          <w:sz w:val="24"/>
          <w:szCs w:val="24"/>
          <w:lang w:val="uk-UA" w:eastAsia="ru-RU"/>
        </w:rPr>
        <w:t>вул. Незалежності, 1, с. Ломачинці, Чернівецької області. Кадастровий номер земельної ділянки 7324085500:01:0101:1128.</w:t>
      </w:r>
    </w:p>
    <w:p w14:paraId="1ADBDB3E"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ru-RU" w:eastAsia="ru-RU"/>
        </w:rPr>
      </w:pPr>
      <w:r w:rsidRPr="00B11EA6">
        <w:rPr>
          <w:rFonts w:ascii="Times New Roman" w:eastAsia="Times New Roman" w:hAnsi="Times New Roman" w:cs="Times New Roman"/>
          <w:color w:val="000000"/>
          <w:sz w:val="24"/>
          <w:szCs w:val="24"/>
          <w:lang w:val="uk-UA" w:eastAsia="ru-RU"/>
        </w:rPr>
        <w:t>3. Надати громадянину</w:t>
      </w:r>
      <w:r w:rsidRPr="00B11EA6">
        <w:rPr>
          <w:rFonts w:ascii="Times New Roman" w:eastAsia="Times New Roman" w:hAnsi="Times New Roman" w:cs="Times New Roman"/>
          <w:color w:val="000000"/>
          <w:sz w:val="24"/>
          <w:szCs w:val="24"/>
          <w:lang w:val="ru-RU" w:eastAsia="ru-RU"/>
        </w:rPr>
        <w:t> </w:t>
      </w:r>
      <w:r w:rsidRPr="00B11EA6">
        <w:rPr>
          <w:rFonts w:ascii="Times New Roman" w:eastAsia="Times New Roman" w:hAnsi="Times New Roman" w:cs="Times New Roman"/>
          <w:color w:val="000000"/>
          <w:sz w:val="24"/>
          <w:szCs w:val="24"/>
          <w:lang w:val="uk-UA" w:eastAsia="ru-RU"/>
        </w:rPr>
        <w:t xml:space="preserve">Власову Василю Івановичу в оренду терміном на 49 років земельну ділянку площею </w:t>
      </w:r>
      <w:smartTag w:uri="urn:schemas-microsoft-com:office:smarttags" w:element="metricconverter">
        <w:smartTagPr>
          <w:attr w:name="ProductID" w:val="0,1500 га"/>
        </w:smartTagPr>
        <w:r w:rsidRPr="00B11EA6">
          <w:rPr>
            <w:rFonts w:ascii="Times New Roman" w:eastAsia="Times New Roman" w:hAnsi="Times New Roman" w:cs="Times New Roman"/>
            <w:color w:val="000000"/>
            <w:sz w:val="24"/>
            <w:szCs w:val="24"/>
            <w:lang w:val="ru-RU" w:eastAsia="ru-RU"/>
          </w:rPr>
          <w:t>0,</w:t>
        </w:r>
        <w:r w:rsidRPr="00B11EA6">
          <w:rPr>
            <w:rFonts w:ascii="Times New Roman" w:eastAsia="Times New Roman" w:hAnsi="Times New Roman" w:cs="Times New Roman"/>
            <w:color w:val="000000"/>
            <w:sz w:val="24"/>
            <w:szCs w:val="24"/>
            <w:lang w:val="uk-UA" w:eastAsia="ru-RU"/>
          </w:rPr>
          <w:t>1500</w:t>
        </w:r>
        <w:r w:rsidRPr="00B11EA6">
          <w:rPr>
            <w:rFonts w:ascii="Times New Roman" w:eastAsia="Times New Roman" w:hAnsi="Times New Roman" w:cs="Times New Roman"/>
            <w:color w:val="000000"/>
            <w:sz w:val="24"/>
            <w:szCs w:val="24"/>
            <w:lang w:val="ru-RU" w:eastAsia="ru-RU"/>
          </w:rPr>
          <w:t xml:space="preserve"> га</w:t>
        </w:r>
      </w:smartTag>
      <w:r w:rsidRPr="00B11EA6">
        <w:rPr>
          <w:rFonts w:ascii="Times New Roman" w:eastAsia="Times New Roman" w:hAnsi="Times New Roman" w:cs="Times New Roman"/>
          <w:color w:val="000000"/>
          <w:sz w:val="24"/>
          <w:szCs w:val="24"/>
          <w:lang w:val="uk-UA" w:eastAsia="ru-RU"/>
        </w:rPr>
        <w:t xml:space="preserve"> – для іншого сільськогосподарського призначення</w:t>
      </w:r>
      <w:r w:rsidRPr="00B11EA6">
        <w:rPr>
          <w:rFonts w:ascii="Times New Roman" w:eastAsia="Times New Roman" w:hAnsi="Times New Roman" w:cs="Times New Roman"/>
          <w:color w:val="000000"/>
          <w:sz w:val="24"/>
          <w:szCs w:val="24"/>
          <w:lang w:val="ru-RU" w:eastAsia="ru-RU"/>
        </w:rPr>
        <w:t xml:space="preserve">, за адресою: </w:t>
      </w:r>
      <w:r w:rsidRPr="00B11EA6">
        <w:rPr>
          <w:rFonts w:ascii="Times New Roman" w:eastAsia="Times New Roman" w:hAnsi="Times New Roman" w:cs="Times New Roman"/>
          <w:color w:val="000000"/>
          <w:sz w:val="24"/>
          <w:szCs w:val="24"/>
          <w:lang w:val="uk-UA" w:eastAsia="ru-RU"/>
        </w:rPr>
        <w:t>вул. Незалежності, 1,          с. Ломачинці,</w:t>
      </w:r>
      <w:r w:rsidRPr="00B11EA6">
        <w:rPr>
          <w:rFonts w:ascii="Times New Roman" w:eastAsia="Times New Roman" w:hAnsi="Times New Roman" w:cs="Times New Roman"/>
          <w:color w:val="000000"/>
          <w:sz w:val="24"/>
          <w:szCs w:val="24"/>
          <w:lang w:val="ru-RU" w:eastAsia="ru-RU"/>
        </w:rPr>
        <w:t xml:space="preserve"> </w:t>
      </w:r>
      <w:r w:rsidRPr="00B11EA6">
        <w:rPr>
          <w:rFonts w:ascii="Times New Roman" w:eastAsia="Times New Roman" w:hAnsi="Times New Roman" w:cs="Times New Roman"/>
          <w:color w:val="000000"/>
          <w:sz w:val="24"/>
          <w:szCs w:val="24"/>
          <w:lang w:val="uk-UA" w:eastAsia="ru-RU"/>
        </w:rPr>
        <w:t>Чернівецької області. Кадастровий номер земельної ділянки</w:t>
      </w:r>
      <w:r w:rsidRPr="00B11EA6">
        <w:rPr>
          <w:rFonts w:ascii="Times New Roman" w:eastAsia="Times New Roman" w:hAnsi="Times New Roman" w:cs="Times New Roman"/>
          <w:color w:val="000000"/>
          <w:sz w:val="24"/>
          <w:szCs w:val="24"/>
          <w:lang w:val="ru-RU" w:eastAsia="ru-RU"/>
        </w:rPr>
        <w:t xml:space="preserve"> </w:t>
      </w:r>
      <w:r w:rsidRPr="00B11EA6">
        <w:rPr>
          <w:rFonts w:ascii="Times New Roman" w:eastAsia="Times New Roman" w:hAnsi="Times New Roman" w:cs="Times New Roman"/>
          <w:color w:val="000000"/>
          <w:sz w:val="24"/>
          <w:szCs w:val="24"/>
          <w:lang w:val="uk-UA" w:eastAsia="ru-RU"/>
        </w:rPr>
        <w:t>7324085500:01:001:1128</w:t>
      </w:r>
      <w:r w:rsidRPr="00B11EA6">
        <w:rPr>
          <w:rFonts w:ascii="Times New Roman" w:eastAsia="Times New Roman" w:hAnsi="Times New Roman" w:cs="Times New Roman"/>
          <w:color w:val="000000"/>
          <w:sz w:val="24"/>
          <w:szCs w:val="24"/>
          <w:lang w:val="ru-RU" w:eastAsia="ru-RU"/>
        </w:rPr>
        <w:t>.</w:t>
      </w:r>
    </w:p>
    <w:p w14:paraId="7F76AB31" w14:textId="77777777" w:rsidR="00D72B88" w:rsidRPr="00B11EA6" w:rsidRDefault="00D72B88" w:rsidP="00D72B88">
      <w:pPr>
        <w:spacing w:after="0" w:line="240" w:lineRule="auto"/>
        <w:ind w:left="-180" w:firstLine="88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ru-RU" w:eastAsia="ru-RU"/>
        </w:rPr>
        <w:t xml:space="preserve">4. </w:t>
      </w:r>
      <w:proofErr w:type="spellStart"/>
      <w:r w:rsidRPr="00B11EA6">
        <w:rPr>
          <w:rFonts w:ascii="Times New Roman" w:eastAsia="Times New Roman" w:hAnsi="Times New Roman" w:cs="Times New Roman"/>
          <w:color w:val="000000"/>
          <w:sz w:val="24"/>
          <w:szCs w:val="24"/>
          <w:lang w:val="ru-RU" w:eastAsia="ru-RU"/>
        </w:rPr>
        <w:t>Встановити</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громадян</w:t>
      </w:r>
      <w:r w:rsidRPr="00B11EA6">
        <w:rPr>
          <w:rFonts w:ascii="Times New Roman" w:eastAsia="Times New Roman" w:hAnsi="Times New Roman" w:cs="Times New Roman"/>
          <w:color w:val="000000"/>
          <w:sz w:val="24"/>
          <w:szCs w:val="24"/>
          <w:lang w:val="uk-UA" w:eastAsia="ru-RU"/>
        </w:rPr>
        <w:t>ину</w:t>
      </w:r>
      <w:proofErr w:type="spellEnd"/>
      <w:r w:rsidRPr="00B11EA6">
        <w:rPr>
          <w:rFonts w:ascii="Times New Roman" w:eastAsia="Times New Roman" w:hAnsi="Times New Roman" w:cs="Times New Roman"/>
          <w:color w:val="000000"/>
          <w:sz w:val="24"/>
          <w:szCs w:val="24"/>
          <w:lang w:val="ru-RU" w:eastAsia="ru-RU"/>
        </w:rPr>
        <w:t> </w:t>
      </w:r>
      <w:r w:rsidRPr="00B11EA6">
        <w:rPr>
          <w:rFonts w:ascii="Times New Roman" w:eastAsia="Times New Roman" w:hAnsi="Times New Roman" w:cs="Times New Roman"/>
          <w:color w:val="000000"/>
          <w:sz w:val="24"/>
          <w:szCs w:val="24"/>
          <w:lang w:val="uk-UA" w:eastAsia="ru-RU"/>
        </w:rPr>
        <w:t xml:space="preserve">Власову Василю </w:t>
      </w:r>
      <w:proofErr w:type="gramStart"/>
      <w:r w:rsidRPr="00B11EA6">
        <w:rPr>
          <w:rFonts w:ascii="Times New Roman" w:eastAsia="Times New Roman" w:hAnsi="Times New Roman" w:cs="Times New Roman"/>
          <w:color w:val="000000"/>
          <w:sz w:val="24"/>
          <w:szCs w:val="24"/>
          <w:lang w:val="uk-UA" w:eastAsia="ru-RU"/>
        </w:rPr>
        <w:t>Івановичу</w:t>
      </w:r>
      <w:r w:rsidRPr="00B11EA6">
        <w:rPr>
          <w:rFonts w:ascii="Times New Roman" w:eastAsia="Times New Roman" w:hAnsi="Times New Roman" w:cs="Times New Roman"/>
          <w:color w:val="000000"/>
          <w:sz w:val="24"/>
          <w:szCs w:val="24"/>
          <w:lang w:val="ru-RU" w:eastAsia="ru-RU"/>
        </w:rPr>
        <w:t> </w:t>
      </w:r>
      <w:r w:rsidRPr="00B11EA6">
        <w:rPr>
          <w:rFonts w:ascii="Times New Roman" w:eastAsia="Times New Roman" w:hAnsi="Times New Roman" w:cs="Times New Roman"/>
          <w:color w:val="000000"/>
          <w:sz w:val="24"/>
          <w:szCs w:val="24"/>
          <w:lang w:val="uk-UA" w:eastAsia="ru-RU"/>
        </w:rPr>
        <w:t xml:space="preserve"> </w:t>
      </w:r>
      <w:r w:rsidRPr="00B11EA6">
        <w:rPr>
          <w:rFonts w:ascii="Times New Roman" w:eastAsia="Times New Roman" w:hAnsi="Times New Roman" w:cs="Times New Roman"/>
          <w:color w:val="000000"/>
          <w:sz w:val="24"/>
          <w:szCs w:val="24"/>
          <w:lang w:val="ru-RU" w:eastAsia="ru-RU"/>
        </w:rPr>
        <w:t>плату</w:t>
      </w:r>
      <w:proofErr w:type="gramEnd"/>
      <w:r w:rsidRPr="00B11EA6">
        <w:rPr>
          <w:rFonts w:ascii="Times New Roman" w:eastAsia="Times New Roman" w:hAnsi="Times New Roman" w:cs="Times New Roman"/>
          <w:color w:val="000000"/>
          <w:sz w:val="24"/>
          <w:szCs w:val="24"/>
          <w:lang w:val="ru-RU" w:eastAsia="ru-RU"/>
        </w:rPr>
        <w:t xml:space="preserve"> за </w:t>
      </w:r>
      <w:proofErr w:type="spellStart"/>
      <w:r w:rsidRPr="00B11EA6">
        <w:rPr>
          <w:rFonts w:ascii="Times New Roman" w:eastAsia="Times New Roman" w:hAnsi="Times New Roman" w:cs="Times New Roman"/>
          <w:color w:val="000000"/>
          <w:sz w:val="24"/>
          <w:szCs w:val="24"/>
          <w:lang w:val="ru-RU" w:eastAsia="ru-RU"/>
        </w:rPr>
        <w:t>користування</w:t>
      </w:r>
      <w:proofErr w:type="spellEnd"/>
      <w:r w:rsidRPr="00B11EA6">
        <w:rPr>
          <w:rFonts w:ascii="Times New Roman" w:eastAsia="Times New Roman" w:hAnsi="Times New Roman" w:cs="Times New Roman"/>
          <w:color w:val="000000"/>
          <w:sz w:val="24"/>
          <w:szCs w:val="24"/>
          <w:lang w:val="ru-RU" w:eastAsia="ru-RU"/>
        </w:rPr>
        <w:t xml:space="preserve"> земельною </w:t>
      </w:r>
      <w:proofErr w:type="spellStart"/>
      <w:r w:rsidRPr="00B11EA6">
        <w:rPr>
          <w:rFonts w:ascii="Times New Roman" w:eastAsia="Times New Roman" w:hAnsi="Times New Roman" w:cs="Times New Roman"/>
          <w:color w:val="000000"/>
          <w:sz w:val="24"/>
          <w:szCs w:val="24"/>
          <w:lang w:val="ru-RU" w:eastAsia="ru-RU"/>
        </w:rPr>
        <w:t>ділянкою</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площею</w:t>
      </w:r>
      <w:proofErr w:type="spellEnd"/>
      <w:r w:rsidRPr="00B11EA6">
        <w:rPr>
          <w:rFonts w:ascii="Times New Roman" w:eastAsia="Times New Roman" w:hAnsi="Times New Roman" w:cs="Times New Roman"/>
          <w:color w:val="000000"/>
          <w:sz w:val="24"/>
          <w:szCs w:val="24"/>
          <w:lang w:val="ru-RU" w:eastAsia="ru-RU"/>
        </w:rPr>
        <w:t xml:space="preserve"> </w:t>
      </w:r>
      <w:smartTag w:uri="urn:schemas-microsoft-com:office:smarttags" w:element="metricconverter">
        <w:smartTagPr>
          <w:attr w:name="ProductID" w:val="0,1500 га"/>
        </w:smartTagPr>
        <w:r w:rsidRPr="00B11EA6">
          <w:rPr>
            <w:rFonts w:ascii="Times New Roman" w:eastAsia="Times New Roman" w:hAnsi="Times New Roman" w:cs="Times New Roman"/>
            <w:color w:val="000000"/>
            <w:sz w:val="24"/>
            <w:szCs w:val="24"/>
            <w:lang w:val="ru-RU" w:eastAsia="ru-RU"/>
          </w:rPr>
          <w:t>0,</w:t>
        </w:r>
        <w:r w:rsidRPr="00B11EA6">
          <w:rPr>
            <w:rFonts w:ascii="Times New Roman" w:eastAsia="Times New Roman" w:hAnsi="Times New Roman" w:cs="Times New Roman"/>
            <w:color w:val="000000"/>
            <w:sz w:val="24"/>
            <w:szCs w:val="24"/>
            <w:lang w:val="uk-UA" w:eastAsia="ru-RU"/>
          </w:rPr>
          <w:t>1500</w:t>
        </w:r>
        <w:r w:rsidRPr="00B11EA6">
          <w:rPr>
            <w:rFonts w:ascii="Times New Roman" w:eastAsia="Times New Roman" w:hAnsi="Times New Roman" w:cs="Times New Roman"/>
            <w:color w:val="000000"/>
            <w:sz w:val="24"/>
            <w:szCs w:val="24"/>
            <w:lang w:val="ru-RU" w:eastAsia="ru-RU"/>
          </w:rPr>
          <w:t xml:space="preserve"> га</w:t>
        </w:r>
      </w:smartTag>
      <w:r w:rsidRPr="00B11EA6">
        <w:rPr>
          <w:rFonts w:ascii="Times New Roman" w:eastAsia="Times New Roman" w:hAnsi="Times New Roman" w:cs="Times New Roman"/>
          <w:color w:val="000000"/>
          <w:sz w:val="24"/>
          <w:szCs w:val="24"/>
          <w:lang w:val="ru-RU" w:eastAsia="ru-RU"/>
        </w:rPr>
        <w:t xml:space="preserve"> </w:t>
      </w:r>
      <w:r w:rsidRPr="00B11EA6">
        <w:rPr>
          <w:rFonts w:ascii="Times New Roman" w:eastAsia="Times New Roman" w:hAnsi="Times New Roman" w:cs="Times New Roman"/>
          <w:color w:val="000000"/>
          <w:sz w:val="24"/>
          <w:szCs w:val="24"/>
          <w:lang w:val="uk-UA" w:eastAsia="ru-RU"/>
        </w:rPr>
        <w:t>для іншого сільськогосподарського призначення</w:t>
      </w:r>
      <w:r w:rsidRPr="00B11EA6">
        <w:rPr>
          <w:rFonts w:ascii="Times New Roman" w:eastAsia="Times New Roman" w:hAnsi="Times New Roman" w:cs="Times New Roman"/>
          <w:color w:val="000000"/>
          <w:sz w:val="24"/>
          <w:szCs w:val="24"/>
          <w:lang w:val="ru-RU" w:eastAsia="ru-RU"/>
        </w:rPr>
        <w:t xml:space="preserve"> у </w:t>
      </w:r>
      <w:proofErr w:type="spellStart"/>
      <w:r w:rsidRPr="00B11EA6">
        <w:rPr>
          <w:rFonts w:ascii="Times New Roman" w:eastAsia="Times New Roman" w:hAnsi="Times New Roman" w:cs="Times New Roman"/>
          <w:color w:val="000000"/>
          <w:sz w:val="24"/>
          <w:szCs w:val="24"/>
          <w:lang w:val="ru-RU" w:eastAsia="ru-RU"/>
        </w:rPr>
        <w:t>розмірі</w:t>
      </w:r>
      <w:proofErr w:type="spellEnd"/>
      <w:r w:rsidRPr="00B11EA6">
        <w:rPr>
          <w:rFonts w:ascii="Times New Roman" w:eastAsia="Times New Roman" w:hAnsi="Times New Roman" w:cs="Times New Roman"/>
          <w:color w:val="000000"/>
          <w:sz w:val="24"/>
          <w:szCs w:val="24"/>
          <w:lang w:val="ru-RU" w:eastAsia="ru-RU"/>
        </w:rPr>
        <w:t xml:space="preserve"> </w:t>
      </w:r>
      <w:r w:rsidRPr="00B11EA6">
        <w:rPr>
          <w:rFonts w:ascii="Times New Roman" w:eastAsia="Times New Roman" w:hAnsi="Times New Roman" w:cs="Times New Roman"/>
          <w:sz w:val="24"/>
          <w:szCs w:val="24"/>
          <w:lang w:val="uk-UA" w:eastAsia="ru-RU"/>
        </w:rPr>
        <w:t>4%</w:t>
      </w:r>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від</w:t>
      </w:r>
      <w:proofErr w:type="spellEnd"/>
      <w:r w:rsidRPr="00B11EA6">
        <w:rPr>
          <w:rFonts w:ascii="Times New Roman" w:eastAsia="Times New Roman" w:hAnsi="Times New Roman" w:cs="Times New Roman"/>
          <w:color w:val="000000"/>
          <w:sz w:val="24"/>
          <w:szCs w:val="24"/>
          <w:lang w:val="ru-RU" w:eastAsia="ru-RU"/>
        </w:rPr>
        <w:t xml:space="preserve"> нормативно-</w:t>
      </w:r>
      <w:proofErr w:type="spellStart"/>
      <w:r w:rsidRPr="00B11EA6">
        <w:rPr>
          <w:rFonts w:ascii="Times New Roman" w:eastAsia="Times New Roman" w:hAnsi="Times New Roman" w:cs="Times New Roman"/>
          <w:color w:val="000000"/>
          <w:sz w:val="24"/>
          <w:szCs w:val="24"/>
          <w:lang w:val="ru-RU" w:eastAsia="ru-RU"/>
        </w:rPr>
        <w:t>грошової</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оцінки</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земельної</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ділянки</w:t>
      </w:r>
      <w:proofErr w:type="spellEnd"/>
      <w:r w:rsidRPr="00B11EA6">
        <w:rPr>
          <w:rFonts w:ascii="Times New Roman" w:eastAsia="Times New Roman" w:hAnsi="Times New Roman" w:cs="Times New Roman"/>
          <w:color w:val="000000"/>
          <w:sz w:val="24"/>
          <w:szCs w:val="24"/>
          <w:lang w:val="uk-UA" w:eastAsia="ru-RU"/>
        </w:rPr>
        <w:t>.</w:t>
      </w:r>
    </w:p>
    <w:p w14:paraId="0692768F"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ru-RU" w:eastAsia="ru-RU"/>
        </w:rPr>
      </w:pPr>
      <w:r w:rsidRPr="00B11EA6">
        <w:rPr>
          <w:rFonts w:ascii="Times New Roman" w:eastAsia="Times New Roman" w:hAnsi="Times New Roman" w:cs="Times New Roman"/>
          <w:color w:val="000000"/>
          <w:sz w:val="24"/>
          <w:szCs w:val="24"/>
          <w:lang w:val="ru-RU" w:eastAsia="ru-RU"/>
        </w:rPr>
        <w:t xml:space="preserve">5. </w:t>
      </w:r>
      <w:proofErr w:type="spellStart"/>
      <w:r w:rsidRPr="00B11EA6">
        <w:rPr>
          <w:rFonts w:ascii="Times New Roman" w:eastAsia="Times New Roman" w:hAnsi="Times New Roman" w:cs="Times New Roman"/>
          <w:color w:val="000000"/>
          <w:sz w:val="24"/>
          <w:szCs w:val="24"/>
          <w:lang w:val="ru-RU" w:eastAsia="ru-RU"/>
        </w:rPr>
        <w:t>Зобов’язати</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громадянин</w:t>
      </w:r>
      <w:proofErr w:type="spellEnd"/>
      <w:r w:rsidRPr="00B11EA6">
        <w:rPr>
          <w:rFonts w:ascii="Times New Roman" w:eastAsia="Times New Roman" w:hAnsi="Times New Roman" w:cs="Times New Roman"/>
          <w:color w:val="000000"/>
          <w:sz w:val="24"/>
          <w:szCs w:val="24"/>
          <w:lang w:val="uk-UA" w:eastAsia="ru-RU"/>
        </w:rPr>
        <w:t>а</w:t>
      </w:r>
      <w:r w:rsidRPr="00B11EA6">
        <w:rPr>
          <w:rFonts w:ascii="Times New Roman" w:eastAsia="Times New Roman" w:hAnsi="Times New Roman" w:cs="Times New Roman"/>
          <w:color w:val="000000"/>
          <w:sz w:val="24"/>
          <w:szCs w:val="24"/>
          <w:lang w:val="ru-RU" w:eastAsia="ru-RU"/>
        </w:rPr>
        <w:t xml:space="preserve"> </w:t>
      </w:r>
      <w:r w:rsidRPr="00B11EA6">
        <w:rPr>
          <w:rFonts w:ascii="Times New Roman" w:eastAsia="Times New Roman" w:hAnsi="Times New Roman" w:cs="Times New Roman"/>
          <w:color w:val="000000"/>
          <w:sz w:val="24"/>
          <w:szCs w:val="24"/>
          <w:lang w:val="uk-UA" w:eastAsia="ru-RU"/>
        </w:rPr>
        <w:t>Власова Василя Івановича</w:t>
      </w:r>
      <w:r w:rsidRPr="00B11EA6">
        <w:rPr>
          <w:rFonts w:ascii="Times New Roman" w:eastAsia="Times New Roman" w:hAnsi="Times New Roman" w:cs="Times New Roman"/>
          <w:color w:val="000000"/>
          <w:sz w:val="24"/>
          <w:szCs w:val="24"/>
          <w:lang w:val="ru-RU" w:eastAsia="ru-RU"/>
        </w:rPr>
        <w:t xml:space="preserve"> в </w:t>
      </w:r>
      <w:proofErr w:type="spellStart"/>
      <w:r w:rsidRPr="00B11EA6">
        <w:rPr>
          <w:rFonts w:ascii="Times New Roman" w:eastAsia="Times New Roman" w:hAnsi="Times New Roman" w:cs="Times New Roman"/>
          <w:color w:val="000000"/>
          <w:sz w:val="24"/>
          <w:szCs w:val="24"/>
          <w:lang w:val="ru-RU" w:eastAsia="ru-RU"/>
        </w:rPr>
        <w:t>місячний</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термін</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укласти</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договір</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оренди</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землі</w:t>
      </w:r>
      <w:proofErr w:type="spellEnd"/>
      <w:r w:rsidRPr="00B11EA6">
        <w:rPr>
          <w:rFonts w:ascii="Times New Roman" w:eastAsia="Times New Roman" w:hAnsi="Times New Roman" w:cs="Times New Roman"/>
          <w:color w:val="000000"/>
          <w:sz w:val="24"/>
          <w:szCs w:val="24"/>
          <w:lang w:val="ru-RU" w:eastAsia="ru-RU"/>
        </w:rPr>
        <w:t xml:space="preserve"> та </w:t>
      </w:r>
      <w:proofErr w:type="spellStart"/>
      <w:r w:rsidRPr="00B11EA6">
        <w:rPr>
          <w:rFonts w:ascii="Times New Roman" w:eastAsia="Times New Roman" w:hAnsi="Times New Roman" w:cs="Times New Roman"/>
          <w:color w:val="000000"/>
          <w:sz w:val="24"/>
          <w:szCs w:val="24"/>
          <w:lang w:val="ru-RU" w:eastAsia="ru-RU"/>
        </w:rPr>
        <w:t>здійснити</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його</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державну</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реєстрацію</w:t>
      </w:r>
      <w:proofErr w:type="spellEnd"/>
      <w:r w:rsidRPr="00B11EA6">
        <w:rPr>
          <w:rFonts w:ascii="Times New Roman" w:eastAsia="Times New Roman" w:hAnsi="Times New Roman" w:cs="Times New Roman"/>
          <w:color w:val="000000"/>
          <w:sz w:val="24"/>
          <w:szCs w:val="24"/>
          <w:lang w:val="ru-RU" w:eastAsia="ru-RU"/>
        </w:rPr>
        <w:t>.</w:t>
      </w:r>
    </w:p>
    <w:p w14:paraId="3BDAF3E3" w14:textId="77777777" w:rsidR="00D72B88" w:rsidRPr="00B11EA6" w:rsidRDefault="00D72B88" w:rsidP="00D72B88">
      <w:pPr>
        <w:spacing w:after="0" w:line="240" w:lineRule="auto"/>
        <w:ind w:firstLine="709"/>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ru-RU" w:eastAsia="ru-RU"/>
        </w:rPr>
        <w:t xml:space="preserve">6. Контроль за </w:t>
      </w:r>
      <w:proofErr w:type="spellStart"/>
      <w:r w:rsidRPr="00B11EA6">
        <w:rPr>
          <w:rFonts w:ascii="Times New Roman" w:eastAsia="Times New Roman" w:hAnsi="Times New Roman" w:cs="Times New Roman"/>
          <w:sz w:val="24"/>
          <w:szCs w:val="24"/>
          <w:lang w:val="ru-RU" w:eastAsia="ru-RU"/>
        </w:rPr>
        <w:t>виконанням</w:t>
      </w:r>
      <w:proofErr w:type="spellEnd"/>
      <w:r w:rsidRPr="00B11EA6">
        <w:rPr>
          <w:rFonts w:ascii="Times New Roman" w:eastAsia="Times New Roman" w:hAnsi="Times New Roman" w:cs="Times New Roman"/>
          <w:sz w:val="24"/>
          <w:szCs w:val="24"/>
          <w:lang w:val="ru-RU" w:eastAsia="ru-RU"/>
        </w:rPr>
        <w:t xml:space="preserve"> </w:t>
      </w:r>
      <w:proofErr w:type="spellStart"/>
      <w:r w:rsidRPr="00B11EA6">
        <w:rPr>
          <w:rFonts w:ascii="Times New Roman" w:eastAsia="Times New Roman" w:hAnsi="Times New Roman" w:cs="Times New Roman"/>
          <w:sz w:val="24"/>
          <w:szCs w:val="24"/>
          <w:lang w:val="ru-RU" w:eastAsia="ru-RU"/>
        </w:rPr>
        <w:t>даного</w:t>
      </w:r>
      <w:proofErr w:type="spellEnd"/>
      <w:r w:rsidRPr="00B11EA6">
        <w:rPr>
          <w:rFonts w:ascii="Times New Roman" w:eastAsia="Times New Roman" w:hAnsi="Times New Roman" w:cs="Times New Roman"/>
          <w:sz w:val="24"/>
          <w:szCs w:val="24"/>
          <w:lang w:val="ru-RU" w:eastAsia="ru-RU"/>
        </w:rPr>
        <w:t xml:space="preserve"> </w:t>
      </w:r>
      <w:proofErr w:type="spellStart"/>
      <w:r w:rsidRPr="00B11EA6">
        <w:rPr>
          <w:rFonts w:ascii="Times New Roman" w:eastAsia="Times New Roman" w:hAnsi="Times New Roman" w:cs="Times New Roman"/>
          <w:sz w:val="24"/>
          <w:szCs w:val="24"/>
          <w:lang w:val="ru-RU" w:eastAsia="ru-RU"/>
        </w:rPr>
        <w:t>рішення</w:t>
      </w:r>
      <w:proofErr w:type="spellEnd"/>
      <w:r w:rsidRPr="00B11EA6">
        <w:rPr>
          <w:rFonts w:ascii="Times New Roman" w:eastAsia="Times New Roman" w:hAnsi="Times New Roman" w:cs="Times New Roman"/>
          <w:sz w:val="24"/>
          <w:szCs w:val="24"/>
          <w:lang w:val="ru-RU" w:eastAsia="ru-RU"/>
        </w:rPr>
        <w:t xml:space="preserve"> </w:t>
      </w:r>
      <w:proofErr w:type="spellStart"/>
      <w:r w:rsidRPr="00B11EA6">
        <w:rPr>
          <w:rFonts w:ascii="Times New Roman" w:eastAsia="Times New Roman" w:hAnsi="Times New Roman" w:cs="Times New Roman"/>
          <w:sz w:val="24"/>
          <w:szCs w:val="24"/>
          <w:lang w:val="ru-RU" w:eastAsia="ru-RU"/>
        </w:rPr>
        <w:t>покласти</w:t>
      </w:r>
      <w:proofErr w:type="spellEnd"/>
      <w:r w:rsidRPr="00B11EA6">
        <w:rPr>
          <w:rFonts w:ascii="Times New Roman" w:eastAsia="Times New Roman" w:hAnsi="Times New Roman" w:cs="Times New Roman"/>
          <w:sz w:val="24"/>
          <w:szCs w:val="24"/>
          <w:lang w:val="ru-RU" w:eastAsia="ru-RU"/>
        </w:rPr>
        <w:t xml:space="preserve"> на </w:t>
      </w:r>
      <w:r w:rsidRPr="00B11EA6">
        <w:rPr>
          <w:rFonts w:ascii="Times New Roman" w:eastAsia="Times New Roman" w:hAnsi="Times New Roman" w:cs="Times New Roman"/>
          <w:sz w:val="24"/>
          <w:szCs w:val="24"/>
          <w:lang w:val="uk-UA" w:eastAsia="ru-RU"/>
        </w:rPr>
        <w:t>секретаря міської ради</w:t>
      </w:r>
      <w:r w:rsidRPr="00B11EA6">
        <w:rPr>
          <w:rFonts w:ascii="Times New Roman" w:eastAsia="Times New Roman" w:hAnsi="Times New Roman" w:cs="Times New Roman"/>
          <w:sz w:val="24"/>
          <w:szCs w:val="24"/>
          <w:lang w:val="ru-RU" w:eastAsia="ru-RU"/>
        </w:rPr>
        <w:t xml:space="preserve"> та </w:t>
      </w:r>
      <w:proofErr w:type="spellStart"/>
      <w:r w:rsidRPr="00B11EA6">
        <w:rPr>
          <w:rFonts w:ascii="Times New Roman" w:eastAsia="Times New Roman" w:hAnsi="Times New Roman" w:cs="Times New Roman"/>
          <w:sz w:val="24"/>
          <w:szCs w:val="24"/>
          <w:lang w:val="ru-RU" w:eastAsia="ru-RU"/>
        </w:rPr>
        <w:t>постійну</w:t>
      </w:r>
      <w:proofErr w:type="spellEnd"/>
      <w:r w:rsidRPr="00B11EA6">
        <w:rPr>
          <w:rFonts w:ascii="Times New Roman" w:eastAsia="Times New Roman" w:hAnsi="Times New Roman" w:cs="Times New Roman"/>
          <w:sz w:val="24"/>
          <w:szCs w:val="24"/>
          <w:lang w:val="ru-RU" w:eastAsia="ru-RU"/>
        </w:rPr>
        <w:t xml:space="preserve"> </w:t>
      </w:r>
      <w:proofErr w:type="spellStart"/>
      <w:r w:rsidRPr="00B11EA6">
        <w:rPr>
          <w:rFonts w:ascii="Times New Roman" w:eastAsia="Times New Roman" w:hAnsi="Times New Roman" w:cs="Times New Roman"/>
          <w:sz w:val="24"/>
          <w:szCs w:val="24"/>
          <w:lang w:val="ru-RU" w:eastAsia="ru-RU"/>
        </w:rPr>
        <w:t>комісію</w:t>
      </w:r>
      <w:proofErr w:type="spellEnd"/>
      <w:r w:rsidRPr="00B11EA6">
        <w:rPr>
          <w:rFonts w:ascii="Times New Roman" w:eastAsia="Times New Roman" w:hAnsi="Times New Roman" w:cs="Times New Roman"/>
          <w:sz w:val="24"/>
          <w:szCs w:val="24"/>
          <w:lang w:val="ru-RU" w:eastAsia="ru-RU"/>
        </w:rPr>
        <w:t xml:space="preserve"> з </w:t>
      </w:r>
      <w:proofErr w:type="spellStart"/>
      <w:r w:rsidRPr="00B11EA6">
        <w:rPr>
          <w:rFonts w:ascii="Times New Roman" w:eastAsia="Times New Roman" w:hAnsi="Times New Roman" w:cs="Times New Roman"/>
          <w:sz w:val="24"/>
          <w:szCs w:val="24"/>
          <w:lang w:val="ru-RU" w:eastAsia="ru-RU"/>
        </w:rPr>
        <w:t>питань</w:t>
      </w:r>
      <w:proofErr w:type="spellEnd"/>
      <w:r w:rsidRPr="00B11EA6">
        <w:rPr>
          <w:rFonts w:ascii="Times New Roman" w:eastAsia="Times New Roman" w:hAnsi="Times New Roman" w:cs="Times New Roman"/>
          <w:sz w:val="24"/>
          <w:szCs w:val="24"/>
          <w:lang w:val="ru-RU" w:eastAsia="ru-RU"/>
        </w:rPr>
        <w:t xml:space="preserve"> </w:t>
      </w:r>
      <w:proofErr w:type="spellStart"/>
      <w:r w:rsidRPr="00B11EA6">
        <w:rPr>
          <w:rFonts w:ascii="Times New Roman" w:eastAsia="Times New Roman" w:hAnsi="Times New Roman" w:cs="Times New Roman"/>
          <w:sz w:val="24"/>
          <w:szCs w:val="24"/>
          <w:lang w:val="ru-RU" w:eastAsia="ru-RU"/>
        </w:rPr>
        <w:t>будівництва</w:t>
      </w:r>
      <w:proofErr w:type="spellEnd"/>
      <w:r w:rsidRPr="00B11EA6">
        <w:rPr>
          <w:rFonts w:ascii="Times New Roman" w:eastAsia="Times New Roman" w:hAnsi="Times New Roman" w:cs="Times New Roman"/>
          <w:sz w:val="24"/>
          <w:szCs w:val="24"/>
          <w:lang w:val="ru-RU" w:eastAsia="ru-RU"/>
        </w:rPr>
        <w:t xml:space="preserve"> та </w:t>
      </w:r>
      <w:proofErr w:type="spellStart"/>
      <w:r w:rsidRPr="00B11EA6">
        <w:rPr>
          <w:rFonts w:ascii="Times New Roman" w:eastAsia="Times New Roman" w:hAnsi="Times New Roman" w:cs="Times New Roman"/>
          <w:sz w:val="24"/>
          <w:szCs w:val="24"/>
          <w:lang w:val="ru-RU" w:eastAsia="ru-RU"/>
        </w:rPr>
        <w:t>врегулювання</w:t>
      </w:r>
      <w:proofErr w:type="spellEnd"/>
      <w:r w:rsidRPr="00B11EA6">
        <w:rPr>
          <w:rFonts w:ascii="Times New Roman" w:eastAsia="Times New Roman" w:hAnsi="Times New Roman" w:cs="Times New Roman"/>
          <w:sz w:val="24"/>
          <w:szCs w:val="24"/>
          <w:lang w:val="ru-RU" w:eastAsia="ru-RU"/>
        </w:rPr>
        <w:t xml:space="preserve"> </w:t>
      </w:r>
      <w:proofErr w:type="spellStart"/>
      <w:r w:rsidRPr="00B11EA6">
        <w:rPr>
          <w:rFonts w:ascii="Times New Roman" w:eastAsia="Times New Roman" w:hAnsi="Times New Roman" w:cs="Times New Roman"/>
          <w:sz w:val="24"/>
          <w:szCs w:val="24"/>
          <w:lang w:val="ru-RU" w:eastAsia="ru-RU"/>
        </w:rPr>
        <w:t>земельних</w:t>
      </w:r>
      <w:proofErr w:type="spellEnd"/>
      <w:r w:rsidRPr="00B11EA6">
        <w:rPr>
          <w:rFonts w:ascii="Times New Roman" w:eastAsia="Times New Roman" w:hAnsi="Times New Roman" w:cs="Times New Roman"/>
          <w:sz w:val="24"/>
          <w:szCs w:val="24"/>
          <w:lang w:val="ru-RU" w:eastAsia="ru-RU"/>
        </w:rPr>
        <w:t xml:space="preserve"> </w:t>
      </w:r>
      <w:proofErr w:type="spellStart"/>
      <w:r w:rsidRPr="00B11EA6">
        <w:rPr>
          <w:rFonts w:ascii="Times New Roman" w:eastAsia="Times New Roman" w:hAnsi="Times New Roman" w:cs="Times New Roman"/>
          <w:sz w:val="24"/>
          <w:szCs w:val="24"/>
          <w:lang w:val="ru-RU" w:eastAsia="ru-RU"/>
        </w:rPr>
        <w:t>відносин</w:t>
      </w:r>
      <w:proofErr w:type="spellEnd"/>
      <w:r w:rsidRPr="00B11EA6">
        <w:rPr>
          <w:rFonts w:ascii="Times New Roman" w:eastAsia="Times New Roman" w:hAnsi="Times New Roman" w:cs="Times New Roman"/>
          <w:sz w:val="24"/>
          <w:szCs w:val="24"/>
          <w:lang w:val="ru-RU" w:eastAsia="ru-RU"/>
        </w:rPr>
        <w:t>.</w:t>
      </w:r>
    </w:p>
    <w:p w14:paraId="67DC4FC7" w14:textId="30BA1A0F" w:rsidR="00D72B88" w:rsidRPr="00B11EA6" w:rsidRDefault="00D72B88" w:rsidP="00D72B88">
      <w:pPr>
        <w:spacing w:after="0" w:line="240" w:lineRule="auto"/>
        <w:rPr>
          <w:rFonts w:ascii="Times New Roman" w:eastAsia="Times New Roman" w:hAnsi="Times New Roman" w:cs="Times New Roman"/>
          <w:sz w:val="24"/>
          <w:szCs w:val="24"/>
          <w:highlight w:val="yellow"/>
          <w:lang w:val="uk-UA" w:eastAsia="ru-RU"/>
        </w:rPr>
      </w:pPr>
    </w:p>
    <w:p w14:paraId="6E868883" w14:textId="4B9D73A6" w:rsidR="00D72B88" w:rsidRPr="00B11EA6" w:rsidRDefault="00D72B88" w:rsidP="00D72B88">
      <w:pPr>
        <w:spacing w:after="0" w:line="240" w:lineRule="auto"/>
        <w:rPr>
          <w:rFonts w:ascii="Times New Roman" w:eastAsia="Times New Roman" w:hAnsi="Times New Roman" w:cs="Times New Roman"/>
          <w:b/>
          <w:bCs/>
          <w:sz w:val="24"/>
          <w:szCs w:val="24"/>
          <w:u w:val="single"/>
          <w:lang w:val="uk-UA" w:eastAsia="ru-RU"/>
        </w:rPr>
      </w:pPr>
      <w:r w:rsidRPr="00B11EA6">
        <w:rPr>
          <w:rFonts w:ascii="Times New Roman" w:eastAsia="Times New Roman" w:hAnsi="Times New Roman" w:cs="Times New Roman"/>
          <w:b/>
          <w:bCs/>
          <w:sz w:val="24"/>
          <w:szCs w:val="24"/>
          <w:u w:val="single"/>
          <w:lang w:val="uk-UA" w:eastAsia="ru-RU"/>
        </w:rPr>
        <w:t>РІШЕННЯ №10</w:t>
      </w:r>
    </w:p>
    <w:p w14:paraId="73674183" w14:textId="205EEF2B" w:rsidR="00D72B88" w:rsidRPr="00B11EA6" w:rsidRDefault="00D72B88" w:rsidP="00D72B88">
      <w:pPr>
        <w:spacing w:after="0" w:line="240" w:lineRule="auto"/>
        <w:ind w:right="1961"/>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 xml:space="preserve">Про надання дозволу на розробку проектів землеустрою </w:t>
      </w:r>
    </w:p>
    <w:p w14:paraId="20B08976" w14:textId="77777777" w:rsidR="00D72B88" w:rsidRPr="00B11EA6" w:rsidRDefault="00D72B88" w:rsidP="00D72B88">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п.1 ст.116, </w:t>
      </w:r>
      <w:proofErr w:type="spellStart"/>
      <w:r w:rsidRPr="00B11EA6">
        <w:rPr>
          <w:rFonts w:ascii="Times New Roman" w:eastAsia="Times New Roman" w:hAnsi="Times New Roman" w:cs="Times New Roman"/>
          <w:sz w:val="24"/>
          <w:szCs w:val="24"/>
          <w:lang w:val="uk-UA" w:eastAsia="ru-RU"/>
        </w:rPr>
        <w:t>ст.ст</w:t>
      </w:r>
      <w:proofErr w:type="spellEnd"/>
      <w:r w:rsidRPr="00B11EA6">
        <w:rPr>
          <w:rFonts w:ascii="Times New Roman" w:eastAsia="Times New Roman" w:hAnsi="Times New Roman" w:cs="Times New Roman"/>
          <w:sz w:val="24"/>
          <w:szCs w:val="24"/>
          <w:lang w:val="uk-UA" w:eastAsia="ru-RU"/>
        </w:rPr>
        <w:t xml:space="preserve">. 118,122 Земельного кодексу України, ст.25 Закону України «Про землеустрій», розглянувши заяви громадян: Рябої Алли Євгенівни, Швець Ніни Олексіївни, </w:t>
      </w:r>
      <w:proofErr w:type="spellStart"/>
      <w:r w:rsidRPr="00B11EA6">
        <w:rPr>
          <w:rFonts w:ascii="Times New Roman" w:eastAsia="Times New Roman" w:hAnsi="Times New Roman" w:cs="Times New Roman"/>
          <w:sz w:val="24"/>
          <w:szCs w:val="24"/>
          <w:lang w:val="uk-UA" w:eastAsia="ru-RU"/>
        </w:rPr>
        <w:t>Кліпун</w:t>
      </w:r>
      <w:proofErr w:type="spellEnd"/>
      <w:r w:rsidRPr="00B11EA6">
        <w:rPr>
          <w:rFonts w:ascii="Times New Roman" w:eastAsia="Times New Roman" w:hAnsi="Times New Roman" w:cs="Times New Roman"/>
          <w:sz w:val="24"/>
          <w:szCs w:val="24"/>
          <w:lang w:val="uk-UA" w:eastAsia="ru-RU"/>
        </w:rPr>
        <w:t xml:space="preserve"> Валентини Ананіївни, </w:t>
      </w:r>
      <w:proofErr w:type="spellStart"/>
      <w:r w:rsidRPr="00B11EA6">
        <w:rPr>
          <w:rFonts w:ascii="Times New Roman" w:eastAsia="Times New Roman" w:hAnsi="Times New Roman" w:cs="Times New Roman"/>
          <w:sz w:val="24"/>
          <w:szCs w:val="24"/>
          <w:lang w:val="uk-UA" w:eastAsia="ru-RU"/>
        </w:rPr>
        <w:t>Ліпінського</w:t>
      </w:r>
      <w:proofErr w:type="spellEnd"/>
      <w:r w:rsidRPr="00B11EA6">
        <w:rPr>
          <w:rFonts w:ascii="Times New Roman" w:eastAsia="Times New Roman" w:hAnsi="Times New Roman" w:cs="Times New Roman"/>
          <w:sz w:val="24"/>
          <w:szCs w:val="24"/>
          <w:lang w:val="uk-UA" w:eastAsia="ru-RU"/>
        </w:rPr>
        <w:t xml:space="preserve"> В’ячеслава Броніславовича, Чабан Світлани Михайлівни, щодо надання дозволу на розробку проектів землеустрою на земельні ділянки, Новодністровська міська рада</w:t>
      </w:r>
    </w:p>
    <w:p w14:paraId="333015F0" w14:textId="77777777" w:rsidR="00D72B88" w:rsidRPr="00B11EA6" w:rsidRDefault="00D72B88" w:rsidP="00D72B8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В И Р І Ш И Л А:</w:t>
      </w:r>
    </w:p>
    <w:p w14:paraId="13794618" w14:textId="77777777"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sz w:val="24"/>
          <w:szCs w:val="24"/>
          <w:lang w:val="uk-UA" w:eastAsia="ru-RU"/>
        </w:rPr>
        <w:tab/>
      </w:r>
      <w:r w:rsidRPr="00B11EA6">
        <w:rPr>
          <w:rFonts w:ascii="Times New Roman" w:eastAsia="Times New Roman" w:hAnsi="Times New Roman" w:cs="Times New Roman"/>
          <w:b/>
          <w:sz w:val="24"/>
          <w:szCs w:val="24"/>
          <w:lang w:val="uk-UA" w:eastAsia="ru-RU"/>
        </w:rPr>
        <w:t>1. Надати дозвіл на розробку проектів землеустрою щодо відведення земельних ділянок у власність:</w:t>
      </w:r>
    </w:p>
    <w:p w14:paraId="2E82B2A1" w14:textId="77777777"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b/>
          <w:sz w:val="24"/>
          <w:szCs w:val="24"/>
          <w:lang w:val="uk-UA" w:eastAsia="ru-RU"/>
        </w:rPr>
        <w:tab/>
      </w:r>
      <w:r w:rsidRPr="00B11EA6">
        <w:rPr>
          <w:rFonts w:ascii="Times New Roman" w:eastAsia="Times New Roman" w:hAnsi="Times New Roman" w:cs="Times New Roman"/>
          <w:sz w:val="24"/>
          <w:szCs w:val="24"/>
          <w:lang w:val="uk-UA" w:eastAsia="ru-RU"/>
        </w:rPr>
        <w:t xml:space="preserve">1.1. громадянці Рябій Аллі Євгенівні, для будівництва індивідуальних гаражів орієнтовною площею </w:t>
      </w:r>
      <w:smartTag w:uri="urn:schemas-microsoft-com:office:smarttags" w:element="metricconverter">
        <w:smartTagPr>
          <w:attr w:name="ProductID" w:val="0,0040 га"/>
        </w:smartTagPr>
        <w:r w:rsidRPr="00B11EA6">
          <w:rPr>
            <w:rFonts w:ascii="Times New Roman" w:eastAsia="Times New Roman" w:hAnsi="Times New Roman" w:cs="Times New Roman"/>
            <w:sz w:val="24"/>
            <w:szCs w:val="24"/>
            <w:lang w:val="uk-UA" w:eastAsia="ru-RU"/>
          </w:rPr>
          <w:t>0,0040 га</w:t>
        </w:r>
      </w:smartTag>
      <w:r w:rsidRPr="00B11EA6">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«Каскад», 159.</w:t>
      </w:r>
    </w:p>
    <w:p w14:paraId="670B8EE5" w14:textId="77777777"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lastRenderedPageBreak/>
        <w:tab/>
        <w:t xml:space="preserve">1.2. громадянці Швець Ніні Олексіївні, для будівництва індивідуальних гаражів орієнтовною площею </w:t>
      </w:r>
      <w:smartTag w:uri="urn:schemas-microsoft-com:office:smarttags" w:element="metricconverter">
        <w:smartTagPr>
          <w:attr w:name="ProductID" w:val="0,0030 га"/>
        </w:smartTagPr>
        <w:r w:rsidRPr="00B11EA6">
          <w:rPr>
            <w:rFonts w:ascii="Times New Roman" w:eastAsia="Times New Roman" w:hAnsi="Times New Roman" w:cs="Times New Roman"/>
            <w:sz w:val="24"/>
            <w:szCs w:val="24"/>
            <w:lang w:val="uk-UA" w:eastAsia="ru-RU"/>
          </w:rPr>
          <w:t>0,0030 га</w:t>
        </w:r>
      </w:smartTag>
      <w:r w:rsidRPr="00B11EA6">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«Каскад», 18-А.</w:t>
      </w:r>
    </w:p>
    <w:p w14:paraId="4175E12D" w14:textId="77777777"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1.3. громадянці </w:t>
      </w:r>
      <w:proofErr w:type="spellStart"/>
      <w:r w:rsidRPr="00B11EA6">
        <w:rPr>
          <w:rFonts w:ascii="Times New Roman" w:eastAsia="Times New Roman" w:hAnsi="Times New Roman" w:cs="Times New Roman"/>
          <w:sz w:val="24"/>
          <w:szCs w:val="24"/>
          <w:lang w:val="uk-UA" w:eastAsia="ru-RU"/>
        </w:rPr>
        <w:t>Кліпун</w:t>
      </w:r>
      <w:proofErr w:type="spellEnd"/>
      <w:r w:rsidRPr="00B11EA6">
        <w:rPr>
          <w:rFonts w:ascii="Times New Roman" w:eastAsia="Times New Roman" w:hAnsi="Times New Roman" w:cs="Times New Roman"/>
          <w:sz w:val="24"/>
          <w:szCs w:val="24"/>
          <w:lang w:val="uk-UA" w:eastAsia="ru-RU"/>
        </w:rPr>
        <w:t xml:space="preserve"> Валентині Ананіївні, для індивідуального садівництва орієнтовною площею </w:t>
      </w:r>
      <w:smartTag w:uri="urn:schemas-microsoft-com:office:smarttags" w:element="metricconverter">
        <w:smartTagPr>
          <w:attr w:name="ProductID" w:val="0,0501 га"/>
        </w:smartTagPr>
        <w:r w:rsidRPr="00B11EA6">
          <w:rPr>
            <w:rFonts w:ascii="Times New Roman" w:eastAsia="Times New Roman" w:hAnsi="Times New Roman" w:cs="Times New Roman"/>
            <w:sz w:val="24"/>
            <w:szCs w:val="24"/>
            <w:lang w:val="uk-UA" w:eastAsia="ru-RU"/>
          </w:rPr>
          <w:t>0,0501 га</w:t>
        </w:r>
      </w:smartTag>
      <w:r w:rsidRPr="00B11EA6">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м. Новодністровськ, с/т «Калина», №71.</w:t>
      </w:r>
      <w:r w:rsidRPr="00B11EA6">
        <w:rPr>
          <w:rFonts w:ascii="Times New Roman" w:eastAsia="Times New Roman" w:hAnsi="Times New Roman" w:cs="Times New Roman"/>
          <w:sz w:val="24"/>
          <w:szCs w:val="24"/>
          <w:lang w:val="uk-UA" w:eastAsia="ru-RU"/>
        </w:rPr>
        <w:tab/>
      </w:r>
    </w:p>
    <w:p w14:paraId="624C4A18" w14:textId="77777777"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1.4. громадянину </w:t>
      </w:r>
      <w:proofErr w:type="spellStart"/>
      <w:r w:rsidRPr="00B11EA6">
        <w:rPr>
          <w:rFonts w:ascii="Times New Roman" w:eastAsia="Times New Roman" w:hAnsi="Times New Roman" w:cs="Times New Roman"/>
          <w:sz w:val="24"/>
          <w:szCs w:val="24"/>
          <w:lang w:val="uk-UA" w:eastAsia="ru-RU"/>
        </w:rPr>
        <w:t>Ліпінському</w:t>
      </w:r>
      <w:proofErr w:type="spellEnd"/>
      <w:r w:rsidRPr="00B11EA6">
        <w:rPr>
          <w:rFonts w:ascii="Times New Roman" w:eastAsia="Times New Roman" w:hAnsi="Times New Roman" w:cs="Times New Roman"/>
          <w:sz w:val="24"/>
          <w:szCs w:val="24"/>
          <w:lang w:val="uk-UA" w:eastAsia="ru-RU"/>
        </w:rPr>
        <w:t xml:space="preserve"> В’ячеславу Броніславовичу, для будівництва індивідуальних гаражів орієнтовною площею </w:t>
      </w:r>
      <w:smartTag w:uri="urn:schemas-microsoft-com:office:smarttags" w:element="metricconverter">
        <w:smartTagPr>
          <w:attr w:name="ProductID" w:val="0,0030 га"/>
        </w:smartTagPr>
        <w:r w:rsidRPr="00B11EA6">
          <w:rPr>
            <w:rFonts w:ascii="Times New Roman" w:eastAsia="Times New Roman" w:hAnsi="Times New Roman" w:cs="Times New Roman"/>
            <w:sz w:val="24"/>
            <w:szCs w:val="24"/>
            <w:lang w:val="uk-UA" w:eastAsia="ru-RU"/>
          </w:rPr>
          <w:t>0,0030 га</w:t>
        </w:r>
      </w:smartTag>
      <w:r w:rsidRPr="00B11EA6">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«Механізатор», 20.</w:t>
      </w:r>
    </w:p>
    <w:p w14:paraId="72AA0787" w14:textId="77777777"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1.5. громадянці Чабан Світлані Михайлівні, для будівництва індивідуальних гаражів орієнтовною площею </w:t>
      </w:r>
      <w:smartTag w:uri="urn:schemas-microsoft-com:office:smarttags" w:element="metricconverter">
        <w:smartTagPr>
          <w:attr w:name="ProductID" w:val="0,0030 га"/>
        </w:smartTagPr>
        <w:r w:rsidRPr="00B11EA6">
          <w:rPr>
            <w:rFonts w:ascii="Times New Roman" w:eastAsia="Times New Roman" w:hAnsi="Times New Roman" w:cs="Times New Roman"/>
            <w:sz w:val="24"/>
            <w:szCs w:val="24"/>
            <w:lang w:val="uk-UA" w:eastAsia="ru-RU"/>
          </w:rPr>
          <w:t>0,0030 га</w:t>
        </w:r>
      </w:smartTag>
      <w:r w:rsidRPr="00B11EA6">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«Сонячний», 117.</w:t>
      </w:r>
    </w:p>
    <w:p w14:paraId="2817645E" w14:textId="77777777"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2. Зобов’язати громадян: Рябу Аллу Євгенівну,  Швець Ніну Олексіївну, </w:t>
      </w:r>
      <w:proofErr w:type="spellStart"/>
      <w:r w:rsidRPr="00B11EA6">
        <w:rPr>
          <w:rFonts w:ascii="Times New Roman" w:eastAsia="Times New Roman" w:hAnsi="Times New Roman" w:cs="Times New Roman"/>
          <w:sz w:val="24"/>
          <w:szCs w:val="24"/>
          <w:lang w:val="uk-UA" w:eastAsia="ru-RU"/>
        </w:rPr>
        <w:t>Кліпун</w:t>
      </w:r>
      <w:proofErr w:type="spellEnd"/>
      <w:r w:rsidRPr="00B11EA6">
        <w:rPr>
          <w:rFonts w:ascii="Times New Roman" w:eastAsia="Times New Roman" w:hAnsi="Times New Roman" w:cs="Times New Roman"/>
          <w:sz w:val="24"/>
          <w:szCs w:val="24"/>
          <w:lang w:val="uk-UA" w:eastAsia="ru-RU"/>
        </w:rPr>
        <w:t xml:space="preserve"> Валентину Ананіївну, </w:t>
      </w:r>
      <w:proofErr w:type="spellStart"/>
      <w:r w:rsidRPr="00B11EA6">
        <w:rPr>
          <w:rFonts w:ascii="Times New Roman" w:eastAsia="Times New Roman" w:hAnsi="Times New Roman" w:cs="Times New Roman"/>
          <w:sz w:val="24"/>
          <w:szCs w:val="24"/>
          <w:lang w:val="uk-UA" w:eastAsia="ru-RU"/>
        </w:rPr>
        <w:t>Ліпінського</w:t>
      </w:r>
      <w:proofErr w:type="spellEnd"/>
      <w:r w:rsidRPr="00B11EA6">
        <w:rPr>
          <w:rFonts w:ascii="Times New Roman" w:eastAsia="Times New Roman" w:hAnsi="Times New Roman" w:cs="Times New Roman"/>
          <w:sz w:val="24"/>
          <w:szCs w:val="24"/>
          <w:lang w:val="uk-UA" w:eastAsia="ru-RU"/>
        </w:rPr>
        <w:t xml:space="preserve"> В’ячеслава Броніславовича, Чабан Світлану Михайлівну, подати проекти на затвердження міській раді, згідно чинного законодавства.</w:t>
      </w:r>
    </w:p>
    <w:p w14:paraId="24722305" w14:textId="77777777" w:rsidR="00D72B88" w:rsidRPr="00B11EA6" w:rsidRDefault="00D72B88" w:rsidP="00D72B88">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       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690930EB" w14:textId="77777777" w:rsidR="00D72B88" w:rsidRPr="00B11EA6" w:rsidRDefault="00D72B88" w:rsidP="00D72B88">
      <w:pPr>
        <w:spacing w:after="0" w:line="240" w:lineRule="auto"/>
        <w:rPr>
          <w:rFonts w:ascii="Times New Roman" w:eastAsia="Times New Roman" w:hAnsi="Times New Roman" w:cs="Times New Roman"/>
          <w:b/>
          <w:bCs/>
          <w:sz w:val="24"/>
          <w:szCs w:val="24"/>
          <w:u w:val="single"/>
          <w:lang w:val="uk-UA" w:eastAsia="ru-RU"/>
        </w:rPr>
      </w:pPr>
    </w:p>
    <w:p w14:paraId="51DAADF0" w14:textId="5D859746" w:rsidR="00D72B88" w:rsidRPr="00B11EA6" w:rsidRDefault="00D72B88" w:rsidP="00D72B88">
      <w:pPr>
        <w:spacing w:after="0" w:line="240" w:lineRule="auto"/>
        <w:rPr>
          <w:rFonts w:ascii="Times New Roman" w:eastAsia="Times New Roman" w:hAnsi="Times New Roman" w:cs="Times New Roman"/>
          <w:b/>
          <w:bCs/>
          <w:sz w:val="24"/>
          <w:szCs w:val="24"/>
          <w:u w:val="single"/>
          <w:lang w:val="uk-UA" w:eastAsia="ru-RU"/>
        </w:rPr>
      </w:pPr>
      <w:r w:rsidRPr="00B11EA6">
        <w:rPr>
          <w:rFonts w:ascii="Times New Roman" w:eastAsia="Times New Roman" w:hAnsi="Times New Roman" w:cs="Times New Roman"/>
          <w:b/>
          <w:bCs/>
          <w:sz w:val="24"/>
          <w:szCs w:val="24"/>
          <w:u w:val="single"/>
          <w:lang w:val="uk-UA" w:eastAsia="ru-RU"/>
        </w:rPr>
        <w:t>РІШЕННЯ №11</w:t>
      </w:r>
    </w:p>
    <w:p w14:paraId="0614EAE1" w14:textId="0A6CB7A8" w:rsidR="00D72B88" w:rsidRPr="00B11EA6" w:rsidRDefault="00D72B88" w:rsidP="00D72B88">
      <w:pPr>
        <w:spacing w:after="0" w:line="240" w:lineRule="auto"/>
        <w:ind w:right="2528"/>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 xml:space="preserve">Про надання дозволу на розробку проектів землеустрою </w:t>
      </w:r>
    </w:p>
    <w:p w14:paraId="2D85B732" w14:textId="48F38764" w:rsidR="00D72B88" w:rsidRPr="00B11EA6" w:rsidRDefault="00D72B88" w:rsidP="00D72B88">
      <w:pPr>
        <w:tabs>
          <w:tab w:val="left" w:pos="708"/>
          <w:tab w:val="center" w:pos="4153"/>
          <w:tab w:val="right" w:pos="8306"/>
        </w:tabs>
        <w:spacing w:after="0" w:line="240" w:lineRule="auto"/>
        <w:ind w:firstLine="540"/>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п.1 ст.116, </w:t>
      </w:r>
      <w:proofErr w:type="spellStart"/>
      <w:r w:rsidRPr="00B11EA6">
        <w:rPr>
          <w:rFonts w:ascii="Times New Roman" w:eastAsia="Times New Roman" w:hAnsi="Times New Roman" w:cs="Times New Roman"/>
          <w:sz w:val="24"/>
          <w:szCs w:val="24"/>
          <w:lang w:val="uk-UA" w:eastAsia="ru-RU"/>
        </w:rPr>
        <w:t>ст.ст</w:t>
      </w:r>
      <w:proofErr w:type="spellEnd"/>
      <w:r w:rsidRPr="00B11EA6">
        <w:rPr>
          <w:rFonts w:ascii="Times New Roman" w:eastAsia="Times New Roman" w:hAnsi="Times New Roman" w:cs="Times New Roman"/>
          <w:sz w:val="24"/>
          <w:szCs w:val="24"/>
          <w:lang w:val="uk-UA" w:eastAsia="ru-RU"/>
        </w:rPr>
        <w:t xml:space="preserve">. 118,122 Земельного кодексу України, ст.25 Закону України «Про землеустрій», розглянувши заяви громадян: </w:t>
      </w:r>
      <w:proofErr w:type="spellStart"/>
      <w:r w:rsidRPr="00B11EA6">
        <w:rPr>
          <w:rFonts w:ascii="Times New Roman" w:eastAsia="Times New Roman" w:hAnsi="Times New Roman" w:cs="Times New Roman"/>
          <w:sz w:val="24"/>
          <w:szCs w:val="24"/>
          <w:lang w:val="uk-UA" w:eastAsia="ru-RU"/>
        </w:rPr>
        <w:t>Шундрія</w:t>
      </w:r>
      <w:proofErr w:type="spellEnd"/>
      <w:r w:rsidRPr="00B11EA6">
        <w:rPr>
          <w:rFonts w:ascii="Times New Roman" w:eastAsia="Times New Roman" w:hAnsi="Times New Roman" w:cs="Times New Roman"/>
          <w:sz w:val="24"/>
          <w:szCs w:val="24"/>
          <w:lang w:val="uk-UA" w:eastAsia="ru-RU"/>
        </w:rPr>
        <w:t xml:space="preserve"> Олексія Михайловича, </w:t>
      </w:r>
      <w:proofErr w:type="spellStart"/>
      <w:r w:rsidRPr="00B11EA6">
        <w:rPr>
          <w:rFonts w:ascii="Times New Roman" w:eastAsia="Times New Roman" w:hAnsi="Times New Roman" w:cs="Times New Roman"/>
          <w:sz w:val="24"/>
          <w:szCs w:val="24"/>
          <w:lang w:val="uk-UA" w:eastAsia="ru-RU"/>
        </w:rPr>
        <w:t>Шундрій</w:t>
      </w:r>
      <w:proofErr w:type="spellEnd"/>
      <w:r w:rsidRPr="00B11EA6">
        <w:rPr>
          <w:rFonts w:ascii="Times New Roman" w:eastAsia="Times New Roman" w:hAnsi="Times New Roman" w:cs="Times New Roman"/>
          <w:sz w:val="24"/>
          <w:szCs w:val="24"/>
          <w:lang w:val="uk-UA" w:eastAsia="ru-RU"/>
        </w:rPr>
        <w:t xml:space="preserve"> Раїси Семенівни, </w:t>
      </w:r>
      <w:proofErr w:type="spellStart"/>
      <w:r w:rsidRPr="00B11EA6">
        <w:rPr>
          <w:rFonts w:ascii="Times New Roman" w:eastAsia="Times New Roman" w:hAnsi="Times New Roman" w:cs="Times New Roman"/>
          <w:sz w:val="24"/>
          <w:szCs w:val="24"/>
          <w:lang w:val="uk-UA" w:eastAsia="ru-RU"/>
        </w:rPr>
        <w:t>Фонотової</w:t>
      </w:r>
      <w:proofErr w:type="spellEnd"/>
      <w:r w:rsidRPr="00B11EA6">
        <w:rPr>
          <w:rFonts w:ascii="Times New Roman" w:eastAsia="Times New Roman" w:hAnsi="Times New Roman" w:cs="Times New Roman"/>
          <w:sz w:val="24"/>
          <w:szCs w:val="24"/>
          <w:lang w:val="uk-UA" w:eastAsia="ru-RU"/>
        </w:rPr>
        <w:t xml:space="preserve"> Юлії Михайлівни щодо надання дозволу на розробку проектів землеустрою на земельні ділянки, Новодністровська міська рада</w:t>
      </w:r>
    </w:p>
    <w:p w14:paraId="72A780EA" w14:textId="77777777" w:rsidR="00D72B88" w:rsidRPr="00B11EA6" w:rsidRDefault="00D72B88" w:rsidP="00D72B88">
      <w:pPr>
        <w:tabs>
          <w:tab w:val="left" w:pos="708"/>
          <w:tab w:val="center" w:pos="4153"/>
          <w:tab w:val="right" w:pos="8306"/>
        </w:tabs>
        <w:spacing w:after="0" w:line="240" w:lineRule="auto"/>
        <w:jc w:val="center"/>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В И Р І Ш И Л А:</w:t>
      </w:r>
    </w:p>
    <w:p w14:paraId="4DD80D92" w14:textId="77777777"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sz w:val="24"/>
          <w:szCs w:val="24"/>
          <w:lang w:val="uk-UA" w:eastAsia="ru-RU"/>
        </w:rPr>
        <w:tab/>
      </w:r>
      <w:r w:rsidRPr="00B11EA6">
        <w:rPr>
          <w:rFonts w:ascii="Times New Roman" w:eastAsia="Times New Roman" w:hAnsi="Times New Roman" w:cs="Times New Roman"/>
          <w:b/>
          <w:sz w:val="24"/>
          <w:szCs w:val="24"/>
          <w:lang w:val="uk-UA" w:eastAsia="ru-RU"/>
        </w:rPr>
        <w:t xml:space="preserve">  1.Надати дозвіл на розробку проектів землеустрою щодо відведення земельних ділянок у власність:</w:t>
      </w:r>
    </w:p>
    <w:p w14:paraId="748D6EB5" w14:textId="77777777"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b/>
          <w:sz w:val="24"/>
          <w:szCs w:val="24"/>
          <w:lang w:val="uk-UA" w:eastAsia="ru-RU"/>
        </w:rPr>
        <w:tab/>
      </w:r>
      <w:r w:rsidRPr="00B11EA6">
        <w:rPr>
          <w:rFonts w:ascii="Times New Roman" w:eastAsia="Times New Roman" w:hAnsi="Times New Roman" w:cs="Times New Roman"/>
          <w:sz w:val="24"/>
          <w:szCs w:val="24"/>
          <w:lang w:val="uk-UA" w:eastAsia="ru-RU"/>
        </w:rPr>
        <w:t xml:space="preserve">1.1. громадянину </w:t>
      </w:r>
      <w:proofErr w:type="spellStart"/>
      <w:r w:rsidRPr="00B11EA6">
        <w:rPr>
          <w:rFonts w:ascii="Times New Roman" w:eastAsia="Times New Roman" w:hAnsi="Times New Roman" w:cs="Times New Roman"/>
          <w:sz w:val="24"/>
          <w:szCs w:val="24"/>
          <w:lang w:val="uk-UA" w:eastAsia="ru-RU"/>
        </w:rPr>
        <w:t>Шундрію</w:t>
      </w:r>
      <w:proofErr w:type="spellEnd"/>
      <w:r w:rsidRPr="00B11EA6">
        <w:rPr>
          <w:rFonts w:ascii="Times New Roman" w:eastAsia="Times New Roman" w:hAnsi="Times New Roman" w:cs="Times New Roman"/>
          <w:sz w:val="24"/>
          <w:szCs w:val="24"/>
          <w:lang w:val="uk-UA" w:eastAsia="ru-RU"/>
        </w:rPr>
        <w:t xml:space="preserve"> Олексію Михайловичу, для ведення особистого селянського господарства орієнтовною площею </w:t>
      </w:r>
      <w:smartTag w:uri="urn:schemas-microsoft-com:office:smarttags" w:element="metricconverter">
        <w:smartTagPr>
          <w:attr w:name="ProductID" w:val="0,2500 га"/>
        </w:smartTagPr>
        <w:r w:rsidRPr="00B11EA6">
          <w:rPr>
            <w:rFonts w:ascii="Times New Roman" w:eastAsia="Times New Roman" w:hAnsi="Times New Roman" w:cs="Times New Roman"/>
            <w:sz w:val="24"/>
            <w:szCs w:val="24"/>
            <w:lang w:val="uk-UA" w:eastAsia="ru-RU"/>
          </w:rPr>
          <w:t>0,2500 га</w:t>
        </w:r>
      </w:smartTag>
      <w:r w:rsidRPr="00B11EA6">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урочище «Бугайове».</w:t>
      </w:r>
    </w:p>
    <w:p w14:paraId="68561B27" w14:textId="15CFC427"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1.2. . громадянці </w:t>
      </w:r>
      <w:proofErr w:type="spellStart"/>
      <w:r w:rsidRPr="00B11EA6">
        <w:rPr>
          <w:rFonts w:ascii="Times New Roman" w:eastAsia="Times New Roman" w:hAnsi="Times New Roman" w:cs="Times New Roman"/>
          <w:sz w:val="24"/>
          <w:szCs w:val="24"/>
          <w:lang w:val="uk-UA" w:eastAsia="ru-RU"/>
        </w:rPr>
        <w:t>Шундрій</w:t>
      </w:r>
      <w:proofErr w:type="spellEnd"/>
      <w:r w:rsidRPr="00B11EA6">
        <w:rPr>
          <w:rFonts w:ascii="Times New Roman" w:eastAsia="Times New Roman" w:hAnsi="Times New Roman" w:cs="Times New Roman"/>
          <w:sz w:val="24"/>
          <w:szCs w:val="24"/>
          <w:lang w:val="uk-UA" w:eastAsia="ru-RU"/>
        </w:rPr>
        <w:t xml:space="preserve"> Раїсі Семенівни, для ведення особистого селянського господарства орієнтовною площею </w:t>
      </w:r>
      <w:smartTag w:uri="urn:schemas-microsoft-com:office:smarttags" w:element="metricconverter">
        <w:smartTagPr>
          <w:attr w:name="ProductID" w:val="0,3300 га"/>
        </w:smartTagPr>
        <w:r w:rsidRPr="00B11EA6">
          <w:rPr>
            <w:rFonts w:ascii="Times New Roman" w:eastAsia="Times New Roman" w:hAnsi="Times New Roman" w:cs="Times New Roman"/>
            <w:sz w:val="24"/>
            <w:szCs w:val="24"/>
            <w:lang w:val="uk-UA" w:eastAsia="ru-RU"/>
          </w:rPr>
          <w:t>0,3300 га</w:t>
        </w:r>
      </w:smartTag>
      <w:r w:rsidRPr="00B11EA6">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урочище «За фермою»</w:t>
      </w:r>
    </w:p>
    <w:p w14:paraId="4A5C88F3" w14:textId="21B74192"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1.</w:t>
      </w:r>
      <w:r w:rsidR="0071587A">
        <w:rPr>
          <w:rFonts w:ascii="Times New Roman" w:eastAsia="Times New Roman" w:hAnsi="Times New Roman" w:cs="Times New Roman"/>
          <w:sz w:val="24"/>
          <w:szCs w:val="24"/>
          <w:lang w:val="uk-UA" w:eastAsia="ru-RU"/>
        </w:rPr>
        <w:t>3</w:t>
      </w:r>
      <w:r w:rsidRPr="00B11EA6">
        <w:rPr>
          <w:rFonts w:ascii="Times New Roman" w:eastAsia="Times New Roman" w:hAnsi="Times New Roman" w:cs="Times New Roman"/>
          <w:sz w:val="24"/>
          <w:szCs w:val="24"/>
          <w:lang w:val="uk-UA" w:eastAsia="ru-RU"/>
        </w:rPr>
        <w:t xml:space="preserve">. громадянці </w:t>
      </w:r>
      <w:proofErr w:type="spellStart"/>
      <w:r w:rsidRPr="00B11EA6">
        <w:rPr>
          <w:rFonts w:ascii="Times New Roman" w:eastAsia="Times New Roman" w:hAnsi="Times New Roman" w:cs="Times New Roman"/>
          <w:sz w:val="24"/>
          <w:szCs w:val="24"/>
          <w:lang w:val="uk-UA" w:eastAsia="ru-RU"/>
        </w:rPr>
        <w:t>Фонотовій</w:t>
      </w:r>
      <w:proofErr w:type="spellEnd"/>
      <w:r w:rsidRPr="00B11EA6">
        <w:rPr>
          <w:rFonts w:ascii="Times New Roman" w:eastAsia="Times New Roman" w:hAnsi="Times New Roman" w:cs="Times New Roman"/>
          <w:sz w:val="24"/>
          <w:szCs w:val="24"/>
          <w:lang w:val="uk-UA" w:eastAsia="ru-RU"/>
        </w:rPr>
        <w:t xml:space="preserve"> Юлії Михайлівні, для ведення особистого селянського господарства орієнтовною площею </w:t>
      </w:r>
      <w:smartTag w:uri="urn:schemas-microsoft-com:office:smarttags" w:element="metricconverter">
        <w:smartTagPr>
          <w:attr w:name="ProductID" w:val="0,4425 га"/>
        </w:smartTagPr>
        <w:r w:rsidRPr="00B11EA6">
          <w:rPr>
            <w:rFonts w:ascii="Times New Roman" w:eastAsia="Times New Roman" w:hAnsi="Times New Roman" w:cs="Times New Roman"/>
            <w:sz w:val="24"/>
            <w:szCs w:val="24"/>
            <w:lang w:val="uk-UA" w:eastAsia="ru-RU"/>
          </w:rPr>
          <w:t>0,4425 га</w:t>
        </w:r>
      </w:smartTag>
      <w:r w:rsidRPr="00B11EA6">
        <w:rPr>
          <w:rFonts w:ascii="Times New Roman" w:eastAsia="Times New Roman" w:hAnsi="Times New Roman" w:cs="Times New Roman"/>
          <w:sz w:val="24"/>
          <w:szCs w:val="24"/>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вулиця Шевченка.</w:t>
      </w:r>
    </w:p>
    <w:p w14:paraId="5AFEADB0" w14:textId="4D18D010" w:rsidR="00D72B88" w:rsidRPr="00B11EA6" w:rsidRDefault="00D72B88" w:rsidP="00D72B88">
      <w:pPr>
        <w:tabs>
          <w:tab w:val="right" w:pos="0"/>
          <w:tab w:val="left" w:pos="540"/>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2. Зобов’язати громадян: </w:t>
      </w:r>
      <w:proofErr w:type="spellStart"/>
      <w:r w:rsidRPr="00B11EA6">
        <w:rPr>
          <w:rFonts w:ascii="Times New Roman" w:eastAsia="Times New Roman" w:hAnsi="Times New Roman" w:cs="Times New Roman"/>
          <w:sz w:val="24"/>
          <w:szCs w:val="24"/>
          <w:lang w:val="uk-UA" w:eastAsia="ru-RU"/>
        </w:rPr>
        <w:t>Шундрія</w:t>
      </w:r>
      <w:proofErr w:type="spellEnd"/>
      <w:r w:rsidRPr="00B11EA6">
        <w:rPr>
          <w:rFonts w:ascii="Times New Roman" w:eastAsia="Times New Roman" w:hAnsi="Times New Roman" w:cs="Times New Roman"/>
          <w:sz w:val="24"/>
          <w:szCs w:val="24"/>
          <w:lang w:val="uk-UA" w:eastAsia="ru-RU"/>
        </w:rPr>
        <w:t xml:space="preserve"> Олексія Михайловича, </w:t>
      </w:r>
      <w:proofErr w:type="spellStart"/>
      <w:r w:rsidRPr="00B11EA6">
        <w:rPr>
          <w:rFonts w:ascii="Times New Roman" w:eastAsia="Times New Roman" w:hAnsi="Times New Roman" w:cs="Times New Roman"/>
          <w:sz w:val="24"/>
          <w:szCs w:val="24"/>
          <w:lang w:val="uk-UA" w:eastAsia="ru-RU"/>
        </w:rPr>
        <w:t>Шундрій</w:t>
      </w:r>
      <w:proofErr w:type="spellEnd"/>
      <w:r w:rsidRPr="00B11EA6">
        <w:rPr>
          <w:rFonts w:ascii="Times New Roman" w:eastAsia="Times New Roman" w:hAnsi="Times New Roman" w:cs="Times New Roman"/>
          <w:sz w:val="24"/>
          <w:szCs w:val="24"/>
          <w:lang w:val="uk-UA" w:eastAsia="ru-RU"/>
        </w:rPr>
        <w:t xml:space="preserve"> Раїсу Семенівну, </w:t>
      </w:r>
      <w:proofErr w:type="spellStart"/>
      <w:r w:rsidRPr="00B11EA6">
        <w:rPr>
          <w:rFonts w:ascii="Times New Roman" w:eastAsia="Times New Roman" w:hAnsi="Times New Roman" w:cs="Times New Roman"/>
          <w:sz w:val="24"/>
          <w:szCs w:val="24"/>
          <w:lang w:val="uk-UA" w:eastAsia="ru-RU"/>
        </w:rPr>
        <w:t>Фонотову</w:t>
      </w:r>
      <w:proofErr w:type="spellEnd"/>
      <w:r w:rsidRPr="00B11EA6">
        <w:rPr>
          <w:rFonts w:ascii="Times New Roman" w:eastAsia="Times New Roman" w:hAnsi="Times New Roman" w:cs="Times New Roman"/>
          <w:sz w:val="24"/>
          <w:szCs w:val="24"/>
          <w:lang w:val="uk-UA" w:eastAsia="ru-RU"/>
        </w:rPr>
        <w:t xml:space="preserve"> Юлію Михайлівну подати проекти на затвердження міській раді, згідно чинного законодавства.</w:t>
      </w:r>
    </w:p>
    <w:p w14:paraId="775A29DA" w14:textId="77777777" w:rsidR="00D72B88" w:rsidRPr="00B11EA6" w:rsidRDefault="00D72B88" w:rsidP="00D72B88">
      <w:pPr>
        <w:tabs>
          <w:tab w:val="left" w:pos="72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70974174" w14:textId="77777777" w:rsidR="00343DEF" w:rsidRPr="00B11EA6" w:rsidRDefault="00343DEF" w:rsidP="00D72B88">
      <w:pPr>
        <w:spacing w:after="0" w:line="240" w:lineRule="auto"/>
        <w:rPr>
          <w:rFonts w:ascii="Times New Roman" w:eastAsia="Times New Roman" w:hAnsi="Times New Roman" w:cs="Times New Roman"/>
          <w:b/>
          <w:bCs/>
          <w:sz w:val="24"/>
          <w:szCs w:val="24"/>
          <w:u w:val="single"/>
          <w:lang w:val="uk-UA" w:eastAsia="ru-RU"/>
        </w:rPr>
      </w:pPr>
    </w:p>
    <w:p w14:paraId="568DB77D" w14:textId="4BF2C22A" w:rsidR="00D72B88" w:rsidRDefault="00D72B88" w:rsidP="00D72B88">
      <w:pPr>
        <w:spacing w:after="0" w:line="240" w:lineRule="auto"/>
        <w:rPr>
          <w:rFonts w:ascii="Times New Roman" w:eastAsia="Times New Roman" w:hAnsi="Times New Roman" w:cs="Times New Roman"/>
          <w:b/>
          <w:bCs/>
          <w:sz w:val="24"/>
          <w:szCs w:val="24"/>
          <w:u w:val="single"/>
          <w:lang w:val="uk-UA" w:eastAsia="ru-RU"/>
        </w:rPr>
      </w:pPr>
      <w:r w:rsidRPr="00B11EA6">
        <w:rPr>
          <w:rFonts w:ascii="Times New Roman" w:eastAsia="Times New Roman" w:hAnsi="Times New Roman" w:cs="Times New Roman"/>
          <w:b/>
          <w:bCs/>
          <w:sz w:val="24"/>
          <w:szCs w:val="24"/>
          <w:u w:val="single"/>
          <w:lang w:val="uk-UA" w:eastAsia="ru-RU"/>
        </w:rPr>
        <w:t>РІШЕННЯ №12</w:t>
      </w:r>
    </w:p>
    <w:p w14:paraId="15C52BFA" w14:textId="6B61753E" w:rsidR="00D72B88" w:rsidRPr="00B11EA6" w:rsidRDefault="00D72B88" w:rsidP="0071587A">
      <w:pPr>
        <w:spacing w:after="0" w:line="240" w:lineRule="auto"/>
        <w:ind w:right="3803"/>
        <w:jc w:val="both"/>
        <w:rPr>
          <w:rFonts w:ascii="Times New Roman" w:eastAsia="Times New Roman" w:hAnsi="Times New Roman" w:cs="Times New Roman"/>
          <w:bCs/>
          <w:sz w:val="24"/>
          <w:szCs w:val="24"/>
          <w:lang w:val="uk-UA" w:eastAsia="ru-RU"/>
        </w:rPr>
      </w:pPr>
      <w:r w:rsidRPr="00B11EA6">
        <w:rPr>
          <w:rFonts w:ascii="Times New Roman" w:eastAsia="Times New Roman" w:hAnsi="Times New Roman" w:cs="Times New Roman"/>
          <w:b/>
          <w:sz w:val="24"/>
          <w:szCs w:val="24"/>
          <w:lang w:val="uk-UA" w:eastAsia="ru-RU"/>
        </w:rPr>
        <w:t>Про внесення змін до рішення виконавчого комітету Новодністровської міської ради від 12. 03. 1997 року №33</w:t>
      </w:r>
    </w:p>
    <w:p w14:paraId="2C129AAC" w14:textId="77777777" w:rsidR="00D72B88" w:rsidRPr="00B11EA6" w:rsidRDefault="00D72B88" w:rsidP="00D72B88">
      <w:pPr>
        <w:spacing w:after="0" w:line="240" w:lineRule="auto"/>
        <w:ind w:firstLine="708"/>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ст.19 Закону України «Про землеустрій», розглянувши заяву громадянки </w:t>
      </w:r>
      <w:proofErr w:type="spellStart"/>
      <w:r w:rsidRPr="00B11EA6">
        <w:rPr>
          <w:rFonts w:ascii="Times New Roman" w:eastAsia="Times New Roman" w:hAnsi="Times New Roman" w:cs="Times New Roman"/>
          <w:sz w:val="24"/>
          <w:szCs w:val="24"/>
          <w:lang w:val="uk-UA" w:eastAsia="ru-RU"/>
        </w:rPr>
        <w:t>Гольчевської</w:t>
      </w:r>
      <w:proofErr w:type="spellEnd"/>
      <w:r w:rsidRPr="00B11EA6">
        <w:rPr>
          <w:rFonts w:ascii="Times New Roman" w:eastAsia="Times New Roman" w:hAnsi="Times New Roman" w:cs="Times New Roman"/>
          <w:sz w:val="24"/>
          <w:szCs w:val="24"/>
          <w:lang w:val="uk-UA" w:eastAsia="ru-RU"/>
        </w:rPr>
        <w:t xml:space="preserve"> Любові Юріївни, про внесення змін до рішення виконавчого комітету Новодністровської міської ради 12.03.1997 р. №33, Новодністровська міська рада</w:t>
      </w:r>
    </w:p>
    <w:p w14:paraId="6C379979" w14:textId="77777777" w:rsidR="00D72B88" w:rsidRPr="00B11EA6" w:rsidRDefault="00D72B88" w:rsidP="00D72B88">
      <w:pPr>
        <w:spacing w:after="0" w:line="240" w:lineRule="auto"/>
        <w:jc w:val="center"/>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В И Р І Ш И Л А :</w:t>
      </w:r>
    </w:p>
    <w:p w14:paraId="3E8357A5" w14:textId="77777777" w:rsidR="00D72B88" w:rsidRPr="00B11EA6" w:rsidRDefault="00D72B88" w:rsidP="00D72B88">
      <w:pPr>
        <w:tabs>
          <w:tab w:val="left" w:pos="-48"/>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1. </w:t>
      </w:r>
      <w:proofErr w:type="spellStart"/>
      <w:r w:rsidRPr="00B11EA6">
        <w:rPr>
          <w:rFonts w:ascii="Times New Roman" w:eastAsia="Times New Roman" w:hAnsi="Times New Roman" w:cs="Times New Roman"/>
          <w:sz w:val="24"/>
          <w:szCs w:val="24"/>
          <w:lang w:val="uk-UA" w:eastAsia="ru-RU"/>
        </w:rPr>
        <w:t>Внести</w:t>
      </w:r>
      <w:proofErr w:type="spellEnd"/>
      <w:r w:rsidRPr="00B11EA6">
        <w:rPr>
          <w:rFonts w:ascii="Times New Roman" w:eastAsia="Times New Roman" w:hAnsi="Times New Roman" w:cs="Times New Roman"/>
          <w:sz w:val="24"/>
          <w:szCs w:val="24"/>
          <w:lang w:val="uk-UA" w:eastAsia="ru-RU"/>
        </w:rPr>
        <w:t xml:space="preserve"> зміни в підпункт 11, пункту 1 рішення виконавчого комітету Новодністровської міської ради 12.03.1997 р. №33 «З земельних питань» в частині ім’я та назві садівничого товариства, виклавши його в такій редакції:</w:t>
      </w:r>
    </w:p>
    <w:p w14:paraId="4FC63034" w14:textId="77777777" w:rsidR="00D72B88" w:rsidRPr="00B11EA6" w:rsidRDefault="00D72B88" w:rsidP="00D72B88">
      <w:pPr>
        <w:tabs>
          <w:tab w:val="left" w:pos="-48"/>
        </w:tabs>
        <w:spacing w:after="0" w:line="240" w:lineRule="auto"/>
        <w:jc w:val="both"/>
        <w:rPr>
          <w:rFonts w:ascii="Times New Roman" w:eastAsia="Times New Roman" w:hAnsi="Times New Roman" w:cs="Times New Roman"/>
          <w:color w:val="000000"/>
          <w:sz w:val="24"/>
          <w:szCs w:val="24"/>
          <w:lang w:val="uk-UA" w:eastAsia="ru-RU"/>
        </w:rPr>
      </w:pPr>
      <w:r w:rsidRPr="00B11EA6">
        <w:rPr>
          <w:rFonts w:ascii="Times New Roman" w:eastAsia="Times New Roman" w:hAnsi="Times New Roman" w:cs="Times New Roman"/>
          <w:sz w:val="24"/>
          <w:szCs w:val="24"/>
          <w:lang w:val="uk-UA" w:eastAsia="ru-RU"/>
        </w:rPr>
        <w:lastRenderedPageBreak/>
        <w:tab/>
      </w:r>
      <w:r w:rsidRPr="00B11EA6">
        <w:rPr>
          <w:rFonts w:ascii="Times New Roman" w:eastAsia="Times New Roman" w:hAnsi="Times New Roman" w:cs="Times New Roman"/>
          <w:color w:val="000000"/>
          <w:sz w:val="24"/>
          <w:szCs w:val="24"/>
          <w:lang w:val="ru-RU" w:eastAsia="ru-RU"/>
        </w:rPr>
        <w:t xml:space="preserve">п.1 </w:t>
      </w:r>
      <w:r w:rsidRPr="00B11EA6">
        <w:rPr>
          <w:rFonts w:ascii="Times New Roman" w:eastAsia="Times New Roman" w:hAnsi="Times New Roman" w:cs="Times New Roman"/>
          <w:color w:val="000000"/>
          <w:sz w:val="24"/>
          <w:szCs w:val="24"/>
          <w:lang w:val="uk-UA" w:eastAsia="ru-RU"/>
        </w:rPr>
        <w:t>Передати безоплатно у приватну власність земельні ділянки для ведення садівництва громадянам:</w:t>
      </w:r>
    </w:p>
    <w:p w14:paraId="476ACBD4" w14:textId="77777777" w:rsidR="00D72B88" w:rsidRPr="00B11EA6" w:rsidRDefault="00D72B88" w:rsidP="00D72B88">
      <w:pPr>
        <w:tabs>
          <w:tab w:val="left" w:pos="-48"/>
        </w:tabs>
        <w:spacing w:after="0" w:line="240" w:lineRule="auto"/>
        <w:jc w:val="both"/>
        <w:rPr>
          <w:rFonts w:ascii="Times New Roman" w:eastAsia="Times New Roman" w:hAnsi="Times New Roman" w:cs="Times New Roman"/>
          <w:sz w:val="24"/>
          <w:szCs w:val="24"/>
          <w:lang w:val="ru-RU" w:eastAsia="ru-RU"/>
        </w:rPr>
      </w:pPr>
      <w:r w:rsidRPr="00B11EA6">
        <w:rPr>
          <w:rFonts w:ascii="Times New Roman" w:eastAsia="Times New Roman" w:hAnsi="Times New Roman" w:cs="Times New Roman"/>
          <w:sz w:val="24"/>
          <w:szCs w:val="24"/>
          <w:lang w:val="uk-UA" w:eastAsia="ru-RU"/>
        </w:rPr>
        <w:tab/>
      </w:r>
      <w:r w:rsidRPr="00B11EA6">
        <w:rPr>
          <w:rFonts w:ascii="Times New Roman" w:eastAsia="Times New Roman" w:hAnsi="Times New Roman" w:cs="Times New Roman"/>
          <w:sz w:val="24"/>
          <w:szCs w:val="24"/>
          <w:lang w:val="uk-UA" w:eastAsia="ru-RU"/>
        </w:rPr>
        <w:tab/>
      </w:r>
      <w:r w:rsidRPr="00B11EA6">
        <w:rPr>
          <w:rFonts w:ascii="Times New Roman" w:eastAsia="Times New Roman" w:hAnsi="Times New Roman" w:cs="Times New Roman"/>
          <w:sz w:val="24"/>
          <w:szCs w:val="24"/>
          <w:lang w:val="uk-UA" w:eastAsia="ru-RU"/>
        </w:rPr>
        <w:tab/>
      </w:r>
      <w:r w:rsidRPr="00B11EA6">
        <w:rPr>
          <w:rFonts w:ascii="Times New Roman" w:eastAsia="Times New Roman" w:hAnsi="Times New Roman" w:cs="Times New Roman"/>
          <w:sz w:val="24"/>
          <w:szCs w:val="24"/>
          <w:lang w:val="uk-UA" w:eastAsia="ru-RU"/>
        </w:rPr>
        <w:tab/>
        <w:t>Садівниче товариство «Чорнобилець-1»</w:t>
      </w:r>
      <w:r w:rsidRPr="00B11EA6">
        <w:rPr>
          <w:rFonts w:ascii="Times New Roman" w:eastAsia="Times New Roman" w:hAnsi="Times New Roman" w:cs="Times New Roman"/>
          <w:sz w:val="24"/>
          <w:szCs w:val="24"/>
          <w:lang w:val="ru-RU" w:eastAsia="ru-RU"/>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1184"/>
        <w:gridCol w:w="3405"/>
        <w:gridCol w:w="2659"/>
        <w:gridCol w:w="1551"/>
      </w:tblGrid>
      <w:tr w:rsidR="00D72B88" w:rsidRPr="00B11EA6" w14:paraId="6E418999" w14:textId="77777777" w:rsidTr="00B11EA6">
        <w:trPr>
          <w:tblCellSpacing w:w="0" w:type="dxa"/>
        </w:trPr>
        <w:tc>
          <w:tcPr>
            <w:tcW w:w="791" w:type="dxa"/>
            <w:vAlign w:val="center"/>
          </w:tcPr>
          <w:p w14:paraId="671A595C"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ru-RU" w:eastAsia="ru-RU"/>
              </w:rPr>
            </w:pPr>
            <w:r w:rsidRPr="00B11EA6">
              <w:rPr>
                <w:rFonts w:ascii="Times New Roman" w:eastAsia="Times New Roman" w:hAnsi="Times New Roman" w:cs="Times New Roman"/>
                <w:color w:val="000000"/>
                <w:sz w:val="24"/>
                <w:szCs w:val="24"/>
                <w:lang w:val="ru-RU" w:eastAsia="ru-RU"/>
              </w:rPr>
              <w:t>№</w:t>
            </w:r>
          </w:p>
        </w:tc>
        <w:tc>
          <w:tcPr>
            <w:tcW w:w="1184" w:type="dxa"/>
            <w:vAlign w:val="center"/>
          </w:tcPr>
          <w:p w14:paraId="78E2FF73"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uk-UA" w:eastAsia="ru-RU"/>
              </w:rPr>
              <w:t>Ділянка</w:t>
            </w:r>
          </w:p>
        </w:tc>
        <w:tc>
          <w:tcPr>
            <w:tcW w:w="3405" w:type="dxa"/>
            <w:vAlign w:val="center"/>
          </w:tcPr>
          <w:p w14:paraId="376EE799"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ru-RU" w:eastAsia="ru-RU"/>
              </w:rPr>
            </w:pPr>
            <w:proofErr w:type="spellStart"/>
            <w:r w:rsidRPr="00B11EA6">
              <w:rPr>
                <w:rFonts w:ascii="Times New Roman" w:eastAsia="Times New Roman" w:hAnsi="Times New Roman" w:cs="Times New Roman"/>
                <w:color w:val="000000"/>
                <w:sz w:val="24"/>
                <w:szCs w:val="24"/>
                <w:lang w:val="ru-RU" w:eastAsia="ru-RU"/>
              </w:rPr>
              <w:t>Прізвище</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ім’я</w:t>
            </w:r>
            <w:proofErr w:type="spellEnd"/>
            <w:r w:rsidRPr="00B11EA6">
              <w:rPr>
                <w:rFonts w:ascii="Times New Roman" w:eastAsia="Times New Roman" w:hAnsi="Times New Roman" w:cs="Times New Roman"/>
                <w:color w:val="000000"/>
                <w:sz w:val="24"/>
                <w:szCs w:val="24"/>
                <w:lang w:val="ru-RU" w:eastAsia="ru-RU"/>
              </w:rPr>
              <w:t xml:space="preserve">, по </w:t>
            </w:r>
            <w:proofErr w:type="spellStart"/>
            <w:r w:rsidRPr="00B11EA6">
              <w:rPr>
                <w:rFonts w:ascii="Times New Roman" w:eastAsia="Times New Roman" w:hAnsi="Times New Roman" w:cs="Times New Roman"/>
                <w:color w:val="000000"/>
                <w:sz w:val="24"/>
                <w:szCs w:val="24"/>
                <w:lang w:val="ru-RU" w:eastAsia="ru-RU"/>
              </w:rPr>
              <w:t>батькові</w:t>
            </w:r>
            <w:proofErr w:type="spellEnd"/>
          </w:p>
        </w:tc>
        <w:tc>
          <w:tcPr>
            <w:tcW w:w="2659" w:type="dxa"/>
            <w:vAlign w:val="center"/>
          </w:tcPr>
          <w:p w14:paraId="34B7A622"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ru-RU" w:eastAsia="ru-RU"/>
              </w:rPr>
            </w:pPr>
            <w:r w:rsidRPr="00B11EA6">
              <w:rPr>
                <w:rFonts w:ascii="Times New Roman" w:eastAsia="Times New Roman" w:hAnsi="Times New Roman" w:cs="Times New Roman"/>
                <w:color w:val="000000"/>
                <w:sz w:val="24"/>
                <w:szCs w:val="24"/>
                <w:lang w:val="ru-RU" w:eastAsia="ru-RU"/>
              </w:rPr>
              <w:t>Адреса</w:t>
            </w:r>
          </w:p>
        </w:tc>
        <w:tc>
          <w:tcPr>
            <w:tcW w:w="1551" w:type="dxa"/>
            <w:vAlign w:val="center"/>
          </w:tcPr>
          <w:p w14:paraId="046D401F"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ru-RU" w:eastAsia="ru-RU"/>
              </w:rPr>
            </w:pPr>
            <w:proofErr w:type="spellStart"/>
            <w:r w:rsidRPr="00B11EA6">
              <w:rPr>
                <w:rFonts w:ascii="Times New Roman" w:eastAsia="Times New Roman" w:hAnsi="Times New Roman" w:cs="Times New Roman"/>
                <w:color w:val="000000"/>
                <w:sz w:val="24"/>
                <w:szCs w:val="24"/>
                <w:lang w:val="ru-RU" w:eastAsia="ru-RU"/>
              </w:rPr>
              <w:t>Площа</w:t>
            </w:r>
            <w:proofErr w:type="spellEnd"/>
          </w:p>
        </w:tc>
      </w:tr>
      <w:tr w:rsidR="00D72B88" w:rsidRPr="00B11EA6" w14:paraId="70B2B76E" w14:textId="77777777" w:rsidTr="00B11EA6">
        <w:trPr>
          <w:trHeight w:val="300"/>
          <w:tblCellSpacing w:w="0" w:type="dxa"/>
        </w:trPr>
        <w:tc>
          <w:tcPr>
            <w:tcW w:w="791" w:type="dxa"/>
            <w:vAlign w:val="center"/>
          </w:tcPr>
          <w:p w14:paraId="6348B674"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uk-UA" w:eastAsia="ru-RU"/>
              </w:rPr>
              <w:t>11</w:t>
            </w:r>
          </w:p>
        </w:tc>
        <w:tc>
          <w:tcPr>
            <w:tcW w:w="1184" w:type="dxa"/>
            <w:vAlign w:val="center"/>
          </w:tcPr>
          <w:p w14:paraId="778C745A"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26</w:t>
            </w:r>
          </w:p>
        </w:tc>
        <w:tc>
          <w:tcPr>
            <w:tcW w:w="3405" w:type="dxa"/>
            <w:vAlign w:val="center"/>
          </w:tcPr>
          <w:p w14:paraId="62589655"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proofErr w:type="spellStart"/>
            <w:r w:rsidRPr="00B11EA6">
              <w:rPr>
                <w:rFonts w:ascii="Times New Roman" w:eastAsia="Times New Roman" w:hAnsi="Times New Roman" w:cs="Times New Roman"/>
                <w:color w:val="000000"/>
                <w:sz w:val="24"/>
                <w:szCs w:val="24"/>
                <w:lang w:val="uk-UA" w:eastAsia="ru-RU"/>
              </w:rPr>
              <w:t>Гольчевська</w:t>
            </w:r>
            <w:proofErr w:type="spellEnd"/>
            <w:r w:rsidRPr="00B11EA6">
              <w:rPr>
                <w:rFonts w:ascii="Times New Roman" w:eastAsia="Times New Roman" w:hAnsi="Times New Roman" w:cs="Times New Roman"/>
                <w:color w:val="000000"/>
                <w:sz w:val="24"/>
                <w:szCs w:val="24"/>
                <w:lang w:val="uk-UA" w:eastAsia="ru-RU"/>
              </w:rPr>
              <w:t xml:space="preserve"> Любов Юріївна</w:t>
            </w:r>
          </w:p>
        </w:tc>
        <w:tc>
          <w:tcPr>
            <w:tcW w:w="2659" w:type="dxa"/>
            <w:vAlign w:val="center"/>
          </w:tcPr>
          <w:p w14:paraId="7B8C1B9C"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uk-UA" w:eastAsia="ru-RU"/>
              </w:rPr>
              <w:t xml:space="preserve">Буд. 4с, </w:t>
            </w:r>
            <w:proofErr w:type="spellStart"/>
            <w:r w:rsidRPr="00B11EA6">
              <w:rPr>
                <w:rFonts w:ascii="Times New Roman" w:eastAsia="Times New Roman" w:hAnsi="Times New Roman" w:cs="Times New Roman"/>
                <w:color w:val="000000"/>
                <w:sz w:val="24"/>
                <w:szCs w:val="24"/>
                <w:lang w:val="uk-UA" w:eastAsia="ru-RU"/>
              </w:rPr>
              <w:t>кв</w:t>
            </w:r>
            <w:proofErr w:type="spellEnd"/>
            <w:r w:rsidRPr="00B11EA6">
              <w:rPr>
                <w:rFonts w:ascii="Times New Roman" w:eastAsia="Times New Roman" w:hAnsi="Times New Roman" w:cs="Times New Roman"/>
                <w:color w:val="000000"/>
                <w:sz w:val="24"/>
                <w:szCs w:val="24"/>
                <w:lang w:val="uk-UA" w:eastAsia="ru-RU"/>
              </w:rPr>
              <w:t>. 16</w:t>
            </w:r>
          </w:p>
        </w:tc>
        <w:tc>
          <w:tcPr>
            <w:tcW w:w="1551" w:type="dxa"/>
            <w:vAlign w:val="center"/>
          </w:tcPr>
          <w:p w14:paraId="490C1C9E"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ru-RU" w:eastAsia="ru-RU"/>
              </w:rPr>
              <w:t>0,0</w:t>
            </w:r>
            <w:r w:rsidRPr="00B11EA6">
              <w:rPr>
                <w:rFonts w:ascii="Times New Roman" w:eastAsia="Times New Roman" w:hAnsi="Times New Roman" w:cs="Times New Roman"/>
                <w:color w:val="000000"/>
                <w:sz w:val="24"/>
                <w:szCs w:val="24"/>
                <w:lang w:val="uk-UA" w:eastAsia="ru-RU"/>
              </w:rPr>
              <w:t>6</w:t>
            </w:r>
          </w:p>
        </w:tc>
      </w:tr>
    </w:tbl>
    <w:p w14:paraId="1333F598" w14:textId="77777777" w:rsidR="00D72B88" w:rsidRPr="00B11EA6" w:rsidRDefault="00D72B88" w:rsidP="00D72B88">
      <w:pPr>
        <w:tabs>
          <w:tab w:val="left" w:pos="540"/>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14:paraId="4B617ACC" w14:textId="77777777" w:rsidR="00D72B88" w:rsidRPr="00B11EA6" w:rsidRDefault="00D72B88" w:rsidP="00D72B88">
      <w:pPr>
        <w:tabs>
          <w:tab w:val="left" w:pos="54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29D03FA" w14:textId="77777777" w:rsidR="00D72B88" w:rsidRPr="00B11EA6" w:rsidRDefault="00D72B88" w:rsidP="00D72B88">
      <w:pPr>
        <w:tabs>
          <w:tab w:val="left" w:pos="-180"/>
          <w:tab w:val="left" w:pos="3630"/>
        </w:tabs>
        <w:spacing w:after="0" w:line="240" w:lineRule="auto"/>
        <w:ind w:right="-365"/>
        <w:jc w:val="center"/>
        <w:rPr>
          <w:rFonts w:ascii="Times New Roman" w:eastAsia="Times New Roman" w:hAnsi="Times New Roman" w:cs="Times New Roman"/>
          <w:sz w:val="24"/>
          <w:szCs w:val="24"/>
          <w:lang w:val="uk-UA" w:eastAsia="ru-RU"/>
        </w:rPr>
      </w:pPr>
    </w:p>
    <w:p w14:paraId="5B241117" w14:textId="7C86CA88" w:rsidR="00D72B88" w:rsidRPr="00B11EA6" w:rsidRDefault="00D72B88" w:rsidP="00D72B88">
      <w:pPr>
        <w:spacing w:after="0" w:line="240" w:lineRule="auto"/>
        <w:rPr>
          <w:rFonts w:ascii="Times New Roman" w:eastAsia="Times New Roman" w:hAnsi="Times New Roman" w:cs="Times New Roman"/>
          <w:b/>
          <w:bCs/>
          <w:sz w:val="24"/>
          <w:szCs w:val="24"/>
          <w:u w:val="single"/>
          <w:lang w:val="uk-UA" w:eastAsia="ru-RU"/>
        </w:rPr>
      </w:pPr>
      <w:r w:rsidRPr="00B11EA6">
        <w:rPr>
          <w:rFonts w:ascii="Times New Roman" w:eastAsia="Times New Roman" w:hAnsi="Times New Roman" w:cs="Times New Roman"/>
          <w:b/>
          <w:bCs/>
          <w:sz w:val="24"/>
          <w:szCs w:val="24"/>
          <w:u w:val="single"/>
          <w:lang w:val="uk-UA" w:eastAsia="ru-RU"/>
        </w:rPr>
        <w:t>РІШЕННЯ №13</w:t>
      </w:r>
    </w:p>
    <w:p w14:paraId="11B08436" w14:textId="3F41355E" w:rsidR="00D72B88" w:rsidRPr="00B11EA6" w:rsidRDefault="00D72B88" w:rsidP="0071587A">
      <w:pPr>
        <w:spacing w:after="0" w:line="240" w:lineRule="auto"/>
        <w:ind w:right="4229"/>
        <w:jc w:val="both"/>
        <w:rPr>
          <w:rFonts w:ascii="Times New Roman" w:eastAsia="Times New Roman" w:hAnsi="Times New Roman" w:cs="Times New Roman"/>
          <w:bCs/>
          <w:sz w:val="24"/>
          <w:szCs w:val="24"/>
          <w:lang w:val="uk-UA" w:eastAsia="ru-RU"/>
        </w:rPr>
      </w:pPr>
      <w:r w:rsidRPr="00B11EA6">
        <w:rPr>
          <w:rFonts w:ascii="Times New Roman" w:eastAsia="Times New Roman" w:hAnsi="Times New Roman" w:cs="Times New Roman"/>
          <w:b/>
          <w:sz w:val="24"/>
          <w:szCs w:val="24"/>
          <w:lang w:val="uk-UA" w:eastAsia="ru-RU"/>
        </w:rPr>
        <w:t>Про внесення змін до рішення виконавчого комітету Новодністровської міської ради від 04. 04. 1995 року №60</w:t>
      </w:r>
    </w:p>
    <w:p w14:paraId="3B9A6D0F" w14:textId="77777777" w:rsidR="00D72B88" w:rsidRPr="00B11EA6" w:rsidRDefault="00D72B88" w:rsidP="00D72B88">
      <w:pPr>
        <w:spacing w:after="0" w:line="240" w:lineRule="auto"/>
        <w:ind w:firstLine="708"/>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ст.19 Закону України «Про землеустрій», розглянувши заяву громадянина </w:t>
      </w:r>
      <w:proofErr w:type="spellStart"/>
      <w:r w:rsidRPr="00B11EA6">
        <w:rPr>
          <w:rFonts w:ascii="Times New Roman" w:eastAsia="Times New Roman" w:hAnsi="Times New Roman" w:cs="Times New Roman"/>
          <w:sz w:val="24"/>
          <w:szCs w:val="24"/>
          <w:lang w:val="uk-UA" w:eastAsia="ru-RU"/>
        </w:rPr>
        <w:t>Білякова</w:t>
      </w:r>
      <w:proofErr w:type="spellEnd"/>
      <w:r w:rsidRPr="00B11EA6">
        <w:rPr>
          <w:rFonts w:ascii="Times New Roman" w:eastAsia="Times New Roman" w:hAnsi="Times New Roman" w:cs="Times New Roman"/>
          <w:sz w:val="24"/>
          <w:szCs w:val="24"/>
          <w:lang w:val="uk-UA" w:eastAsia="ru-RU"/>
        </w:rPr>
        <w:t xml:space="preserve"> Миколи Івановича, про внесення змін до рішення виконавчого комітету Новодністровської міської ради 04.04.1995 р. №60, Новодністровська міська рада</w:t>
      </w:r>
    </w:p>
    <w:p w14:paraId="4FC609C3" w14:textId="77777777" w:rsidR="00D72B88" w:rsidRPr="00B11EA6" w:rsidRDefault="00D72B88" w:rsidP="00D72B88">
      <w:pPr>
        <w:spacing w:after="0" w:line="240" w:lineRule="auto"/>
        <w:jc w:val="center"/>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В И Р І Ш И Л А :</w:t>
      </w:r>
    </w:p>
    <w:p w14:paraId="446BD4D5" w14:textId="77777777" w:rsidR="00D72B88" w:rsidRPr="00B11EA6" w:rsidRDefault="00D72B88" w:rsidP="00D72B88">
      <w:pPr>
        <w:tabs>
          <w:tab w:val="left" w:pos="-48"/>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1. </w:t>
      </w:r>
      <w:proofErr w:type="spellStart"/>
      <w:r w:rsidRPr="00B11EA6">
        <w:rPr>
          <w:rFonts w:ascii="Times New Roman" w:eastAsia="Times New Roman" w:hAnsi="Times New Roman" w:cs="Times New Roman"/>
          <w:sz w:val="24"/>
          <w:szCs w:val="24"/>
          <w:lang w:val="uk-UA" w:eastAsia="ru-RU"/>
        </w:rPr>
        <w:t>Внести</w:t>
      </w:r>
      <w:proofErr w:type="spellEnd"/>
      <w:r w:rsidRPr="00B11EA6">
        <w:rPr>
          <w:rFonts w:ascii="Times New Roman" w:eastAsia="Times New Roman" w:hAnsi="Times New Roman" w:cs="Times New Roman"/>
          <w:sz w:val="24"/>
          <w:szCs w:val="24"/>
          <w:lang w:val="uk-UA" w:eastAsia="ru-RU"/>
        </w:rPr>
        <w:t xml:space="preserve"> зміни в підпункт 20, пункту 1 рішення виконавчого комітету Новодністровської міської ради 04.04.1995 р. №60 «З земельних питань» в частині прізвища та назві садівничого товариства,  виклавши його в такій редакції:</w:t>
      </w:r>
    </w:p>
    <w:p w14:paraId="22032127" w14:textId="137A5A77" w:rsidR="00D72B88" w:rsidRPr="00B11EA6" w:rsidRDefault="00D72B88" w:rsidP="00D72B88">
      <w:pPr>
        <w:tabs>
          <w:tab w:val="left" w:pos="-48"/>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r>
      <w:r w:rsidRPr="00B11EA6">
        <w:rPr>
          <w:rFonts w:ascii="Times New Roman" w:eastAsia="Times New Roman" w:hAnsi="Times New Roman" w:cs="Times New Roman"/>
          <w:color w:val="000000"/>
          <w:sz w:val="24"/>
          <w:szCs w:val="24"/>
          <w:lang w:val="ru-RU" w:eastAsia="ru-RU"/>
        </w:rPr>
        <w:t xml:space="preserve">п.1 </w:t>
      </w:r>
      <w:proofErr w:type="spellStart"/>
      <w:r w:rsidRPr="00B11EA6">
        <w:rPr>
          <w:rFonts w:ascii="Times New Roman" w:eastAsia="Times New Roman" w:hAnsi="Times New Roman" w:cs="Times New Roman"/>
          <w:color w:val="000000"/>
          <w:sz w:val="24"/>
          <w:szCs w:val="24"/>
          <w:lang w:val="ru-RU" w:eastAsia="ru-RU"/>
        </w:rPr>
        <w:t>Передати</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безоплатно</w:t>
      </w:r>
      <w:proofErr w:type="spellEnd"/>
      <w:r w:rsidRPr="00B11EA6">
        <w:rPr>
          <w:rFonts w:ascii="Times New Roman" w:eastAsia="Times New Roman" w:hAnsi="Times New Roman" w:cs="Times New Roman"/>
          <w:color w:val="000000"/>
          <w:sz w:val="24"/>
          <w:szCs w:val="24"/>
          <w:lang w:val="ru-RU" w:eastAsia="ru-RU"/>
        </w:rPr>
        <w:t xml:space="preserve"> у </w:t>
      </w:r>
      <w:proofErr w:type="spellStart"/>
      <w:r w:rsidRPr="00B11EA6">
        <w:rPr>
          <w:rFonts w:ascii="Times New Roman" w:eastAsia="Times New Roman" w:hAnsi="Times New Roman" w:cs="Times New Roman"/>
          <w:color w:val="000000"/>
          <w:sz w:val="24"/>
          <w:szCs w:val="24"/>
          <w:lang w:val="ru-RU" w:eastAsia="ru-RU"/>
        </w:rPr>
        <w:t>приватну</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власність</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земельні</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ділянки</w:t>
      </w:r>
      <w:proofErr w:type="spellEnd"/>
      <w:r w:rsidRPr="00B11EA6">
        <w:rPr>
          <w:rFonts w:ascii="Times New Roman" w:eastAsia="Times New Roman" w:hAnsi="Times New Roman" w:cs="Times New Roman"/>
          <w:color w:val="000000"/>
          <w:sz w:val="24"/>
          <w:szCs w:val="24"/>
          <w:lang w:val="ru-RU" w:eastAsia="ru-RU"/>
        </w:rPr>
        <w:t xml:space="preserve"> для </w:t>
      </w:r>
      <w:proofErr w:type="spellStart"/>
      <w:r w:rsidRPr="00B11EA6">
        <w:rPr>
          <w:rFonts w:ascii="Times New Roman" w:eastAsia="Times New Roman" w:hAnsi="Times New Roman" w:cs="Times New Roman"/>
          <w:color w:val="000000"/>
          <w:sz w:val="24"/>
          <w:szCs w:val="24"/>
          <w:lang w:val="ru-RU" w:eastAsia="ru-RU"/>
        </w:rPr>
        <w:t>ведення</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садівництва</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громадянам</w:t>
      </w:r>
      <w:proofErr w:type="spellEnd"/>
      <w:r w:rsidRPr="00B11EA6">
        <w:rPr>
          <w:rFonts w:ascii="Times New Roman" w:eastAsia="Times New Roman" w:hAnsi="Times New Roman" w:cs="Times New Roman"/>
          <w:color w:val="000000"/>
          <w:sz w:val="24"/>
          <w:szCs w:val="24"/>
          <w:lang w:val="ru-RU" w:eastAsia="ru-RU"/>
        </w:rPr>
        <w:t>:</w:t>
      </w:r>
    </w:p>
    <w:tbl>
      <w:tblPr>
        <w:tblW w:w="0" w:type="auto"/>
        <w:tblCellSpacing w:w="0" w:type="dxa"/>
        <w:tblInd w:w="10" w:type="dxa"/>
        <w:tblLook w:val="0000" w:firstRow="0" w:lastRow="0" w:firstColumn="0" w:lastColumn="0" w:noHBand="0" w:noVBand="0"/>
      </w:tblPr>
      <w:tblGrid>
        <w:gridCol w:w="791"/>
        <w:gridCol w:w="4177"/>
        <w:gridCol w:w="2340"/>
        <w:gridCol w:w="1800"/>
      </w:tblGrid>
      <w:tr w:rsidR="00D72B88" w:rsidRPr="00B11EA6" w14:paraId="3ED0D046" w14:textId="77777777" w:rsidTr="00B11EA6">
        <w:trPr>
          <w:tblCellSpacing w:w="0" w:type="dxa"/>
        </w:trPr>
        <w:tc>
          <w:tcPr>
            <w:tcW w:w="791" w:type="dxa"/>
            <w:tcBorders>
              <w:top w:val="single" w:sz="4" w:space="0" w:color="000000"/>
              <w:left w:val="single" w:sz="4" w:space="0" w:color="000000"/>
              <w:bottom w:val="single" w:sz="4" w:space="0" w:color="000000"/>
              <w:right w:val="single" w:sz="4" w:space="0" w:color="000000"/>
            </w:tcBorders>
            <w:vAlign w:val="center"/>
          </w:tcPr>
          <w:p w14:paraId="6D1B9C1F"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ru-RU" w:eastAsia="ru-RU"/>
              </w:rPr>
            </w:pPr>
            <w:r w:rsidRPr="00B11EA6">
              <w:rPr>
                <w:rFonts w:ascii="Times New Roman" w:eastAsia="Times New Roman" w:hAnsi="Times New Roman" w:cs="Times New Roman"/>
                <w:color w:val="000000"/>
                <w:sz w:val="24"/>
                <w:szCs w:val="24"/>
                <w:lang w:val="ru-RU" w:eastAsia="ru-RU"/>
              </w:rPr>
              <w:t>№</w:t>
            </w:r>
          </w:p>
        </w:tc>
        <w:tc>
          <w:tcPr>
            <w:tcW w:w="4177" w:type="dxa"/>
            <w:tcBorders>
              <w:top w:val="single" w:sz="4" w:space="0" w:color="000000"/>
              <w:left w:val="single" w:sz="4" w:space="0" w:color="000000"/>
              <w:bottom w:val="single" w:sz="4" w:space="0" w:color="000000"/>
              <w:right w:val="single" w:sz="4" w:space="0" w:color="000000"/>
            </w:tcBorders>
            <w:vAlign w:val="center"/>
          </w:tcPr>
          <w:p w14:paraId="574151FD"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ru-RU" w:eastAsia="ru-RU"/>
              </w:rPr>
            </w:pPr>
            <w:proofErr w:type="spellStart"/>
            <w:r w:rsidRPr="00B11EA6">
              <w:rPr>
                <w:rFonts w:ascii="Times New Roman" w:eastAsia="Times New Roman" w:hAnsi="Times New Roman" w:cs="Times New Roman"/>
                <w:color w:val="000000"/>
                <w:sz w:val="24"/>
                <w:szCs w:val="24"/>
                <w:lang w:val="ru-RU" w:eastAsia="ru-RU"/>
              </w:rPr>
              <w:t>Прізвище</w:t>
            </w:r>
            <w:proofErr w:type="spellEnd"/>
            <w:r w:rsidRPr="00B11EA6">
              <w:rPr>
                <w:rFonts w:ascii="Times New Roman" w:eastAsia="Times New Roman" w:hAnsi="Times New Roman" w:cs="Times New Roman"/>
                <w:color w:val="000000"/>
                <w:sz w:val="24"/>
                <w:szCs w:val="24"/>
                <w:lang w:val="ru-RU" w:eastAsia="ru-RU"/>
              </w:rPr>
              <w:t xml:space="preserve">, </w:t>
            </w:r>
            <w:proofErr w:type="spellStart"/>
            <w:r w:rsidRPr="00B11EA6">
              <w:rPr>
                <w:rFonts w:ascii="Times New Roman" w:eastAsia="Times New Roman" w:hAnsi="Times New Roman" w:cs="Times New Roman"/>
                <w:color w:val="000000"/>
                <w:sz w:val="24"/>
                <w:szCs w:val="24"/>
                <w:lang w:val="ru-RU" w:eastAsia="ru-RU"/>
              </w:rPr>
              <w:t>ім’я</w:t>
            </w:r>
            <w:proofErr w:type="spellEnd"/>
            <w:r w:rsidRPr="00B11EA6">
              <w:rPr>
                <w:rFonts w:ascii="Times New Roman" w:eastAsia="Times New Roman" w:hAnsi="Times New Roman" w:cs="Times New Roman"/>
                <w:color w:val="000000"/>
                <w:sz w:val="24"/>
                <w:szCs w:val="24"/>
                <w:lang w:val="ru-RU" w:eastAsia="ru-RU"/>
              </w:rPr>
              <w:t xml:space="preserve">, по </w:t>
            </w:r>
            <w:proofErr w:type="spellStart"/>
            <w:r w:rsidRPr="00B11EA6">
              <w:rPr>
                <w:rFonts w:ascii="Times New Roman" w:eastAsia="Times New Roman" w:hAnsi="Times New Roman" w:cs="Times New Roman"/>
                <w:color w:val="000000"/>
                <w:sz w:val="24"/>
                <w:szCs w:val="24"/>
                <w:lang w:val="ru-RU" w:eastAsia="ru-RU"/>
              </w:rPr>
              <w:t>батькові</w:t>
            </w:r>
            <w:proofErr w:type="spellEnd"/>
          </w:p>
        </w:tc>
        <w:tc>
          <w:tcPr>
            <w:tcW w:w="2340" w:type="dxa"/>
            <w:tcBorders>
              <w:top w:val="single" w:sz="4" w:space="0" w:color="000000"/>
              <w:left w:val="single" w:sz="4" w:space="0" w:color="000000"/>
              <w:bottom w:val="single" w:sz="4" w:space="0" w:color="000000"/>
              <w:right w:val="single" w:sz="4" w:space="0" w:color="000000"/>
            </w:tcBorders>
            <w:vAlign w:val="center"/>
          </w:tcPr>
          <w:p w14:paraId="7FF33325"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ru-RU" w:eastAsia="ru-RU"/>
              </w:rPr>
            </w:pPr>
            <w:r w:rsidRPr="00B11EA6">
              <w:rPr>
                <w:rFonts w:ascii="Times New Roman" w:eastAsia="Times New Roman" w:hAnsi="Times New Roman" w:cs="Times New Roman"/>
                <w:color w:val="000000"/>
                <w:sz w:val="24"/>
                <w:szCs w:val="24"/>
                <w:lang w:val="ru-RU" w:eastAsia="ru-RU"/>
              </w:rPr>
              <w:t>Адреса</w:t>
            </w:r>
          </w:p>
        </w:tc>
        <w:tc>
          <w:tcPr>
            <w:tcW w:w="1800" w:type="dxa"/>
            <w:tcBorders>
              <w:top w:val="single" w:sz="4" w:space="0" w:color="000000"/>
              <w:left w:val="single" w:sz="4" w:space="0" w:color="000000"/>
              <w:bottom w:val="single" w:sz="4" w:space="0" w:color="000000"/>
              <w:right w:val="single" w:sz="4" w:space="0" w:color="000000"/>
            </w:tcBorders>
            <w:vAlign w:val="center"/>
          </w:tcPr>
          <w:p w14:paraId="2FFE0349"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ru-RU" w:eastAsia="ru-RU"/>
              </w:rPr>
            </w:pPr>
            <w:proofErr w:type="spellStart"/>
            <w:r w:rsidRPr="00B11EA6">
              <w:rPr>
                <w:rFonts w:ascii="Times New Roman" w:eastAsia="Times New Roman" w:hAnsi="Times New Roman" w:cs="Times New Roman"/>
                <w:color w:val="000000"/>
                <w:sz w:val="24"/>
                <w:szCs w:val="24"/>
                <w:lang w:val="ru-RU" w:eastAsia="ru-RU"/>
              </w:rPr>
              <w:t>Площа</w:t>
            </w:r>
            <w:proofErr w:type="spellEnd"/>
          </w:p>
        </w:tc>
      </w:tr>
      <w:tr w:rsidR="00D72B88" w:rsidRPr="00B11EA6" w14:paraId="65F6FA66" w14:textId="77777777" w:rsidTr="00B11EA6">
        <w:trPr>
          <w:tblCellSpacing w:w="0" w:type="dxa"/>
        </w:trPr>
        <w:tc>
          <w:tcPr>
            <w:tcW w:w="791" w:type="dxa"/>
            <w:tcBorders>
              <w:top w:val="single" w:sz="4" w:space="0" w:color="000000"/>
              <w:left w:val="single" w:sz="4" w:space="0" w:color="000000"/>
              <w:bottom w:val="single" w:sz="4" w:space="0" w:color="000000"/>
              <w:right w:val="single" w:sz="4" w:space="0" w:color="000000"/>
            </w:tcBorders>
            <w:vAlign w:val="center"/>
          </w:tcPr>
          <w:p w14:paraId="6BD2F594"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ru-RU" w:eastAsia="ru-RU"/>
              </w:rPr>
            </w:pPr>
            <w:r w:rsidRPr="00B11EA6">
              <w:rPr>
                <w:rFonts w:ascii="Times New Roman" w:eastAsia="Times New Roman" w:hAnsi="Times New Roman" w:cs="Times New Roman"/>
                <w:color w:val="000000"/>
                <w:sz w:val="24"/>
                <w:szCs w:val="24"/>
                <w:lang w:val="ru-RU" w:eastAsia="ru-RU"/>
              </w:rPr>
              <w:t>1.</w:t>
            </w:r>
          </w:p>
        </w:tc>
        <w:tc>
          <w:tcPr>
            <w:tcW w:w="4177" w:type="dxa"/>
            <w:tcBorders>
              <w:top w:val="single" w:sz="4" w:space="0" w:color="000000"/>
              <w:left w:val="single" w:sz="4" w:space="0" w:color="000000"/>
              <w:bottom w:val="single" w:sz="4" w:space="0" w:color="000000"/>
              <w:right w:val="single" w:sz="4" w:space="0" w:color="000000"/>
            </w:tcBorders>
            <w:vAlign w:val="center"/>
          </w:tcPr>
          <w:p w14:paraId="17241B0A"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uk-UA" w:eastAsia="ru-RU"/>
              </w:rPr>
              <w:t>2</w:t>
            </w:r>
          </w:p>
        </w:tc>
        <w:tc>
          <w:tcPr>
            <w:tcW w:w="2340" w:type="dxa"/>
            <w:tcBorders>
              <w:top w:val="single" w:sz="4" w:space="0" w:color="000000"/>
              <w:left w:val="single" w:sz="4" w:space="0" w:color="000000"/>
              <w:bottom w:val="single" w:sz="4" w:space="0" w:color="000000"/>
              <w:right w:val="single" w:sz="4" w:space="0" w:color="000000"/>
            </w:tcBorders>
            <w:vAlign w:val="center"/>
          </w:tcPr>
          <w:p w14:paraId="5F2E143D"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uk-UA" w:eastAsia="ru-RU"/>
              </w:rPr>
              <w:t>3</w:t>
            </w:r>
          </w:p>
        </w:tc>
        <w:tc>
          <w:tcPr>
            <w:tcW w:w="1800" w:type="dxa"/>
            <w:tcBorders>
              <w:top w:val="single" w:sz="4" w:space="0" w:color="000000"/>
              <w:left w:val="single" w:sz="4" w:space="0" w:color="000000"/>
              <w:bottom w:val="single" w:sz="4" w:space="0" w:color="000000"/>
              <w:right w:val="single" w:sz="4" w:space="0" w:color="000000"/>
            </w:tcBorders>
            <w:vAlign w:val="center"/>
          </w:tcPr>
          <w:p w14:paraId="05CB5E8D"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uk-UA" w:eastAsia="ru-RU"/>
              </w:rPr>
              <w:t>4</w:t>
            </w:r>
          </w:p>
        </w:tc>
      </w:tr>
      <w:tr w:rsidR="00D72B88" w:rsidRPr="00B11EA6" w14:paraId="0D48E2DC" w14:textId="77777777" w:rsidTr="00B11EA6">
        <w:trPr>
          <w:tblCellSpacing w:w="0" w:type="dxa"/>
        </w:trPr>
        <w:tc>
          <w:tcPr>
            <w:tcW w:w="9108" w:type="dxa"/>
            <w:gridSpan w:val="4"/>
            <w:tcBorders>
              <w:top w:val="single" w:sz="4" w:space="0" w:color="000000"/>
              <w:left w:val="single" w:sz="4" w:space="0" w:color="000000"/>
              <w:bottom w:val="single" w:sz="4" w:space="0" w:color="000000"/>
              <w:right w:val="single" w:sz="4" w:space="0" w:color="000000"/>
            </w:tcBorders>
            <w:vAlign w:val="center"/>
          </w:tcPr>
          <w:p w14:paraId="4EF0F737"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color w:val="000000"/>
                <w:sz w:val="24"/>
                <w:szCs w:val="24"/>
                <w:lang w:val="uk-UA" w:eastAsia="ru-RU"/>
              </w:rPr>
            </w:pPr>
            <w:r w:rsidRPr="00B11EA6">
              <w:rPr>
                <w:rFonts w:ascii="Times New Roman" w:eastAsia="Times New Roman" w:hAnsi="Times New Roman" w:cs="Times New Roman"/>
                <w:sz w:val="24"/>
                <w:szCs w:val="24"/>
                <w:lang w:val="uk-UA" w:eastAsia="ru-RU"/>
              </w:rPr>
              <w:t>Садівниче товариство «Придорожній»</w:t>
            </w:r>
            <w:r w:rsidRPr="00B11EA6">
              <w:rPr>
                <w:rFonts w:ascii="Times New Roman" w:eastAsia="Times New Roman" w:hAnsi="Times New Roman" w:cs="Times New Roman"/>
                <w:sz w:val="24"/>
                <w:szCs w:val="24"/>
                <w:lang w:val="ru-RU" w:eastAsia="ru-RU"/>
              </w:rPr>
              <w:t> </w:t>
            </w:r>
          </w:p>
        </w:tc>
      </w:tr>
      <w:tr w:rsidR="00D72B88" w:rsidRPr="00B11EA6" w14:paraId="46D14766" w14:textId="77777777" w:rsidTr="00B11EA6">
        <w:trPr>
          <w:trHeight w:val="300"/>
          <w:tblCellSpacing w:w="0" w:type="dxa"/>
        </w:trPr>
        <w:tc>
          <w:tcPr>
            <w:tcW w:w="791" w:type="dxa"/>
            <w:tcBorders>
              <w:top w:val="single" w:sz="4" w:space="0" w:color="000000"/>
              <w:left w:val="single" w:sz="4" w:space="0" w:color="000000"/>
              <w:bottom w:val="single" w:sz="4" w:space="0" w:color="000000"/>
              <w:right w:val="single" w:sz="4" w:space="0" w:color="000000"/>
            </w:tcBorders>
            <w:vAlign w:val="center"/>
          </w:tcPr>
          <w:p w14:paraId="4033B849"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uk-UA" w:eastAsia="ru-RU"/>
              </w:rPr>
              <w:t>20</w:t>
            </w:r>
          </w:p>
        </w:tc>
        <w:tc>
          <w:tcPr>
            <w:tcW w:w="4177" w:type="dxa"/>
            <w:tcBorders>
              <w:top w:val="single" w:sz="4" w:space="0" w:color="000000"/>
              <w:left w:val="single" w:sz="4" w:space="0" w:color="000000"/>
              <w:bottom w:val="single" w:sz="4" w:space="0" w:color="000000"/>
              <w:right w:val="single" w:sz="4" w:space="0" w:color="000000"/>
            </w:tcBorders>
            <w:vAlign w:val="center"/>
          </w:tcPr>
          <w:p w14:paraId="1B31A25C"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proofErr w:type="spellStart"/>
            <w:r w:rsidRPr="00B11EA6">
              <w:rPr>
                <w:rFonts w:ascii="Times New Roman" w:eastAsia="Times New Roman" w:hAnsi="Times New Roman" w:cs="Times New Roman"/>
                <w:color w:val="000000"/>
                <w:sz w:val="24"/>
                <w:szCs w:val="24"/>
                <w:lang w:val="uk-UA" w:eastAsia="ru-RU"/>
              </w:rPr>
              <w:t>Біляков</w:t>
            </w:r>
            <w:proofErr w:type="spellEnd"/>
            <w:r w:rsidRPr="00B11EA6">
              <w:rPr>
                <w:rFonts w:ascii="Times New Roman" w:eastAsia="Times New Roman" w:hAnsi="Times New Roman" w:cs="Times New Roman"/>
                <w:color w:val="000000"/>
                <w:sz w:val="24"/>
                <w:szCs w:val="24"/>
                <w:lang w:val="uk-UA" w:eastAsia="ru-RU"/>
              </w:rPr>
              <w:t xml:space="preserve"> Микола Іванович</w:t>
            </w:r>
          </w:p>
        </w:tc>
        <w:tc>
          <w:tcPr>
            <w:tcW w:w="2340" w:type="dxa"/>
            <w:tcBorders>
              <w:top w:val="single" w:sz="4" w:space="0" w:color="000000"/>
              <w:left w:val="single" w:sz="4" w:space="0" w:color="000000"/>
              <w:bottom w:val="single" w:sz="4" w:space="0" w:color="000000"/>
              <w:right w:val="single" w:sz="4" w:space="0" w:color="000000"/>
            </w:tcBorders>
            <w:vAlign w:val="center"/>
          </w:tcPr>
          <w:p w14:paraId="5A2E7518"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uk-UA" w:eastAsia="ru-RU"/>
              </w:rPr>
              <w:t xml:space="preserve">Буд. 10Д, </w:t>
            </w:r>
            <w:proofErr w:type="spellStart"/>
            <w:r w:rsidRPr="00B11EA6">
              <w:rPr>
                <w:rFonts w:ascii="Times New Roman" w:eastAsia="Times New Roman" w:hAnsi="Times New Roman" w:cs="Times New Roman"/>
                <w:color w:val="000000"/>
                <w:sz w:val="24"/>
                <w:szCs w:val="24"/>
                <w:lang w:val="uk-UA" w:eastAsia="ru-RU"/>
              </w:rPr>
              <w:t>кв</w:t>
            </w:r>
            <w:proofErr w:type="spellEnd"/>
            <w:r w:rsidRPr="00B11EA6">
              <w:rPr>
                <w:rFonts w:ascii="Times New Roman" w:eastAsia="Times New Roman" w:hAnsi="Times New Roman" w:cs="Times New Roman"/>
                <w:color w:val="000000"/>
                <w:sz w:val="24"/>
                <w:szCs w:val="24"/>
                <w:lang w:val="uk-UA" w:eastAsia="ru-RU"/>
              </w:rPr>
              <w:t>. 22</w:t>
            </w:r>
          </w:p>
        </w:tc>
        <w:tc>
          <w:tcPr>
            <w:tcW w:w="1800" w:type="dxa"/>
            <w:tcBorders>
              <w:top w:val="single" w:sz="4" w:space="0" w:color="000000"/>
              <w:left w:val="single" w:sz="4" w:space="0" w:color="000000"/>
              <w:bottom w:val="single" w:sz="4" w:space="0" w:color="000000"/>
              <w:right w:val="single" w:sz="4" w:space="0" w:color="000000"/>
            </w:tcBorders>
            <w:vAlign w:val="center"/>
          </w:tcPr>
          <w:p w14:paraId="434EF31C" w14:textId="77777777" w:rsidR="00D72B88" w:rsidRPr="00B11EA6" w:rsidRDefault="00D72B88" w:rsidP="00D72B88">
            <w:pPr>
              <w:tabs>
                <w:tab w:val="left" w:pos="-48"/>
              </w:tabs>
              <w:spacing w:after="0" w:line="240" w:lineRule="auto"/>
              <w:jc w:val="center"/>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color w:val="000000"/>
                <w:sz w:val="24"/>
                <w:szCs w:val="24"/>
                <w:lang w:val="uk-UA" w:eastAsia="ru-RU"/>
              </w:rPr>
              <w:t>0,0450</w:t>
            </w:r>
          </w:p>
        </w:tc>
      </w:tr>
    </w:tbl>
    <w:p w14:paraId="65ACDFCE" w14:textId="77777777" w:rsidR="00D72B88" w:rsidRPr="00B11EA6" w:rsidRDefault="00D72B88" w:rsidP="00D72B88">
      <w:pPr>
        <w:tabs>
          <w:tab w:val="left" w:pos="54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r>
    </w:p>
    <w:p w14:paraId="3412D42D" w14:textId="77777777" w:rsidR="00D72B88" w:rsidRPr="00B11EA6" w:rsidRDefault="00D72B88" w:rsidP="00D72B88">
      <w:pPr>
        <w:tabs>
          <w:tab w:val="left" w:pos="540"/>
          <w:tab w:val="center" w:pos="4153"/>
          <w:tab w:val="right" w:pos="8306"/>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56F4AB82" w14:textId="77777777" w:rsidR="00D72B88" w:rsidRPr="00B11EA6" w:rsidRDefault="00D72B88" w:rsidP="00D72B88">
      <w:pPr>
        <w:spacing w:after="0" w:line="240" w:lineRule="auto"/>
        <w:rPr>
          <w:rFonts w:ascii="Times New Roman" w:eastAsia="Times New Roman" w:hAnsi="Times New Roman" w:cs="Times New Roman"/>
          <w:sz w:val="24"/>
          <w:szCs w:val="24"/>
          <w:lang w:val="uk-UA" w:eastAsia="ru-RU"/>
        </w:rPr>
      </w:pPr>
    </w:p>
    <w:p w14:paraId="66AEF335" w14:textId="4017EBF9" w:rsidR="00D72B88" w:rsidRPr="00B11EA6" w:rsidRDefault="00D72B88" w:rsidP="00D72B88">
      <w:pPr>
        <w:spacing w:after="0" w:line="240" w:lineRule="auto"/>
        <w:ind w:right="4229"/>
        <w:jc w:val="both"/>
        <w:rPr>
          <w:rFonts w:ascii="Times New Roman" w:eastAsia="Times New Roman" w:hAnsi="Times New Roman" w:cs="Times New Roman"/>
          <w:b/>
          <w:sz w:val="24"/>
          <w:szCs w:val="24"/>
          <w:u w:val="single"/>
          <w:lang w:val="uk-UA" w:eastAsia="ru-RU"/>
        </w:rPr>
      </w:pPr>
      <w:r w:rsidRPr="00B11EA6">
        <w:rPr>
          <w:rFonts w:ascii="Times New Roman" w:eastAsia="Times New Roman" w:hAnsi="Times New Roman" w:cs="Times New Roman"/>
          <w:b/>
          <w:sz w:val="24"/>
          <w:szCs w:val="24"/>
          <w:u w:val="single"/>
          <w:lang w:val="uk-UA" w:eastAsia="ru-RU"/>
        </w:rPr>
        <w:t>РІШЕННЯ №14</w:t>
      </w:r>
    </w:p>
    <w:p w14:paraId="036481A2" w14:textId="48A46B23" w:rsidR="00D72B88" w:rsidRPr="00B11EA6" w:rsidRDefault="00D72B88" w:rsidP="00D72B88">
      <w:pPr>
        <w:spacing w:after="0" w:line="240" w:lineRule="auto"/>
        <w:ind w:right="4229"/>
        <w:jc w:val="both"/>
        <w:rPr>
          <w:rFonts w:ascii="Times New Roman" w:eastAsia="Times New Roman" w:hAnsi="Times New Roman" w:cs="Times New Roman"/>
          <w:bCs/>
          <w:sz w:val="24"/>
          <w:szCs w:val="24"/>
          <w:lang w:val="uk-UA" w:eastAsia="ru-RU"/>
        </w:rPr>
      </w:pPr>
      <w:r w:rsidRPr="00B11EA6">
        <w:rPr>
          <w:rFonts w:ascii="Times New Roman" w:eastAsia="Times New Roman" w:hAnsi="Times New Roman" w:cs="Times New Roman"/>
          <w:b/>
          <w:sz w:val="24"/>
          <w:szCs w:val="24"/>
          <w:lang w:val="uk-UA" w:eastAsia="ru-RU"/>
        </w:rPr>
        <w:t>Про внесення змін до рішення Новодністровської міської ради від 26.12.2019 року №332</w:t>
      </w:r>
    </w:p>
    <w:p w14:paraId="124E91BB" w14:textId="77777777" w:rsidR="00D72B88" w:rsidRPr="00B11EA6" w:rsidRDefault="00D72B88" w:rsidP="00D72B88">
      <w:pPr>
        <w:spacing w:after="0" w:line="240" w:lineRule="auto"/>
        <w:ind w:firstLine="708"/>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Відповідно до п.34 ст.26 Закону України «Про місцеве самоврядування в Україні», ст.33 Закону України «Про оренду землі», розглянувши заяву ТОВ «Альфа - Поділля» про внесення змін до рішення Новодністровської міської ради  від 26.12.2019р №332 , Новодністровська міська рада</w:t>
      </w:r>
    </w:p>
    <w:p w14:paraId="16E65B9E" w14:textId="77777777" w:rsidR="00D72B88" w:rsidRPr="00B11EA6" w:rsidRDefault="00D72B88" w:rsidP="00D72B88">
      <w:pPr>
        <w:spacing w:after="0" w:line="240" w:lineRule="auto"/>
        <w:jc w:val="center"/>
        <w:rPr>
          <w:rFonts w:ascii="Times New Roman" w:eastAsia="Times New Roman" w:hAnsi="Times New Roman" w:cs="Times New Roman"/>
          <w:b/>
          <w:sz w:val="24"/>
          <w:szCs w:val="24"/>
          <w:lang w:val="uk-UA" w:eastAsia="ru-RU"/>
        </w:rPr>
      </w:pPr>
      <w:r w:rsidRPr="00B11EA6">
        <w:rPr>
          <w:rFonts w:ascii="Times New Roman" w:eastAsia="Times New Roman" w:hAnsi="Times New Roman" w:cs="Times New Roman"/>
          <w:b/>
          <w:sz w:val="24"/>
          <w:szCs w:val="24"/>
          <w:lang w:val="uk-UA" w:eastAsia="ru-RU"/>
        </w:rPr>
        <w:t>В И Р І Ш И Л А :</w:t>
      </w:r>
    </w:p>
    <w:p w14:paraId="50162603" w14:textId="77777777" w:rsidR="00D72B88" w:rsidRPr="00B11EA6" w:rsidRDefault="00D72B88" w:rsidP="00D72B88">
      <w:pPr>
        <w:tabs>
          <w:tab w:val="left" w:pos="-48"/>
        </w:tabs>
        <w:spacing w:after="0" w:line="240" w:lineRule="auto"/>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ab/>
        <w:t xml:space="preserve">1. </w:t>
      </w:r>
      <w:proofErr w:type="spellStart"/>
      <w:r w:rsidRPr="00B11EA6">
        <w:rPr>
          <w:rFonts w:ascii="Times New Roman" w:eastAsia="Times New Roman" w:hAnsi="Times New Roman" w:cs="Times New Roman"/>
          <w:sz w:val="24"/>
          <w:szCs w:val="24"/>
          <w:lang w:val="uk-UA" w:eastAsia="ru-RU"/>
        </w:rPr>
        <w:t>Внести</w:t>
      </w:r>
      <w:proofErr w:type="spellEnd"/>
      <w:r w:rsidRPr="00B11EA6">
        <w:rPr>
          <w:rFonts w:ascii="Times New Roman" w:eastAsia="Times New Roman" w:hAnsi="Times New Roman" w:cs="Times New Roman"/>
          <w:sz w:val="24"/>
          <w:szCs w:val="24"/>
          <w:lang w:val="uk-UA" w:eastAsia="ru-RU"/>
        </w:rPr>
        <w:t xml:space="preserve"> зміни в пункту 1 рішення Новодністровської міської ради від 26.12.2019 р. №332 «Про продовження договору оренди землі з ТОВ «Альфа - Поділля»» в частині терміну дії договору оренди земельної ділянки, виклавши його в такій редакції:</w:t>
      </w:r>
    </w:p>
    <w:p w14:paraId="7CBD0E30" w14:textId="77777777" w:rsidR="00D72B88" w:rsidRPr="00B11EA6" w:rsidRDefault="00D72B88" w:rsidP="00D72B88">
      <w:pPr>
        <w:tabs>
          <w:tab w:val="left" w:pos="900"/>
        </w:tabs>
        <w:spacing w:after="0" w:line="240" w:lineRule="auto"/>
        <w:ind w:firstLine="540"/>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 xml:space="preserve">п.1. Продовжити договір оренди землі з ТОВ «Альфа - Поділля» на земельну ділянку площею </w:t>
      </w:r>
      <w:smartTag w:uri="urn:schemas-microsoft-com:office:smarttags" w:element="metricconverter">
        <w:smartTagPr>
          <w:attr w:name="ProductID" w:val="0,2000 га"/>
        </w:smartTagPr>
        <w:r w:rsidRPr="00B11EA6">
          <w:rPr>
            <w:rFonts w:ascii="Times New Roman" w:eastAsia="Times New Roman" w:hAnsi="Times New Roman" w:cs="Times New Roman"/>
            <w:sz w:val="24"/>
            <w:szCs w:val="24"/>
            <w:lang w:val="uk-UA" w:eastAsia="ru-RU"/>
          </w:rPr>
          <w:t>0,2000 га</w:t>
        </w:r>
      </w:smartTag>
      <w:r w:rsidRPr="00B11EA6">
        <w:rPr>
          <w:rFonts w:ascii="Times New Roman" w:eastAsia="Times New Roman" w:hAnsi="Times New Roman" w:cs="Times New Roman"/>
          <w:sz w:val="24"/>
          <w:szCs w:val="24"/>
          <w:lang w:val="uk-UA" w:eastAsia="ru-RU"/>
        </w:rPr>
        <w:t xml:space="preserve"> зареєстрованого в Державному реєстрі речових прав на нерухоме майно про реєстрацію іншого речового права за №1477652773106</w:t>
      </w:r>
      <w:r w:rsidRPr="00B11EA6">
        <w:rPr>
          <w:rFonts w:ascii="Times New Roman" w:eastAsia="Times New Roman" w:hAnsi="Times New Roman" w:cs="Times New Roman"/>
          <w:color w:val="000000"/>
          <w:sz w:val="24"/>
          <w:szCs w:val="24"/>
          <w:lang w:val="uk-UA" w:eastAsia="ru-RU"/>
        </w:rPr>
        <w:t xml:space="preserve"> від 05.02.2018р., </w:t>
      </w:r>
      <w:r w:rsidRPr="00B11EA6">
        <w:rPr>
          <w:rFonts w:ascii="Times New Roman" w:eastAsia="Times New Roman" w:hAnsi="Times New Roman" w:cs="Times New Roman"/>
          <w:color w:val="000000"/>
          <w:sz w:val="24"/>
          <w:szCs w:val="24"/>
          <w:shd w:val="clear" w:color="auto" w:fill="FFFFFF"/>
          <w:lang w:val="uk-UA" w:eastAsia="ru-RU"/>
        </w:rPr>
        <w:t>для будівництва та обслуговування об'єктів рекреаційного призначення</w:t>
      </w:r>
      <w:r w:rsidRPr="00B11EA6">
        <w:rPr>
          <w:rFonts w:ascii="Times New Roman" w:eastAsia="Times New Roman" w:hAnsi="Times New Roman" w:cs="Times New Roman"/>
          <w:sz w:val="24"/>
          <w:szCs w:val="24"/>
          <w:lang w:val="uk-UA" w:eastAsia="ru-RU"/>
        </w:rPr>
        <w:t>, вулиця Дністровська набережна, м. Новодністровськ, Чернівецької області терміном на 49 років з моменту закінчення попереднього договору. Кадастровий номер: 7310600000:01:007:0004.</w:t>
      </w:r>
    </w:p>
    <w:p w14:paraId="7BD6441D" w14:textId="77777777" w:rsidR="00D72B88" w:rsidRPr="00B11EA6" w:rsidRDefault="00D72B88" w:rsidP="00D72B88">
      <w:pPr>
        <w:tabs>
          <w:tab w:val="left" w:pos="-48"/>
          <w:tab w:val="left" w:pos="720"/>
          <w:tab w:val="center" w:pos="4153"/>
          <w:tab w:val="right" w:pos="8306"/>
        </w:tabs>
        <w:spacing w:after="0" w:line="240" w:lineRule="auto"/>
        <w:ind w:firstLine="720"/>
        <w:jc w:val="both"/>
        <w:rPr>
          <w:rFonts w:ascii="Times New Roman" w:eastAsia="Times New Roman" w:hAnsi="Times New Roman" w:cs="Times New Roman"/>
          <w:sz w:val="24"/>
          <w:szCs w:val="24"/>
          <w:lang w:val="uk-UA" w:eastAsia="ru-RU"/>
        </w:rPr>
      </w:pPr>
      <w:r w:rsidRPr="00B11EA6">
        <w:rPr>
          <w:rFonts w:ascii="Times New Roman" w:eastAsia="Times New Roman" w:hAnsi="Times New Roman" w:cs="Times New Roman"/>
          <w:sz w:val="24"/>
          <w:szCs w:val="24"/>
          <w:lang w:val="uk-UA" w:eastAsia="ru-RU"/>
        </w:rPr>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61D8D2E8" w14:textId="561FFED3" w:rsidR="0071587A" w:rsidRDefault="0071587A" w:rsidP="0071587A">
      <w:pPr>
        <w:suppressAutoHyphens/>
        <w:spacing w:after="0" w:line="240" w:lineRule="auto"/>
        <w:jc w:val="both"/>
        <w:rPr>
          <w:rFonts w:ascii="Times New Roman" w:eastAsia="Calibri" w:hAnsi="Times New Roman" w:cs="Times New Roman"/>
          <w:sz w:val="24"/>
          <w:szCs w:val="24"/>
          <w:lang w:val="uk-UA" w:eastAsia="ar-SA"/>
        </w:rPr>
      </w:pPr>
    </w:p>
    <w:p w14:paraId="247FB7C0" w14:textId="0B68817D" w:rsidR="0071587A" w:rsidRPr="0071587A" w:rsidRDefault="0071587A" w:rsidP="0071587A">
      <w:pPr>
        <w:suppressAutoHyphens/>
        <w:spacing w:after="0" w:line="240" w:lineRule="auto"/>
        <w:jc w:val="both"/>
        <w:rPr>
          <w:rFonts w:ascii="Times New Roman" w:eastAsia="Calibri" w:hAnsi="Times New Roman" w:cs="Times New Roman"/>
          <w:b/>
          <w:bCs/>
          <w:sz w:val="24"/>
          <w:szCs w:val="24"/>
          <w:u w:val="single"/>
          <w:lang w:val="uk-UA" w:eastAsia="ar-SA"/>
        </w:rPr>
      </w:pPr>
      <w:r w:rsidRPr="0071587A">
        <w:rPr>
          <w:rFonts w:ascii="Times New Roman" w:eastAsia="Calibri" w:hAnsi="Times New Roman" w:cs="Times New Roman"/>
          <w:b/>
          <w:bCs/>
          <w:sz w:val="24"/>
          <w:szCs w:val="24"/>
          <w:u w:val="single"/>
          <w:lang w:val="uk-UA" w:eastAsia="ar-SA"/>
        </w:rPr>
        <w:t>РІШЕННЯ №13</w:t>
      </w:r>
    </w:p>
    <w:p w14:paraId="7C40893C" w14:textId="77777777" w:rsidR="0071587A" w:rsidRPr="0071587A" w:rsidRDefault="0071587A" w:rsidP="0071587A">
      <w:pPr>
        <w:tabs>
          <w:tab w:val="left" w:pos="9360"/>
        </w:tabs>
        <w:spacing w:after="0" w:line="240" w:lineRule="auto"/>
        <w:ind w:right="2669"/>
        <w:jc w:val="both"/>
        <w:rPr>
          <w:rFonts w:ascii="Times New Roman" w:eastAsia="Times New Roman" w:hAnsi="Times New Roman" w:cs="Times New Roman"/>
          <w:b/>
          <w:sz w:val="24"/>
          <w:szCs w:val="24"/>
          <w:lang w:val="uk-UA" w:eastAsia="ru-RU"/>
        </w:rPr>
      </w:pPr>
      <w:r w:rsidRPr="0071587A">
        <w:rPr>
          <w:rFonts w:ascii="Times New Roman" w:eastAsia="Times New Roman" w:hAnsi="Times New Roman" w:cs="Times New Roman"/>
          <w:b/>
          <w:sz w:val="24"/>
          <w:szCs w:val="24"/>
          <w:lang w:val="uk-UA" w:eastAsia="ru-RU"/>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p w14:paraId="2129E1C4" w14:textId="77777777" w:rsidR="0071587A" w:rsidRPr="0071587A" w:rsidRDefault="0071587A" w:rsidP="0071587A">
      <w:pPr>
        <w:spacing w:after="0" w:line="240" w:lineRule="auto"/>
        <w:ind w:firstLine="708"/>
        <w:jc w:val="both"/>
        <w:rPr>
          <w:rFonts w:ascii="Times New Roman" w:eastAsia="Times New Roman" w:hAnsi="Times New Roman" w:cs="Times New Roman"/>
          <w:sz w:val="24"/>
          <w:szCs w:val="24"/>
          <w:lang w:val="uk-UA" w:eastAsia="ru-RU"/>
        </w:rPr>
      </w:pPr>
      <w:r w:rsidRPr="0071587A">
        <w:rPr>
          <w:rFonts w:ascii="Times New Roman" w:eastAsia="Times New Roman" w:hAnsi="Times New Roman" w:cs="Times New Roman"/>
          <w:sz w:val="24"/>
          <w:szCs w:val="24"/>
          <w:lang w:val="uk-UA" w:eastAsia="ru-RU"/>
        </w:rPr>
        <w:t xml:space="preserve">Відповідно до п.34 ст.26 Закону України «Про місцеве самоврядування в Україні», </w:t>
      </w:r>
      <w:proofErr w:type="spellStart"/>
      <w:r w:rsidRPr="0071587A">
        <w:rPr>
          <w:rFonts w:ascii="Times New Roman" w:eastAsia="Times New Roman" w:hAnsi="Times New Roman" w:cs="Times New Roman"/>
          <w:sz w:val="24"/>
          <w:szCs w:val="24"/>
          <w:lang w:val="uk-UA" w:eastAsia="ru-RU"/>
        </w:rPr>
        <w:t>ст.ст</w:t>
      </w:r>
      <w:proofErr w:type="spellEnd"/>
      <w:r w:rsidRPr="0071587A">
        <w:rPr>
          <w:rFonts w:ascii="Times New Roman" w:eastAsia="Times New Roman" w:hAnsi="Times New Roman" w:cs="Times New Roman"/>
          <w:sz w:val="24"/>
          <w:szCs w:val="24"/>
          <w:lang w:val="uk-UA" w:eastAsia="ru-RU"/>
        </w:rPr>
        <w:t xml:space="preserve">. 12,79¹,122 Земельного Кодексу України, </w:t>
      </w:r>
      <w:proofErr w:type="spellStart"/>
      <w:r w:rsidRPr="0071587A">
        <w:rPr>
          <w:rFonts w:ascii="Times New Roman" w:eastAsia="Times New Roman" w:hAnsi="Times New Roman" w:cs="Times New Roman"/>
          <w:sz w:val="24"/>
          <w:szCs w:val="24"/>
          <w:lang w:val="uk-UA" w:eastAsia="ru-RU"/>
        </w:rPr>
        <w:t>ст.ст</w:t>
      </w:r>
      <w:proofErr w:type="spellEnd"/>
      <w:r w:rsidRPr="0071587A">
        <w:rPr>
          <w:rFonts w:ascii="Times New Roman" w:eastAsia="Times New Roman" w:hAnsi="Times New Roman" w:cs="Times New Roman"/>
          <w:sz w:val="24"/>
          <w:szCs w:val="24"/>
          <w:lang w:val="uk-UA" w:eastAsia="ru-RU"/>
        </w:rPr>
        <w:t xml:space="preserve">. 25, 55 Закону України „Про землеустрій”, розглянувши </w:t>
      </w:r>
      <w:r w:rsidRPr="0071587A">
        <w:rPr>
          <w:rFonts w:ascii="Times New Roman" w:eastAsia="Times New Roman" w:hAnsi="Times New Roman" w:cs="Times New Roman"/>
          <w:sz w:val="24"/>
          <w:szCs w:val="24"/>
          <w:lang w:val="uk-UA" w:eastAsia="ru-RU"/>
        </w:rPr>
        <w:lastRenderedPageBreak/>
        <w:t xml:space="preserve">заяву громадянки </w:t>
      </w:r>
      <w:proofErr w:type="spellStart"/>
      <w:r w:rsidRPr="0071587A">
        <w:rPr>
          <w:rFonts w:ascii="Times New Roman" w:eastAsia="Times New Roman" w:hAnsi="Times New Roman" w:cs="Times New Roman"/>
          <w:sz w:val="24"/>
          <w:szCs w:val="24"/>
          <w:lang w:val="uk-UA" w:eastAsia="ru-RU"/>
        </w:rPr>
        <w:t>Сапожнік</w:t>
      </w:r>
      <w:proofErr w:type="spellEnd"/>
      <w:r w:rsidRPr="0071587A">
        <w:rPr>
          <w:rFonts w:ascii="Times New Roman" w:eastAsia="Times New Roman" w:hAnsi="Times New Roman" w:cs="Times New Roman"/>
          <w:sz w:val="24"/>
          <w:szCs w:val="24"/>
          <w:lang w:val="uk-UA" w:eastAsia="ru-RU"/>
        </w:rPr>
        <w:t xml:space="preserve"> Марії Леонтіївни</w:t>
      </w:r>
      <w:r w:rsidRPr="0071587A">
        <w:rPr>
          <w:rFonts w:ascii="Times New Roman" w:eastAsia="Times New Roman" w:hAnsi="Times New Roman" w:cs="Times New Roman"/>
          <w:color w:val="000000"/>
          <w:sz w:val="24"/>
          <w:szCs w:val="24"/>
          <w:shd w:val="clear" w:color="auto" w:fill="FFFFFF"/>
          <w:lang w:val="uk-UA" w:eastAsia="ru-RU"/>
        </w:rPr>
        <w:t xml:space="preserve">, щодо надання дозволу на виготовлення технічної </w:t>
      </w:r>
      <w:r w:rsidRPr="0071587A">
        <w:rPr>
          <w:rFonts w:ascii="Times New Roman" w:eastAsia="Times New Roman" w:hAnsi="Times New Roman" w:cs="Times New Roman"/>
          <w:sz w:val="24"/>
          <w:szCs w:val="24"/>
          <w:lang w:val="uk-UA" w:eastAsia="ru-RU"/>
        </w:rPr>
        <w:t>документації із землеустрою щодо встановлення (відновлення) меж земельної ділянки в натурі (на місцевості), Новодністровська міська рада</w:t>
      </w:r>
    </w:p>
    <w:p w14:paraId="0E395F72" w14:textId="6A464123" w:rsidR="0071587A" w:rsidRPr="0071587A" w:rsidRDefault="0071587A" w:rsidP="0071587A">
      <w:pPr>
        <w:spacing w:after="0" w:line="240" w:lineRule="auto"/>
        <w:jc w:val="center"/>
        <w:rPr>
          <w:rFonts w:ascii="Times New Roman" w:eastAsia="Times New Roman" w:hAnsi="Times New Roman" w:cs="Times New Roman"/>
          <w:b/>
          <w:sz w:val="24"/>
          <w:szCs w:val="24"/>
          <w:lang w:val="uk-UA" w:eastAsia="ru-RU"/>
        </w:rPr>
      </w:pPr>
      <w:r w:rsidRPr="0071587A">
        <w:rPr>
          <w:rFonts w:ascii="Times New Roman" w:eastAsia="Times New Roman" w:hAnsi="Times New Roman" w:cs="Times New Roman"/>
          <w:b/>
          <w:sz w:val="24"/>
          <w:szCs w:val="24"/>
          <w:lang w:val="uk-UA" w:eastAsia="ru-RU"/>
        </w:rPr>
        <w:t>В И Р І Ш И Л А :</w:t>
      </w:r>
    </w:p>
    <w:p w14:paraId="46107052" w14:textId="77777777" w:rsidR="0071587A" w:rsidRPr="0071587A" w:rsidRDefault="0071587A" w:rsidP="0071587A">
      <w:pPr>
        <w:spacing w:after="0" w:line="240" w:lineRule="auto"/>
        <w:ind w:firstLine="567"/>
        <w:jc w:val="both"/>
        <w:rPr>
          <w:rFonts w:ascii="Times New Roman" w:eastAsia="Times New Roman" w:hAnsi="Times New Roman" w:cs="Times New Roman"/>
          <w:sz w:val="24"/>
          <w:szCs w:val="24"/>
          <w:lang w:val="uk-UA" w:eastAsia="ru-RU"/>
        </w:rPr>
      </w:pPr>
      <w:r w:rsidRPr="0071587A">
        <w:rPr>
          <w:rFonts w:ascii="Times New Roman" w:eastAsia="Times New Roman" w:hAnsi="Times New Roman" w:cs="Times New Roman"/>
          <w:sz w:val="24"/>
          <w:szCs w:val="24"/>
          <w:lang w:val="uk-UA" w:eastAsia="ru-RU"/>
        </w:rPr>
        <w:t>1.</w:t>
      </w:r>
      <w:r w:rsidRPr="0071587A">
        <w:rPr>
          <w:rFonts w:ascii="Times New Roman" w:eastAsia="Times New Roman" w:hAnsi="Times New Roman" w:cs="Times New Roman"/>
          <w:b/>
          <w:sz w:val="24"/>
          <w:szCs w:val="24"/>
          <w:lang w:val="uk-UA" w:eastAsia="ru-RU"/>
        </w:rPr>
        <w:t xml:space="preserve"> </w:t>
      </w:r>
      <w:r w:rsidRPr="0071587A">
        <w:rPr>
          <w:rFonts w:ascii="Times New Roman" w:eastAsia="Times New Roman" w:hAnsi="Times New Roman" w:cs="Times New Roman"/>
          <w:sz w:val="24"/>
          <w:szCs w:val="24"/>
          <w:lang w:val="uk-UA" w:eastAsia="ru-RU"/>
        </w:rPr>
        <w:t xml:space="preserve">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  громадянки </w:t>
      </w:r>
      <w:proofErr w:type="spellStart"/>
      <w:r w:rsidRPr="0071587A">
        <w:rPr>
          <w:rFonts w:ascii="Times New Roman" w:eastAsia="Times New Roman" w:hAnsi="Times New Roman" w:cs="Times New Roman"/>
          <w:sz w:val="24"/>
          <w:szCs w:val="24"/>
          <w:lang w:val="uk-UA" w:eastAsia="ru-RU"/>
        </w:rPr>
        <w:t>Сапожнік</w:t>
      </w:r>
      <w:proofErr w:type="spellEnd"/>
      <w:r w:rsidRPr="0071587A">
        <w:rPr>
          <w:rFonts w:ascii="Times New Roman" w:eastAsia="Times New Roman" w:hAnsi="Times New Roman" w:cs="Times New Roman"/>
          <w:sz w:val="24"/>
          <w:szCs w:val="24"/>
          <w:lang w:val="uk-UA" w:eastAsia="ru-RU"/>
        </w:rPr>
        <w:t xml:space="preserve"> Марії Леонтіївни, яка являється спадкоємцем відповідно до свідоцтва про право на спадщину за законом від 16.01.2020 р. НОВ 010909:</w:t>
      </w:r>
    </w:p>
    <w:p w14:paraId="7FB1DE7D" w14:textId="77777777" w:rsidR="0071587A" w:rsidRPr="0071587A" w:rsidRDefault="0071587A" w:rsidP="0071587A">
      <w:pPr>
        <w:spacing w:after="0" w:line="240" w:lineRule="auto"/>
        <w:ind w:firstLine="567"/>
        <w:jc w:val="both"/>
        <w:rPr>
          <w:rFonts w:ascii="Times New Roman" w:eastAsia="Times New Roman" w:hAnsi="Times New Roman" w:cs="Times New Roman"/>
          <w:sz w:val="24"/>
          <w:szCs w:val="24"/>
          <w:lang w:val="uk-UA" w:eastAsia="ru-RU"/>
        </w:rPr>
      </w:pPr>
      <w:r w:rsidRPr="0071587A">
        <w:rPr>
          <w:rFonts w:ascii="Times New Roman" w:eastAsia="Times New Roman" w:hAnsi="Times New Roman" w:cs="Times New Roman"/>
          <w:sz w:val="24"/>
          <w:szCs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2600 га"/>
        </w:smartTagPr>
        <w:r w:rsidRPr="0071587A">
          <w:rPr>
            <w:rFonts w:ascii="Times New Roman" w:eastAsia="Times New Roman" w:hAnsi="Times New Roman" w:cs="Times New Roman"/>
            <w:sz w:val="24"/>
            <w:szCs w:val="24"/>
            <w:lang w:val="uk-UA" w:eastAsia="ru-RU"/>
          </w:rPr>
          <w:t>0,2600 га</w:t>
        </w:r>
      </w:smartTag>
      <w:r w:rsidRPr="0071587A">
        <w:rPr>
          <w:rFonts w:ascii="Times New Roman" w:eastAsia="Times New Roman" w:hAnsi="Times New Roman" w:cs="Times New Roman"/>
          <w:sz w:val="24"/>
          <w:szCs w:val="24"/>
          <w:lang w:val="uk-UA" w:eastAsia="ru-RU"/>
        </w:rPr>
        <w:t>, за адресою: с.Ломачинці, вулиця  Шлях.</w:t>
      </w:r>
    </w:p>
    <w:p w14:paraId="65B16668" w14:textId="77777777" w:rsidR="0071587A" w:rsidRPr="0071587A" w:rsidRDefault="0071587A" w:rsidP="0071587A">
      <w:pPr>
        <w:spacing w:after="0" w:line="240" w:lineRule="auto"/>
        <w:ind w:firstLine="567"/>
        <w:jc w:val="both"/>
        <w:rPr>
          <w:rFonts w:ascii="Times New Roman" w:eastAsia="Times New Roman" w:hAnsi="Times New Roman" w:cs="Times New Roman"/>
          <w:sz w:val="24"/>
          <w:szCs w:val="24"/>
          <w:lang w:val="uk-UA" w:eastAsia="ru-RU"/>
        </w:rPr>
      </w:pPr>
      <w:r w:rsidRPr="0071587A">
        <w:rPr>
          <w:rFonts w:ascii="Times New Roman" w:eastAsia="Times New Roman" w:hAnsi="Times New Roman" w:cs="Times New Roman"/>
          <w:sz w:val="24"/>
          <w:szCs w:val="24"/>
          <w:lang w:val="uk-UA" w:eastAsia="ru-RU"/>
        </w:rPr>
        <w:t xml:space="preserve">переданих у власність спадкодавцю рішенням </w:t>
      </w:r>
      <w:proofErr w:type="spellStart"/>
      <w:r w:rsidRPr="0071587A">
        <w:rPr>
          <w:rFonts w:ascii="Times New Roman" w:eastAsia="Times New Roman" w:hAnsi="Times New Roman" w:cs="Times New Roman"/>
          <w:sz w:val="24"/>
          <w:szCs w:val="24"/>
          <w:lang w:val="uk-UA" w:eastAsia="ru-RU"/>
        </w:rPr>
        <w:t>Ломачинецької</w:t>
      </w:r>
      <w:proofErr w:type="spellEnd"/>
      <w:r w:rsidRPr="0071587A">
        <w:rPr>
          <w:rFonts w:ascii="Times New Roman" w:eastAsia="Times New Roman" w:hAnsi="Times New Roman" w:cs="Times New Roman"/>
          <w:sz w:val="24"/>
          <w:szCs w:val="24"/>
          <w:lang w:val="uk-UA" w:eastAsia="ru-RU"/>
        </w:rPr>
        <w:t xml:space="preserve"> сільської ради  від 26.11.1993р. за №2/9-1993.</w:t>
      </w:r>
    </w:p>
    <w:p w14:paraId="61B28D81" w14:textId="77777777" w:rsidR="0071587A" w:rsidRPr="0071587A" w:rsidRDefault="0071587A" w:rsidP="0071587A">
      <w:pPr>
        <w:tabs>
          <w:tab w:val="left" w:pos="120"/>
          <w:tab w:val="left" w:pos="720"/>
        </w:tabs>
        <w:spacing w:after="0" w:line="240" w:lineRule="auto"/>
        <w:ind w:firstLine="720"/>
        <w:jc w:val="both"/>
        <w:outlineLvl w:val="0"/>
        <w:rPr>
          <w:rFonts w:ascii="Times New Roman" w:eastAsia="Times New Roman" w:hAnsi="Times New Roman" w:cs="Times New Roman"/>
          <w:sz w:val="24"/>
          <w:szCs w:val="24"/>
          <w:lang w:val="uk-UA" w:eastAsia="ru-RU"/>
        </w:rPr>
      </w:pPr>
      <w:r w:rsidRPr="0071587A">
        <w:rPr>
          <w:rFonts w:ascii="Times New Roman" w:eastAsia="Times New Roman" w:hAnsi="Times New Roman" w:cs="Times New Roman"/>
          <w:sz w:val="24"/>
          <w:szCs w:val="24"/>
          <w:lang w:val="uk-UA" w:eastAsia="ru-RU"/>
        </w:rPr>
        <w:t xml:space="preserve">2. Зобов’язати громадянку </w:t>
      </w:r>
      <w:proofErr w:type="spellStart"/>
      <w:r w:rsidRPr="0071587A">
        <w:rPr>
          <w:rFonts w:ascii="Times New Roman" w:eastAsia="Times New Roman" w:hAnsi="Times New Roman" w:cs="Times New Roman"/>
          <w:sz w:val="24"/>
          <w:szCs w:val="24"/>
          <w:lang w:val="uk-UA" w:eastAsia="ru-RU"/>
        </w:rPr>
        <w:t>Сапожнік</w:t>
      </w:r>
      <w:proofErr w:type="spellEnd"/>
      <w:r w:rsidRPr="0071587A">
        <w:rPr>
          <w:rFonts w:ascii="Times New Roman" w:eastAsia="Times New Roman" w:hAnsi="Times New Roman" w:cs="Times New Roman"/>
          <w:sz w:val="24"/>
          <w:szCs w:val="24"/>
          <w:lang w:val="uk-UA" w:eastAsia="ru-RU"/>
        </w:rPr>
        <w:t xml:space="preserve"> Марію Леонтіївну,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19EB7305" w14:textId="77777777" w:rsidR="0071587A" w:rsidRPr="0071587A" w:rsidRDefault="0071587A" w:rsidP="0071587A">
      <w:pPr>
        <w:tabs>
          <w:tab w:val="left" w:pos="720"/>
          <w:tab w:val="center" w:pos="4153"/>
          <w:tab w:val="right" w:pos="8306"/>
        </w:tabs>
        <w:spacing w:after="0" w:line="240" w:lineRule="auto"/>
        <w:ind w:firstLine="720"/>
        <w:jc w:val="both"/>
        <w:rPr>
          <w:rFonts w:ascii="Times New Roman" w:eastAsia="Times New Roman" w:hAnsi="Times New Roman" w:cs="Times New Roman"/>
          <w:sz w:val="24"/>
          <w:szCs w:val="24"/>
          <w:lang w:val="uk-UA" w:eastAsia="ru-RU"/>
        </w:rPr>
      </w:pPr>
      <w:r w:rsidRPr="0071587A">
        <w:rPr>
          <w:rFonts w:ascii="Times New Roman" w:eastAsia="Times New Roman" w:hAnsi="Times New Roman" w:cs="Times New Roman"/>
          <w:sz w:val="24"/>
          <w:szCs w:val="24"/>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33C52C8" w14:textId="77777777" w:rsidR="0071587A" w:rsidRPr="00B11EA6" w:rsidRDefault="0071587A" w:rsidP="0071587A">
      <w:pPr>
        <w:suppressAutoHyphens/>
        <w:spacing w:after="0" w:line="240" w:lineRule="auto"/>
        <w:jc w:val="both"/>
        <w:rPr>
          <w:rFonts w:ascii="Times New Roman" w:eastAsia="Calibri" w:hAnsi="Times New Roman" w:cs="Times New Roman"/>
          <w:sz w:val="24"/>
          <w:szCs w:val="24"/>
          <w:lang w:val="uk-UA" w:eastAsia="ar-SA"/>
        </w:rPr>
      </w:pPr>
    </w:p>
    <w:sectPr w:rsidR="0071587A" w:rsidRPr="00B11EA6" w:rsidSect="00BB2C0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1445"/>
        </w:tabs>
        <w:ind w:left="1445" w:hanging="885"/>
      </w:pPr>
    </w:lvl>
    <w:lvl w:ilvl="1">
      <w:start w:val="1"/>
      <w:numFmt w:val="decimal"/>
      <w:lvlText w:val="%2."/>
      <w:lvlJc w:val="left"/>
      <w:pPr>
        <w:tabs>
          <w:tab w:val="num" w:pos="1440"/>
        </w:tabs>
        <w:ind w:left="1440" w:hanging="360"/>
      </w:pPr>
      <w:rPr>
        <w:sz w:val="28"/>
        <w:szCs w:val="28"/>
        <w:lang w:val="uk-U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2"/>
    <w:lvl w:ilvl="0">
      <w:start w:val="1"/>
      <w:numFmt w:val="decimal"/>
      <w:pStyle w:val="9"/>
      <w:lvlText w:val="%1."/>
      <w:lvlJc w:val="left"/>
      <w:pPr>
        <w:tabs>
          <w:tab w:val="num" w:pos="720"/>
        </w:tabs>
        <w:ind w:left="720" w:hanging="360"/>
      </w:pPr>
      <w:rPr>
        <w:rFonts w:ascii="Times New Roman" w:hAnsi="Times New Roman" w:cs="Times New Roman" w:hint="default"/>
        <w:sz w:val="24"/>
        <w:szCs w:val="24"/>
        <w:lang w:val="uk-UA"/>
      </w:rPr>
    </w:lvl>
  </w:abstractNum>
  <w:abstractNum w:abstractNumId="3" w15:restartNumberingAfterBreak="0">
    <w:nsid w:val="00000009"/>
    <w:multiLevelType w:val="singleLevel"/>
    <w:tmpl w:val="00000009"/>
    <w:name w:val="WW8Num8"/>
    <w:lvl w:ilvl="0">
      <w:numFmt w:val="bullet"/>
      <w:lvlText w:val=""/>
      <w:lvlJc w:val="left"/>
      <w:pPr>
        <w:tabs>
          <w:tab w:val="num" w:pos="1004"/>
        </w:tabs>
        <w:ind w:left="1004" w:hanging="360"/>
      </w:pPr>
      <w:rPr>
        <w:rFonts w:ascii="Symbol" w:hAnsi="Symbol" w:cs="Symbol" w:hint="default"/>
        <w:color w:val="auto"/>
        <w:sz w:val="28"/>
        <w:szCs w:val="28"/>
        <w:lang w:val="uk-UA"/>
      </w:rPr>
    </w:lvl>
  </w:abstractNum>
  <w:abstractNum w:abstractNumId="4" w15:restartNumberingAfterBreak="0">
    <w:nsid w:val="13624D5A"/>
    <w:multiLevelType w:val="hybridMultilevel"/>
    <w:tmpl w:val="72A001EE"/>
    <w:lvl w:ilvl="0" w:tplc="05201DE6">
      <w:numFmt w:val="bullet"/>
      <w:lvlText w:val="-"/>
      <w:lvlJc w:val="left"/>
      <w:pPr>
        <w:tabs>
          <w:tab w:val="num" w:pos="1212"/>
        </w:tabs>
        <w:ind w:left="1212" w:hanging="360"/>
      </w:pPr>
      <w:rPr>
        <w:rFonts w:ascii="Times New Roman" w:eastAsia="Times New Roman" w:hAnsi="Times New Roman" w:cs="Times New Roman" w:hint="default"/>
      </w:rPr>
    </w:lvl>
    <w:lvl w:ilvl="1" w:tplc="04190001">
      <w:start w:val="1"/>
      <w:numFmt w:val="bullet"/>
      <w:lvlText w:val=""/>
      <w:lvlJc w:val="left"/>
      <w:pPr>
        <w:tabs>
          <w:tab w:val="num" w:pos="1866"/>
        </w:tabs>
        <w:ind w:left="1866"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15935EDD"/>
    <w:multiLevelType w:val="hybridMultilevel"/>
    <w:tmpl w:val="A81CDD98"/>
    <w:lvl w:ilvl="0" w:tplc="04220001">
      <w:start w:val="1"/>
      <w:numFmt w:val="bullet"/>
      <w:lvlText w:val=""/>
      <w:lvlJc w:val="left"/>
      <w:pPr>
        <w:tabs>
          <w:tab w:val="num" w:pos="1363"/>
        </w:tabs>
        <w:ind w:left="1363" w:hanging="360"/>
      </w:pPr>
      <w:rPr>
        <w:rFonts w:ascii="Symbol" w:hAnsi="Symbol" w:hint="default"/>
      </w:rPr>
    </w:lvl>
    <w:lvl w:ilvl="1" w:tplc="04220003" w:tentative="1">
      <w:start w:val="1"/>
      <w:numFmt w:val="bullet"/>
      <w:lvlText w:val="o"/>
      <w:lvlJc w:val="left"/>
      <w:pPr>
        <w:tabs>
          <w:tab w:val="num" w:pos="2083"/>
        </w:tabs>
        <w:ind w:left="2083" w:hanging="360"/>
      </w:pPr>
      <w:rPr>
        <w:rFonts w:ascii="Courier New" w:hAnsi="Courier New" w:cs="Courier New" w:hint="default"/>
      </w:rPr>
    </w:lvl>
    <w:lvl w:ilvl="2" w:tplc="04220005" w:tentative="1">
      <w:start w:val="1"/>
      <w:numFmt w:val="bullet"/>
      <w:lvlText w:val=""/>
      <w:lvlJc w:val="left"/>
      <w:pPr>
        <w:tabs>
          <w:tab w:val="num" w:pos="2803"/>
        </w:tabs>
        <w:ind w:left="2803" w:hanging="360"/>
      </w:pPr>
      <w:rPr>
        <w:rFonts w:ascii="Wingdings" w:hAnsi="Wingdings" w:hint="default"/>
      </w:rPr>
    </w:lvl>
    <w:lvl w:ilvl="3" w:tplc="04220001" w:tentative="1">
      <w:start w:val="1"/>
      <w:numFmt w:val="bullet"/>
      <w:lvlText w:val=""/>
      <w:lvlJc w:val="left"/>
      <w:pPr>
        <w:tabs>
          <w:tab w:val="num" w:pos="3523"/>
        </w:tabs>
        <w:ind w:left="3523" w:hanging="360"/>
      </w:pPr>
      <w:rPr>
        <w:rFonts w:ascii="Symbol" w:hAnsi="Symbol" w:hint="default"/>
      </w:rPr>
    </w:lvl>
    <w:lvl w:ilvl="4" w:tplc="04220003" w:tentative="1">
      <w:start w:val="1"/>
      <w:numFmt w:val="bullet"/>
      <w:lvlText w:val="o"/>
      <w:lvlJc w:val="left"/>
      <w:pPr>
        <w:tabs>
          <w:tab w:val="num" w:pos="4243"/>
        </w:tabs>
        <w:ind w:left="4243" w:hanging="360"/>
      </w:pPr>
      <w:rPr>
        <w:rFonts w:ascii="Courier New" w:hAnsi="Courier New" w:cs="Courier New" w:hint="default"/>
      </w:rPr>
    </w:lvl>
    <w:lvl w:ilvl="5" w:tplc="04220005" w:tentative="1">
      <w:start w:val="1"/>
      <w:numFmt w:val="bullet"/>
      <w:lvlText w:val=""/>
      <w:lvlJc w:val="left"/>
      <w:pPr>
        <w:tabs>
          <w:tab w:val="num" w:pos="4963"/>
        </w:tabs>
        <w:ind w:left="4963" w:hanging="360"/>
      </w:pPr>
      <w:rPr>
        <w:rFonts w:ascii="Wingdings" w:hAnsi="Wingdings" w:hint="default"/>
      </w:rPr>
    </w:lvl>
    <w:lvl w:ilvl="6" w:tplc="04220001" w:tentative="1">
      <w:start w:val="1"/>
      <w:numFmt w:val="bullet"/>
      <w:lvlText w:val=""/>
      <w:lvlJc w:val="left"/>
      <w:pPr>
        <w:tabs>
          <w:tab w:val="num" w:pos="5683"/>
        </w:tabs>
        <w:ind w:left="5683" w:hanging="360"/>
      </w:pPr>
      <w:rPr>
        <w:rFonts w:ascii="Symbol" w:hAnsi="Symbol" w:hint="default"/>
      </w:rPr>
    </w:lvl>
    <w:lvl w:ilvl="7" w:tplc="04220003" w:tentative="1">
      <w:start w:val="1"/>
      <w:numFmt w:val="bullet"/>
      <w:lvlText w:val="o"/>
      <w:lvlJc w:val="left"/>
      <w:pPr>
        <w:tabs>
          <w:tab w:val="num" w:pos="6403"/>
        </w:tabs>
        <w:ind w:left="6403" w:hanging="360"/>
      </w:pPr>
      <w:rPr>
        <w:rFonts w:ascii="Courier New" w:hAnsi="Courier New" w:cs="Courier New" w:hint="default"/>
      </w:rPr>
    </w:lvl>
    <w:lvl w:ilvl="8" w:tplc="04220005" w:tentative="1">
      <w:start w:val="1"/>
      <w:numFmt w:val="bullet"/>
      <w:lvlText w:val=""/>
      <w:lvlJc w:val="left"/>
      <w:pPr>
        <w:tabs>
          <w:tab w:val="num" w:pos="7123"/>
        </w:tabs>
        <w:ind w:left="7123" w:hanging="360"/>
      </w:pPr>
      <w:rPr>
        <w:rFonts w:ascii="Wingdings" w:hAnsi="Wingdings" w:hint="default"/>
      </w:rPr>
    </w:lvl>
  </w:abstractNum>
  <w:abstractNum w:abstractNumId="6" w15:restartNumberingAfterBreak="0">
    <w:nsid w:val="29590123"/>
    <w:multiLevelType w:val="hybridMultilevel"/>
    <w:tmpl w:val="3DC054B8"/>
    <w:lvl w:ilvl="0" w:tplc="5D84042A">
      <w:numFmt w:val="bullet"/>
      <w:lvlText w:val="-"/>
      <w:lvlJc w:val="left"/>
      <w:pPr>
        <w:tabs>
          <w:tab w:val="num" w:pos="927"/>
        </w:tabs>
        <w:ind w:left="927" w:hanging="360"/>
      </w:pPr>
      <w:rPr>
        <w:rFonts w:ascii="Arial" w:eastAsia="Times New Roman" w:hAnsi="Arial" w:cs="Arial"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A192C43"/>
    <w:multiLevelType w:val="multilevel"/>
    <w:tmpl w:val="72721180"/>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440"/>
        </w:tabs>
        <w:ind w:left="1440" w:hanging="108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800"/>
        </w:tabs>
        <w:ind w:left="1800" w:hanging="1440"/>
      </w:pPr>
      <w:rPr>
        <w:rFonts w:hint="default"/>
        <w:color w:val="000000"/>
      </w:rPr>
    </w:lvl>
    <w:lvl w:ilvl="6">
      <w:start w:val="1"/>
      <w:numFmt w:val="decimal"/>
      <w:isLgl/>
      <w:lvlText w:val="%1.%2.%3.%4.%5.%6.%7"/>
      <w:lvlJc w:val="left"/>
      <w:pPr>
        <w:tabs>
          <w:tab w:val="num" w:pos="1800"/>
        </w:tabs>
        <w:ind w:left="1800" w:hanging="1440"/>
      </w:pPr>
      <w:rPr>
        <w:rFonts w:hint="default"/>
        <w:color w:val="000000"/>
      </w:rPr>
    </w:lvl>
    <w:lvl w:ilvl="7">
      <w:start w:val="1"/>
      <w:numFmt w:val="decimal"/>
      <w:isLgl/>
      <w:lvlText w:val="%1.%2.%3.%4.%5.%6.%7.%8"/>
      <w:lvlJc w:val="left"/>
      <w:pPr>
        <w:tabs>
          <w:tab w:val="num" w:pos="2160"/>
        </w:tabs>
        <w:ind w:left="2160" w:hanging="1800"/>
      </w:pPr>
      <w:rPr>
        <w:rFonts w:hint="default"/>
        <w:color w:val="000000"/>
      </w:rPr>
    </w:lvl>
    <w:lvl w:ilvl="8">
      <w:start w:val="1"/>
      <w:numFmt w:val="decimal"/>
      <w:isLgl/>
      <w:lvlText w:val="%1.%2.%3.%4.%5.%6.%7.%8.%9"/>
      <w:lvlJc w:val="left"/>
      <w:pPr>
        <w:tabs>
          <w:tab w:val="num" w:pos="2520"/>
        </w:tabs>
        <w:ind w:left="2520" w:hanging="2160"/>
      </w:pPr>
      <w:rPr>
        <w:rFonts w:hint="default"/>
        <w:color w:val="000000"/>
      </w:rPr>
    </w:lvl>
  </w:abstractNum>
  <w:abstractNum w:abstractNumId="8" w15:restartNumberingAfterBreak="0">
    <w:nsid w:val="2BB037D2"/>
    <w:multiLevelType w:val="hybridMultilevel"/>
    <w:tmpl w:val="770EEC44"/>
    <w:lvl w:ilvl="0" w:tplc="0422000B">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53A0B"/>
    <w:multiLevelType w:val="hybridMultilevel"/>
    <w:tmpl w:val="D382E25C"/>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0374A6"/>
    <w:multiLevelType w:val="hybridMultilevel"/>
    <w:tmpl w:val="66F665E6"/>
    <w:lvl w:ilvl="0" w:tplc="4A26142E">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AD6AA7"/>
    <w:multiLevelType w:val="hybridMultilevel"/>
    <w:tmpl w:val="D2CA1A74"/>
    <w:lvl w:ilvl="0" w:tplc="153C209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2" w15:restartNumberingAfterBreak="0">
    <w:nsid w:val="39D5695F"/>
    <w:multiLevelType w:val="hybridMultilevel"/>
    <w:tmpl w:val="E0FE3266"/>
    <w:lvl w:ilvl="0" w:tplc="04190001">
      <w:start w:val="1"/>
      <w:numFmt w:val="bullet"/>
      <w:lvlText w:val=""/>
      <w:lvlJc w:val="left"/>
      <w:pPr>
        <w:tabs>
          <w:tab w:val="num" w:pos="1571"/>
        </w:tabs>
        <w:ind w:left="1571" w:hanging="360"/>
      </w:pPr>
      <w:rPr>
        <w:rFonts w:ascii="Symbol" w:hAnsi="Symbol" w:hint="default"/>
      </w:rPr>
    </w:lvl>
    <w:lvl w:ilvl="1" w:tplc="04190001">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42766839"/>
    <w:multiLevelType w:val="hybridMultilevel"/>
    <w:tmpl w:val="681ED7C8"/>
    <w:lvl w:ilvl="0" w:tplc="C1BA9A1E">
      <w:start w:val="1"/>
      <w:numFmt w:val="decimal"/>
      <w:lvlText w:val="%1."/>
      <w:lvlJc w:val="left"/>
      <w:pPr>
        <w:tabs>
          <w:tab w:val="num" w:pos="1080"/>
        </w:tabs>
        <w:ind w:left="1080"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C8E322E"/>
    <w:multiLevelType w:val="hybridMultilevel"/>
    <w:tmpl w:val="591C1166"/>
    <w:lvl w:ilvl="0" w:tplc="D2FCB138">
      <w:numFmt w:val="bullet"/>
      <w:lvlText w:val="-"/>
      <w:lvlJc w:val="left"/>
      <w:pPr>
        <w:tabs>
          <w:tab w:val="num" w:pos="1545"/>
        </w:tabs>
        <w:ind w:left="1545" w:hanging="100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D8D5A0A"/>
    <w:multiLevelType w:val="hybridMultilevel"/>
    <w:tmpl w:val="DDEC468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5C8E6B07"/>
    <w:multiLevelType w:val="hybridMultilevel"/>
    <w:tmpl w:val="300C9A10"/>
    <w:lvl w:ilvl="0" w:tplc="00BA4BBE">
      <w:numFmt w:val="bullet"/>
      <w:lvlText w:val="-"/>
      <w:lvlJc w:val="left"/>
      <w:pPr>
        <w:tabs>
          <w:tab w:val="num" w:pos="435"/>
        </w:tabs>
        <w:ind w:left="435" w:hanging="360"/>
      </w:pPr>
      <w:rPr>
        <w:rFonts w:ascii="Times New Roman" w:eastAsia="Times New Roman" w:hAnsi="Times New Roman" w:cs="Times New Roman" w:hint="default"/>
      </w:rPr>
    </w:lvl>
    <w:lvl w:ilvl="1" w:tplc="04220003" w:tentative="1">
      <w:start w:val="1"/>
      <w:numFmt w:val="bullet"/>
      <w:lvlText w:val="o"/>
      <w:lvlJc w:val="left"/>
      <w:pPr>
        <w:tabs>
          <w:tab w:val="num" w:pos="1155"/>
        </w:tabs>
        <w:ind w:left="1155" w:hanging="360"/>
      </w:pPr>
      <w:rPr>
        <w:rFonts w:ascii="Courier New" w:hAnsi="Courier New" w:cs="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cs="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cs="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17" w15:restartNumberingAfterBreak="0">
    <w:nsid w:val="6ACC7027"/>
    <w:multiLevelType w:val="hybridMultilevel"/>
    <w:tmpl w:val="6478CD80"/>
    <w:lvl w:ilvl="0" w:tplc="D0886F7C">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num>
  <w:num w:numId="3">
    <w:abstractNumId w:val="14"/>
  </w:num>
  <w:num w:numId="4">
    <w:abstractNumId w:val="10"/>
  </w:num>
  <w:num w:numId="5">
    <w:abstractNumId w:val="11"/>
  </w:num>
  <w:num w:numId="6">
    <w:abstractNumId w:val="13"/>
  </w:num>
  <w:num w:numId="7">
    <w:abstractNumId w:val="0"/>
  </w:num>
  <w:num w:numId="8">
    <w:abstractNumId w:val="2"/>
  </w:num>
  <w:num w:numId="9">
    <w:abstractNumId w:val="8"/>
  </w:num>
  <w:num w:numId="10">
    <w:abstractNumId w:val="3"/>
  </w:num>
  <w:num w:numId="11">
    <w:abstractNumId w:val="4"/>
  </w:num>
  <w:num w:numId="12">
    <w:abstractNumId w:val="5"/>
  </w:num>
  <w:num w:numId="13">
    <w:abstractNumId w:val="6"/>
  </w:num>
  <w:num w:numId="14">
    <w:abstractNumId w:val="15"/>
  </w:num>
  <w:num w:numId="15">
    <w:abstractNumId w:val="9"/>
  </w:num>
  <w:num w:numId="16">
    <w:abstractNumId w:val="17"/>
  </w:num>
  <w:num w:numId="17">
    <w:abstractNumId w:val="12"/>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B7"/>
    <w:rsid w:val="002638A7"/>
    <w:rsid w:val="00321C6F"/>
    <w:rsid w:val="00343DEF"/>
    <w:rsid w:val="005450EF"/>
    <w:rsid w:val="0071587A"/>
    <w:rsid w:val="00B11EA6"/>
    <w:rsid w:val="00BB2C03"/>
    <w:rsid w:val="00D40DB7"/>
    <w:rsid w:val="00D72B88"/>
    <w:rsid w:val="00D95527"/>
    <w:rsid w:val="00DC53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3BA3FB"/>
  <w15:chartTrackingRefBased/>
  <w15:docId w15:val="{6EDDD477-C078-4FED-AC1C-A563387B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D72B88"/>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D72B88"/>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D72B88"/>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B11EA6"/>
    <w:pPr>
      <w:keepNext/>
      <w:numPr>
        <w:ilvl w:val="3"/>
        <w:numId w:val="1"/>
      </w:numPr>
      <w:tabs>
        <w:tab w:val="center" w:pos="4929"/>
      </w:tabs>
      <w:suppressAutoHyphens/>
      <w:spacing w:after="0" w:line="240" w:lineRule="auto"/>
      <w:outlineLvl w:val="3"/>
    </w:pPr>
    <w:rPr>
      <w:rFonts w:ascii="Times New Roman" w:eastAsia="Times New Roman" w:hAnsi="Times New Roman" w:cs="Times New Roman"/>
      <w:b/>
      <w:bCs/>
      <w:sz w:val="28"/>
      <w:szCs w:val="20"/>
      <w:lang w:val="uk-UA" w:eastAsia="zh-CN"/>
    </w:rPr>
  </w:style>
  <w:style w:type="paragraph" w:styleId="5">
    <w:name w:val="heading 5"/>
    <w:basedOn w:val="a"/>
    <w:next w:val="a"/>
    <w:link w:val="50"/>
    <w:qFormat/>
    <w:rsid w:val="00B11EA6"/>
    <w:pPr>
      <w:keepNext/>
      <w:numPr>
        <w:ilvl w:val="4"/>
        <w:numId w:val="1"/>
      </w:numPr>
      <w:tabs>
        <w:tab w:val="center" w:pos="4929"/>
      </w:tabs>
      <w:suppressAutoHyphens/>
      <w:spacing w:after="0" w:line="240" w:lineRule="auto"/>
      <w:outlineLvl w:val="4"/>
    </w:pPr>
    <w:rPr>
      <w:rFonts w:ascii="Times New Roman" w:eastAsia="Times New Roman" w:hAnsi="Times New Roman" w:cs="Times New Roman"/>
      <w:b/>
      <w:bCs/>
      <w:sz w:val="32"/>
      <w:szCs w:val="20"/>
      <w:lang w:val="uk-UA" w:eastAsia="zh-CN"/>
    </w:rPr>
  </w:style>
  <w:style w:type="paragraph" w:styleId="6">
    <w:name w:val="heading 6"/>
    <w:basedOn w:val="a"/>
    <w:next w:val="a"/>
    <w:link w:val="60"/>
    <w:qFormat/>
    <w:rsid w:val="00B11EA6"/>
    <w:pPr>
      <w:keepNext/>
      <w:numPr>
        <w:ilvl w:val="5"/>
        <w:numId w:val="1"/>
      </w:numPr>
      <w:suppressAutoHyphens/>
      <w:spacing w:after="0" w:line="240" w:lineRule="auto"/>
      <w:jc w:val="center"/>
      <w:outlineLvl w:val="5"/>
    </w:pPr>
    <w:rPr>
      <w:rFonts w:ascii="Times New Roman" w:eastAsia="Times New Roman" w:hAnsi="Times New Roman" w:cs="Times New Roman"/>
      <w:sz w:val="28"/>
      <w:szCs w:val="20"/>
      <w:u w:val="single"/>
      <w:lang w:val="uk-UA" w:eastAsia="zh-CN"/>
    </w:rPr>
  </w:style>
  <w:style w:type="paragraph" w:styleId="7">
    <w:name w:val="heading 7"/>
    <w:basedOn w:val="a"/>
    <w:next w:val="a"/>
    <w:link w:val="70"/>
    <w:qFormat/>
    <w:rsid w:val="00B11EA6"/>
    <w:pPr>
      <w:keepNext/>
      <w:numPr>
        <w:ilvl w:val="6"/>
        <w:numId w:val="1"/>
      </w:numPr>
      <w:suppressAutoHyphens/>
      <w:spacing w:after="0" w:line="240" w:lineRule="auto"/>
      <w:ind w:left="180" w:firstLine="900"/>
      <w:jc w:val="center"/>
      <w:outlineLvl w:val="6"/>
    </w:pPr>
    <w:rPr>
      <w:rFonts w:ascii="Times New Roman" w:eastAsia="Times New Roman" w:hAnsi="Times New Roman" w:cs="Times New Roman"/>
      <w:b/>
      <w:bCs/>
      <w:sz w:val="28"/>
      <w:szCs w:val="20"/>
      <w:u w:val="single"/>
      <w:lang w:val="uk-UA" w:eastAsia="zh-CN"/>
    </w:rPr>
  </w:style>
  <w:style w:type="paragraph" w:styleId="8">
    <w:name w:val="heading 8"/>
    <w:basedOn w:val="a"/>
    <w:next w:val="a"/>
    <w:link w:val="80"/>
    <w:qFormat/>
    <w:rsid w:val="00B11EA6"/>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val="ru-RU" w:eastAsia="zh-CN"/>
    </w:rPr>
  </w:style>
  <w:style w:type="paragraph" w:styleId="9">
    <w:name w:val="heading 9"/>
    <w:basedOn w:val="a"/>
    <w:next w:val="a"/>
    <w:link w:val="90"/>
    <w:qFormat/>
    <w:rsid w:val="00B11EA6"/>
    <w:pPr>
      <w:keepNext/>
      <w:numPr>
        <w:ilvl w:val="8"/>
        <w:numId w:val="1"/>
      </w:numPr>
      <w:suppressAutoHyphens/>
      <w:spacing w:after="0" w:line="240" w:lineRule="auto"/>
      <w:outlineLvl w:val="8"/>
    </w:pPr>
    <w:rPr>
      <w:rFonts w:ascii="Times New Roman" w:eastAsia="Times New Roman" w:hAnsi="Times New Roman" w:cs="Times New Roman"/>
      <w:b/>
      <w:sz w:val="28"/>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D72B88"/>
    <w:pPr>
      <w:spacing w:after="0" w:line="240" w:lineRule="auto"/>
    </w:pPr>
    <w:rPr>
      <w:rFonts w:ascii="Verdana" w:eastAsia="Times New Roman" w:hAnsi="Verdana" w:cs="Verdana"/>
      <w:sz w:val="20"/>
      <w:szCs w:val="20"/>
      <w:lang w:val="en-US"/>
    </w:rPr>
  </w:style>
  <w:style w:type="character" w:customStyle="1" w:styleId="10">
    <w:name w:val="Заголовок 1 Знак"/>
    <w:basedOn w:val="a0"/>
    <w:link w:val="1"/>
    <w:rsid w:val="00D72B88"/>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D72B88"/>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D72B88"/>
    <w:rPr>
      <w:rFonts w:ascii="Arial" w:eastAsia="Times New Roman" w:hAnsi="Arial" w:cs="Arial"/>
      <w:b/>
      <w:bCs/>
      <w:sz w:val="26"/>
      <w:szCs w:val="26"/>
      <w:lang w:val="ru-RU" w:eastAsia="ru-RU"/>
    </w:rPr>
  </w:style>
  <w:style w:type="numbering" w:customStyle="1" w:styleId="11">
    <w:name w:val="Нет списка1"/>
    <w:next w:val="a2"/>
    <w:semiHidden/>
    <w:unhideWhenUsed/>
    <w:rsid w:val="00D72B88"/>
  </w:style>
  <w:style w:type="paragraph" w:customStyle="1" w:styleId="12">
    <w:name w:val="Знак Знак Знак1 Знак Знак Знак Знак Знак"/>
    <w:basedOn w:val="a"/>
    <w:rsid w:val="00D72B88"/>
    <w:pPr>
      <w:spacing w:after="0" w:line="240" w:lineRule="auto"/>
    </w:pPr>
    <w:rPr>
      <w:rFonts w:ascii="Verdana" w:eastAsia="Times New Roman" w:hAnsi="Verdana" w:cs="Times New Roman"/>
      <w:sz w:val="20"/>
      <w:szCs w:val="20"/>
      <w:lang w:val="en-US"/>
    </w:rPr>
  </w:style>
  <w:style w:type="character" w:customStyle="1" w:styleId="a3">
    <w:name w:val="Верхний колонтитул Знак"/>
    <w:aliases w:val="Знак Знак, Знак Знак Знак, Знак Знак1"/>
    <w:link w:val="a4"/>
    <w:rsid w:val="00D72B88"/>
    <w:rPr>
      <w:sz w:val="28"/>
      <w:szCs w:val="24"/>
      <w:lang w:val="uk-UA" w:eastAsia="ru-RU"/>
    </w:rPr>
  </w:style>
  <w:style w:type="paragraph" w:styleId="a4">
    <w:name w:val="header"/>
    <w:aliases w:val="Знак, Знак Знак, Знак"/>
    <w:basedOn w:val="a"/>
    <w:link w:val="a3"/>
    <w:rsid w:val="00D72B88"/>
    <w:pPr>
      <w:tabs>
        <w:tab w:val="center" w:pos="4153"/>
        <w:tab w:val="right" w:pos="8306"/>
      </w:tabs>
      <w:spacing w:after="0" w:line="240" w:lineRule="auto"/>
    </w:pPr>
    <w:rPr>
      <w:sz w:val="28"/>
      <w:szCs w:val="24"/>
      <w:lang w:val="uk-UA" w:eastAsia="ru-RU"/>
    </w:rPr>
  </w:style>
  <w:style w:type="character" w:customStyle="1" w:styleId="13">
    <w:name w:val="Верхний колонтитул Знак1"/>
    <w:basedOn w:val="a0"/>
    <w:semiHidden/>
    <w:rsid w:val="00D72B88"/>
  </w:style>
  <w:style w:type="paragraph" w:styleId="a5">
    <w:name w:val="caption"/>
    <w:basedOn w:val="a"/>
    <w:next w:val="a"/>
    <w:qFormat/>
    <w:rsid w:val="00D72B88"/>
    <w:pPr>
      <w:spacing w:after="0" w:line="240" w:lineRule="auto"/>
      <w:jc w:val="center"/>
    </w:pPr>
    <w:rPr>
      <w:rFonts w:ascii="Times New Roman" w:eastAsia="Times New Roman" w:hAnsi="Times New Roman" w:cs="Times New Roman"/>
      <w:b/>
      <w:sz w:val="36"/>
      <w:szCs w:val="20"/>
      <w:lang w:val="ru-RU" w:eastAsia="ru-RU"/>
    </w:rPr>
  </w:style>
  <w:style w:type="character" w:customStyle="1" w:styleId="rvts82">
    <w:name w:val="rvts82"/>
    <w:basedOn w:val="a0"/>
    <w:rsid w:val="00D72B88"/>
  </w:style>
  <w:style w:type="character" w:customStyle="1" w:styleId="rvts90">
    <w:name w:val="rvts90"/>
    <w:basedOn w:val="a0"/>
    <w:rsid w:val="00D72B88"/>
  </w:style>
  <w:style w:type="character" w:customStyle="1" w:styleId="st42">
    <w:name w:val="st42"/>
    <w:rsid w:val="00D72B88"/>
    <w:rPr>
      <w:color w:val="000000"/>
    </w:rPr>
  </w:style>
  <w:style w:type="character" w:customStyle="1" w:styleId="31">
    <w:name w:val="Знак Знак3"/>
    <w:locked/>
    <w:rsid w:val="00D72B88"/>
    <w:rPr>
      <w:rFonts w:ascii="Arial" w:hAnsi="Arial" w:cs="Arial"/>
      <w:b/>
      <w:bCs/>
      <w:kern w:val="32"/>
      <w:sz w:val="32"/>
      <w:szCs w:val="32"/>
      <w:lang w:val="ru-RU" w:eastAsia="ru-RU" w:bidi="ar-SA"/>
    </w:rPr>
  </w:style>
  <w:style w:type="paragraph" w:styleId="a6">
    <w:name w:val="Body Text Indent"/>
    <w:basedOn w:val="a"/>
    <w:link w:val="a7"/>
    <w:rsid w:val="00D72B88"/>
    <w:pPr>
      <w:spacing w:after="120" w:line="240" w:lineRule="auto"/>
      <w:ind w:left="283"/>
    </w:pPr>
    <w:rPr>
      <w:rFonts w:ascii="Times New Roman" w:eastAsia="Times New Roman" w:hAnsi="Times New Roman" w:cs="Times New Roman"/>
      <w:sz w:val="28"/>
      <w:szCs w:val="24"/>
      <w:lang w:val="ru-RU" w:eastAsia="ru-RU"/>
    </w:rPr>
  </w:style>
  <w:style w:type="character" w:customStyle="1" w:styleId="a7">
    <w:name w:val="Основной текст с отступом Знак"/>
    <w:basedOn w:val="a0"/>
    <w:link w:val="a6"/>
    <w:rsid w:val="00D72B88"/>
    <w:rPr>
      <w:rFonts w:ascii="Times New Roman" w:eastAsia="Times New Roman" w:hAnsi="Times New Roman" w:cs="Times New Roman"/>
      <w:sz w:val="28"/>
      <w:szCs w:val="24"/>
      <w:lang w:val="ru-RU" w:eastAsia="ru-RU"/>
    </w:rPr>
  </w:style>
  <w:style w:type="character" w:customStyle="1" w:styleId="docdata">
    <w:name w:val="docdata"/>
    <w:aliases w:val="docy,v5,1958,baiaagaaboqcaaadsamaaavwawaaaaaaaaaaaaaaaaaaaaaaaaaaaaaaaaaaaaaaaaaaaaaaaaaaaaaaaaaaaaaaaaaaaaaaaaaaaaaaaaaaaaaaaaaaaaaaaaaaaaaaaaaaaaaaaaaaaaaaaaaaaaaaaaaaaaaaaaaaaaaaaaaaaaaaaaaaaaaaaaaaaaaaaaaaaaaaaaaaaaaaaaaaaaaaaaaaaaaaaaaaaaaa"/>
    <w:basedOn w:val="a0"/>
    <w:rsid w:val="00D72B88"/>
  </w:style>
  <w:style w:type="paragraph" w:styleId="a8">
    <w:name w:val="Title"/>
    <w:basedOn w:val="a"/>
    <w:link w:val="a9"/>
    <w:qFormat/>
    <w:rsid w:val="00D72B88"/>
    <w:pPr>
      <w:spacing w:after="0" w:line="240" w:lineRule="auto"/>
      <w:jc w:val="center"/>
    </w:pPr>
    <w:rPr>
      <w:rFonts w:ascii="Times New Roman" w:eastAsia="Times New Roman" w:hAnsi="Times New Roman" w:cs="Times New Roman"/>
      <w:b/>
      <w:i/>
      <w:sz w:val="24"/>
      <w:szCs w:val="20"/>
      <w:lang w:val="uk-UA" w:eastAsia="ru-RU"/>
    </w:rPr>
  </w:style>
  <w:style w:type="character" w:customStyle="1" w:styleId="a9">
    <w:name w:val="Заголовок Знак"/>
    <w:basedOn w:val="a0"/>
    <w:link w:val="a8"/>
    <w:rsid w:val="00D72B88"/>
    <w:rPr>
      <w:rFonts w:ascii="Times New Roman" w:eastAsia="Times New Roman" w:hAnsi="Times New Roman" w:cs="Times New Roman"/>
      <w:b/>
      <w:i/>
      <w:sz w:val="24"/>
      <w:szCs w:val="20"/>
      <w:lang w:val="uk-UA" w:eastAsia="ru-RU"/>
    </w:rPr>
  </w:style>
  <w:style w:type="character" w:customStyle="1" w:styleId="ListParagraphChar">
    <w:name w:val="List Paragraph Char"/>
    <w:link w:val="14"/>
    <w:locked/>
    <w:rsid w:val="00D72B88"/>
    <w:rPr>
      <w:rFonts w:ascii="Calibri" w:eastAsia="Calibri" w:hAnsi="Calibri"/>
      <w:sz w:val="24"/>
      <w:szCs w:val="24"/>
      <w:lang w:val="ru-RU" w:eastAsia="ru-RU"/>
    </w:rPr>
  </w:style>
  <w:style w:type="paragraph" w:customStyle="1" w:styleId="14">
    <w:name w:val="Абзац списка1"/>
    <w:basedOn w:val="a"/>
    <w:link w:val="ListParagraphChar"/>
    <w:rsid w:val="00D72B88"/>
    <w:pPr>
      <w:spacing w:after="0" w:line="240" w:lineRule="auto"/>
      <w:ind w:left="720"/>
    </w:pPr>
    <w:rPr>
      <w:rFonts w:ascii="Calibri" w:eastAsia="Calibri" w:hAnsi="Calibri"/>
      <w:sz w:val="24"/>
      <w:szCs w:val="24"/>
      <w:lang w:val="ru-RU" w:eastAsia="ru-RU"/>
    </w:rPr>
  </w:style>
  <w:style w:type="paragraph" w:styleId="aa">
    <w:name w:val="Normal (Web)"/>
    <w:basedOn w:val="a"/>
    <w:rsid w:val="00D72B88"/>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HTML">
    <w:name w:val="HTML Preformatted"/>
    <w:basedOn w:val="a"/>
    <w:link w:val="HTML0"/>
    <w:rsid w:val="00D72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D72B88"/>
    <w:rPr>
      <w:rFonts w:ascii="Courier New" w:eastAsia="Calibri" w:hAnsi="Courier New" w:cs="Courier New"/>
      <w:sz w:val="20"/>
      <w:szCs w:val="20"/>
      <w:lang w:val="ru-RU" w:eastAsia="ru-RU"/>
    </w:rPr>
  </w:style>
  <w:style w:type="character" w:customStyle="1" w:styleId="61">
    <w:name w:val="Знак Знак6"/>
    <w:locked/>
    <w:rsid w:val="00D72B88"/>
    <w:rPr>
      <w:rFonts w:ascii="Arial" w:hAnsi="Arial" w:cs="Arial"/>
      <w:b/>
      <w:bCs/>
      <w:kern w:val="32"/>
      <w:sz w:val="32"/>
      <w:szCs w:val="32"/>
      <w:lang w:val="ru-RU" w:eastAsia="ru-RU" w:bidi="ar-SA"/>
    </w:rPr>
  </w:style>
  <w:style w:type="table" w:styleId="ab">
    <w:name w:val="Table Grid"/>
    <w:basedOn w:val="a1"/>
    <w:rsid w:val="00D72B88"/>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15"/>
    <w:locked/>
    <w:rsid w:val="00D72B88"/>
    <w:rPr>
      <w:sz w:val="24"/>
      <w:lang w:val="uk-UA"/>
    </w:rPr>
  </w:style>
  <w:style w:type="paragraph" w:customStyle="1" w:styleId="15">
    <w:name w:val="Без интервала1"/>
    <w:link w:val="NoSpacingChar"/>
    <w:rsid w:val="00D72B88"/>
    <w:pPr>
      <w:spacing w:after="0" w:line="240" w:lineRule="auto"/>
    </w:pPr>
    <w:rPr>
      <w:sz w:val="24"/>
      <w:lang w:val="uk-UA"/>
    </w:rPr>
  </w:style>
  <w:style w:type="paragraph" w:customStyle="1" w:styleId="7785">
    <w:name w:val="7785"/>
    <w:aliases w:val="baiaagaaboqcaaadaxgaaaurgaaaaaaaaaaaaaaaaaaaaaaaaaaaaaaaaaaaaaaaaaaaaaaaaaaaaaaaaaaaaaaaaaaaaaaaaaaaaaaaaaaaaaaaaaaaaaaaaaaaaaaaaaaaaaaaaaaaaaaaaaaaaaaaaaaaaaaaaaaaaaaaaaaaaaaaaaaaaaaaaaaaaaaaaaaaaaaaaaaaaaaaaaaaaaaaaaaaaaaaaaaaaaaa"/>
    <w:basedOn w:val="a"/>
    <w:rsid w:val="00D72B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7967">
    <w:name w:val="7967"/>
    <w:aliases w:val="baiaagaaboqcaaad7hoaaax8ggaaaaaaaaaaaaaaaaaaaaaaaaaaaaaaaaaaaaaaaaaaaaaaaaaaaaaaaaaaaaaaaaaaaaaaaaaaaaaaaaaaaaaaaaaaaaaaaaaaaaaaaaaaaaaaaaaaaaaaaaaaaaaaaaaaaaaaaaaaaaaaaaaaaaaaaaaaaaaaaaaaaaaaaaaaaaaaaaaaaaaaaaaaaaaaaaaaaaaaaaaaaaaa"/>
    <w:basedOn w:val="a"/>
    <w:rsid w:val="00D72B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rsid w:val="00B11EA6"/>
    <w:rPr>
      <w:rFonts w:ascii="Times New Roman" w:eastAsia="Times New Roman" w:hAnsi="Times New Roman" w:cs="Times New Roman"/>
      <w:b/>
      <w:bCs/>
      <w:sz w:val="28"/>
      <w:szCs w:val="20"/>
      <w:lang w:val="uk-UA" w:eastAsia="zh-CN"/>
    </w:rPr>
  </w:style>
  <w:style w:type="character" w:customStyle="1" w:styleId="50">
    <w:name w:val="Заголовок 5 Знак"/>
    <w:basedOn w:val="a0"/>
    <w:link w:val="5"/>
    <w:rsid w:val="00B11EA6"/>
    <w:rPr>
      <w:rFonts w:ascii="Times New Roman" w:eastAsia="Times New Roman" w:hAnsi="Times New Roman" w:cs="Times New Roman"/>
      <w:b/>
      <w:bCs/>
      <w:sz w:val="32"/>
      <w:szCs w:val="20"/>
      <w:lang w:val="uk-UA" w:eastAsia="zh-CN"/>
    </w:rPr>
  </w:style>
  <w:style w:type="character" w:customStyle="1" w:styleId="60">
    <w:name w:val="Заголовок 6 Знак"/>
    <w:basedOn w:val="a0"/>
    <w:link w:val="6"/>
    <w:rsid w:val="00B11EA6"/>
    <w:rPr>
      <w:rFonts w:ascii="Times New Roman" w:eastAsia="Times New Roman" w:hAnsi="Times New Roman" w:cs="Times New Roman"/>
      <w:sz w:val="28"/>
      <w:szCs w:val="20"/>
      <w:u w:val="single"/>
      <w:lang w:val="uk-UA" w:eastAsia="zh-CN"/>
    </w:rPr>
  </w:style>
  <w:style w:type="character" w:customStyle="1" w:styleId="70">
    <w:name w:val="Заголовок 7 Знак"/>
    <w:basedOn w:val="a0"/>
    <w:link w:val="7"/>
    <w:rsid w:val="00B11EA6"/>
    <w:rPr>
      <w:rFonts w:ascii="Times New Roman" w:eastAsia="Times New Roman" w:hAnsi="Times New Roman" w:cs="Times New Roman"/>
      <w:b/>
      <w:bCs/>
      <w:sz w:val="28"/>
      <w:szCs w:val="20"/>
      <w:u w:val="single"/>
      <w:lang w:val="uk-UA" w:eastAsia="zh-CN"/>
    </w:rPr>
  </w:style>
  <w:style w:type="character" w:customStyle="1" w:styleId="80">
    <w:name w:val="Заголовок 8 Знак"/>
    <w:basedOn w:val="a0"/>
    <w:link w:val="8"/>
    <w:rsid w:val="00B11EA6"/>
    <w:rPr>
      <w:rFonts w:ascii="Times New Roman" w:eastAsia="Times New Roman" w:hAnsi="Times New Roman" w:cs="Times New Roman"/>
      <w:i/>
      <w:iCs/>
      <w:sz w:val="24"/>
      <w:szCs w:val="24"/>
      <w:lang w:val="ru-RU" w:eastAsia="zh-CN"/>
    </w:rPr>
  </w:style>
  <w:style w:type="character" w:customStyle="1" w:styleId="90">
    <w:name w:val="Заголовок 9 Знак"/>
    <w:basedOn w:val="a0"/>
    <w:link w:val="9"/>
    <w:rsid w:val="00B11EA6"/>
    <w:rPr>
      <w:rFonts w:ascii="Times New Roman" w:eastAsia="Times New Roman" w:hAnsi="Times New Roman" w:cs="Times New Roman"/>
      <w:b/>
      <w:sz w:val="28"/>
      <w:szCs w:val="20"/>
      <w:lang w:val="uk-UA" w:eastAsia="zh-CN"/>
    </w:rPr>
  </w:style>
  <w:style w:type="numbering" w:customStyle="1" w:styleId="22">
    <w:name w:val="Нет списка2"/>
    <w:next w:val="a2"/>
    <w:semiHidden/>
    <w:rsid w:val="00B11EA6"/>
  </w:style>
  <w:style w:type="character" w:customStyle="1" w:styleId="WW8Num1z0">
    <w:name w:val="WW8Num1z0"/>
    <w:rsid w:val="00B11EA6"/>
    <w:rPr>
      <w:rFonts w:ascii="Times New Roman" w:eastAsia="Times New Roman" w:hAnsi="Times New Roman" w:cs="Times New Roman" w:hint="default"/>
    </w:rPr>
  </w:style>
  <w:style w:type="character" w:customStyle="1" w:styleId="WW8Num1z1">
    <w:name w:val="WW8Num1z1"/>
    <w:rsid w:val="00B11EA6"/>
    <w:rPr>
      <w:rFonts w:ascii="Courier New" w:hAnsi="Courier New" w:cs="Courier New" w:hint="default"/>
    </w:rPr>
  </w:style>
  <w:style w:type="character" w:customStyle="1" w:styleId="WW8Num1z2">
    <w:name w:val="WW8Num1z2"/>
    <w:rsid w:val="00B11EA6"/>
    <w:rPr>
      <w:rFonts w:ascii="Wingdings" w:hAnsi="Wingdings" w:cs="Wingdings" w:hint="default"/>
    </w:rPr>
  </w:style>
  <w:style w:type="character" w:customStyle="1" w:styleId="WW8Num1z3">
    <w:name w:val="WW8Num1z3"/>
    <w:rsid w:val="00B11EA6"/>
    <w:rPr>
      <w:rFonts w:ascii="Symbol" w:hAnsi="Symbol" w:cs="Symbol" w:hint="default"/>
    </w:rPr>
  </w:style>
  <w:style w:type="character" w:customStyle="1" w:styleId="WW8Num2z0">
    <w:name w:val="WW8Num2z0"/>
    <w:rsid w:val="00B11EA6"/>
    <w:rPr>
      <w:rFonts w:ascii="Wingdings" w:hAnsi="Wingdings" w:cs="Wingdings" w:hint="default"/>
    </w:rPr>
  </w:style>
  <w:style w:type="character" w:customStyle="1" w:styleId="WW8Num2z1">
    <w:name w:val="WW8Num2z1"/>
    <w:rsid w:val="00B11EA6"/>
    <w:rPr>
      <w:rFonts w:ascii="Courier New" w:hAnsi="Courier New" w:cs="Courier New" w:hint="default"/>
    </w:rPr>
  </w:style>
  <w:style w:type="character" w:customStyle="1" w:styleId="WW8Num2z3">
    <w:name w:val="WW8Num2z3"/>
    <w:rsid w:val="00B11EA6"/>
    <w:rPr>
      <w:rFonts w:ascii="Symbol" w:hAnsi="Symbol" w:cs="Symbol" w:hint="default"/>
    </w:rPr>
  </w:style>
  <w:style w:type="character" w:customStyle="1" w:styleId="WW8Num3z0">
    <w:name w:val="WW8Num3z0"/>
    <w:rsid w:val="00B11EA6"/>
    <w:rPr>
      <w:rFonts w:hint="default"/>
    </w:rPr>
  </w:style>
  <w:style w:type="character" w:customStyle="1" w:styleId="WW8Num3z1">
    <w:name w:val="WW8Num3z1"/>
    <w:rsid w:val="00B11EA6"/>
  </w:style>
  <w:style w:type="character" w:customStyle="1" w:styleId="WW8Num3z2">
    <w:name w:val="WW8Num3z2"/>
    <w:rsid w:val="00B11EA6"/>
  </w:style>
  <w:style w:type="character" w:customStyle="1" w:styleId="WW8Num3z3">
    <w:name w:val="WW8Num3z3"/>
    <w:rsid w:val="00B11EA6"/>
  </w:style>
  <w:style w:type="character" w:customStyle="1" w:styleId="WW8Num3z4">
    <w:name w:val="WW8Num3z4"/>
    <w:rsid w:val="00B11EA6"/>
  </w:style>
  <w:style w:type="character" w:customStyle="1" w:styleId="WW8Num3z5">
    <w:name w:val="WW8Num3z5"/>
    <w:rsid w:val="00B11EA6"/>
  </w:style>
  <w:style w:type="character" w:customStyle="1" w:styleId="WW8Num3z6">
    <w:name w:val="WW8Num3z6"/>
    <w:rsid w:val="00B11EA6"/>
  </w:style>
  <w:style w:type="character" w:customStyle="1" w:styleId="WW8Num3z7">
    <w:name w:val="WW8Num3z7"/>
    <w:rsid w:val="00B11EA6"/>
  </w:style>
  <w:style w:type="character" w:customStyle="1" w:styleId="WW8Num3z8">
    <w:name w:val="WW8Num3z8"/>
    <w:rsid w:val="00B11EA6"/>
  </w:style>
  <w:style w:type="character" w:customStyle="1" w:styleId="WW8Num4z0">
    <w:name w:val="WW8Num4z0"/>
    <w:rsid w:val="00B11EA6"/>
    <w:rPr>
      <w:rFonts w:hint="default"/>
    </w:rPr>
  </w:style>
  <w:style w:type="character" w:customStyle="1" w:styleId="WW8Num4z1">
    <w:name w:val="WW8Num4z1"/>
    <w:rsid w:val="00B11EA6"/>
    <w:rPr>
      <w:rFonts w:ascii="Times New Roman" w:eastAsia="Times New Roman" w:hAnsi="Times New Roman" w:cs="Times New Roman" w:hint="default"/>
    </w:rPr>
  </w:style>
  <w:style w:type="character" w:customStyle="1" w:styleId="WW8Num4z2">
    <w:name w:val="WW8Num4z2"/>
    <w:rsid w:val="00B11EA6"/>
  </w:style>
  <w:style w:type="character" w:customStyle="1" w:styleId="WW8Num4z3">
    <w:name w:val="WW8Num4z3"/>
    <w:rsid w:val="00B11EA6"/>
  </w:style>
  <w:style w:type="character" w:customStyle="1" w:styleId="WW8Num4z4">
    <w:name w:val="WW8Num4z4"/>
    <w:rsid w:val="00B11EA6"/>
  </w:style>
  <w:style w:type="character" w:customStyle="1" w:styleId="WW8Num4z5">
    <w:name w:val="WW8Num4z5"/>
    <w:rsid w:val="00B11EA6"/>
  </w:style>
  <w:style w:type="character" w:customStyle="1" w:styleId="WW8Num4z6">
    <w:name w:val="WW8Num4z6"/>
    <w:rsid w:val="00B11EA6"/>
  </w:style>
  <w:style w:type="character" w:customStyle="1" w:styleId="WW8Num4z7">
    <w:name w:val="WW8Num4z7"/>
    <w:rsid w:val="00B11EA6"/>
  </w:style>
  <w:style w:type="character" w:customStyle="1" w:styleId="WW8Num4z8">
    <w:name w:val="WW8Num4z8"/>
    <w:rsid w:val="00B11EA6"/>
  </w:style>
  <w:style w:type="character" w:customStyle="1" w:styleId="WW8Num5z0">
    <w:name w:val="WW8Num5z0"/>
    <w:rsid w:val="00B11EA6"/>
    <w:rPr>
      <w:rFonts w:ascii="Times New Roman" w:eastAsia="Times New Roman" w:hAnsi="Times New Roman" w:cs="Times New Roman" w:hint="default"/>
      <w:b/>
    </w:rPr>
  </w:style>
  <w:style w:type="character" w:customStyle="1" w:styleId="WW8Num5z1">
    <w:name w:val="WW8Num5z1"/>
    <w:rsid w:val="00B11EA6"/>
    <w:rPr>
      <w:rFonts w:ascii="Courier New" w:hAnsi="Courier New" w:cs="Courier New" w:hint="default"/>
    </w:rPr>
  </w:style>
  <w:style w:type="character" w:customStyle="1" w:styleId="WW8Num5z2">
    <w:name w:val="WW8Num5z2"/>
    <w:rsid w:val="00B11EA6"/>
    <w:rPr>
      <w:rFonts w:ascii="Wingdings" w:hAnsi="Wingdings" w:cs="Wingdings" w:hint="default"/>
    </w:rPr>
  </w:style>
  <w:style w:type="character" w:customStyle="1" w:styleId="WW8Num5z3">
    <w:name w:val="WW8Num5z3"/>
    <w:rsid w:val="00B11EA6"/>
    <w:rPr>
      <w:rFonts w:ascii="Symbol" w:hAnsi="Symbol" w:cs="Symbol" w:hint="default"/>
    </w:rPr>
  </w:style>
  <w:style w:type="character" w:customStyle="1" w:styleId="WW8Num6z0">
    <w:name w:val="WW8Num6z0"/>
    <w:rsid w:val="00B11EA6"/>
    <w:rPr>
      <w:rFonts w:hint="default"/>
    </w:rPr>
  </w:style>
  <w:style w:type="character" w:customStyle="1" w:styleId="WW8Num7z0">
    <w:name w:val="WW8Num7z0"/>
    <w:rsid w:val="00B11EA6"/>
    <w:rPr>
      <w:rFonts w:ascii="Times New Roman" w:eastAsia="Times New Roman" w:hAnsi="Times New Roman" w:cs="Times New Roman" w:hint="default"/>
    </w:rPr>
  </w:style>
  <w:style w:type="character" w:customStyle="1" w:styleId="WW8Num7z1">
    <w:name w:val="WW8Num7z1"/>
    <w:rsid w:val="00B11EA6"/>
    <w:rPr>
      <w:rFonts w:ascii="Courier New" w:hAnsi="Courier New" w:cs="Courier New" w:hint="default"/>
    </w:rPr>
  </w:style>
  <w:style w:type="character" w:customStyle="1" w:styleId="WW8Num7z2">
    <w:name w:val="WW8Num7z2"/>
    <w:rsid w:val="00B11EA6"/>
    <w:rPr>
      <w:rFonts w:ascii="Wingdings" w:hAnsi="Wingdings" w:cs="Wingdings" w:hint="default"/>
    </w:rPr>
  </w:style>
  <w:style w:type="character" w:customStyle="1" w:styleId="WW8Num7z3">
    <w:name w:val="WW8Num7z3"/>
    <w:rsid w:val="00B11EA6"/>
    <w:rPr>
      <w:rFonts w:ascii="Symbol" w:hAnsi="Symbol" w:cs="Symbol" w:hint="default"/>
    </w:rPr>
  </w:style>
  <w:style w:type="character" w:customStyle="1" w:styleId="WW8Num8z0">
    <w:name w:val="WW8Num8z0"/>
    <w:rsid w:val="00B11EA6"/>
    <w:rPr>
      <w:rFonts w:hint="default"/>
    </w:rPr>
  </w:style>
  <w:style w:type="character" w:customStyle="1" w:styleId="WW8Num8z1">
    <w:name w:val="WW8Num8z1"/>
    <w:rsid w:val="00B11EA6"/>
  </w:style>
  <w:style w:type="character" w:customStyle="1" w:styleId="WW8Num8z2">
    <w:name w:val="WW8Num8z2"/>
    <w:rsid w:val="00B11EA6"/>
  </w:style>
  <w:style w:type="character" w:customStyle="1" w:styleId="WW8Num8z3">
    <w:name w:val="WW8Num8z3"/>
    <w:rsid w:val="00B11EA6"/>
  </w:style>
  <w:style w:type="character" w:customStyle="1" w:styleId="WW8Num8z4">
    <w:name w:val="WW8Num8z4"/>
    <w:rsid w:val="00B11EA6"/>
  </w:style>
  <w:style w:type="character" w:customStyle="1" w:styleId="WW8Num8z5">
    <w:name w:val="WW8Num8z5"/>
    <w:rsid w:val="00B11EA6"/>
  </w:style>
  <w:style w:type="character" w:customStyle="1" w:styleId="WW8Num8z6">
    <w:name w:val="WW8Num8z6"/>
    <w:rsid w:val="00B11EA6"/>
  </w:style>
  <w:style w:type="character" w:customStyle="1" w:styleId="WW8Num8z7">
    <w:name w:val="WW8Num8z7"/>
    <w:rsid w:val="00B11EA6"/>
  </w:style>
  <w:style w:type="character" w:customStyle="1" w:styleId="WW8Num8z8">
    <w:name w:val="WW8Num8z8"/>
    <w:rsid w:val="00B11EA6"/>
  </w:style>
  <w:style w:type="character" w:customStyle="1" w:styleId="WW8Num9z0">
    <w:name w:val="WW8Num9z0"/>
    <w:rsid w:val="00B11EA6"/>
    <w:rPr>
      <w:rFonts w:ascii="Times New Roman" w:hAnsi="Times New Roman" w:cs="Times New Roman" w:hint="default"/>
      <w:b w:val="0"/>
      <w:i w:val="0"/>
      <w:sz w:val="24"/>
      <w:u w:val="none"/>
    </w:rPr>
  </w:style>
  <w:style w:type="character" w:customStyle="1" w:styleId="WW8Num10z0">
    <w:name w:val="WW8Num10z0"/>
    <w:rsid w:val="00B11EA6"/>
    <w:rPr>
      <w:rFonts w:ascii="Times New Roman" w:eastAsia="Times New Roman" w:hAnsi="Times New Roman" w:cs="Times New Roman" w:hint="default"/>
    </w:rPr>
  </w:style>
  <w:style w:type="character" w:customStyle="1" w:styleId="WW8Num10z1">
    <w:name w:val="WW8Num10z1"/>
    <w:rsid w:val="00B11EA6"/>
    <w:rPr>
      <w:rFonts w:ascii="Courier New" w:hAnsi="Courier New" w:cs="Courier New" w:hint="default"/>
    </w:rPr>
  </w:style>
  <w:style w:type="character" w:customStyle="1" w:styleId="WW8Num10z2">
    <w:name w:val="WW8Num10z2"/>
    <w:rsid w:val="00B11EA6"/>
    <w:rPr>
      <w:rFonts w:ascii="Wingdings" w:hAnsi="Wingdings" w:cs="Wingdings" w:hint="default"/>
    </w:rPr>
  </w:style>
  <w:style w:type="character" w:customStyle="1" w:styleId="WW8Num10z3">
    <w:name w:val="WW8Num10z3"/>
    <w:rsid w:val="00B11EA6"/>
    <w:rPr>
      <w:rFonts w:ascii="Symbol" w:hAnsi="Symbol" w:cs="Symbol" w:hint="default"/>
    </w:rPr>
  </w:style>
  <w:style w:type="character" w:customStyle="1" w:styleId="WW8Num11z0">
    <w:name w:val="WW8Num11z0"/>
    <w:rsid w:val="00B11EA6"/>
    <w:rPr>
      <w:rFonts w:ascii="Times New Roman" w:eastAsia="Times New Roman" w:hAnsi="Times New Roman" w:cs="Times New Roman" w:hint="default"/>
      <w:b/>
    </w:rPr>
  </w:style>
  <w:style w:type="character" w:customStyle="1" w:styleId="WW8Num11z1">
    <w:name w:val="WW8Num11z1"/>
    <w:rsid w:val="00B11EA6"/>
    <w:rPr>
      <w:rFonts w:ascii="Courier New" w:hAnsi="Courier New" w:cs="Courier New" w:hint="default"/>
    </w:rPr>
  </w:style>
  <w:style w:type="character" w:customStyle="1" w:styleId="WW8Num11z2">
    <w:name w:val="WW8Num11z2"/>
    <w:rsid w:val="00B11EA6"/>
    <w:rPr>
      <w:rFonts w:ascii="Wingdings" w:hAnsi="Wingdings" w:cs="Wingdings" w:hint="default"/>
    </w:rPr>
  </w:style>
  <w:style w:type="character" w:customStyle="1" w:styleId="WW8Num11z3">
    <w:name w:val="WW8Num11z3"/>
    <w:rsid w:val="00B11EA6"/>
    <w:rPr>
      <w:rFonts w:ascii="Symbol" w:hAnsi="Symbol" w:cs="Symbol" w:hint="default"/>
    </w:rPr>
  </w:style>
  <w:style w:type="character" w:customStyle="1" w:styleId="WW8Num12z0">
    <w:name w:val="WW8Num12z0"/>
    <w:rsid w:val="00B11EA6"/>
    <w:rPr>
      <w:rFonts w:hint="default"/>
    </w:rPr>
  </w:style>
  <w:style w:type="character" w:customStyle="1" w:styleId="WW8Num12z1">
    <w:name w:val="WW8Num12z1"/>
    <w:rsid w:val="00B11EA6"/>
  </w:style>
  <w:style w:type="character" w:customStyle="1" w:styleId="WW8Num12z2">
    <w:name w:val="WW8Num12z2"/>
    <w:rsid w:val="00B11EA6"/>
  </w:style>
  <w:style w:type="character" w:customStyle="1" w:styleId="WW8Num12z3">
    <w:name w:val="WW8Num12z3"/>
    <w:rsid w:val="00B11EA6"/>
  </w:style>
  <w:style w:type="character" w:customStyle="1" w:styleId="WW8Num12z4">
    <w:name w:val="WW8Num12z4"/>
    <w:rsid w:val="00B11EA6"/>
  </w:style>
  <w:style w:type="character" w:customStyle="1" w:styleId="WW8Num12z5">
    <w:name w:val="WW8Num12z5"/>
    <w:rsid w:val="00B11EA6"/>
  </w:style>
  <w:style w:type="character" w:customStyle="1" w:styleId="WW8Num12z6">
    <w:name w:val="WW8Num12z6"/>
    <w:rsid w:val="00B11EA6"/>
  </w:style>
  <w:style w:type="character" w:customStyle="1" w:styleId="WW8Num12z7">
    <w:name w:val="WW8Num12z7"/>
    <w:rsid w:val="00B11EA6"/>
  </w:style>
  <w:style w:type="character" w:customStyle="1" w:styleId="WW8Num12z8">
    <w:name w:val="WW8Num12z8"/>
    <w:rsid w:val="00B11EA6"/>
  </w:style>
  <w:style w:type="character" w:customStyle="1" w:styleId="WW8Num13z0">
    <w:name w:val="WW8Num13z0"/>
    <w:rsid w:val="00B11EA6"/>
    <w:rPr>
      <w:rFonts w:ascii="Times New Roman" w:eastAsia="Times New Roman" w:hAnsi="Times New Roman" w:cs="Times New Roman" w:hint="default"/>
    </w:rPr>
  </w:style>
  <w:style w:type="character" w:customStyle="1" w:styleId="WW8Num13z1">
    <w:name w:val="WW8Num13z1"/>
    <w:rsid w:val="00B11EA6"/>
    <w:rPr>
      <w:rFonts w:ascii="Courier New" w:hAnsi="Courier New" w:cs="Courier New" w:hint="default"/>
    </w:rPr>
  </w:style>
  <w:style w:type="character" w:customStyle="1" w:styleId="WW8Num13z2">
    <w:name w:val="WW8Num13z2"/>
    <w:rsid w:val="00B11EA6"/>
    <w:rPr>
      <w:rFonts w:ascii="Wingdings" w:hAnsi="Wingdings" w:cs="Wingdings" w:hint="default"/>
    </w:rPr>
  </w:style>
  <w:style w:type="character" w:customStyle="1" w:styleId="WW8Num13z3">
    <w:name w:val="WW8Num13z3"/>
    <w:rsid w:val="00B11EA6"/>
    <w:rPr>
      <w:rFonts w:ascii="Symbol" w:hAnsi="Symbol" w:cs="Symbol" w:hint="default"/>
    </w:rPr>
  </w:style>
  <w:style w:type="character" w:customStyle="1" w:styleId="WW8Num14z0">
    <w:name w:val="WW8Num14z0"/>
    <w:rsid w:val="00B11EA6"/>
    <w:rPr>
      <w:rFonts w:ascii="Times New Roman" w:hAnsi="Times New Roman" w:cs="Times New Roman" w:hint="default"/>
      <w:sz w:val="28"/>
      <w:lang w:val="uk-UA"/>
    </w:rPr>
  </w:style>
  <w:style w:type="character" w:customStyle="1" w:styleId="WW8Num14z1">
    <w:name w:val="WW8Num14z1"/>
    <w:rsid w:val="00B11EA6"/>
  </w:style>
  <w:style w:type="character" w:customStyle="1" w:styleId="WW8Num14z2">
    <w:name w:val="WW8Num14z2"/>
    <w:rsid w:val="00B11EA6"/>
  </w:style>
  <w:style w:type="character" w:customStyle="1" w:styleId="WW8Num14z3">
    <w:name w:val="WW8Num14z3"/>
    <w:rsid w:val="00B11EA6"/>
  </w:style>
  <w:style w:type="character" w:customStyle="1" w:styleId="WW8Num14z4">
    <w:name w:val="WW8Num14z4"/>
    <w:rsid w:val="00B11EA6"/>
  </w:style>
  <w:style w:type="character" w:customStyle="1" w:styleId="WW8Num14z5">
    <w:name w:val="WW8Num14z5"/>
    <w:rsid w:val="00B11EA6"/>
  </w:style>
  <w:style w:type="character" w:customStyle="1" w:styleId="WW8Num14z6">
    <w:name w:val="WW8Num14z6"/>
    <w:rsid w:val="00B11EA6"/>
  </w:style>
  <w:style w:type="character" w:customStyle="1" w:styleId="WW8Num14z7">
    <w:name w:val="WW8Num14z7"/>
    <w:rsid w:val="00B11EA6"/>
  </w:style>
  <w:style w:type="character" w:customStyle="1" w:styleId="WW8Num14z8">
    <w:name w:val="WW8Num14z8"/>
    <w:rsid w:val="00B11EA6"/>
  </w:style>
  <w:style w:type="character" w:customStyle="1" w:styleId="WW8Num15z0">
    <w:name w:val="WW8Num15z0"/>
    <w:rsid w:val="00B11EA6"/>
    <w:rPr>
      <w:rFonts w:ascii="Times New Roman" w:eastAsia="Times New Roman" w:hAnsi="Times New Roman" w:cs="Times New Roman" w:hint="default"/>
    </w:rPr>
  </w:style>
  <w:style w:type="character" w:customStyle="1" w:styleId="WW8Num15z1">
    <w:name w:val="WW8Num15z1"/>
    <w:rsid w:val="00B11EA6"/>
    <w:rPr>
      <w:rFonts w:ascii="Courier New" w:hAnsi="Courier New" w:cs="Courier New" w:hint="default"/>
    </w:rPr>
  </w:style>
  <w:style w:type="character" w:customStyle="1" w:styleId="WW8Num15z2">
    <w:name w:val="WW8Num15z2"/>
    <w:rsid w:val="00B11EA6"/>
    <w:rPr>
      <w:rFonts w:ascii="Wingdings" w:hAnsi="Wingdings" w:cs="Wingdings" w:hint="default"/>
    </w:rPr>
  </w:style>
  <w:style w:type="character" w:customStyle="1" w:styleId="WW8Num15z3">
    <w:name w:val="WW8Num15z3"/>
    <w:rsid w:val="00B11EA6"/>
    <w:rPr>
      <w:rFonts w:ascii="Symbol" w:hAnsi="Symbol" w:cs="Symbol" w:hint="default"/>
    </w:rPr>
  </w:style>
  <w:style w:type="character" w:customStyle="1" w:styleId="WW8Num16z0">
    <w:name w:val="WW8Num16z0"/>
    <w:rsid w:val="00B11EA6"/>
    <w:rPr>
      <w:rFonts w:ascii="Times New Roman" w:eastAsia="Times New Roman" w:hAnsi="Times New Roman" w:cs="Times New Roman" w:hint="default"/>
    </w:rPr>
  </w:style>
  <w:style w:type="character" w:customStyle="1" w:styleId="WW8Num16z1">
    <w:name w:val="WW8Num16z1"/>
    <w:rsid w:val="00B11EA6"/>
    <w:rPr>
      <w:rFonts w:ascii="Courier New" w:hAnsi="Courier New" w:cs="Courier New" w:hint="default"/>
    </w:rPr>
  </w:style>
  <w:style w:type="character" w:customStyle="1" w:styleId="WW8Num16z2">
    <w:name w:val="WW8Num16z2"/>
    <w:rsid w:val="00B11EA6"/>
    <w:rPr>
      <w:rFonts w:ascii="Wingdings" w:hAnsi="Wingdings" w:cs="Wingdings" w:hint="default"/>
    </w:rPr>
  </w:style>
  <w:style w:type="character" w:customStyle="1" w:styleId="WW8Num16z3">
    <w:name w:val="WW8Num16z3"/>
    <w:rsid w:val="00B11EA6"/>
    <w:rPr>
      <w:rFonts w:ascii="Symbol" w:hAnsi="Symbol" w:cs="Symbol" w:hint="default"/>
    </w:rPr>
  </w:style>
  <w:style w:type="character" w:customStyle="1" w:styleId="WW8Num17z0">
    <w:name w:val="WW8Num17z0"/>
    <w:rsid w:val="00B11EA6"/>
    <w:rPr>
      <w:rFonts w:ascii="Wingdings" w:hAnsi="Wingdings" w:cs="Wingdings" w:hint="default"/>
    </w:rPr>
  </w:style>
  <w:style w:type="character" w:customStyle="1" w:styleId="WW8Num17z1">
    <w:name w:val="WW8Num17z1"/>
    <w:rsid w:val="00B11EA6"/>
    <w:rPr>
      <w:rFonts w:ascii="Courier New" w:hAnsi="Courier New" w:cs="Courier New" w:hint="default"/>
    </w:rPr>
  </w:style>
  <w:style w:type="character" w:customStyle="1" w:styleId="WW8Num17z3">
    <w:name w:val="WW8Num17z3"/>
    <w:rsid w:val="00B11EA6"/>
    <w:rPr>
      <w:rFonts w:ascii="Symbol" w:hAnsi="Symbol" w:cs="Symbol" w:hint="default"/>
    </w:rPr>
  </w:style>
  <w:style w:type="character" w:customStyle="1" w:styleId="WW8Num18z0">
    <w:name w:val="WW8Num18z0"/>
    <w:rsid w:val="00B11EA6"/>
    <w:rPr>
      <w:rFonts w:ascii="Symbol" w:hAnsi="Symbol" w:cs="Symbol" w:hint="default"/>
    </w:rPr>
  </w:style>
  <w:style w:type="character" w:customStyle="1" w:styleId="WW8Num18z1">
    <w:name w:val="WW8Num18z1"/>
    <w:rsid w:val="00B11EA6"/>
    <w:rPr>
      <w:rFonts w:ascii="Courier New" w:hAnsi="Courier New" w:cs="Courier New" w:hint="default"/>
    </w:rPr>
  </w:style>
  <w:style w:type="character" w:customStyle="1" w:styleId="WW8Num18z2">
    <w:name w:val="WW8Num18z2"/>
    <w:rsid w:val="00B11EA6"/>
    <w:rPr>
      <w:rFonts w:ascii="Wingdings" w:hAnsi="Wingdings" w:cs="Wingdings" w:hint="default"/>
    </w:rPr>
  </w:style>
  <w:style w:type="character" w:customStyle="1" w:styleId="WW8Num19z0">
    <w:name w:val="WW8Num19z0"/>
    <w:rsid w:val="00B11EA6"/>
    <w:rPr>
      <w:rFonts w:hint="default"/>
    </w:rPr>
  </w:style>
  <w:style w:type="character" w:customStyle="1" w:styleId="WW8Num19z1">
    <w:name w:val="WW8Num19z1"/>
    <w:rsid w:val="00B11EA6"/>
  </w:style>
  <w:style w:type="character" w:customStyle="1" w:styleId="WW8Num19z2">
    <w:name w:val="WW8Num19z2"/>
    <w:rsid w:val="00B11EA6"/>
  </w:style>
  <w:style w:type="character" w:customStyle="1" w:styleId="WW8Num19z3">
    <w:name w:val="WW8Num19z3"/>
    <w:rsid w:val="00B11EA6"/>
  </w:style>
  <w:style w:type="character" w:customStyle="1" w:styleId="WW8Num19z4">
    <w:name w:val="WW8Num19z4"/>
    <w:rsid w:val="00B11EA6"/>
  </w:style>
  <w:style w:type="character" w:customStyle="1" w:styleId="WW8Num19z5">
    <w:name w:val="WW8Num19z5"/>
    <w:rsid w:val="00B11EA6"/>
  </w:style>
  <w:style w:type="character" w:customStyle="1" w:styleId="WW8Num19z6">
    <w:name w:val="WW8Num19z6"/>
    <w:rsid w:val="00B11EA6"/>
  </w:style>
  <w:style w:type="character" w:customStyle="1" w:styleId="WW8Num19z7">
    <w:name w:val="WW8Num19z7"/>
    <w:rsid w:val="00B11EA6"/>
  </w:style>
  <w:style w:type="character" w:customStyle="1" w:styleId="WW8Num19z8">
    <w:name w:val="WW8Num19z8"/>
    <w:rsid w:val="00B11EA6"/>
  </w:style>
  <w:style w:type="character" w:customStyle="1" w:styleId="WW8Num20z0">
    <w:name w:val="WW8Num20z0"/>
    <w:rsid w:val="00B11EA6"/>
    <w:rPr>
      <w:rFonts w:ascii="Times New Roman" w:eastAsia="Times New Roman" w:hAnsi="Times New Roman" w:cs="Times New Roman" w:hint="default"/>
    </w:rPr>
  </w:style>
  <w:style w:type="character" w:customStyle="1" w:styleId="WW8Num20z1">
    <w:name w:val="WW8Num20z1"/>
    <w:rsid w:val="00B11EA6"/>
    <w:rPr>
      <w:rFonts w:ascii="Courier New" w:hAnsi="Courier New" w:cs="Courier New" w:hint="default"/>
    </w:rPr>
  </w:style>
  <w:style w:type="character" w:customStyle="1" w:styleId="WW8Num20z2">
    <w:name w:val="WW8Num20z2"/>
    <w:rsid w:val="00B11EA6"/>
    <w:rPr>
      <w:rFonts w:ascii="Wingdings" w:hAnsi="Wingdings" w:cs="Wingdings" w:hint="default"/>
    </w:rPr>
  </w:style>
  <w:style w:type="character" w:customStyle="1" w:styleId="WW8Num20z3">
    <w:name w:val="WW8Num20z3"/>
    <w:rsid w:val="00B11EA6"/>
    <w:rPr>
      <w:rFonts w:ascii="Symbol" w:hAnsi="Symbol" w:cs="Symbol" w:hint="default"/>
    </w:rPr>
  </w:style>
  <w:style w:type="character" w:customStyle="1" w:styleId="WW8Num21z0">
    <w:name w:val="WW8Num21z0"/>
    <w:rsid w:val="00B11EA6"/>
  </w:style>
  <w:style w:type="character" w:customStyle="1" w:styleId="WW8Num21z1">
    <w:name w:val="WW8Num21z1"/>
    <w:rsid w:val="00B11EA6"/>
  </w:style>
  <w:style w:type="character" w:customStyle="1" w:styleId="WW8Num21z2">
    <w:name w:val="WW8Num21z2"/>
    <w:rsid w:val="00B11EA6"/>
  </w:style>
  <w:style w:type="character" w:customStyle="1" w:styleId="WW8Num21z3">
    <w:name w:val="WW8Num21z3"/>
    <w:rsid w:val="00B11EA6"/>
  </w:style>
  <w:style w:type="character" w:customStyle="1" w:styleId="WW8Num21z4">
    <w:name w:val="WW8Num21z4"/>
    <w:rsid w:val="00B11EA6"/>
  </w:style>
  <w:style w:type="character" w:customStyle="1" w:styleId="WW8Num21z5">
    <w:name w:val="WW8Num21z5"/>
    <w:rsid w:val="00B11EA6"/>
  </w:style>
  <w:style w:type="character" w:customStyle="1" w:styleId="WW8Num21z6">
    <w:name w:val="WW8Num21z6"/>
    <w:rsid w:val="00B11EA6"/>
  </w:style>
  <w:style w:type="character" w:customStyle="1" w:styleId="WW8Num21z7">
    <w:name w:val="WW8Num21z7"/>
    <w:rsid w:val="00B11EA6"/>
  </w:style>
  <w:style w:type="character" w:customStyle="1" w:styleId="WW8Num21z8">
    <w:name w:val="WW8Num21z8"/>
    <w:rsid w:val="00B11EA6"/>
  </w:style>
  <w:style w:type="character" w:customStyle="1" w:styleId="WW8Num22z0">
    <w:name w:val="WW8Num22z0"/>
    <w:rsid w:val="00B11EA6"/>
    <w:rPr>
      <w:rFonts w:ascii="Times New Roman" w:eastAsia="Times New Roman" w:hAnsi="Times New Roman" w:cs="Times New Roman" w:hint="default"/>
    </w:rPr>
  </w:style>
  <w:style w:type="character" w:customStyle="1" w:styleId="WW8Num22z1">
    <w:name w:val="WW8Num22z1"/>
    <w:rsid w:val="00B11EA6"/>
    <w:rPr>
      <w:rFonts w:ascii="Courier New" w:hAnsi="Courier New" w:cs="Courier New" w:hint="default"/>
    </w:rPr>
  </w:style>
  <w:style w:type="character" w:customStyle="1" w:styleId="WW8Num22z2">
    <w:name w:val="WW8Num22z2"/>
    <w:rsid w:val="00B11EA6"/>
    <w:rPr>
      <w:rFonts w:ascii="Wingdings" w:hAnsi="Wingdings" w:cs="Wingdings" w:hint="default"/>
    </w:rPr>
  </w:style>
  <w:style w:type="character" w:customStyle="1" w:styleId="WW8Num22z3">
    <w:name w:val="WW8Num22z3"/>
    <w:rsid w:val="00B11EA6"/>
    <w:rPr>
      <w:rFonts w:ascii="Symbol" w:hAnsi="Symbol" w:cs="Symbol" w:hint="default"/>
    </w:rPr>
  </w:style>
  <w:style w:type="character" w:customStyle="1" w:styleId="WW8Num23z0">
    <w:name w:val="WW8Num23z0"/>
    <w:rsid w:val="00B11EA6"/>
    <w:rPr>
      <w:rFonts w:ascii="Times New Roman" w:eastAsia="Times New Roman" w:hAnsi="Times New Roman" w:cs="Times New Roman" w:hint="default"/>
    </w:rPr>
  </w:style>
  <w:style w:type="character" w:customStyle="1" w:styleId="WW8Num23z1">
    <w:name w:val="WW8Num23z1"/>
    <w:rsid w:val="00B11EA6"/>
    <w:rPr>
      <w:rFonts w:ascii="Courier New" w:hAnsi="Courier New" w:cs="Courier New" w:hint="default"/>
    </w:rPr>
  </w:style>
  <w:style w:type="character" w:customStyle="1" w:styleId="WW8Num23z2">
    <w:name w:val="WW8Num23z2"/>
    <w:rsid w:val="00B11EA6"/>
    <w:rPr>
      <w:rFonts w:ascii="Wingdings" w:hAnsi="Wingdings" w:cs="Wingdings" w:hint="default"/>
    </w:rPr>
  </w:style>
  <w:style w:type="character" w:customStyle="1" w:styleId="WW8Num23z3">
    <w:name w:val="WW8Num23z3"/>
    <w:rsid w:val="00B11EA6"/>
    <w:rPr>
      <w:rFonts w:ascii="Symbol" w:hAnsi="Symbol" w:cs="Symbol" w:hint="default"/>
    </w:rPr>
  </w:style>
  <w:style w:type="character" w:customStyle="1" w:styleId="WW8Num24z0">
    <w:name w:val="WW8Num24z0"/>
    <w:rsid w:val="00B11EA6"/>
    <w:rPr>
      <w:rFonts w:ascii="Symbol" w:hAnsi="Symbol" w:cs="Symbol" w:hint="default"/>
    </w:rPr>
  </w:style>
  <w:style w:type="character" w:customStyle="1" w:styleId="WW8Num24z1">
    <w:name w:val="WW8Num24z1"/>
    <w:rsid w:val="00B11EA6"/>
    <w:rPr>
      <w:rFonts w:ascii="Courier New" w:hAnsi="Courier New" w:cs="Courier New" w:hint="default"/>
    </w:rPr>
  </w:style>
  <w:style w:type="character" w:customStyle="1" w:styleId="WW8Num24z2">
    <w:name w:val="WW8Num24z2"/>
    <w:rsid w:val="00B11EA6"/>
    <w:rPr>
      <w:rFonts w:ascii="Wingdings" w:hAnsi="Wingdings" w:cs="Wingdings" w:hint="default"/>
    </w:rPr>
  </w:style>
  <w:style w:type="character" w:customStyle="1" w:styleId="WW8Num25z0">
    <w:name w:val="WW8Num25z0"/>
    <w:rsid w:val="00B11EA6"/>
    <w:rPr>
      <w:rFonts w:ascii="Times New Roman" w:eastAsia="Times New Roman" w:hAnsi="Times New Roman" w:cs="Times New Roman" w:hint="default"/>
    </w:rPr>
  </w:style>
  <w:style w:type="character" w:customStyle="1" w:styleId="WW8Num25z1">
    <w:name w:val="WW8Num25z1"/>
    <w:rsid w:val="00B11EA6"/>
    <w:rPr>
      <w:rFonts w:ascii="Courier New" w:hAnsi="Courier New" w:cs="Courier New" w:hint="default"/>
    </w:rPr>
  </w:style>
  <w:style w:type="character" w:customStyle="1" w:styleId="WW8Num25z2">
    <w:name w:val="WW8Num25z2"/>
    <w:rsid w:val="00B11EA6"/>
    <w:rPr>
      <w:rFonts w:ascii="Wingdings" w:hAnsi="Wingdings" w:cs="Wingdings" w:hint="default"/>
    </w:rPr>
  </w:style>
  <w:style w:type="character" w:customStyle="1" w:styleId="WW8Num25z3">
    <w:name w:val="WW8Num25z3"/>
    <w:rsid w:val="00B11EA6"/>
    <w:rPr>
      <w:rFonts w:ascii="Symbol" w:hAnsi="Symbol" w:cs="Symbol" w:hint="default"/>
    </w:rPr>
  </w:style>
  <w:style w:type="character" w:customStyle="1" w:styleId="WW8Num26z0">
    <w:name w:val="WW8Num26z0"/>
    <w:rsid w:val="00B11EA6"/>
    <w:rPr>
      <w:rFonts w:ascii="Times New Roman" w:eastAsia="Times New Roman" w:hAnsi="Times New Roman" w:cs="Times New Roman" w:hint="default"/>
    </w:rPr>
  </w:style>
  <w:style w:type="character" w:customStyle="1" w:styleId="WW8Num26z1">
    <w:name w:val="WW8Num26z1"/>
    <w:rsid w:val="00B11EA6"/>
    <w:rPr>
      <w:rFonts w:ascii="Courier New" w:hAnsi="Courier New" w:cs="Courier New" w:hint="default"/>
    </w:rPr>
  </w:style>
  <w:style w:type="character" w:customStyle="1" w:styleId="WW8Num26z2">
    <w:name w:val="WW8Num26z2"/>
    <w:rsid w:val="00B11EA6"/>
    <w:rPr>
      <w:rFonts w:ascii="Wingdings" w:hAnsi="Wingdings" w:cs="Wingdings" w:hint="default"/>
    </w:rPr>
  </w:style>
  <w:style w:type="character" w:customStyle="1" w:styleId="WW8Num26z3">
    <w:name w:val="WW8Num26z3"/>
    <w:rsid w:val="00B11EA6"/>
    <w:rPr>
      <w:rFonts w:ascii="Symbol" w:hAnsi="Symbol" w:cs="Symbol" w:hint="default"/>
    </w:rPr>
  </w:style>
  <w:style w:type="character" w:customStyle="1" w:styleId="WW8Num27z0">
    <w:name w:val="WW8Num27z0"/>
    <w:rsid w:val="00B11EA6"/>
    <w:rPr>
      <w:b w:val="0"/>
    </w:rPr>
  </w:style>
  <w:style w:type="character" w:customStyle="1" w:styleId="WW8Num27z1">
    <w:name w:val="WW8Num27z1"/>
    <w:rsid w:val="00B11EA6"/>
  </w:style>
  <w:style w:type="character" w:customStyle="1" w:styleId="WW8Num27z2">
    <w:name w:val="WW8Num27z2"/>
    <w:rsid w:val="00B11EA6"/>
  </w:style>
  <w:style w:type="character" w:customStyle="1" w:styleId="WW8Num27z3">
    <w:name w:val="WW8Num27z3"/>
    <w:rsid w:val="00B11EA6"/>
  </w:style>
  <w:style w:type="character" w:customStyle="1" w:styleId="WW8Num27z4">
    <w:name w:val="WW8Num27z4"/>
    <w:rsid w:val="00B11EA6"/>
  </w:style>
  <w:style w:type="character" w:customStyle="1" w:styleId="WW8Num27z5">
    <w:name w:val="WW8Num27z5"/>
    <w:rsid w:val="00B11EA6"/>
  </w:style>
  <w:style w:type="character" w:customStyle="1" w:styleId="WW8Num27z6">
    <w:name w:val="WW8Num27z6"/>
    <w:rsid w:val="00B11EA6"/>
  </w:style>
  <w:style w:type="character" w:customStyle="1" w:styleId="WW8Num27z7">
    <w:name w:val="WW8Num27z7"/>
    <w:rsid w:val="00B11EA6"/>
  </w:style>
  <w:style w:type="character" w:customStyle="1" w:styleId="WW8Num27z8">
    <w:name w:val="WW8Num27z8"/>
    <w:rsid w:val="00B11EA6"/>
  </w:style>
  <w:style w:type="character" w:customStyle="1" w:styleId="WW8Num28z0">
    <w:name w:val="WW8Num28z0"/>
    <w:rsid w:val="00B11EA6"/>
    <w:rPr>
      <w:rFonts w:hint="default"/>
    </w:rPr>
  </w:style>
  <w:style w:type="character" w:customStyle="1" w:styleId="WW8Num28z1">
    <w:name w:val="WW8Num28z1"/>
    <w:rsid w:val="00B11EA6"/>
  </w:style>
  <w:style w:type="character" w:customStyle="1" w:styleId="WW8Num28z2">
    <w:name w:val="WW8Num28z2"/>
    <w:rsid w:val="00B11EA6"/>
  </w:style>
  <w:style w:type="character" w:customStyle="1" w:styleId="WW8Num28z3">
    <w:name w:val="WW8Num28z3"/>
    <w:rsid w:val="00B11EA6"/>
  </w:style>
  <w:style w:type="character" w:customStyle="1" w:styleId="WW8Num28z4">
    <w:name w:val="WW8Num28z4"/>
    <w:rsid w:val="00B11EA6"/>
  </w:style>
  <w:style w:type="character" w:customStyle="1" w:styleId="WW8Num28z5">
    <w:name w:val="WW8Num28z5"/>
    <w:rsid w:val="00B11EA6"/>
  </w:style>
  <w:style w:type="character" w:customStyle="1" w:styleId="WW8Num28z6">
    <w:name w:val="WW8Num28z6"/>
    <w:rsid w:val="00B11EA6"/>
  </w:style>
  <w:style w:type="character" w:customStyle="1" w:styleId="WW8Num28z7">
    <w:name w:val="WW8Num28z7"/>
    <w:rsid w:val="00B11EA6"/>
  </w:style>
  <w:style w:type="character" w:customStyle="1" w:styleId="WW8Num28z8">
    <w:name w:val="WW8Num28z8"/>
    <w:rsid w:val="00B11EA6"/>
  </w:style>
  <w:style w:type="character" w:customStyle="1" w:styleId="WW8Num29z0">
    <w:name w:val="WW8Num29z0"/>
    <w:rsid w:val="00B11EA6"/>
    <w:rPr>
      <w:rFonts w:ascii="Times New Roman" w:hAnsi="Times New Roman" w:cs="Times New Roman" w:hint="default"/>
      <w:bCs/>
      <w:sz w:val="28"/>
      <w:szCs w:val="28"/>
      <w:lang w:val="uk-UA"/>
    </w:rPr>
  </w:style>
  <w:style w:type="character" w:customStyle="1" w:styleId="WW8Num29z1">
    <w:name w:val="WW8Num29z1"/>
    <w:rsid w:val="00B11EA6"/>
    <w:rPr>
      <w:rFonts w:ascii="Courier New" w:hAnsi="Courier New" w:cs="Courier New" w:hint="default"/>
    </w:rPr>
  </w:style>
  <w:style w:type="character" w:customStyle="1" w:styleId="WW8Num29z2">
    <w:name w:val="WW8Num29z2"/>
    <w:rsid w:val="00B11EA6"/>
    <w:rPr>
      <w:rFonts w:ascii="Wingdings" w:hAnsi="Wingdings" w:cs="Wingdings" w:hint="default"/>
    </w:rPr>
  </w:style>
  <w:style w:type="character" w:customStyle="1" w:styleId="WW8Num29z3">
    <w:name w:val="WW8Num29z3"/>
    <w:rsid w:val="00B11EA6"/>
    <w:rPr>
      <w:rFonts w:ascii="Symbol" w:hAnsi="Symbol" w:cs="Symbol" w:hint="default"/>
    </w:rPr>
  </w:style>
  <w:style w:type="character" w:customStyle="1" w:styleId="WW8Num30z0">
    <w:name w:val="WW8Num30z0"/>
    <w:rsid w:val="00B11EA6"/>
    <w:rPr>
      <w:rFonts w:hint="default"/>
      <w:u w:val="single"/>
    </w:rPr>
  </w:style>
  <w:style w:type="character" w:customStyle="1" w:styleId="WW8Num30z1">
    <w:name w:val="WW8Num30z1"/>
    <w:rsid w:val="00B11EA6"/>
  </w:style>
  <w:style w:type="character" w:customStyle="1" w:styleId="WW8Num30z2">
    <w:name w:val="WW8Num30z2"/>
    <w:rsid w:val="00B11EA6"/>
  </w:style>
  <w:style w:type="character" w:customStyle="1" w:styleId="WW8Num30z3">
    <w:name w:val="WW8Num30z3"/>
    <w:rsid w:val="00B11EA6"/>
  </w:style>
  <w:style w:type="character" w:customStyle="1" w:styleId="WW8Num30z4">
    <w:name w:val="WW8Num30z4"/>
    <w:rsid w:val="00B11EA6"/>
  </w:style>
  <w:style w:type="character" w:customStyle="1" w:styleId="WW8Num30z5">
    <w:name w:val="WW8Num30z5"/>
    <w:rsid w:val="00B11EA6"/>
  </w:style>
  <w:style w:type="character" w:customStyle="1" w:styleId="WW8Num30z6">
    <w:name w:val="WW8Num30z6"/>
    <w:rsid w:val="00B11EA6"/>
  </w:style>
  <w:style w:type="character" w:customStyle="1" w:styleId="WW8Num30z7">
    <w:name w:val="WW8Num30z7"/>
    <w:rsid w:val="00B11EA6"/>
  </w:style>
  <w:style w:type="character" w:customStyle="1" w:styleId="WW8Num30z8">
    <w:name w:val="WW8Num30z8"/>
    <w:rsid w:val="00B11EA6"/>
  </w:style>
  <w:style w:type="character" w:customStyle="1" w:styleId="WW8Num31z0">
    <w:name w:val="WW8Num31z0"/>
    <w:rsid w:val="00B11EA6"/>
    <w:rPr>
      <w:rFonts w:ascii="Times New Roman" w:eastAsia="Times New Roman" w:hAnsi="Times New Roman" w:cs="Times New Roman" w:hint="default"/>
    </w:rPr>
  </w:style>
  <w:style w:type="character" w:customStyle="1" w:styleId="WW8Num31z1">
    <w:name w:val="WW8Num31z1"/>
    <w:rsid w:val="00B11EA6"/>
    <w:rPr>
      <w:rFonts w:ascii="Courier New" w:hAnsi="Courier New" w:cs="Courier New" w:hint="default"/>
    </w:rPr>
  </w:style>
  <w:style w:type="character" w:customStyle="1" w:styleId="WW8Num31z2">
    <w:name w:val="WW8Num31z2"/>
    <w:rsid w:val="00B11EA6"/>
    <w:rPr>
      <w:rFonts w:ascii="Wingdings" w:hAnsi="Wingdings" w:cs="Wingdings" w:hint="default"/>
    </w:rPr>
  </w:style>
  <w:style w:type="character" w:customStyle="1" w:styleId="WW8Num31z3">
    <w:name w:val="WW8Num31z3"/>
    <w:rsid w:val="00B11EA6"/>
    <w:rPr>
      <w:rFonts w:ascii="Symbol" w:hAnsi="Symbol" w:cs="Symbol" w:hint="default"/>
    </w:rPr>
  </w:style>
  <w:style w:type="character" w:customStyle="1" w:styleId="16">
    <w:name w:val="Основной шрифт абзаца1"/>
    <w:rsid w:val="00B11EA6"/>
  </w:style>
  <w:style w:type="character" w:styleId="ac">
    <w:name w:val="page number"/>
    <w:basedOn w:val="16"/>
    <w:rsid w:val="00B11EA6"/>
  </w:style>
  <w:style w:type="character" w:customStyle="1" w:styleId="81">
    <w:name w:val="Знак Знак8"/>
    <w:rsid w:val="00B11EA6"/>
    <w:rPr>
      <w:rFonts w:ascii="Arial" w:hAnsi="Arial" w:cs="Arial"/>
      <w:sz w:val="32"/>
      <w:lang w:val="ru-RU" w:bidi="ar-SA"/>
    </w:rPr>
  </w:style>
  <w:style w:type="character" w:customStyle="1" w:styleId="19">
    <w:name w:val="Знак Знак19"/>
    <w:rsid w:val="00B11EA6"/>
    <w:rPr>
      <w:b/>
      <w:sz w:val="32"/>
      <w:lang w:val="uk-UA" w:bidi="ar-SA"/>
    </w:rPr>
  </w:style>
  <w:style w:type="character" w:customStyle="1" w:styleId="18">
    <w:name w:val="Знак Знак18"/>
    <w:rsid w:val="00B11EA6"/>
    <w:rPr>
      <w:b/>
      <w:sz w:val="30"/>
      <w:lang w:val="uk-UA" w:bidi="ar-SA"/>
    </w:rPr>
  </w:style>
  <w:style w:type="character" w:customStyle="1" w:styleId="17">
    <w:name w:val="Знак Знак17"/>
    <w:rsid w:val="00B11EA6"/>
    <w:rPr>
      <w:b/>
      <w:bCs/>
      <w:sz w:val="28"/>
      <w:lang w:val="uk-UA" w:bidi="ar-SA"/>
    </w:rPr>
  </w:style>
  <w:style w:type="character" w:customStyle="1" w:styleId="160">
    <w:name w:val="Знак Знак16"/>
    <w:rsid w:val="00B11EA6"/>
    <w:rPr>
      <w:b/>
      <w:bCs/>
      <w:sz w:val="28"/>
      <w:lang w:val="uk-UA" w:bidi="ar-SA"/>
    </w:rPr>
  </w:style>
  <w:style w:type="character" w:customStyle="1" w:styleId="150">
    <w:name w:val="Знак Знак15"/>
    <w:rsid w:val="00B11EA6"/>
    <w:rPr>
      <w:b/>
      <w:bCs/>
      <w:sz w:val="32"/>
      <w:lang w:val="uk-UA" w:bidi="ar-SA"/>
    </w:rPr>
  </w:style>
  <w:style w:type="character" w:customStyle="1" w:styleId="140">
    <w:name w:val="Знак Знак14"/>
    <w:rsid w:val="00B11EA6"/>
    <w:rPr>
      <w:sz w:val="28"/>
      <w:u w:val="single"/>
      <w:lang w:val="uk-UA" w:bidi="ar-SA"/>
    </w:rPr>
  </w:style>
  <w:style w:type="character" w:customStyle="1" w:styleId="130">
    <w:name w:val="Знак Знак13"/>
    <w:rsid w:val="00B11EA6"/>
    <w:rPr>
      <w:b/>
      <w:bCs/>
      <w:sz w:val="28"/>
      <w:u w:val="single"/>
      <w:lang w:val="uk-UA" w:bidi="ar-SA"/>
    </w:rPr>
  </w:style>
  <w:style w:type="character" w:customStyle="1" w:styleId="120">
    <w:name w:val="Знак Знак12"/>
    <w:rsid w:val="00B11EA6"/>
    <w:rPr>
      <w:i/>
      <w:iCs/>
      <w:sz w:val="24"/>
      <w:szCs w:val="24"/>
      <w:lang w:val="ru-RU" w:bidi="ar-SA"/>
    </w:rPr>
  </w:style>
  <w:style w:type="character" w:customStyle="1" w:styleId="110">
    <w:name w:val="Знак Знак11"/>
    <w:rsid w:val="00B11EA6"/>
    <w:rPr>
      <w:b/>
      <w:sz w:val="28"/>
      <w:lang w:val="uk-UA" w:bidi="ar-SA"/>
    </w:rPr>
  </w:style>
  <w:style w:type="character" w:customStyle="1" w:styleId="100">
    <w:name w:val="Знак Знак10"/>
    <w:rsid w:val="00B11EA6"/>
    <w:rPr>
      <w:sz w:val="28"/>
      <w:lang w:val="ru-RU" w:bidi="ar-SA"/>
    </w:rPr>
  </w:style>
  <w:style w:type="character" w:customStyle="1" w:styleId="91">
    <w:name w:val="Знак Знак9"/>
    <w:rsid w:val="00B11EA6"/>
    <w:rPr>
      <w:rFonts w:ascii="Tahoma" w:hAnsi="Tahoma" w:cs="Tahoma"/>
      <w:sz w:val="16"/>
      <w:szCs w:val="16"/>
      <w:lang w:val="ru-RU" w:bidi="ar-SA"/>
    </w:rPr>
  </w:style>
  <w:style w:type="character" w:customStyle="1" w:styleId="71">
    <w:name w:val="Знак Знак7"/>
    <w:rsid w:val="00B11EA6"/>
    <w:rPr>
      <w:rFonts w:ascii="Arial" w:hAnsi="Arial" w:cs="Arial"/>
      <w:sz w:val="16"/>
      <w:szCs w:val="16"/>
      <w:lang w:val="ru-RU" w:bidi="ar-SA"/>
    </w:rPr>
  </w:style>
  <w:style w:type="character" w:customStyle="1" w:styleId="62">
    <w:name w:val="Знак Знак6"/>
    <w:rsid w:val="00B11EA6"/>
    <w:rPr>
      <w:rFonts w:ascii="Arial" w:hAnsi="Arial" w:cs="Arial"/>
      <w:sz w:val="16"/>
      <w:szCs w:val="16"/>
      <w:lang w:val="ru-RU" w:bidi="ar-SA"/>
    </w:rPr>
  </w:style>
  <w:style w:type="character" w:customStyle="1" w:styleId="51">
    <w:name w:val="Знак Знак5"/>
    <w:rsid w:val="00B11EA6"/>
    <w:rPr>
      <w:sz w:val="28"/>
      <w:lang w:val="uk-UA" w:bidi="ar-SA"/>
    </w:rPr>
  </w:style>
  <w:style w:type="character" w:customStyle="1" w:styleId="41">
    <w:name w:val="Знак Знак4"/>
    <w:rsid w:val="00B11EA6"/>
    <w:rPr>
      <w:sz w:val="24"/>
      <w:lang w:val="uk-UA" w:bidi="ar-SA"/>
    </w:rPr>
  </w:style>
  <w:style w:type="character" w:customStyle="1" w:styleId="32">
    <w:name w:val="Знак Знак3"/>
    <w:rsid w:val="00B11EA6"/>
    <w:rPr>
      <w:sz w:val="24"/>
      <w:lang w:val="uk-UA" w:bidi="ar-SA"/>
    </w:rPr>
  </w:style>
  <w:style w:type="character" w:customStyle="1" w:styleId="23">
    <w:name w:val="Знак Знак2"/>
    <w:rsid w:val="00B11EA6"/>
    <w:rPr>
      <w:rFonts w:ascii="Arial" w:hAnsi="Arial" w:cs="Arial"/>
      <w:sz w:val="32"/>
      <w:lang w:val="ru-RU" w:bidi="ar-SA"/>
    </w:rPr>
  </w:style>
  <w:style w:type="character" w:customStyle="1" w:styleId="1a">
    <w:name w:val="Знак Знак1 Знак Знак Знак Знак Знак Знак Знак Знак"/>
    <w:rsid w:val="00B11EA6"/>
    <w:rPr>
      <w:rFonts w:ascii="Verdana" w:hAnsi="Verdana" w:cs="Verdana"/>
      <w:lang w:val="en-US" w:bidi="ar-SA"/>
    </w:rPr>
  </w:style>
  <w:style w:type="paragraph" w:styleId="ad">
    <w:name w:val="Body Text"/>
    <w:basedOn w:val="a"/>
    <w:link w:val="ae"/>
    <w:rsid w:val="00B11EA6"/>
    <w:pPr>
      <w:suppressAutoHyphens/>
      <w:spacing w:after="0" w:line="240" w:lineRule="auto"/>
      <w:jc w:val="both"/>
    </w:pPr>
    <w:rPr>
      <w:rFonts w:ascii="Times New Roman" w:eastAsia="Times New Roman" w:hAnsi="Times New Roman" w:cs="Times New Roman"/>
      <w:sz w:val="28"/>
      <w:szCs w:val="20"/>
      <w:lang w:val="ru-RU" w:eastAsia="zh-CN"/>
    </w:rPr>
  </w:style>
  <w:style w:type="character" w:customStyle="1" w:styleId="ae">
    <w:name w:val="Основной текст Знак"/>
    <w:basedOn w:val="a0"/>
    <w:link w:val="ad"/>
    <w:rsid w:val="00B11EA6"/>
    <w:rPr>
      <w:rFonts w:ascii="Times New Roman" w:eastAsia="Times New Roman" w:hAnsi="Times New Roman" w:cs="Times New Roman"/>
      <w:sz w:val="28"/>
      <w:szCs w:val="20"/>
      <w:lang w:val="ru-RU" w:eastAsia="zh-CN"/>
    </w:rPr>
  </w:style>
  <w:style w:type="paragraph" w:styleId="af">
    <w:name w:val="List"/>
    <w:basedOn w:val="ad"/>
    <w:rsid w:val="00B11EA6"/>
    <w:rPr>
      <w:rFonts w:cs="Mangal"/>
    </w:rPr>
  </w:style>
  <w:style w:type="paragraph" w:customStyle="1" w:styleId="1b">
    <w:name w:val="Указатель1"/>
    <w:basedOn w:val="a"/>
    <w:rsid w:val="00B11EA6"/>
    <w:pPr>
      <w:suppressLineNumbers/>
      <w:suppressAutoHyphens/>
      <w:spacing w:after="0" w:line="240" w:lineRule="auto"/>
    </w:pPr>
    <w:rPr>
      <w:rFonts w:ascii="Arial" w:eastAsia="Times New Roman" w:hAnsi="Arial" w:cs="Mangal"/>
      <w:sz w:val="32"/>
      <w:szCs w:val="20"/>
      <w:lang w:val="ru-RU" w:eastAsia="zh-CN"/>
    </w:rPr>
  </w:style>
  <w:style w:type="paragraph" w:styleId="af0">
    <w:name w:val="Balloon Text"/>
    <w:basedOn w:val="a"/>
    <w:link w:val="af1"/>
    <w:rsid w:val="00B11EA6"/>
    <w:pPr>
      <w:suppressAutoHyphens/>
      <w:spacing w:after="0" w:line="240" w:lineRule="auto"/>
    </w:pPr>
    <w:rPr>
      <w:rFonts w:ascii="Tahoma" w:eastAsia="Times New Roman" w:hAnsi="Tahoma" w:cs="Tahoma"/>
      <w:sz w:val="16"/>
      <w:szCs w:val="16"/>
      <w:lang w:val="ru-RU" w:eastAsia="zh-CN"/>
    </w:rPr>
  </w:style>
  <w:style w:type="character" w:customStyle="1" w:styleId="af1">
    <w:name w:val="Текст выноски Знак"/>
    <w:basedOn w:val="a0"/>
    <w:link w:val="af0"/>
    <w:rsid w:val="00B11EA6"/>
    <w:rPr>
      <w:rFonts w:ascii="Tahoma" w:eastAsia="Times New Roman" w:hAnsi="Tahoma" w:cs="Tahoma"/>
      <w:sz w:val="16"/>
      <w:szCs w:val="16"/>
      <w:lang w:val="ru-RU" w:eastAsia="zh-CN"/>
    </w:rPr>
  </w:style>
  <w:style w:type="paragraph" w:customStyle="1" w:styleId="210">
    <w:name w:val="Основной текст 21"/>
    <w:basedOn w:val="a"/>
    <w:rsid w:val="00B11EA6"/>
    <w:pPr>
      <w:suppressAutoHyphens/>
      <w:spacing w:after="120" w:line="480" w:lineRule="auto"/>
    </w:pPr>
    <w:rPr>
      <w:rFonts w:ascii="Arial" w:eastAsia="Times New Roman" w:hAnsi="Arial" w:cs="Arial"/>
      <w:sz w:val="32"/>
      <w:szCs w:val="20"/>
      <w:lang w:val="ru-RU" w:eastAsia="zh-CN"/>
    </w:rPr>
  </w:style>
  <w:style w:type="paragraph" w:customStyle="1" w:styleId="310">
    <w:name w:val="Основной текст с отступом 31"/>
    <w:basedOn w:val="a"/>
    <w:rsid w:val="00B11EA6"/>
    <w:pPr>
      <w:suppressAutoHyphens/>
      <w:spacing w:after="120" w:line="240" w:lineRule="auto"/>
      <w:ind w:left="283"/>
    </w:pPr>
    <w:rPr>
      <w:rFonts w:ascii="Arial" w:eastAsia="Times New Roman" w:hAnsi="Arial" w:cs="Arial"/>
      <w:sz w:val="16"/>
      <w:szCs w:val="16"/>
      <w:lang w:val="ru-RU" w:eastAsia="zh-CN"/>
    </w:rPr>
  </w:style>
  <w:style w:type="paragraph" w:customStyle="1" w:styleId="311">
    <w:name w:val="Основной текст 31"/>
    <w:basedOn w:val="a"/>
    <w:rsid w:val="00B11EA6"/>
    <w:pPr>
      <w:suppressAutoHyphens/>
      <w:spacing w:after="120" w:line="240" w:lineRule="auto"/>
    </w:pPr>
    <w:rPr>
      <w:rFonts w:ascii="Arial" w:eastAsia="Times New Roman" w:hAnsi="Arial" w:cs="Arial"/>
      <w:sz w:val="16"/>
      <w:szCs w:val="16"/>
      <w:lang w:val="ru-RU" w:eastAsia="zh-CN"/>
    </w:rPr>
  </w:style>
  <w:style w:type="paragraph" w:customStyle="1" w:styleId="211">
    <w:name w:val="Основной текст с отступом 21"/>
    <w:basedOn w:val="a"/>
    <w:rsid w:val="00B11EA6"/>
    <w:pPr>
      <w:suppressAutoHyphens/>
      <w:spacing w:after="0" w:line="240" w:lineRule="auto"/>
      <w:ind w:firstLine="426"/>
      <w:jc w:val="both"/>
    </w:pPr>
    <w:rPr>
      <w:rFonts w:ascii="Times New Roman" w:eastAsia="Times New Roman" w:hAnsi="Times New Roman" w:cs="Times New Roman"/>
      <w:sz w:val="24"/>
      <w:szCs w:val="20"/>
      <w:lang w:val="uk-UA" w:eastAsia="zh-CN"/>
    </w:rPr>
  </w:style>
  <w:style w:type="paragraph" w:styleId="af2">
    <w:name w:val="footer"/>
    <w:basedOn w:val="a"/>
    <w:link w:val="af3"/>
    <w:rsid w:val="00B11EA6"/>
    <w:pPr>
      <w:tabs>
        <w:tab w:val="center" w:pos="4153"/>
        <w:tab w:val="right" w:pos="8306"/>
      </w:tabs>
      <w:suppressAutoHyphens/>
      <w:spacing w:after="0" w:line="240" w:lineRule="auto"/>
    </w:pPr>
    <w:rPr>
      <w:rFonts w:ascii="Arial" w:eastAsia="Times New Roman" w:hAnsi="Arial" w:cs="Arial"/>
      <w:sz w:val="32"/>
      <w:szCs w:val="20"/>
      <w:lang w:val="ru-RU" w:eastAsia="zh-CN"/>
    </w:rPr>
  </w:style>
  <w:style w:type="character" w:customStyle="1" w:styleId="af3">
    <w:name w:val="Нижний колонтитул Знак"/>
    <w:basedOn w:val="a0"/>
    <w:link w:val="af2"/>
    <w:rsid w:val="00B11EA6"/>
    <w:rPr>
      <w:rFonts w:ascii="Arial" w:eastAsia="Times New Roman" w:hAnsi="Arial" w:cs="Arial"/>
      <w:sz w:val="32"/>
      <w:szCs w:val="20"/>
      <w:lang w:val="ru-RU" w:eastAsia="zh-CN"/>
    </w:rPr>
  </w:style>
  <w:style w:type="paragraph" w:customStyle="1" w:styleId="1c">
    <w:name w:val="Текст1"/>
    <w:basedOn w:val="a"/>
    <w:rsid w:val="00B11EA6"/>
    <w:pPr>
      <w:suppressAutoHyphens/>
      <w:spacing w:after="0" w:line="240" w:lineRule="auto"/>
    </w:pPr>
    <w:rPr>
      <w:rFonts w:ascii="Courier New" w:eastAsia="Times New Roman" w:hAnsi="Courier New" w:cs="Courier New"/>
      <w:sz w:val="20"/>
      <w:szCs w:val="20"/>
      <w:lang w:val="uk-UA" w:eastAsia="zh-CN"/>
    </w:rPr>
  </w:style>
  <w:style w:type="paragraph" w:customStyle="1" w:styleId="1d">
    <w:name w:val="Знак Знак1 Знак Знак Знак Знак Знак Знак Знак"/>
    <w:basedOn w:val="a"/>
    <w:rsid w:val="00B11EA6"/>
    <w:pPr>
      <w:suppressAutoHyphens/>
      <w:spacing w:after="0" w:line="240" w:lineRule="auto"/>
    </w:pPr>
    <w:rPr>
      <w:rFonts w:ascii="Verdana" w:eastAsia="Times New Roman" w:hAnsi="Verdana" w:cs="Verdana"/>
      <w:sz w:val="20"/>
      <w:szCs w:val="20"/>
      <w:lang w:val="en-US" w:eastAsia="zh-CN"/>
    </w:rPr>
  </w:style>
  <w:style w:type="paragraph" w:styleId="af4">
    <w:name w:val="List Paragraph"/>
    <w:basedOn w:val="a"/>
    <w:qFormat/>
    <w:rsid w:val="00B11EA6"/>
    <w:pPr>
      <w:suppressAutoHyphens/>
      <w:spacing w:after="0" w:line="240" w:lineRule="auto"/>
      <w:ind w:left="720"/>
      <w:contextualSpacing/>
    </w:pPr>
    <w:rPr>
      <w:rFonts w:ascii="Arial" w:eastAsia="Times New Roman" w:hAnsi="Arial" w:cs="Arial"/>
      <w:sz w:val="32"/>
      <w:szCs w:val="20"/>
      <w:lang w:val="ru-RU" w:eastAsia="zh-CN"/>
    </w:rPr>
  </w:style>
  <w:style w:type="paragraph" w:customStyle="1" w:styleId="af5">
    <w:name w:val="Содержимое таблицы"/>
    <w:basedOn w:val="a"/>
    <w:rsid w:val="00B11EA6"/>
    <w:pPr>
      <w:suppressLineNumbers/>
      <w:suppressAutoHyphens/>
      <w:spacing w:after="0" w:line="240" w:lineRule="auto"/>
    </w:pPr>
    <w:rPr>
      <w:rFonts w:ascii="Arial" w:eastAsia="Times New Roman" w:hAnsi="Arial" w:cs="Arial"/>
      <w:sz w:val="32"/>
      <w:szCs w:val="20"/>
      <w:lang w:val="ru-RU" w:eastAsia="zh-CN"/>
    </w:rPr>
  </w:style>
  <w:style w:type="paragraph" w:customStyle="1" w:styleId="af6">
    <w:name w:val="Заголовок таблицы"/>
    <w:basedOn w:val="af5"/>
    <w:rsid w:val="00B11EA6"/>
    <w:pPr>
      <w:jc w:val="center"/>
    </w:pPr>
    <w:rPr>
      <w:b/>
      <w:bCs/>
    </w:rPr>
  </w:style>
  <w:style w:type="paragraph" w:styleId="af7">
    <w:name w:val="Block Text"/>
    <w:basedOn w:val="a"/>
    <w:rsid w:val="00B11EA6"/>
    <w:pPr>
      <w:tabs>
        <w:tab w:val="left" w:pos="3544"/>
      </w:tabs>
      <w:spacing w:after="0" w:line="360" w:lineRule="auto"/>
      <w:ind w:left="284" w:right="6144"/>
      <w:jc w:val="both"/>
    </w:pPr>
    <w:rPr>
      <w:rFonts w:ascii="Times New Roman" w:eastAsia="Times New Roman" w:hAnsi="Times New Roman" w:cs="Times New Roman"/>
      <w:b/>
      <w:sz w:val="24"/>
      <w:szCs w:val="20"/>
      <w:lang w:val="uk-UA" w:eastAsia="ru-RU"/>
    </w:rPr>
  </w:style>
  <w:style w:type="table" w:customStyle="1" w:styleId="1e">
    <w:name w:val="Сетка таблицы1"/>
    <w:basedOn w:val="a1"/>
    <w:next w:val="ab"/>
    <w:rsid w:val="00B11EA6"/>
    <w:pPr>
      <w:suppressAutoHyphens/>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7">
    <w:name w:val="rvps17"/>
    <w:basedOn w:val="a"/>
    <w:rsid w:val="00B11EA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11EA6"/>
  </w:style>
  <w:style w:type="character" w:customStyle="1" w:styleId="rvts64">
    <w:name w:val="rvts64"/>
    <w:basedOn w:val="a0"/>
    <w:rsid w:val="00B11EA6"/>
  </w:style>
  <w:style w:type="paragraph" w:customStyle="1" w:styleId="rvps7">
    <w:name w:val="rvps7"/>
    <w:basedOn w:val="a"/>
    <w:rsid w:val="00B11EA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B11EA6"/>
  </w:style>
  <w:style w:type="paragraph" w:customStyle="1" w:styleId="rvps6">
    <w:name w:val="rvps6"/>
    <w:basedOn w:val="a"/>
    <w:rsid w:val="00B11EA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8">
    <w:name w:val="Hyperlink"/>
    <w:basedOn w:val="a0"/>
    <w:uiPriority w:val="99"/>
    <w:semiHidden/>
    <w:unhideWhenUsed/>
    <w:rsid w:val="00B11EA6"/>
    <w:rPr>
      <w:color w:val="0000FF"/>
      <w:u w:val="single"/>
    </w:rPr>
  </w:style>
  <w:style w:type="character" w:styleId="af9">
    <w:name w:val="FollowedHyperlink"/>
    <w:basedOn w:val="a0"/>
    <w:uiPriority w:val="99"/>
    <w:semiHidden/>
    <w:unhideWhenUsed/>
    <w:rsid w:val="00B11EA6"/>
    <w:rPr>
      <w:color w:val="800080"/>
      <w:u w:val="single"/>
    </w:rPr>
  </w:style>
  <w:style w:type="paragraph" w:customStyle="1" w:styleId="msonormal0">
    <w:name w:val="msonormal"/>
    <w:basedOn w:val="a"/>
    <w:rsid w:val="00B11EA6"/>
    <w:pPr>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xl70">
    <w:name w:val="xl70"/>
    <w:basedOn w:val="a"/>
    <w:rsid w:val="00B11EA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71">
    <w:name w:val="xl71"/>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72">
    <w:name w:val="xl72"/>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32"/>
      <w:szCs w:val="32"/>
      <w:lang w:eastAsia="ru-UA"/>
    </w:rPr>
  </w:style>
  <w:style w:type="paragraph" w:customStyle="1" w:styleId="xl73">
    <w:name w:val="xl73"/>
    <w:basedOn w:val="a"/>
    <w:rsid w:val="00B11E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16"/>
      <w:szCs w:val="16"/>
      <w:lang w:eastAsia="ru-UA"/>
    </w:rPr>
  </w:style>
  <w:style w:type="paragraph" w:customStyle="1" w:styleId="xl74">
    <w:name w:val="xl74"/>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b/>
      <w:bCs/>
      <w:lang w:eastAsia="ru-UA"/>
    </w:rPr>
  </w:style>
  <w:style w:type="paragraph" w:customStyle="1" w:styleId="xl75">
    <w:name w:val="xl75"/>
    <w:basedOn w:val="a"/>
    <w:rsid w:val="00B11EA6"/>
    <w:pPr>
      <w:spacing w:before="100" w:beforeAutospacing="1" w:after="100" w:afterAutospacing="1" w:line="240" w:lineRule="auto"/>
    </w:pPr>
    <w:rPr>
      <w:rFonts w:ascii="Times New Roman CYR" w:eastAsia="Times New Roman" w:hAnsi="Times New Roman CYR" w:cs="Times New Roman CYR"/>
      <w:b/>
      <w:bCs/>
      <w:lang w:eastAsia="ru-UA"/>
    </w:rPr>
  </w:style>
  <w:style w:type="paragraph" w:customStyle="1" w:styleId="xl76">
    <w:name w:val="xl76"/>
    <w:basedOn w:val="a"/>
    <w:rsid w:val="00B11EA6"/>
    <w:pPr>
      <w:spacing w:before="100" w:beforeAutospacing="1" w:after="100" w:afterAutospacing="1" w:line="240" w:lineRule="auto"/>
    </w:pPr>
    <w:rPr>
      <w:rFonts w:ascii="Times New Roman CYR" w:eastAsia="Times New Roman" w:hAnsi="Times New Roman CYR" w:cs="Times New Roman CYR"/>
      <w:b/>
      <w:bCs/>
      <w:sz w:val="28"/>
      <w:szCs w:val="28"/>
      <w:lang w:eastAsia="ru-UA"/>
    </w:rPr>
  </w:style>
  <w:style w:type="paragraph" w:customStyle="1" w:styleId="xl77">
    <w:name w:val="xl77"/>
    <w:basedOn w:val="a"/>
    <w:rsid w:val="00B11EA6"/>
    <w:pP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78">
    <w:name w:val="xl78"/>
    <w:basedOn w:val="a"/>
    <w:rsid w:val="00B11EA6"/>
    <w:pPr>
      <w:spacing w:before="100" w:beforeAutospacing="1" w:after="100" w:afterAutospacing="1" w:line="240" w:lineRule="auto"/>
      <w:textAlignment w:val="center"/>
    </w:pPr>
    <w:rPr>
      <w:rFonts w:ascii="Times New Roman CYR" w:eastAsia="Times New Roman" w:hAnsi="Times New Roman CYR" w:cs="Times New Roman CYR"/>
      <w:b/>
      <w:bCs/>
      <w:sz w:val="24"/>
      <w:szCs w:val="24"/>
      <w:lang w:eastAsia="ru-UA"/>
    </w:rPr>
  </w:style>
  <w:style w:type="paragraph" w:customStyle="1" w:styleId="xl79">
    <w:name w:val="xl79"/>
    <w:basedOn w:val="a"/>
    <w:rsid w:val="00B11EA6"/>
    <w:pPr>
      <w:spacing w:before="100" w:beforeAutospacing="1" w:after="100" w:afterAutospacing="1" w:line="240" w:lineRule="auto"/>
      <w:jc w:val="center"/>
    </w:pPr>
    <w:rPr>
      <w:rFonts w:ascii="Times New Roman CYR" w:eastAsia="Times New Roman" w:hAnsi="Times New Roman CYR" w:cs="Times New Roman CYR"/>
      <w:sz w:val="24"/>
      <w:szCs w:val="24"/>
      <w:lang w:eastAsia="ru-UA"/>
    </w:rPr>
  </w:style>
  <w:style w:type="paragraph" w:customStyle="1" w:styleId="xl80">
    <w:name w:val="xl80"/>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b/>
      <w:bCs/>
      <w:color w:val="000000"/>
      <w:lang w:eastAsia="ru-UA"/>
    </w:rPr>
  </w:style>
  <w:style w:type="paragraph" w:customStyle="1" w:styleId="xl81">
    <w:name w:val="xl81"/>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82">
    <w:name w:val="xl82"/>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83">
    <w:name w:val="xl83"/>
    <w:basedOn w:val="a"/>
    <w:rsid w:val="00B11EA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84">
    <w:name w:val="xl84"/>
    <w:basedOn w:val="a"/>
    <w:rsid w:val="00B11EA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85">
    <w:name w:val="xl85"/>
    <w:basedOn w:val="a"/>
    <w:rsid w:val="00B11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b/>
      <w:bCs/>
      <w:lang w:eastAsia="ru-UA"/>
    </w:rPr>
  </w:style>
  <w:style w:type="paragraph" w:customStyle="1" w:styleId="xl86">
    <w:name w:val="xl86"/>
    <w:basedOn w:val="a"/>
    <w:rsid w:val="00B11EA6"/>
    <w:pPr>
      <w:shd w:val="clear" w:color="000000" w:fill="FFFFFF"/>
      <w:spacing w:before="100" w:beforeAutospacing="1" w:after="100" w:afterAutospacing="1" w:line="240" w:lineRule="auto"/>
      <w:jc w:val="center"/>
    </w:pPr>
    <w:rPr>
      <w:rFonts w:ascii="Times New Roman CYR" w:eastAsia="Times New Roman" w:hAnsi="Times New Roman CYR" w:cs="Times New Roman CYR"/>
      <w:sz w:val="24"/>
      <w:szCs w:val="24"/>
      <w:lang w:eastAsia="ru-UA"/>
    </w:rPr>
  </w:style>
  <w:style w:type="paragraph" w:customStyle="1" w:styleId="xl87">
    <w:name w:val="xl87"/>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b/>
      <w:bCs/>
      <w:lang w:eastAsia="ru-UA"/>
    </w:rPr>
  </w:style>
  <w:style w:type="paragraph" w:customStyle="1" w:styleId="xl88">
    <w:name w:val="xl88"/>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89">
    <w:name w:val="xl89"/>
    <w:basedOn w:val="a"/>
    <w:rsid w:val="00B11E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8"/>
      <w:szCs w:val="18"/>
      <w:lang w:eastAsia="ru-UA"/>
    </w:rPr>
  </w:style>
  <w:style w:type="paragraph" w:customStyle="1" w:styleId="xl90">
    <w:name w:val="xl90"/>
    <w:basedOn w:val="a"/>
    <w:rsid w:val="00B11E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8"/>
      <w:szCs w:val="18"/>
      <w:lang w:eastAsia="ru-UA"/>
    </w:rPr>
  </w:style>
  <w:style w:type="paragraph" w:customStyle="1" w:styleId="xl91">
    <w:name w:val="xl91"/>
    <w:basedOn w:val="a"/>
    <w:rsid w:val="00B11E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UA"/>
    </w:rPr>
  </w:style>
  <w:style w:type="paragraph" w:customStyle="1" w:styleId="xl92">
    <w:name w:val="xl92"/>
    <w:basedOn w:val="a"/>
    <w:rsid w:val="00B11EA6"/>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UA"/>
    </w:rPr>
  </w:style>
  <w:style w:type="paragraph" w:customStyle="1" w:styleId="xl93">
    <w:name w:val="xl93"/>
    <w:basedOn w:val="a"/>
    <w:rsid w:val="00B11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94">
    <w:name w:val="xl94"/>
    <w:basedOn w:val="a"/>
    <w:rsid w:val="00B11EA6"/>
    <w:pPr>
      <w:pBdr>
        <w:top w:val="single" w:sz="4" w:space="0" w:color="auto"/>
        <w:lef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lang w:eastAsia="ru-UA"/>
    </w:rPr>
  </w:style>
  <w:style w:type="paragraph" w:customStyle="1" w:styleId="xl95">
    <w:name w:val="xl95"/>
    <w:basedOn w:val="a"/>
    <w:rsid w:val="00B11E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lang w:eastAsia="ru-UA"/>
    </w:rPr>
  </w:style>
  <w:style w:type="paragraph" w:customStyle="1" w:styleId="xl96">
    <w:name w:val="xl96"/>
    <w:basedOn w:val="a"/>
    <w:rsid w:val="00B11EA6"/>
    <w:pPr>
      <w:pBdr>
        <w:bottom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97">
    <w:name w:val="xl97"/>
    <w:basedOn w:val="a"/>
    <w:rsid w:val="00B11EA6"/>
    <w:pP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98">
    <w:name w:val="xl98"/>
    <w:basedOn w:val="a"/>
    <w:rsid w:val="00B11EA6"/>
    <w:pPr>
      <w:shd w:val="clear" w:color="000000" w:fill="FFFFFF"/>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99">
    <w:name w:val="xl99"/>
    <w:basedOn w:val="a"/>
    <w:rsid w:val="00B11EA6"/>
    <w:pP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100">
    <w:name w:val="xl100"/>
    <w:basedOn w:val="a"/>
    <w:rsid w:val="00B11EA6"/>
    <w:pPr>
      <w:spacing w:before="100" w:beforeAutospacing="1" w:after="100" w:afterAutospacing="1" w:line="240" w:lineRule="auto"/>
      <w:textAlignment w:val="center"/>
    </w:pPr>
    <w:rPr>
      <w:rFonts w:ascii="Times New Roman CYR" w:eastAsia="Times New Roman" w:hAnsi="Times New Roman CYR" w:cs="Times New Roman CYR"/>
      <w:b/>
      <w:bCs/>
      <w:i/>
      <w:iCs/>
      <w:sz w:val="30"/>
      <w:szCs w:val="30"/>
      <w:lang w:eastAsia="ru-UA"/>
    </w:rPr>
  </w:style>
  <w:style w:type="paragraph" w:customStyle="1" w:styleId="xl101">
    <w:name w:val="xl101"/>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UA"/>
    </w:rPr>
  </w:style>
  <w:style w:type="paragraph" w:customStyle="1" w:styleId="xl102">
    <w:name w:val="xl102"/>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03">
    <w:name w:val="xl103"/>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UA"/>
    </w:rPr>
  </w:style>
  <w:style w:type="paragraph" w:customStyle="1" w:styleId="xl104">
    <w:name w:val="xl104"/>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05">
    <w:name w:val="xl105"/>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UA"/>
    </w:rPr>
  </w:style>
  <w:style w:type="paragraph" w:customStyle="1" w:styleId="xl106">
    <w:name w:val="xl106"/>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UA"/>
    </w:rPr>
  </w:style>
  <w:style w:type="paragraph" w:customStyle="1" w:styleId="xl107">
    <w:name w:val="xl107"/>
    <w:basedOn w:val="a"/>
    <w:rsid w:val="00B11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i/>
      <w:iCs/>
      <w:lang w:eastAsia="ru-UA"/>
    </w:rPr>
  </w:style>
  <w:style w:type="paragraph" w:customStyle="1" w:styleId="xl108">
    <w:name w:val="xl108"/>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xl109">
    <w:name w:val="xl109"/>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i/>
      <w:iCs/>
      <w:sz w:val="24"/>
      <w:szCs w:val="24"/>
      <w:lang w:eastAsia="ru-UA"/>
    </w:rPr>
  </w:style>
  <w:style w:type="paragraph" w:customStyle="1" w:styleId="xl110">
    <w:name w:val="xl110"/>
    <w:basedOn w:val="a"/>
    <w:rsid w:val="00B11EA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b/>
      <w:bCs/>
      <w:sz w:val="28"/>
      <w:szCs w:val="28"/>
      <w:lang w:eastAsia="ru-UA"/>
    </w:rPr>
  </w:style>
  <w:style w:type="paragraph" w:customStyle="1" w:styleId="xl111">
    <w:name w:val="xl111"/>
    <w:basedOn w:val="a"/>
    <w:rsid w:val="00B11EA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12">
    <w:name w:val="xl112"/>
    <w:basedOn w:val="a"/>
    <w:rsid w:val="00B11EA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13">
    <w:name w:val="xl113"/>
    <w:basedOn w:val="a"/>
    <w:rsid w:val="00B11EA6"/>
    <w:pPr>
      <w:shd w:val="clear" w:color="000000" w:fill="99CCFF"/>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14">
    <w:name w:val="xl114"/>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UA"/>
    </w:rPr>
  </w:style>
  <w:style w:type="paragraph" w:customStyle="1" w:styleId="xl115">
    <w:name w:val="xl115"/>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UA"/>
    </w:rPr>
  </w:style>
  <w:style w:type="paragraph" w:customStyle="1" w:styleId="xl116">
    <w:name w:val="xl116"/>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CYR" w:eastAsia="Times New Roman" w:hAnsi="Times New Roman CYR" w:cs="Times New Roman CYR"/>
      <w:sz w:val="24"/>
      <w:szCs w:val="24"/>
      <w:lang w:eastAsia="ru-UA"/>
    </w:rPr>
  </w:style>
  <w:style w:type="paragraph" w:customStyle="1" w:styleId="xl117">
    <w:name w:val="xl117"/>
    <w:basedOn w:val="a"/>
    <w:rsid w:val="00B11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sz w:val="24"/>
      <w:szCs w:val="24"/>
      <w:lang w:eastAsia="ru-UA"/>
    </w:rPr>
  </w:style>
  <w:style w:type="paragraph" w:customStyle="1" w:styleId="xl118">
    <w:name w:val="xl118"/>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CYR" w:eastAsia="Times New Roman" w:hAnsi="Times New Roman CYR" w:cs="Times New Roman CYR"/>
      <w:b/>
      <w:bCs/>
      <w:sz w:val="24"/>
      <w:szCs w:val="24"/>
      <w:lang w:eastAsia="ru-UA"/>
    </w:rPr>
  </w:style>
  <w:style w:type="paragraph" w:customStyle="1" w:styleId="xl119">
    <w:name w:val="xl119"/>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120">
    <w:name w:val="xl120"/>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i/>
      <w:iCs/>
      <w:sz w:val="24"/>
      <w:szCs w:val="24"/>
      <w:lang w:eastAsia="ru-UA"/>
    </w:rPr>
  </w:style>
  <w:style w:type="paragraph" w:customStyle="1" w:styleId="xl121">
    <w:name w:val="xl121"/>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UA"/>
    </w:rPr>
  </w:style>
  <w:style w:type="paragraph" w:customStyle="1" w:styleId="xl122">
    <w:name w:val="xl122"/>
    <w:basedOn w:val="a"/>
    <w:rsid w:val="00B11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CYR" w:eastAsia="Times New Roman" w:hAnsi="Times New Roman CYR" w:cs="Times New Roman CYR"/>
      <w:sz w:val="24"/>
      <w:szCs w:val="24"/>
      <w:lang w:eastAsia="ru-UA"/>
    </w:rPr>
  </w:style>
  <w:style w:type="paragraph" w:customStyle="1" w:styleId="xl123">
    <w:name w:val="xl123"/>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b/>
      <w:bCs/>
      <w:sz w:val="24"/>
      <w:szCs w:val="24"/>
      <w:lang w:eastAsia="ru-UA"/>
    </w:rPr>
  </w:style>
  <w:style w:type="paragraph" w:customStyle="1" w:styleId="xl124">
    <w:name w:val="xl124"/>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25">
    <w:name w:val="xl125"/>
    <w:basedOn w:val="a"/>
    <w:rsid w:val="00B11EA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26">
    <w:name w:val="xl126"/>
    <w:basedOn w:val="a"/>
    <w:rsid w:val="00B11EA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27">
    <w:name w:val="xl127"/>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UA"/>
    </w:rPr>
  </w:style>
  <w:style w:type="paragraph" w:customStyle="1" w:styleId="xl128">
    <w:name w:val="xl128"/>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4"/>
      <w:szCs w:val="24"/>
      <w:lang w:eastAsia="ru-UA"/>
    </w:rPr>
  </w:style>
  <w:style w:type="paragraph" w:customStyle="1" w:styleId="xl129">
    <w:name w:val="xl129"/>
    <w:basedOn w:val="a"/>
    <w:rsid w:val="00B11EA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CYR"/>
      <w:b/>
      <w:bCs/>
      <w:sz w:val="24"/>
      <w:szCs w:val="24"/>
      <w:lang w:eastAsia="ru-UA"/>
    </w:rPr>
  </w:style>
  <w:style w:type="paragraph" w:customStyle="1" w:styleId="xl130">
    <w:name w:val="xl130"/>
    <w:basedOn w:val="a"/>
    <w:rsid w:val="00B11EA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UA"/>
    </w:rPr>
  </w:style>
  <w:style w:type="paragraph" w:customStyle="1" w:styleId="xl131">
    <w:name w:val="xl131"/>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lang w:eastAsia="ru-UA"/>
    </w:rPr>
  </w:style>
  <w:style w:type="paragraph" w:customStyle="1" w:styleId="xl132">
    <w:name w:val="xl132"/>
    <w:basedOn w:val="a"/>
    <w:rsid w:val="00B11EA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33">
    <w:name w:val="xl133"/>
    <w:basedOn w:val="a"/>
    <w:rsid w:val="00B11EA6"/>
    <w:pP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34">
    <w:name w:val="xl134"/>
    <w:basedOn w:val="a"/>
    <w:rsid w:val="00B11EA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35">
    <w:name w:val="xl135"/>
    <w:basedOn w:val="a"/>
    <w:rsid w:val="00B11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UA"/>
    </w:rPr>
  </w:style>
  <w:style w:type="paragraph" w:customStyle="1" w:styleId="xl136">
    <w:name w:val="xl136"/>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37">
    <w:name w:val="xl137"/>
    <w:basedOn w:val="a"/>
    <w:rsid w:val="00B11EA6"/>
    <w:pPr>
      <w:spacing w:before="100" w:beforeAutospacing="1" w:after="100" w:afterAutospacing="1" w:line="240" w:lineRule="auto"/>
    </w:pPr>
    <w:rPr>
      <w:rFonts w:ascii="Times New Roman CYR" w:eastAsia="Times New Roman" w:hAnsi="Times New Roman CYR" w:cs="Times New Roman CYR"/>
      <w:sz w:val="18"/>
      <w:szCs w:val="18"/>
      <w:lang w:eastAsia="ru-UA"/>
    </w:rPr>
  </w:style>
  <w:style w:type="paragraph" w:customStyle="1" w:styleId="xl138">
    <w:name w:val="xl138"/>
    <w:basedOn w:val="a"/>
    <w:rsid w:val="00B11EA6"/>
    <w:pPr>
      <w:shd w:val="clear" w:color="000000" w:fill="FFFFFF"/>
      <w:spacing w:before="100" w:beforeAutospacing="1" w:after="100" w:afterAutospacing="1" w:line="240" w:lineRule="auto"/>
    </w:pPr>
    <w:rPr>
      <w:rFonts w:ascii="Times New Roman CYR" w:eastAsia="Times New Roman" w:hAnsi="Times New Roman CYR" w:cs="Times New Roman CYR"/>
      <w:sz w:val="18"/>
      <w:szCs w:val="18"/>
      <w:lang w:eastAsia="ru-UA"/>
    </w:rPr>
  </w:style>
  <w:style w:type="paragraph" w:customStyle="1" w:styleId="xl139">
    <w:name w:val="xl139"/>
    <w:basedOn w:val="a"/>
    <w:rsid w:val="00B11EA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40">
    <w:name w:val="xl140"/>
    <w:basedOn w:val="a"/>
    <w:rsid w:val="00B11EA6"/>
    <w:pPr>
      <w:spacing w:before="100" w:beforeAutospacing="1" w:after="100" w:afterAutospacing="1" w:line="240" w:lineRule="auto"/>
    </w:pPr>
    <w:rPr>
      <w:rFonts w:ascii="Times New Roman CYR" w:eastAsia="Times New Roman" w:hAnsi="Times New Roman CYR" w:cs="Times New Roman CYR"/>
      <w:sz w:val="24"/>
      <w:szCs w:val="24"/>
      <w:lang w:eastAsia="ru-UA"/>
    </w:rPr>
  </w:style>
  <w:style w:type="paragraph" w:customStyle="1" w:styleId="xl141">
    <w:name w:val="xl141"/>
    <w:basedOn w:val="a"/>
    <w:rsid w:val="00B11EA6"/>
    <w:pPr>
      <w:spacing w:before="100" w:beforeAutospacing="1" w:after="100" w:afterAutospacing="1" w:line="240" w:lineRule="auto"/>
    </w:pPr>
    <w:rPr>
      <w:rFonts w:ascii="Times New Roman CYR" w:eastAsia="Times New Roman" w:hAnsi="Times New Roman CYR" w:cs="Times New Roman CYR"/>
      <w:sz w:val="18"/>
      <w:szCs w:val="18"/>
      <w:lang w:eastAsia="ru-UA"/>
    </w:rPr>
  </w:style>
  <w:style w:type="paragraph" w:customStyle="1" w:styleId="xl142">
    <w:name w:val="xl142"/>
    <w:basedOn w:val="a"/>
    <w:rsid w:val="00B11EA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CYR" w:eastAsia="Times New Roman" w:hAnsi="Times New Roman CYR" w:cs="Times New Roman CYR"/>
      <w:b/>
      <w:bCs/>
      <w:lang w:eastAsia="ru-UA"/>
    </w:rPr>
  </w:style>
  <w:style w:type="paragraph" w:customStyle="1" w:styleId="xl143">
    <w:name w:val="xl143"/>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8"/>
      <w:szCs w:val="28"/>
      <w:lang w:eastAsia="ru-UA"/>
    </w:rPr>
  </w:style>
  <w:style w:type="paragraph" w:customStyle="1" w:styleId="xl144">
    <w:name w:val="xl144"/>
    <w:basedOn w:val="a"/>
    <w:rsid w:val="00B11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CYR" w:eastAsia="Times New Roman" w:hAnsi="Times New Roman CYR" w:cs="Times New Roman CYR"/>
      <w:b/>
      <w:bCs/>
      <w:sz w:val="28"/>
      <w:szCs w:val="28"/>
      <w:lang w:eastAsia="ru-UA"/>
    </w:rPr>
  </w:style>
  <w:style w:type="paragraph" w:customStyle="1" w:styleId="xl145">
    <w:name w:val="xl145"/>
    <w:basedOn w:val="a"/>
    <w:rsid w:val="00B11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UA"/>
    </w:rPr>
  </w:style>
  <w:style w:type="paragraph" w:customStyle="1" w:styleId="xl146">
    <w:name w:val="xl146"/>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47">
    <w:name w:val="xl147"/>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48">
    <w:name w:val="xl148"/>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UA"/>
    </w:rPr>
  </w:style>
  <w:style w:type="paragraph" w:customStyle="1" w:styleId="xl149">
    <w:name w:val="xl149"/>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4"/>
      <w:szCs w:val="24"/>
      <w:lang w:eastAsia="ru-UA"/>
    </w:rPr>
  </w:style>
  <w:style w:type="paragraph" w:customStyle="1" w:styleId="xl150">
    <w:name w:val="xl150"/>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UA"/>
    </w:rPr>
  </w:style>
  <w:style w:type="paragraph" w:customStyle="1" w:styleId="xl151">
    <w:name w:val="xl151"/>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xl152">
    <w:name w:val="xl152"/>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UA"/>
    </w:rPr>
  </w:style>
  <w:style w:type="paragraph" w:customStyle="1" w:styleId="xl153">
    <w:name w:val="xl153"/>
    <w:basedOn w:val="a"/>
    <w:rsid w:val="00B11E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lang w:eastAsia="ru-UA"/>
    </w:rPr>
  </w:style>
  <w:style w:type="paragraph" w:customStyle="1" w:styleId="xl154">
    <w:name w:val="xl154"/>
    <w:basedOn w:val="a"/>
    <w:rsid w:val="00B11E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8"/>
      <w:szCs w:val="28"/>
      <w:lang w:eastAsia="ru-UA"/>
    </w:rPr>
  </w:style>
  <w:style w:type="paragraph" w:customStyle="1" w:styleId="xl155">
    <w:name w:val="xl155"/>
    <w:basedOn w:val="a"/>
    <w:rsid w:val="00B11E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8"/>
      <w:szCs w:val="28"/>
      <w:lang w:eastAsia="ru-UA"/>
    </w:rPr>
  </w:style>
  <w:style w:type="paragraph" w:customStyle="1" w:styleId="xl156">
    <w:name w:val="xl156"/>
    <w:basedOn w:val="a"/>
    <w:rsid w:val="00B11EA6"/>
    <w:pPr>
      <w:spacing w:before="100" w:beforeAutospacing="1" w:after="100" w:afterAutospacing="1" w:line="240" w:lineRule="auto"/>
    </w:pPr>
    <w:rPr>
      <w:rFonts w:ascii="Times New Roman CYR" w:eastAsia="Times New Roman" w:hAnsi="Times New Roman CYR" w:cs="Times New Roman CYR"/>
      <w:b/>
      <w:bCs/>
      <w:sz w:val="28"/>
      <w:szCs w:val="28"/>
      <w:lang w:eastAsia="ru-UA"/>
    </w:rPr>
  </w:style>
  <w:style w:type="paragraph" w:customStyle="1" w:styleId="xl157">
    <w:name w:val="xl157"/>
    <w:basedOn w:val="a"/>
    <w:rsid w:val="00B11EA6"/>
    <w:pPr>
      <w:spacing w:before="100" w:beforeAutospacing="1" w:after="100" w:afterAutospacing="1" w:line="240" w:lineRule="auto"/>
      <w:jc w:val="center"/>
    </w:pPr>
    <w:rPr>
      <w:rFonts w:ascii="Times New Roman CYR" w:eastAsia="Times New Roman" w:hAnsi="Times New Roman CYR" w:cs="Times New Roman CYR"/>
      <w:b/>
      <w:bCs/>
      <w:sz w:val="28"/>
      <w:szCs w:val="28"/>
      <w:lang w:eastAsia="ru-UA"/>
    </w:rPr>
  </w:style>
  <w:style w:type="paragraph" w:customStyle="1" w:styleId="xl158">
    <w:name w:val="xl158"/>
    <w:basedOn w:val="a"/>
    <w:rsid w:val="00B11EA6"/>
    <w:pPr>
      <w:pBdr>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28"/>
      <w:szCs w:val="28"/>
      <w:lang w:eastAsia="ru-UA"/>
    </w:rPr>
  </w:style>
  <w:style w:type="paragraph" w:customStyle="1" w:styleId="1f">
    <w:name w:val=" Знак Знак Знак1 Знак Знак Знак Знак Знак"/>
    <w:basedOn w:val="a"/>
    <w:rsid w:val="0071587A"/>
    <w:pPr>
      <w:spacing w:after="0" w:line="240" w:lineRule="auto"/>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4539">
      <w:bodyDiv w:val="1"/>
      <w:marLeft w:val="0"/>
      <w:marRight w:val="0"/>
      <w:marTop w:val="0"/>
      <w:marBottom w:val="0"/>
      <w:divBdr>
        <w:top w:val="none" w:sz="0" w:space="0" w:color="auto"/>
        <w:left w:val="none" w:sz="0" w:space="0" w:color="auto"/>
        <w:bottom w:val="none" w:sz="0" w:space="0" w:color="auto"/>
        <w:right w:val="none" w:sz="0" w:space="0" w:color="auto"/>
      </w:divBdr>
    </w:div>
    <w:div w:id="502165745">
      <w:bodyDiv w:val="1"/>
      <w:marLeft w:val="0"/>
      <w:marRight w:val="0"/>
      <w:marTop w:val="0"/>
      <w:marBottom w:val="0"/>
      <w:divBdr>
        <w:top w:val="none" w:sz="0" w:space="0" w:color="auto"/>
        <w:left w:val="none" w:sz="0" w:space="0" w:color="auto"/>
        <w:bottom w:val="none" w:sz="0" w:space="0" w:color="auto"/>
        <w:right w:val="none" w:sz="0" w:space="0" w:color="auto"/>
      </w:divBdr>
    </w:div>
    <w:div w:id="634608002">
      <w:bodyDiv w:val="1"/>
      <w:marLeft w:val="0"/>
      <w:marRight w:val="0"/>
      <w:marTop w:val="0"/>
      <w:marBottom w:val="0"/>
      <w:divBdr>
        <w:top w:val="none" w:sz="0" w:space="0" w:color="auto"/>
        <w:left w:val="none" w:sz="0" w:space="0" w:color="auto"/>
        <w:bottom w:val="none" w:sz="0" w:space="0" w:color="auto"/>
        <w:right w:val="none" w:sz="0" w:space="0" w:color="auto"/>
      </w:divBdr>
    </w:div>
    <w:div w:id="776482601">
      <w:bodyDiv w:val="1"/>
      <w:marLeft w:val="0"/>
      <w:marRight w:val="0"/>
      <w:marTop w:val="0"/>
      <w:marBottom w:val="0"/>
      <w:divBdr>
        <w:top w:val="none" w:sz="0" w:space="0" w:color="auto"/>
        <w:left w:val="none" w:sz="0" w:space="0" w:color="auto"/>
        <w:bottom w:val="none" w:sz="0" w:space="0" w:color="auto"/>
        <w:right w:val="none" w:sz="0" w:space="0" w:color="auto"/>
      </w:divBdr>
    </w:div>
    <w:div w:id="1084837248">
      <w:bodyDiv w:val="1"/>
      <w:marLeft w:val="0"/>
      <w:marRight w:val="0"/>
      <w:marTop w:val="0"/>
      <w:marBottom w:val="0"/>
      <w:divBdr>
        <w:top w:val="none" w:sz="0" w:space="0" w:color="auto"/>
        <w:left w:val="none" w:sz="0" w:space="0" w:color="auto"/>
        <w:bottom w:val="none" w:sz="0" w:space="0" w:color="auto"/>
        <w:right w:val="none" w:sz="0" w:space="0" w:color="auto"/>
      </w:divBdr>
    </w:div>
    <w:div w:id="1476527715">
      <w:bodyDiv w:val="1"/>
      <w:marLeft w:val="0"/>
      <w:marRight w:val="0"/>
      <w:marTop w:val="0"/>
      <w:marBottom w:val="0"/>
      <w:divBdr>
        <w:top w:val="none" w:sz="0" w:space="0" w:color="auto"/>
        <w:left w:val="none" w:sz="0" w:space="0" w:color="auto"/>
        <w:bottom w:val="none" w:sz="0" w:space="0" w:color="auto"/>
        <w:right w:val="none" w:sz="0" w:space="0" w:color="auto"/>
      </w:divBdr>
    </w:div>
    <w:div w:id="150609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image" Target="../media/image1.jpeg"/></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4183006535947713"/>
          <c:y val="0.20895522388059701"/>
          <c:w val="0.49509803921568629"/>
          <c:h val="0.45149253731343286"/>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B1F5-4565-BA60-66DCBA55473D}"/>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B1F5-4565-BA60-66DCBA55473D}"/>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B1F5-4565-BA60-66DCBA55473D}"/>
              </c:ext>
            </c:extLst>
          </c:dPt>
          <c:dLbls>
            <c:dLbl>
              <c:idx val="0"/>
              <c:layout>
                <c:manualLayout>
                  <c:x val="6.3059853474434435E-2"/>
                  <c:y val="-0.24933697512550543"/>
                </c:manualLayout>
              </c:layout>
              <c:numFmt formatCode="0%" sourceLinked="0"/>
              <c:spPr>
                <a:noFill/>
                <a:ln w="25400">
                  <a:noFill/>
                </a:ln>
              </c:spPr>
              <c:txPr>
                <a:bodyPr/>
                <a:lstStyle/>
                <a:p>
                  <a:pPr>
                    <a:defRPr sz="9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1F5-4565-BA60-66DCBA55473D}"/>
                </c:ext>
              </c:extLst>
            </c:dLbl>
            <c:dLbl>
              <c:idx val="1"/>
              <c:layout>
                <c:manualLayout>
                  <c:x val="-1.1025435703646558E-2"/>
                  <c:y val="0.17597320427827445"/>
                </c:manualLayout>
              </c:layout>
              <c:numFmt formatCode="0%" sourceLinked="0"/>
              <c:spPr>
                <a:noFill/>
                <a:ln w="25400">
                  <a:noFill/>
                </a:ln>
              </c:spPr>
              <c:txPr>
                <a:bodyPr/>
                <a:lstStyle/>
                <a:p>
                  <a:pPr>
                    <a:defRPr sz="9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1F5-4565-BA60-66DCBA55473D}"/>
                </c:ext>
              </c:extLst>
            </c:dLbl>
            <c:dLbl>
              <c:idx val="2"/>
              <c:layout>
                <c:manualLayout>
                  <c:x val="-0.10028025128408033"/>
                  <c:y val="-0.2605633955639578"/>
                </c:manualLayout>
              </c:layout>
              <c:numFmt formatCode="0%" sourceLinked="0"/>
              <c:spPr>
                <a:noFill/>
                <a:ln w="25400">
                  <a:noFill/>
                </a:ln>
              </c:spPr>
              <c:txPr>
                <a:bodyPr/>
                <a:lstStyle/>
                <a:p>
                  <a:pPr>
                    <a:defRPr sz="9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1F5-4565-BA60-66DCBA55473D}"/>
                </c:ext>
              </c:extLst>
            </c:dLbl>
            <c:numFmt formatCode="0%" sourceLinked="0"/>
            <c:spPr>
              <a:noFill/>
              <a:ln w="25400">
                <a:noFill/>
              </a:ln>
            </c:spPr>
            <c:txPr>
              <a:bodyPr wrap="square" lIns="38100" tIns="19050" rIns="38100" bIns="19050" anchor="ctr">
                <a:spAutoFit/>
              </a:bodyPr>
              <a:lstStyle/>
              <a:p>
                <a:pPr>
                  <a:defRPr sz="9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Sheet1!$B$1:$D$1</c:f>
              <c:strCache>
                <c:ptCount val="3"/>
                <c:pt idx="0">
                  <c:v>загальний фонд</c:v>
                </c:pt>
                <c:pt idx="1">
                  <c:v>спеціальний фонд</c:v>
                </c:pt>
                <c:pt idx="2">
                  <c:v>трансферти</c:v>
                </c:pt>
              </c:strCache>
            </c:strRef>
          </c:cat>
          <c:val>
            <c:numRef>
              <c:f>Sheet1!$B$2:$D$2</c:f>
              <c:numCache>
                <c:formatCode>\О\с\н\о\в\н\о\й</c:formatCode>
                <c:ptCount val="3"/>
                <c:pt idx="0">
                  <c:v>57152.7</c:v>
                </c:pt>
                <c:pt idx="1">
                  <c:v>7090.9</c:v>
                </c:pt>
                <c:pt idx="2">
                  <c:v>59841.7</c:v>
                </c:pt>
              </c:numCache>
            </c:numRef>
          </c:val>
          <c:extLst>
            <c:ext xmlns:c16="http://schemas.microsoft.com/office/drawing/2014/chart" uri="{C3380CC4-5D6E-409C-BE32-E72D297353CC}">
              <c16:uniqueId val="{00000003-B1F5-4565-BA60-66DCBA55473D}"/>
            </c:ext>
          </c:extLst>
        </c:ser>
        <c:dLbls>
          <c:showLegendKey val="0"/>
          <c:showVal val="1"/>
          <c:showCatName val="1"/>
          <c:showSerName val="0"/>
          <c:showPercent val="1"/>
          <c:showBubbleSize val="0"/>
          <c:showLeaderLines val="1"/>
        </c:dLbls>
      </c:pie3DChart>
      <c:spPr>
        <a:noFill/>
        <a:ln w="25400">
          <a:noFill/>
        </a:ln>
      </c:spPr>
    </c:plotArea>
    <c:plotVisOnly val="1"/>
    <c:dispBlanksAs val="zero"/>
    <c:showDLblsOverMax val="0"/>
  </c:chart>
  <c:spPr>
    <a:solidFill>
      <a:srgbClr val="FFFFFF"/>
    </a:solidFill>
    <a:ln>
      <a:noFill/>
    </a:ln>
  </c:spPr>
  <c:txPr>
    <a:bodyPr/>
    <a:lstStyle/>
    <a:p>
      <a:pPr>
        <a:defRPr sz="1175" b="1" i="0" u="none" strike="noStrike" baseline="0">
          <a:solidFill>
            <a:srgbClr val="000000"/>
          </a:solidFill>
          <a:latin typeface="Calibri"/>
          <a:ea typeface="Calibri"/>
          <a:cs typeface="Calibri"/>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90"/>
      <c:rAngAx val="0"/>
      <c:perspective val="0"/>
    </c:view3D>
    <c:floor>
      <c:thickness val="0"/>
    </c:floor>
    <c:sideWall>
      <c:thickness val="0"/>
    </c:sideWall>
    <c:backWall>
      <c:thickness val="0"/>
    </c:backWall>
    <c:plotArea>
      <c:layout>
        <c:manualLayout>
          <c:layoutTarget val="inner"/>
          <c:xMode val="edge"/>
          <c:yMode val="edge"/>
          <c:x val="0.17398648648648649"/>
          <c:y val="0.29893238434163699"/>
          <c:w val="0.6317567567567568"/>
          <c:h val="0.5266903914590747"/>
        </c:manualLayout>
      </c:layout>
      <c:pie3DChart>
        <c:varyColors val="1"/>
        <c:ser>
          <c:idx val="1"/>
          <c:order val="0"/>
          <c:tx>
            <c:strRef>
              <c:f>Sheet1!$A$2</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0-FE65-404D-83EB-FA62A63E313C}"/>
              </c:ext>
            </c:extLst>
          </c:dPt>
          <c:dPt>
            <c:idx val="1"/>
            <c:bubble3D val="0"/>
            <c:extLst>
              <c:ext xmlns:c16="http://schemas.microsoft.com/office/drawing/2014/chart" uri="{C3380CC4-5D6E-409C-BE32-E72D297353CC}">
                <c16:uniqueId val="{00000001-FE65-404D-83EB-FA62A63E313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FE65-404D-83EB-FA62A63E313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FE65-404D-83EB-FA62A63E313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FE65-404D-83EB-FA62A63E313C}"/>
              </c:ext>
            </c:extLst>
          </c:dPt>
          <c:dLbls>
            <c:dLbl>
              <c:idx val="0"/>
              <c:layout>
                <c:manualLayout>
                  <c:x val="-0.11671961436152975"/>
                  <c:y val="2.8387846206827327E-2"/>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E65-404D-83EB-FA62A63E313C}"/>
                </c:ext>
              </c:extLst>
            </c:dLbl>
            <c:dLbl>
              <c:idx val="1"/>
              <c:layout>
                <c:manualLayout>
                  <c:x val="-0.26685051507153684"/>
                  <c:y val="-0.1957438940853676"/>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E65-404D-83EB-FA62A63E313C}"/>
                </c:ext>
              </c:extLst>
            </c:dLbl>
            <c:dLbl>
              <c:idx val="2"/>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E65-404D-83EB-FA62A63E313C}"/>
                </c:ext>
              </c:extLst>
            </c:dLbl>
            <c:dLbl>
              <c:idx val="3"/>
              <c:layout>
                <c:manualLayout>
                  <c:x val="6.3286939069762682E-2"/>
                  <c:y val="-0.19084992719088018"/>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E65-404D-83EB-FA62A63E313C}"/>
                </c:ext>
              </c:extLst>
            </c:dLbl>
            <c:dLbl>
              <c:idx val="4"/>
              <c:layout>
                <c:manualLayout>
                  <c:x val="2.811595007255141E-2"/>
                  <c:y val="0.19461345718988415"/>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E65-404D-83EB-FA62A63E313C}"/>
                </c:ext>
              </c:extLst>
            </c:dLbl>
            <c:numFmt formatCode="0%" sourceLinked="0"/>
            <c:spPr>
              <a:noFill/>
              <a:ln w="25400">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Sheet1!$B$2:$F$2</c:f>
              <c:numCache>
                <c:formatCode>\О\с\н\о\в\н\о\й</c:formatCode>
                <c:ptCount val="5"/>
                <c:pt idx="0">
                  <c:v>40405.9</c:v>
                </c:pt>
                <c:pt idx="1">
                  <c:v>6138.1</c:v>
                </c:pt>
                <c:pt idx="2">
                  <c:v>2623.7</c:v>
                </c:pt>
                <c:pt idx="3">
                  <c:v>6762.7</c:v>
                </c:pt>
                <c:pt idx="4">
                  <c:v>1222.3</c:v>
                </c:pt>
              </c:numCache>
            </c:numRef>
          </c:val>
          <c:extLst>
            <c:ext xmlns:c16="http://schemas.microsoft.com/office/drawing/2014/chart" uri="{C3380CC4-5D6E-409C-BE32-E72D297353CC}">
              <c16:uniqueId val="{00000005-FE65-404D-83EB-FA62A63E313C}"/>
            </c:ext>
          </c:extLst>
        </c:ser>
        <c:ser>
          <c:idx val="2"/>
          <c:order val="1"/>
          <c:tx>
            <c:strRef>
              <c:f>Sheet1!$A$3</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6-FE65-404D-83EB-FA62A63E313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7-FE65-404D-83EB-FA62A63E313C}"/>
              </c:ext>
            </c:extLst>
          </c:dPt>
          <c:dPt>
            <c:idx val="2"/>
            <c:bubble3D val="0"/>
            <c:extLst>
              <c:ext xmlns:c16="http://schemas.microsoft.com/office/drawing/2014/chart" uri="{C3380CC4-5D6E-409C-BE32-E72D297353CC}">
                <c16:uniqueId val="{00000008-FE65-404D-83EB-FA62A63E313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9-FE65-404D-83EB-FA62A63E313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A-FE65-404D-83EB-FA62A63E313C}"/>
              </c:ext>
            </c:extLst>
          </c:dPt>
          <c:dLbls>
            <c:numFmt formatCode="0%" sourceLinked="0"/>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Sheet1!$B$3:$F$3</c:f>
              <c:numCache>
                <c:formatCode>General</c:formatCode>
                <c:ptCount val="5"/>
              </c:numCache>
            </c:numRef>
          </c:val>
          <c:extLst>
            <c:ext xmlns:c16="http://schemas.microsoft.com/office/drawing/2014/chart" uri="{C3380CC4-5D6E-409C-BE32-E72D297353CC}">
              <c16:uniqueId val="{0000000B-FE65-404D-83EB-FA62A63E313C}"/>
            </c:ext>
          </c:extLst>
        </c:ser>
        <c:ser>
          <c:idx val="3"/>
          <c:order val="2"/>
          <c:tx>
            <c:strRef>
              <c:f>Sheet1!$A$4</c:f>
              <c:strCache>
                <c:ptCount val="1"/>
              </c:strCache>
            </c:strRef>
          </c:tx>
          <c:spPr>
            <a:solidFill>
              <a:srgbClr val="CCFFFF"/>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C-FE65-404D-83EB-FA62A63E313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D-FE65-404D-83EB-FA62A63E313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E-FE65-404D-83EB-FA62A63E313C}"/>
              </c:ext>
            </c:extLst>
          </c:dPt>
          <c:dPt>
            <c:idx val="3"/>
            <c:bubble3D val="0"/>
            <c:extLst>
              <c:ext xmlns:c16="http://schemas.microsoft.com/office/drawing/2014/chart" uri="{C3380CC4-5D6E-409C-BE32-E72D297353CC}">
                <c16:uniqueId val="{0000000F-FE65-404D-83EB-FA62A63E313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0-FE65-404D-83EB-FA62A63E313C}"/>
              </c:ext>
            </c:extLst>
          </c:dPt>
          <c:dLbls>
            <c:numFmt formatCode="0%" sourceLinked="0"/>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Sheet1!$B$4:$F$4</c:f>
              <c:numCache>
                <c:formatCode>General</c:formatCode>
                <c:ptCount val="5"/>
              </c:numCache>
            </c:numRef>
          </c:val>
          <c:extLst>
            <c:ext xmlns:c16="http://schemas.microsoft.com/office/drawing/2014/chart" uri="{C3380CC4-5D6E-409C-BE32-E72D297353CC}">
              <c16:uniqueId val="{00000011-FE65-404D-83EB-FA62A63E313C}"/>
            </c:ext>
          </c:extLst>
        </c:ser>
        <c:ser>
          <c:idx val="4"/>
          <c:order val="3"/>
          <c:tx>
            <c:strRef>
              <c:f>Sheet1!$A$5</c:f>
              <c:strCache>
                <c:ptCount val="1"/>
              </c:strCache>
            </c:strRef>
          </c:tx>
          <c:spPr>
            <a:solidFill>
              <a:srgbClr val="6600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FE65-404D-83EB-FA62A63E313C}"/>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3-FE65-404D-83EB-FA62A63E313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FE65-404D-83EB-FA62A63E313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5-FE65-404D-83EB-FA62A63E313C}"/>
              </c:ext>
            </c:extLst>
          </c:dPt>
          <c:dPt>
            <c:idx val="4"/>
            <c:bubble3D val="0"/>
            <c:extLst>
              <c:ext xmlns:c16="http://schemas.microsoft.com/office/drawing/2014/chart" uri="{C3380CC4-5D6E-409C-BE32-E72D297353CC}">
                <c16:uniqueId val="{00000016-FE65-404D-83EB-FA62A63E313C}"/>
              </c:ext>
            </c:extLst>
          </c:dPt>
          <c:dLbls>
            <c:numFmt formatCode="0%" sourceLinked="0"/>
            <c:spPr>
              <a:noFill/>
              <a:ln w="25400">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Sheet1!$B$5:$F$5</c:f>
              <c:numCache>
                <c:formatCode>General</c:formatCode>
                <c:ptCount val="5"/>
              </c:numCache>
            </c:numRef>
          </c:val>
          <c:extLst>
            <c:ext xmlns:c16="http://schemas.microsoft.com/office/drawing/2014/chart" uri="{C3380CC4-5D6E-409C-BE32-E72D297353CC}">
              <c16:uniqueId val="{00000017-FE65-404D-83EB-FA62A63E313C}"/>
            </c:ext>
          </c:extLst>
        </c:ser>
        <c:dLbls>
          <c:showLegendKey val="0"/>
          <c:showVal val="1"/>
          <c:showCatName val="1"/>
          <c:showSerName val="0"/>
          <c:showPercent val="1"/>
          <c:showBubbleSize val="0"/>
          <c:showLeaderLines val="1"/>
        </c:dLbls>
      </c:pie3DChart>
      <c:spPr>
        <a:solidFill>
          <a:srgbClr val="FFFFFF"/>
        </a:solidFill>
        <a:ln w="25400">
          <a:noFill/>
        </a:ln>
      </c:spPr>
    </c:plotArea>
    <c:plotVisOnly val="1"/>
    <c:dispBlanksAs val="zero"/>
    <c:showDLblsOverMax val="0"/>
  </c:chart>
  <c:spPr>
    <a:solidFill>
      <a:srgbClr val="FFFFFF"/>
    </a:solidFill>
    <a:ln>
      <a:noFill/>
    </a:ln>
  </c:spPr>
  <c:txPr>
    <a:bodyPr/>
    <a:lstStyle/>
    <a:p>
      <a:pPr>
        <a:defRPr sz="800" b="1" i="0" u="none" strike="noStrike" baseline="0">
          <a:solidFill>
            <a:srgbClr val="000000"/>
          </a:solidFill>
          <a:latin typeface="Calibri"/>
          <a:ea typeface="Calibri"/>
          <a:cs typeface="Calibri"/>
        </a:defRPr>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FFFFFF"/>
        </a:solidFill>
        <a:ln w="3175">
          <a:solidFill>
            <a:srgbClr val="000000"/>
          </a:solidFill>
          <a:prstDash val="solid"/>
        </a:ln>
      </c:spPr>
    </c:floor>
    <c:sideWall>
      <c:thickness val="0"/>
      <c:spPr>
        <a:blipFill dpi="0" rotWithShape="0">
          <a:blip xmlns:r="http://schemas.openxmlformats.org/officeDocument/2006/relationships" r:embed="rId1"/>
          <a:srcRect/>
          <a:tile tx="0" ty="0" sx="100000" sy="100000" flip="none" algn="tl"/>
        </a:blipFill>
        <a:ln w="12700">
          <a:solidFill>
            <a:srgbClr val="808080"/>
          </a:solidFill>
          <a:prstDash val="solid"/>
        </a:ln>
      </c:spPr>
    </c:sideWall>
    <c:backWall>
      <c:thickness val="0"/>
      <c:spPr>
        <a:blipFill dpi="0" rotWithShape="0">
          <a:blip xmlns:r="http://schemas.openxmlformats.org/officeDocument/2006/relationships" r:embed="rId1"/>
          <a:srcRect/>
          <a:tile tx="0" ty="0" sx="100000" sy="100000" flip="none" algn="tl"/>
        </a:blipFill>
        <a:ln w="12700">
          <a:solidFill>
            <a:srgbClr val="808080"/>
          </a:solidFill>
          <a:prstDash val="solid"/>
        </a:ln>
      </c:spPr>
    </c:backWall>
    <c:plotArea>
      <c:layout>
        <c:manualLayout>
          <c:layoutTarget val="inner"/>
          <c:xMode val="edge"/>
          <c:yMode val="edge"/>
          <c:x val="1.5463917525773196E-2"/>
          <c:y val="3.0405405405405407E-2"/>
          <c:w val="0.96735395189003437"/>
          <c:h val="0.77702702702702697"/>
        </c:manualLayout>
      </c:layout>
      <c:bar3DChart>
        <c:barDir val="col"/>
        <c:grouping val="stacked"/>
        <c:varyColors val="0"/>
        <c:ser>
          <c:idx val="1"/>
          <c:order val="0"/>
          <c:tx>
            <c:strRef>
              <c:f>Sheet1!$A$2</c:f>
              <c:strCache>
                <c:ptCount val="1"/>
                <c:pt idx="0">
                  <c:v>фактичні надходження</c:v>
                </c:pt>
              </c:strCache>
            </c:strRef>
          </c:tx>
          <c:spPr>
            <a:solidFill>
              <a:srgbClr val="FF99CC"/>
            </a:solidFill>
            <a:ln w="12701">
              <a:solidFill>
                <a:srgbClr val="000000"/>
              </a:solidFill>
              <a:prstDash val="solid"/>
            </a:ln>
          </c:spPr>
          <c:invertIfNegative val="0"/>
          <c:dLbls>
            <c:dLbl>
              <c:idx val="0"/>
              <c:layout>
                <c:manualLayout>
                  <c:x val="3.7781490826972186E-2"/>
                  <c:y val="-0.28734530500857508"/>
                </c:manualLayout>
              </c:layout>
              <c:spPr>
                <a:noFill/>
                <a:ln w="25401">
                  <a:noFill/>
                </a:ln>
              </c:spPr>
              <c:txPr>
                <a:bodyPr/>
                <a:lstStyle/>
                <a:p>
                  <a:pPr>
                    <a:defRPr sz="1100"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3F-41B1-BD2C-032D3EAFA0FB}"/>
                </c:ext>
              </c:extLst>
            </c:dLbl>
            <c:dLbl>
              <c:idx val="1"/>
              <c:layout>
                <c:manualLayout>
                  <c:x val="4.4486748443487545E-2"/>
                  <c:y val="-0.34348951313518244"/>
                </c:manualLayout>
              </c:layout>
              <c:spPr>
                <a:noFill/>
                <a:ln w="25401">
                  <a:noFill/>
                </a:ln>
              </c:spPr>
              <c:txPr>
                <a:bodyPr/>
                <a:lstStyle/>
                <a:p>
                  <a:pPr>
                    <a:defRPr sz="1100"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3F-41B1-BD2C-032D3EAFA0FB}"/>
                </c:ext>
              </c:extLst>
            </c:dLbl>
            <c:dLbl>
              <c:idx val="2"/>
              <c:layout>
                <c:manualLayout>
                  <c:x val="3.9164514651068183E-2"/>
                  <c:y val="-0.40457077735447355"/>
                </c:manualLayout>
              </c:layout>
              <c:spPr>
                <a:noFill/>
                <a:ln w="25401">
                  <a:noFill/>
                </a:ln>
              </c:spPr>
              <c:txPr>
                <a:bodyPr/>
                <a:lstStyle/>
                <a:p>
                  <a:pPr>
                    <a:defRPr sz="1100"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3F-41B1-BD2C-032D3EAFA0FB}"/>
                </c:ext>
              </c:extLst>
            </c:dLbl>
            <c:dLbl>
              <c:idx val="3"/>
              <c:layout>
                <c:manualLayout>
                  <c:x val="3.3842280858648932E-2"/>
                  <c:y val="-0.41494597422804924"/>
                </c:manualLayout>
              </c:layout>
              <c:spPr>
                <a:noFill/>
                <a:ln w="25401">
                  <a:noFill/>
                </a:ln>
              </c:spPr>
              <c:txPr>
                <a:bodyPr/>
                <a:lstStyle/>
                <a:p>
                  <a:pPr>
                    <a:defRPr sz="1100"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3F-41B1-BD2C-032D3EAFA0FB}"/>
                </c:ext>
              </c:extLst>
            </c:dLbl>
            <c:dLbl>
              <c:idx val="4"/>
              <c:layout>
                <c:manualLayout>
                  <c:x val="2.5083620949390983E-2"/>
                  <c:y val="-0.40394122932566656"/>
                </c:manualLayout>
              </c:layout>
              <c:spPr>
                <a:noFill/>
                <a:ln w="25401">
                  <a:noFill/>
                </a:ln>
              </c:spPr>
              <c:txPr>
                <a:bodyPr/>
                <a:lstStyle/>
                <a:p>
                  <a:pPr>
                    <a:defRPr sz="1100"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3F-41B1-BD2C-032D3EAFA0FB}"/>
                </c:ext>
              </c:extLst>
            </c:dLbl>
            <c:spPr>
              <a:noFill/>
              <a:ln w="25401">
                <a:noFill/>
              </a:ln>
            </c:spPr>
            <c:txPr>
              <a:bodyPr wrap="square" lIns="38100" tIns="19050" rIns="38100" bIns="19050" anchor="ctr">
                <a:spAutoFit/>
              </a:bodyPr>
              <a:lstStyle/>
              <a:p>
                <a:pPr>
                  <a:defRPr sz="1100"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Sheet1!$B$1:$F$1</c:f>
              <c:numCache>
                <c:formatCode>\О\с\н\о\в\н\о\й</c:formatCode>
                <c:ptCount val="5"/>
                <c:pt idx="0">
                  <c:v>2015</c:v>
                </c:pt>
                <c:pt idx="1">
                  <c:v>2016</c:v>
                </c:pt>
                <c:pt idx="2">
                  <c:v>2017</c:v>
                </c:pt>
                <c:pt idx="3">
                  <c:v>2018</c:v>
                </c:pt>
                <c:pt idx="4">
                  <c:v>2019</c:v>
                </c:pt>
              </c:numCache>
            </c:numRef>
          </c:cat>
          <c:val>
            <c:numRef>
              <c:f>Sheet1!$B$2:$F$2</c:f>
              <c:numCache>
                <c:formatCode>\О\с\н\о\в\н\о\й</c:formatCode>
                <c:ptCount val="5"/>
                <c:pt idx="0">
                  <c:v>14191.7</c:v>
                </c:pt>
                <c:pt idx="1">
                  <c:v>20088.400000000001</c:v>
                </c:pt>
                <c:pt idx="2">
                  <c:v>25781.8</c:v>
                </c:pt>
                <c:pt idx="3">
                  <c:v>30597.8</c:v>
                </c:pt>
                <c:pt idx="4">
                  <c:v>40405.9</c:v>
                </c:pt>
              </c:numCache>
            </c:numRef>
          </c:val>
          <c:extLst>
            <c:ext xmlns:c16="http://schemas.microsoft.com/office/drawing/2014/chart" uri="{C3380CC4-5D6E-409C-BE32-E72D297353CC}">
              <c16:uniqueId val="{00000005-0D3F-41B1-BD2C-032D3EAFA0FB}"/>
            </c:ext>
          </c:extLst>
        </c:ser>
        <c:dLbls>
          <c:showLegendKey val="0"/>
          <c:showVal val="1"/>
          <c:showCatName val="0"/>
          <c:showSerName val="0"/>
          <c:showPercent val="0"/>
          <c:showBubbleSize val="0"/>
        </c:dLbls>
        <c:gapWidth val="110"/>
        <c:gapDepth val="80"/>
        <c:shape val="cylinder"/>
        <c:axId val="2124043824"/>
        <c:axId val="1"/>
        <c:axId val="0"/>
      </c:bar3DChart>
      <c:catAx>
        <c:axId val="2124043824"/>
        <c:scaling>
          <c:orientation val="minMax"/>
        </c:scaling>
        <c:delete val="0"/>
        <c:axPos val="b"/>
        <c:numFmt formatCode="\О\с\н\о\в\н\о\й"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UA"/>
          </a:p>
        </c:txPr>
        <c:crossAx val="1"/>
        <c:crosses val="autoZero"/>
        <c:auto val="1"/>
        <c:lblAlgn val="ctr"/>
        <c:lblOffset val="100"/>
        <c:tickLblSkip val="1"/>
        <c:tickMarkSkip val="1"/>
        <c:noMultiLvlLbl val="0"/>
      </c:catAx>
      <c:valAx>
        <c:axId val="1"/>
        <c:scaling>
          <c:orientation val="minMax"/>
        </c:scaling>
        <c:delete val="1"/>
        <c:axPos val="l"/>
        <c:numFmt formatCode="\О\с\н\о\в\н\о\й" sourceLinked="1"/>
        <c:majorTickMark val="out"/>
        <c:minorTickMark val="none"/>
        <c:tickLblPos val="nextTo"/>
        <c:crossAx val="2124043824"/>
        <c:crosses val="autoZero"/>
        <c:crossBetween val="between"/>
      </c:valAx>
      <c:spPr>
        <a:noFill/>
        <a:ln w="25401">
          <a:noFill/>
        </a:ln>
      </c:spPr>
    </c:plotArea>
    <c:legend>
      <c:legendPos val="b"/>
      <c:layout>
        <c:manualLayout>
          <c:xMode val="edge"/>
          <c:yMode val="edge"/>
          <c:x val="0.3797250859106529"/>
          <c:y val="0.92567567567567566"/>
          <c:w val="0.23883161512027493"/>
          <c:h val="6.4189189189189186E-2"/>
        </c:manualLayout>
      </c:layout>
      <c:overlay val="0"/>
      <c:spPr>
        <a:noFill/>
        <a:ln w="3175">
          <a:solidFill>
            <a:srgbClr val="000000"/>
          </a:solidFill>
          <a:prstDash val="solid"/>
        </a:ln>
      </c:spPr>
      <c:txPr>
        <a:bodyPr/>
        <a:lstStyle/>
        <a:p>
          <a:pPr>
            <a:defRPr sz="735" b="1" i="0" u="none" strike="noStrike" baseline="0">
              <a:solidFill>
                <a:srgbClr val="000000"/>
              </a:solidFill>
              <a:latin typeface="Times New Roman"/>
              <a:ea typeface="Times New Roman"/>
              <a:cs typeface="Times New Roman"/>
            </a:defRPr>
          </a:pPr>
          <a:endParaRPr lang="ru-UA"/>
        </a:p>
      </c:txPr>
    </c:legend>
    <c:plotVisOnly val="1"/>
    <c:dispBlanksAs val="gap"/>
    <c:showDLblsOverMax val="0"/>
  </c:chart>
  <c:spPr>
    <a:solidFill>
      <a:srgbClr val="FFFFFF"/>
    </a:solidFill>
    <a:ln w="6350" cap="flat"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c:spPr>
  <c:txPr>
    <a:bodyPr/>
    <a:lstStyle/>
    <a:p>
      <a:pPr>
        <a:defRPr sz="1200" b="1" i="0" u="none" strike="noStrike" baseline="0">
          <a:solidFill>
            <a:srgbClr val="000000"/>
          </a:solidFill>
          <a:latin typeface="Arial Cyr"/>
          <a:ea typeface="Arial Cyr"/>
          <a:cs typeface="Arial Cyr"/>
        </a:defRPr>
      </a:pPr>
      <a:endParaRPr lang="ru-UA"/>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0"/>
      <c:rAngAx val="0"/>
      <c:perspective val="0"/>
    </c:view3D>
    <c:floor>
      <c:thickness val="0"/>
    </c:floor>
    <c:sideWall>
      <c:thickness val="0"/>
    </c:sideWall>
    <c:backWall>
      <c:thickness val="0"/>
    </c:backWall>
    <c:plotArea>
      <c:layout>
        <c:manualLayout>
          <c:layoutTarget val="inner"/>
          <c:xMode val="edge"/>
          <c:yMode val="edge"/>
          <c:x val="0.15686274509803921"/>
          <c:y val="0.34782608695652173"/>
          <c:w val="0.66666666666666663"/>
          <c:h val="0.44021739130434784"/>
        </c:manualLayout>
      </c:layout>
      <c:pie3DChart>
        <c:varyColors val="1"/>
        <c:ser>
          <c:idx val="1"/>
          <c:order val="0"/>
          <c:tx>
            <c:strRef>
              <c:f>Sheet1!$A$2</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0-152A-4793-90B6-27AFC8200CC6}"/>
              </c:ext>
            </c:extLst>
          </c:dPt>
          <c:dPt>
            <c:idx val="1"/>
            <c:bubble3D val="0"/>
            <c:extLst>
              <c:ext xmlns:c16="http://schemas.microsoft.com/office/drawing/2014/chart" uri="{C3380CC4-5D6E-409C-BE32-E72D297353CC}">
                <c16:uniqueId val="{00000001-152A-4793-90B6-27AFC8200CC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152A-4793-90B6-27AFC8200CC6}"/>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152A-4793-90B6-27AFC8200CC6}"/>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152A-4793-90B6-27AFC8200CC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5-152A-4793-90B6-27AFC8200CC6}"/>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6-152A-4793-90B6-27AFC8200CC6}"/>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7-152A-4793-90B6-27AFC8200CC6}"/>
              </c:ext>
            </c:extLst>
          </c:dPt>
          <c:dLbls>
            <c:dLbl>
              <c:idx val="0"/>
              <c:layout>
                <c:manualLayout>
                  <c:x val="-0.11969900915780651"/>
                  <c:y val="-0.22387678442368619"/>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52A-4793-90B6-27AFC8200CC6}"/>
                </c:ext>
              </c:extLst>
            </c:dLbl>
            <c:dLbl>
              <c:idx val="1"/>
              <c:layout>
                <c:manualLayout>
                  <c:x val="8.9908814121896663E-2"/>
                  <c:y val="-0.25604415541052533"/>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52A-4793-90B6-27AFC8200CC6}"/>
                </c:ext>
              </c:extLst>
            </c:dLbl>
            <c:dLbl>
              <c:idx val="2"/>
              <c:layout>
                <c:manualLayout>
                  <c:x val="4.7293349490761249E-2"/>
                  <c:y val="-0.30318099126498077"/>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52A-4793-90B6-27AFC8200CC6}"/>
                </c:ext>
              </c:extLst>
            </c:dLbl>
            <c:dLbl>
              <c:idx val="3"/>
              <c:layout>
                <c:manualLayout>
                  <c:x val="6.1712372959243922E-3"/>
                  <c:y val="0.22068198902673397"/>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52A-4793-90B6-27AFC8200CC6}"/>
                </c:ext>
              </c:extLst>
            </c:dLbl>
            <c:dLbl>
              <c:idx val="4"/>
              <c:layout>
                <c:manualLayout>
                  <c:x val="-0.10042166683959286"/>
                  <c:y val="7.6366414343134625E-2"/>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52A-4793-90B6-27AFC8200CC6}"/>
                </c:ext>
              </c:extLst>
            </c:dLbl>
            <c:dLbl>
              <c:idx val="5"/>
              <c:layout>
                <c:manualLayout>
                  <c:x val="-7.102459506728484E-2"/>
                  <c:y val="0.13141809115647984"/>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52A-4793-90B6-27AFC8200CC6}"/>
                </c:ext>
              </c:extLst>
            </c:dLbl>
            <c:dLbl>
              <c:idx val="6"/>
              <c:layout>
                <c:manualLayout>
                  <c:x val="-2.4918348228979426E-3"/>
                  <c:y val="-0.26335010508952084"/>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52A-4793-90B6-27AFC8200CC6}"/>
                </c:ext>
              </c:extLst>
            </c:dLbl>
            <c:dLbl>
              <c:idx val="7"/>
              <c:layout>
                <c:manualLayout>
                  <c:x val="-0.35124695827812519"/>
                  <c:y val="-0.22115939311933835"/>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52A-4793-90B6-27AFC8200CC6}"/>
                </c:ext>
              </c:extLst>
            </c:dLbl>
            <c:numFmt formatCode="0%" sourceLinked="0"/>
            <c:spPr>
              <a:noFill/>
              <a:ln w="25400">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Sheet1!$B$1:$I$1</c:f>
              <c:strCache>
                <c:ptCount val="8"/>
                <c:pt idx="0">
                  <c:v>Екологічний податок</c:v>
                </c:pt>
                <c:pt idx="1">
                  <c:v>Пайова участь</c:v>
                </c:pt>
                <c:pt idx="2">
                  <c:v>Власні надходження бюджетних установ</c:v>
                </c:pt>
                <c:pt idx="3">
                  <c:v>Надходження від відчуження майна</c:v>
                </c:pt>
                <c:pt idx="4">
                  <c:v>Надходження від продажу землі</c:v>
                </c:pt>
                <c:pt idx="5">
                  <c:v>Цільовий фонд</c:v>
                </c:pt>
                <c:pt idx="6">
                  <c:v>субвенціії з державного і місцевого бюджету</c:v>
                </c:pt>
                <c:pt idx="7">
                  <c:v>інші надходження</c:v>
                </c:pt>
              </c:strCache>
            </c:strRef>
          </c:cat>
          <c:val>
            <c:numRef>
              <c:f>Sheet1!$B$2:$I$2</c:f>
              <c:numCache>
                <c:formatCode>\О\с\н\о\в\н\о\й</c:formatCode>
                <c:ptCount val="8"/>
                <c:pt idx="0">
                  <c:v>46</c:v>
                </c:pt>
                <c:pt idx="1">
                  <c:v>67.5</c:v>
                </c:pt>
                <c:pt idx="2">
                  <c:v>3297.8</c:v>
                </c:pt>
                <c:pt idx="3">
                  <c:v>483.9</c:v>
                </c:pt>
                <c:pt idx="4">
                  <c:v>3150.2</c:v>
                </c:pt>
                <c:pt idx="5">
                  <c:v>15.8</c:v>
                </c:pt>
                <c:pt idx="6">
                  <c:v>5858.3</c:v>
                </c:pt>
                <c:pt idx="7">
                  <c:v>29.8</c:v>
                </c:pt>
              </c:numCache>
            </c:numRef>
          </c:val>
          <c:extLst>
            <c:ext xmlns:c16="http://schemas.microsoft.com/office/drawing/2014/chart" uri="{C3380CC4-5D6E-409C-BE32-E72D297353CC}">
              <c16:uniqueId val="{00000008-152A-4793-90B6-27AFC8200CC6}"/>
            </c:ext>
          </c:extLst>
        </c:ser>
        <c:ser>
          <c:idx val="2"/>
          <c:order val="1"/>
          <c:tx>
            <c:strRef>
              <c:f>Sheet1!$A$3</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9-152A-4793-90B6-27AFC8200CC6}"/>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A-152A-4793-90B6-27AFC8200CC6}"/>
              </c:ext>
            </c:extLst>
          </c:dPt>
          <c:dPt>
            <c:idx val="2"/>
            <c:bubble3D val="0"/>
            <c:extLst>
              <c:ext xmlns:c16="http://schemas.microsoft.com/office/drawing/2014/chart" uri="{C3380CC4-5D6E-409C-BE32-E72D297353CC}">
                <c16:uniqueId val="{0000000B-152A-4793-90B6-27AFC8200CC6}"/>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C-152A-4793-90B6-27AFC8200CC6}"/>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D-152A-4793-90B6-27AFC8200CC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E-152A-4793-90B6-27AFC8200CC6}"/>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F-152A-4793-90B6-27AFC8200CC6}"/>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10-152A-4793-90B6-27AFC8200CC6}"/>
              </c:ext>
            </c:extLst>
          </c:dPt>
          <c:dLbls>
            <c:numFmt formatCode="0%" sourceLinked="0"/>
            <c:spPr>
              <a:noFill/>
              <a:ln w="25400">
                <a:noFill/>
              </a:ln>
            </c:spPr>
            <c:txPr>
              <a:bodyPr wrap="square" lIns="38100" tIns="19050" rIns="38100" bIns="19050" anchor="ctr">
                <a:spAutoFit/>
              </a:bodyPr>
              <a:lstStyle/>
              <a:p>
                <a:pPr>
                  <a:defRPr sz="19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Sheet1!$B$1:$I$1</c:f>
              <c:strCache>
                <c:ptCount val="8"/>
                <c:pt idx="0">
                  <c:v>Екологічний податок</c:v>
                </c:pt>
                <c:pt idx="1">
                  <c:v>Пайова участь</c:v>
                </c:pt>
                <c:pt idx="2">
                  <c:v>Власні надходження бюджетних установ</c:v>
                </c:pt>
                <c:pt idx="3">
                  <c:v>Надходження від відчуження майна</c:v>
                </c:pt>
                <c:pt idx="4">
                  <c:v>Надходження від продажу землі</c:v>
                </c:pt>
                <c:pt idx="5">
                  <c:v>Цільовий фонд</c:v>
                </c:pt>
                <c:pt idx="6">
                  <c:v>субвенціії з державного і місцевого бюджету</c:v>
                </c:pt>
                <c:pt idx="7">
                  <c:v>інші надходження</c:v>
                </c:pt>
              </c:strCache>
            </c:strRef>
          </c:cat>
          <c:val>
            <c:numRef>
              <c:f>Sheet1!$B$3:$I$3</c:f>
              <c:numCache>
                <c:formatCode>General</c:formatCode>
                <c:ptCount val="8"/>
              </c:numCache>
            </c:numRef>
          </c:val>
          <c:extLst>
            <c:ext xmlns:c16="http://schemas.microsoft.com/office/drawing/2014/chart" uri="{C3380CC4-5D6E-409C-BE32-E72D297353CC}">
              <c16:uniqueId val="{00000011-152A-4793-90B6-27AFC8200CC6}"/>
            </c:ext>
          </c:extLst>
        </c:ser>
        <c:ser>
          <c:idx val="3"/>
          <c:order val="2"/>
          <c:tx>
            <c:strRef>
              <c:f>Sheet1!$A$4</c:f>
              <c:strCache>
                <c:ptCount val="1"/>
              </c:strCache>
            </c:strRef>
          </c:tx>
          <c:spPr>
            <a:solidFill>
              <a:srgbClr val="CCFFFF"/>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152A-4793-90B6-27AFC8200CC6}"/>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3-152A-4793-90B6-27AFC8200CC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152A-4793-90B6-27AFC8200CC6}"/>
              </c:ext>
            </c:extLst>
          </c:dPt>
          <c:dPt>
            <c:idx val="3"/>
            <c:bubble3D val="0"/>
            <c:extLst>
              <c:ext xmlns:c16="http://schemas.microsoft.com/office/drawing/2014/chart" uri="{C3380CC4-5D6E-409C-BE32-E72D297353CC}">
                <c16:uniqueId val="{00000015-152A-4793-90B6-27AFC8200CC6}"/>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6-152A-4793-90B6-27AFC8200CC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7-152A-4793-90B6-27AFC8200CC6}"/>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8-152A-4793-90B6-27AFC8200CC6}"/>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19-152A-4793-90B6-27AFC8200CC6}"/>
              </c:ext>
            </c:extLst>
          </c:dPt>
          <c:dLbls>
            <c:numFmt formatCode="0%" sourceLinked="0"/>
            <c:spPr>
              <a:noFill/>
              <a:ln w="25400">
                <a:noFill/>
              </a:ln>
            </c:spPr>
            <c:txPr>
              <a:bodyPr wrap="square" lIns="38100" tIns="19050" rIns="38100" bIns="19050" anchor="ctr">
                <a:spAutoFit/>
              </a:bodyPr>
              <a:lstStyle/>
              <a:p>
                <a:pPr>
                  <a:defRPr sz="19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Sheet1!$B$1:$I$1</c:f>
              <c:strCache>
                <c:ptCount val="8"/>
                <c:pt idx="0">
                  <c:v>Екологічний податок</c:v>
                </c:pt>
                <c:pt idx="1">
                  <c:v>Пайова участь</c:v>
                </c:pt>
                <c:pt idx="2">
                  <c:v>Власні надходження бюджетних установ</c:v>
                </c:pt>
                <c:pt idx="3">
                  <c:v>Надходження від відчуження майна</c:v>
                </c:pt>
                <c:pt idx="4">
                  <c:v>Надходження від продажу землі</c:v>
                </c:pt>
                <c:pt idx="5">
                  <c:v>Цільовий фонд</c:v>
                </c:pt>
                <c:pt idx="6">
                  <c:v>субвенціії з державного і місцевого бюджету</c:v>
                </c:pt>
                <c:pt idx="7">
                  <c:v>інші надходження</c:v>
                </c:pt>
              </c:strCache>
            </c:strRef>
          </c:cat>
          <c:val>
            <c:numRef>
              <c:f>Sheet1!$B$4:$I$4</c:f>
              <c:numCache>
                <c:formatCode>General</c:formatCode>
                <c:ptCount val="8"/>
              </c:numCache>
            </c:numRef>
          </c:val>
          <c:extLst>
            <c:ext xmlns:c16="http://schemas.microsoft.com/office/drawing/2014/chart" uri="{C3380CC4-5D6E-409C-BE32-E72D297353CC}">
              <c16:uniqueId val="{0000001A-152A-4793-90B6-27AFC8200CC6}"/>
            </c:ext>
          </c:extLst>
        </c:ser>
        <c:ser>
          <c:idx val="4"/>
          <c:order val="3"/>
          <c:tx>
            <c:strRef>
              <c:f>Sheet1!$A$5</c:f>
              <c:strCache>
                <c:ptCount val="1"/>
              </c:strCache>
            </c:strRef>
          </c:tx>
          <c:spPr>
            <a:solidFill>
              <a:srgbClr val="6600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B-152A-4793-90B6-27AFC8200CC6}"/>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C-152A-4793-90B6-27AFC8200CC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D-152A-4793-90B6-27AFC8200CC6}"/>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E-152A-4793-90B6-27AFC8200CC6}"/>
              </c:ext>
            </c:extLst>
          </c:dPt>
          <c:dPt>
            <c:idx val="4"/>
            <c:bubble3D val="0"/>
            <c:extLst>
              <c:ext xmlns:c16="http://schemas.microsoft.com/office/drawing/2014/chart" uri="{C3380CC4-5D6E-409C-BE32-E72D297353CC}">
                <c16:uniqueId val="{0000001F-152A-4793-90B6-27AFC8200CC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20-152A-4793-90B6-27AFC8200CC6}"/>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21-152A-4793-90B6-27AFC8200CC6}"/>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2-152A-4793-90B6-27AFC8200CC6}"/>
              </c:ext>
            </c:extLst>
          </c:dPt>
          <c:dLbls>
            <c:numFmt formatCode="0%" sourceLinked="0"/>
            <c:spPr>
              <a:noFill/>
              <a:ln w="25400">
                <a:noFill/>
              </a:ln>
            </c:spPr>
            <c:txPr>
              <a:bodyPr wrap="square" lIns="38100" tIns="19050" rIns="38100" bIns="19050" anchor="ctr">
                <a:spAutoFit/>
              </a:bodyPr>
              <a:lstStyle/>
              <a:p>
                <a:pPr>
                  <a:defRPr sz="19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Sheet1!$B$1:$I$1</c:f>
              <c:strCache>
                <c:ptCount val="8"/>
                <c:pt idx="0">
                  <c:v>Екологічний податок</c:v>
                </c:pt>
                <c:pt idx="1">
                  <c:v>Пайова участь</c:v>
                </c:pt>
                <c:pt idx="2">
                  <c:v>Власні надходження бюджетних установ</c:v>
                </c:pt>
                <c:pt idx="3">
                  <c:v>Надходження від відчуження майна</c:v>
                </c:pt>
                <c:pt idx="4">
                  <c:v>Надходження від продажу землі</c:v>
                </c:pt>
                <c:pt idx="5">
                  <c:v>Цільовий фонд</c:v>
                </c:pt>
                <c:pt idx="6">
                  <c:v>субвенціії з державного і місцевого бюджету</c:v>
                </c:pt>
                <c:pt idx="7">
                  <c:v>інші надходження</c:v>
                </c:pt>
              </c:strCache>
            </c:strRef>
          </c:cat>
          <c:val>
            <c:numRef>
              <c:f>Sheet1!$B$5:$I$5</c:f>
              <c:numCache>
                <c:formatCode>General</c:formatCode>
                <c:ptCount val="8"/>
              </c:numCache>
            </c:numRef>
          </c:val>
          <c:extLst>
            <c:ext xmlns:c16="http://schemas.microsoft.com/office/drawing/2014/chart" uri="{C3380CC4-5D6E-409C-BE32-E72D297353CC}">
              <c16:uniqueId val="{00000023-152A-4793-90B6-27AFC8200CC6}"/>
            </c:ext>
          </c:extLst>
        </c:ser>
        <c:dLbls>
          <c:showLegendKey val="0"/>
          <c:showVal val="1"/>
          <c:showCatName val="1"/>
          <c:showSerName val="0"/>
          <c:showPercent val="1"/>
          <c:showBubbleSize val="0"/>
          <c:separator>; </c:separator>
          <c:showLeaderLines val="1"/>
        </c:dLbls>
      </c:pie3DChart>
      <c:spPr>
        <a:solidFill>
          <a:srgbClr val="FFFFFF"/>
        </a:solidFill>
        <a:ln w="25400">
          <a:noFill/>
        </a:ln>
      </c:spPr>
    </c:plotArea>
    <c:plotVisOnly val="1"/>
    <c:dispBlanksAs val="zero"/>
    <c:showDLblsOverMax val="0"/>
  </c:chart>
  <c:spPr>
    <a:solidFill>
      <a:srgbClr val="FFFFFF"/>
    </a:solidFill>
    <a:ln>
      <a:noFill/>
    </a:ln>
  </c:spPr>
  <c:txPr>
    <a:bodyPr/>
    <a:lstStyle/>
    <a:p>
      <a:pPr>
        <a:defRPr sz="1625" b="1" i="0" u="none" strike="noStrike" baseline="0">
          <a:solidFill>
            <a:srgbClr val="000000"/>
          </a:solidFill>
          <a:latin typeface="Calibri"/>
          <a:ea typeface="Calibri"/>
          <a:cs typeface="Calibri"/>
        </a:defRPr>
      </a:pPr>
      <a:endParaRPr lang="ru-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80"/>
      <c:rAngAx val="0"/>
      <c:perspective val="0"/>
    </c:view3D>
    <c:floor>
      <c:thickness val="0"/>
    </c:floor>
    <c:sideWall>
      <c:thickness val="0"/>
    </c:sideWall>
    <c:backWall>
      <c:thickness val="0"/>
    </c:backWall>
    <c:plotArea>
      <c:layout>
        <c:manualLayout>
          <c:layoutTarget val="inner"/>
          <c:xMode val="edge"/>
          <c:yMode val="edge"/>
          <c:x val="0.15384615384615385"/>
          <c:y val="0.36930455635491605"/>
          <c:w val="0.65384615384615385"/>
          <c:h val="0.40527577937649878"/>
        </c:manualLayout>
      </c:layout>
      <c:pie3DChart>
        <c:varyColors val="1"/>
        <c:ser>
          <c:idx val="1"/>
          <c:order val="0"/>
          <c:tx>
            <c:strRef>
              <c:f>Sheet1!$A$2</c:f>
              <c:strCache>
                <c:ptCount val="1"/>
              </c:strCache>
            </c:strRef>
          </c:tx>
          <c:spPr>
            <a:solidFill>
              <a:srgbClr val="993366"/>
            </a:solidFill>
            <a:ln w="12700">
              <a:solidFill>
                <a:srgbClr val="000000"/>
              </a:solidFill>
              <a:prstDash val="solid"/>
            </a:ln>
          </c:spPr>
          <c:explosion val="22"/>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0-0988-46EE-8C89-8CF98891DAA3}"/>
              </c:ext>
            </c:extLst>
          </c:dPt>
          <c:dPt>
            <c:idx val="1"/>
            <c:bubble3D val="0"/>
            <c:extLst>
              <c:ext xmlns:c16="http://schemas.microsoft.com/office/drawing/2014/chart" uri="{C3380CC4-5D6E-409C-BE32-E72D297353CC}">
                <c16:uniqueId val="{00000001-0988-46EE-8C89-8CF98891DAA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0988-46EE-8C89-8CF98891DAA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0988-46EE-8C89-8CF98891DAA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0988-46EE-8C89-8CF98891DAA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5-0988-46EE-8C89-8CF98891DAA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6-0988-46EE-8C89-8CF98891DAA3}"/>
              </c:ext>
            </c:extLst>
          </c:dPt>
          <c:dLbls>
            <c:dLbl>
              <c:idx val="0"/>
              <c:layout>
                <c:manualLayout>
                  <c:x val="0.48829070841669264"/>
                  <c:y val="7.4431443209591719E-2"/>
                </c:manualLayout>
              </c:layout>
              <c:tx>
                <c:rich>
                  <a:bodyPr/>
                  <a:lstStyle/>
                  <a:p>
                    <a:pPr>
                      <a:defRPr sz="1100" b="1" i="0" u="none" strike="noStrike" baseline="0">
                        <a:solidFill>
                          <a:srgbClr val="000000"/>
                        </a:solidFill>
                        <a:latin typeface="Calibri"/>
                        <a:ea typeface="Calibri"/>
                        <a:cs typeface="Calibri"/>
                      </a:defRPr>
                    </a:pPr>
                    <a:r>
                      <a:rPr lang="uk-UA"/>
                      <a:t>Заробітна плата з нарахуваннями; 
63 078,40; 62%</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988-46EE-8C89-8CF98891DAA3}"/>
                </c:ext>
              </c:extLst>
            </c:dLbl>
            <c:dLbl>
              <c:idx val="1"/>
              <c:layout>
                <c:manualLayout>
                  <c:x val="-0.13895474429332699"/>
                  <c:y val="-9.643628960815559E-2"/>
                </c:manualLayout>
              </c:layout>
              <c:tx>
                <c:rich>
                  <a:bodyPr/>
                  <a:lstStyle/>
                  <a:p>
                    <a:pPr>
                      <a:defRPr sz="1100" b="1" i="0" u="none" strike="noStrike" baseline="0">
                        <a:solidFill>
                          <a:srgbClr val="000000"/>
                        </a:solidFill>
                        <a:latin typeface="Calibri"/>
                        <a:ea typeface="Calibri"/>
                        <a:cs typeface="Calibri"/>
                      </a:defRPr>
                    </a:pPr>
                    <a:r>
                      <a:rPr lang="uk-UA"/>
                      <a:t>Енергоносії; 
9 106,50; 9%</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88-46EE-8C89-8CF98891DAA3}"/>
                </c:ext>
              </c:extLst>
            </c:dLbl>
            <c:dLbl>
              <c:idx val="2"/>
              <c:layout>
                <c:manualLayout>
                  <c:x val="-0.2273603754076195"/>
                  <c:y val="-0.27064063565942686"/>
                </c:manualLayout>
              </c:layout>
              <c:tx>
                <c:rich>
                  <a:bodyPr/>
                  <a:lstStyle/>
                  <a:p>
                    <a:pPr>
                      <a:defRPr sz="1100" b="1" i="0" u="none" strike="noStrike" baseline="0">
                        <a:solidFill>
                          <a:srgbClr val="000000"/>
                        </a:solidFill>
                        <a:latin typeface="Calibri"/>
                        <a:ea typeface="Calibri"/>
                        <a:cs typeface="Calibri"/>
                      </a:defRPr>
                    </a:pPr>
                    <a:r>
                      <a:rPr lang="uk-UA"/>
                      <a:t>Продукти харчування; 
1 395,20; 1%</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88-46EE-8C89-8CF98891DAA3}"/>
                </c:ext>
              </c:extLst>
            </c:dLbl>
            <c:dLbl>
              <c:idx val="3"/>
              <c:layout>
                <c:manualLayout>
                  <c:x val="4.6510997314146929E-2"/>
                  <c:y val="-0.23460563301742016"/>
                </c:manualLayout>
              </c:layout>
              <c:tx>
                <c:rich>
                  <a:bodyPr/>
                  <a:lstStyle/>
                  <a:p>
                    <a:pPr>
                      <a:defRPr sz="1100" b="1" i="0" u="none" strike="noStrike" baseline="0">
                        <a:solidFill>
                          <a:srgbClr val="000000"/>
                        </a:solidFill>
                        <a:latin typeface="Calibri"/>
                        <a:ea typeface="Calibri"/>
                        <a:cs typeface="Calibri"/>
                      </a:defRPr>
                    </a:pPr>
                    <a:r>
                      <a:rPr lang="uk-UA"/>
                      <a:t>Медикаменти 
та пільгові медикаменти; 961,4; 1%</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88-46EE-8C89-8CF98891DAA3}"/>
                </c:ext>
              </c:extLst>
            </c:dLbl>
            <c:dLbl>
              <c:idx val="4"/>
              <c:layout>
                <c:manualLayout>
                  <c:x val="2.0277273033179055E-3"/>
                  <c:y val="-0.26287410794962107"/>
                </c:manualLayout>
              </c:layout>
              <c:tx>
                <c:rich>
                  <a:bodyPr/>
                  <a:lstStyle/>
                  <a:p>
                    <a:pPr>
                      <a:defRPr sz="1100" b="1" i="0" u="none" strike="noStrike" baseline="0">
                        <a:solidFill>
                          <a:srgbClr val="000000"/>
                        </a:solidFill>
                        <a:latin typeface="Calibri"/>
                        <a:ea typeface="Calibri"/>
                        <a:cs typeface="Calibri"/>
                      </a:defRPr>
                    </a:pPr>
                    <a:r>
                      <a:rPr lang="uk-UA"/>
                      <a:t>Соціальне забезпечення ;                16 025,00; 16%</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88-46EE-8C89-8CF98891DAA3}"/>
                </c:ext>
              </c:extLst>
            </c:dLbl>
            <c:dLbl>
              <c:idx val="5"/>
              <c:layout>
                <c:manualLayout>
                  <c:x val="8.9863847438650502E-2"/>
                  <c:y val="-0.34439250406825694"/>
                </c:manualLayout>
              </c:layout>
              <c:tx>
                <c:rich>
                  <a:bodyPr/>
                  <a:lstStyle/>
                  <a:p>
                    <a:pPr>
                      <a:defRPr sz="1100" b="1" i="0" u="none" strike="noStrike" baseline="0">
                        <a:solidFill>
                          <a:srgbClr val="000000"/>
                        </a:solidFill>
                        <a:latin typeface="Calibri"/>
                        <a:ea typeface="Calibri"/>
                        <a:cs typeface="Calibri"/>
                      </a:defRPr>
                    </a:pPr>
                    <a:r>
                      <a:rPr lang="uk-UA"/>
                      <a:t>Трансферти іншим бюджетам;                2 112,80; 2%</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88-46EE-8C89-8CF98891DAA3}"/>
                </c:ext>
              </c:extLst>
            </c:dLbl>
            <c:dLbl>
              <c:idx val="6"/>
              <c:layout>
                <c:manualLayout>
                  <c:x val="4.8889623062851384E-2"/>
                  <c:y val="-0.14537015223610078"/>
                </c:manualLayout>
              </c:layout>
              <c:tx>
                <c:rich>
                  <a:bodyPr/>
                  <a:lstStyle/>
                  <a:p>
                    <a:pPr>
                      <a:defRPr sz="1100" b="1" i="0" u="none" strike="noStrike" baseline="0">
                        <a:solidFill>
                          <a:srgbClr val="000000"/>
                        </a:solidFill>
                        <a:latin typeface="Calibri"/>
                        <a:ea typeface="Calibri"/>
                        <a:cs typeface="Calibri"/>
                      </a:defRPr>
                    </a:pPr>
                    <a:r>
                      <a:rPr lang="uk-UA"/>
                      <a:t>Поточні видатки;
 8973,5; 9%</a:t>
                    </a:r>
                  </a:p>
                </c:rich>
              </c:tx>
              <c:spPr>
                <a:noFill/>
                <a:ln w="25399">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88-46EE-8C89-8CF98891DAA3}"/>
                </c:ext>
              </c:extLst>
            </c:dLbl>
            <c:numFmt formatCode="0%" sourceLinked="0"/>
            <c:spPr>
              <a:noFill/>
              <a:ln w="25399">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Sheet1!$B$2:$H$2</c:f>
              <c:numCache>
                <c:formatCode>#\ ##,000</c:formatCode>
                <c:ptCount val="7"/>
                <c:pt idx="0">
                  <c:v>63078.400000000001</c:v>
                </c:pt>
                <c:pt idx="1">
                  <c:v>9106.5</c:v>
                </c:pt>
                <c:pt idx="2">
                  <c:v>1395.2</c:v>
                </c:pt>
                <c:pt idx="3" formatCode="\О\с\н\о\в\н\о\й">
                  <c:v>961.4</c:v>
                </c:pt>
                <c:pt idx="4">
                  <c:v>16025</c:v>
                </c:pt>
                <c:pt idx="5">
                  <c:v>2112.8000000000002</c:v>
                </c:pt>
                <c:pt idx="6" formatCode="\О\с\н\о\в\н\о\й">
                  <c:v>8973.5</c:v>
                </c:pt>
              </c:numCache>
            </c:numRef>
          </c:val>
          <c:extLst>
            <c:ext xmlns:c16="http://schemas.microsoft.com/office/drawing/2014/chart" uri="{C3380CC4-5D6E-409C-BE32-E72D297353CC}">
              <c16:uniqueId val="{00000007-0988-46EE-8C89-8CF98891DAA3}"/>
            </c:ext>
          </c:extLst>
        </c:ser>
        <c:ser>
          <c:idx val="2"/>
          <c:order val="1"/>
          <c:tx>
            <c:strRef>
              <c:f>Sheet1!$A$3</c:f>
              <c:strCache>
                <c:ptCount val="1"/>
              </c:strCache>
            </c:strRef>
          </c:tx>
          <c:spPr>
            <a:solidFill>
              <a:srgbClr val="FFFFCC"/>
            </a:solidFill>
            <a:ln w="12700">
              <a:solidFill>
                <a:srgbClr val="000000"/>
              </a:solidFill>
              <a:prstDash val="solid"/>
            </a:ln>
          </c:spPr>
          <c:explosion val="22"/>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8-0988-46EE-8C89-8CF98891DAA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9-0988-46EE-8C89-8CF98891DAA3}"/>
              </c:ext>
            </c:extLst>
          </c:dPt>
          <c:dPt>
            <c:idx val="2"/>
            <c:bubble3D val="0"/>
            <c:extLst>
              <c:ext xmlns:c16="http://schemas.microsoft.com/office/drawing/2014/chart" uri="{C3380CC4-5D6E-409C-BE32-E72D297353CC}">
                <c16:uniqueId val="{0000000A-0988-46EE-8C89-8CF98891DAA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B-0988-46EE-8C89-8CF98891DAA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C-0988-46EE-8C89-8CF98891DAA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D-0988-46EE-8C89-8CF98891DAA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E-0988-46EE-8C89-8CF98891DAA3}"/>
              </c:ext>
            </c:extLst>
          </c:dPt>
          <c:dLbls>
            <c:numFmt formatCode="0%" sourceLinked="0"/>
            <c:spPr>
              <a:noFill/>
              <a:ln w="25399">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Sheet1!$B$3:$H$3</c:f>
              <c:numCache>
                <c:formatCode>General</c:formatCode>
                <c:ptCount val="7"/>
              </c:numCache>
            </c:numRef>
          </c:val>
          <c:extLst>
            <c:ext xmlns:c16="http://schemas.microsoft.com/office/drawing/2014/chart" uri="{C3380CC4-5D6E-409C-BE32-E72D297353CC}">
              <c16:uniqueId val="{0000000F-0988-46EE-8C89-8CF98891DAA3}"/>
            </c:ext>
          </c:extLst>
        </c:ser>
        <c:ser>
          <c:idx val="3"/>
          <c:order val="2"/>
          <c:tx>
            <c:strRef>
              <c:f>Sheet1!$A$4</c:f>
              <c:strCache>
                <c:ptCount val="1"/>
              </c:strCache>
            </c:strRef>
          </c:tx>
          <c:spPr>
            <a:solidFill>
              <a:srgbClr val="CCFFFF"/>
            </a:solidFill>
            <a:ln w="12700">
              <a:solidFill>
                <a:srgbClr val="000000"/>
              </a:solidFill>
              <a:prstDash val="solid"/>
            </a:ln>
          </c:spPr>
          <c:explosion val="22"/>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0-0988-46EE-8C89-8CF98891DAA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1-0988-46EE-8C89-8CF98891DAA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2-0988-46EE-8C89-8CF98891DAA3}"/>
              </c:ext>
            </c:extLst>
          </c:dPt>
          <c:dPt>
            <c:idx val="3"/>
            <c:bubble3D val="0"/>
            <c:extLst>
              <c:ext xmlns:c16="http://schemas.microsoft.com/office/drawing/2014/chart" uri="{C3380CC4-5D6E-409C-BE32-E72D297353CC}">
                <c16:uniqueId val="{00000013-0988-46EE-8C89-8CF98891DAA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4-0988-46EE-8C89-8CF98891DAA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5-0988-46EE-8C89-8CF98891DAA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6-0988-46EE-8C89-8CF98891DAA3}"/>
              </c:ext>
            </c:extLst>
          </c:dPt>
          <c:dLbls>
            <c:numFmt formatCode="0%" sourceLinked="0"/>
            <c:spPr>
              <a:noFill/>
              <a:ln w="25399">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Sheet1!$B$4:$H$4</c:f>
              <c:numCache>
                <c:formatCode>General</c:formatCode>
                <c:ptCount val="7"/>
              </c:numCache>
            </c:numRef>
          </c:val>
          <c:extLst>
            <c:ext xmlns:c16="http://schemas.microsoft.com/office/drawing/2014/chart" uri="{C3380CC4-5D6E-409C-BE32-E72D297353CC}">
              <c16:uniqueId val="{00000017-0988-46EE-8C89-8CF98891DAA3}"/>
            </c:ext>
          </c:extLst>
        </c:ser>
        <c:ser>
          <c:idx val="4"/>
          <c:order val="3"/>
          <c:tx>
            <c:strRef>
              <c:f>Sheet1!$A$5</c:f>
              <c:strCache>
                <c:ptCount val="1"/>
              </c:strCache>
            </c:strRef>
          </c:tx>
          <c:spPr>
            <a:solidFill>
              <a:srgbClr val="660066"/>
            </a:solidFill>
            <a:ln w="12700">
              <a:solidFill>
                <a:srgbClr val="000000"/>
              </a:solidFill>
              <a:prstDash val="solid"/>
            </a:ln>
          </c:spPr>
          <c:explosion val="22"/>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8-0988-46EE-8C89-8CF98891DAA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9-0988-46EE-8C89-8CF98891DAA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A-0988-46EE-8C89-8CF98891DAA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B-0988-46EE-8C89-8CF98891DAA3}"/>
              </c:ext>
            </c:extLst>
          </c:dPt>
          <c:dPt>
            <c:idx val="4"/>
            <c:bubble3D val="0"/>
            <c:extLst>
              <c:ext xmlns:c16="http://schemas.microsoft.com/office/drawing/2014/chart" uri="{C3380CC4-5D6E-409C-BE32-E72D297353CC}">
                <c16:uniqueId val="{0000001C-0988-46EE-8C89-8CF98891DAA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0988-46EE-8C89-8CF98891DAA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0988-46EE-8C89-8CF98891DAA3}"/>
              </c:ext>
            </c:extLst>
          </c:dPt>
          <c:dLbls>
            <c:numFmt formatCode="0%" sourceLinked="0"/>
            <c:spPr>
              <a:noFill/>
              <a:ln w="25399">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Sheet1!$B$5:$H$5</c:f>
              <c:numCache>
                <c:formatCode>General</c:formatCode>
                <c:ptCount val="7"/>
              </c:numCache>
            </c:numRef>
          </c:val>
          <c:extLst>
            <c:ext xmlns:c16="http://schemas.microsoft.com/office/drawing/2014/chart" uri="{C3380CC4-5D6E-409C-BE32-E72D297353CC}">
              <c16:uniqueId val="{0000001F-0988-46EE-8C89-8CF98891DAA3}"/>
            </c:ext>
          </c:extLst>
        </c:ser>
        <c:dLbls>
          <c:showLegendKey val="0"/>
          <c:showVal val="1"/>
          <c:showCatName val="1"/>
          <c:showSerName val="0"/>
          <c:showPercent val="1"/>
          <c:showBubbleSize val="0"/>
          <c:showLeaderLines val="1"/>
        </c:dLbls>
      </c:pie3DChart>
      <c:spPr>
        <a:solidFill>
          <a:srgbClr val="FFFFFF"/>
        </a:solidFill>
        <a:ln w="25399">
          <a:noFill/>
        </a:ln>
      </c:spPr>
    </c:plotArea>
    <c:plotVisOnly val="1"/>
    <c:dispBlanksAs val="zero"/>
    <c:showDLblsOverMax val="0"/>
  </c:chart>
  <c:spPr>
    <a:solidFill>
      <a:srgbClr val="FFFFFF"/>
    </a:solidFill>
    <a:ln>
      <a:noFill/>
    </a:ln>
  </c:spPr>
  <c:txPr>
    <a:bodyPr/>
    <a:lstStyle/>
    <a:p>
      <a:pPr>
        <a:defRPr sz="1200" b="1" i="0" u="none" strike="noStrike" baseline="0">
          <a:solidFill>
            <a:srgbClr val="000000"/>
          </a:solidFill>
          <a:latin typeface="Calibri"/>
          <a:ea typeface="Calibri"/>
          <a:cs typeface="Calibri"/>
        </a:defRPr>
      </a:pPr>
      <a:endParaRPr lang="ru-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60"/>
      <c:rAngAx val="0"/>
      <c:perspective val="0"/>
    </c:view3D>
    <c:floor>
      <c:thickness val="0"/>
    </c:floor>
    <c:sideWall>
      <c:thickness val="0"/>
    </c:sideWall>
    <c:backWall>
      <c:thickness val="0"/>
    </c:backWall>
    <c:plotArea>
      <c:layout>
        <c:manualLayout>
          <c:layoutTarget val="inner"/>
          <c:xMode val="edge"/>
          <c:yMode val="edge"/>
          <c:x val="0.15601783060921248"/>
          <c:y val="0.37474949899799598"/>
          <c:w val="0.66864784546805345"/>
          <c:h val="0.35671342685370744"/>
        </c:manualLayout>
      </c:layout>
      <c:pie3DChart>
        <c:varyColors val="1"/>
        <c:ser>
          <c:idx val="1"/>
          <c:order val="0"/>
          <c:tx>
            <c:strRef>
              <c:f>Sheet1!$A$2</c:f>
              <c:strCache>
                <c:ptCount val="1"/>
              </c:strCache>
            </c:strRef>
          </c:tx>
          <c:spPr>
            <a:solidFill>
              <a:srgbClr val="993366"/>
            </a:solidFill>
            <a:ln w="12700">
              <a:solidFill>
                <a:srgbClr val="000000"/>
              </a:solidFill>
              <a:prstDash val="solid"/>
            </a:ln>
          </c:spPr>
          <c:explosion val="9"/>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0-F69B-424B-984B-7A8986F18273}"/>
              </c:ext>
            </c:extLst>
          </c:dPt>
          <c:dPt>
            <c:idx val="1"/>
            <c:bubble3D val="0"/>
            <c:extLst>
              <c:ext xmlns:c16="http://schemas.microsoft.com/office/drawing/2014/chart" uri="{C3380CC4-5D6E-409C-BE32-E72D297353CC}">
                <c16:uniqueId val="{00000001-F69B-424B-984B-7A8986F1827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F69B-424B-984B-7A8986F1827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F69B-424B-984B-7A8986F1827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F69B-424B-984B-7A8986F1827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5-F69B-424B-984B-7A8986F1827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6-F69B-424B-984B-7A8986F18273}"/>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7-F69B-424B-984B-7A8986F18273}"/>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08-F69B-424B-984B-7A8986F18273}"/>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09-F69B-424B-984B-7A8986F18273}"/>
              </c:ext>
            </c:extLst>
          </c:dPt>
          <c:dPt>
            <c:idx val="10"/>
            <c:bubble3D val="0"/>
            <c:spPr>
              <a:solidFill>
                <a:srgbClr val="FFFF00"/>
              </a:solidFill>
              <a:ln w="12700">
                <a:solidFill>
                  <a:srgbClr val="000000"/>
                </a:solidFill>
                <a:prstDash val="solid"/>
              </a:ln>
            </c:spPr>
            <c:extLst>
              <c:ext xmlns:c16="http://schemas.microsoft.com/office/drawing/2014/chart" uri="{C3380CC4-5D6E-409C-BE32-E72D297353CC}">
                <c16:uniqueId val="{0000000A-F69B-424B-984B-7A8986F18273}"/>
              </c:ext>
            </c:extLst>
          </c:dPt>
          <c:dLbls>
            <c:dLbl>
              <c:idx val="0"/>
              <c:layout>
                <c:manualLayout>
                  <c:x val="0.22860388089015815"/>
                  <c:y val="-1.643365977451966E-2"/>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69B-424B-984B-7A8986F18273}"/>
                </c:ext>
              </c:extLst>
            </c:dLbl>
            <c:dLbl>
              <c:idx val="1"/>
              <c:layout>
                <c:manualLayout>
                  <c:x val="5.7530558185837632E-3"/>
                  <c:y val="0.28125191531627936"/>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69B-424B-984B-7A8986F18273}"/>
                </c:ext>
              </c:extLst>
            </c:dLbl>
            <c:dLbl>
              <c:idx val="2"/>
              <c:layout>
                <c:manualLayout>
                  <c:x val="0.2730607516028129"/>
                  <c:y val="0.14474661723345628"/>
                </c:manualLayout>
              </c:layout>
              <c:tx>
                <c:rich>
                  <a:bodyPr/>
                  <a:lstStyle/>
                  <a:p>
                    <a:pPr>
                      <a:defRPr sz="1100" b="1" i="0" u="none" strike="noStrike" baseline="0">
                        <a:solidFill>
                          <a:srgbClr val="000000"/>
                        </a:solidFill>
                        <a:latin typeface="Calibri"/>
                        <a:ea typeface="Calibri"/>
                        <a:cs typeface="Calibri"/>
                      </a:defRPr>
                    </a:pPr>
                    <a:r>
                      <a:rPr lang="uk-UA"/>
                      <a:t>Органи місцевого самоврядування; 
19 288,20; 16%</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69B-424B-984B-7A8986F18273}"/>
                </c:ext>
              </c:extLst>
            </c:dLbl>
            <c:dLbl>
              <c:idx val="3"/>
              <c:layout>
                <c:manualLayout>
                  <c:x val="1.4858841010401136E-3"/>
                  <c:y val="0.31082519953302745"/>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69B-424B-984B-7A8986F18273}"/>
                </c:ext>
              </c:extLst>
            </c:dLbl>
            <c:dLbl>
              <c:idx val="4"/>
              <c:layout>
                <c:manualLayout>
                  <c:x val="-3.3739749298006091E-2"/>
                  <c:y val="7.5920732967463822E-2"/>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69B-424B-984B-7A8986F18273}"/>
                </c:ext>
              </c:extLst>
            </c:dLbl>
            <c:dLbl>
              <c:idx val="5"/>
              <c:tx>
                <c:rich>
                  <a:bodyPr/>
                  <a:lstStyle/>
                  <a:p>
                    <a:pPr>
                      <a:defRPr sz="1100" b="1" i="0" u="none" strike="noStrike" baseline="0">
                        <a:solidFill>
                          <a:srgbClr val="000000"/>
                        </a:solidFill>
                        <a:latin typeface="Calibri"/>
                        <a:ea typeface="Calibri"/>
                        <a:cs typeface="Calibri"/>
                      </a:defRPr>
                    </a:pPr>
                    <a:r>
                      <a:rPr lang="uk-UA"/>
                      <a:t>Культура; 
2 010,60; 2%</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9B-424B-984B-7A8986F18273}"/>
                </c:ext>
              </c:extLst>
            </c:dLbl>
            <c:dLbl>
              <c:idx val="6"/>
              <c:layout>
                <c:manualLayout>
                  <c:x val="-9.1827428913567738E-2"/>
                  <c:y val="-0.31120198763733653"/>
                </c:manualLayout>
              </c:layout>
              <c:tx>
                <c:rich>
                  <a:bodyPr/>
                  <a:lstStyle/>
                  <a:p>
                    <a:pPr>
                      <a:defRPr sz="1100" b="1" i="0" u="none" strike="noStrike" baseline="0">
                        <a:solidFill>
                          <a:srgbClr val="000000"/>
                        </a:solidFill>
                        <a:latin typeface="Calibri"/>
                        <a:ea typeface="Calibri"/>
                        <a:cs typeface="Calibri"/>
                      </a:defRPr>
                    </a:pPr>
                    <a:r>
                      <a:rPr lang="uk-UA"/>
                      <a:t>Фізкультура; 
6206,3; 5%</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69B-424B-984B-7A8986F18273}"/>
                </c:ext>
              </c:extLst>
            </c:dLbl>
            <c:dLbl>
              <c:idx val="7"/>
              <c:layout>
                <c:manualLayout>
                  <c:x val="2.9932528266603503E-2"/>
                  <c:y val="-0.30253491838960012"/>
                </c:manualLayout>
              </c:layout>
              <c:tx>
                <c:rich>
                  <a:bodyPr/>
                  <a:lstStyle/>
                  <a:p>
                    <a:pPr>
                      <a:defRPr sz="1100" b="1" i="0" u="none" strike="noStrike" baseline="0">
                        <a:solidFill>
                          <a:srgbClr val="000000"/>
                        </a:solidFill>
                        <a:latin typeface="Calibri"/>
                        <a:ea typeface="Calibri"/>
                        <a:cs typeface="Calibri"/>
                      </a:defRPr>
                    </a:pPr>
                    <a:r>
                      <a:rPr lang="uk-UA"/>
                      <a:t>Житлово-комунальне господарство;
 3 594,70; 3%</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69B-424B-984B-7A8986F18273}"/>
                </c:ext>
              </c:extLst>
            </c:dLbl>
            <c:dLbl>
              <c:idx val="8"/>
              <c:layout>
                <c:manualLayout>
                  <c:x val="0.11239032308093688"/>
                  <c:y val="-0.29529015634308908"/>
                </c:manualLayout>
              </c:layout>
              <c:tx>
                <c:rich>
                  <a:bodyPr/>
                  <a:lstStyle/>
                  <a:p>
                    <a:pPr>
                      <a:defRPr sz="1100" b="1" i="0" u="none" strike="noStrike" baseline="0">
                        <a:solidFill>
                          <a:srgbClr val="000000"/>
                        </a:solidFill>
                        <a:latin typeface="Calibri"/>
                        <a:ea typeface="Calibri"/>
                        <a:cs typeface="Calibri"/>
                      </a:defRPr>
                    </a:pPr>
                    <a:r>
                      <a:rPr lang="uk-UA"/>
                      <a:t>Економічна діяльність; 
6489,9; 5%</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69B-424B-984B-7A8986F18273}"/>
                </c:ext>
              </c:extLst>
            </c:dLbl>
            <c:dLbl>
              <c:idx val="9"/>
              <c:layout>
                <c:manualLayout>
                  <c:x val="0.26117063420042191"/>
                  <c:y val="-0.2994122235777652"/>
                </c:manualLayout>
              </c:layout>
              <c:numFmt formatCode="0%" sourceLinked="0"/>
              <c:spPr>
                <a:noFill/>
                <a:ln w="25400">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69B-424B-984B-7A8986F18273}"/>
                </c:ext>
              </c:extLst>
            </c:dLbl>
            <c:dLbl>
              <c:idx val="10"/>
              <c:layout>
                <c:manualLayout>
                  <c:x val="0.43127103528572042"/>
                  <c:y val="-0.22704803219565584"/>
                </c:manualLayout>
              </c:layout>
              <c:tx>
                <c:rich>
                  <a:bodyPr/>
                  <a:lstStyle/>
                  <a:p>
                    <a:pPr>
                      <a:defRPr sz="1100" b="1" i="0" u="none" strike="noStrike" baseline="0">
                        <a:solidFill>
                          <a:srgbClr val="000000"/>
                        </a:solidFill>
                        <a:latin typeface="Calibri"/>
                        <a:ea typeface="Calibri"/>
                        <a:cs typeface="Calibri"/>
                      </a:defRPr>
                    </a:pPr>
                    <a:r>
                      <a:rPr lang="uk-UA"/>
                      <a:t>Субвенція іншим місцевим бюджетам; 
2112,8; 2%</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69B-424B-984B-7A8986F18273}"/>
                </c:ext>
              </c:extLst>
            </c:dLbl>
            <c:numFmt formatCode="0%" sourceLinked="0"/>
            <c:spPr>
              <a:noFill/>
              <a:ln w="25400">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Охорона здоров'я</c:v>
                </c:pt>
                <c:pt idx="1">
                  <c:v>Освіта</c:v>
                </c:pt>
                <c:pt idx="2">
                  <c:v>Органи місцевого самоврядування</c:v>
                </c:pt>
                <c:pt idx="3">
                  <c:v>Соціальний захист</c:v>
                </c:pt>
                <c:pt idx="4">
                  <c:v>Інші видатки</c:v>
                </c:pt>
                <c:pt idx="5">
                  <c:v>Культура</c:v>
                </c:pt>
                <c:pt idx="6">
                  <c:v>Фізкультура</c:v>
                </c:pt>
                <c:pt idx="7">
                  <c:v>Житлово-комунальне господарство</c:v>
                </c:pt>
                <c:pt idx="8">
                  <c:v>Економічна діяльність</c:v>
                </c:pt>
                <c:pt idx="9">
                  <c:v>Інша діяльність</c:v>
                </c:pt>
                <c:pt idx="10">
                  <c:v>Субвенція іншим місцевим бюджетам</c:v>
                </c:pt>
              </c:strCache>
            </c:strRef>
          </c:cat>
          <c:val>
            <c:numRef>
              <c:f>Sheet1!$B$2:$L$2</c:f>
              <c:numCache>
                <c:formatCode>\О\с\н\о\в\н\о\й</c:formatCode>
                <c:ptCount val="11"/>
                <c:pt idx="0" formatCode="#\ ##,000">
                  <c:v>11003.5</c:v>
                </c:pt>
                <c:pt idx="1">
                  <c:v>46714</c:v>
                </c:pt>
                <c:pt idx="2" formatCode="#\ ##,000">
                  <c:v>19288.2</c:v>
                </c:pt>
                <c:pt idx="3">
                  <c:v>18714.599999999999</c:v>
                </c:pt>
                <c:pt idx="4">
                  <c:v>1864.7</c:v>
                </c:pt>
                <c:pt idx="5" formatCode="#\ ##,000">
                  <c:v>2010.6</c:v>
                </c:pt>
                <c:pt idx="6">
                  <c:v>6206.3</c:v>
                </c:pt>
                <c:pt idx="7" formatCode="#\ ##,000">
                  <c:v>3594.7</c:v>
                </c:pt>
                <c:pt idx="8">
                  <c:v>6489.9</c:v>
                </c:pt>
                <c:pt idx="9">
                  <c:v>1011</c:v>
                </c:pt>
                <c:pt idx="10">
                  <c:v>2112.8000000000002</c:v>
                </c:pt>
              </c:numCache>
            </c:numRef>
          </c:val>
          <c:extLst>
            <c:ext xmlns:c16="http://schemas.microsoft.com/office/drawing/2014/chart" uri="{C3380CC4-5D6E-409C-BE32-E72D297353CC}">
              <c16:uniqueId val="{0000000B-F69B-424B-984B-7A8986F18273}"/>
            </c:ext>
          </c:extLst>
        </c:ser>
        <c:ser>
          <c:idx val="2"/>
          <c:order val="1"/>
          <c:tx>
            <c:strRef>
              <c:f>Sheet1!$A$3</c:f>
              <c:strCache>
                <c:ptCount val="1"/>
              </c:strCache>
            </c:strRef>
          </c:tx>
          <c:spPr>
            <a:solidFill>
              <a:srgbClr val="FFFFCC"/>
            </a:solidFill>
            <a:ln w="12700">
              <a:solidFill>
                <a:srgbClr val="000000"/>
              </a:solidFill>
              <a:prstDash val="solid"/>
            </a:ln>
          </c:spPr>
          <c:explosion val="9"/>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C-F69B-424B-984B-7A8986F1827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D-F69B-424B-984B-7A8986F18273}"/>
              </c:ext>
            </c:extLst>
          </c:dPt>
          <c:dPt>
            <c:idx val="2"/>
            <c:bubble3D val="0"/>
            <c:extLst>
              <c:ext xmlns:c16="http://schemas.microsoft.com/office/drawing/2014/chart" uri="{C3380CC4-5D6E-409C-BE32-E72D297353CC}">
                <c16:uniqueId val="{0000000E-F69B-424B-984B-7A8986F1827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F-F69B-424B-984B-7A8986F1827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0-F69B-424B-984B-7A8986F1827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1-F69B-424B-984B-7A8986F1827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2-F69B-424B-984B-7A8986F18273}"/>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13-F69B-424B-984B-7A8986F18273}"/>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14-F69B-424B-984B-7A8986F18273}"/>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15-F69B-424B-984B-7A8986F18273}"/>
              </c:ext>
            </c:extLst>
          </c:dPt>
          <c:dPt>
            <c:idx val="10"/>
            <c:bubble3D val="0"/>
            <c:spPr>
              <a:solidFill>
                <a:srgbClr val="FFFF00"/>
              </a:solidFill>
              <a:ln w="12700">
                <a:solidFill>
                  <a:srgbClr val="000000"/>
                </a:solidFill>
                <a:prstDash val="solid"/>
              </a:ln>
            </c:spPr>
            <c:extLst>
              <c:ext xmlns:c16="http://schemas.microsoft.com/office/drawing/2014/chart" uri="{C3380CC4-5D6E-409C-BE32-E72D297353CC}">
                <c16:uniqueId val="{00000016-F69B-424B-984B-7A8986F18273}"/>
              </c:ext>
            </c:extLst>
          </c:dPt>
          <c:dLbls>
            <c:numFmt formatCode="0%" sourceLinked="0"/>
            <c:spPr>
              <a:noFill/>
              <a:ln w="25400">
                <a:noFill/>
              </a:ln>
            </c:spPr>
            <c:txPr>
              <a:bodyPr wrap="square" lIns="38100" tIns="19050" rIns="38100" bIns="19050" anchor="ctr">
                <a:spAutoFit/>
              </a:bodyPr>
              <a:lstStyle/>
              <a:p>
                <a:pPr>
                  <a:defRPr sz="23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Охорона здоров'я</c:v>
                </c:pt>
                <c:pt idx="1">
                  <c:v>Освіта</c:v>
                </c:pt>
                <c:pt idx="2">
                  <c:v>Органи місцевого самоврядування</c:v>
                </c:pt>
                <c:pt idx="3">
                  <c:v>Соціальний захист</c:v>
                </c:pt>
                <c:pt idx="4">
                  <c:v>Інші видатки</c:v>
                </c:pt>
                <c:pt idx="5">
                  <c:v>Культура</c:v>
                </c:pt>
                <c:pt idx="6">
                  <c:v>Фізкультура</c:v>
                </c:pt>
                <c:pt idx="7">
                  <c:v>Житлово-комунальне господарство</c:v>
                </c:pt>
                <c:pt idx="8">
                  <c:v>Економічна діяльність</c:v>
                </c:pt>
                <c:pt idx="9">
                  <c:v>Інша діяльність</c:v>
                </c:pt>
                <c:pt idx="10">
                  <c:v>Субвенція іншим місцевим бюджетам</c:v>
                </c:pt>
              </c:strCache>
            </c:strRef>
          </c:cat>
          <c:val>
            <c:numRef>
              <c:f>Sheet1!$B$3:$L$3</c:f>
              <c:numCache>
                <c:formatCode>General</c:formatCode>
                <c:ptCount val="11"/>
              </c:numCache>
            </c:numRef>
          </c:val>
          <c:extLst>
            <c:ext xmlns:c16="http://schemas.microsoft.com/office/drawing/2014/chart" uri="{C3380CC4-5D6E-409C-BE32-E72D297353CC}">
              <c16:uniqueId val="{00000017-F69B-424B-984B-7A8986F18273}"/>
            </c:ext>
          </c:extLst>
        </c:ser>
        <c:ser>
          <c:idx val="3"/>
          <c:order val="2"/>
          <c:tx>
            <c:strRef>
              <c:f>Sheet1!$A$4</c:f>
              <c:strCache>
                <c:ptCount val="1"/>
              </c:strCache>
            </c:strRef>
          </c:tx>
          <c:spPr>
            <a:solidFill>
              <a:srgbClr val="CCFFFF"/>
            </a:solidFill>
            <a:ln w="12700">
              <a:solidFill>
                <a:srgbClr val="000000"/>
              </a:solidFill>
              <a:prstDash val="solid"/>
            </a:ln>
          </c:spPr>
          <c:explosion val="9"/>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8-F69B-424B-984B-7A8986F1827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9-F69B-424B-984B-7A8986F1827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A-F69B-424B-984B-7A8986F18273}"/>
              </c:ext>
            </c:extLst>
          </c:dPt>
          <c:dPt>
            <c:idx val="3"/>
            <c:bubble3D val="0"/>
            <c:extLst>
              <c:ext xmlns:c16="http://schemas.microsoft.com/office/drawing/2014/chart" uri="{C3380CC4-5D6E-409C-BE32-E72D297353CC}">
                <c16:uniqueId val="{0000001B-F69B-424B-984B-7A8986F1827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C-F69B-424B-984B-7A8986F1827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F69B-424B-984B-7A8986F1827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F69B-424B-984B-7A8986F18273}"/>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1F-F69B-424B-984B-7A8986F18273}"/>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0-F69B-424B-984B-7A8986F18273}"/>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1-F69B-424B-984B-7A8986F18273}"/>
              </c:ext>
            </c:extLst>
          </c:dPt>
          <c:dPt>
            <c:idx val="10"/>
            <c:bubble3D val="0"/>
            <c:spPr>
              <a:solidFill>
                <a:srgbClr val="FFFF00"/>
              </a:solidFill>
              <a:ln w="12700">
                <a:solidFill>
                  <a:srgbClr val="000000"/>
                </a:solidFill>
                <a:prstDash val="solid"/>
              </a:ln>
            </c:spPr>
            <c:extLst>
              <c:ext xmlns:c16="http://schemas.microsoft.com/office/drawing/2014/chart" uri="{C3380CC4-5D6E-409C-BE32-E72D297353CC}">
                <c16:uniqueId val="{00000022-F69B-424B-984B-7A8986F18273}"/>
              </c:ext>
            </c:extLst>
          </c:dPt>
          <c:dLbls>
            <c:numFmt formatCode="0%" sourceLinked="0"/>
            <c:spPr>
              <a:noFill/>
              <a:ln w="25400">
                <a:noFill/>
              </a:ln>
            </c:spPr>
            <c:txPr>
              <a:bodyPr wrap="square" lIns="38100" tIns="19050" rIns="38100" bIns="19050" anchor="ctr">
                <a:spAutoFit/>
              </a:bodyPr>
              <a:lstStyle/>
              <a:p>
                <a:pPr>
                  <a:defRPr sz="23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Охорона здоров'я</c:v>
                </c:pt>
                <c:pt idx="1">
                  <c:v>Освіта</c:v>
                </c:pt>
                <c:pt idx="2">
                  <c:v>Органи місцевого самоврядування</c:v>
                </c:pt>
                <c:pt idx="3">
                  <c:v>Соціальний захист</c:v>
                </c:pt>
                <c:pt idx="4">
                  <c:v>Інші видатки</c:v>
                </c:pt>
                <c:pt idx="5">
                  <c:v>Культура</c:v>
                </c:pt>
                <c:pt idx="6">
                  <c:v>Фізкультура</c:v>
                </c:pt>
                <c:pt idx="7">
                  <c:v>Житлово-комунальне господарство</c:v>
                </c:pt>
                <c:pt idx="8">
                  <c:v>Економічна діяльність</c:v>
                </c:pt>
                <c:pt idx="9">
                  <c:v>Інша діяльність</c:v>
                </c:pt>
                <c:pt idx="10">
                  <c:v>Субвенція іншим місцевим бюджетам</c:v>
                </c:pt>
              </c:strCache>
            </c:strRef>
          </c:cat>
          <c:val>
            <c:numRef>
              <c:f>Sheet1!$B$4:$L$4</c:f>
              <c:numCache>
                <c:formatCode>General</c:formatCode>
                <c:ptCount val="11"/>
              </c:numCache>
            </c:numRef>
          </c:val>
          <c:extLst>
            <c:ext xmlns:c16="http://schemas.microsoft.com/office/drawing/2014/chart" uri="{C3380CC4-5D6E-409C-BE32-E72D297353CC}">
              <c16:uniqueId val="{00000023-F69B-424B-984B-7A8986F18273}"/>
            </c:ext>
          </c:extLst>
        </c:ser>
        <c:ser>
          <c:idx val="4"/>
          <c:order val="3"/>
          <c:tx>
            <c:strRef>
              <c:f>Sheet1!$A$5</c:f>
              <c:strCache>
                <c:ptCount val="1"/>
              </c:strCache>
            </c:strRef>
          </c:tx>
          <c:spPr>
            <a:solidFill>
              <a:srgbClr val="660066"/>
            </a:solidFill>
            <a:ln w="12700">
              <a:solidFill>
                <a:srgbClr val="000000"/>
              </a:solidFill>
              <a:prstDash val="solid"/>
            </a:ln>
          </c:spPr>
          <c:explosion val="9"/>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24-F69B-424B-984B-7A8986F18273}"/>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25-F69B-424B-984B-7A8986F1827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26-F69B-424B-984B-7A8986F1827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27-F69B-424B-984B-7A8986F18273}"/>
              </c:ext>
            </c:extLst>
          </c:dPt>
          <c:dPt>
            <c:idx val="4"/>
            <c:bubble3D val="0"/>
            <c:extLst>
              <c:ext xmlns:c16="http://schemas.microsoft.com/office/drawing/2014/chart" uri="{C3380CC4-5D6E-409C-BE32-E72D297353CC}">
                <c16:uniqueId val="{00000028-F69B-424B-984B-7A8986F1827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29-F69B-424B-984B-7A8986F1827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2A-F69B-424B-984B-7A8986F18273}"/>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B-F69B-424B-984B-7A8986F18273}"/>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C-F69B-424B-984B-7A8986F18273}"/>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D-F69B-424B-984B-7A8986F18273}"/>
              </c:ext>
            </c:extLst>
          </c:dPt>
          <c:dPt>
            <c:idx val="10"/>
            <c:bubble3D val="0"/>
            <c:spPr>
              <a:solidFill>
                <a:srgbClr val="FFFF00"/>
              </a:solidFill>
              <a:ln w="12700">
                <a:solidFill>
                  <a:srgbClr val="000000"/>
                </a:solidFill>
                <a:prstDash val="solid"/>
              </a:ln>
            </c:spPr>
            <c:extLst>
              <c:ext xmlns:c16="http://schemas.microsoft.com/office/drawing/2014/chart" uri="{C3380CC4-5D6E-409C-BE32-E72D297353CC}">
                <c16:uniqueId val="{0000002E-F69B-424B-984B-7A8986F18273}"/>
              </c:ext>
            </c:extLst>
          </c:dPt>
          <c:dLbls>
            <c:numFmt formatCode="0%" sourceLinked="0"/>
            <c:spPr>
              <a:noFill/>
              <a:ln w="25400">
                <a:noFill/>
              </a:ln>
            </c:spPr>
            <c:txPr>
              <a:bodyPr wrap="square" lIns="38100" tIns="19050" rIns="38100" bIns="19050" anchor="ctr">
                <a:spAutoFit/>
              </a:bodyPr>
              <a:lstStyle/>
              <a:p>
                <a:pPr>
                  <a:defRPr sz="23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Sheet1!$B$1:$L$1</c:f>
              <c:strCache>
                <c:ptCount val="11"/>
                <c:pt idx="0">
                  <c:v>Охорона здоров'я</c:v>
                </c:pt>
                <c:pt idx="1">
                  <c:v>Освіта</c:v>
                </c:pt>
                <c:pt idx="2">
                  <c:v>Органи місцевого самоврядування</c:v>
                </c:pt>
                <c:pt idx="3">
                  <c:v>Соціальний захист</c:v>
                </c:pt>
                <c:pt idx="4">
                  <c:v>Інші видатки</c:v>
                </c:pt>
                <c:pt idx="5">
                  <c:v>Культура</c:v>
                </c:pt>
                <c:pt idx="6">
                  <c:v>Фізкультура</c:v>
                </c:pt>
                <c:pt idx="7">
                  <c:v>Житлово-комунальне господарство</c:v>
                </c:pt>
                <c:pt idx="8">
                  <c:v>Економічна діяльність</c:v>
                </c:pt>
                <c:pt idx="9">
                  <c:v>Інша діяльність</c:v>
                </c:pt>
                <c:pt idx="10">
                  <c:v>Субвенція іншим місцевим бюджетам</c:v>
                </c:pt>
              </c:strCache>
            </c:strRef>
          </c:cat>
          <c:val>
            <c:numRef>
              <c:f>Sheet1!$B$5:$L$5</c:f>
              <c:numCache>
                <c:formatCode>General</c:formatCode>
                <c:ptCount val="11"/>
              </c:numCache>
            </c:numRef>
          </c:val>
          <c:extLst>
            <c:ext xmlns:c16="http://schemas.microsoft.com/office/drawing/2014/chart" uri="{C3380CC4-5D6E-409C-BE32-E72D297353CC}">
              <c16:uniqueId val="{0000002F-F69B-424B-984B-7A8986F18273}"/>
            </c:ext>
          </c:extLst>
        </c:ser>
        <c:dLbls>
          <c:showLegendKey val="0"/>
          <c:showVal val="1"/>
          <c:showCatName val="1"/>
          <c:showSerName val="0"/>
          <c:showPercent val="1"/>
          <c:showBubbleSize val="0"/>
          <c:showLeaderLines val="1"/>
        </c:dLbls>
      </c:pie3DChart>
      <c:spPr>
        <a:solidFill>
          <a:srgbClr val="FFFFFF"/>
        </a:solidFill>
        <a:ln w="25400">
          <a:noFill/>
        </a:ln>
      </c:spPr>
    </c:plotArea>
    <c:plotVisOnly val="1"/>
    <c:dispBlanksAs val="zero"/>
    <c:showDLblsOverMax val="0"/>
  </c:chart>
  <c:spPr>
    <a:solidFill>
      <a:srgbClr val="FFFFFF"/>
    </a:solidFill>
    <a:ln>
      <a:noFill/>
    </a:ln>
  </c:spPr>
  <c:txPr>
    <a:bodyPr/>
    <a:lstStyle/>
    <a:p>
      <a:pPr>
        <a:defRPr sz="1925" b="1" i="0" u="none" strike="noStrike" baseline="0">
          <a:solidFill>
            <a:srgbClr val="000000"/>
          </a:solidFill>
          <a:latin typeface="Calibri"/>
          <a:ea typeface="Calibri"/>
          <a:cs typeface="Calibri"/>
        </a:defRPr>
      </a:pPr>
      <a:endParaRPr lang="ru-UA"/>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0.50025</cdr:x>
      <cdr:y>0.86725</cdr:y>
    </cdr:from>
    <cdr:to>
      <cdr:x>0.6275</cdr:x>
      <cdr:y>0.9315</cdr:y>
    </cdr:to>
    <cdr:pic>
      <cdr:nvPicPr>
        <cdr:cNvPr id="1026" name="Picture 2">
          <a:extLst xmlns:a="http://schemas.openxmlformats.org/drawingml/2006/main">
            <a:ext uri="{FF2B5EF4-FFF2-40B4-BE49-F238E27FC236}">
              <a16:creationId xmlns:a16="http://schemas.microsoft.com/office/drawing/2014/main" id="{A9B5B3F9-64DC-4054-A9DA-44A8295F0531}"/>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2773161" y="2445125"/>
          <a:ext cx="705417" cy="181146"/>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0.7985</cdr:x>
      <cdr:y>0.8535</cdr:y>
    </cdr:from>
    <cdr:to>
      <cdr:x>0.8775</cdr:x>
      <cdr:y>0.91775</cdr:y>
    </cdr:to>
    <cdr:sp macro="" textlink="">
      <cdr:nvSpPr>
        <cdr:cNvPr id="1028" name="Text Box 4">
          <a:extLst xmlns:a="http://schemas.openxmlformats.org/drawingml/2006/main">
            <a:ext uri="{FF2B5EF4-FFF2-40B4-BE49-F238E27FC236}">
              <a16:creationId xmlns:a16="http://schemas.microsoft.com/office/drawing/2014/main" id="{4F19839D-A78F-4A49-8C7B-49B5859CBAC6}"/>
            </a:ext>
          </a:extLst>
        </cdr:cNvPr>
        <cdr:cNvSpPr txBox="1">
          <a:spLocks xmlns:a="http://schemas.openxmlformats.org/drawingml/2006/main" noChangeArrowheads="1"/>
        </cdr:cNvSpPr>
      </cdr:nvSpPr>
      <cdr:spPr bwMode="auto">
        <a:xfrm xmlns:a="http://schemas.openxmlformats.org/drawingml/2006/main">
          <a:off x="4426525" y="2406358"/>
          <a:ext cx="437940" cy="18114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0.64875</cdr:x>
      <cdr:y>0.8535</cdr:y>
    </cdr:from>
    <cdr:to>
      <cdr:x>0.7415</cdr:x>
      <cdr:y>0.9345</cdr:y>
    </cdr:to>
    <cdr:sp macro="" textlink="">
      <cdr:nvSpPr>
        <cdr:cNvPr id="1029" name="Text Box 5">
          <a:extLst xmlns:a="http://schemas.openxmlformats.org/drawingml/2006/main">
            <a:ext uri="{FF2B5EF4-FFF2-40B4-BE49-F238E27FC236}">
              <a16:creationId xmlns:a16="http://schemas.microsoft.com/office/drawing/2014/main" id="{6AC0F35E-AB52-44BC-A3E7-9C2629BAE8D9}"/>
            </a:ext>
          </a:extLst>
        </cdr:cNvPr>
        <cdr:cNvSpPr txBox="1">
          <a:spLocks xmlns:a="http://schemas.openxmlformats.org/drawingml/2006/main" noChangeArrowheads="1"/>
        </cdr:cNvSpPr>
      </cdr:nvSpPr>
      <cdr:spPr bwMode="auto">
        <a:xfrm xmlns:a="http://schemas.openxmlformats.org/drawingml/2006/main">
          <a:off x="3596378" y="2406358"/>
          <a:ext cx="514164" cy="22837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0.31675</cdr:x>
      <cdr:y>0.42425</cdr:y>
    </cdr:from>
    <cdr:to>
      <cdr:x>0.41125</cdr:x>
      <cdr:y>0.53575</cdr:y>
    </cdr:to>
    <cdr:sp macro="" textlink="">
      <cdr:nvSpPr>
        <cdr:cNvPr id="1034" name="Text Box 10">
          <a:extLst xmlns:a="http://schemas.openxmlformats.org/drawingml/2006/main">
            <a:ext uri="{FF2B5EF4-FFF2-40B4-BE49-F238E27FC236}">
              <a16:creationId xmlns:a16="http://schemas.microsoft.com/office/drawing/2014/main" id="{FE5E5B4D-AAEC-434A-B091-EECA98AE56F5}"/>
            </a:ext>
          </a:extLst>
        </cdr:cNvPr>
        <cdr:cNvSpPr txBox="1">
          <a:spLocks xmlns:a="http://schemas.openxmlformats.org/drawingml/2006/main" noChangeArrowheads="1"/>
        </cdr:cNvSpPr>
      </cdr:nvSpPr>
      <cdr:spPr bwMode="auto">
        <a:xfrm xmlns:a="http://schemas.openxmlformats.org/drawingml/2006/main">
          <a:off x="1755919" y="1196130"/>
          <a:ext cx="523866" cy="3143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0.4625</cdr:x>
      <cdr:y>0.26625</cdr:y>
    </cdr:from>
    <cdr:to>
      <cdr:x>0.545</cdr:x>
      <cdr:y>0.3305</cdr:y>
    </cdr:to>
    <cdr:sp macro="" textlink="">
      <cdr:nvSpPr>
        <cdr:cNvPr id="1035" name="Text Box 11">
          <a:extLst xmlns:a="http://schemas.openxmlformats.org/drawingml/2006/main">
            <a:ext uri="{FF2B5EF4-FFF2-40B4-BE49-F238E27FC236}">
              <a16:creationId xmlns:a16="http://schemas.microsoft.com/office/drawing/2014/main" id="{D98072F0-F5C6-4A0B-97A0-DA830BE63C03}"/>
            </a:ext>
          </a:extLst>
        </cdr:cNvPr>
        <cdr:cNvSpPr txBox="1">
          <a:spLocks xmlns:a="http://schemas.openxmlformats.org/drawingml/2006/main" noChangeArrowheads="1"/>
        </cdr:cNvSpPr>
      </cdr:nvSpPr>
      <cdr:spPr bwMode="auto">
        <a:xfrm xmlns:a="http://schemas.openxmlformats.org/drawingml/2006/main">
          <a:off x="2563892" y="750665"/>
          <a:ext cx="457343" cy="1811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0.81975</cdr:x>
      <cdr:y>0.57575</cdr:y>
    </cdr:from>
    <cdr:to>
      <cdr:x>0.916</cdr:x>
      <cdr:y>0.694</cdr:y>
    </cdr:to>
    <cdr:sp macro="" textlink="">
      <cdr:nvSpPr>
        <cdr:cNvPr id="1036" name="Text Box 12">
          <a:extLst xmlns:a="http://schemas.openxmlformats.org/drawingml/2006/main">
            <a:ext uri="{FF2B5EF4-FFF2-40B4-BE49-F238E27FC236}">
              <a16:creationId xmlns:a16="http://schemas.microsoft.com/office/drawing/2014/main" id="{FC7B1142-FC8E-4978-A9BC-D6AE8BA2AEC9}"/>
            </a:ext>
          </a:extLst>
        </cdr:cNvPr>
        <cdr:cNvSpPr txBox="1">
          <a:spLocks xmlns:a="http://schemas.openxmlformats.org/drawingml/2006/main" noChangeArrowheads="1"/>
        </cdr:cNvSpPr>
      </cdr:nvSpPr>
      <cdr:spPr bwMode="auto">
        <a:xfrm xmlns:a="http://schemas.openxmlformats.org/drawingml/2006/main">
          <a:off x="4544325" y="1623270"/>
          <a:ext cx="533567" cy="3333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0.843</cdr:x>
      <cdr:y>0.56625</cdr:y>
    </cdr:from>
    <cdr:to>
      <cdr:x>0.8465</cdr:x>
      <cdr:y>0.617</cdr:y>
    </cdr:to>
    <cdr:sp macro="" textlink="">
      <cdr:nvSpPr>
        <cdr:cNvPr id="1038" name="Text Box 14">
          <a:extLst xmlns:a="http://schemas.openxmlformats.org/drawingml/2006/main">
            <a:ext uri="{FF2B5EF4-FFF2-40B4-BE49-F238E27FC236}">
              <a16:creationId xmlns:a16="http://schemas.microsoft.com/office/drawing/2014/main" id="{387C4664-C7E9-4404-8E28-A1B9BB042655}"/>
            </a:ext>
          </a:extLst>
        </cdr:cNvPr>
        <cdr:cNvSpPr txBox="1">
          <a:spLocks xmlns:a="http://schemas.openxmlformats.org/drawingml/2006/main" noChangeArrowheads="1"/>
        </cdr:cNvSpPr>
      </cdr:nvSpPr>
      <cdr:spPr bwMode="auto">
        <a:xfrm xmlns:a="http://schemas.openxmlformats.org/drawingml/2006/main">
          <a:off x="4673213" y="1596485"/>
          <a:ext cx="19402" cy="1430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0.5495</cdr:x>
      <cdr:y>0.61325</cdr:y>
    </cdr:from>
    <cdr:to>
      <cdr:x>0.6645</cdr:x>
      <cdr:y>0.674</cdr:y>
    </cdr:to>
    <cdr:sp macro="" textlink="">
      <cdr:nvSpPr>
        <cdr:cNvPr id="1041" name="Text Box 17">
          <a:extLst xmlns:a="http://schemas.openxmlformats.org/drawingml/2006/main">
            <a:ext uri="{FF2B5EF4-FFF2-40B4-BE49-F238E27FC236}">
              <a16:creationId xmlns:a16="http://schemas.microsoft.com/office/drawing/2014/main" id="{1E31460A-21E8-4F72-B859-00FC2B3EC8D6}"/>
            </a:ext>
          </a:extLst>
        </cdr:cNvPr>
        <cdr:cNvSpPr txBox="1">
          <a:spLocks xmlns:a="http://schemas.openxmlformats.org/drawingml/2006/main" noChangeArrowheads="1"/>
        </cdr:cNvSpPr>
      </cdr:nvSpPr>
      <cdr:spPr bwMode="auto">
        <a:xfrm xmlns:a="http://schemas.openxmlformats.org/drawingml/2006/main">
          <a:off x="3046181" y="1728997"/>
          <a:ext cx="637508" cy="171279"/>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0.645</cdr:x>
      <cdr:y>0.656</cdr:y>
    </cdr:from>
    <cdr:to>
      <cdr:x>0.748</cdr:x>
      <cdr:y>0.7505</cdr:y>
    </cdr:to>
    <cdr:sp macro="" textlink="">
      <cdr:nvSpPr>
        <cdr:cNvPr id="1042" name="Text Box 18">
          <a:extLst xmlns:a="http://schemas.openxmlformats.org/drawingml/2006/main">
            <a:ext uri="{FF2B5EF4-FFF2-40B4-BE49-F238E27FC236}">
              <a16:creationId xmlns:a16="http://schemas.microsoft.com/office/drawing/2014/main" id="{A016C846-99AD-4475-9547-0AC9A062527A}"/>
            </a:ext>
          </a:extLst>
        </cdr:cNvPr>
        <cdr:cNvSpPr txBox="1">
          <a:spLocks xmlns:a="http://schemas.openxmlformats.org/drawingml/2006/main" noChangeArrowheads="1"/>
        </cdr:cNvSpPr>
      </cdr:nvSpPr>
      <cdr:spPr bwMode="auto">
        <a:xfrm xmlns:a="http://schemas.openxmlformats.org/drawingml/2006/main">
          <a:off x="3575590" y="1849526"/>
          <a:ext cx="570985" cy="26643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0.843</cdr:x>
      <cdr:y>0.68175</cdr:y>
    </cdr:from>
    <cdr:to>
      <cdr:x>0.8465</cdr:x>
      <cdr:y>0.7325</cdr:y>
    </cdr:to>
    <cdr:sp macro="" textlink="">
      <cdr:nvSpPr>
        <cdr:cNvPr id="1044" name="Text Box 20">
          <a:extLst xmlns:a="http://schemas.openxmlformats.org/drawingml/2006/main">
            <a:ext uri="{FF2B5EF4-FFF2-40B4-BE49-F238E27FC236}">
              <a16:creationId xmlns:a16="http://schemas.microsoft.com/office/drawing/2014/main" id="{1E634972-EB5B-4390-AB8A-AA87A78635CA}"/>
            </a:ext>
          </a:extLst>
        </cdr:cNvPr>
        <cdr:cNvSpPr txBox="1">
          <a:spLocks xmlns:a="http://schemas.openxmlformats.org/drawingml/2006/main" noChangeArrowheads="1"/>
        </cdr:cNvSpPr>
      </cdr:nvSpPr>
      <cdr:spPr bwMode="auto">
        <a:xfrm xmlns:a="http://schemas.openxmlformats.org/drawingml/2006/main">
          <a:off x="4673213" y="1922126"/>
          <a:ext cx="19402" cy="14308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UA"/>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32</Pages>
  <Words>13276</Words>
  <Characters>75677</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Orgvid-1</cp:lastModifiedBy>
  <cp:revision>4</cp:revision>
  <dcterms:created xsi:type="dcterms:W3CDTF">2020-01-30T13:11:00Z</dcterms:created>
  <dcterms:modified xsi:type="dcterms:W3CDTF">2020-02-04T09:37:00Z</dcterms:modified>
</cp:coreProperties>
</file>