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70499" w14:textId="77777777" w:rsidR="0048459E" w:rsidRPr="00351659" w:rsidRDefault="0048459E" w:rsidP="00351659">
      <w:pPr>
        <w:spacing w:after="0" w:line="240" w:lineRule="auto"/>
        <w:jc w:val="center"/>
        <w:rPr>
          <w:rFonts w:ascii="Times New Roman" w:eastAsia="Times New Roman" w:hAnsi="Times New Roman" w:cs="Times New Roman"/>
          <w:b/>
          <w:sz w:val="24"/>
          <w:szCs w:val="24"/>
          <w:lang w:val="ru-RU" w:eastAsia="ru-RU"/>
        </w:rPr>
      </w:pPr>
      <w:r w:rsidRPr="00351659">
        <w:rPr>
          <w:rFonts w:ascii="Times New Roman" w:eastAsia="Times New Roman" w:hAnsi="Times New Roman" w:cs="Times New Roman"/>
          <w:b/>
          <w:sz w:val="24"/>
          <w:szCs w:val="24"/>
          <w:lang w:val="ru-RU" w:eastAsia="ru-RU"/>
        </w:rPr>
        <w:t>Проекти рішень міської ради,</w:t>
      </w:r>
    </w:p>
    <w:p w14:paraId="32F83547" w14:textId="3F051428" w:rsidR="0048459E" w:rsidRPr="00351659" w:rsidRDefault="0048459E" w:rsidP="00351659">
      <w:pPr>
        <w:spacing w:after="0" w:line="240" w:lineRule="auto"/>
        <w:jc w:val="center"/>
        <w:rPr>
          <w:rFonts w:ascii="Times New Roman" w:eastAsia="Times New Roman" w:hAnsi="Times New Roman" w:cs="Times New Roman"/>
          <w:b/>
          <w:sz w:val="24"/>
          <w:szCs w:val="24"/>
          <w:lang w:val="ru-RU" w:eastAsia="ru-RU"/>
        </w:rPr>
      </w:pPr>
      <w:r w:rsidRPr="00351659">
        <w:rPr>
          <w:rFonts w:ascii="Times New Roman" w:eastAsia="Times New Roman" w:hAnsi="Times New Roman" w:cs="Times New Roman"/>
          <w:b/>
          <w:sz w:val="24"/>
          <w:szCs w:val="24"/>
          <w:lang w:val="ru-RU" w:eastAsia="ru-RU"/>
        </w:rPr>
        <w:t xml:space="preserve">які виносяться на затвердження </w:t>
      </w:r>
      <w:r w:rsidRPr="00351659">
        <w:rPr>
          <w:rFonts w:ascii="Times New Roman" w:eastAsia="Times New Roman" w:hAnsi="Times New Roman" w:cs="Times New Roman"/>
          <w:b/>
          <w:sz w:val="24"/>
          <w:szCs w:val="24"/>
          <w:lang w:val="uk-UA" w:eastAsia="ru-RU"/>
        </w:rPr>
        <w:t>94</w:t>
      </w:r>
      <w:r w:rsidRPr="00351659">
        <w:rPr>
          <w:rFonts w:ascii="Times New Roman" w:eastAsia="Times New Roman" w:hAnsi="Times New Roman" w:cs="Times New Roman"/>
          <w:b/>
          <w:sz w:val="24"/>
          <w:szCs w:val="24"/>
          <w:lang w:val="ru-RU" w:eastAsia="ru-RU"/>
        </w:rPr>
        <w:t xml:space="preserve"> сесії VІІ скликання </w:t>
      </w:r>
    </w:p>
    <w:p w14:paraId="7720BA82" w14:textId="79C1A38C" w:rsidR="0048459E" w:rsidRPr="00351659" w:rsidRDefault="0048459E" w:rsidP="00351659">
      <w:pPr>
        <w:spacing w:after="0" w:line="240" w:lineRule="auto"/>
        <w:jc w:val="center"/>
        <w:rPr>
          <w:rFonts w:ascii="Times New Roman" w:eastAsia="Times New Roman" w:hAnsi="Times New Roman" w:cs="Times New Roman"/>
          <w:b/>
          <w:sz w:val="24"/>
          <w:szCs w:val="24"/>
          <w:lang w:val="ru-RU" w:eastAsia="ru-RU"/>
        </w:rPr>
      </w:pPr>
      <w:r w:rsidRPr="00351659">
        <w:rPr>
          <w:rFonts w:ascii="Times New Roman" w:eastAsia="Times New Roman" w:hAnsi="Times New Roman" w:cs="Times New Roman"/>
          <w:b/>
          <w:sz w:val="24"/>
          <w:szCs w:val="24"/>
          <w:lang w:val="ru-RU" w:eastAsia="ru-RU"/>
        </w:rPr>
        <w:t>30 січня 2020 року</w:t>
      </w:r>
    </w:p>
    <w:p w14:paraId="7448DDEF" w14:textId="77777777" w:rsidR="0048459E" w:rsidRPr="00351659" w:rsidRDefault="0048459E" w:rsidP="00351659">
      <w:pPr>
        <w:suppressAutoHyphens/>
        <w:spacing w:after="0" w:line="240" w:lineRule="auto"/>
        <w:ind w:right="38"/>
        <w:jc w:val="both"/>
        <w:rPr>
          <w:rFonts w:ascii="Times New Roman" w:eastAsia="Times New Roman" w:hAnsi="Times New Roman" w:cs="Times New Roman"/>
          <w:b/>
          <w:sz w:val="24"/>
          <w:szCs w:val="24"/>
          <w:lang w:val="uk-UA" w:eastAsia="zh-CN"/>
        </w:rPr>
      </w:pPr>
    </w:p>
    <w:p w14:paraId="16367B0E" w14:textId="1AF2EBB2" w:rsidR="0048459E" w:rsidRPr="00351659" w:rsidRDefault="0048459E" w:rsidP="00351659">
      <w:pPr>
        <w:suppressAutoHyphens/>
        <w:spacing w:after="0" w:line="240" w:lineRule="auto"/>
        <w:ind w:right="38"/>
        <w:jc w:val="both"/>
        <w:rPr>
          <w:rFonts w:ascii="Times New Roman" w:eastAsia="Times New Roman" w:hAnsi="Times New Roman" w:cs="Times New Roman"/>
          <w:b/>
          <w:sz w:val="24"/>
          <w:szCs w:val="24"/>
          <w:u w:val="single"/>
          <w:lang w:val="uk-UA" w:eastAsia="zh-CN"/>
        </w:rPr>
      </w:pPr>
      <w:r w:rsidRPr="00351659">
        <w:rPr>
          <w:rFonts w:ascii="Times New Roman" w:eastAsia="Times New Roman" w:hAnsi="Times New Roman" w:cs="Times New Roman"/>
          <w:b/>
          <w:sz w:val="24"/>
          <w:szCs w:val="24"/>
          <w:u w:val="single"/>
          <w:lang w:val="uk-UA" w:eastAsia="zh-CN"/>
        </w:rPr>
        <w:t>РІШЕННЯ №1</w:t>
      </w:r>
    </w:p>
    <w:p w14:paraId="5B8F8AC9" w14:textId="55A0D5CA" w:rsidR="0048459E" w:rsidRPr="0048459E" w:rsidRDefault="0048459E" w:rsidP="00351659">
      <w:pPr>
        <w:suppressAutoHyphens/>
        <w:spacing w:after="0" w:line="240" w:lineRule="auto"/>
        <w:ind w:right="38"/>
        <w:jc w:val="both"/>
        <w:rPr>
          <w:rFonts w:ascii="Times New Roman" w:eastAsia="Times New Roman" w:hAnsi="Times New Roman" w:cs="Times New Roman"/>
          <w:b/>
          <w:sz w:val="24"/>
          <w:szCs w:val="24"/>
          <w:lang w:val="uk-UA" w:eastAsia="zh-CN"/>
        </w:rPr>
      </w:pPr>
      <w:r w:rsidRPr="0048459E">
        <w:rPr>
          <w:rFonts w:ascii="Times New Roman" w:eastAsia="Times New Roman" w:hAnsi="Times New Roman" w:cs="Times New Roman"/>
          <w:b/>
          <w:sz w:val="24"/>
          <w:szCs w:val="24"/>
          <w:lang w:val="uk-UA" w:eastAsia="zh-CN"/>
        </w:rPr>
        <w:t>Про затвердження плану роботи</w:t>
      </w:r>
      <w:r w:rsidRPr="00351659">
        <w:rPr>
          <w:rFonts w:ascii="Times New Roman" w:eastAsia="Times New Roman" w:hAnsi="Times New Roman" w:cs="Times New Roman"/>
          <w:b/>
          <w:sz w:val="24"/>
          <w:szCs w:val="24"/>
          <w:lang w:val="uk-UA" w:eastAsia="zh-CN"/>
        </w:rPr>
        <w:t xml:space="preserve"> </w:t>
      </w:r>
      <w:r w:rsidRPr="0048459E">
        <w:rPr>
          <w:rFonts w:ascii="Times New Roman" w:eastAsia="Times New Roman" w:hAnsi="Times New Roman" w:cs="Times New Roman"/>
          <w:b/>
          <w:sz w:val="24"/>
          <w:szCs w:val="24"/>
          <w:lang w:val="uk-UA" w:eastAsia="zh-CN"/>
        </w:rPr>
        <w:t>міської ради на 2020 рік</w:t>
      </w:r>
    </w:p>
    <w:p w14:paraId="3174223C" w14:textId="77777777" w:rsidR="0048459E" w:rsidRPr="0048459E" w:rsidRDefault="0048459E" w:rsidP="00351659">
      <w:pPr>
        <w:suppressAutoHyphens/>
        <w:spacing w:after="0" w:line="240" w:lineRule="auto"/>
        <w:jc w:val="both"/>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ab/>
        <w:t xml:space="preserve">Відповідно п.7 ч.1 ст.26 Закону України "Про місцеве самоврядування в Україні", Новодністровська міська рада </w:t>
      </w:r>
    </w:p>
    <w:p w14:paraId="1C308F74" w14:textId="77777777" w:rsidR="0048459E" w:rsidRPr="0048459E" w:rsidRDefault="0048459E" w:rsidP="00351659">
      <w:pPr>
        <w:keepNext/>
        <w:numPr>
          <w:ilvl w:val="3"/>
          <w:numId w:val="0"/>
        </w:numPr>
        <w:tabs>
          <w:tab w:val="num" w:pos="864"/>
        </w:tabs>
        <w:suppressAutoHyphens/>
        <w:spacing w:after="0" w:line="240" w:lineRule="auto"/>
        <w:ind w:left="864" w:hanging="864"/>
        <w:jc w:val="center"/>
        <w:outlineLvl w:val="3"/>
        <w:rPr>
          <w:rFonts w:ascii="Times New Roman" w:eastAsia="Times New Roman" w:hAnsi="Times New Roman" w:cs="Times New Roman"/>
          <w:b/>
          <w:bCs/>
          <w:sz w:val="24"/>
          <w:szCs w:val="24"/>
          <w:lang w:val="uk-UA" w:eastAsia="zh-CN"/>
        </w:rPr>
      </w:pPr>
      <w:r w:rsidRPr="0048459E">
        <w:rPr>
          <w:rFonts w:ascii="Times New Roman" w:eastAsia="Times New Roman" w:hAnsi="Times New Roman" w:cs="Times New Roman"/>
          <w:b/>
          <w:bCs/>
          <w:sz w:val="24"/>
          <w:szCs w:val="24"/>
          <w:lang w:val="uk-UA" w:eastAsia="zh-CN"/>
        </w:rPr>
        <w:t>В И Р І Ш И Л А:</w:t>
      </w:r>
    </w:p>
    <w:p w14:paraId="1BEE6407" w14:textId="6236A5A0" w:rsidR="0048459E" w:rsidRPr="0048459E" w:rsidRDefault="0048459E" w:rsidP="00351659">
      <w:pPr>
        <w:tabs>
          <w:tab w:val="left" w:pos="0"/>
          <w:tab w:val="left" w:pos="900"/>
        </w:tabs>
        <w:suppressAutoHyphens/>
        <w:spacing w:after="0" w:line="240" w:lineRule="auto"/>
        <w:jc w:val="both"/>
        <w:rPr>
          <w:rFonts w:ascii="Times New Roman" w:eastAsia="Times New Roman" w:hAnsi="Times New Roman" w:cs="Times New Roman"/>
          <w:sz w:val="24"/>
          <w:szCs w:val="24"/>
          <w:lang w:val="uk-UA" w:eastAsia="zh-CN"/>
        </w:rPr>
      </w:pPr>
      <w:r w:rsidRPr="00351659">
        <w:rPr>
          <w:rFonts w:ascii="Times New Roman" w:eastAsia="Times New Roman" w:hAnsi="Times New Roman" w:cs="Times New Roman"/>
          <w:sz w:val="24"/>
          <w:szCs w:val="24"/>
          <w:lang w:val="uk-UA" w:eastAsia="zh-CN"/>
        </w:rPr>
        <w:t>1. З</w:t>
      </w:r>
      <w:r w:rsidRPr="0048459E">
        <w:rPr>
          <w:rFonts w:ascii="Times New Roman" w:eastAsia="Times New Roman" w:hAnsi="Times New Roman" w:cs="Times New Roman"/>
          <w:sz w:val="24"/>
          <w:szCs w:val="24"/>
          <w:lang w:val="uk-UA" w:eastAsia="zh-CN"/>
        </w:rPr>
        <w:t>атвердити план роботи міської ради на 2020 рік (план додається).</w:t>
      </w:r>
    </w:p>
    <w:p w14:paraId="23800F4D" w14:textId="322CAD34" w:rsidR="0048459E" w:rsidRPr="0048459E" w:rsidRDefault="0048459E" w:rsidP="00351659">
      <w:pPr>
        <w:tabs>
          <w:tab w:val="left" w:pos="0"/>
          <w:tab w:val="left" w:pos="900"/>
        </w:tabs>
        <w:suppressAutoHyphens/>
        <w:spacing w:after="0" w:line="240" w:lineRule="auto"/>
        <w:jc w:val="both"/>
        <w:rPr>
          <w:rFonts w:ascii="Times New Roman" w:eastAsia="Times New Roman" w:hAnsi="Times New Roman" w:cs="Times New Roman"/>
          <w:sz w:val="24"/>
          <w:szCs w:val="24"/>
          <w:lang w:val="uk-UA" w:eastAsia="zh-CN"/>
        </w:rPr>
      </w:pPr>
      <w:r w:rsidRPr="00351659">
        <w:rPr>
          <w:rFonts w:ascii="Times New Roman" w:eastAsia="Times New Roman" w:hAnsi="Times New Roman" w:cs="Times New Roman"/>
          <w:sz w:val="24"/>
          <w:szCs w:val="24"/>
          <w:lang w:val="uk-UA" w:eastAsia="zh-CN"/>
        </w:rPr>
        <w:t xml:space="preserve">2. </w:t>
      </w:r>
      <w:r w:rsidRPr="0048459E">
        <w:rPr>
          <w:rFonts w:ascii="Times New Roman" w:eastAsia="Times New Roman" w:hAnsi="Times New Roman" w:cs="Times New Roman"/>
          <w:sz w:val="24"/>
          <w:szCs w:val="24"/>
          <w:lang w:val="uk-UA" w:eastAsia="zh-CN"/>
        </w:rPr>
        <w:t>Контроль за виконанням даного рішення покласти на секретаря міської ради та комісію з питань регламенту, законності та регуляторних актів.</w:t>
      </w:r>
    </w:p>
    <w:p w14:paraId="10C20716" w14:textId="77777777" w:rsidR="0048459E" w:rsidRPr="0048459E" w:rsidRDefault="0048459E" w:rsidP="00351659">
      <w:pPr>
        <w:suppressAutoHyphens/>
        <w:spacing w:after="0" w:line="240" w:lineRule="auto"/>
        <w:ind w:left="10490"/>
        <w:jc w:val="right"/>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b/>
          <w:bCs/>
          <w:sz w:val="24"/>
          <w:szCs w:val="24"/>
          <w:lang w:val="uk-UA" w:eastAsia="zh-CN"/>
        </w:rPr>
        <w:t>Додаток</w:t>
      </w:r>
    </w:p>
    <w:p w14:paraId="05AAC011" w14:textId="77777777" w:rsidR="0048459E" w:rsidRPr="0048459E" w:rsidRDefault="0048459E" w:rsidP="00351659">
      <w:pPr>
        <w:suppressAutoHyphens/>
        <w:spacing w:after="0" w:line="240" w:lineRule="auto"/>
        <w:jc w:val="center"/>
        <w:rPr>
          <w:rFonts w:ascii="Times New Roman" w:eastAsia="Times New Roman" w:hAnsi="Times New Roman" w:cs="Times New Roman"/>
          <w:b/>
          <w:bCs/>
          <w:sz w:val="24"/>
          <w:szCs w:val="24"/>
          <w:lang w:val="uk-UA" w:eastAsia="zh-CN"/>
        </w:rPr>
      </w:pPr>
      <w:r w:rsidRPr="0048459E">
        <w:rPr>
          <w:rFonts w:ascii="Times New Roman" w:eastAsia="Times New Roman" w:hAnsi="Times New Roman" w:cs="Times New Roman"/>
          <w:b/>
          <w:bCs/>
          <w:sz w:val="24"/>
          <w:szCs w:val="24"/>
          <w:lang w:val="uk-UA" w:eastAsia="zh-CN"/>
        </w:rPr>
        <w:t xml:space="preserve">План </w:t>
      </w:r>
    </w:p>
    <w:p w14:paraId="0296ED13" w14:textId="77777777" w:rsidR="0048459E" w:rsidRPr="0048459E" w:rsidRDefault="0048459E" w:rsidP="00351659">
      <w:pPr>
        <w:suppressAutoHyphens/>
        <w:spacing w:after="0" w:line="240" w:lineRule="auto"/>
        <w:jc w:val="center"/>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b/>
          <w:bCs/>
          <w:sz w:val="24"/>
          <w:szCs w:val="24"/>
          <w:lang w:val="uk-UA" w:eastAsia="zh-CN"/>
        </w:rPr>
        <w:t>роботи міської ради на 2020 рік</w:t>
      </w:r>
    </w:p>
    <w:tbl>
      <w:tblPr>
        <w:tblW w:w="16197" w:type="dxa"/>
        <w:tblInd w:w="-289" w:type="dxa"/>
        <w:tblLayout w:type="fixed"/>
        <w:tblCellMar>
          <w:top w:w="57" w:type="dxa"/>
          <w:left w:w="57" w:type="dxa"/>
          <w:bottom w:w="57" w:type="dxa"/>
          <w:right w:w="57" w:type="dxa"/>
        </w:tblCellMar>
        <w:tblLook w:val="0000" w:firstRow="0" w:lastRow="0" w:firstColumn="0" w:lastColumn="0" w:noHBand="0" w:noVBand="0"/>
      </w:tblPr>
      <w:tblGrid>
        <w:gridCol w:w="710"/>
        <w:gridCol w:w="7370"/>
        <w:gridCol w:w="6238"/>
        <w:gridCol w:w="1863"/>
        <w:gridCol w:w="16"/>
      </w:tblGrid>
      <w:tr w:rsidR="0048459E" w:rsidRPr="0048459E" w14:paraId="496912DE" w14:textId="77777777" w:rsidTr="0048459E">
        <w:trPr>
          <w:gridAfter w:val="1"/>
          <w:wAfter w:w="16" w:type="dxa"/>
          <w:trHeight w:val="13"/>
        </w:trPr>
        <w:tc>
          <w:tcPr>
            <w:tcW w:w="710" w:type="dxa"/>
            <w:tcBorders>
              <w:top w:val="single" w:sz="4" w:space="0" w:color="000000"/>
              <w:left w:val="single" w:sz="4" w:space="0" w:color="000000"/>
              <w:bottom w:val="single" w:sz="4" w:space="0" w:color="000000"/>
            </w:tcBorders>
            <w:shd w:val="clear" w:color="auto" w:fill="auto"/>
          </w:tcPr>
          <w:p w14:paraId="0583FD1E" w14:textId="77777777" w:rsidR="0048459E" w:rsidRPr="0048459E" w:rsidRDefault="0048459E" w:rsidP="00351659">
            <w:pPr>
              <w:suppressAutoHyphens/>
              <w:spacing w:after="0" w:line="240" w:lineRule="auto"/>
              <w:jc w:val="center"/>
              <w:rPr>
                <w:rFonts w:ascii="Times New Roman" w:eastAsia="Times New Roman" w:hAnsi="Times New Roman" w:cs="Times New Roman"/>
                <w:b/>
                <w:bCs/>
                <w:sz w:val="24"/>
                <w:szCs w:val="24"/>
                <w:lang w:val="uk-UA" w:eastAsia="zh-CN"/>
              </w:rPr>
            </w:pPr>
            <w:r w:rsidRPr="0048459E">
              <w:rPr>
                <w:rFonts w:ascii="Times New Roman" w:eastAsia="Times New Roman" w:hAnsi="Times New Roman" w:cs="Times New Roman"/>
                <w:sz w:val="24"/>
                <w:szCs w:val="24"/>
                <w:lang w:val="uk-UA" w:eastAsia="zh-CN"/>
              </w:rPr>
              <w:t>№</w:t>
            </w:r>
          </w:p>
          <w:p w14:paraId="33921694" w14:textId="77777777" w:rsidR="0048459E" w:rsidRPr="0048459E" w:rsidRDefault="0048459E" w:rsidP="00351659">
            <w:pPr>
              <w:suppressAutoHyphens/>
              <w:spacing w:after="0" w:line="240" w:lineRule="auto"/>
              <w:jc w:val="center"/>
              <w:rPr>
                <w:rFonts w:ascii="Times New Roman" w:eastAsia="Times New Roman" w:hAnsi="Times New Roman" w:cs="Times New Roman"/>
                <w:b/>
                <w:bCs/>
                <w:sz w:val="24"/>
                <w:szCs w:val="24"/>
                <w:lang w:val="uk-UA" w:eastAsia="zh-CN"/>
              </w:rPr>
            </w:pPr>
            <w:r w:rsidRPr="0048459E">
              <w:rPr>
                <w:rFonts w:ascii="Times New Roman" w:eastAsia="Times New Roman" w:hAnsi="Times New Roman" w:cs="Times New Roman"/>
                <w:b/>
                <w:bCs/>
                <w:sz w:val="24"/>
                <w:szCs w:val="24"/>
                <w:lang w:val="uk-UA" w:eastAsia="zh-CN"/>
              </w:rPr>
              <w:t>з/п</w:t>
            </w:r>
          </w:p>
        </w:tc>
        <w:tc>
          <w:tcPr>
            <w:tcW w:w="7370" w:type="dxa"/>
            <w:tcBorders>
              <w:top w:val="single" w:sz="4" w:space="0" w:color="000000"/>
              <w:left w:val="single" w:sz="4" w:space="0" w:color="000000"/>
              <w:bottom w:val="single" w:sz="4" w:space="0" w:color="000000"/>
            </w:tcBorders>
            <w:shd w:val="clear" w:color="auto" w:fill="auto"/>
          </w:tcPr>
          <w:p w14:paraId="06790BD4" w14:textId="77777777" w:rsidR="0048459E" w:rsidRPr="0048459E" w:rsidRDefault="0048459E" w:rsidP="00351659">
            <w:pPr>
              <w:suppressAutoHyphens/>
              <w:spacing w:after="0" w:line="240" w:lineRule="auto"/>
              <w:jc w:val="center"/>
              <w:rPr>
                <w:rFonts w:ascii="Times New Roman" w:eastAsia="Times New Roman" w:hAnsi="Times New Roman" w:cs="Times New Roman"/>
                <w:b/>
                <w:bCs/>
                <w:sz w:val="24"/>
                <w:szCs w:val="24"/>
                <w:lang w:val="uk-UA" w:eastAsia="zh-CN"/>
              </w:rPr>
            </w:pPr>
            <w:r w:rsidRPr="0048459E">
              <w:rPr>
                <w:rFonts w:ascii="Times New Roman" w:eastAsia="Times New Roman" w:hAnsi="Times New Roman" w:cs="Times New Roman"/>
                <w:b/>
                <w:bCs/>
                <w:sz w:val="24"/>
                <w:szCs w:val="24"/>
                <w:lang w:val="uk-UA" w:eastAsia="zh-CN"/>
              </w:rPr>
              <w:t>Назва питання</w:t>
            </w:r>
          </w:p>
        </w:tc>
        <w:tc>
          <w:tcPr>
            <w:tcW w:w="6238" w:type="dxa"/>
            <w:tcBorders>
              <w:top w:val="single" w:sz="4" w:space="0" w:color="000000"/>
              <w:left w:val="single" w:sz="4" w:space="0" w:color="000000"/>
              <w:bottom w:val="single" w:sz="4" w:space="0" w:color="000000"/>
            </w:tcBorders>
            <w:shd w:val="clear" w:color="auto" w:fill="auto"/>
          </w:tcPr>
          <w:p w14:paraId="6CC7723E" w14:textId="77777777" w:rsidR="0048459E" w:rsidRPr="0048459E" w:rsidRDefault="0048459E" w:rsidP="00351659">
            <w:pPr>
              <w:suppressAutoHyphens/>
              <w:spacing w:after="0" w:line="240" w:lineRule="auto"/>
              <w:jc w:val="center"/>
              <w:rPr>
                <w:rFonts w:ascii="Times New Roman" w:eastAsia="Times New Roman" w:hAnsi="Times New Roman" w:cs="Times New Roman"/>
                <w:b/>
                <w:bCs/>
                <w:sz w:val="24"/>
                <w:szCs w:val="24"/>
                <w:lang w:val="uk-UA" w:eastAsia="zh-CN"/>
              </w:rPr>
            </w:pPr>
            <w:r w:rsidRPr="0048459E">
              <w:rPr>
                <w:rFonts w:ascii="Times New Roman" w:eastAsia="Times New Roman" w:hAnsi="Times New Roman" w:cs="Times New Roman"/>
                <w:b/>
                <w:bCs/>
                <w:sz w:val="24"/>
                <w:szCs w:val="24"/>
                <w:lang w:val="uk-UA" w:eastAsia="zh-CN"/>
              </w:rPr>
              <w:t>Відповідальний за виконання</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3A76B780" w14:textId="77777777" w:rsidR="0048459E" w:rsidRPr="0048459E" w:rsidRDefault="0048459E" w:rsidP="00351659">
            <w:pPr>
              <w:suppressAutoHyphens/>
              <w:spacing w:after="0" w:line="240" w:lineRule="auto"/>
              <w:jc w:val="center"/>
              <w:rPr>
                <w:rFonts w:ascii="Times New Roman" w:eastAsia="Times New Roman" w:hAnsi="Times New Roman" w:cs="Times New Roman"/>
                <w:b/>
                <w:bCs/>
                <w:sz w:val="24"/>
                <w:szCs w:val="24"/>
                <w:lang w:val="uk-UA" w:eastAsia="zh-CN"/>
              </w:rPr>
            </w:pPr>
            <w:r w:rsidRPr="0048459E">
              <w:rPr>
                <w:rFonts w:ascii="Times New Roman" w:eastAsia="Times New Roman" w:hAnsi="Times New Roman" w:cs="Times New Roman"/>
                <w:b/>
                <w:bCs/>
                <w:sz w:val="24"/>
                <w:szCs w:val="24"/>
                <w:lang w:val="uk-UA" w:eastAsia="zh-CN"/>
              </w:rPr>
              <w:t>Результат</w:t>
            </w:r>
          </w:p>
          <w:p w14:paraId="776A7074" w14:textId="77777777" w:rsidR="0048459E" w:rsidRPr="0048459E" w:rsidRDefault="0048459E" w:rsidP="00351659">
            <w:pPr>
              <w:suppressAutoHyphens/>
              <w:spacing w:after="0" w:line="240" w:lineRule="auto"/>
              <w:jc w:val="center"/>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b/>
                <w:bCs/>
                <w:sz w:val="24"/>
                <w:szCs w:val="24"/>
                <w:lang w:val="uk-UA" w:eastAsia="zh-CN"/>
              </w:rPr>
              <w:t>виконання</w:t>
            </w:r>
          </w:p>
        </w:tc>
      </w:tr>
      <w:tr w:rsidR="0048459E" w:rsidRPr="0048459E" w14:paraId="54FAF36D" w14:textId="77777777" w:rsidTr="0048459E">
        <w:tblPrEx>
          <w:tblCellMar>
            <w:top w:w="60" w:type="dxa"/>
            <w:left w:w="60" w:type="dxa"/>
            <w:bottom w:w="60" w:type="dxa"/>
            <w:right w:w="60" w:type="dxa"/>
          </w:tblCellMar>
        </w:tblPrEx>
        <w:trPr>
          <w:gridAfter w:val="1"/>
          <w:wAfter w:w="16" w:type="dxa"/>
          <w:trHeight w:val="25"/>
        </w:trPr>
        <w:tc>
          <w:tcPr>
            <w:tcW w:w="710" w:type="dxa"/>
            <w:tcBorders>
              <w:top w:val="single" w:sz="4" w:space="0" w:color="000000"/>
              <w:left w:val="single" w:sz="4" w:space="0" w:color="000000"/>
              <w:bottom w:val="single" w:sz="4" w:space="0" w:color="000000"/>
            </w:tcBorders>
            <w:shd w:val="clear" w:color="auto" w:fill="auto"/>
            <w:vAlign w:val="center"/>
          </w:tcPr>
          <w:p w14:paraId="5F05AAE2" w14:textId="77777777" w:rsidR="0048459E" w:rsidRPr="0048459E" w:rsidRDefault="0048459E" w:rsidP="00351659">
            <w:pPr>
              <w:suppressAutoHyphens/>
              <w:spacing w:after="0" w:line="240" w:lineRule="auto"/>
              <w:jc w:val="center"/>
              <w:rPr>
                <w:rFonts w:ascii="Times New Roman" w:eastAsia="Times New Roman" w:hAnsi="Times New Roman" w:cs="Times New Roman"/>
                <w:b/>
                <w:sz w:val="24"/>
                <w:szCs w:val="24"/>
                <w:lang w:val="uk-UA" w:eastAsia="zh-CN"/>
              </w:rPr>
            </w:pPr>
            <w:r w:rsidRPr="0048459E">
              <w:rPr>
                <w:rFonts w:ascii="Times New Roman" w:eastAsia="Times New Roman" w:hAnsi="Times New Roman" w:cs="Times New Roman"/>
                <w:b/>
                <w:sz w:val="24"/>
                <w:szCs w:val="24"/>
                <w:lang w:val="uk-UA" w:eastAsia="zh-CN"/>
              </w:rPr>
              <w:t>1</w:t>
            </w:r>
          </w:p>
        </w:tc>
        <w:tc>
          <w:tcPr>
            <w:tcW w:w="7370" w:type="dxa"/>
            <w:tcBorders>
              <w:top w:val="single" w:sz="4" w:space="0" w:color="000000"/>
              <w:left w:val="single" w:sz="4" w:space="0" w:color="000000"/>
              <w:bottom w:val="single" w:sz="4" w:space="0" w:color="000000"/>
            </w:tcBorders>
            <w:shd w:val="clear" w:color="auto" w:fill="auto"/>
            <w:vAlign w:val="center"/>
          </w:tcPr>
          <w:p w14:paraId="777990F1" w14:textId="77777777" w:rsidR="0048459E" w:rsidRPr="0048459E" w:rsidRDefault="0048459E" w:rsidP="00351659">
            <w:pPr>
              <w:suppressAutoHyphens/>
              <w:spacing w:after="0" w:line="240" w:lineRule="auto"/>
              <w:jc w:val="center"/>
              <w:rPr>
                <w:rFonts w:ascii="Times New Roman" w:eastAsia="Times New Roman" w:hAnsi="Times New Roman" w:cs="Times New Roman"/>
                <w:b/>
                <w:sz w:val="24"/>
                <w:szCs w:val="24"/>
                <w:lang w:val="uk-UA" w:eastAsia="zh-CN"/>
              </w:rPr>
            </w:pPr>
            <w:r w:rsidRPr="0048459E">
              <w:rPr>
                <w:rFonts w:ascii="Times New Roman" w:eastAsia="Times New Roman" w:hAnsi="Times New Roman" w:cs="Times New Roman"/>
                <w:b/>
                <w:sz w:val="24"/>
                <w:szCs w:val="24"/>
                <w:lang w:val="uk-UA" w:eastAsia="zh-CN"/>
              </w:rPr>
              <w:t>2</w:t>
            </w:r>
          </w:p>
        </w:tc>
        <w:tc>
          <w:tcPr>
            <w:tcW w:w="6238" w:type="dxa"/>
            <w:tcBorders>
              <w:top w:val="single" w:sz="4" w:space="0" w:color="000000"/>
              <w:left w:val="single" w:sz="4" w:space="0" w:color="000000"/>
              <w:bottom w:val="single" w:sz="4" w:space="0" w:color="000000"/>
            </w:tcBorders>
            <w:shd w:val="clear" w:color="auto" w:fill="auto"/>
            <w:vAlign w:val="center"/>
          </w:tcPr>
          <w:p w14:paraId="0DBA5C86" w14:textId="77777777" w:rsidR="0048459E" w:rsidRPr="0048459E" w:rsidRDefault="0048459E" w:rsidP="00351659">
            <w:pPr>
              <w:suppressAutoHyphens/>
              <w:spacing w:after="0" w:line="240" w:lineRule="auto"/>
              <w:jc w:val="center"/>
              <w:rPr>
                <w:rFonts w:ascii="Times New Roman" w:eastAsia="Times New Roman" w:hAnsi="Times New Roman" w:cs="Times New Roman"/>
                <w:b/>
                <w:sz w:val="24"/>
                <w:szCs w:val="24"/>
                <w:lang w:val="uk-UA" w:eastAsia="zh-CN"/>
              </w:rPr>
            </w:pPr>
            <w:r w:rsidRPr="0048459E">
              <w:rPr>
                <w:rFonts w:ascii="Times New Roman" w:eastAsia="Times New Roman" w:hAnsi="Times New Roman" w:cs="Times New Roman"/>
                <w:b/>
                <w:sz w:val="24"/>
                <w:szCs w:val="24"/>
                <w:lang w:val="uk-UA" w:eastAsia="zh-CN"/>
              </w:rPr>
              <w:t>3</w:t>
            </w:r>
          </w:p>
        </w:tc>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C349B" w14:textId="77777777" w:rsidR="0048459E" w:rsidRPr="0048459E" w:rsidRDefault="0048459E" w:rsidP="00351659">
            <w:pPr>
              <w:suppressAutoHyphens/>
              <w:spacing w:after="0" w:line="240" w:lineRule="auto"/>
              <w:jc w:val="center"/>
              <w:rPr>
                <w:rFonts w:ascii="Times New Roman" w:eastAsia="Times New Roman" w:hAnsi="Times New Roman" w:cs="Times New Roman"/>
                <w:b/>
                <w:sz w:val="24"/>
                <w:szCs w:val="24"/>
                <w:lang w:val="uk-UA" w:eastAsia="zh-CN"/>
              </w:rPr>
            </w:pPr>
            <w:r w:rsidRPr="0048459E">
              <w:rPr>
                <w:rFonts w:ascii="Times New Roman" w:eastAsia="Times New Roman" w:hAnsi="Times New Roman" w:cs="Times New Roman"/>
                <w:b/>
                <w:sz w:val="24"/>
                <w:szCs w:val="24"/>
                <w:lang w:val="uk-UA" w:eastAsia="zh-CN"/>
              </w:rPr>
              <w:t>4</w:t>
            </w:r>
          </w:p>
        </w:tc>
      </w:tr>
      <w:tr w:rsidR="0048459E" w:rsidRPr="0048459E" w14:paraId="171B619A" w14:textId="77777777" w:rsidTr="0048459E">
        <w:tblPrEx>
          <w:tblCellMar>
            <w:top w:w="0" w:type="dxa"/>
          </w:tblCellMar>
        </w:tblPrEx>
        <w:trPr>
          <w:trHeight w:val="70"/>
        </w:trPr>
        <w:tc>
          <w:tcPr>
            <w:tcW w:w="16197" w:type="dxa"/>
            <w:gridSpan w:val="5"/>
            <w:tcBorders>
              <w:top w:val="single" w:sz="4" w:space="0" w:color="000000"/>
              <w:left w:val="single" w:sz="4" w:space="0" w:color="000000"/>
              <w:bottom w:val="single" w:sz="4" w:space="0" w:color="000000"/>
              <w:right w:val="single" w:sz="4" w:space="0" w:color="000000"/>
            </w:tcBorders>
            <w:shd w:val="clear" w:color="auto" w:fill="auto"/>
          </w:tcPr>
          <w:p w14:paraId="3A5983A0" w14:textId="77777777" w:rsidR="0048459E" w:rsidRPr="0048459E" w:rsidRDefault="0048459E" w:rsidP="00351659">
            <w:pPr>
              <w:suppressAutoHyphens/>
              <w:spacing w:after="0" w:line="240" w:lineRule="auto"/>
              <w:jc w:val="center"/>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b/>
                <w:bCs/>
                <w:sz w:val="24"/>
                <w:szCs w:val="24"/>
                <w:lang w:val="uk-UA" w:eastAsia="zh-CN"/>
              </w:rPr>
              <w:t>І квартал</w:t>
            </w:r>
          </w:p>
        </w:tc>
      </w:tr>
      <w:tr w:rsidR="0048459E" w:rsidRPr="0048459E" w14:paraId="03522347" w14:textId="77777777" w:rsidTr="0048459E">
        <w:tblPrEx>
          <w:tblCellMar>
            <w:top w:w="0" w:type="dxa"/>
          </w:tblCellMar>
        </w:tblPrEx>
        <w:trPr>
          <w:gridAfter w:val="1"/>
          <w:wAfter w:w="16" w:type="dxa"/>
        </w:trPr>
        <w:tc>
          <w:tcPr>
            <w:tcW w:w="710" w:type="dxa"/>
            <w:tcBorders>
              <w:top w:val="single" w:sz="4" w:space="0" w:color="000000"/>
              <w:left w:val="single" w:sz="4" w:space="0" w:color="000000"/>
              <w:bottom w:val="single" w:sz="4" w:space="0" w:color="000000"/>
            </w:tcBorders>
            <w:shd w:val="clear" w:color="auto" w:fill="auto"/>
          </w:tcPr>
          <w:p w14:paraId="107C0792" w14:textId="77777777" w:rsidR="0048459E" w:rsidRPr="0048459E" w:rsidRDefault="0048459E" w:rsidP="00A62A82">
            <w:pPr>
              <w:numPr>
                <w:ilvl w:val="0"/>
                <w:numId w:val="3"/>
              </w:numPr>
              <w:suppressAutoHyphens/>
              <w:spacing w:after="0" w:line="240" w:lineRule="auto"/>
              <w:rPr>
                <w:rFonts w:ascii="Times New Roman" w:eastAsia="Times New Roman" w:hAnsi="Times New Roman" w:cs="Times New Roman"/>
                <w:sz w:val="24"/>
                <w:szCs w:val="24"/>
                <w:lang w:val="uk-UA" w:eastAsia="zh-CN"/>
              </w:rPr>
            </w:pPr>
          </w:p>
        </w:tc>
        <w:tc>
          <w:tcPr>
            <w:tcW w:w="7370" w:type="dxa"/>
            <w:tcBorders>
              <w:top w:val="single" w:sz="4" w:space="0" w:color="000000"/>
              <w:left w:val="single" w:sz="4" w:space="0" w:color="000000"/>
              <w:bottom w:val="single" w:sz="4" w:space="0" w:color="000000"/>
            </w:tcBorders>
            <w:shd w:val="clear" w:color="auto" w:fill="auto"/>
          </w:tcPr>
          <w:p w14:paraId="013B2F7B"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Про план роботи Новодністровської міської ради на 2019 рік.</w:t>
            </w:r>
          </w:p>
        </w:tc>
        <w:tc>
          <w:tcPr>
            <w:tcW w:w="6238" w:type="dxa"/>
            <w:tcBorders>
              <w:top w:val="single" w:sz="4" w:space="0" w:color="000000"/>
              <w:left w:val="single" w:sz="4" w:space="0" w:color="000000"/>
              <w:bottom w:val="single" w:sz="4" w:space="0" w:color="000000"/>
            </w:tcBorders>
            <w:shd w:val="clear" w:color="auto" w:fill="auto"/>
          </w:tcPr>
          <w:p w14:paraId="56992114"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 xml:space="preserve">Секретар міської ради </w:t>
            </w:r>
          </w:p>
          <w:p w14:paraId="4B96DA3A"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 xml:space="preserve">Комісія з питань регламенту, законності та регуляторних актів </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753EBFD4" w14:textId="77777777" w:rsidR="0048459E" w:rsidRPr="0048459E" w:rsidRDefault="0048459E" w:rsidP="00351659">
            <w:pPr>
              <w:suppressAutoHyphens/>
              <w:snapToGrid w:val="0"/>
              <w:spacing w:after="0" w:line="240" w:lineRule="auto"/>
              <w:rPr>
                <w:rFonts w:ascii="Times New Roman" w:eastAsia="Times New Roman" w:hAnsi="Times New Roman" w:cs="Times New Roman"/>
                <w:sz w:val="24"/>
                <w:szCs w:val="24"/>
                <w:lang w:val="uk-UA" w:eastAsia="zh-CN"/>
              </w:rPr>
            </w:pPr>
          </w:p>
        </w:tc>
      </w:tr>
      <w:tr w:rsidR="0048459E" w:rsidRPr="0048459E" w14:paraId="613DDA47" w14:textId="77777777" w:rsidTr="0048459E">
        <w:tblPrEx>
          <w:tblCellMar>
            <w:top w:w="0" w:type="dxa"/>
          </w:tblCellMar>
        </w:tblPrEx>
        <w:trPr>
          <w:gridAfter w:val="1"/>
          <w:wAfter w:w="16" w:type="dxa"/>
          <w:trHeight w:val="70"/>
        </w:trPr>
        <w:tc>
          <w:tcPr>
            <w:tcW w:w="710" w:type="dxa"/>
            <w:tcBorders>
              <w:top w:val="single" w:sz="4" w:space="0" w:color="000000"/>
              <w:left w:val="single" w:sz="4" w:space="0" w:color="000000"/>
              <w:bottom w:val="single" w:sz="4" w:space="0" w:color="000000"/>
            </w:tcBorders>
            <w:shd w:val="clear" w:color="auto" w:fill="auto"/>
          </w:tcPr>
          <w:p w14:paraId="012006A1" w14:textId="77777777" w:rsidR="0048459E" w:rsidRPr="0048459E" w:rsidRDefault="0048459E" w:rsidP="00A62A82">
            <w:pPr>
              <w:numPr>
                <w:ilvl w:val="0"/>
                <w:numId w:val="3"/>
              </w:numPr>
              <w:suppressAutoHyphens/>
              <w:spacing w:after="0" w:line="240" w:lineRule="auto"/>
              <w:rPr>
                <w:rFonts w:ascii="Times New Roman" w:eastAsia="Times New Roman" w:hAnsi="Times New Roman" w:cs="Times New Roman"/>
                <w:sz w:val="24"/>
                <w:szCs w:val="24"/>
                <w:lang w:val="uk-UA" w:eastAsia="zh-CN"/>
              </w:rPr>
            </w:pPr>
          </w:p>
        </w:tc>
        <w:tc>
          <w:tcPr>
            <w:tcW w:w="7370" w:type="dxa"/>
            <w:tcBorders>
              <w:top w:val="single" w:sz="4" w:space="0" w:color="000000"/>
              <w:left w:val="single" w:sz="4" w:space="0" w:color="000000"/>
              <w:bottom w:val="single" w:sz="4" w:space="0" w:color="000000"/>
            </w:tcBorders>
            <w:shd w:val="clear" w:color="auto" w:fill="auto"/>
          </w:tcPr>
          <w:p w14:paraId="44AB0BEF"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ru-RU" w:eastAsia="zh-CN"/>
              </w:rPr>
              <w:t>Про затвердження Положення «Про порядок призначення керівників закладів культури, що перебувають у власності територіальної громади міста» (в новій редакції)</w:t>
            </w:r>
          </w:p>
        </w:tc>
        <w:tc>
          <w:tcPr>
            <w:tcW w:w="6238" w:type="dxa"/>
            <w:tcBorders>
              <w:top w:val="single" w:sz="4" w:space="0" w:color="000000"/>
              <w:left w:val="single" w:sz="4" w:space="0" w:color="000000"/>
              <w:bottom w:val="single" w:sz="4" w:space="0" w:color="000000"/>
            </w:tcBorders>
            <w:shd w:val="clear" w:color="auto" w:fill="auto"/>
          </w:tcPr>
          <w:p w14:paraId="70F59832"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Начальник відділу культури</w:t>
            </w:r>
          </w:p>
          <w:p w14:paraId="18DCB518"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Комісія з питань охорони здоров’я, освіти, культури, спорту, соціального захисту населення та духовного відродження</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661C282B" w14:textId="77777777" w:rsidR="0048459E" w:rsidRPr="0048459E" w:rsidRDefault="0048459E" w:rsidP="00351659">
            <w:pPr>
              <w:suppressAutoHyphens/>
              <w:snapToGrid w:val="0"/>
              <w:spacing w:after="0" w:line="240" w:lineRule="auto"/>
              <w:rPr>
                <w:rFonts w:ascii="Times New Roman" w:eastAsia="Times New Roman" w:hAnsi="Times New Roman" w:cs="Times New Roman"/>
                <w:sz w:val="24"/>
                <w:szCs w:val="24"/>
                <w:lang w:val="uk-UA" w:eastAsia="zh-CN"/>
              </w:rPr>
            </w:pPr>
          </w:p>
        </w:tc>
      </w:tr>
      <w:tr w:rsidR="0048459E" w:rsidRPr="0048459E" w14:paraId="0B5ADCE7" w14:textId="77777777" w:rsidTr="0048459E">
        <w:tblPrEx>
          <w:tblCellMar>
            <w:top w:w="0" w:type="dxa"/>
          </w:tblCellMar>
        </w:tblPrEx>
        <w:trPr>
          <w:gridAfter w:val="1"/>
          <w:wAfter w:w="16" w:type="dxa"/>
        </w:trPr>
        <w:tc>
          <w:tcPr>
            <w:tcW w:w="710" w:type="dxa"/>
            <w:tcBorders>
              <w:top w:val="single" w:sz="4" w:space="0" w:color="000000"/>
              <w:left w:val="single" w:sz="4" w:space="0" w:color="000000"/>
              <w:bottom w:val="single" w:sz="4" w:space="0" w:color="000000"/>
            </w:tcBorders>
            <w:shd w:val="clear" w:color="auto" w:fill="auto"/>
          </w:tcPr>
          <w:p w14:paraId="1CEBBBC6" w14:textId="77777777" w:rsidR="0048459E" w:rsidRPr="0048459E" w:rsidRDefault="0048459E" w:rsidP="00A62A82">
            <w:pPr>
              <w:numPr>
                <w:ilvl w:val="0"/>
                <w:numId w:val="3"/>
              </w:numPr>
              <w:suppressAutoHyphens/>
              <w:spacing w:after="0" w:line="240" w:lineRule="auto"/>
              <w:jc w:val="center"/>
              <w:rPr>
                <w:rFonts w:ascii="Times New Roman" w:eastAsia="Times New Roman" w:hAnsi="Times New Roman" w:cs="Times New Roman"/>
                <w:sz w:val="24"/>
                <w:szCs w:val="24"/>
                <w:lang w:val="uk-UA" w:eastAsia="zh-CN"/>
              </w:rPr>
            </w:pPr>
          </w:p>
        </w:tc>
        <w:tc>
          <w:tcPr>
            <w:tcW w:w="7370" w:type="dxa"/>
            <w:tcBorders>
              <w:top w:val="single" w:sz="4" w:space="0" w:color="000000"/>
              <w:left w:val="single" w:sz="4" w:space="0" w:color="000000"/>
              <w:bottom w:val="single" w:sz="4" w:space="0" w:color="000000"/>
            </w:tcBorders>
            <w:shd w:val="clear" w:color="auto" w:fill="auto"/>
          </w:tcPr>
          <w:p w14:paraId="1A8F5693"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ru-RU" w:eastAsia="zh-CN"/>
              </w:rPr>
            </w:pPr>
            <w:r w:rsidRPr="0048459E">
              <w:rPr>
                <w:rFonts w:ascii="Times New Roman" w:eastAsia="Times New Roman" w:hAnsi="Times New Roman" w:cs="Times New Roman"/>
                <w:sz w:val="24"/>
                <w:szCs w:val="24"/>
                <w:lang w:val="ru-RU" w:eastAsia="zh-CN"/>
              </w:rPr>
              <w:t>Про делегування повноважень відділу культури Новодністровської міської ради</w:t>
            </w:r>
          </w:p>
        </w:tc>
        <w:tc>
          <w:tcPr>
            <w:tcW w:w="6238" w:type="dxa"/>
            <w:tcBorders>
              <w:top w:val="single" w:sz="4" w:space="0" w:color="000000"/>
              <w:left w:val="single" w:sz="4" w:space="0" w:color="000000"/>
              <w:bottom w:val="single" w:sz="4" w:space="0" w:color="000000"/>
            </w:tcBorders>
            <w:shd w:val="clear" w:color="auto" w:fill="auto"/>
          </w:tcPr>
          <w:p w14:paraId="07F90F5C"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Начальник відділу культури</w:t>
            </w:r>
          </w:p>
          <w:p w14:paraId="78CEFA9C"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Комісія з питань охорони здоров’я, освіти, культури, спорту, соціального захисту населення та духовного відродження</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377129BC" w14:textId="77777777" w:rsidR="0048459E" w:rsidRPr="0048459E" w:rsidRDefault="0048459E" w:rsidP="00351659">
            <w:pPr>
              <w:suppressAutoHyphens/>
              <w:snapToGrid w:val="0"/>
              <w:spacing w:after="0" w:line="240" w:lineRule="auto"/>
              <w:rPr>
                <w:rFonts w:ascii="Times New Roman" w:eastAsia="Times New Roman" w:hAnsi="Times New Roman" w:cs="Times New Roman"/>
                <w:sz w:val="24"/>
                <w:szCs w:val="24"/>
                <w:lang w:val="uk-UA" w:eastAsia="zh-CN"/>
              </w:rPr>
            </w:pPr>
          </w:p>
        </w:tc>
      </w:tr>
      <w:tr w:rsidR="0048459E" w:rsidRPr="0048459E" w14:paraId="5A88D151" w14:textId="77777777" w:rsidTr="0048459E">
        <w:tblPrEx>
          <w:tblCellMar>
            <w:top w:w="0" w:type="dxa"/>
          </w:tblCellMar>
        </w:tblPrEx>
        <w:trPr>
          <w:gridAfter w:val="1"/>
          <w:wAfter w:w="16" w:type="dxa"/>
        </w:trPr>
        <w:tc>
          <w:tcPr>
            <w:tcW w:w="710" w:type="dxa"/>
            <w:tcBorders>
              <w:top w:val="single" w:sz="4" w:space="0" w:color="000000"/>
              <w:left w:val="single" w:sz="4" w:space="0" w:color="000000"/>
              <w:bottom w:val="single" w:sz="4" w:space="0" w:color="000000"/>
            </w:tcBorders>
            <w:shd w:val="clear" w:color="auto" w:fill="auto"/>
          </w:tcPr>
          <w:p w14:paraId="37D947F6" w14:textId="77777777" w:rsidR="0048459E" w:rsidRPr="0048459E" w:rsidRDefault="0048459E" w:rsidP="00A62A82">
            <w:pPr>
              <w:numPr>
                <w:ilvl w:val="0"/>
                <w:numId w:val="3"/>
              </w:numPr>
              <w:suppressAutoHyphens/>
              <w:spacing w:after="0" w:line="240" w:lineRule="auto"/>
              <w:jc w:val="center"/>
              <w:rPr>
                <w:rFonts w:ascii="Times New Roman" w:eastAsia="Times New Roman" w:hAnsi="Times New Roman" w:cs="Times New Roman"/>
                <w:sz w:val="24"/>
                <w:szCs w:val="24"/>
                <w:lang w:val="uk-UA" w:eastAsia="zh-CN"/>
              </w:rPr>
            </w:pPr>
          </w:p>
        </w:tc>
        <w:tc>
          <w:tcPr>
            <w:tcW w:w="7370" w:type="dxa"/>
            <w:tcBorders>
              <w:top w:val="single" w:sz="4" w:space="0" w:color="000000"/>
              <w:left w:val="single" w:sz="4" w:space="0" w:color="000000"/>
              <w:bottom w:val="single" w:sz="4" w:space="0" w:color="000000"/>
            </w:tcBorders>
            <w:shd w:val="clear" w:color="auto" w:fill="auto"/>
          </w:tcPr>
          <w:p w14:paraId="25AA6B21"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ru-RU" w:eastAsia="zh-CN"/>
              </w:rPr>
              <w:t>Про затвердження базової мережі закладів культури Новодністровської ОТГ та їх граничної штатної чисельності</w:t>
            </w:r>
          </w:p>
        </w:tc>
        <w:tc>
          <w:tcPr>
            <w:tcW w:w="6238" w:type="dxa"/>
            <w:tcBorders>
              <w:top w:val="single" w:sz="4" w:space="0" w:color="000000"/>
              <w:left w:val="single" w:sz="4" w:space="0" w:color="000000"/>
              <w:bottom w:val="single" w:sz="4" w:space="0" w:color="000000"/>
            </w:tcBorders>
            <w:shd w:val="clear" w:color="auto" w:fill="auto"/>
          </w:tcPr>
          <w:p w14:paraId="15DCA4C3"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Начальник відділу культури</w:t>
            </w:r>
          </w:p>
          <w:p w14:paraId="4CA9832A"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Комісія з питань охорони здоров’я, освіти, культури, спорту, соціального захисту населення та духовного відродження</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1E19B030" w14:textId="77777777" w:rsidR="0048459E" w:rsidRPr="0048459E" w:rsidRDefault="0048459E" w:rsidP="00351659">
            <w:pPr>
              <w:suppressAutoHyphens/>
              <w:snapToGrid w:val="0"/>
              <w:spacing w:after="0" w:line="240" w:lineRule="auto"/>
              <w:rPr>
                <w:rFonts w:ascii="Times New Roman" w:eastAsia="Times New Roman" w:hAnsi="Times New Roman" w:cs="Times New Roman"/>
                <w:sz w:val="24"/>
                <w:szCs w:val="24"/>
                <w:lang w:val="uk-UA" w:eastAsia="zh-CN"/>
              </w:rPr>
            </w:pPr>
          </w:p>
        </w:tc>
      </w:tr>
      <w:tr w:rsidR="0048459E" w:rsidRPr="0048459E" w14:paraId="31DBEBAF" w14:textId="77777777" w:rsidTr="0048459E">
        <w:tblPrEx>
          <w:tblCellMar>
            <w:top w:w="0" w:type="dxa"/>
          </w:tblCellMar>
        </w:tblPrEx>
        <w:trPr>
          <w:gridAfter w:val="1"/>
          <w:wAfter w:w="16" w:type="dxa"/>
          <w:trHeight w:val="510"/>
        </w:trPr>
        <w:tc>
          <w:tcPr>
            <w:tcW w:w="710" w:type="dxa"/>
            <w:tcBorders>
              <w:top w:val="single" w:sz="4" w:space="0" w:color="000000"/>
              <w:left w:val="single" w:sz="4" w:space="0" w:color="000000"/>
              <w:bottom w:val="single" w:sz="4" w:space="0" w:color="000000"/>
            </w:tcBorders>
            <w:shd w:val="clear" w:color="auto" w:fill="auto"/>
          </w:tcPr>
          <w:p w14:paraId="4DD2ECE3" w14:textId="77777777" w:rsidR="0048459E" w:rsidRPr="0048459E" w:rsidRDefault="0048459E" w:rsidP="00A62A82">
            <w:pPr>
              <w:numPr>
                <w:ilvl w:val="0"/>
                <w:numId w:val="3"/>
              </w:numPr>
              <w:suppressAutoHyphens/>
              <w:spacing w:after="0" w:line="240" w:lineRule="auto"/>
              <w:jc w:val="center"/>
              <w:rPr>
                <w:rFonts w:ascii="Times New Roman" w:eastAsia="Times New Roman" w:hAnsi="Times New Roman" w:cs="Times New Roman"/>
                <w:sz w:val="24"/>
                <w:szCs w:val="24"/>
                <w:lang w:val="uk-UA" w:eastAsia="zh-CN"/>
              </w:rPr>
            </w:pPr>
          </w:p>
        </w:tc>
        <w:tc>
          <w:tcPr>
            <w:tcW w:w="7370" w:type="dxa"/>
            <w:tcBorders>
              <w:top w:val="single" w:sz="4" w:space="0" w:color="000000"/>
              <w:left w:val="single" w:sz="4" w:space="0" w:color="000000"/>
              <w:bottom w:val="single" w:sz="4" w:space="0" w:color="000000"/>
            </w:tcBorders>
            <w:shd w:val="clear" w:color="auto" w:fill="auto"/>
          </w:tcPr>
          <w:p w14:paraId="2FD69FDA"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bCs/>
                <w:sz w:val="24"/>
                <w:szCs w:val="24"/>
                <w:lang w:val="uk-UA" w:eastAsia="zh-CN"/>
              </w:rPr>
              <w:t>Про виконання міської Програми розвитку соціальних послуг для сім’ї, дітей та молоді в м. Новодністровськ на 2016-2020 роки у 2019 році</w:t>
            </w:r>
          </w:p>
        </w:tc>
        <w:tc>
          <w:tcPr>
            <w:tcW w:w="6238" w:type="dxa"/>
            <w:tcBorders>
              <w:top w:val="single" w:sz="4" w:space="0" w:color="000000"/>
              <w:left w:val="single" w:sz="4" w:space="0" w:color="000000"/>
              <w:bottom w:val="single" w:sz="4" w:space="0" w:color="000000"/>
            </w:tcBorders>
            <w:shd w:val="clear" w:color="auto" w:fill="auto"/>
          </w:tcPr>
          <w:p w14:paraId="57BF2A70"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Начальник МЦСССДМ</w:t>
            </w:r>
          </w:p>
          <w:p w14:paraId="5BCBE606"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lastRenderedPageBreak/>
              <w:t>Комісія з питань охорони здоров’я, освіти, культури, спорту, соціального захисту населення та духовного відродження</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38445E21" w14:textId="77777777" w:rsidR="0048459E" w:rsidRPr="0048459E" w:rsidRDefault="0048459E" w:rsidP="00351659">
            <w:pPr>
              <w:suppressAutoHyphens/>
              <w:snapToGrid w:val="0"/>
              <w:spacing w:after="0" w:line="240" w:lineRule="auto"/>
              <w:rPr>
                <w:rFonts w:ascii="Times New Roman" w:eastAsia="Times New Roman" w:hAnsi="Times New Roman" w:cs="Times New Roman"/>
                <w:sz w:val="24"/>
                <w:szCs w:val="24"/>
                <w:lang w:val="uk-UA" w:eastAsia="zh-CN"/>
              </w:rPr>
            </w:pPr>
          </w:p>
        </w:tc>
      </w:tr>
      <w:tr w:rsidR="0048459E" w:rsidRPr="0048459E" w14:paraId="65485948" w14:textId="77777777" w:rsidTr="0048459E">
        <w:tblPrEx>
          <w:tblCellMar>
            <w:top w:w="0" w:type="dxa"/>
          </w:tblCellMar>
        </w:tblPrEx>
        <w:trPr>
          <w:gridAfter w:val="1"/>
          <w:wAfter w:w="16" w:type="dxa"/>
          <w:trHeight w:val="166"/>
        </w:trPr>
        <w:tc>
          <w:tcPr>
            <w:tcW w:w="710" w:type="dxa"/>
            <w:tcBorders>
              <w:top w:val="single" w:sz="4" w:space="0" w:color="000000"/>
              <w:left w:val="single" w:sz="4" w:space="0" w:color="000000"/>
              <w:bottom w:val="single" w:sz="4" w:space="0" w:color="000000"/>
            </w:tcBorders>
            <w:shd w:val="clear" w:color="auto" w:fill="auto"/>
          </w:tcPr>
          <w:p w14:paraId="5CED6E4A" w14:textId="77777777" w:rsidR="0048459E" w:rsidRPr="0048459E" w:rsidRDefault="0048459E" w:rsidP="00A62A82">
            <w:pPr>
              <w:numPr>
                <w:ilvl w:val="0"/>
                <w:numId w:val="3"/>
              </w:numPr>
              <w:suppressAutoHyphens/>
              <w:spacing w:after="0" w:line="240" w:lineRule="auto"/>
              <w:jc w:val="center"/>
              <w:rPr>
                <w:rFonts w:ascii="Times New Roman" w:eastAsia="Times New Roman" w:hAnsi="Times New Roman" w:cs="Times New Roman"/>
                <w:sz w:val="24"/>
                <w:szCs w:val="24"/>
                <w:lang w:val="uk-UA" w:eastAsia="zh-CN"/>
              </w:rPr>
            </w:pPr>
          </w:p>
        </w:tc>
        <w:tc>
          <w:tcPr>
            <w:tcW w:w="7370" w:type="dxa"/>
            <w:tcBorders>
              <w:top w:val="single" w:sz="4" w:space="0" w:color="000000"/>
              <w:left w:val="single" w:sz="4" w:space="0" w:color="000000"/>
              <w:bottom w:val="single" w:sz="4" w:space="0" w:color="000000"/>
            </w:tcBorders>
            <w:shd w:val="clear" w:color="auto" w:fill="auto"/>
          </w:tcPr>
          <w:p w14:paraId="1BAD054C" w14:textId="77777777" w:rsidR="0048459E" w:rsidRPr="0048459E" w:rsidRDefault="0048459E" w:rsidP="00351659">
            <w:pPr>
              <w:suppressAutoHyphens/>
              <w:spacing w:after="0" w:line="240" w:lineRule="auto"/>
              <w:jc w:val="both"/>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Про затвердження Програми соціально-економічного і культурного розвитку Новодністровської ОТГ на 2020 рік</w:t>
            </w:r>
          </w:p>
        </w:tc>
        <w:tc>
          <w:tcPr>
            <w:tcW w:w="6238" w:type="dxa"/>
            <w:tcBorders>
              <w:top w:val="single" w:sz="4" w:space="0" w:color="000000"/>
              <w:left w:val="single" w:sz="4" w:space="0" w:color="000000"/>
              <w:bottom w:val="single" w:sz="4" w:space="0" w:color="000000"/>
            </w:tcBorders>
            <w:shd w:val="clear" w:color="auto" w:fill="auto"/>
          </w:tcPr>
          <w:p w14:paraId="57B0E41D"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Начальник відділу економіки та управління комунальним майном</w:t>
            </w:r>
          </w:p>
          <w:p w14:paraId="382C0C85"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Комісія з питань планування бюджету, фінансів та економічного розвитку</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0CE917F2" w14:textId="77777777" w:rsidR="0048459E" w:rsidRPr="0048459E" w:rsidRDefault="0048459E" w:rsidP="00351659">
            <w:pPr>
              <w:suppressAutoHyphens/>
              <w:snapToGrid w:val="0"/>
              <w:spacing w:after="0" w:line="240" w:lineRule="auto"/>
              <w:rPr>
                <w:rFonts w:ascii="Times New Roman" w:eastAsia="Times New Roman" w:hAnsi="Times New Roman" w:cs="Times New Roman"/>
                <w:sz w:val="24"/>
                <w:szCs w:val="24"/>
                <w:lang w:val="uk-UA" w:eastAsia="zh-CN"/>
              </w:rPr>
            </w:pPr>
          </w:p>
        </w:tc>
      </w:tr>
      <w:tr w:rsidR="0048459E" w:rsidRPr="0048459E" w14:paraId="0C3D623A" w14:textId="77777777" w:rsidTr="0048459E">
        <w:tblPrEx>
          <w:tblCellMar>
            <w:top w:w="0" w:type="dxa"/>
          </w:tblCellMar>
        </w:tblPrEx>
        <w:trPr>
          <w:gridAfter w:val="1"/>
          <w:wAfter w:w="16" w:type="dxa"/>
          <w:trHeight w:val="297"/>
        </w:trPr>
        <w:tc>
          <w:tcPr>
            <w:tcW w:w="710" w:type="dxa"/>
            <w:tcBorders>
              <w:top w:val="single" w:sz="4" w:space="0" w:color="000000"/>
              <w:left w:val="single" w:sz="4" w:space="0" w:color="000000"/>
              <w:bottom w:val="single" w:sz="4" w:space="0" w:color="000000"/>
            </w:tcBorders>
            <w:shd w:val="clear" w:color="auto" w:fill="auto"/>
          </w:tcPr>
          <w:p w14:paraId="23960C1B" w14:textId="77777777" w:rsidR="0048459E" w:rsidRPr="0048459E" w:rsidRDefault="0048459E" w:rsidP="00A62A82">
            <w:pPr>
              <w:numPr>
                <w:ilvl w:val="0"/>
                <w:numId w:val="3"/>
              </w:numPr>
              <w:suppressAutoHyphens/>
              <w:spacing w:after="0" w:line="240" w:lineRule="auto"/>
              <w:jc w:val="center"/>
              <w:rPr>
                <w:rFonts w:ascii="Times New Roman" w:eastAsia="Times New Roman" w:hAnsi="Times New Roman" w:cs="Times New Roman"/>
                <w:sz w:val="24"/>
                <w:szCs w:val="24"/>
                <w:lang w:val="uk-UA" w:eastAsia="zh-CN"/>
              </w:rPr>
            </w:pPr>
          </w:p>
        </w:tc>
        <w:tc>
          <w:tcPr>
            <w:tcW w:w="7370" w:type="dxa"/>
            <w:tcBorders>
              <w:top w:val="single" w:sz="4" w:space="0" w:color="000000"/>
              <w:left w:val="single" w:sz="4" w:space="0" w:color="000000"/>
              <w:bottom w:val="single" w:sz="4" w:space="0" w:color="000000"/>
            </w:tcBorders>
            <w:shd w:val="clear" w:color="auto" w:fill="auto"/>
          </w:tcPr>
          <w:p w14:paraId="4E5B1F54" w14:textId="77777777" w:rsidR="0048459E" w:rsidRPr="0048459E" w:rsidRDefault="0048459E" w:rsidP="00351659">
            <w:pPr>
              <w:suppressAutoHyphens/>
              <w:spacing w:after="0" w:line="240" w:lineRule="auto"/>
              <w:jc w:val="both"/>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Про виконання Програми розроблення містобудівної документації на території Новодністровської обʼєднаної територіальної громади на            2018-2019 роки (нова редакція)</w:t>
            </w:r>
          </w:p>
        </w:tc>
        <w:tc>
          <w:tcPr>
            <w:tcW w:w="6238" w:type="dxa"/>
            <w:tcBorders>
              <w:top w:val="single" w:sz="4" w:space="0" w:color="000000"/>
              <w:left w:val="single" w:sz="4" w:space="0" w:color="000000"/>
              <w:bottom w:val="single" w:sz="4" w:space="0" w:color="000000"/>
            </w:tcBorders>
            <w:shd w:val="clear" w:color="auto" w:fill="auto"/>
          </w:tcPr>
          <w:p w14:paraId="18CDCA36"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Начальник відділу архітектури та містобудування</w:t>
            </w:r>
          </w:p>
          <w:p w14:paraId="29D3344A"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Комісія з питань будівництва та врегулювання земельних відносин</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2689B6FA" w14:textId="77777777" w:rsidR="0048459E" w:rsidRPr="0048459E" w:rsidRDefault="0048459E" w:rsidP="00351659">
            <w:pPr>
              <w:suppressAutoHyphens/>
              <w:snapToGrid w:val="0"/>
              <w:spacing w:after="0" w:line="240" w:lineRule="auto"/>
              <w:rPr>
                <w:rFonts w:ascii="Times New Roman" w:eastAsia="Times New Roman" w:hAnsi="Times New Roman" w:cs="Times New Roman"/>
                <w:sz w:val="24"/>
                <w:szCs w:val="24"/>
                <w:lang w:val="uk-UA" w:eastAsia="zh-CN"/>
              </w:rPr>
            </w:pPr>
          </w:p>
        </w:tc>
      </w:tr>
      <w:tr w:rsidR="0048459E" w:rsidRPr="0048459E" w14:paraId="22148D1D" w14:textId="77777777" w:rsidTr="0048459E">
        <w:tblPrEx>
          <w:tblCellMar>
            <w:top w:w="0" w:type="dxa"/>
          </w:tblCellMar>
        </w:tblPrEx>
        <w:trPr>
          <w:gridAfter w:val="1"/>
          <w:wAfter w:w="16" w:type="dxa"/>
          <w:trHeight w:val="297"/>
        </w:trPr>
        <w:tc>
          <w:tcPr>
            <w:tcW w:w="710" w:type="dxa"/>
            <w:tcBorders>
              <w:top w:val="single" w:sz="4" w:space="0" w:color="000000"/>
              <w:left w:val="single" w:sz="4" w:space="0" w:color="000000"/>
              <w:bottom w:val="single" w:sz="4" w:space="0" w:color="000000"/>
            </w:tcBorders>
            <w:shd w:val="clear" w:color="auto" w:fill="auto"/>
          </w:tcPr>
          <w:p w14:paraId="29EDF089" w14:textId="77777777" w:rsidR="0048459E" w:rsidRPr="0048459E" w:rsidRDefault="0048459E" w:rsidP="00A62A82">
            <w:pPr>
              <w:numPr>
                <w:ilvl w:val="0"/>
                <w:numId w:val="3"/>
              </w:numPr>
              <w:suppressAutoHyphens/>
              <w:spacing w:after="0" w:line="240" w:lineRule="auto"/>
              <w:jc w:val="center"/>
              <w:rPr>
                <w:rFonts w:ascii="Times New Roman" w:eastAsia="Times New Roman" w:hAnsi="Times New Roman" w:cs="Times New Roman"/>
                <w:sz w:val="24"/>
                <w:szCs w:val="24"/>
                <w:lang w:val="uk-UA" w:eastAsia="zh-CN"/>
              </w:rPr>
            </w:pPr>
          </w:p>
        </w:tc>
        <w:tc>
          <w:tcPr>
            <w:tcW w:w="7370" w:type="dxa"/>
            <w:tcBorders>
              <w:top w:val="single" w:sz="4" w:space="0" w:color="000000"/>
              <w:left w:val="single" w:sz="4" w:space="0" w:color="000000"/>
              <w:bottom w:val="single" w:sz="4" w:space="0" w:color="000000"/>
            </w:tcBorders>
            <w:shd w:val="clear" w:color="auto" w:fill="auto"/>
          </w:tcPr>
          <w:p w14:paraId="28318AB8" w14:textId="77777777" w:rsidR="0048459E" w:rsidRPr="0048459E" w:rsidRDefault="0048459E" w:rsidP="00351659">
            <w:pPr>
              <w:suppressAutoHyphens/>
              <w:spacing w:after="0" w:line="240" w:lineRule="auto"/>
              <w:jc w:val="both"/>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 xml:space="preserve">Про затвердження Порядку розміщення зовнішньої реклами на території Новодністровської ОТГ  </w:t>
            </w:r>
          </w:p>
        </w:tc>
        <w:tc>
          <w:tcPr>
            <w:tcW w:w="6238" w:type="dxa"/>
            <w:tcBorders>
              <w:top w:val="single" w:sz="4" w:space="0" w:color="000000"/>
              <w:left w:val="single" w:sz="4" w:space="0" w:color="000000"/>
              <w:bottom w:val="single" w:sz="4" w:space="0" w:color="000000"/>
            </w:tcBorders>
            <w:shd w:val="clear" w:color="auto" w:fill="auto"/>
          </w:tcPr>
          <w:p w14:paraId="0FA36B3F"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Начальник відділу архітектури та містобудування</w:t>
            </w:r>
          </w:p>
          <w:p w14:paraId="0B55FE6C"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Комісія з питань будівництва та врегулювання земельних відносин</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7D0E20FD" w14:textId="77777777" w:rsidR="0048459E" w:rsidRPr="0048459E" w:rsidRDefault="0048459E" w:rsidP="00351659">
            <w:pPr>
              <w:suppressAutoHyphens/>
              <w:snapToGrid w:val="0"/>
              <w:spacing w:after="0" w:line="240" w:lineRule="auto"/>
              <w:rPr>
                <w:rFonts w:ascii="Times New Roman" w:eastAsia="Times New Roman" w:hAnsi="Times New Roman" w:cs="Times New Roman"/>
                <w:sz w:val="24"/>
                <w:szCs w:val="24"/>
                <w:lang w:val="uk-UA" w:eastAsia="zh-CN"/>
              </w:rPr>
            </w:pPr>
          </w:p>
        </w:tc>
      </w:tr>
      <w:tr w:rsidR="0048459E" w:rsidRPr="0048459E" w14:paraId="6B8BE71D" w14:textId="77777777" w:rsidTr="0048459E">
        <w:tblPrEx>
          <w:tblCellMar>
            <w:top w:w="0" w:type="dxa"/>
          </w:tblCellMar>
        </w:tblPrEx>
        <w:trPr>
          <w:gridAfter w:val="1"/>
          <w:wAfter w:w="16" w:type="dxa"/>
        </w:trPr>
        <w:tc>
          <w:tcPr>
            <w:tcW w:w="710" w:type="dxa"/>
            <w:tcBorders>
              <w:top w:val="single" w:sz="4" w:space="0" w:color="000000"/>
              <w:left w:val="single" w:sz="4" w:space="0" w:color="000000"/>
              <w:bottom w:val="single" w:sz="4" w:space="0" w:color="000000"/>
            </w:tcBorders>
            <w:shd w:val="clear" w:color="auto" w:fill="auto"/>
          </w:tcPr>
          <w:p w14:paraId="6F2A1488" w14:textId="77777777" w:rsidR="0048459E" w:rsidRPr="0048459E" w:rsidRDefault="0048459E" w:rsidP="00A62A82">
            <w:pPr>
              <w:numPr>
                <w:ilvl w:val="0"/>
                <w:numId w:val="3"/>
              </w:numPr>
              <w:suppressAutoHyphens/>
              <w:spacing w:after="0" w:line="240" w:lineRule="auto"/>
              <w:jc w:val="center"/>
              <w:rPr>
                <w:rFonts w:ascii="Times New Roman" w:eastAsia="Times New Roman" w:hAnsi="Times New Roman" w:cs="Times New Roman"/>
                <w:sz w:val="24"/>
                <w:szCs w:val="24"/>
                <w:lang w:val="uk-UA" w:eastAsia="zh-CN"/>
              </w:rPr>
            </w:pPr>
          </w:p>
        </w:tc>
        <w:tc>
          <w:tcPr>
            <w:tcW w:w="7370" w:type="dxa"/>
            <w:tcBorders>
              <w:top w:val="single" w:sz="4" w:space="0" w:color="000000"/>
              <w:left w:val="single" w:sz="4" w:space="0" w:color="000000"/>
              <w:bottom w:val="single" w:sz="4" w:space="0" w:color="000000"/>
            </w:tcBorders>
            <w:shd w:val="clear" w:color="auto" w:fill="auto"/>
          </w:tcPr>
          <w:p w14:paraId="3C628923"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Земельні питання (виносяться щомісяця)</w:t>
            </w:r>
          </w:p>
        </w:tc>
        <w:tc>
          <w:tcPr>
            <w:tcW w:w="6238" w:type="dxa"/>
            <w:tcBorders>
              <w:top w:val="single" w:sz="4" w:space="0" w:color="000000"/>
              <w:left w:val="single" w:sz="4" w:space="0" w:color="000000"/>
              <w:bottom w:val="single" w:sz="4" w:space="0" w:color="000000"/>
            </w:tcBorders>
            <w:shd w:val="clear" w:color="auto" w:fill="auto"/>
          </w:tcPr>
          <w:p w14:paraId="2B33D490"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 xml:space="preserve">Начальник відділу земельних ресурсів та екології </w:t>
            </w:r>
          </w:p>
          <w:p w14:paraId="7E6E71C6"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Комісія з питань будівництва та врегулювання земельних відносин</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6E0FB47C" w14:textId="77777777" w:rsidR="0048459E" w:rsidRPr="0048459E" w:rsidRDefault="0048459E" w:rsidP="00351659">
            <w:pPr>
              <w:suppressAutoHyphens/>
              <w:snapToGrid w:val="0"/>
              <w:spacing w:after="0" w:line="240" w:lineRule="auto"/>
              <w:rPr>
                <w:rFonts w:ascii="Times New Roman" w:eastAsia="Times New Roman" w:hAnsi="Times New Roman" w:cs="Times New Roman"/>
                <w:sz w:val="24"/>
                <w:szCs w:val="24"/>
                <w:lang w:val="uk-UA" w:eastAsia="zh-CN"/>
              </w:rPr>
            </w:pPr>
          </w:p>
        </w:tc>
      </w:tr>
      <w:tr w:rsidR="0048459E" w:rsidRPr="0048459E" w14:paraId="346D8E9E" w14:textId="77777777" w:rsidTr="0048459E">
        <w:tblPrEx>
          <w:tblCellMar>
            <w:top w:w="0" w:type="dxa"/>
          </w:tblCellMar>
        </w:tblPrEx>
        <w:trPr>
          <w:gridAfter w:val="1"/>
          <w:wAfter w:w="16" w:type="dxa"/>
        </w:trPr>
        <w:tc>
          <w:tcPr>
            <w:tcW w:w="710" w:type="dxa"/>
            <w:tcBorders>
              <w:top w:val="single" w:sz="4" w:space="0" w:color="000000"/>
              <w:left w:val="single" w:sz="4" w:space="0" w:color="000000"/>
              <w:bottom w:val="single" w:sz="4" w:space="0" w:color="000000"/>
            </w:tcBorders>
            <w:shd w:val="clear" w:color="auto" w:fill="auto"/>
          </w:tcPr>
          <w:p w14:paraId="712E3D4A" w14:textId="77777777" w:rsidR="0048459E" w:rsidRPr="0048459E" w:rsidRDefault="0048459E" w:rsidP="00A62A82">
            <w:pPr>
              <w:numPr>
                <w:ilvl w:val="0"/>
                <w:numId w:val="3"/>
              </w:numPr>
              <w:suppressAutoHyphens/>
              <w:snapToGrid w:val="0"/>
              <w:spacing w:after="0" w:line="240" w:lineRule="auto"/>
              <w:rPr>
                <w:rFonts w:ascii="Times New Roman" w:eastAsia="Times New Roman" w:hAnsi="Times New Roman" w:cs="Times New Roman"/>
                <w:sz w:val="24"/>
                <w:szCs w:val="24"/>
                <w:lang w:val="uk-UA" w:eastAsia="zh-CN"/>
              </w:rPr>
            </w:pPr>
          </w:p>
        </w:tc>
        <w:tc>
          <w:tcPr>
            <w:tcW w:w="13608" w:type="dxa"/>
            <w:gridSpan w:val="2"/>
            <w:tcBorders>
              <w:top w:val="single" w:sz="4" w:space="0" w:color="000000"/>
              <w:left w:val="single" w:sz="4" w:space="0" w:color="000000"/>
              <w:bottom w:val="single" w:sz="4" w:space="0" w:color="000000"/>
            </w:tcBorders>
            <w:shd w:val="clear" w:color="auto" w:fill="auto"/>
          </w:tcPr>
          <w:p w14:paraId="15F24688"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Питання, що надійдуть в поточному періоді.</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0A88929F" w14:textId="77777777" w:rsidR="0048459E" w:rsidRPr="0048459E" w:rsidRDefault="0048459E" w:rsidP="00351659">
            <w:pPr>
              <w:suppressAutoHyphens/>
              <w:snapToGrid w:val="0"/>
              <w:spacing w:after="0" w:line="240" w:lineRule="auto"/>
              <w:rPr>
                <w:rFonts w:ascii="Times New Roman" w:eastAsia="Times New Roman" w:hAnsi="Times New Roman" w:cs="Times New Roman"/>
                <w:sz w:val="24"/>
                <w:szCs w:val="24"/>
                <w:lang w:val="uk-UA" w:eastAsia="zh-CN"/>
              </w:rPr>
            </w:pPr>
          </w:p>
        </w:tc>
      </w:tr>
      <w:tr w:rsidR="0048459E" w:rsidRPr="0048459E" w14:paraId="5DF82498" w14:textId="77777777" w:rsidTr="0048459E">
        <w:tblPrEx>
          <w:tblCellMar>
            <w:top w:w="0" w:type="dxa"/>
          </w:tblCellMar>
        </w:tblPrEx>
        <w:tc>
          <w:tcPr>
            <w:tcW w:w="16197" w:type="dxa"/>
            <w:gridSpan w:val="5"/>
            <w:tcBorders>
              <w:top w:val="single" w:sz="4" w:space="0" w:color="000000"/>
              <w:left w:val="single" w:sz="4" w:space="0" w:color="000000"/>
              <w:bottom w:val="single" w:sz="4" w:space="0" w:color="000000"/>
              <w:right w:val="single" w:sz="4" w:space="0" w:color="000000"/>
            </w:tcBorders>
            <w:shd w:val="clear" w:color="auto" w:fill="auto"/>
          </w:tcPr>
          <w:p w14:paraId="6A05075B" w14:textId="77777777" w:rsidR="0048459E" w:rsidRPr="0048459E" w:rsidRDefault="0048459E" w:rsidP="00351659">
            <w:pPr>
              <w:suppressAutoHyphens/>
              <w:spacing w:after="0" w:line="240" w:lineRule="auto"/>
              <w:ind w:left="720"/>
              <w:jc w:val="center"/>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b/>
                <w:bCs/>
                <w:sz w:val="24"/>
                <w:szCs w:val="24"/>
                <w:lang w:val="uk-UA" w:eastAsia="zh-CN"/>
              </w:rPr>
              <w:t>ІІ квартал</w:t>
            </w:r>
          </w:p>
        </w:tc>
      </w:tr>
      <w:tr w:rsidR="0048459E" w:rsidRPr="0048459E" w14:paraId="660028DD" w14:textId="77777777" w:rsidTr="0048459E">
        <w:tblPrEx>
          <w:tblCellMar>
            <w:top w:w="0" w:type="dxa"/>
          </w:tblCellMar>
        </w:tblPrEx>
        <w:trPr>
          <w:gridAfter w:val="1"/>
          <w:wAfter w:w="16" w:type="dxa"/>
        </w:trPr>
        <w:tc>
          <w:tcPr>
            <w:tcW w:w="710" w:type="dxa"/>
            <w:tcBorders>
              <w:top w:val="single" w:sz="4" w:space="0" w:color="000000"/>
              <w:left w:val="single" w:sz="4" w:space="0" w:color="000000"/>
              <w:bottom w:val="single" w:sz="4" w:space="0" w:color="000000"/>
            </w:tcBorders>
            <w:shd w:val="clear" w:color="auto" w:fill="auto"/>
          </w:tcPr>
          <w:p w14:paraId="13A0C2B3" w14:textId="77777777" w:rsidR="0048459E" w:rsidRPr="0048459E" w:rsidRDefault="0048459E" w:rsidP="00A62A82">
            <w:pPr>
              <w:numPr>
                <w:ilvl w:val="0"/>
                <w:numId w:val="2"/>
              </w:numPr>
              <w:suppressAutoHyphens/>
              <w:spacing w:after="0" w:line="240" w:lineRule="auto"/>
              <w:jc w:val="center"/>
              <w:rPr>
                <w:rFonts w:ascii="Times New Roman" w:eastAsia="Times New Roman" w:hAnsi="Times New Roman" w:cs="Times New Roman"/>
                <w:sz w:val="24"/>
                <w:szCs w:val="24"/>
                <w:lang w:val="uk-UA" w:eastAsia="zh-CN"/>
              </w:rPr>
            </w:pPr>
          </w:p>
        </w:tc>
        <w:tc>
          <w:tcPr>
            <w:tcW w:w="7370" w:type="dxa"/>
            <w:tcBorders>
              <w:top w:val="single" w:sz="4" w:space="0" w:color="000000"/>
              <w:left w:val="single" w:sz="4" w:space="0" w:color="000000"/>
              <w:bottom w:val="single" w:sz="4" w:space="0" w:color="000000"/>
            </w:tcBorders>
            <w:shd w:val="clear" w:color="auto" w:fill="auto"/>
          </w:tcPr>
          <w:p w14:paraId="1959FA96"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Про виконання міського бюджету за І квартал 2020 року.</w:t>
            </w:r>
          </w:p>
        </w:tc>
        <w:tc>
          <w:tcPr>
            <w:tcW w:w="6238" w:type="dxa"/>
            <w:tcBorders>
              <w:top w:val="single" w:sz="4" w:space="0" w:color="000000"/>
              <w:left w:val="single" w:sz="4" w:space="0" w:color="000000"/>
              <w:bottom w:val="single" w:sz="4" w:space="0" w:color="000000"/>
            </w:tcBorders>
            <w:shd w:val="clear" w:color="auto" w:fill="auto"/>
          </w:tcPr>
          <w:p w14:paraId="2BEF10C1"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Начальник фінансового управління</w:t>
            </w:r>
          </w:p>
          <w:p w14:paraId="0D6281CD"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Комісія з питань планування бюджету, фінансів та економічного розвитку</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171A461B" w14:textId="77777777" w:rsidR="0048459E" w:rsidRPr="0048459E" w:rsidRDefault="0048459E" w:rsidP="00351659">
            <w:pPr>
              <w:suppressAutoHyphens/>
              <w:snapToGrid w:val="0"/>
              <w:spacing w:after="0" w:line="240" w:lineRule="auto"/>
              <w:rPr>
                <w:rFonts w:ascii="Times New Roman" w:eastAsia="Times New Roman" w:hAnsi="Times New Roman" w:cs="Times New Roman"/>
                <w:sz w:val="24"/>
                <w:szCs w:val="24"/>
                <w:lang w:val="uk-UA" w:eastAsia="zh-CN"/>
              </w:rPr>
            </w:pPr>
          </w:p>
        </w:tc>
      </w:tr>
      <w:tr w:rsidR="0048459E" w:rsidRPr="0048459E" w14:paraId="1BC77B44" w14:textId="77777777" w:rsidTr="0048459E">
        <w:tblPrEx>
          <w:tblCellMar>
            <w:top w:w="0" w:type="dxa"/>
          </w:tblCellMar>
        </w:tblPrEx>
        <w:trPr>
          <w:gridAfter w:val="1"/>
          <w:wAfter w:w="16" w:type="dxa"/>
          <w:trHeight w:val="74"/>
        </w:trPr>
        <w:tc>
          <w:tcPr>
            <w:tcW w:w="710" w:type="dxa"/>
            <w:tcBorders>
              <w:top w:val="single" w:sz="4" w:space="0" w:color="000000"/>
              <w:left w:val="single" w:sz="4" w:space="0" w:color="000000"/>
              <w:bottom w:val="single" w:sz="4" w:space="0" w:color="000000"/>
            </w:tcBorders>
            <w:shd w:val="clear" w:color="auto" w:fill="auto"/>
          </w:tcPr>
          <w:p w14:paraId="2F2C82D3" w14:textId="77777777" w:rsidR="0048459E" w:rsidRPr="0048459E" w:rsidRDefault="0048459E" w:rsidP="00A62A82">
            <w:pPr>
              <w:numPr>
                <w:ilvl w:val="0"/>
                <w:numId w:val="2"/>
              </w:numPr>
              <w:suppressAutoHyphens/>
              <w:spacing w:after="0" w:line="240" w:lineRule="auto"/>
              <w:jc w:val="center"/>
              <w:rPr>
                <w:rFonts w:ascii="Times New Roman" w:eastAsia="Times New Roman" w:hAnsi="Times New Roman" w:cs="Times New Roman"/>
                <w:sz w:val="24"/>
                <w:szCs w:val="24"/>
                <w:lang w:val="uk-UA" w:eastAsia="zh-CN"/>
              </w:rPr>
            </w:pPr>
          </w:p>
        </w:tc>
        <w:tc>
          <w:tcPr>
            <w:tcW w:w="7370" w:type="dxa"/>
            <w:tcBorders>
              <w:top w:val="single" w:sz="4" w:space="0" w:color="000000"/>
              <w:left w:val="single" w:sz="4" w:space="0" w:color="000000"/>
              <w:bottom w:val="single" w:sz="4" w:space="0" w:color="000000"/>
            </w:tcBorders>
            <w:shd w:val="clear" w:color="auto" w:fill="auto"/>
          </w:tcPr>
          <w:p w14:paraId="59A398A4"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 xml:space="preserve">Про внесення змін до </w:t>
            </w:r>
            <w:r w:rsidRPr="0048459E">
              <w:rPr>
                <w:rFonts w:ascii="Times New Roman" w:eastAsia="Times New Roman" w:hAnsi="Times New Roman" w:cs="Times New Roman"/>
                <w:sz w:val="24"/>
                <w:szCs w:val="24"/>
                <w:lang w:val="ru-RU" w:eastAsia="zh-CN"/>
              </w:rPr>
              <w:t>міського бюджету на 20</w:t>
            </w:r>
            <w:r w:rsidRPr="0048459E">
              <w:rPr>
                <w:rFonts w:ascii="Times New Roman" w:eastAsia="Times New Roman" w:hAnsi="Times New Roman" w:cs="Times New Roman"/>
                <w:sz w:val="24"/>
                <w:szCs w:val="24"/>
                <w:lang w:val="uk-UA" w:eastAsia="zh-CN"/>
              </w:rPr>
              <w:t>20</w:t>
            </w:r>
            <w:r w:rsidRPr="0048459E">
              <w:rPr>
                <w:rFonts w:ascii="Times New Roman" w:eastAsia="Times New Roman" w:hAnsi="Times New Roman" w:cs="Times New Roman"/>
                <w:sz w:val="24"/>
                <w:szCs w:val="24"/>
                <w:lang w:val="ru-RU" w:eastAsia="zh-CN"/>
              </w:rPr>
              <w:t xml:space="preserve"> рік.</w:t>
            </w:r>
          </w:p>
        </w:tc>
        <w:tc>
          <w:tcPr>
            <w:tcW w:w="6238" w:type="dxa"/>
            <w:tcBorders>
              <w:top w:val="single" w:sz="4" w:space="0" w:color="000000"/>
              <w:left w:val="single" w:sz="4" w:space="0" w:color="000000"/>
              <w:bottom w:val="single" w:sz="4" w:space="0" w:color="000000"/>
            </w:tcBorders>
            <w:shd w:val="clear" w:color="auto" w:fill="auto"/>
          </w:tcPr>
          <w:p w14:paraId="7423AA0F"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Начальник фінансового управління</w:t>
            </w:r>
          </w:p>
          <w:p w14:paraId="17400387"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Комісія з питань планування бюджету, фінансів та економічного розвитку</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0DD4121C" w14:textId="77777777" w:rsidR="0048459E" w:rsidRPr="0048459E" w:rsidRDefault="0048459E" w:rsidP="00351659">
            <w:pPr>
              <w:suppressAutoHyphens/>
              <w:snapToGrid w:val="0"/>
              <w:spacing w:after="0" w:line="240" w:lineRule="auto"/>
              <w:rPr>
                <w:rFonts w:ascii="Times New Roman" w:eastAsia="Times New Roman" w:hAnsi="Times New Roman" w:cs="Times New Roman"/>
                <w:sz w:val="24"/>
                <w:szCs w:val="24"/>
                <w:lang w:val="uk-UA" w:eastAsia="zh-CN"/>
              </w:rPr>
            </w:pPr>
          </w:p>
        </w:tc>
      </w:tr>
      <w:tr w:rsidR="0048459E" w:rsidRPr="0048459E" w14:paraId="4F5964D4" w14:textId="77777777" w:rsidTr="0048459E">
        <w:tblPrEx>
          <w:tblCellMar>
            <w:top w:w="0" w:type="dxa"/>
          </w:tblCellMar>
        </w:tblPrEx>
        <w:trPr>
          <w:gridAfter w:val="1"/>
          <w:wAfter w:w="16" w:type="dxa"/>
        </w:trPr>
        <w:tc>
          <w:tcPr>
            <w:tcW w:w="710" w:type="dxa"/>
            <w:tcBorders>
              <w:top w:val="single" w:sz="4" w:space="0" w:color="000000"/>
              <w:left w:val="single" w:sz="4" w:space="0" w:color="000000"/>
              <w:bottom w:val="single" w:sz="4" w:space="0" w:color="000000"/>
            </w:tcBorders>
            <w:shd w:val="clear" w:color="auto" w:fill="auto"/>
          </w:tcPr>
          <w:p w14:paraId="3BD7E724" w14:textId="77777777" w:rsidR="0048459E" w:rsidRPr="0048459E" w:rsidRDefault="0048459E" w:rsidP="00A62A82">
            <w:pPr>
              <w:numPr>
                <w:ilvl w:val="0"/>
                <w:numId w:val="2"/>
              </w:numPr>
              <w:suppressAutoHyphens/>
              <w:spacing w:after="0" w:line="240" w:lineRule="auto"/>
              <w:jc w:val="center"/>
              <w:rPr>
                <w:rFonts w:ascii="Times New Roman" w:eastAsia="Times New Roman" w:hAnsi="Times New Roman" w:cs="Times New Roman"/>
                <w:sz w:val="24"/>
                <w:szCs w:val="24"/>
                <w:lang w:val="uk-UA" w:eastAsia="zh-CN"/>
              </w:rPr>
            </w:pPr>
          </w:p>
        </w:tc>
        <w:tc>
          <w:tcPr>
            <w:tcW w:w="7370" w:type="dxa"/>
            <w:tcBorders>
              <w:top w:val="single" w:sz="4" w:space="0" w:color="000000"/>
              <w:left w:val="single" w:sz="4" w:space="0" w:color="000000"/>
              <w:bottom w:val="single" w:sz="4" w:space="0" w:color="000000"/>
            </w:tcBorders>
            <w:shd w:val="clear" w:color="auto" w:fill="auto"/>
          </w:tcPr>
          <w:p w14:paraId="64CB16E2"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Земельні питання (виносяться щомісяця)</w:t>
            </w:r>
          </w:p>
        </w:tc>
        <w:tc>
          <w:tcPr>
            <w:tcW w:w="6238" w:type="dxa"/>
            <w:tcBorders>
              <w:top w:val="single" w:sz="4" w:space="0" w:color="000000"/>
              <w:left w:val="single" w:sz="4" w:space="0" w:color="000000"/>
              <w:bottom w:val="single" w:sz="4" w:space="0" w:color="000000"/>
            </w:tcBorders>
            <w:shd w:val="clear" w:color="auto" w:fill="auto"/>
          </w:tcPr>
          <w:p w14:paraId="5E39CEE4"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 xml:space="preserve">Начальник відділу земельних ресурсів та екології </w:t>
            </w:r>
          </w:p>
          <w:p w14:paraId="6AC2E528"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Комісія з питань будівництва та врегулювання земельних відносин</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51DE11B0" w14:textId="77777777" w:rsidR="0048459E" w:rsidRPr="0048459E" w:rsidRDefault="0048459E" w:rsidP="00351659">
            <w:pPr>
              <w:suppressAutoHyphens/>
              <w:snapToGrid w:val="0"/>
              <w:spacing w:after="0" w:line="240" w:lineRule="auto"/>
              <w:rPr>
                <w:rFonts w:ascii="Times New Roman" w:eastAsia="Times New Roman" w:hAnsi="Times New Roman" w:cs="Times New Roman"/>
                <w:sz w:val="24"/>
                <w:szCs w:val="24"/>
                <w:lang w:val="uk-UA" w:eastAsia="zh-CN"/>
              </w:rPr>
            </w:pPr>
          </w:p>
        </w:tc>
      </w:tr>
      <w:tr w:rsidR="0048459E" w:rsidRPr="0048459E" w14:paraId="18B56893" w14:textId="77777777" w:rsidTr="0048459E">
        <w:tblPrEx>
          <w:tblCellMar>
            <w:top w:w="0" w:type="dxa"/>
          </w:tblCellMar>
        </w:tblPrEx>
        <w:trPr>
          <w:gridAfter w:val="1"/>
          <w:wAfter w:w="16" w:type="dxa"/>
        </w:trPr>
        <w:tc>
          <w:tcPr>
            <w:tcW w:w="710" w:type="dxa"/>
            <w:tcBorders>
              <w:top w:val="single" w:sz="4" w:space="0" w:color="000000"/>
              <w:left w:val="single" w:sz="4" w:space="0" w:color="000000"/>
              <w:bottom w:val="single" w:sz="4" w:space="0" w:color="000000"/>
            </w:tcBorders>
            <w:shd w:val="clear" w:color="auto" w:fill="auto"/>
          </w:tcPr>
          <w:p w14:paraId="337DF554" w14:textId="77777777" w:rsidR="0048459E" w:rsidRPr="0048459E" w:rsidRDefault="0048459E" w:rsidP="00A62A82">
            <w:pPr>
              <w:numPr>
                <w:ilvl w:val="0"/>
                <w:numId w:val="2"/>
              </w:num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13608" w:type="dxa"/>
            <w:gridSpan w:val="2"/>
            <w:tcBorders>
              <w:top w:val="single" w:sz="4" w:space="0" w:color="000000"/>
              <w:left w:val="single" w:sz="4" w:space="0" w:color="000000"/>
              <w:bottom w:val="single" w:sz="4" w:space="0" w:color="000000"/>
            </w:tcBorders>
            <w:shd w:val="clear" w:color="auto" w:fill="auto"/>
          </w:tcPr>
          <w:p w14:paraId="023968F7"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Питання, що надійдуть в поточному періоді.</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6F7C9036" w14:textId="77777777" w:rsidR="0048459E" w:rsidRPr="0048459E" w:rsidRDefault="0048459E" w:rsidP="00351659">
            <w:pPr>
              <w:suppressAutoHyphens/>
              <w:snapToGrid w:val="0"/>
              <w:spacing w:after="0" w:line="240" w:lineRule="auto"/>
              <w:rPr>
                <w:rFonts w:ascii="Times New Roman" w:eastAsia="Times New Roman" w:hAnsi="Times New Roman" w:cs="Times New Roman"/>
                <w:sz w:val="24"/>
                <w:szCs w:val="24"/>
                <w:lang w:val="uk-UA" w:eastAsia="zh-CN"/>
              </w:rPr>
            </w:pPr>
          </w:p>
        </w:tc>
      </w:tr>
      <w:tr w:rsidR="0048459E" w:rsidRPr="0048459E" w14:paraId="0BC9B5F7" w14:textId="77777777" w:rsidTr="0048459E">
        <w:tblPrEx>
          <w:tblCellMar>
            <w:top w:w="0" w:type="dxa"/>
          </w:tblCellMar>
        </w:tblPrEx>
        <w:tc>
          <w:tcPr>
            <w:tcW w:w="16197" w:type="dxa"/>
            <w:gridSpan w:val="5"/>
            <w:tcBorders>
              <w:top w:val="single" w:sz="4" w:space="0" w:color="000000"/>
              <w:left w:val="single" w:sz="4" w:space="0" w:color="000000"/>
              <w:bottom w:val="single" w:sz="4" w:space="0" w:color="000000"/>
              <w:right w:val="single" w:sz="4" w:space="0" w:color="000000"/>
            </w:tcBorders>
            <w:shd w:val="clear" w:color="auto" w:fill="auto"/>
          </w:tcPr>
          <w:p w14:paraId="02798AAD" w14:textId="77777777" w:rsidR="0048459E" w:rsidRPr="0048459E" w:rsidRDefault="0048459E" w:rsidP="00351659">
            <w:pPr>
              <w:suppressAutoHyphens/>
              <w:spacing w:after="0" w:line="240" w:lineRule="auto"/>
              <w:ind w:left="720"/>
              <w:jc w:val="center"/>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b/>
                <w:bCs/>
                <w:sz w:val="24"/>
                <w:szCs w:val="24"/>
                <w:lang w:val="uk-UA" w:eastAsia="zh-CN"/>
              </w:rPr>
              <w:t>ІІІ квартал</w:t>
            </w:r>
          </w:p>
        </w:tc>
      </w:tr>
      <w:tr w:rsidR="0048459E" w:rsidRPr="0048459E" w14:paraId="25FB2627" w14:textId="77777777" w:rsidTr="0048459E">
        <w:tblPrEx>
          <w:tblCellMar>
            <w:top w:w="0" w:type="dxa"/>
          </w:tblCellMar>
        </w:tblPrEx>
        <w:trPr>
          <w:gridAfter w:val="1"/>
          <w:wAfter w:w="16" w:type="dxa"/>
        </w:trPr>
        <w:tc>
          <w:tcPr>
            <w:tcW w:w="710" w:type="dxa"/>
            <w:tcBorders>
              <w:top w:val="single" w:sz="4" w:space="0" w:color="000000"/>
              <w:left w:val="single" w:sz="4" w:space="0" w:color="000000"/>
              <w:bottom w:val="single" w:sz="4" w:space="0" w:color="000000"/>
            </w:tcBorders>
            <w:shd w:val="clear" w:color="auto" w:fill="auto"/>
          </w:tcPr>
          <w:p w14:paraId="5456712A" w14:textId="77777777" w:rsidR="0048459E" w:rsidRPr="0048459E" w:rsidRDefault="0048459E" w:rsidP="00A62A82">
            <w:pPr>
              <w:numPr>
                <w:ilvl w:val="0"/>
                <w:numId w:val="1"/>
              </w:numPr>
              <w:suppressAutoHyphens/>
              <w:snapToGrid w:val="0"/>
              <w:spacing w:after="0" w:line="240" w:lineRule="auto"/>
              <w:jc w:val="center"/>
              <w:rPr>
                <w:rFonts w:ascii="Times New Roman" w:eastAsia="Times New Roman" w:hAnsi="Times New Roman" w:cs="Times New Roman"/>
                <w:sz w:val="24"/>
                <w:szCs w:val="24"/>
                <w:lang w:val="uk-UA" w:eastAsia="zh-CN"/>
              </w:rPr>
            </w:pPr>
          </w:p>
        </w:tc>
        <w:tc>
          <w:tcPr>
            <w:tcW w:w="7370" w:type="dxa"/>
            <w:tcBorders>
              <w:top w:val="single" w:sz="4" w:space="0" w:color="000000"/>
              <w:left w:val="single" w:sz="4" w:space="0" w:color="000000"/>
              <w:bottom w:val="single" w:sz="4" w:space="0" w:color="000000"/>
            </w:tcBorders>
            <w:shd w:val="clear" w:color="auto" w:fill="auto"/>
          </w:tcPr>
          <w:p w14:paraId="13403E14"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Про виконання міського бюджету за ІІ півріччя 2020 року.</w:t>
            </w:r>
          </w:p>
        </w:tc>
        <w:tc>
          <w:tcPr>
            <w:tcW w:w="6238" w:type="dxa"/>
            <w:tcBorders>
              <w:top w:val="single" w:sz="4" w:space="0" w:color="000000"/>
              <w:left w:val="single" w:sz="4" w:space="0" w:color="000000"/>
              <w:bottom w:val="single" w:sz="4" w:space="0" w:color="000000"/>
            </w:tcBorders>
            <w:shd w:val="clear" w:color="auto" w:fill="auto"/>
          </w:tcPr>
          <w:p w14:paraId="229A4A0D"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Начальник фінансового управління</w:t>
            </w:r>
          </w:p>
          <w:p w14:paraId="1417A4D3"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Комісія з питань планування бюджету, фінансів та економічного розвитку</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6A1AECCB" w14:textId="77777777" w:rsidR="0048459E" w:rsidRPr="0048459E" w:rsidRDefault="0048459E" w:rsidP="00351659">
            <w:pPr>
              <w:suppressAutoHyphens/>
              <w:snapToGrid w:val="0"/>
              <w:spacing w:after="0" w:line="240" w:lineRule="auto"/>
              <w:rPr>
                <w:rFonts w:ascii="Times New Roman" w:eastAsia="Times New Roman" w:hAnsi="Times New Roman" w:cs="Times New Roman"/>
                <w:sz w:val="24"/>
                <w:szCs w:val="24"/>
                <w:lang w:val="uk-UA" w:eastAsia="zh-CN"/>
              </w:rPr>
            </w:pPr>
          </w:p>
        </w:tc>
      </w:tr>
      <w:tr w:rsidR="0048459E" w:rsidRPr="0048459E" w14:paraId="4D1C5B45" w14:textId="77777777" w:rsidTr="0048459E">
        <w:tblPrEx>
          <w:tblCellMar>
            <w:top w:w="0" w:type="dxa"/>
          </w:tblCellMar>
        </w:tblPrEx>
        <w:trPr>
          <w:gridAfter w:val="1"/>
          <w:wAfter w:w="16" w:type="dxa"/>
        </w:trPr>
        <w:tc>
          <w:tcPr>
            <w:tcW w:w="710" w:type="dxa"/>
            <w:tcBorders>
              <w:top w:val="single" w:sz="4" w:space="0" w:color="000000"/>
              <w:left w:val="single" w:sz="4" w:space="0" w:color="000000"/>
              <w:bottom w:val="single" w:sz="4" w:space="0" w:color="000000"/>
            </w:tcBorders>
            <w:shd w:val="clear" w:color="auto" w:fill="auto"/>
          </w:tcPr>
          <w:p w14:paraId="2EF36A0E" w14:textId="77777777" w:rsidR="0048459E" w:rsidRPr="0048459E" w:rsidRDefault="0048459E" w:rsidP="00A62A82">
            <w:pPr>
              <w:numPr>
                <w:ilvl w:val="0"/>
                <w:numId w:val="1"/>
              </w:numPr>
              <w:suppressAutoHyphens/>
              <w:spacing w:after="0" w:line="240" w:lineRule="auto"/>
              <w:jc w:val="center"/>
              <w:rPr>
                <w:rFonts w:ascii="Times New Roman" w:eastAsia="Times New Roman" w:hAnsi="Times New Roman" w:cs="Times New Roman"/>
                <w:color w:val="FF0000"/>
                <w:sz w:val="24"/>
                <w:szCs w:val="24"/>
                <w:lang w:val="uk-UA" w:eastAsia="zh-CN"/>
              </w:rPr>
            </w:pPr>
          </w:p>
        </w:tc>
        <w:tc>
          <w:tcPr>
            <w:tcW w:w="7370" w:type="dxa"/>
            <w:tcBorders>
              <w:top w:val="single" w:sz="4" w:space="0" w:color="000000"/>
              <w:left w:val="single" w:sz="4" w:space="0" w:color="000000"/>
              <w:bottom w:val="single" w:sz="4" w:space="0" w:color="000000"/>
            </w:tcBorders>
            <w:shd w:val="clear" w:color="auto" w:fill="auto"/>
          </w:tcPr>
          <w:p w14:paraId="4B38644A"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 xml:space="preserve">Про внесення змін до </w:t>
            </w:r>
            <w:r w:rsidRPr="0048459E">
              <w:rPr>
                <w:rFonts w:ascii="Times New Roman" w:eastAsia="Times New Roman" w:hAnsi="Times New Roman" w:cs="Times New Roman"/>
                <w:sz w:val="24"/>
                <w:szCs w:val="24"/>
                <w:lang w:val="ru-RU" w:eastAsia="zh-CN"/>
              </w:rPr>
              <w:t>міського бюджету на 20</w:t>
            </w:r>
            <w:r w:rsidRPr="0048459E">
              <w:rPr>
                <w:rFonts w:ascii="Times New Roman" w:eastAsia="Times New Roman" w:hAnsi="Times New Roman" w:cs="Times New Roman"/>
                <w:sz w:val="24"/>
                <w:szCs w:val="24"/>
                <w:lang w:val="uk-UA" w:eastAsia="zh-CN"/>
              </w:rPr>
              <w:t>20</w:t>
            </w:r>
            <w:r w:rsidRPr="0048459E">
              <w:rPr>
                <w:rFonts w:ascii="Times New Roman" w:eastAsia="Times New Roman" w:hAnsi="Times New Roman" w:cs="Times New Roman"/>
                <w:sz w:val="24"/>
                <w:szCs w:val="24"/>
                <w:lang w:val="ru-RU" w:eastAsia="zh-CN"/>
              </w:rPr>
              <w:t xml:space="preserve"> рік.</w:t>
            </w:r>
          </w:p>
        </w:tc>
        <w:tc>
          <w:tcPr>
            <w:tcW w:w="6238" w:type="dxa"/>
            <w:tcBorders>
              <w:top w:val="single" w:sz="4" w:space="0" w:color="000000"/>
              <w:left w:val="single" w:sz="4" w:space="0" w:color="000000"/>
              <w:bottom w:val="single" w:sz="4" w:space="0" w:color="000000"/>
            </w:tcBorders>
            <w:shd w:val="clear" w:color="auto" w:fill="auto"/>
          </w:tcPr>
          <w:p w14:paraId="4D6C567B"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Начальник фінансового управління</w:t>
            </w:r>
          </w:p>
          <w:p w14:paraId="503E803A"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lastRenderedPageBreak/>
              <w:t>Комісія з питань планування бюджету, фінансів та економічного розвитку</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08CA1F38" w14:textId="77777777" w:rsidR="0048459E" w:rsidRPr="0048459E" w:rsidRDefault="0048459E" w:rsidP="00351659">
            <w:pPr>
              <w:suppressAutoHyphens/>
              <w:snapToGrid w:val="0"/>
              <w:spacing w:after="0" w:line="240" w:lineRule="auto"/>
              <w:rPr>
                <w:rFonts w:ascii="Times New Roman" w:eastAsia="Times New Roman" w:hAnsi="Times New Roman" w:cs="Times New Roman"/>
                <w:sz w:val="24"/>
                <w:szCs w:val="24"/>
                <w:lang w:val="uk-UA" w:eastAsia="zh-CN"/>
              </w:rPr>
            </w:pPr>
          </w:p>
        </w:tc>
      </w:tr>
      <w:tr w:rsidR="0048459E" w:rsidRPr="0048459E" w14:paraId="3AA87C2C" w14:textId="77777777" w:rsidTr="0048459E">
        <w:tblPrEx>
          <w:tblCellMar>
            <w:top w:w="0" w:type="dxa"/>
          </w:tblCellMar>
        </w:tblPrEx>
        <w:trPr>
          <w:gridAfter w:val="1"/>
          <w:wAfter w:w="16" w:type="dxa"/>
        </w:trPr>
        <w:tc>
          <w:tcPr>
            <w:tcW w:w="710" w:type="dxa"/>
            <w:tcBorders>
              <w:top w:val="single" w:sz="4" w:space="0" w:color="000000"/>
              <w:left w:val="single" w:sz="4" w:space="0" w:color="000000"/>
              <w:bottom w:val="single" w:sz="4" w:space="0" w:color="000000"/>
            </w:tcBorders>
            <w:shd w:val="clear" w:color="auto" w:fill="auto"/>
          </w:tcPr>
          <w:p w14:paraId="53E63B2F" w14:textId="77777777" w:rsidR="0048459E" w:rsidRPr="0048459E" w:rsidRDefault="0048459E" w:rsidP="00A62A82">
            <w:pPr>
              <w:numPr>
                <w:ilvl w:val="0"/>
                <w:numId w:val="1"/>
              </w:numPr>
              <w:suppressAutoHyphens/>
              <w:spacing w:after="0" w:line="240" w:lineRule="auto"/>
              <w:jc w:val="center"/>
              <w:rPr>
                <w:rFonts w:ascii="Times New Roman" w:eastAsia="Times New Roman" w:hAnsi="Times New Roman" w:cs="Times New Roman"/>
                <w:color w:val="FF0000"/>
                <w:sz w:val="24"/>
                <w:szCs w:val="24"/>
                <w:lang w:val="uk-UA" w:eastAsia="zh-CN"/>
              </w:rPr>
            </w:pPr>
          </w:p>
        </w:tc>
        <w:tc>
          <w:tcPr>
            <w:tcW w:w="7370" w:type="dxa"/>
            <w:tcBorders>
              <w:top w:val="single" w:sz="4" w:space="0" w:color="000000"/>
              <w:left w:val="single" w:sz="4" w:space="0" w:color="000000"/>
              <w:bottom w:val="single" w:sz="4" w:space="0" w:color="000000"/>
            </w:tcBorders>
            <w:shd w:val="clear" w:color="auto" w:fill="auto"/>
          </w:tcPr>
          <w:p w14:paraId="4279611A"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Інформація про підсумки осінньо-зимового періоду та опалювального сезону 2019-2020 років та підготовку до періоду 2019-2020 років</w:t>
            </w:r>
          </w:p>
        </w:tc>
        <w:tc>
          <w:tcPr>
            <w:tcW w:w="6238" w:type="dxa"/>
            <w:tcBorders>
              <w:top w:val="single" w:sz="4" w:space="0" w:color="000000"/>
              <w:left w:val="single" w:sz="4" w:space="0" w:color="000000"/>
              <w:bottom w:val="single" w:sz="4" w:space="0" w:color="000000"/>
            </w:tcBorders>
            <w:shd w:val="clear" w:color="auto" w:fill="auto"/>
          </w:tcPr>
          <w:p w14:paraId="458EF2EB"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Заступник міського голови з питань діяльності виконавчих органів</w:t>
            </w:r>
          </w:p>
          <w:p w14:paraId="1809FE5C"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Начальник ДКП «Управління «Тепловодоканал»</w:t>
            </w:r>
          </w:p>
          <w:p w14:paraId="526FD2DB"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Комісія з питань ЖКГ, благоустрою, побутового обслуговування населення</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26F907AF" w14:textId="77777777" w:rsidR="0048459E" w:rsidRPr="0048459E" w:rsidRDefault="0048459E" w:rsidP="00351659">
            <w:pPr>
              <w:suppressAutoHyphens/>
              <w:snapToGrid w:val="0"/>
              <w:spacing w:after="0" w:line="240" w:lineRule="auto"/>
              <w:rPr>
                <w:rFonts w:ascii="Times New Roman" w:eastAsia="Times New Roman" w:hAnsi="Times New Roman" w:cs="Times New Roman"/>
                <w:sz w:val="24"/>
                <w:szCs w:val="24"/>
                <w:lang w:val="uk-UA" w:eastAsia="zh-CN"/>
              </w:rPr>
            </w:pPr>
          </w:p>
        </w:tc>
      </w:tr>
      <w:tr w:rsidR="0048459E" w:rsidRPr="0048459E" w14:paraId="74079A15" w14:textId="77777777" w:rsidTr="0048459E">
        <w:tblPrEx>
          <w:tblCellMar>
            <w:top w:w="0" w:type="dxa"/>
          </w:tblCellMar>
        </w:tblPrEx>
        <w:trPr>
          <w:gridAfter w:val="1"/>
          <w:wAfter w:w="16" w:type="dxa"/>
        </w:trPr>
        <w:tc>
          <w:tcPr>
            <w:tcW w:w="710" w:type="dxa"/>
            <w:tcBorders>
              <w:top w:val="single" w:sz="4" w:space="0" w:color="000000"/>
              <w:left w:val="single" w:sz="4" w:space="0" w:color="000000"/>
              <w:bottom w:val="single" w:sz="4" w:space="0" w:color="000000"/>
            </w:tcBorders>
            <w:shd w:val="clear" w:color="auto" w:fill="auto"/>
          </w:tcPr>
          <w:p w14:paraId="6CB07547" w14:textId="77777777" w:rsidR="0048459E" w:rsidRPr="0048459E" w:rsidRDefault="0048459E" w:rsidP="00A62A82">
            <w:pPr>
              <w:numPr>
                <w:ilvl w:val="0"/>
                <w:numId w:val="1"/>
              </w:numPr>
              <w:suppressAutoHyphens/>
              <w:spacing w:after="0" w:line="240" w:lineRule="auto"/>
              <w:jc w:val="center"/>
              <w:rPr>
                <w:rFonts w:ascii="Times New Roman" w:eastAsia="Times New Roman" w:hAnsi="Times New Roman" w:cs="Times New Roman"/>
                <w:color w:val="FF0000"/>
                <w:sz w:val="24"/>
                <w:szCs w:val="24"/>
                <w:lang w:val="uk-UA" w:eastAsia="zh-CN"/>
              </w:rPr>
            </w:pPr>
          </w:p>
        </w:tc>
        <w:tc>
          <w:tcPr>
            <w:tcW w:w="7370" w:type="dxa"/>
            <w:tcBorders>
              <w:top w:val="single" w:sz="4" w:space="0" w:color="000000"/>
              <w:left w:val="single" w:sz="4" w:space="0" w:color="000000"/>
              <w:bottom w:val="single" w:sz="4" w:space="0" w:color="000000"/>
            </w:tcBorders>
            <w:shd w:val="clear" w:color="auto" w:fill="auto"/>
          </w:tcPr>
          <w:p w14:paraId="48902811"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Земельні питання (виносяться щомісяця)</w:t>
            </w:r>
          </w:p>
        </w:tc>
        <w:tc>
          <w:tcPr>
            <w:tcW w:w="6238" w:type="dxa"/>
            <w:tcBorders>
              <w:top w:val="single" w:sz="4" w:space="0" w:color="000000"/>
              <w:left w:val="single" w:sz="4" w:space="0" w:color="000000"/>
              <w:bottom w:val="single" w:sz="4" w:space="0" w:color="000000"/>
            </w:tcBorders>
            <w:shd w:val="clear" w:color="auto" w:fill="auto"/>
          </w:tcPr>
          <w:p w14:paraId="5D5DF701"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 xml:space="preserve">Начальник відділу земельних ресурсів та екології </w:t>
            </w:r>
          </w:p>
          <w:p w14:paraId="78D9D19A"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Комісія з питань будівництва та врегулювання земельних відносин</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574B04E5" w14:textId="77777777" w:rsidR="0048459E" w:rsidRPr="0048459E" w:rsidRDefault="0048459E" w:rsidP="00351659">
            <w:pPr>
              <w:suppressAutoHyphens/>
              <w:snapToGrid w:val="0"/>
              <w:spacing w:after="0" w:line="240" w:lineRule="auto"/>
              <w:rPr>
                <w:rFonts w:ascii="Times New Roman" w:eastAsia="Times New Roman" w:hAnsi="Times New Roman" w:cs="Times New Roman"/>
                <w:sz w:val="24"/>
                <w:szCs w:val="24"/>
                <w:lang w:val="uk-UA" w:eastAsia="zh-CN"/>
              </w:rPr>
            </w:pPr>
          </w:p>
        </w:tc>
      </w:tr>
      <w:tr w:rsidR="0048459E" w:rsidRPr="0048459E" w14:paraId="5B11D606" w14:textId="77777777" w:rsidTr="0048459E">
        <w:tblPrEx>
          <w:tblCellMar>
            <w:top w:w="0" w:type="dxa"/>
          </w:tblCellMar>
        </w:tblPrEx>
        <w:trPr>
          <w:gridAfter w:val="1"/>
          <w:wAfter w:w="16" w:type="dxa"/>
        </w:trPr>
        <w:tc>
          <w:tcPr>
            <w:tcW w:w="710" w:type="dxa"/>
            <w:tcBorders>
              <w:top w:val="single" w:sz="4" w:space="0" w:color="000000"/>
              <w:left w:val="single" w:sz="4" w:space="0" w:color="000000"/>
              <w:bottom w:val="single" w:sz="4" w:space="0" w:color="000000"/>
            </w:tcBorders>
            <w:shd w:val="clear" w:color="auto" w:fill="auto"/>
          </w:tcPr>
          <w:p w14:paraId="62AF101D" w14:textId="77777777" w:rsidR="0048459E" w:rsidRPr="0048459E" w:rsidRDefault="0048459E" w:rsidP="00A62A82">
            <w:pPr>
              <w:numPr>
                <w:ilvl w:val="0"/>
                <w:numId w:val="1"/>
              </w:numPr>
              <w:suppressAutoHyphens/>
              <w:snapToGrid w:val="0"/>
              <w:spacing w:after="0" w:line="240" w:lineRule="auto"/>
              <w:rPr>
                <w:rFonts w:ascii="Times New Roman" w:eastAsia="Times New Roman" w:hAnsi="Times New Roman" w:cs="Times New Roman"/>
                <w:color w:val="FF0000"/>
                <w:sz w:val="24"/>
                <w:szCs w:val="24"/>
                <w:lang w:val="uk-UA" w:eastAsia="zh-CN"/>
              </w:rPr>
            </w:pPr>
          </w:p>
        </w:tc>
        <w:tc>
          <w:tcPr>
            <w:tcW w:w="13608" w:type="dxa"/>
            <w:gridSpan w:val="2"/>
            <w:tcBorders>
              <w:top w:val="single" w:sz="4" w:space="0" w:color="000000"/>
              <w:left w:val="single" w:sz="4" w:space="0" w:color="000000"/>
              <w:bottom w:val="single" w:sz="4" w:space="0" w:color="000000"/>
            </w:tcBorders>
            <w:shd w:val="clear" w:color="auto" w:fill="auto"/>
          </w:tcPr>
          <w:p w14:paraId="710A055E"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Питання, що надійдуть в поточному періоді.</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287CE960" w14:textId="77777777" w:rsidR="0048459E" w:rsidRPr="0048459E" w:rsidRDefault="0048459E" w:rsidP="00351659">
            <w:pPr>
              <w:suppressAutoHyphens/>
              <w:snapToGrid w:val="0"/>
              <w:spacing w:after="0" w:line="240" w:lineRule="auto"/>
              <w:rPr>
                <w:rFonts w:ascii="Times New Roman" w:eastAsia="Times New Roman" w:hAnsi="Times New Roman" w:cs="Times New Roman"/>
                <w:sz w:val="24"/>
                <w:szCs w:val="24"/>
                <w:lang w:val="uk-UA" w:eastAsia="zh-CN"/>
              </w:rPr>
            </w:pPr>
          </w:p>
        </w:tc>
      </w:tr>
      <w:tr w:rsidR="0048459E" w:rsidRPr="0048459E" w14:paraId="5223599D" w14:textId="77777777" w:rsidTr="0048459E">
        <w:tblPrEx>
          <w:tblCellMar>
            <w:top w:w="0" w:type="dxa"/>
          </w:tblCellMar>
        </w:tblPrEx>
        <w:tc>
          <w:tcPr>
            <w:tcW w:w="16197" w:type="dxa"/>
            <w:gridSpan w:val="5"/>
            <w:tcBorders>
              <w:top w:val="single" w:sz="4" w:space="0" w:color="000000"/>
              <w:left w:val="single" w:sz="4" w:space="0" w:color="000000"/>
              <w:bottom w:val="single" w:sz="4" w:space="0" w:color="000000"/>
              <w:right w:val="single" w:sz="4" w:space="0" w:color="000000"/>
            </w:tcBorders>
            <w:shd w:val="clear" w:color="auto" w:fill="auto"/>
          </w:tcPr>
          <w:p w14:paraId="564C8F53" w14:textId="77777777" w:rsidR="0048459E" w:rsidRPr="0048459E" w:rsidRDefault="0048459E" w:rsidP="00351659">
            <w:pPr>
              <w:suppressAutoHyphens/>
              <w:spacing w:after="0" w:line="240" w:lineRule="auto"/>
              <w:ind w:left="363"/>
              <w:jc w:val="center"/>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b/>
                <w:bCs/>
                <w:sz w:val="24"/>
                <w:szCs w:val="24"/>
                <w:lang w:val="uk-UA" w:eastAsia="zh-CN"/>
              </w:rPr>
              <w:t>ІV квартал</w:t>
            </w:r>
          </w:p>
        </w:tc>
      </w:tr>
      <w:tr w:rsidR="0048459E" w:rsidRPr="0048459E" w14:paraId="250A98DF" w14:textId="77777777" w:rsidTr="0048459E">
        <w:tblPrEx>
          <w:tblCellMar>
            <w:top w:w="0" w:type="dxa"/>
          </w:tblCellMar>
        </w:tblPrEx>
        <w:trPr>
          <w:gridAfter w:val="1"/>
          <w:wAfter w:w="16" w:type="dxa"/>
        </w:trPr>
        <w:tc>
          <w:tcPr>
            <w:tcW w:w="710" w:type="dxa"/>
            <w:tcBorders>
              <w:top w:val="single" w:sz="4" w:space="0" w:color="000000"/>
              <w:left w:val="single" w:sz="4" w:space="0" w:color="000000"/>
              <w:bottom w:val="single" w:sz="4" w:space="0" w:color="000000"/>
            </w:tcBorders>
            <w:shd w:val="clear" w:color="auto" w:fill="auto"/>
          </w:tcPr>
          <w:p w14:paraId="3131BC8B" w14:textId="77777777" w:rsidR="0048459E" w:rsidRPr="0048459E" w:rsidRDefault="0048459E" w:rsidP="00351659">
            <w:pPr>
              <w:suppressAutoHyphens/>
              <w:spacing w:after="0" w:line="240" w:lineRule="auto"/>
              <w:ind w:left="20"/>
              <w:jc w:val="center"/>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1.</w:t>
            </w:r>
          </w:p>
        </w:tc>
        <w:tc>
          <w:tcPr>
            <w:tcW w:w="7370" w:type="dxa"/>
            <w:tcBorders>
              <w:top w:val="single" w:sz="4" w:space="0" w:color="000000"/>
              <w:left w:val="single" w:sz="4" w:space="0" w:color="000000"/>
              <w:bottom w:val="single" w:sz="4" w:space="0" w:color="000000"/>
            </w:tcBorders>
            <w:shd w:val="clear" w:color="auto" w:fill="auto"/>
          </w:tcPr>
          <w:p w14:paraId="5C1AF889"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Про виконання міського бюджету за 9 місяців 2020 року</w:t>
            </w:r>
          </w:p>
          <w:p w14:paraId="11BD8A05"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p>
        </w:tc>
        <w:tc>
          <w:tcPr>
            <w:tcW w:w="6238" w:type="dxa"/>
            <w:tcBorders>
              <w:top w:val="single" w:sz="4" w:space="0" w:color="000000"/>
              <w:left w:val="single" w:sz="4" w:space="0" w:color="000000"/>
              <w:bottom w:val="single" w:sz="4" w:space="0" w:color="000000"/>
            </w:tcBorders>
            <w:shd w:val="clear" w:color="auto" w:fill="auto"/>
          </w:tcPr>
          <w:p w14:paraId="2F64AB06"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Начальник фінансового управління</w:t>
            </w:r>
          </w:p>
          <w:p w14:paraId="4401CA6A"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Комісія з питань планування бюджету, фінансів та економічного розвитку</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13BF180E" w14:textId="77777777" w:rsidR="0048459E" w:rsidRPr="0048459E" w:rsidRDefault="0048459E" w:rsidP="00351659">
            <w:pPr>
              <w:suppressAutoHyphens/>
              <w:snapToGrid w:val="0"/>
              <w:spacing w:after="0" w:line="240" w:lineRule="auto"/>
              <w:rPr>
                <w:rFonts w:ascii="Times New Roman" w:eastAsia="Times New Roman" w:hAnsi="Times New Roman" w:cs="Times New Roman"/>
                <w:sz w:val="24"/>
                <w:szCs w:val="24"/>
                <w:lang w:val="uk-UA" w:eastAsia="zh-CN"/>
              </w:rPr>
            </w:pPr>
          </w:p>
        </w:tc>
      </w:tr>
      <w:tr w:rsidR="0048459E" w:rsidRPr="0048459E" w14:paraId="3F56643E" w14:textId="77777777" w:rsidTr="0048459E">
        <w:tblPrEx>
          <w:tblCellMar>
            <w:top w:w="0" w:type="dxa"/>
          </w:tblCellMar>
        </w:tblPrEx>
        <w:trPr>
          <w:gridAfter w:val="1"/>
          <w:wAfter w:w="16" w:type="dxa"/>
        </w:trPr>
        <w:tc>
          <w:tcPr>
            <w:tcW w:w="710" w:type="dxa"/>
            <w:tcBorders>
              <w:top w:val="single" w:sz="4" w:space="0" w:color="000000"/>
              <w:left w:val="single" w:sz="4" w:space="0" w:color="000000"/>
              <w:bottom w:val="single" w:sz="4" w:space="0" w:color="000000"/>
            </w:tcBorders>
            <w:shd w:val="clear" w:color="auto" w:fill="auto"/>
          </w:tcPr>
          <w:p w14:paraId="229756F0" w14:textId="77777777" w:rsidR="0048459E" w:rsidRPr="0048459E" w:rsidRDefault="0048459E" w:rsidP="00351659">
            <w:pPr>
              <w:suppressAutoHyphens/>
              <w:spacing w:after="0" w:line="240" w:lineRule="auto"/>
              <w:ind w:left="20"/>
              <w:jc w:val="center"/>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2.</w:t>
            </w:r>
          </w:p>
        </w:tc>
        <w:tc>
          <w:tcPr>
            <w:tcW w:w="7370" w:type="dxa"/>
            <w:tcBorders>
              <w:top w:val="single" w:sz="4" w:space="0" w:color="000000"/>
              <w:left w:val="single" w:sz="4" w:space="0" w:color="000000"/>
              <w:bottom w:val="single" w:sz="4" w:space="0" w:color="000000"/>
            </w:tcBorders>
            <w:shd w:val="clear" w:color="auto" w:fill="auto"/>
          </w:tcPr>
          <w:p w14:paraId="22EF0A4F"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 xml:space="preserve">Про внесення змін до </w:t>
            </w:r>
            <w:r w:rsidRPr="0048459E">
              <w:rPr>
                <w:rFonts w:ascii="Times New Roman" w:eastAsia="Times New Roman" w:hAnsi="Times New Roman" w:cs="Times New Roman"/>
                <w:sz w:val="24"/>
                <w:szCs w:val="24"/>
                <w:lang w:val="ru-RU" w:eastAsia="zh-CN"/>
              </w:rPr>
              <w:t>міського бюджету на 20</w:t>
            </w:r>
            <w:r w:rsidRPr="0048459E">
              <w:rPr>
                <w:rFonts w:ascii="Times New Roman" w:eastAsia="Times New Roman" w:hAnsi="Times New Roman" w:cs="Times New Roman"/>
                <w:sz w:val="24"/>
                <w:szCs w:val="24"/>
                <w:lang w:val="uk-UA" w:eastAsia="zh-CN"/>
              </w:rPr>
              <w:t>20</w:t>
            </w:r>
            <w:r w:rsidRPr="0048459E">
              <w:rPr>
                <w:rFonts w:ascii="Times New Roman" w:eastAsia="Times New Roman" w:hAnsi="Times New Roman" w:cs="Times New Roman"/>
                <w:sz w:val="24"/>
                <w:szCs w:val="24"/>
                <w:lang w:val="ru-RU" w:eastAsia="zh-CN"/>
              </w:rPr>
              <w:t xml:space="preserve"> рік.</w:t>
            </w:r>
          </w:p>
        </w:tc>
        <w:tc>
          <w:tcPr>
            <w:tcW w:w="6238" w:type="dxa"/>
            <w:tcBorders>
              <w:top w:val="single" w:sz="4" w:space="0" w:color="000000"/>
              <w:left w:val="single" w:sz="4" w:space="0" w:color="000000"/>
              <w:bottom w:val="single" w:sz="4" w:space="0" w:color="000000"/>
            </w:tcBorders>
            <w:shd w:val="clear" w:color="auto" w:fill="auto"/>
          </w:tcPr>
          <w:p w14:paraId="476B395D"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Начальник фінансового управління</w:t>
            </w:r>
          </w:p>
          <w:p w14:paraId="77847541"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Комісія з питань планування бюджету, фінансів та економічного розвитку</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2F9341F7" w14:textId="77777777" w:rsidR="0048459E" w:rsidRPr="0048459E" w:rsidRDefault="0048459E" w:rsidP="00351659">
            <w:pPr>
              <w:suppressAutoHyphens/>
              <w:snapToGrid w:val="0"/>
              <w:spacing w:after="0" w:line="240" w:lineRule="auto"/>
              <w:rPr>
                <w:rFonts w:ascii="Times New Roman" w:eastAsia="Times New Roman" w:hAnsi="Times New Roman" w:cs="Times New Roman"/>
                <w:sz w:val="24"/>
                <w:szCs w:val="24"/>
                <w:lang w:val="uk-UA" w:eastAsia="zh-CN"/>
              </w:rPr>
            </w:pPr>
          </w:p>
        </w:tc>
      </w:tr>
      <w:tr w:rsidR="0048459E" w:rsidRPr="0048459E" w14:paraId="61DA42AD" w14:textId="77777777" w:rsidTr="0048459E">
        <w:tblPrEx>
          <w:tblCellMar>
            <w:top w:w="0" w:type="dxa"/>
          </w:tblCellMar>
        </w:tblPrEx>
        <w:trPr>
          <w:gridAfter w:val="1"/>
          <w:wAfter w:w="16" w:type="dxa"/>
        </w:trPr>
        <w:tc>
          <w:tcPr>
            <w:tcW w:w="710" w:type="dxa"/>
            <w:tcBorders>
              <w:top w:val="single" w:sz="4" w:space="0" w:color="000000"/>
              <w:left w:val="single" w:sz="4" w:space="0" w:color="000000"/>
              <w:bottom w:val="single" w:sz="4" w:space="0" w:color="000000"/>
            </w:tcBorders>
            <w:shd w:val="clear" w:color="auto" w:fill="auto"/>
          </w:tcPr>
          <w:p w14:paraId="70506B3F" w14:textId="77777777" w:rsidR="0048459E" w:rsidRPr="0048459E" w:rsidRDefault="0048459E" w:rsidP="00351659">
            <w:pPr>
              <w:suppressAutoHyphens/>
              <w:spacing w:after="0" w:line="240" w:lineRule="auto"/>
              <w:ind w:left="20"/>
              <w:jc w:val="center"/>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3.</w:t>
            </w:r>
          </w:p>
        </w:tc>
        <w:tc>
          <w:tcPr>
            <w:tcW w:w="7370" w:type="dxa"/>
            <w:tcBorders>
              <w:top w:val="single" w:sz="4" w:space="0" w:color="000000"/>
              <w:left w:val="single" w:sz="4" w:space="0" w:color="000000"/>
              <w:bottom w:val="single" w:sz="4" w:space="0" w:color="000000"/>
            </w:tcBorders>
            <w:shd w:val="clear" w:color="auto" w:fill="auto"/>
          </w:tcPr>
          <w:p w14:paraId="582F5016"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Про міський бюджет на 2021 рік.</w:t>
            </w:r>
          </w:p>
        </w:tc>
        <w:tc>
          <w:tcPr>
            <w:tcW w:w="6238" w:type="dxa"/>
            <w:tcBorders>
              <w:top w:val="single" w:sz="4" w:space="0" w:color="000000"/>
              <w:left w:val="single" w:sz="4" w:space="0" w:color="000000"/>
              <w:bottom w:val="single" w:sz="4" w:space="0" w:color="000000"/>
            </w:tcBorders>
            <w:shd w:val="clear" w:color="auto" w:fill="auto"/>
          </w:tcPr>
          <w:p w14:paraId="2A20541B"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Начальник фінансового управління</w:t>
            </w:r>
          </w:p>
          <w:p w14:paraId="354749CE"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Комісія з питань планування бюджету, фінансів та економічного розвитку</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0AE72DF2" w14:textId="77777777" w:rsidR="0048459E" w:rsidRPr="0048459E" w:rsidRDefault="0048459E" w:rsidP="00351659">
            <w:pPr>
              <w:suppressAutoHyphens/>
              <w:snapToGrid w:val="0"/>
              <w:spacing w:after="0" w:line="240" w:lineRule="auto"/>
              <w:rPr>
                <w:rFonts w:ascii="Times New Roman" w:eastAsia="Times New Roman" w:hAnsi="Times New Roman" w:cs="Times New Roman"/>
                <w:sz w:val="24"/>
                <w:szCs w:val="24"/>
                <w:lang w:val="uk-UA" w:eastAsia="zh-CN"/>
              </w:rPr>
            </w:pPr>
          </w:p>
        </w:tc>
      </w:tr>
      <w:tr w:rsidR="0048459E" w:rsidRPr="0048459E" w14:paraId="01DB2FA4" w14:textId="77777777" w:rsidTr="0048459E">
        <w:tblPrEx>
          <w:tblCellMar>
            <w:top w:w="0" w:type="dxa"/>
          </w:tblCellMar>
        </w:tblPrEx>
        <w:trPr>
          <w:gridAfter w:val="1"/>
          <w:wAfter w:w="16" w:type="dxa"/>
        </w:trPr>
        <w:tc>
          <w:tcPr>
            <w:tcW w:w="710" w:type="dxa"/>
            <w:tcBorders>
              <w:top w:val="single" w:sz="4" w:space="0" w:color="000000"/>
              <w:left w:val="single" w:sz="4" w:space="0" w:color="000000"/>
              <w:bottom w:val="single" w:sz="4" w:space="0" w:color="000000"/>
            </w:tcBorders>
            <w:shd w:val="clear" w:color="auto" w:fill="auto"/>
          </w:tcPr>
          <w:p w14:paraId="0D3CD5AC" w14:textId="77777777" w:rsidR="0048459E" w:rsidRPr="0048459E" w:rsidRDefault="0048459E" w:rsidP="00351659">
            <w:pPr>
              <w:suppressAutoHyphens/>
              <w:spacing w:after="0" w:line="240" w:lineRule="auto"/>
              <w:ind w:left="20"/>
              <w:jc w:val="center"/>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4.</w:t>
            </w:r>
          </w:p>
        </w:tc>
        <w:tc>
          <w:tcPr>
            <w:tcW w:w="7370" w:type="dxa"/>
            <w:tcBorders>
              <w:top w:val="single" w:sz="4" w:space="0" w:color="000000"/>
              <w:left w:val="single" w:sz="4" w:space="0" w:color="000000"/>
              <w:bottom w:val="single" w:sz="4" w:space="0" w:color="000000"/>
            </w:tcBorders>
            <w:shd w:val="clear" w:color="auto" w:fill="auto"/>
          </w:tcPr>
          <w:p w14:paraId="71DDCD65" w14:textId="77777777" w:rsidR="0048459E" w:rsidRPr="0048459E" w:rsidRDefault="0048459E" w:rsidP="00351659">
            <w:pPr>
              <w:spacing w:after="0" w:line="240" w:lineRule="auto"/>
              <w:ind w:left="20"/>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ru-RU" w:eastAsia="zh-CN"/>
              </w:rPr>
              <w:t>Про хід виконання Програми розвитку культури в місті Новодністровськ на 2019 – 2021 роки у 2020 році</w:t>
            </w:r>
          </w:p>
        </w:tc>
        <w:tc>
          <w:tcPr>
            <w:tcW w:w="6238" w:type="dxa"/>
            <w:tcBorders>
              <w:top w:val="single" w:sz="4" w:space="0" w:color="000000"/>
              <w:left w:val="single" w:sz="4" w:space="0" w:color="000000"/>
              <w:bottom w:val="single" w:sz="4" w:space="0" w:color="000000"/>
            </w:tcBorders>
            <w:shd w:val="clear" w:color="auto" w:fill="auto"/>
          </w:tcPr>
          <w:p w14:paraId="651D9872"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Начальник відділу культури</w:t>
            </w:r>
          </w:p>
          <w:p w14:paraId="3B6E37E3"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Комісія з питань охорони здоров’я, освіти, культури, спорту, соціального захисту населення та духовного відродження</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0E62DD94" w14:textId="77777777" w:rsidR="0048459E" w:rsidRPr="0048459E" w:rsidRDefault="0048459E" w:rsidP="00351659">
            <w:pPr>
              <w:suppressAutoHyphens/>
              <w:snapToGrid w:val="0"/>
              <w:spacing w:after="0" w:line="240" w:lineRule="auto"/>
              <w:rPr>
                <w:rFonts w:ascii="Times New Roman" w:eastAsia="Times New Roman" w:hAnsi="Times New Roman" w:cs="Times New Roman"/>
                <w:sz w:val="24"/>
                <w:szCs w:val="24"/>
                <w:lang w:val="uk-UA" w:eastAsia="zh-CN"/>
              </w:rPr>
            </w:pPr>
          </w:p>
        </w:tc>
      </w:tr>
      <w:tr w:rsidR="0048459E" w:rsidRPr="0048459E" w14:paraId="591CC1AB" w14:textId="77777777" w:rsidTr="0048459E">
        <w:tblPrEx>
          <w:tblCellMar>
            <w:top w:w="0" w:type="dxa"/>
          </w:tblCellMar>
        </w:tblPrEx>
        <w:trPr>
          <w:gridAfter w:val="1"/>
          <w:wAfter w:w="16" w:type="dxa"/>
        </w:trPr>
        <w:tc>
          <w:tcPr>
            <w:tcW w:w="710" w:type="dxa"/>
            <w:tcBorders>
              <w:top w:val="single" w:sz="4" w:space="0" w:color="000000"/>
              <w:left w:val="single" w:sz="4" w:space="0" w:color="000000"/>
              <w:bottom w:val="single" w:sz="4" w:space="0" w:color="000000"/>
            </w:tcBorders>
            <w:shd w:val="clear" w:color="auto" w:fill="auto"/>
          </w:tcPr>
          <w:p w14:paraId="50BF54E2" w14:textId="77777777" w:rsidR="0048459E" w:rsidRPr="0048459E" w:rsidRDefault="0048459E" w:rsidP="00351659">
            <w:pPr>
              <w:suppressAutoHyphens/>
              <w:snapToGrid w:val="0"/>
              <w:spacing w:after="0" w:line="240" w:lineRule="auto"/>
              <w:ind w:left="20"/>
              <w:jc w:val="center"/>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5.</w:t>
            </w:r>
          </w:p>
        </w:tc>
        <w:tc>
          <w:tcPr>
            <w:tcW w:w="7370" w:type="dxa"/>
            <w:tcBorders>
              <w:top w:val="single" w:sz="4" w:space="0" w:color="000000"/>
              <w:left w:val="single" w:sz="4" w:space="0" w:color="000000"/>
              <w:bottom w:val="single" w:sz="4" w:space="0" w:color="000000"/>
            </w:tcBorders>
            <w:shd w:val="clear" w:color="auto" w:fill="auto"/>
          </w:tcPr>
          <w:p w14:paraId="572845AF"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ru-RU" w:eastAsia="zh-CN"/>
              </w:rPr>
              <w:t>Інформація про роботу відділу і закладів культури та використання коштів в галузі культури міста у 2020 році</w:t>
            </w:r>
          </w:p>
        </w:tc>
        <w:tc>
          <w:tcPr>
            <w:tcW w:w="6238" w:type="dxa"/>
            <w:tcBorders>
              <w:top w:val="single" w:sz="4" w:space="0" w:color="000000"/>
              <w:left w:val="single" w:sz="4" w:space="0" w:color="000000"/>
              <w:bottom w:val="single" w:sz="4" w:space="0" w:color="000000"/>
            </w:tcBorders>
            <w:shd w:val="clear" w:color="auto" w:fill="auto"/>
          </w:tcPr>
          <w:p w14:paraId="3F06246A"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Начальник відділу культури</w:t>
            </w:r>
          </w:p>
          <w:p w14:paraId="69AFC82D"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Комісія з питань охорони здоров’я, освіти, культури, спорту, соціального захисту населення та духовного відродження</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179F661A" w14:textId="77777777" w:rsidR="0048459E" w:rsidRPr="0048459E" w:rsidRDefault="0048459E" w:rsidP="00351659">
            <w:pPr>
              <w:suppressAutoHyphens/>
              <w:snapToGrid w:val="0"/>
              <w:spacing w:after="0" w:line="240" w:lineRule="auto"/>
              <w:rPr>
                <w:rFonts w:ascii="Times New Roman" w:eastAsia="Times New Roman" w:hAnsi="Times New Roman" w:cs="Times New Roman"/>
                <w:sz w:val="24"/>
                <w:szCs w:val="24"/>
                <w:lang w:val="uk-UA" w:eastAsia="zh-CN"/>
              </w:rPr>
            </w:pPr>
          </w:p>
        </w:tc>
      </w:tr>
      <w:tr w:rsidR="0048459E" w:rsidRPr="0048459E" w14:paraId="13CB0C70" w14:textId="77777777" w:rsidTr="0048459E">
        <w:tblPrEx>
          <w:tblCellMar>
            <w:top w:w="0" w:type="dxa"/>
          </w:tblCellMar>
        </w:tblPrEx>
        <w:trPr>
          <w:gridAfter w:val="1"/>
          <w:wAfter w:w="16" w:type="dxa"/>
        </w:trPr>
        <w:tc>
          <w:tcPr>
            <w:tcW w:w="710" w:type="dxa"/>
            <w:tcBorders>
              <w:top w:val="single" w:sz="4" w:space="0" w:color="000000"/>
              <w:left w:val="single" w:sz="4" w:space="0" w:color="000000"/>
              <w:bottom w:val="single" w:sz="4" w:space="0" w:color="000000"/>
            </w:tcBorders>
            <w:shd w:val="clear" w:color="auto" w:fill="auto"/>
          </w:tcPr>
          <w:p w14:paraId="3F3EAF3D" w14:textId="77777777" w:rsidR="0048459E" w:rsidRPr="0048459E" w:rsidRDefault="0048459E" w:rsidP="00351659">
            <w:pPr>
              <w:suppressAutoHyphens/>
              <w:snapToGrid w:val="0"/>
              <w:spacing w:after="0" w:line="240" w:lineRule="auto"/>
              <w:ind w:left="20"/>
              <w:jc w:val="center"/>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6.</w:t>
            </w:r>
          </w:p>
        </w:tc>
        <w:tc>
          <w:tcPr>
            <w:tcW w:w="7370" w:type="dxa"/>
            <w:tcBorders>
              <w:top w:val="single" w:sz="4" w:space="0" w:color="000000"/>
              <w:left w:val="single" w:sz="4" w:space="0" w:color="000000"/>
              <w:bottom w:val="single" w:sz="4" w:space="0" w:color="000000"/>
            </w:tcBorders>
            <w:shd w:val="clear" w:color="auto" w:fill="auto"/>
          </w:tcPr>
          <w:p w14:paraId="62D58323"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Про затвердження Переліку об’єктів комунальної власності Новодністроської ОТГ, що підлягають приватизації у 2021 році.</w:t>
            </w:r>
          </w:p>
        </w:tc>
        <w:tc>
          <w:tcPr>
            <w:tcW w:w="6238" w:type="dxa"/>
            <w:tcBorders>
              <w:top w:val="single" w:sz="4" w:space="0" w:color="000000"/>
              <w:left w:val="single" w:sz="4" w:space="0" w:color="000000"/>
              <w:bottom w:val="single" w:sz="4" w:space="0" w:color="000000"/>
            </w:tcBorders>
            <w:shd w:val="clear" w:color="auto" w:fill="auto"/>
          </w:tcPr>
          <w:p w14:paraId="3414B699"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Начальник відділу економіки та управління комунальним майном</w:t>
            </w:r>
          </w:p>
          <w:p w14:paraId="19ADE01B"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Комісія з питань ЖКГ, благоустрою, побутового обслуговування населення</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3E7B1B17" w14:textId="77777777" w:rsidR="0048459E" w:rsidRPr="0048459E" w:rsidRDefault="0048459E" w:rsidP="00351659">
            <w:pPr>
              <w:suppressAutoHyphens/>
              <w:snapToGrid w:val="0"/>
              <w:spacing w:after="0" w:line="240" w:lineRule="auto"/>
              <w:rPr>
                <w:rFonts w:ascii="Times New Roman" w:eastAsia="Times New Roman" w:hAnsi="Times New Roman" w:cs="Times New Roman"/>
                <w:sz w:val="24"/>
                <w:szCs w:val="24"/>
                <w:lang w:val="uk-UA" w:eastAsia="zh-CN"/>
              </w:rPr>
            </w:pPr>
          </w:p>
        </w:tc>
      </w:tr>
      <w:tr w:rsidR="0048459E" w:rsidRPr="0048459E" w14:paraId="62C371B3" w14:textId="77777777" w:rsidTr="0048459E">
        <w:tblPrEx>
          <w:tblCellMar>
            <w:top w:w="0" w:type="dxa"/>
          </w:tblCellMar>
        </w:tblPrEx>
        <w:trPr>
          <w:gridAfter w:val="1"/>
          <w:wAfter w:w="16" w:type="dxa"/>
        </w:trPr>
        <w:tc>
          <w:tcPr>
            <w:tcW w:w="710" w:type="dxa"/>
            <w:tcBorders>
              <w:top w:val="single" w:sz="4" w:space="0" w:color="000000"/>
              <w:left w:val="single" w:sz="4" w:space="0" w:color="000000"/>
              <w:bottom w:val="single" w:sz="4" w:space="0" w:color="000000"/>
            </w:tcBorders>
            <w:shd w:val="clear" w:color="auto" w:fill="auto"/>
          </w:tcPr>
          <w:p w14:paraId="6FA8D84F" w14:textId="77777777" w:rsidR="0048459E" w:rsidRPr="0048459E" w:rsidRDefault="0048459E" w:rsidP="00351659">
            <w:pPr>
              <w:suppressAutoHyphens/>
              <w:snapToGrid w:val="0"/>
              <w:spacing w:after="0" w:line="240" w:lineRule="auto"/>
              <w:ind w:left="20"/>
              <w:jc w:val="center"/>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lastRenderedPageBreak/>
              <w:t>7.</w:t>
            </w:r>
          </w:p>
        </w:tc>
        <w:tc>
          <w:tcPr>
            <w:tcW w:w="7370" w:type="dxa"/>
            <w:tcBorders>
              <w:top w:val="single" w:sz="4" w:space="0" w:color="000000"/>
              <w:left w:val="single" w:sz="4" w:space="0" w:color="000000"/>
              <w:bottom w:val="single" w:sz="4" w:space="0" w:color="000000"/>
            </w:tcBorders>
            <w:shd w:val="clear" w:color="auto" w:fill="auto"/>
          </w:tcPr>
          <w:p w14:paraId="3B7F54AC"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Про затвердження Програми соціально-економічного і культурного розвитку Новодністровської ОТГ на 2021 рік</w:t>
            </w:r>
          </w:p>
        </w:tc>
        <w:tc>
          <w:tcPr>
            <w:tcW w:w="6238" w:type="dxa"/>
            <w:tcBorders>
              <w:top w:val="single" w:sz="4" w:space="0" w:color="000000"/>
              <w:left w:val="single" w:sz="4" w:space="0" w:color="000000"/>
              <w:bottom w:val="single" w:sz="4" w:space="0" w:color="000000"/>
            </w:tcBorders>
            <w:shd w:val="clear" w:color="auto" w:fill="auto"/>
          </w:tcPr>
          <w:p w14:paraId="1EE01BA2"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Начальник відділу економіки та управління комунальним майном</w:t>
            </w:r>
          </w:p>
          <w:p w14:paraId="1690E4D4"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Комісія з питань планування бюджету, фінансів та економічного розвитку</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4FA75DB9" w14:textId="77777777" w:rsidR="0048459E" w:rsidRPr="0048459E" w:rsidRDefault="0048459E" w:rsidP="00351659">
            <w:pPr>
              <w:suppressAutoHyphens/>
              <w:snapToGrid w:val="0"/>
              <w:spacing w:after="0" w:line="240" w:lineRule="auto"/>
              <w:rPr>
                <w:rFonts w:ascii="Times New Roman" w:eastAsia="Times New Roman" w:hAnsi="Times New Roman" w:cs="Times New Roman"/>
                <w:sz w:val="24"/>
                <w:szCs w:val="24"/>
                <w:lang w:val="uk-UA" w:eastAsia="zh-CN"/>
              </w:rPr>
            </w:pPr>
          </w:p>
        </w:tc>
      </w:tr>
      <w:tr w:rsidR="0048459E" w:rsidRPr="0048459E" w14:paraId="45C4F8DD" w14:textId="77777777" w:rsidTr="0048459E">
        <w:tblPrEx>
          <w:tblCellMar>
            <w:top w:w="0" w:type="dxa"/>
          </w:tblCellMar>
        </w:tblPrEx>
        <w:trPr>
          <w:gridAfter w:val="1"/>
          <w:wAfter w:w="16" w:type="dxa"/>
        </w:trPr>
        <w:tc>
          <w:tcPr>
            <w:tcW w:w="710" w:type="dxa"/>
            <w:tcBorders>
              <w:top w:val="single" w:sz="4" w:space="0" w:color="000000"/>
              <w:left w:val="single" w:sz="4" w:space="0" w:color="000000"/>
              <w:bottom w:val="single" w:sz="4" w:space="0" w:color="000000"/>
            </w:tcBorders>
            <w:shd w:val="clear" w:color="auto" w:fill="auto"/>
          </w:tcPr>
          <w:p w14:paraId="6A646EE5" w14:textId="77777777" w:rsidR="0048459E" w:rsidRPr="0048459E" w:rsidRDefault="0048459E" w:rsidP="00351659">
            <w:pPr>
              <w:suppressAutoHyphens/>
              <w:snapToGrid w:val="0"/>
              <w:spacing w:after="0" w:line="240" w:lineRule="auto"/>
              <w:ind w:left="20"/>
              <w:jc w:val="center"/>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9.</w:t>
            </w:r>
          </w:p>
        </w:tc>
        <w:tc>
          <w:tcPr>
            <w:tcW w:w="7370" w:type="dxa"/>
            <w:tcBorders>
              <w:top w:val="single" w:sz="4" w:space="0" w:color="000000"/>
              <w:left w:val="single" w:sz="4" w:space="0" w:color="000000"/>
              <w:bottom w:val="single" w:sz="4" w:space="0" w:color="000000"/>
            </w:tcBorders>
            <w:shd w:val="clear" w:color="auto" w:fill="auto"/>
          </w:tcPr>
          <w:p w14:paraId="29FF2EF8"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Земельні питання (виносяться щомісяця)</w:t>
            </w:r>
          </w:p>
        </w:tc>
        <w:tc>
          <w:tcPr>
            <w:tcW w:w="6238" w:type="dxa"/>
            <w:tcBorders>
              <w:top w:val="single" w:sz="4" w:space="0" w:color="000000"/>
              <w:left w:val="single" w:sz="4" w:space="0" w:color="000000"/>
              <w:bottom w:val="single" w:sz="4" w:space="0" w:color="000000"/>
            </w:tcBorders>
            <w:shd w:val="clear" w:color="auto" w:fill="auto"/>
          </w:tcPr>
          <w:p w14:paraId="3DB9A986"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 xml:space="preserve">Начальник відділу земельних ресурсів та екології </w:t>
            </w:r>
          </w:p>
          <w:p w14:paraId="16A953D2"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Комісія з питань будівництва та врегулювання земельних відносин</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79016678" w14:textId="77777777" w:rsidR="0048459E" w:rsidRPr="0048459E" w:rsidRDefault="0048459E" w:rsidP="00351659">
            <w:pPr>
              <w:suppressAutoHyphens/>
              <w:snapToGrid w:val="0"/>
              <w:spacing w:after="0" w:line="240" w:lineRule="auto"/>
              <w:rPr>
                <w:rFonts w:ascii="Times New Roman" w:eastAsia="Times New Roman" w:hAnsi="Times New Roman" w:cs="Times New Roman"/>
                <w:sz w:val="24"/>
                <w:szCs w:val="24"/>
                <w:lang w:val="uk-UA" w:eastAsia="zh-CN"/>
              </w:rPr>
            </w:pPr>
          </w:p>
        </w:tc>
      </w:tr>
      <w:tr w:rsidR="0048459E" w:rsidRPr="0048459E" w14:paraId="45F0910E" w14:textId="77777777" w:rsidTr="0048459E">
        <w:tblPrEx>
          <w:tblCellMar>
            <w:top w:w="0" w:type="dxa"/>
          </w:tblCellMar>
        </w:tblPrEx>
        <w:trPr>
          <w:gridAfter w:val="1"/>
          <w:wAfter w:w="16" w:type="dxa"/>
        </w:trPr>
        <w:tc>
          <w:tcPr>
            <w:tcW w:w="710" w:type="dxa"/>
            <w:tcBorders>
              <w:top w:val="single" w:sz="4" w:space="0" w:color="000000"/>
              <w:left w:val="single" w:sz="4" w:space="0" w:color="000000"/>
              <w:bottom w:val="single" w:sz="4" w:space="0" w:color="000000"/>
            </w:tcBorders>
            <w:shd w:val="clear" w:color="auto" w:fill="auto"/>
          </w:tcPr>
          <w:p w14:paraId="308C0616" w14:textId="77777777" w:rsidR="0048459E" w:rsidRPr="0048459E" w:rsidRDefault="0048459E" w:rsidP="00351659">
            <w:pPr>
              <w:suppressAutoHyphens/>
              <w:snapToGrid w:val="0"/>
              <w:spacing w:after="0" w:line="240" w:lineRule="auto"/>
              <w:ind w:left="20"/>
              <w:jc w:val="center"/>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10.</w:t>
            </w:r>
          </w:p>
        </w:tc>
        <w:tc>
          <w:tcPr>
            <w:tcW w:w="13608" w:type="dxa"/>
            <w:gridSpan w:val="2"/>
            <w:tcBorders>
              <w:top w:val="single" w:sz="4" w:space="0" w:color="000000"/>
              <w:left w:val="single" w:sz="4" w:space="0" w:color="000000"/>
              <w:bottom w:val="single" w:sz="4" w:space="0" w:color="000000"/>
            </w:tcBorders>
            <w:shd w:val="clear" w:color="auto" w:fill="auto"/>
          </w:tcPr>
          <w:p w14:paraId="06D23EA1" w14:textId="77777777" w:rsidR="0048459E" w:rsidRPr="0048459E" w:rsidRDefault="0048459E" w:rsidP="00351659">
            <w:pPr>
              <w:suppressAutoHyphens/>
              <w:spacing w:after="0" w:line="240" w:lineRule="auto"/>
              <w:rPr>
                <w:rFonts w:ascii="Times New Roman" w:eastAsia="Times New Roman" w:hAnsi="Times New Roman" w:cs="Times New Roman"/>
                <w:sz w:val="24"/>
                <w:szCs w:val="24"/>
                <w:lang w:val="uk-UA" w:eastAsia="zh-CN"/>
              </w:rPr>
            </w:pPr>
            <w:r w:rsidRPr="0048459E">
              <w:rPr>
                <w:rFonts w:ascii="Times New Roman" w:eastAsia="Times New Roman" w:hAnsi="Times New Roman" w:cs="Times New Roman"/>
                <w:sz w:val="24"/>
                <w:szCs w:val="24"/>
                <w:lang w:val="uk-UA" w:eastAsia="zh-CN"/>
              </w:rPr>
              <w:t xml:space="preserve">Питання, що надійдуть в поточному періоді.  </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4AB968A6" w14:textId="77777777" w:rsidR="0048459E" w:rsidRPr="0048459E" w:rsidRDefault="0048459E" w:rsidP="00351659">
            <w:pPr>
              <w:suppressAutoHyphens/>
              <w:snapToGrid w:val="0"/>
              <w:spacing w:after="0" w:line="240" w:lineRule="auto"/>
              <w:rPr>
                <w:rFonts w:ascii="Times New Roman" w:eastAsia="Times New Roman" w:hAnsi="Times New Roman" w:cs="Times New Roman"/>
                <w:sz w:val="24"/>
                <w:szCs w:val="24"/>
                <w:lang w:val="uk-UA" w:eastAsia="zh-CN"/>
              </w:rPr>
            </w:pPr>
          </w:p>
        </w:tc>
      </w:tr>
    </w:tbl>
    <w:p w14:paraId="0A82DB9B" w14:textId="77777777" w:rsidR="00351659" w:rsidRPr="00351659" w:rsidRDefault="00351659" w:rsidP="00351659">
      <w:pPr>
        <w:spacing w:after="0" w:line="240" w:lineRule="auto"/>
        <w:jc w:val="center"/>
        <w:rPr>
          <w:rFonts w:ascii="Times New Roman" w:eastAsia="Times New Roman" w:hAnsi="Times New Roman" w:cs="Times New Roman"/>
          <w:b/>
          <w:sz w:val="28"/>
          <w:szCs w:val="28"/>
          <w:lang w:val="uk-UA" w:eastAsia="uk-UA"/>
        </w:rPr>
      </w:pPr>
      <w:r w:rsidRPr="00351659">
        <w:rPr>
          <w:rFonts w:ascii="Times New Roman" w:eastAsia="Times New Roman" w:hAnsi="Times New Roman" w:cs="Times New Roman"/>
          <w:b/>
          <w:sz w:val="28"/>
          <w:szCs w:val="28"/>
          <w:lang w:val="uk-UA" w:eastAsia="uk-UA"/>
        </w:rPr>
        <w:t xml:space="preserve">Орієнтовний графік </w:t>
      </w:r>
    </w:p>
    <w:p w14:paraId="0E7C9511" w14:textId="6FED3885" w:rsidR="00351659" w:rsidRPr="00351659" w:rsidRDefault="00351659" w:rsidP="00351659">
      <w:pPr>
        <w:spacing w:after="0" w:line="240" w:lineRule="auto"/>
        <w:jc w:val="center"/>
        <w:rPr>
          <w:rFonts w:ascii="Times New Roman" w:eastAsia="Times New Roman" w:hAnsi="Times New Roman" w:cs="Times New Roman"/>
          <w:b/>
          <w:sz w:val="28"/>
          <w:szCs w:val="28"/>
          <w:lang w:val="uk-UA" w:eastAsia="uk-UA"/>
        </w:rPr>
      </w:pPr>
      <w:r w:rsidRPr="00351659">
        <w:rPr>
          <w:rFonts w:ascii="Times New Roman" w:eastAsia="Times New Roman" w:hAnsi="Times New Roman" w:cs="Times New Roman"/>
          <w:b/>
          <w:sz w:val="28"/>
          <w:szCs w:val="28"/>
          <w:lang w:val="uk-UA" w:eastAsia="uk-UA"/>
        </w:rPr>
        <w:t>проведення сесій Новодністровської міської ради та оприлюднення проектів рішень у 2020 році</w:t>
      </w:r>
    </w:p>
    <w:p w14:paraId="57258291" w14:textId="77777777" w:rsidR="00351659" w:rsidRPr="00351659" w:rsidRDefault="00351659" w:rsidP="00351659">
      <w:pPr>
        <w:tabs>
          <w:tab w:val="left" w:pos="4095"/>
        </w:tabs>
        <w:spacing w:after="0" w:line="240" w:lineRule="auto"/>
        <w:rPr>
          <w:rFonts w:ascii="Times New Roman" w:eastAsia="Times New Roman" w:hAnsi="Times New Roman" w:cs="Times New Roman"/>
          <w:b/>
          <w:sz w:val="28"/>
          <w:szCs w:val="28"/>
          <w:lang w:val="uk-UA" w:eastAsia="uk-UA"/>
        </w:rPr>
      </w:pPr>
    </w:p>
    <w:tbl>
      <w:tblPr>
        <w:tblW w:w="12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4"/>
        <w:gridCol w:w="5618"/>
      </w:tblGrid>
      <w:tr w:rsidR="00351659" w:rsidRPr="00351659" w14:paraId="6470BADE" w14:textId="77777777" w:rsidTr="00351659">
        <w:tc>
          <w:tcPr>
            <w:tcW w:w="3284" w:type="dxa"/>
            <w:shd w:val="clear" w:color="auto" w:fill="auto"/>
          </w:tcPr>
          <w:p w14:paraId="550ED0FD" w14:textId="77777777" w:rsidR="00351659" w:rsidRPr="00351659" w:rsidRDefault="00351659" w:rsidP="00351659">
            <w:pPr>
              <w:tabs>
                <w:tab w:val="left" w:pos="4095"/>
              </w:tabs>
              <w:spacing w:after="0" w:line="240" w:lineRule="auto"/>
              <w:jc w:val="center"/>
              <w:rPr>
                <w:rFonts w:ascii="Times New Roman" w:eastAsia="Times New Roman" w:hAnsi="Times New Roman" w:cs="Times New Roman"/>
                <w:b/>
                <w:sz w:val="28"/>
                <w:szCs w:val="28"/>
                <w:lang w:val="uk-UA" w:eastAsia="uk-UA"/>
              </w:rPr>
            </w:pPr>
            <w:r w:rsidRPr="00351659">
              <w:rPr>
                <w:rFonts w:ascii="Times New Roman" w:eastAsia="Times New Roman" w:hAnsi="Times New Roman" w:cs="Times New Roman"/>
                <w:b/>
                <w:sz w:val="28"/>
                <w:szCs w:val="28"/>
                <w:lang w:val="uk-UA" w:eastAsia="uk-UA"/>
              </w:rPr>
              <w:t>Дата засідання</w:t>
            </w:r>
          </w:p>
        </w:tc>
        <w:tc>
          <w:tcPr>
            <w:tcW w:w="3284" w:type="dxa"/>
            <w:shd w:val="clear" w:color="auto" w:fill="auto"/>
          </w:tcPr>
          <w:p w14:paraId="34744B5C" w14:textId="77777777" w:rsidR="00351659" w:rsidRPr="00351659" w:rsidRDefault="00351659" w:rsidP="00351659">
            <w:pPr>
              <w:tabs>
                <w:tab w:val="left" w:pos="4095"/>
              </w:tabs>
              <w:spacing w:after="0" w:line="240" w:lineRule="auto"/>
              <w:jc w:val="center"/>
              <w:rPr>
                <w:rFonts w:ascii="Times New Roman" w:eastAsia="Times New Roman" w:hAnsi="Times New Roman" w:cs="Times New Roman"/>
                <w:b/>
                <w:sz w:val="28"/>
                <w:szCs w:val="28"/>
                <w:lang w:val="uk-UA" w:eastAsia="uk-UA"/>
              </w:rPr>
            </w:pPr>
            <w:r w:rsidRPr="00351659">
              <w:rPr>
                <w:rFonts w:ascii="Times New Roman" w:eastAsia="Times New Roman" w:hAnsi="Times New Roman" w:cs="Times New Roman"/>
                <w:b/>
                <w:sz w:val="28"/>
                <w:szCs w:val="28"/>
                <w:lang w:val="uk-UA" w:eastAsia="uk-UA"/>
              </w:rPr>
              <w:t>Дата оприлюднення проектів рішень</w:t>
            </w:r>
          </w:p>
        </w:tc>
        <w:tc>
          <w:tcPr>
            <w:tcW w:w="5618" w:type="dxa"/>
            <w:shd w:val="clear" w:color="auto" w:fill="auto"/>
          </w:tcPr>
          <w:p w14:paraId="6C7BCCE7" w14:textId="77777777" w:rsidR="00351659" w:rsidRPr="00351659" w:rsidRDefault="00351659" w:rsidP="00351659">
            <w:pPr>
              <w:spacing w:after="0" w:line="240" w:lineRule="auto"/>
              <w:jc w:val="center"/>
              <w:rPr>
                <w:rFonts w:ascii="Times New Roman" w:eastAsia="Times New Roman" w:hAnsi="Times New Roman" w:cs="Times New Roman"/>
                <w:b/>
                <w:sz w:val="28"/>
                <w:szCs w:val="28"/>
                <w:lang w:val="uk-UA" w:eastAsia="uk-UA"/>
              </w:rPr>
            </w:pPr>
            <w:r w:rsidRPr="00351659">
              <w:rPr>
                <w:rFonts w:ascii="Times New Roman" w:eastAsia="Times New Roman" w:hAnsi="Times New Roman" w:cs="Times New Roman"/>
                <w:b/>
                <w:sz w:val="28"/>
                <w:szCs w:val="28"/>
                <w:lang w:val="uk-UA" w:eastAsia="uk-UA"/>
              </w:rPr>
              <w:t>Термін подання погоджених проектів рішень</w:t>
            </w:r>
          </w:p>
        </w:tc>
      </w:tr>
      <w:tr w:rsidR="00351659" w:rsidRPr="00351659" w14:paraId="5D187C23" w14:textId="77777777" w:rsidTr="00351659">
        <w:tc>
          <w:tcPr>
            <w:tcW w:w="3284" w:type="dxa"/>
            <w:shd w:val="clear" w:color="auto" w:fill="auto"/>
          </w:tcPr>
          <w:p w14:paraId="32A394FE" w14:textId="359F1A35" w:rsidR="00351659" w:rsidRPr="00351659" w:rsidRDefault="00351659" w:rsidP="00351659">
            <w:pPr>
              <w:tabs>
                <w:tab w:val="left" w:pos="4095"/>
              </w:tabs>
              <w:spacing w:after="0" w:line="240" w:lineRule="auto"/>
              <w:jc w:val="center"/>
              <w:rPr>
                <w:rFonts w:ascii="Times New Roman" w:eastAsia="Times New Roman" w:hAnsi="Times New Roman" w:cs="Times New Roman"/>
                <w:b/>
                <w:sz w:val="28"/>
                <w:szCs w:val="28"/>
                <w:lang w:val="uk-UA" w:eastAsia="uk-UA"/>
              </w:rPr>
            </w:pPr>
            <w:r w:rsidRPr="00351659">
              <w:rPr>
                <w:rFonts w:ascii="Times New Roman" w:eastAsia="Times New Roman" w:hAnsi="Times New Roman" w:cs="Times New Roman"/>
                <w:b/>
                <w:sz w:val="28"/>
                <w:szCs w:val="28"/>
                <w:lang w:val="uk-UA" w:eastAsia="uk-UA"/>
              </w:rPr>
              <w:t>30 січня</w:t>
            </w:r>
          </w:p>
        </w:tc>
        <w:tc>
          <w:tcPr>
            <w:tcW w:w="3284" w:type="dxa"/>
            <w:shd w:val="clear" w:color="auto" w:fill="auto"/>
          </w:tcPr>
          <w:p w14:paraId="4897A220" w14:textId="77777777" w:rsidR="00351659" w:rsidRPr="00351659" w:rsidRDefault="00351659" w:rsidP="00351659">
            <w:pPr>
              <w:tabs>
                <w:tab w:val="left" w:pos="4095"/>
              </w:tabs>
              <w:spacing w:after="0" w:line="240" w:lineRule="auto"/>
              <w:jc w:val="center"/>
              <w:rPr>
                <w:rFonts w:ascii="Times New Roman" w:eastAsia="Times New Roman" w:hAnsi="Times New Roman" w:cs="Times New Roman"/>
                <w:sz w:val="28"/>
                <w:szCs w:val="28"/>
                <w:lang w:val="uk-UA" w:eastAsia="uk-UA"/>
              </w:rPr>
            </w:pPr>
            <w:r w:rsidRPr="00351659">
              <w:rPr>
                <w:rFonts w:ascii="Times New Roman" w:eastAsia="Times New Roman" w:hAnsi="Times New Roman" w:cs="Times New Roman"/>
                <w:sz w:val="28"/>
                <w:szCs w:val="28"/>
                <w:lang w:val="uk-UA" w:eastAsia="uk-UA"/>
              </w:rPr>
              <w:t xml:space="preserve">27 грудня 2019 р. </w:t>
            </w:r>
          </w:p>
        </w:tc>
        <w:tc>
          <w:tcPr>
            <w:tcW w:w="5618" w:type="dxa"/>
            <w:shd w:val="clear" w:color="auto" w:fill="auto"/>
          </w:tcPr>
          <w:p w14:paraId="7C3374E5" w14:textId="77777777" w:rsidR="00351659" w:rsidRPr="00351659" w:rsidRDefault="00351659" w:rsidP="00351659">
            <w:pPr>
              <w:spacing w:after="0" w:line="240" w:lineRule="auto"/>
              <w:jc w:val="center"/>
              <w:rPr>
                <w:rFonts w:ascii="Times New Roman" w:eastAsia="Times New Roman" w:hAnsi="Times New Roman" w:cs="Times New Roman"/>
                <w:sz w:val="28"/>
                <w:szCs w:val="28"/>
                <w:lang w:val="uk-UA" w:eastAsia="uk-UA"/>
              </w:rPr>
            </w:pPr>
            <w:r w:rsidRPr="00351659">
              <w:rPr>
                <w:rFonts w:ascii="Times New Roman" w:eastAsia="Times New Roman" w:hAnsi="Times New Roman" w:cs="Times New Roman"/>
                <w:sz w:val="28"/>
                <w:szCs w:val="28"/>
                <w:lang w:val="uk-UA" w:eastAsia="uk-UA"/>
              </w:rPr>
              <w:t>26 грудня 2019 року</w:t>
            </w:r>
          </w:p>
        </w:tc>
      </w:tr>
      <w:tr w:rsidR="00351659" w:rsidRPr="00351659" w14:paraId="6D712C74" w14:textId="77777777" w:rsidTr="00351659">
        <w:tc>
          <w:tcPr>
            <w:tcW w:w="3284" w:type="dxa"/>
            <w:shd w:val="clear" w:color="auto" w:fill="auto"/>
          </w:tcPr>
          <w:p w14:paraId="50D36434" w14:textId="33BD22CB" w:rsidR="00351659" w:rsidRPr="00351659" w:rsidRDefault="00351659" w:rsidP="00351659">
            <w:pPr>
              <w:spacing w:after="0" w:line="240" w:lineRule="auto"/>
              <w:jc w:val="center"/>
              <w:rPr>
                <w:rFonts w:ascii="Times New Roman" w:eastAsia="Times New Roman" w:hAnsi="Times New Roman" w:cs="Times New Roman"/>
                <w:b/>
                <w:sz w:val="28"/>
                <w:szCs w:val="28"/>
                <w:lang w:val="uk-UA" w:eastAsia="uk-UA"/>
              </w:rPr>
            </w:pPr>
            <w:r w:rsidRPr="00351659">
              <w:rPr>
                <w:rFonts w:ascii="Times New Roman" w:eastAsia="Times New Roman" w:hAnsi="Times New Roman" w:cs="Times New Roman"/>
                <w:b/>
                <w:sz w:val="28"/>
                <w:szCs w:val="28"/>
                <w:lang w:val="uk-UA" w:eastAsia="uk-UA"/>
              </w:rPr>
              <w:t>27 лютого</w:t>
            </w:r>
          </w:p>
        </w:tc>
        <w:tc>
          <w:tcPr>
            <w:tcW w:w="3284" w:type="dxa"/>
            <w:shd w:val="clear" w:color="auto" w:fill="auto"/>
          </w:tcPr>
          <w:p w14:paraId="58B80AB6" w14:textId="77777777" w:rsidR="00351659" w:rsidRPr="00351659" w:rsidRDefault="00351659" w:rsidP="00351659">
            <w:pPr>
              <w:tabs>
                <w:tab w:val="left" w:pos="4095"/>
              </w:tabs>
              <w:spacing w:after="0" w:line="240" w:lineRule="auto"/>
              <w:jc w:val="center"/>
              <w:rPr>
                <w:rFonts w:ascii="Times New Roman" w:eastAsia="Times New Roman" w:hAnsi="Times New Roman" w:cs="Times New Roman"/>
                <w:sz w:val="28"/>
                <w:szCs w:val="28"/>
                <w:lang w:val="uk-UA" w:eastAsia="uk-UA"/>
              </w:rPr>
            </w:pPr>
            <w:r w:rsidRPr="00351659">
              <w:rPr>
                <w:rFonts w:ascii="Times New Roman" w:eastAsia="Times New Roman" w:hAnsi="Times New Roman" w:cs="Times New Roman"/>
                <w:sz w:val="28"/>
                <w:szCs w:val="28"/>
                <w:lang w:val="uk-UA" w:eastAsia="uk-UA"/>
              </w:rPr>
              <w:t>31 січня</w:t>
            </w:r>
          </w:p>
        </w:tc>
        <w:tc>
          <w:tcPr>
            <w:tcW w:w="5618" w:type="dxa"/>
            <w:shd w:val="clear" w:color="auto" w:fill="auto"/>
          </w:tcPr>
          <w:p w14:paraId="277FD092" w14:textId="77777777" w:rsidR="00351659" w:rsidRPr="00351659" w:rsidRDefault="00351659" w:rsidP="00351659">
            <w:pPr>
              <w:spacing w:after="0" w:line="240" w:lineRule="auto"/>
              <w:jc w:val="center"/>
              <w:rPr>
                <w:rFonts w:ascii="Times New Roman" w:eastAsia="Times New Roman" w:hAnsi="Times New Roman" w:cs="Times New Roman"/>
                <w:sz w:val="28"/>
                <w:szCs w:val="28"/>
                <w:lang w:val="uk-UA" w:eastAsia="uk-UA"/>
              </w:rPr>
            </w:pPr>
            <w:r w:rsidRPr="00351659">
              <w:rPr>
                <w:rFonts w:ascii="Times New Roman" w:eastAsia="Times New Roman" w:hAnsi="Times New Roman" w:cs="Times New Roman"/>
                <w:sz w:val="28"/>
                <w:szCs w:val="28"/>
                <w:lang w:val="uk-UA" w:eastAsia="uk-UA"/>
              </w:rPr>
              <w:t>29 січня</w:t>
            </w:r>
          </w:p>
        </w:tc>
      </w:tr>
      <w:tr w:rsidR="00351659" w:rsidRPr="00351659" w14:paraId="15FB674B" w14:textId="77777777" w:rsidTr="00351659">
        <w:tc>
          <w:tcPr>
            <w:tcW w:w="3284" w:type="dxa"/>
            <w:shd w:val="clear" w:color="auto" w:fill="auto"/>
          </w:tcPr>
          <w:p w14:paraId="474384ED" w14:textId="79ECA0C8" w:rsidR="00351659" w:rsidRPr="00351659" w:rsidRDefault="00351659" w:rsidP="00351659">
            <w:pPr>
              <w:tabs>
                <w:tab w:val="left" w:pos="4095"/>
              </w:tabs>
              <w:spacing w:after="0" w:line="240" w:lineRule="auto"/>
              <w:jc w:val="center"/>
              <w:rPr>
                <w:rFonts w:ascii="Times New Roman" w:eastAsia="Times New Roman" w:hAnsi="Times New Roman" w:cs="Times New Roman"/>
                <w:b/>
                <w:sz w:val="28"/>
                <w:szCs w:val="28"/>
                <w:lang w:val="uk-UA" w:eastAsia="uk-UA"/>
              </w:rPr>
            </w:pPr>
            <w:r w:rsidRPr="00351659">
              <w:rPr>
                <w:rFonts w:ascii="Times New Roman" w:eastAsia="Times New Roman" w:hAnsi="Times New Roman" w:cs="Times New Roman"/>
                <w:b/>
                <w:sz w:val="28"/>
                <w:szCs w:val="28"/>
                <w:lang w:val="uk-UA" w:eastAsia="uk-UA"/>
              </w:rPr>
              <w:t>26 березня</w:t>
            </w:r>
          </w:p>
        </w:tc>
        <w:tc>
          <w:tcPr>
            <w:tcW w:w="3284" w:type="dxa"/>
            <w:shd w:val="clear" w:color="auto" w:fill="auto"/>
          </w:tcPr>
          <w:p w14:paraId="044F47AD" w14:textId="77777777" w:rsidR="00351659" w:rsidRPr="00351659" w:rsidRDefault="00351659" w:rsidP="00351659">
            <w:pPr>
              <w:spacing w:after="0" w:line="240" w:lineRule="auto"/>
              <w:jc w:val="center"/>
              <w:rPr>
                <w:rFonts w:ascii="Times New Roman" w:eastAsia="Times New Roman" w:hAnsi="Times New Roman" w:cs="Times New Roman"/>
                <w:sz w:val="28"/>
                <w:szCs w:val="28"/>
                <w:lang w:val="uk-UA" w:eastAsia="uk-UA"/>
              </w:rPr>
            </w:pPr>
            <w:r w:rsidRPr="00351659">
              <w:rPr>
                <w:rFonts w:ascii="Times New Roman" w:eastAsia="Times New Roman" w:hAnsi="Times New Roman" w:cs="Times New Roman"/>
                <w:sz w:val="28"/>
                <w:szCs w:val="28"/>
                <w:lang w:val="uk-UA" w:eastAsia="uk-UA"/>
              </w:rPr>
              <w:t>27 лютого</w:t>
            </w:r>
          </w:p>
        </w:tc>
        <w:tc>
          <w:tcPr>
            <w:tcW w:w="5618" w:type="dxa"/>
            <w:shd w:val="clear" w:color="auto" w:fill="auto"/>
          </w:tcPr>
          <w:p w14:paraId="707D6793" w14:textId="77777777" w:rsidR="00351659" w:rsidRPr="00351659" w:rsidRDefault="00351659" w:rsidP="00351659">
            <w:pPr>
              <w:spacing w:after="0" w:line="240" w:lineRule="auto"/>
              <w:jc w:val="center"/>
              <w:rPr>
                <w:rFonts w:ascii="Times New Roman" w:eastAsia="Times New Roman" w:hAnsi="Times New Roman" w:cs="Times New Roman"/>
                <w:sz w:val="28"/>
                <w:szCs w:val="28"/>
                <w:lang w:val="uk-UA" w:eastAsia="uk-UA"/>
              </w:rPr>
            </w:pPr>
            <w:r w:rsidRPr="00351659">
              <w:rPr>
                <w:rFonts w:ascii="Times New Roman" w:eastAsia="Times New Roman" w:hAnsi="Times New Roman" w:cs="Times New Roman"/>
                <w:sz w:val="28"/>
                <w:szCs w:val="28"/>
                <w:lang w:val="uk-UA" w:eastAsia="uk-UA"/>
              </w:rPr>
              <w:t>25 лютого</w:t>
            </w:r>
          </w:p>
        </w:tc>
      </w:tr>
      <w:tr w:rsidR="00351659" w:rsidRPr="00351659" w14:paraId="6B576BA0" w14:textId="77777777" w:rsidTr="00351659">
        <w:tc>
          <w:tcPr>
            <w:tcW w:w="3284" w:type="dxa"/>
            <w:shd w:val="clear" w:color="auto" w:fill="auto"/>
          </w:tcPr>
          <w:p w14:paraId="38FA8215" w14:textId="05E10D19" w:rsidR="00351659" w:rsidRPr="00351659" w:rsidRDefault="00351659" w:rsidP="00351659">
            <w:pPr>
              <w:tabs>
                <w:tab w:val="left" w:pos="4095"/>
              </w:tabs>
              <w:spacing w:after="0" w:line="240" w:lineRule="auto"/>
              <w:jc w:val="center"/>
              <w:rPr>
                <w:rFonts w:ascii="Times New Roman" w:eastAsia="Times New Roman" w:hAnsi="Times New Roman" w:cs="Times New Roman"/>
                <w:b/>
                <w:sz w:val="28"/>
                <w:szCs w:val="28"/>
                <w:lang w:val="uk-UA" w:eastAsia="uk-UA"/>
              </w:rPr>
            </w:pPr>
            <w:r w:rsidRPr="00351659">
              <w:rPr>
                <w:rFonts w:ascii="Times New Roman" w:eastAsia="Times New Roman" w:hAnsi="Times New Roman" w:cs="Times New Roman"/>
                <w:b/>
                <w:sz w:val="28"/>
                <w:szCs w:val="28"/>
                <w:lang w:val="uk-UA" w:eastAsia="uk-UA"/>
              </w:rPr>
              <w:t>23 квітня</w:t>
            </w:r>
          </w:p>
        </w:tc>
        <w:tc>
          <w:tcPr>
            <w:tcW w:w="3284" w:type="dxa"/>
            <w:shd w:val="clear" w:color="auto" w:fill="auto"/>
          </w:tcPr>
          <w:p w14:paraId="7D5D4202" w14:textId="77777777" w:rsidR="00351659" w:rsidRPr="00351659" w:rsidRDefault="00351659" w:rsidP="00351659">
            <w:pPr>
              <w:spacing w:after="0" w:line="240" w:lineRule="auto"/>
              <w:jc w:val="center"/>
              <w:rPr>
                <w:rFonts w:ascii="Times New Roman" w:eastAsia="Times New Roman" w:hAnsi="Times New Roman" w:cs="Times New Roman"/>
                <w:sz w:val="28"/>
                <w:szCs w:val="28"/>
                <w:lang w:val="uk-UA" w:eastAsia="uk-UA"/>
              </w:rPr>
            </w:pPr>
            <w:r w:rsidRPr="00351659">
              <w:rPr>
                <w:rFonts w:ascii="Times New Roman" w:eastAsia="Times New Roman" w:hAnsi="Times New Roman" w:cs="Times New Roman"/>
                <w:sz w:val="28"/>
                <w:szCs w:val="28"/>
                <w:lang w:val="uk-UA" w:eastAsia="uk-UA"/>
              </w:rPr>
              <w:t>29 березня</w:t>
            </w:r>
          </w:p>
        </w:tc>
        <w:tc>
          <w:tcPr>
            <w:tcW w:w="5618" w:type="dxa"/>
            <w:shd w:val="clear" w:color="auto" w:fill="auto"/>
          </w:tcPr>
          <w:p w14:paraId="7DBA3385" w14:textId="77777777" w:rsidR="00351659" w:rsidRPr="00351659" w:rsidRDefault="00351659" w:rsidP="00351659">
            <w:pPr>
              <w:spacing w:after="0" w:line="240" w:lineRule="auto"/>
              <w:jc w:val="center"/>
              <w:rPr>
                <w:rFonts w:ascii="Times New Roman" w:eastAsia="Times New Roman" w:hAnsi="Times New Roman" w:cs="Times New Roman"/>
                <w:sz w:val="28"/>
                <w:szCs w:val="28"/>
                <w:lang w:val="uk-UA" w:eastAsia="uk-UA"/>
              </w:rPr>
            </w:pPr>
            <w:r w:rsidRPr="00351659">
              <w:rPr>
                <w:rFonts w:ascii="Times New Roman" w:eastAsia="Times New Roman" w:hAnsi="Times New Roman" w:cs="Times New Roman"/>
                <w:sz w:val="28"/>
                <w:szCs w:val="28"/>
                <w:lang w:val="uk-UA" w:eastAsia="uk-UA"/>
              </w:rPr>
              <w:t>26 березня</w:t>
            </w:r>
          </w:p>
        </w:tc>
      </w:tr>
      <w:tr w:rsidR="00351659" w:rsidRPr="00351659" w14:paraId="523A150E" w14:textId="77777777" w:rsidTr="00351659">
        <w:tc>
          <w:tcPr>
            <w:tcW w:w="3284" w:type="dxa"/>
            <w:shd w:val="clear" w:color="auto" w:fill="auto"/>
          </w:tcPr>
          <w:p w14:paraId="1A3249AE" w14:textId="25C0360D" w:rsidR="00351659" w:rsidRPr="00351659" w:rsidRDefault="00351659" w:rsidP="00351659">
            <w:pPr>
              <w:tabs>
                <w:tab w:val="left" w:pos="4095"/>
              </w:tabs>
              <w:spacing w:after="0" w:line="240" w:lineRule="auto"/>
              <w:jc w:val="center"/>
              <w:rPr>
                <w:rFonts w:ascii="Times New Roman" w:eastAsia="Times New Roman" w:hAnsi="Times New Roman" w:cs="Times New Roman"/>
                <w:b/>
                <w:sz w:val="28"/>
                <w:szCs w:val="28"/>
                <w:lang w:val="uk-UA" w:eastAsia="uk-UA"/>
              </w:rPr>
            </w:pPr>
            <w:r w:rsidRPr="00351659">
              <w:rPr>
                <w:rFonts w:ascii="Times New Roman" w:eastAsia="Times New Roman" w:hAnsi="Times New Roman" w:cs="Times New Roman"/>
                <w:b/>
                <w:sz w:val="28"/>
                <w:szCs w:val="28"/>
                <w:lang w:val="uk-UA" w:eastAsia="uk-UA"/>
              </w:rPr>
              <w:t>28 травня</w:t>
            </w:r>
          </w:p>
        </w:tc>
        <w:tc>
          <w:tcPr>
            <w:tcW w:w="3284" w:type="dxa"/>
            <w:shd w:val="clear" w:color="auto" w:fill="auto"/>
          </w:tcPr>
          <w:p w14:paraId="16415E32" w14:textId="77777777" w:rsidR="00351659" w:rsidRPr="00351659" w:rsidRDefault="00351659" w:rsidP="00351659">
            <w:pPr>
              <w:spacing w:after="0" w:line="240" w:lineRule="auto"/>
              <w:jc w:val="center"/>
              <w:rPr>
                <w:rFonts w:ascii="Times New Roman" w:eastAsia="Times New Roman" w:hAnsi="Times New Roman" w:cs="Times New Roman"/>
                <w:sz w:val="28"/>
                <w:szCs w:val="28"/>
                <w:lang w:val="uk-UA" w:eastAsia="uk-UA"/>
              </w:rPr>
            </w:pPr>
            <w:r w:rsidRPr="00351659">
              <w:rPr>
                <w:rFonts w:ascii="Times New Roman" w:eastAsia="Times New Roman" w:hAnsi="Times New Roman" w:cs="Times New Roman"/>
                <w:sz w:val="28"/>
                <w:szCs w:val="28"/>
                <w:lang w:val="uk-UA" w:eastAsia="uk-UA"/>
              </w:rPr>
              <w:t>23 квітня</w:t>
            </w:r>
          </w:p>
        </w:tc>
        <w:tc>
          <w:tcPr>
            <w:tcW w:w="5618" w:type="dxa"/>
            <w:shd w:val="clear" w:color="auto" w:fill="auto"/>
          </w:tcPr>
          <w:p w14:paraId="64C770AA" w14:textId="77777777" w:rsidR="00351659" w:rsidRPr="00351659" w:rsidRDefault="00351659" w:rsidP="00351659">
            <w:pPr>
              <w:spacing w:after="0" w:line="240" w:lineRule="auto"/>
              <w:jc w:val="center"/>
              <w:rPr>
                <w:rFonts w:ascii="Times New Roman" w:eastAsia="Times New Roman" w:hAnsi="Times New Roman" w:cs="Times New Roman"/>
                <w:sz w:val="28"/>
                <w:szCs w:val="28"/>
                <w:lang w:val="uk-UA" w:eastAsia="uk-UA"/>
              </w:rPr>
            </w:pPr>
            <w:r w:rsidRPr="00351659">
              <w:rPr>
                <w:rFonts w:ascii="Times New Roman" w:eastAsia="Times New Roman" w:hAnsi="Times New Roman" w:cs="Times New Roman"/>
                <w:sz w:val="28"/>
                <w:szCs w:val="28"/>
                <w:lang w:val="uk-UA" w:eastAsia="uk-UA"/>
              </w:rPr>
              <w:t>19 квітня</w:t>
            </w:r>
          </w:p>
        </w:tc>
      </w:tr>
      <w:tr w:rsidR="00351659" w:rsidRPr="00351659" w14:paraId="47C68ADA" w14:textId="77777777" w:rsidTr="00351659">
        <w:tc>
          <w:tcPr>
            <w:tcW w:w="3284" w:type="dxa"/>
            <w:shd w:val="clear" w:color="auto" w:fill="auto"/>
          </w:tcPr>
          <w:p w14:paraId="4446B587" w14:textId="59E64C84" w:rsidR="00351659" w:rsidRPr="00351659" w:rsidRDefault="00351659" w:rsidP="00351659">
            <w:pPr>
              <w:tabs>
                <w:tab w:val="left" w:pos="4095"/>
              </w:tabs>
              <w:spacing w:after="0" w:line="240" w:lineRule="auto"/>
              <w:jc w:val="center"/>
              <w:rPr>
                <w:rFonts w:ascii="Times New Roman" w:eastAsia="Times New Roman" w:hAnsi="Times New Roman" w:cs="Times New Roman"/>
                <w:b/>
                <w:sz w:val="28"/>
                <w:szCs w:val="28"/>
                <w:lang w:val="uk-UA" w:eastAsia="uk-UA"/>
              </w:rPr>
            </w:pPr>
            <w:r w:rsidRPr="00351659">
              <w:rPr>
                <w:rFonts w:ascii="Times New Roman" w:eastAsia="Times New Roman" w:hAnsi="Times New Roman" w:cs="Times New Roman"/>
                <w:b/>
                <w:sz w:val="28"/>
                <w:szCs w:val="28"/>
                <w:lang w:val="uk-UA" w:eastAsia="uk-UA"/>
              </w:rPr>
              <w:t>25 червня</w:t>
            </w:r>
          </w:p>
        </w:tc>
        <w:tc>
          <w:tcPr>
            <w:tcW w:w="3284" w:type="dxa"/>
            <w:shd w:val="clear" w:color="auto" w:fill="auto"/>
          </w:tcPr>
          <w:p w14:paraId="67AED4D5" w14:textId="77777777" w:rsidR="00351659" w:rsidRPr="00351659" w:rsidRDefault="00351659" w:rsidP="00351659">
            <w:pPr>
              <w:spacing w:after="0" w:line="240" w:lineRule="auto"/>
              <w:jc w:val="center"/>
              <w:rPr>
                <w:rFonts w:ascii="Times New Roman" w:eastAsia="Times New Roman" w:hAnsi="Times New Roman" w:cs="Times New Roman"/>
                <w:sz w:val="28"/>
                <w:szCs w:val="28"/>
                <w:lang w:val="uk-UA" w:eastAsia="uk-UA"/>
              </w:rPr>
            </w:pPr>
            <w:r w:rsidRPr="00351659">
              <w:rPr>
                <w:rFonts w:ascii="Times New Roman" w:eastAsia="Times New Roman" w:hAnsi="Times New Roman" w:cs="Times New Roman"/>
                <w:sz w:val="28"/>
                <w:szCs w:val="28"/>
                <w:lang w:val="uk-UA" w:eastAsia="uk-UA"/>
              </w:rPr>
              <w:t>30 травня</w:t>
            </w:r>
          </w:p>
        </w:tc>
        <w:tc>
          <w:tcPr>
            <w:tcW w:w="5618" w:type="dxa"/>
            <w:shd w:val="clear" w:color="auto" w:fill="auto"/>
          </w:tcPr>
          <w:p w14:paraId="3927D296" w14:textId="77777777" w:rsidR="00351659" w:rsidRPr="00351659" w:rsidRDefault="00351659" w:rsidP="00351659">
            <w:pPr>
              <w:spacing w:after="0" w:line="240" w:lineRule="auto"/>
              <w:jc w:val="center"/>
              <w:rPr>
                <w:rFonts w:ascii="Times New Roman" w:eastAsia="Times New Roman" w:hAnsi="Times New Roman" w:cs="Times New Roman"/>
                <w:sz w:val="28"/>
                <w:szCs w:val="28"/>
                <w:lang w:val="uk-UA" w:eastAsia="uk-UA"/>
              </w:rPr>
            </w:pPr>
            <w:r w:rsidRPr="00351659">
              <w:rPr>
                <w:rFonts w:ascii="Times New Roman" w:eastAsia="Times New Roman" w:hAnsi="Times New Roman" w:cs="Times New Roman"/>
                <w:sz w:val="28"/>
                <w:szCs w:val="28"/>
                <w:lang w:val="uk-UA" w:eastAsia="uk-UA"/>
              </w:rPr>
              <w:t>28 травня</w:t>
            </w:r>
          </w:p>
        </w:tc>
      </w:tr>
      <w:tr w:rsidR="00351659" w:rsidRPr="00351659" w14:paraId="576D0205" w14:textId="77777777" w:rsidTr="00351659">
        <w:tc>
          <w:tcPr>
            <w:tcW w:w="3284" w:type="dxa"/>
            <w:shd w:val="clear" w:color="auto" w:fill="auto"/>
          </w:tcPr>
          <w:p w14:paraId="1E93130B" w14:textId="73123BD7" w:rsidR="00351659" w:rsidRPr="00351659" w:rsidRDefault="00351659" w:rsidP="00351659">
            <w:pPr>
              <w:tabs>
                <w:tab w:val="left" w:pos="4095"/>
              </w:tabs>
              <w:spacing w:after="0" w:line="240" w:lineRule="auto"/>
              <w:jc w:val="center"/>
              <w:rPr>
                <w:rFonts w:ascii="Times New Roman" w:eastAsia="Times New Roman" w:hAnsi="Times New Roman" w:cs="Times New Roman"/>
                <w:b/>
                <w:sz w:val="28"/>
                <w:szCs w:val="28"/>
                <w:lang w:val="uk-UA" w:eastAsia="uk-UA"/>
              </w:rPr>
            </w:pPr>
            <w:r w:rsidRPr="00351659">
              <w:rPr>
                <w:rFonts w:ascii="Times New Roman" w:eastAsia="Times New Roman" w:hAnsi="Times New Roman" w:cs="Times New Roman"/>
                <w:b/>
                <w:sz w:val="28"/>
                <w:szCs w:val="28"/>
                <w:lang w:val="uk-UA" w:eastAsia="uk-UA"/>
              </w:rPr>
              <w:t>23 липня</w:t>
            </w:r>
          </w:p>
        </w:tc>
        <w:tc>
          <w:tcPr>
            <w:tcW w:w="3284" w:type="dxa"/>
            <w:shd w:val="clear" w:color="auto" w:fill="auto"/>
          </w:tcPr>
          <w:p w14:paraId="0B4E468B" w14:textId="77777777" w:rsidR="00351659" w:rsidRPr="00351659" w:rsidRDefault="00351659" w:rsidP="00351659">
            <w:pPr>
              <w:spacing w:after="0" w:line="240" w:lineRule="auto"/>
              <w:jc w:val="center"/>
              <w:rPr>
                <w:rFonts w:ascii="Times New Roman" w:eastAsia="Times New Roman" w:hAnsi="Times New Roman" w:cs="Times New Roman"/>
                <w:sz w:val="28"/>
                <w:szCs w:val="28"/>
                <w:lang w:val="uk-UA" w:eastAsia="uk-UA"/>
              </w:rPr>
            </w:pPr>
            <w:r w:rsidRPr="00351659">
              <w:rPr>
                <w:rFonts w:ascii="Times New Roman" w:eastAsia="Times New Roman" w:hAnsi="Times New Roman" w:cs="Times New Roman"/>
                <w:sz w:val="28"/>
                <w:szCs w:val="28"/>
                <w:lang w:val="uk-UA" w:eastAsia="uk-UA"/>
              </w:rPr>
              <w:t>27 червня</w:t>
            </w:r>
          </w:p>
        </w:tc>
        <w:tc>
          <w:tcPr>
            <w:tcW w:w="5618" w:type="dxa"/>
            <w:shd w:val="clear" w:color="auto" w:fill="auto"/>
          </w:tcPr>
          <w:p w14:paraId="54F50927" w14:textId="77777777" w:rsidR="00351659" w:rsidRPr="00351659" w:rsidRDefault="00351659" w:rsidP="00351659">
            <w:pPr>
              <w:spacing w:after="0" w:line="240" w:lineRule="auto"/>
              <w:jc w:val="center"/>
              <w:rPr>
                <w:rFonts w:ascii="Times New Roman" w:eastAsia="Times New Roman" w:hAnsi="Times New Roman" w:cs="Times New Roman"/>
                <w:sz w:val="28"/>
                <w:szCs w:val="28"/>
                <w:lang w:val="uk-UA" w:eastAsia="uk-UA"/>
              </w:rPr>
            </w:pPr>
            <w:r w:rsidRPr="00351659">
              <w:rPr>
                <w:rFonts w:ascii="Times New Roman" w:eastAsia="Times New Roman" w:hAnsi="Times New Roman" w:cs="Times New Roman"/>
                <w:sz w:val="28"/>
                <w:szCs w:val="28"/>
                <w:lang w:val="uk-UA" w:eastAsia="uk-UA"/>
              </w:rPr>
              <w:t>24 червня</w:t>
            </w:r>
          </w:p>
        </w:tc>
      </w:tr>
      <w:tr w:rsidR="00351659" w:rsidRPr="00351659" w14:paraId="4AB6851A" w14:textId="77777777" w:rsidTr="00351659">
        <w:tc>
          <w:tcPr>
            <w:tcW w:w="3284" w:type="dxa"/>
            <w:shd w:val="clear" w:color="auto" w:fill="auto"/>
          </w:tcPr>
          <w:p w14:paraId="13ABC560" w14:textId="1D8EA9C8" w:rsidR="00351659" w:rsidRPr="00351659" w:rsidRDefault="00351659" w:rsidP="00351659">
            <w:pPr>
              <w:tabs>
                <w:tab w:val="left" w:pos="4095"/>
              </w:tabs>
              <w:spacing w:after="0" w:line="240" w:lineRule="auto"/>
              <w:jc w:val="center"/>
              <w:rPr>
                <w:rFonts w:ascii="Times New Roman" w:eastAsia="Times New Roman" w:hAnsi="Times New Roman" w:cs="Times New Roman"/>
                <w:b/>
                <w:sz w:val="28"/>
                <w:szCs w:val="28"/>
                <w:lang w:val="uk-UA" w:eastAsia="uk-UA"/>
              </w:rPr>
            </w:pPr>
            <w:r w:rsidRPr="00351659">
              <w:rPr>
                <w:rFonts w:ascii="Times New Roman" w:eastAsia="Times New Roman" w:hAnsi="Times New Roman" w:cs="Times New Roman"/>
                <w:b/>
                <w:sz w:val="28"/>
                <w:szCs w:val="28"/>
                <w:lang w:val="uk-UA" w:eastAsia="uk-UA"/>
              </w:rPr>
              <w:t>27 серпня</w:t>
            </w:r>
          </w:p>
        </w:tc>
        <w:tc>
          <w:tcPr>
            <w:tcW w:w="3284" w:type="dxa"/>
            <w:shd w:val="clear" w:color="auto" w:fill="auto"/>
          </w:tcPr>
          <w:p w14:paraId="3FBFAC72" w14:textId="77777777" w:rsidR="00351659" w:rsidRPr="00351659" w:rsidRDefault="00351659" w:rsidP="00351659">
            <w:pPr>
              <w:spacing w:after="0" w:line="240" w:lineRule="auto"/>
              <w:jc w:val="center"/>
              <w:rPr>
                <w:rFonts w:ascii="Times New Roman" w:eastAsia="Times New Roman" w:hAnsi="Times New Roman" w:cs="Times New Roman"/>
                <w:sz w:val="28"/>
                <w:szCs w:val="28"/>
                <w:lang w:val="uk-UA" w:eastAsia="uk-UA"/>
              </w:rPr>
            </w:pPr>
            <w:r w:rsidRPr="00351659">
              <w:rPr>
                <w:rFonts w:ascii="Times New Roman" w:eastAsia="Times New Roman" w:hAnsi="Times New Roman" w:cs="Times New Roman"/>
                <w:sz w:val="28"/>
                <w:szCs w:val="28"/>
                <w:lang w:val="uk-UA" w:eastAsia="uk-UA"/>
              </w:rPr>
              <w:t>26 липня</w:t>
            </w:r>
          </w:p>
        </w:tc>
        <w:tc>
          <w:tcPr>
            <w:tcW w:w="5618" w:type="dxa"/>
            <w:shd w:val="clear" w:color="auto" w:fill="auto"/>
          </w:tcPr>
          <w:p w14:paraId="37477093" w14:textId="77777777" w:rsidR="00351659" w:rsidRPr="00351659" w:rsidRDefault="00351659" w:rsidP="00351659">
            <w:pPr>
              <w:spacing w:after="0" w:line="240" w:lineRule="auto"/>
              <w:jc w:val="center"/>
              <w:rPr>
                <w:rFonts w:ascii="Times New Roman" w:eastAsia="Times New Roman" w:hAnsi="Times New Roman" w:cs="Times New Roman"/>
                <w:sz w:val="28"/>
                <w:szCs w:val="28"/>
                <w:lang w:val="uk-UA" w:eastAsia="uk-UA"/>
              </w:rPr>
            </w:pPr>
            <w:r w:rsidRPr="00351659">
              <w:rPr>
                <w:rFonts w:ascii="Times New Roman" w:eastAsia="Times New Roman" w:hAnsi="Times New Roman" w:cs="Times New Roman"/>
                <w:sz w:val="28"/>
                <w:szCs w:val="28"/>
                <w:lang w:val="uk-UA" w:eastAsia="uk-UA"/>
              </w:rPr>
              <w:t>22 липня</w:t>
            </w:r>
          </w:p>
        </w:tc>
      </w:tr>
      <w:tr w:rsidR="00351659" w:rsidRPr="00351659" w14:paraId="40779CA3" w14:textId="77777777" w:rsidTr="00351659">
        <w:tc>
          <w:tcPr>
            <w:tcW w:w="3284" w:type="dxa"/>
            <w:shd w:val="clear" w:color="auto" w:fill="auto"/>
          </w:tcPr>
          <w:p w14:paraId="131A5A45" w14:textId="05142F1B" w:rsidR="00351659" w:rsidRPr="00351659" w:rsidRDefault="00351659" w:rsidP="00351659">
            <w:pPr>
              <w:tabs>
                <w:tab w:val="left" w:pos="4095"/>
              </w:tabs>
              <w:spacing w:after="0" w:line="240" w:lineRule="auto"/>
              <w:jc w:val="center"/>
              <w:rPr>
                <w:rFonts w:ascii="Times New Roman" w:eastAsia="Times New Roman" w:hAnsi="Times New Roman" w:cs="Times New Roman"/>
                <w:b/>
                <w:sz w:val="28"/>
                <w:szCs w:val="28"/>
                <w:lang w:val="uk-UA" w:eastAsia="uk-UA"/>
              </w:rPr>
            </w:pPr>
            <w:r w:rsidRPr="00351659">
              <w:rPr>
                <w:rFonts w:ascii="Times New Roman" w:eastAsia="Times New Roman" w:hAnsi="Times New Roman" w:cs="Times New Roman"/>
                <w:b/>
                <w:sz w:val="28"/>
                <w:szCs w:val="28"/>
                <w:lang w:val="uk-UA" w:eastAsia="uk-UA"/>
              </w:rPr>
              <w:t>24 вересня</w:t>
            </w:r>
          </w:p>
        </w:tc>
        <w:tc>
          <w:tcPr>
            <w:tcW w:w="3284" w:type="dxa"/>
            <w:shd w:val="clear" w:color="auto" w:fill="auto"/>
          </w:tcPr>
          <w:p w14:paraId="7505C0F6" w14:textId="77777777" w:rsidR="00351659" w:rsidRPr="00351659" w:rsidRDefault="00351659" w:rsidP="00351659">
            <w:pPr>
              <w:spacing w:after="0" w:line="240" w:lineRule="auto"/>
              <w:jc w:val="center"/>
              <w:rPr>
                <w:rFonts w:ascii="Times New Roman" w:eastAsia="Times New Roman" w:hAnsi="Times New Roman" w:cs="Times New Roman"/>
                <w:sz w:val="28"/>
                <w:szCs w:val="28"/>
                <w:lang w:val="uk-UA" w:eastAsia="uk-UA"/>
              </w:rPr>
            </w:pPr>
            <w:r w:rsidRPr="00351659">
              <w:rPr>
                <w:rFonts w:ascii="Times New Roman" w:eastAsia="Times New Roman" w:hAnsi="Times New Roman" w:cs="Times New Roman"/>
                <w:sz w:val="28"/>
                <w:szCs w:val="28"/>
                <w:lang w:val="uk-UA" w:eastAsia="uk-UA"/>
              </w:rPr>
              <w:t>30 серпня</w:t>
            </w:r>
          </w:p>
        </w:tc>
        <w:tc>
          <w:tcPr>
            <w:tcW w:w="5618" w:type="dxa"/>
            <w:shd w:val="clear" w:color="auto" w:fill="auto"/>
          </w:tcPr>
          <w:p w14:paraId="78C88A89" w14:textId="77777777" w:rsidR="00351659" w:rsidRPr="00351659" w:rsidRDefault="00351659" w:rsidP="00351659">
            <w:pPr>
              <w:spacing w:after="0" w:line="240" w:lineRule="auto"/>
              <w:jc w:val="center"/>
              <w:rPr>
                <w:rFonts w:ascii="Times New Roman" w:eastAsia="Times New Roman" w:hAnsi="Times New Roman" w:cs="Times New Roman"/>
                <w:sz w:val="28"/>
                <w:szCs w:val="28"/>
                <w:lang w:val="uk-UA" w:eastAsia="uk-UA"/>
              </w:rPr>
            </w:pPr>
            <w:r w:rsidRPr="00351659">
              <w:rPr>
                <w:rFonts w:ascii="Times New Roman" w:eastAsia="Times New Roman" w:hAnsi="Times New Roman" w:cs="Times New Roman"/>
                <w:sz w:val="28"/>
                <w:szCs w:val="28"/>
                <w:lang w:val="uk-UA" w:eastAsia="uk-UA"/>
              </w:rPr>
              <w:t>28 серпня</w:t>
            </w:r>
          </w:p>
        </w:tc>
      </w:tr>
      <w:tr w:rsidR="00351659" w:rsidRPr="00351659" w14:paraId="5CBB7EB2" w14:textId="77777777" w:rsidTr="00351659">
        <w:tc>
          <w:tcPr>
            <w:tcW w:w="3284" w:type="dxa"/>
            <w:shd w:val="clear" w:color="auto" w:fill="auto"/>
          </w:tcPr>
          <w:p w14:paraId="4D1A15B6" w14:textId="725FE34A" w:rsidR="00351659" w:rsidRPr="00351659" w:rsidRDefault="00351659" w:rsidP="00351659">
            <w:pPr>
              <w:tabs>
                <w:tab w:val="left" w:pos="4095"/>
              </w:tabs>
              <w:spacing w:after="0" w:line="240" w:lineRule="auto"/>
              <w:jc w:val="center"/>
              <w:rPr>
                <w:rFonts w:ascii="Times New Roman" w:eastAsia="Times New Roman" w:hAnsi="Times New Roman" w:cs="Times New Roman"/>
                <w:b/>
                <w:sz w:val="28"/>
                <w:szCs w:val="28"/>
                <w:lang w:val="uk-UA" w:eastAsia="uk-UA"/>
              </w:rPr>
            </w:pPr>
            <w:r w:rsidRPr="00351659">
              <w:rPr>
                <w:rFonts w:ascii="Times New Roman" w:eastAsia="Times New Roman" w:hAnsi="Times New Roman" w:cs="Times New Roman"/>
                <w:b/>
                <w:sz w:val="28"/>
                <w:szCs w:val="28"/>
                <w:lang w:val="uk-UA" w:eastAsia="uk-UA"/>
              </w:rPr>
              <w:t>22 жовтня</w:t>
            </w:r>
          </w:p>
        </w:tc>
        <w:tc>
          <w:tcPr>
            <w:tcW w:w="3284" w:type="dxa"/>
            <w:shd w:val="clear" w:color="auto" w:fill="auto"/>
          </w:tcPr>
          <w:p w14:paraId="7CBFBB42" w14:textId="77777777" w:rsidR="00351659" w:rsidRPr="00351659" w:rsidRDefault="00351659" w:rsidP="00351659">
            <w:pPr>
              <w:spacing w:after="0" w:line="240" w:lineRule="auto"/>
              <w:jc w:val="center"/>
              <w:rPr>
                <w:rFonts w:ascii="Times New Roman" w:eastAsia="Times New Roman" w:hAnsi="Times New Roman" w:cs="Times New Roman"/>
                <w:sz w:val="28"/>
                <w:szCs w:val="28"/>
                <w:lang w:val="uk-UA" w:eastAsia="uk-UA"/>
              </w:rPr>
            </w:pPr>
            <w:r w:rsidRPr="00351659">
              <w:rPr>
                <w:rFonts w:ascii="Times New Roman" w:eastAsia="Times New Roman" w:hAnsi="Times New Roman" w:cs="Times New Roman"/>
                <w:sz w:val="28"/>
                <w:szCs w:val="28"/>
                <w:lang w:val="uk-UA" w:eastAsia="uk-UA"/>
              </w:rPr>
              <w:t>26 вересня</w:t>
            </w:r>
          </w:p>
        </w:tc>
        <w:tc>
          <w:tcPr>
            <w:tcW w:w="5618" w:type="dxa"/>
            <w:shd w:val="clear" w:color="auto" w:fill="auto"/>
          </w:tcPr>
          <w:p w14:paraId="627FD281" w14:textId="77777777" w:rsidR="00351659" w:rsidRPr="00351659" w:rsidRDefault="00351659" w:rsidP="00351659">
            <w:pPr>
              <w:spacing w:after="0" w:line="240" w:lineRule="auto"/>
              <w:jc w:val="center"/>
              <w:rPr>
                <w:rFonts w:ascii="Times New Roman" w:eastAsia="Times New Roman" w:hAnsi="Times New Roman" w:cs="Times New Roman"/>
                <w:sz w:val="28"/>
                <w:szCs w:val="28"/>
                <w:lang w:val="uk-UA" w:eastAsia="uk-UA"/>
              </w:rPr>
            </w:pPr>
            <w:r w:rsidRPr="00351659">
              <w:rPr>
                <w:rFonts w:ascii="Times New Roman" w:eastAsia="Times New Roman" w:hAnsi="Times New Roman" w:cs="Times New Roman"/>
                <w:sz w:val="28"/>
                <w:szCs w:val="28"/>
                <w:lang w:val="uk-UA" w:eastAsia="uk-UA"/>
              </w:rPr>
              <w:t>23 вересня</w:t>
            </w:r>
          </w:p>
        </w:tc>
      </w:tr>
      <w:tr w:rsidR="00351659" w:rsidRPr="00351659" w14:paraId="41DBCC29" w14:textId="77777777" w:rsidTr="00351659">
        <w:tc>
          <w:tcPr>
            <w:tcW w:w="3284" w:type="dxa"/>
            <w:shd w:val="clear" w:color="auto" w:fill="auto"/>
          </w:tcPr>
          <w:p w14:paraId="15704D75" w14:textId="639F8ED5" w:rsidR="00351659" w:rsidRPr="00351659" w:rsidRDefault="00351659" w:rsidP="00351659">
            <w:pPr>
              <w:tabs>
                <w:tab w:val="left" w:pos="4095"/>
              </w:tabs>
              <w:spacing w:after="0" w:line="240" w:lineRule="auto"/>
              <w:jc w:val="center"/>
              <w:rPr>
                <w:rFonts w:ascii="Times New Roman" w:eastAsia="Times New Roman" w:hAnsi="Times New Roman" w:cs="Times New Roman"/>
                <w:b/>
                <w:sz w:val="28"/>
                <w:szCs w:val="28"/>
                <w:lang w:val="uk-UA" w:eastAsia="uk-UA"/>
              </w:rPr>
            </w:pPr>
            <w:r w:rsidRPr="00351659">
              <w:rPr>
                <w:rFonts w:ascii="Times New Roman" w:eastAsia="Times New Roman" w:hAnsi="Times New Roman" w:cs="Times New Roman"/>
                <w:b/>
                <w:sz w:val="28"/>
                <w:szCs w:val="28"/>
                <w:lang w:val="uk-UA" w:eastAsia="uk-UA"/>
              </w:rPr>
              <w:t>26 листопада</w:t>
            </w:r>
          </w:p>
        </w:tc>
        <w:tc>
          <w:tcPr>
            <w:tcW w:w="3284" w:type="dxa"/>
            <w:shd w:val="clear" w:color="auto" w:fill="auto"/>
          </w:tcPr>
          <w:p w14:paraId="10584757" w14:textId="77777777" w:rsidR="00351659" w:rsidRPr="00351659" w:rsidRDefault="00351659" w:rsidP="00351659">
            <w:pPr>
              <w:spacing w:after="0" w:line="240" w:lineRule="auto"/>
              <w:jc w:val="center"/>
              <w:rPr>
                <w:rFonts w:ascii="Times New Roman" w:eastAsia="Times New Roman" w:hAnsi="Times New Roman" w:cs="Times New Roman"/>
                <w:sz w:val="28"/>
                <w:szCs w:val="28"/>
                <w:lang w:val="uk-UA" w:eastAsia="uk-UA"/>
              </w:rPr>
            </w:pPr>
            <w:r w:rsidRPr="00351659">
              <w:rPr>
                <w:rFonts w:ascii="Times New Roman" w:eastAsia="Times New Roman" w:hAnsi="Times New Roman" w:cs="Times New Roman"/>
                <w:sz w:val="28"/>
                <w:szCs w:val="28"/>
                <w:lang w:val="uk-UA" w:eastAsia="uk-UA"/>
              </w:rPr>
              <w:t>01 листопада</w:t>
            </w:r>
          </w:p>
        </w:tc>
        <w:tc>
          <w:tcPr>
            <w:tcW w:w="5618" w:type="dxa"/>
            <w:shd w:val="clear" w:color="auto" w:fill="auto"/>
          </w:tcPr>
          <w:p w14:paraId="25B5932C" w14:textId="77777777" w:rsidR="00351659" w:rsidRPr="00351659" w:rsidRDefault="00351659" w:rsidP="00351659">
            <w:pPr>
              <w:spacing w:after="0" w:line="240" w:lineRule="auto"/>
              <w:jc w:val="center"/>
              <w:rPr>
                <w:rFonts w:ascii="Times New Roman" w:eastAsia="Times New Roman" w:hAnsi="Times New Roman" w:cs="Times New Roman"/>
                <w:sz w:val="28"/>
                <w:szCs w:val="28"/>
                <w:lang w:val="uk-UA" w:eastAsia="uk-UA"/>
              </w:rPr>
            </w:pPr>
            <w:r w:rsidRPr="00351659">
              <w:rPr>
                <w:rFonts w:ascii="Times New Roman" w:eastAsia="Times New Roman" w:hAnsi="Times New Roman" w:cs="Times New Roman"/>
                <w:sz w:val="28"/>
                <w:szCs w:val="28"/>
                <w:lang w:val="uk-UA" w:eastAsia="uk-UA"/>
              </w:rPr>
              <w:t>30 жовтня</w:t>
            </w:r>
          </w:p>
        </w:tc>
      </w:tr>
      <w:tr w:rsidR="00351659" w:rsidRPr="00351659" w14:paraId="70095906" w14:textId="77777777" w:rsidTr="00351659">
        <w:tc>
          <w:tcPr>
            <w:tcW w:w="3284" w:type="dxa"/>
            <w:shd w:val="clear" w:color="auto" w:fill="auto"/>
          </w:tcPr>
          <w:p w14:paraId="7276AA04" w14:textId="7B377271" w:rsidR="00351659" w:rsidRPr="00351659" w:rsidRDefault="00351659" w:rsidP="00351659">
            <w:pPr>
              <w:tabs>
                <w:tab w:val="left" w:pos="4095"/>
              </w:tabs>
              <w:spacing w:after="0" w:line="240" w:lineRule="auto"/>
              <w:jc w:val="center"/>
              <w:rPr>
                <w:rFonts w:ascii="Times New Roman" w:eastAsia="Times New Roman" w:hAnsi="Times New Roman" w:cs="Times New Roman"/>
                <w:b/>
                <w:sz w:val="28"/>
                <w:szCs w:val="28"/>
                <w:lang w:val="uk-UA" w:eastAsia="uk-UA"/>
              </w:rPr>
            </w:pPr>
            <w:r w:rsidRPr="00351659">
              <w:rPr>
                <w:rFonts w:ascii="Times New Roman" w:eastAsia="Times New Roman" w:hAnsi="Times New Roman" w:cs="Times New Roman"/>
                <w:b/>
                <w:sz w:val="28"/>
                <w:szCs w:val="28"/>
                <w:lang w:val="uk-UA" w:eastAsia="uk-UA"/>
              </w:rPr>
              <w:t>24 грудня</w:t>
            </w:r>
          </w:p>
        </w:tc>
        <w:tc>
          <w:tcPr>
            <w:tcW w:w="3284" w:type="dxa"/>
            <w:shd w:val="clear" w:color="auto" w:fill="auto"/>
          </w:tcPr>
          <w:p w14:paraId="4D655D74" w14:textId="77777777" w:rsidR="00351659" w:rsidRPr="00351659" w:rsidRDefault="00351659" w:rsidP="00351659">
            <w:pPr>
              <w:spacing w:after="0" w:line="240" w:lineRule="auto"/>
              <w:jc w:val="center"/>
              <w:rPr>
                <w:rFonts w:ascii="Times New Roman" w:eastAsia="Times New Roman" w:hAnsi="Times New Roman" w:cs="Times New Roman"/>
                <w:sz w:val="28"/>
                <w:szCs w:val="28"/>
                <w:lang w:val="uk-UA" w:eastAsia="uk-UA"/>
              </w:rPr>
            </w:pPr>
            <w:r w:rsidRPr="00351659">
              <w:rPr>
                <w:rFonts w:ascii="Times New Roman" w:eastAsia="Times New Roman" w:hAnsi="Times New Roman" w:cs="Times New Roman"/>
                <w:sz w:val="28"/>
                <w:szCs w:val="28"/>
                <w:lang w:val="uk-UA" w:eastAsia="uk-UA"/>
              </w:rPr>
              <w:t>29 листопада</w:t>
            </w:r>
          </w:p>
        </w:tc>
        <w:tc>
          <w:tcPr>
            <w:tcW w:w="5618" w:type="dxa"/>
            <w:shd w:val="clear" w:color="auto" w:fill="auto"/>
          </w:tcPr>
          <w:p w14:paraId="44BF0AAD" w14:textId="77777777" w:rsidR="00351659" w:rsidRPr="00351659" w:rsidRDefault="00351659" w:rsidP="00351659">
            <w:pPr>
              <w:spacing w:after="0" w:line="240" w:lineRule="auto"/>
              <w:jc w:val="center"/>
              <w:rPr>
                <w:rFonts w:ascii="Times New Roman" w:eastAsia="Times New Roman" w:hAnsi="Times New Roman" w:cs="Times New Roman"/>
                <w:sz w:val="28"/>
                <w:szCs w:val="28"/>
                <w:lang w:val="uk-UA" w:eastAsia="uk-UA"/>
              </w:rPr>
            </w:pPr>
            <w:r w:rsidRPr="00351659">
              <w:rPr>
                <w:rFonts w:ascii="Times New Roman" w:eastAsia="Times New Roman" w:hAnsi="Times New Roman" w:cs="Times New Roman"/>
                <w:sz w:val="28"/>
                <w:szCs w:val="28"/>
                <w:lang w:val="uk-UA" w:eastAsia="uk-UA"/>
              </w:rPr>
              <w:t>26 листопада</w:t>
            </w:r>
          </w:p>
        </w:tc>
      </w:tr>
    </w:tbl>
    <w:p w14:paraId="31A934A4" w14:textId="77777777" w:rsidR="00351659" w:rsidRPr="00351659" w:rsidRDefault="00351659" w:rsidP="00351659">
      <w:pPr>
        <w:spacing w:after="0" w:line="240" w:lineRule="auto"/>
        <w:rPr>
          <w:rFonts w:ascii="Times New Roman" w:eastAsia="Times New Roman" w:hAnsi="Times New Roman" w:cs="Times New Roman"/>
          <w:sz w:val="28"/>
          <w:szCs w:val="28"/>
          <w:lang w:val="uk-UA" w:eastAsia="uk-UA"/>
        </w:rPr>
      </w:pPr>
    </w:p>
    <w:p w14:paraId="38F99D61" w14:textId="4B16E28D" w:rsidR="00351659" w:rsidRDefault="00351659" w:rsidP="00351659">
      <w:pPr>
        <w:suppressAutoHyphens/>
        <w:spacing w:after="0" w:line="240" w:lineRule="auto"/>
        <w:rPr>
          <w:rFonts w:ascii="Times New Roman" w:eastAsia="Times New Roman" w:hAnsi="Times New Roman" w:cs="Times New Roman"/>
          <w:b/>
          <w:sz w:val="24"/>
          <w:szCs w:val="24"/>
          <w:lang w:val="uk-UA" w:eastAsia="zh-CN"/>
        </w:rPr>
      </w:pPr>
    </w:p>
    <w:p w14:paraId="47FE1BCE" w14:textId="77777777" w:rsidR="00351659" w:rsidRDefault="00351659" w:rsidP="00351659">
      <w:pPr>
        <w:spacing w:after="0" w:line="240" w:lineRule="auto"/>
        <w:rPr>
          <w:rFonts w:ascii="Times New Roman" w:eastAsia="Times New Roman" w:hAnsi="Times New Roman" w:cs="Times New Roman"/>
          <w:b/>
          <w:sz w:val="24"/>
          <w:szCs w:val="24"/>
          <w:lang w:val="uk-UA" w:eastAsia="zh-CN"/>
        </w:rPr>
      </w:pPr>
      <w:r>
        <w:rPr>
          <w:rFonts w:ascii="Times New Roman" w:eastAsia="Times New Roman" w:hAnsi="Times New Roman" w:cs="Times New Roman"/>
          <w:b/>
          <w:sz w:val="24"/>
          <w:szCs w:val="24"/>
          <w:lang w:val="uk-UA" w:eastAsia="zh-CN"/>
        </w:rPr>
        <w:br w:type="page"/>
      </w:r>
    </w:p>
    <w:p w14:paraId="2C6B7A2B" w14:textId="77777777" w:rsidR="00351659" w:rsidRDefault="00351659" w:rsidP="00351659">
      <w:pPr>
        <w:suppressAutoHyphens/>
        <w:spacing w:after="0" w:line="240" w:lineRule="auto"/>
        <w:rPr>
          <w:rFonts w:ascii="Times New Roman" w:eastAsia="Times New Roman" w:hAnsi="Times New Roman" w:cs="Times New Roman"/>
          <w:b/>
          <w:sz w:val="24"/>
          <w:szCs w:val="24"/>
          <w:u w:val="single"/>
          <w:lang w:val="uk-UA" w:eastAsia="zh-CN"/>
        </w:rPr>
        <w:sectPr w:rsidR="00351659" w:rsidSect="0048459E">
          <w:pgSz w:w="16838" w:h="11906" w:orient="landscape"/>
          <w:pgMar w:top="720" w:right="720" w:bottom="720" w:left="720" w:header="708" w:footer="708" w:gutter="0"/>
          <w:cols w:space="720"/>
          <w:docGrid w:linePitch="381"/>
        </w:sectPr>
      </w:pPr>
    </w:p>
    <w:p w14:paraId="5B175D2A" w14:textId="1EA7F4EA" w:rsidR="0048459E" w:rsidRPr="00351659" w:rsidRDefault="0048459E" w:rsidP="00351659">
      <w:pPr>
        <w:suppressAutoHyphens/>
        <w:spacing w:after="0" w:line="240" w:lineRule="auto"/>
        <w:rPr>
          <w:rFonts w:ascii="Times New Roman" w:eastAsia="Times New Roman" w:hAnsi="Times New Roman" w:cs="Times New Roman"/>
          <w:b/>
          <w:sz w:val="24"/>
          <w:szCs w:val="24"/>
          <w:u w:val="single"/>
          <w:lang w:val="uk-UA" w:eastAsia="zh-CN"/>
        </w:rPr>
      </w:pPr>
      <w:r w:rsidRPr="00351659">
        <w:rPr>
          <w:rFonts w:ascii="Times New Roman" w:eastAsia="Times New Roman" w:hAnsi="Times New Roman" w:cs="Times New Roman"/>
          <w:b/>
          <w:sz w:val="24"/>
          <w:szCs w:val="24"/>
          <w:u w:val="single"/>
          <w:lang w:val="uk-UA" w:eastAsia="zh-CN"/>
        </w:rPr>
        <w:lastRenderedPageBreak/>
        <w:t>РІШЕННЯ №2</w:t>
      </w:r>
    </w:p>
    <w:p w14:paraId="5105FD7D" w14:textId="4634E129" w:rsidR="0048459E" w:rsidRPr="0048459E" w:rsidRDefault="0048459E" w:rsidP="00351659">
      <w:pPr>
        <w:widowControl w:val="0"/>
        <w:autoSpaceDE w:val="0"/>
        <w:autoSpaceDN w:val="0"/>
        <w:adjustRightInd w:val="0"/>
        <w:spacing w:after="0" w:line="240" w:lineRule="auto"/>
        <w:ind w:right="1394"/>
        <w:jc w:val="both"/>
        <w:rPr>
          <w:rFonts w:ascii="Times New Roman" w:eastAsia="Times New Roman" w:hAnsi="Times New Roman" w:cs="Times New Roman"/>
          <w:b/>
          <w:bCs/>
          <w:sz w:val="24"/>
          <w:szCs w:val="24"/>
          <w:lang w:val="uk-UA" w:eastAsia="uk-UA"/>
        </w:rPr>
      </w:pPr>
      <w:r w:rsidRPr="0048459E">
        <w:rPr>
          <w:rFonts w:ascii="Times New Roman" w:eastAsia="Times New Roman" w:hAnsi="Times New Roman" w:cs="Times New Roman"/>
          <w:b/>
          <w:bCs/>
          <w:sz w:val="24"/>
          <w:szCs w:val="24"/>
          <w:lang w:val="ru-RU" w:eastAsia="uk-UA"/>
        </w:rPr>
        <w:t xml:space="preserve">Про </w:t>
      </w:r>
      <w:r w:rsidRPr="00351659">
        <w:rPr>
          <w:rFonts w:ascii="Times New Roman" w:eastAsia="Times New Roman" w:hAnsi="Times New Roman" w:cs="Times New Roman"/>
          <w:b/>
          <w:bCs/>
          <w:sz w:val="24"/>
          <w:szCs w:val="24"/>
          <w:lang w:val="ru-RU" w:eastAsia="uk-UA"/>
        </w:rPr>
        <w:t>затвердження Звіту заступників міського голови про виконану роботу</w:t>
      </w:r>
    </w:p>
    <w:p w14:paraId="6D3BA2D4" w14:textId="0C0E65C1" w:rsidR="0048459E" w:rsidRPr="0048459E" w:rsidRDefault="0048459E" w:rsidP="00351659">
      <w:pPr>
        <w:widowControl w:val="0"/>
        <w:autoSpaceDE w:val="0"/>
        <w:autoSpaceDN w:val="0"/>
        <w:adjustRightInd w:val="0"/>
        <w:spacing w:after="0" w:line="240" w:lineRule="auto"/>
        <w:ind w:firstLine="660"/>
        <w:jc w:val="both"/>
        <w:rPr>
          <w:rFonts w:ascii="Times New Roman" w:eastAsia="Times New Roman" w:hAnsi="Times New Roman" w:cs="Times New Roman"/>
          <w:sz w:val="24"/>
          <w:szCs w:val="24"/>
          <w:lang w:val="uk-UA" w:eastAsia="ko-KR"/>
        </w:rPr>
      </w:pPr>
      <w:r w:rsidRPr="0048459E">
        <w:rPr>
          <w:rFonts w:ascii="Times New Roman" w:eastAsia="Times New Roman" w:hAnsi="Times New Roman" w:cs="Times New Roman"/>
          <w:sz w:val="24"/>
          <w:szCs w:val="24"/>
          <w:lang w:val="uk-UA" w:eastAsia="ko-KR"/>
        </w:rPr>
        <w:t>Відповідно до п. 22 ст.26, ст.32 Закону України «Про місцеве самоврядування в Україні», Новодністровська міська рада</w:t>
      </w:r>
    </w:p>
    <w:p w14:paraId="472882EB" w14:textId="77777777" w:rsidR="0048459E" w:rsidRPr="0048459E" w:rsidRDefault="0048459E" w:rsidP="0035165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ru-RU" w:eastAsia="ko-KR"/>
        </w:rPr>
      </w:pPr>
      <w:r w:rsidRPr="0048459E">
        <w:rPr>
          <w:rFonts w:ascii="Times New Roman" w:eastAsia="Times New Roman" w:hAnsi="Times New Roman" w:cs="Times New Roman"/>
          <w:b/>
          <w:bCs/>
          <w:sz w:val="24"/>
          <w:szCs w:val="24"/>
          <w:lang w:val="ru-RU" w:eastAsia="ko-KR"/>
        </w:rPr>
        <w:t>В И Р І Ш И Л А:</w:t>
      </w:r>
    </w:p>
    <w:p w14:paraId="64C4B22C" w14:textId="69D4AD7A" w:rsidR="0048459E" w:rsidRPr="00351659" w:rsidRDefault="0048459E" w:rsidP="0035165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ko-KR"/>
        </w:rPr>
      </w:pPr>
      <w:r w:rsidRPr="0048459E">
        <w:rPr>
          <w:rFonts w:ascii="Times New Roman" w:eastAsia="Times New Roman" w:hAnsi="Times New Roman" w:cs="Times New Roman"/>
          <w:bCs/>
          <w:sz w:val="24"/>
          <w:szCs w:val="24"/>
          <w:lang w:val="uk-UA" w:eastAsia="ko-KR"/>
        </w:rPr>
        <w:t xml:space="preserve">          1. Затвердити </w:t>
      </w:r>
      <w:r w:rsidRPr="00351659">
        <w:rPr>
          <w:rFonts w:ascii="Times New Roman" w:eastAsia="Times New Roman" w:hAnsi="Times New Roman" w:cs="Times New Roman"/>
          <w:bCs/>
          <w:sz w:val="24"/>
          <w:szCs w:val="24"/>
          <w:lang w:val="uk-UA" w:eastAsia="ko-KR"/>
        </w:rPr>
        <w:t>З</w:t>
      </w:r>
      <w:r w:rsidRPr="0048459E">
        <w:rPr>
          <w:rFonts w:ascii="Times New Roman" w:eastAsia="Times New Roman" w:hAnsi="Times New Roman" w:cs="Times New Roman"/>
          <w:bCs/>
          <w:sz w:val="24"/>
          <w:szCs w:val="24"/>
          <w:lang w:val="uk-UA" w:eastAsia="ko-KR"/>
        </w:rPr>
        <w:t>віт</w:t>
      </w:r>
      <w:r w:rsidRPr="00351659">
        <w:rPr>
          <w:rFonts w:ascii="Times New Roman" w:eastAsia="Times New Roman" w:hAnsi="Times New Roman" w:cs="Times New Roman"/>
          <w:bCs/>
          <w:sz w:val="24"/>
          <w:szCs w:val="24"/>
          <w:lang w:val="uk-UA" w:eastAsia="ko-KR"/>
        </w:rPr>
        <w:t xml:space="preserve"> заступника міського голови з питань діяльності виконавчих органів Гінгуляка О.М.</w:t>
      </w:r>
      <w:r w:rsidRPr="0048459E">
        <w:rPr>
          <w:rFonts w:ascii="Times New Roman" w:eastAsia="Times New Roman" w:hAnsi="Times New Roman" w:cs="Times New Roman"/>
          <w:bCs/>
          <w:sz w:val="24"/>
          <w:szCs w:val="24"/>
          <w:lang w:val="uk-UA" w:eastAsia="ko-KR"/>
        </w:rPr>
        <w:t xml:space="preserve"> (додається).</w:t>
      </w:r>
    </w:p>
    <w:p w14:paraId="4DB08BFA" w14:textId="610E8981" w:rsidR="0048459E" w:rsidRPr="00351659" w:rsidRDefault="0048459E" w:rsidP="0035165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ko-KR"/>
        </w:rPr>
      </w:pPr>
      <w:r w:rsidRPr="0048459E">
        <w:rPr>
          <w:rFonts w:ascii="Times New Roman" w:eastAsia="Times New Roman" w:hAnsi="Times New Roman" w:cs="Times New Roman"/>
          <w:bCs/>
          <w:sz w:val="24"/>
          <w:szCs w:val="24"/>
          <w:lang w:val="uk-UA" w:eastAsia="ko-KR"/>
        </w:rPr>
        <w:t xml:space="preserve">          </w:t>
      </w:r>
      <w:r w:rsidRPr="00351659">
        <w:rPr>
          <w:rFonts w:ascii="Times New Roman" w:eastAsia="Times New Roman" w:hAnsi="Times New Roman" w:cs="Times New Roman"/>
          <w:bCs/>
          <w:sz w:val="24"/>
          <w:szCs w:val="24"/>
          <w:lang w:val="uk-UA" w:eastAsia="ko-KR"/>
        </w:rPr>
        <w:t>2</w:t>
      </w:r>
      <w:r w:rsidRPr="0048459E">
        <w:rPr>
          <w:rFonts w:ascii="Times New Roman" w:eastAsia="Times New Roman" w:hAnsi="Times New Roman" w:cs="Times New Roman"/>
          <w:bCs/>
          <w:sz w:val="24"/>
          <w:szCs w:val="24"/>
          <w:lang w:val="uk-UA" w:eastAsia="ko-KR"/>
        </w:rPr>
        <w:t xml:space="preserve">. Затвердити </w:t>
      </w:r>
      <w:r w:rsidRPr="00351659">
        <w:rPr>
          <w:rFonts w:ascii="Times New Roman" w:eastAsia="Times New Roman" w:hAnsi="Times New Roman" w:cs="Times New Roman"/>
          <w:bCs/>
          <w:sz w:val="24"/>
          <w:szCs w:val="24"/>
          <w:lang w:val="uk-UA" w:eastAsia="ko-KR"/>
        </w:rPr>
        <w:t>З</w:t>
      </w:r>
      <w:r w:rsidRPr="0048459E">
        <w:rPr>
          <w:rFonts w:ascii="Times New Roman" w:eastAsia="Times New Roman" w:hAnsi="Times New Roman" w:cs="Times New Roman"/>
          <w:bCs/>
          <w:sz w:val="24"/>
          <w:szCs w:val="24"/>
          <w:lang w:val="uk-UA" w:eastAsia="ko-KR"/>
        </w:rPr>
        <w:t>віт</w:t>
      </w:r>
      <w:r w:rsidRPr="00351659">
        <w:rPr>
          <w:rFonts w:ascii="Times New Roman" w:eastAsia="Times New Roman" w:hAnsi="Times New Roman" w:cs="Times New Roman"/>
          <w:bCs/>
          <w:sz w:val="24"/>
          <w:szCs w:val="24"/>
          <w:lang w:val="uk-UA" w:eastAsia="ko-KR"/>
        </w:rPr>
        <w:t xml:space="preserve"> заступника міського голови, інспектора праці Нажиги І.М.</w:t>
      </w:r>
      <w:r w:rsidRPr="0048459E">
        <w:rPr>
          <w:rFonts w:ascii="Times New Roman" w:eastAsia="Times New Roman" w:hAnsi="Times New Roman" w:cs="Times New Roman"/>
          <w:bCs/>
          <w:sz w:val="24"/>
          <w:szCs w:val="24"/>
          <w:lang w:val="uk-UA" w:eastAsia="ko-KR"/>
        </w:rPr>
        <w:t xml:space="preserve"> (додається).</w:t>
      </w:r>
    </w:p>
    <w:p w14:paraId="68F433A6" w14:textId="23BFAF2C" w:rsidR="0048459E" w:rsidRPr="0048459E" w:rsidRDefault="0048459E" w:rsidP="0035165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ko-KR"/>
        </w:rPr>
      </w:pPr>
      <w:r w:rsidRPr="0048459E">
        <w:rPr>
          <w:rFonts w:ascii="Times New Roman" w:eastAsia="Times New Roman" w:hAnsi="Times New Roman" w:cs="Times New Roman"/>
          <w:bCs/>
          <w:sz w:val="24"/>
          <w:szCs w:val="24"/>
          <w:lang w:val="uk-UA" w:eastAsia="ko-KR"/>
        </w:rPr>
        <w:t xml:space="preserve">          </w:t>
      </w:r>
      <w:r w:rsidRPr="00351659">
        <w:rPr>
          <w:rFonts w:ascii="Times New Roman" w:eastAsia="Times New Roman" w:hAnsi="Times New Roman" w:cs="Times New Roman"/>
          <w:bCs/>
          <w:sz w:val="24"/>
          <w:szCs w:val="24"/>
          <w:lang w:val="uk-UA" w:eastAsia="ko-KR"/>
        </w:rPr>
        <w:t>3</w:t>
      </w:r>
      <w:r w:rsidRPr="0048459E">
        <w:rPr>
          <w:rFonts w:ascii="Times New Roman" w:eastAsia="Times New Roman" w:hAnsi="Times New Roman" w:cs="Times New Roman"/>
          <w:bCs/>
          <w:sz w:val="24"/>
          <w:szCs w:val="24"/>
          <w:lang w:val="uk-UA" w:eastAsia="ko-KR"/>
        </w:rPr>
        <w:t xml:space="preserve">. Контроль за виконанням даного рішення покласти на </w:t>
      </w:r>
      <w:r w:rsidRPr="00351659">
        <w:rPr>
          <w:rFonts w:ascii="Times New Roman" w:eastAsia="Times New Roman" w:hAnsi="Times New Roman" w:cs="Times New Roman"/>
          <w:bCs/>
          <w:sz w:val="24"/>
          <w:szCs w:val="24"/>
          <w:lang w:val="uk-UA" w:eastAsia="ko-KR"/>
        </w:rPr>
        <w:t xml:space="preserve">секретаря міської ради та </w:t>
      </w:r>
      <w:r w:rsidRPr="0048459E">
        <w:rPr>
          <w:rFonts w:ascii="Times New Roman" w:eastAsia="Times New Roman" w:hAnsi="Times New Roman" w:cs="Times New Roman"/>
          <w:bCs/>
          <w:sz w:val="24"/>
          <w:szCs w:val="24"/>
          <w:lang w:val="uk-UA" w:eastAsia="ko-KR"/>
        </w:rPr>
        <w:t xml:space="preserve">комісію з питань </w:t>
      </w:r>
      <w:r w:rsidRPr="00351659">
        <w:rPr>
          <w:rFonts w:ascii="Times New Roman" w:eastAsia="Times New Roman" w:hAnsi="Times New Roman" w:cs="Times New Roman"/>
          <w:bCs/>
          <w:sz w:val="24"/>
          <w:szCs w:val="24"/>
          <w:lang w:val="uk-UA" w:eastAsia="ko-KR"/>
        </w:rPr>
        <w:t>регламенту, законності та регуляторних актів.</w:t>
      </w:r>
    </w:p>
    <w:p w14:paraId="38AAEF06" w14:textId="77777777" w:rsidR="0048459E" w:rsidRPr="0048459E" w:rsidRDefault="0048459E" w:rsidP="00351659">
      <w:pPr>
        <w:suppressAutoHyphens/>
        <w:spacing w:after="0" w:line="240" w:lineRule="auto"/>
        <w:rPr>
          <w:rFonts w:ascii="Times New Roman" w:eastAsia="Times New Roman" w:hAnsi="Times New Roman" w:cs="Times New Roman"/>
          <w:b/>
          <w:sz w:val="24"/>
          <w:szCs w:val="24"/>
          <w:lang w:val="uk-UA" w:eastAsia="zh-CN"/>
        </w:rPr>
      </w:pPr>
    </w:p>
    <w:p w14:paraId="7432DC55" w14:textId="0CCC9A46" w:rsidR="0048459E" w:rsidRPr="00351659" w:rsidRDefault="0048459E" w:rsidP="00351659">
      <w:pPr>
        <w:suppressAutoHyphens/>
        <w:spacing w:after="0" w:line="240" w:lineRule="auto"/>
        <w:rPr>
          <w:rFonts w:ascii="Times New Roman" w:eastAsia="Times New Roman" w:hAnsi="Times New Roman" w:cs="Times New Roman"/>
          <w:b/>
          <w:sz w:val="24"/>
          <w:szCs w:val="24"/>
          <w:u w:val="single"/>
          <w:lang w:val="uk-UA" w:eastAsia="zh-CN"/>
        </w:rPr>
      </w:pPr>
      <w:r w:rsidRPr="00351659">
        <w:rPr>
          <w:rFonts w:ascii="Times New Roman" w:eastAsia="Times New Roman" w:hAnsi="Times New Roman" w:cs="Times New Roman"/>
          <w:b/>
          <w:sz w:val="24"/>
          <w:szCs w:val="24"/>
          <w:u w:val="single"/>
          <w:lang w:val="uk-UA" w:eastAsia="zh-CN"/>
        </w:rPr>
        <w:t>РІШЕННЯ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616"/>
      </w:tblGrid>
      <w:tr w:rsidR="0048459E" w:rsidRPr="0048459E" w14:paraId="6599AE8A" w14:textId="77777777" w:rsidTr="0048459E">
        <w:tc>
          <w:tcPr>
            <w:tcW w:w="12616" w:type="dxa"/>
            <w:tcBorders>
              <w:top w:val="nil"/>
              <w:left w:val="nil"/>
              <w:bottom w:val="nil"/>
              <w:right w:val="nil"/>
            </w:tcBorders>
          </w:tcPr>
          <w:p w14:paraId="475A130D" w14:textId="77777777" w:rsidR="0048459E" w:rsidRPr="0048459E" w:rsidRDefault="0048459E" w:rsidP="00351659">
            <w:pPr>
              <w:widowControl w:val="0"/>
              <w:suppressAutoHyphens/>
              <w:spacing w:after="0" w:line="240" w:lineRule="auto"/>
              <w:jc w:val="both"/>
              <w:rPr>
                <w:rFonts w:ascii="Times New Roman" w:eastAsia="Times New Roman" w:hAnsi="Times New Roman" w:cs="Times New Roman"/>
                <w:b/>
                <w:kern w:val="2"/>
                <w:sz w:val="24"/>
                <w:szCs w:val="24"/>
                <w:lang w:val="uk-UA" w:eastAsia="ru-RU"/>
              </w:rPr>
            </w:pPr>
            <w:r w:rsidRPr="0048459E">
              <w:rPr>
                <w:rFonts w:ascii="Times New Roman" w:eastAsia="Times New Roman" w:hAnsi="Times New Roman" w:cs="Times New Roman"/>
                <w:b/>
                <w:kern w:val="2"/>
                <w:sz w:val="24"/>
                <w:szCs w:val="24"/>
                <w:lang w:val="uk-UA" w:eastAsia="ru-RU"/>
              </w:rPr>
              <w:t>Про передачу колишнього табору «Лісова казка» разом із майном з балансу Територіального центру соціального обслуговування у м.Новодністровськ на баланс Відділу гуманітарної політики Новодністровської міської ради</w:t>
            </w:r>
          </w:p>
        </w:tc>
      </w:tr>
    </w:tbl>
    <w:p w14:paraId="01162244" w14:textId="77777777" w:rsidR="0048459E" w:rsidRPr="0048459E" w:rsidRDefault="0048459E" w:rsidP="0035165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4"/>
          <w:szCs w:val="24"/>
          <w:lang w:val="uk-UA" w:eastAsia="ar-SA"/>
        </w:rPr>
      </w:pPr>
      <w:r w:rsidRPr="0048459E">
        <w:rPr>
          <w:rFonts w:ascii="Times New Roman" w:eastAsia="Times New Roman" w:hAnsi="Times New Roman" w:cs="Times New Roman"/>
          <w:kern w:val="2"/>
          <w:sz w:val="24"/>
          <w:szCs w:val="24"/>
          <w:lang w:val="uk-UA" w:eastAsia="ar-SA"/>
        </w:rPr>
        <w:t xml:space="preserve">Відповідно до п.31 ст.26, ст.60 Закону України «Про місцеве самоврядування в Україні», з метою ефективного використання комунального майна колишнього табору «Лісова казка», Новодністровська міська рада </w:t>
      </w:r>
    </w:p>
    <w:p w14:paraId="67F67989" w14:textId="77777777" w:rsidR="0048459E" w:rsidRPr="0048459E" w:rsidRDefault="0048459E" w:rsidP="00351659">
      <w:pPr>
        <w:widowControl w:val="0"/>
        <w:suppressAutoHyphens/>
        <w:spacing w:after="0" w:line="240" w:lineRule="auto"/>
        <w:jc w:val="center"/>
        <w:rPr>
          <w:rFonts w:ascii="Times New Roman" w:eastAsia="Times New Roman" w:hAnsi="Times New Roman" w:cs="Times New Roman"/>
          <w:b/>
          <w:kern w:val="2"/>
          <w:sz w:val="24"/>
          <w:szCs w:val="24"/>
          <w:lang w:val="uk-UA" w:eastAsia="ru-RU"/>
        </w:rPr>
      </w:pPr>
      <w:r w:rsidRPr="0048459E">
        <w:rPr>
          <w:rFonts w:ascii="Times New Roman" w:eastAsia="Times New Roman" w:hAnsi="Times New Roman" w:cs="Times New Roman"/>
          <w:b/>
          <w:kern w:val="2"/>
          <w:sz w:val="24"/>
          <w:szCs w:val="24"/>
          <w:lang w:val="uk-UA" w:eastAsia="ru-RU"/>
        </w:rPr>
        <w:t>В И Р І Ш И Л А :</w:t>
      </w:r>
    </w:p>
    <w:p w14:paraId="4ED4132C" w14:textId="77777777" w:rsidR="0048459E" w:rsidRPr="0048459E" w:rsidRDefault="0048459E" w:rsidP="00351659">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val="uk-UA" w:eastAsia="ar-SA"/>
        </w:rPr>
      </w:pPr>
      <w:r w:rsidRPr="0048459E">
        <w:rPr>
          <w:rFonts w:ascii="Times New Roman" w:eastAsia="Times New Roman" w:hAnsi="Times New Roman" w:cs="Times New Roman"/>
          <w:kern w:val="2"/>
          <w:sz w:val="24"/>
          <w:szCs w:val="24"/>
          <w:lang w:val="uk-UA" w:eastAsia="ar-SA"/>
        </w:rPr>
        <w:t>1. Передати та закріпити на праві оперативного управління колишній табір «Лісова казка» разом із майном (основні засоби), що належить до комунальної власності територіальної громади м.Новодністровськ та знаходилось на балансі Територіального центру соціального обслуговування у м.Новодністровськ за Відділом гуманітарної політики Новодністровської міської ради.</w:t>
      </w:r>
    </w:p>
    <w:p w14:paraId="38F05FB8" w14:textId="77777777" w:rsidR="0048459E" w:rsidRPr="0048459E" w:rsidRDefault="0048459E" w:rsidP="00351659">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val="uk-UA" w:eastAsia="ar-SA"/>
        </w:rPr>
      </w:pPr>
      <w:r w:rsidRPr="0048459E">
        <w:rPr>
          <w:rFonts w:ascii="Times New Roman" w:eastAsia="Times New Roman" w:hAnsi="Times New Roman" w:cs="Times New Roman"/>
          <w:kern w:val="2"/>
          <w:sz w:val="24"/>
          <w:szCs w:val="24"/>
          <w:lang w:val="uk-UA" w:eastAsia="ar-SA"/>
        </w:rPr>
        <w:t>2. Начальнику відділу економіки та управління комунальним майном Новодністровської міської ради (Сабаш С.В.) підготувати проект розпорядження «Про створення спільної комісії щодо передачі майна колишнього табору «Лісова казка».</w:t>
      </w:r>
    </w:p>
    <w:p w14:paraId="7894DC6C" w14:textId="77777777" w:rsidR="0048459E" w:rsidRPr="0048459E" w:rsidRDefault="0048459E" w:rsidP="00351659">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2"/>
          <w:sz w:val="24"/>
          <w:szCs w:val="24"/>
          <w:lang w:val="uk-UA" w:eastAsia="ar-SA"/>
        </w:rPr>
      </w:pPr>
      <w:r w:rsidRPr="0048459E">
        <w:rPr>
          <w:rFonts w:ascii="Times New Roman" w:eastAsia="Times New Roman" w:hAnsi="Times New Roman" w:cs="Times New Roman"/>
          <w:kern w:val="2"/>
          <w:sz w:val="24"/>
          <w:szCs w:val="24"/>
          <w:lang w:val="uk-UA" w:eastAsia="ar-SA"/>
        </w:rPr>
        <w:t>3. Директору Територіального центру соціального обслуговування у м.Новодністровськ (Ротар Ю.С.) та начальнику Відділу гуманітарної політики Новодністровської міської ради (Пастушок Л.Л.) здійснити згідно чинного законодавства приймання-передачу майна колишнього табору «Лісова казка», поставити зазначене майно на баланс відділу гуманітарної політики і забезпечити його збереження та ефективне використання.</w:t>
      </w:r>
    </w:p>
    <w:p w14:paraId="01D91F7D" w14:textId="77777777" w:rsidR="0048459E" w:rsidRPr="0048459E" w:rsidRDefault="0048459E" w:rsidP="00351659">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val="uk-UA" w:eastAsia="ar-SA"/>
        </w:rPr>
      </w:pPr>
      <w:r w:rsidRPr="0048459E">
        <w:rPr>
          <w:rFonts w:ascii="Times New Roman" w:eastAsia="Times New Roman" w:hAnsi="Times New Roman" w:cs="Times New Roman"/>
          <w:kern w:val="2"/>
          <w:sz w:val="24"/>
          <w:szCs w:val="24"/>
          <w:lang w:val="uk-UA" w:eastAsia="ar-SA"/>
        </w:rPr>
        <w:tab/>
        <w:t>4. Контроль за виконанням даного рішення покласти на заступника міського голови з питань діяльності виконавчих органів Гінгуляка О.М. та комісію з питань житлово-комунального господарства, благоустрою, побутового обслуговування населення.</w:t>
      </w:r>
    </w:p>
    <w:p w14:paraId="36621624" w14:textId="77777777" w:rsidR="00351659" w:rsidRDefault="00351659" w:rsidP="00351659">
      <w:pPr>
        <w:spacing w:after="0" w:line="240" w:lineRule="auto"/>
        <w:rPr>
          <w:rFonts w:ascii="Times New Roman" w:eastAsia="Times New Roman" w:hAnsi="Times New Roman" w:cs="Times New Roman"/>
          <w:b/>
          <w:bCs/>
          <w:noProof/>
          <w:sz w:val="24"/>
          <w:szCs w:val="24"/>
          <w:u w:val="single"/>
          <w:lang w:val="ru-RU" w:eastAsia="ru-RU"/>
        </w:rPr>
      </w:pPr>
    </w:p>
    <w:p w14:paraId="5AFC1406" w14:textId="39525F9D" w:rsidR="0048459E" w:rsidRPr="0048459E" w:rsidRDefault="0048459E" w:rsidP="00351659">
      <w:pPr>
        <w:spacing w:after="0" w:line="240" w:lineRule="auto"/>
        <w:rPr>
          <w:rFonts w:ascii="Times New Roman" w:eastAsia="Times New Roman" w:hAnsi="Times New Roman" w:cs="Times New Roman"/>
          <w:b/>
          <w:bCs/>
          <w:sz w:val="24"/>
          <w:szCs w:val="24"/>
          <w:u w:val="single"/>
          <w:lang w:val="uk-UA" w:eastAsia="uk-UA"/>
        </w:rPr>
      </w:pPr>
      <w:r w:rsidRPr="00351659">
        <w:rPr>
          <w:rFonts w:ascii="Times New Roman" w:eastAsia="Times New Roman" w:hAnsi="Times New Roman" w:cs="Times New Roman"/>
          <w:b/>
          <w:bCs/>
          <w:noProof/>
          <w:sz w:val="24"/>
          <w:szCs w:val="24"/>
          <w:u w:val="single"/>
          <w:lang w:val="ru-RU" w:eastAsia="ru-RU"/>
        </w:rPr>
        <w:t>РІШЕННЯ №4</w:t>
      </w:r>
    </w:p>
    <w:p w14:paraId="139904EC" w14:textId="77777777" w:rsidR="0048459E" w:rsidRPr="0048459E" w:rsidRDefault="0048459E" w:rsidP="00351659">
      <w:pPr>
        <w:spacing w:after="0" w:line="240" w:lineRule="auto"/>
        <w:ind w:right="2268"/>
        <w:jc w:val="both"/>
        <w:rPr>
          <w:rFonts w:ascii="Times New Roman" w:eastAsia="Times New Roman" w:hAnsi="Times New Roman" w:cs="Times New Roman"/>
          <w:sz w:val="24"/>
          <w:szCs w:val="24"/>
          <w:lang w:val="uk-UA" w:eastAsia="uk-UA"/>
        </w:rPr>
      </w:pPr>
      <w:r w:rsidRPr="0048459E">
        <w:rPr>
          <w:rFonts w:ascii="Times New Roman" w:eastAsia="Times New Roman" w:hAnsi="Times New Roman" w:cs="Times New Roman"/>
          <w:b/>
          <w:sz w:val="24"/>
          <w:szCs w:val="24"/>
          <w:lang w:val="uk-UA" w:eastAsia="uk-UA"/>
        </w:rPr>
        <w:t>Про затвердження Переліку об’єктів комунальної власності територіальної громади міста Новодністровськ, що підлягають приватизації в 2020 році</w:t>
      </w:r>
    </w:p>
    <w:p w14:paraId="7700FA34" w14:textId="77777777" w:rsidR="0048459E" w:rsidRPr="0048459E" w:rsidRDefault="0048459E" w:rsidP="00351659">
      <w:pPr>
        <w:spacing w:after="0" w:line="240" w:lineRule="auto"/>
        <w:ind w:firstLine="600"/>
        <w:jc w:val="both"/>
        <w:rPr>
          <w:rFonts w:ascii="Times New Roman" w:eastAsia="Times New Roman" w:hAnsi="Times New Roman" w:cs="Times New Roman"/>
          <w:sz w:val="24"/>
          <w:szCs w:val="24"/>
          <w:lang w:val="uk-UA" w:eastAsia="uk-UA"/>
        </w:rPr>
      </w:pPr>
      <w:r w:rsidRPr="0048459E">
        <w:rPr>
          <w:rFonts w:ascii="Times New Roman" w:eastAsia="Times New Roman" w:hAnsi="Times New Roman" w:cs="Times New Roman"/>
          <w:sz w:val="24"/>
          <w:szCs w:val="24"/>
          <w:lang w:val="uk-UA" w:eastAsia="uk-UA"/>
        </w:rPr>
        <w:t>Відповідно до ст.26 Закону України „Про місцеве самоврядування в Україні”, Закону України «Про приватизацію державного і комунального майна», враховуючи протокол аукціонної комісії з продажу об’єктів комунальної власності територіальної громади міста Новодністровськ, які підлягають приватизації від 28.11.2019 року № 4 з метою ефективного використання майна та збільшення надходжень до місцевого бюджету, Новодністровська міська рада</w:t>
      </w:r>
    </w:p>
    <w:p w14:paraId="3472C659" w14:textId="77777777" w:rsidR="0048459E" w:rsidRPr="0048459E" w:rsidRDefault="0048459E" w:rsidP="00351659">
      <w:pPr>
        <w:spacing w:after="0" w:line="240" w:lineRule="auto"/>
        <w:jc w:val="center"/>
        <w:rPr>
          <w:rFonts w:ascii="Times New Roman" w:eastAsia="Times New Roman" w:hAnsi="Times New Roman" w:cs="Times New Roman"/>
          <w:sz w:val="24"/>
          <w:szCs w:val="24"/>
          <w:lang w:val="uk-UA" w:eastAsia="uk-UA"/>
        </w:rPr>
      </w:pPr>
      <w:r w:rsidRPr="0048459E">
        <w:rPr>
          <w:rFonts w:ascii="Times New Roman" w:eastAsia="Times New Roman" w:hAnsi="Times New Roman" w:cs="Times New Roman"/>
          <w:b/>
          <w:sz w:val="24"/>
          <w:szCs w:val="24"/>
          <w:lang w:val="uk-UA" w:eastAsia="uk-UA"/>
        </w:rPr>
        <w:t>В И Р І Ш И Л А:</w:t>
      </w:r>
    </w:p>
    <w:p w14:paraId="7A2D9939" w14:textId="77777777" w:rsidR="0048459E" w:rsidRPr="0048459E" w:rsidRDefault="0048459E" w:rsidP="00351659">
      <w:pPr>
        <w:spacing w:after="0" w:line="240" w:lineRule="auto"/>
        <w:ind w:firstLine="708"/>
        <w:jc w:val="both"/>
        <w:rPr>
          <w:rFonts w:ascii="Times New Roman" w:eastAsia="Times New Roman" w:hAnsi="Times New Roman" w:cs="Times New Roman"/>
          <w:sz w:val="24"/>
          <w:szCs w:val="24"/>
          <w:lang w:val="uk-UA" w:eastAsia="uk-UA"/>
        </w:rPr>
      </w:pPr>
      <w:r w:rsidRPr="0048459E">
        <w:rPr>
          <w:rFonts w:ascii="Times New Roman" w:eastAsia="Times New Roman" w:hAnsi="Times New Roman" w:cs="Times New Roman"/>
          <w:sz w:val="24"/>
          <w:szCs w:val="24"/>
          <w:lang w:val="uk-UA" w:eastAsia="uk-UA"/>
        </w:rPr>
        <w:t>1. Затвердити Перелік об’єктів комунальної власності територіальної громади міста Новодністровськ, що підлягають приватизації в 2020 році згідно з додатком 1.</w:t>
      </w:r>
    </w:p>
    <w:p w14:paraId="425C1D83" w14:textId="77777777" w:rsidR="0048459E" w:rsidRPr="0048459E" w:rsidRDefault="0048459E" w:rsidP="00351659">
      <w:pPr>
        <w:spacing w:after="0" w:line="240" w:lineRule="auto"/>
        <w:ind w:firstLine="702"/>
        <w:jc w:val="both"/>
        <w:rPr>
          <w:rFonts w:ascii="Times New Roman" w:eastAsia="Times New Roman" w:hAnsi="Times New Roman" w:cs="Times New Roman"/>
          <w:sz w:val="24"/>
          <w:szCs w:val="24"/>
          <w:lang w:val="uk-UA" w:eastAsia="uk-UA"/>
        </w:rPr>
      </w:pPr>
      <w:r w:rsidRPr="0048459E">
        <w:rPr>
          <w:rFonts w:ascii="Times New Roman" w:eastAsia="Times New Roman" w:hAnsi="Times New Roman" w:cs="Times New Roman"/>
          <w:sz w:val="24"/>
          <w:szCs w:val="24"/>
          <w:lang w:val="uk-UA" w:eastAsia="uk-UA"/>
        </w:rPr>
        <w:t>2. Відділу земельних ресурсів та екології здійснити заходи щодо оформлення документів на земельні ділянки під об’єктами приватизації.</w:t>
      </w:r>
    </w:p>
    <w:p w14:paraId="62E50387" w14:textId="77777777" w:rsidR="0048459E" w:rsidRPr="0048459E" w:rsidRDefault="0048459E" w:rsidP="00351659">
      <w:pPr>
        <w:spacing w:after="0" w:line="240" w:lineRule="auto"/>
        <w:ind w:firstLine="702"/>
        <w:jc w:val="both"/>
        <w:rPr>
          <w:rFonts w:ascii="Times New Roman" w:eastAsia="Times New Roman" w:hAnsi="Times New Roman" w:cs="Times New Roman"/>
          <w:sz w:val="24"/>
          <w:szCs w:val="24"/>
          <w:lang w:val="uk-UA" w:eastAsia="uk-UA"/>
        </w:rPr>
      </w:pPr>
      <w:r w:rsidRPr="0048459E">
        <w:rPr>
          <w:rFonts w:ascii="Times New Roman" w:eastAsia="Times New Roman" w:hAnsi="Times New Roman" w:cs="Times New Roman"/>
          <w:sz w:val="24"/>
          <w:szCs w:val="24"/>
          <w:lang w:val="uk-UA" w:eastAsia="uk-UA"/>
        </w:rPr>
        <w:t>3. Відділу організаційної роботи та зв'язків із громадськістю забезпечити оприлюднення цього рішення в п’ятиденний термін з дня прийняття та довести до виконавців.</w:t>
      </w:r>
    </w:p>
    <w:p w14:paraId="06C54330" w14:textId="77777777" w:rsidR="0048459E" w:rsidRPr="0048459E" w:rsidRDefault="0048459E" w:rsidP="00351659">
      <w:pPr>
        <w:spacing w:after="0" w:line="240" w:lineRule="auto"/>
        <w:ind w:firstLine="702"/>
        <w:jc w:val="both"/>
        <w:rPr>
          <w:rFonts w:ascii="Times New Roman" w:eastAsia="Times New Roman" w:hAnsi="Times New Roman" w:cs="Times New Roman"/>
          <w:sz w:val="24"/>
          <w:szCs w:val="24"/>
          <w:lang w:val="uk-UA" w:eastAsia="uk-UA"/>
        </w:rPr>
      </w:pPr>
      <w:r w:rsidRPr="0048459E">
        <w:rPr>
          <w:rFonts w:ascii="Times New Roman" w:eastAsia="Times New Roman" w:hAnsi="Times New Roman" w:cs="Times New Roman"/>
          <w:sz w:val="24"/>
          <w:szCs w:val="24"/>
          <w:lang w:val="uk-UA" w:eastAsia="uk-UA"/>
        </w:rPr>
        <w:t xml:space="preserve">4. Контроль за виконанням цього рішення покласти на заступника міського голови Гінгуляка </w:t>
      </w:r>
      <w:r w:rsidRPr="0048459E">
        <w:rPr>
          <w:rFonts w:ascii="Times New Roman" w:eastAsia="Times New Roman" w:hAnsi="Times New Roman" w:cs="Times New Roman"/>
          <w:sz w:val="24"/>
          <w:szCs w:val="24"/>
          <w:lang w:val="ru-RU" w:eastAsia="uk-UA"/>
        </w:rPr>
        <w:t xml:space="preserve">О.М. </w:t>
      </w:r>
      <w:r w:rsidRPr="0048459E">
        <w:rPr>
          <w:rFonts w:ascii="Times New Roman" w:eastAsia="Times New Roman" w:hAnsi="Times New Roman" w:cs="Times New Roman"/>
          <w:sz w:val="24"/>
          <w:szCs w:val="24"/>
          <w:lang w:val="uk-UA" w:eastAsia="uk-UA"/>
        </w:rPr>
        <w:t>та комісію з питань планування бюджету, фінансів та економічного розвитку.</w:t>
      </w:r>
    </w:p>
    <w:p w14:paraId="28BF4645" w14:textId="77777777" w:rsidR="00351659" w:rsidRDefault="00351659" w:rsidP="00351659">
      <w:pPr>
        <w:spacing w:after="0" w:line="240" w:lineRule="auto"/>
        <w:ind w:left="8222"/>
        <w:rPr>
          <w:rFonts w:ascii="Times New Roman" w:eastAsia="Times New Roman" w:hAnsi="Times New Roman" w:cs="Times New Roman"/>
          <w:b/>
          <w:sz w:val="24"/>
          <w:szCs w:val="24"/>
          <w:lang w:val="uk-UA" w:eastAsia="uk-UA"/>
        </w:rPr>
      </w:pPr>
    </w:p>
    <w:p w14:paraId="50FFCE51" w14:textId="77777777" w:rsidR="00351659" w:rsidRDefault="00351659" w:rsidP="00351659">
      <w:pPr>
        <w:spacing w:after="0" w:line="240" w:lineRule="auto"/>
        <w:ind w:left="8222"/>
        <w:rPr>
          <w:rFonts w:ascii="Times New Roman" w:eastAsia="Times New Roman" w:hAnsi="Times New Roman" w:cs="Times New Roman"/>
          <w:b/>
          <w:sz w:val="24"/>
          <w:szCs w:val="24"/>
          <w:lang w:val="uk-UA" w:eastAsia="uk-UA"/>
        </w:rPr>
      </w:pPr>
    </w:p>
    <w:p w14:paraId="500C1957" w14:textId="77777777" w:rsidR="00351659" w:rsidRDefault="00351659" w:rsidP="00351659">
      <w:pPr>
        <w:spacing w:after="0" w:line="240" w:lineRule="auto"/>
        <w:ind w:left="8222"/>
        <w:rPr>
          <w:rFonts w:ascii="Times New Roman" w:eastAsia="Times New Roman" w:hAnsi="Times New Roman" w:cs="Times New Roman"/>
          <w:b/>
          <w:sz w:val="24"/>
          <w:szCs w:val="24"/>
          <w:lang w:val="uk-UA" w:eastAsia="uk-UA"/>
        </w:rPr>
      </w:pPr>
    </w:p>
    <w:p w14:paraId="38436089" w14:textId="77777777" w:rsidR="00351659" w:rsidRDefault="00351659" w:rsidP="00351659">
      <w:pPr>
        <w:spacing w:after="0" w:line="240" w:lineRule="auto"/>
        <w:ind w:left="8222"/>
        <w:rPr>
          <w:rFonts w:ascii="Times New Roman" w:eastAsia="Times New Roman" w:hAnsi="Times New Roman" w:cs="Times New Roman"/>
          <w:b/>
          <w:sz w:val="24"/>
          <w:szCs w:val="24"/>
          <w:lang w:val="uk-UA" w:eastAsia="uk-UA"/>
        </w:rPr>
      </w:pPr>
    </w:p>
    <w:p w14:paraId="146688C1" w14:textId="7B34EBB4" w:rsidR="0048459E" w:rsidRPr="0048459E" w:rsidRDefault="0048459E" w:rsidP="00351659">
      <w:pPr>
        <w:spacing w:after="0" w:line="240" w:lineRule="auto"/>
        <w:ind w:left="8222"/>
        <w:rPr>
          <w:rFonts w:ascii="Times New Roman" w:eastAsia="Times New Roman" w:hAnsi="Times New Roman" w:cs="Times New Roman"/>
          <w:b/>
          <w:sz w:val="24"/>
          <w:szCs w:val="24"/>
          <w:lang w:val="uk-UA" w:eastAsia="uk-UA"/>
        </w:rPr>
      </w:pPr>
      <w:r w:rsidRPr="0048459E">
        <w:rPr>
          <w:rFonts w:ascii="Times New Roman" w:eastAsia="Times New Roman" w:hAnsi="Times New Roman" w:cs="Times New Roman"/>
          <w:b/>
          <w:sz w:val="24"/>
          <w:szCs w:val="24"/>
          <w:lang w:val="uk-UA" w:eastAsia="uk-UA"/>
        </w:rPr>
        <w:lastRenderedPageBreak/>
        <w:t xml:space="preserve">Додаток 1 </w:t>
      </w:r>
    </w:p>
    <w:p w14:paraId="561E1984" w14:textId="10B1DD30" w:rsidR="0048459E" w:rsidRPr="0048459E" w:rsidRDefault="0048459E" w:rsidP="00351659">
      <w:pPr>
        <w:spacing w:after="0" w:line="240" w:lineRule="auto"/>
        <w:jc w:val="center"/>
        <w:rPr>
          <w:rFonts w:ascii="Times New Roman" w:eastAsia="Times New Roman" w:hAnsi="Times New Roman" w:cs="Times New Roman"/>
          <w:b/>
          <w:sz w:val="24"/>
          <w:szCs w:val="24"/>
          <w:lang w:val="uk-UA" w:eastAsia="uk-UA"/>
        </w:rPr>
      </w:pPr>
      <w:r w:rsidRPr="0048459E">
        <w:rPr>
          <w:rFonts w:ascii="Times New Roman" w:eastAsia="Times New Roman" w:hAnsi="Times New Roman" w:cs="Times New Roman"/>
          <w:b/>
          <w:sz w:val="24"/>
          <w:szCs w:val="24"/>
          <w:lang w:val="uk-UA" w:eastAsia="uk-UA"/>
        </w:rPr>
        <w:t>Перелік об’єктів комунальної власності територіальної громади міста Новодністровськ,</w:t>
      </w:r>
      <w:r w:rsidRPr="00351659">
        <w:rPr>
          <w:rFonts w:ascii="Times New Roman" w:eastAsia="Times New Roman" w:hAnsi="Times New Roman" w:cs="Times New Roman"/>
          <w:b/>
          <w:sz w:val="24"/>
          <w:szCs w:val="24"/>
          <w:lang w:val="uk-UA" w:eastAsia="uk-UA"/>
        </w:rPr>
        <w:t xml:space="preserve"> </w:t>
      </w:r>
      <w:r w:rsidRPr="0048459E">
        <w:rPr>
          <w:rFonts w:ascii="Times New Roman" w:eastAsia="Times New Roman" w:hAnsi="Times New Roman" w:cs="Times New Roman"/>
          <w:b/>
          <w:sz w:val="24"/>
          <w:szCs w:val="24"/>
          <w:lang w:val="uk-UA" w:eastAsia="uk-UA"/>
        </w:rPr>
        <w:t>що підлягають приватизації в 2020 році</w:t>
      </w:r>
    </w:p>
    <w:tbl>
      <w:tblPr>
        <w:tblW w:w="11199" w:type="dxa"/>
        <w:tblInd w:w="-431" w:type="dxa"/>
        <w:tblLayout w:type="fixed"/>
        <w:tblLook w:val="0000" w:firstRow="0" w:lastRow="0" w:firstColumn="0" w:lastColumn="0" w:noHBand="0" w:noVBand="0"/>
      </w:tblPr>
      <w:tblGrid>
        <w:gridCol w:w="660"/>
        <w:gridCol w:w="5294"/>
        <w:gridCol w:w="2268"/>
        <w:gridCol w:w="1476"/>
        <w:gridCol w:w="1501"/>
      </w:tblGrid>
      <w:tr w:rsidR="0048459E" w:rsidRPr="0048459E" w14:paraId="1D3B5669" w14:textId="77777777" w:rsidTr="0048459E">
        <w:trPr>
          <w:trHeight w:val="675"/>
        </w:trPr>
        <w:tc>
          <w:tcPr>
            <w:tcW w:w="660" w:type="dxa"/>
            <w:tcBorders>
              <w:top w:val="single" w:sz="4" w:space="0" w:color="000000"/>
              <w:left w:val="single" w:sz="4" w:space="0" w:color="000000"/>
              <w:bottom w:val="single" w:sz="4" w:space="0" w:color="000000"/>
              <w:right w:val="nil"/>
            </w:tcBorders>
          </w:tcPr>
          <w:p w14:paraId="5BC5D00B" w14:textId="77777777" w:rsidR="0048459E" w:rsidRPr="0048459E" w:rsidRDefault="0048459E" w:rsidP="00351659">
            <w:pPr>
              <w:tabs>
                <w:tab w:val="left" w:pos="0"/>
              </w:tabs>
              <w:spacing w:after="0" w:line="240" w:lineRule="auto"/>
              <w:jc w:val="center"/>
              <w:rPr>
                <w:rFonts w:ascii="Times New Roman" w:eastAsia="Times New Roman" w:hAnsi="Times New Roman" w:cs="Times New Roman"/>
                <w:sz w:val="24"/>
                <w:szCs w:val="24"/>
                <w:lang w:val="uk-UA" w:eastAsia="uk-UA"/>
              </w:rPr>
            </w:pPr>
            <w:r w:rsidRPr="0048459E">
              <w:rPr>
                <w:rFonts w:ascii="Times New Roman" w:eastAsia="Times New Roman" w:hAnsi="Times New Roman" w:cs="Times New Roman"/>
                <w:sz w:val="24"/>
                <w:szCs w:val="24"/>
                <w:lang w:val="uk-UA" w:eastAsia="uk-UA"/>
              </w:rPr>
              <w:t>№ з/п</w:t>
            </w:r>
          </w:p>
        </w:tc>
        <w:tc>
          <w:tcPr>
            <w:tcW w:w="5294" w:type="dxa"/>
            <w:tcBorders>
              <w:top w:val="single" w:sz="4" w:space="0" w:color="000000"/>
              <w:left w:val="single" w:sz="4" w:space="0" w:color="000000"/>
              <w:bottom w:val="single" w:sz="4" w:space="0" w:color="000000"/>
              <w:right w:val="nil"/>
            </w:tcBorders>
            <w:vAlign w:val="center"/>
          </w:tcPr>
          <w:p w14:paraId="4ECB0FD6" w14:textId="77777777" w:rsidR="0048459E" w:rsidRPr="0048459E" w:rsidRDefault="0048459E" w:rsidP="00351659">
            <w:pPr>
              <w:tabs>
                <w:tab w:val="left" w:pos="440"/>
              </w:tabs>
              <w:spacing w:after="0" w:line="240" w:lineRule="auto"/>
              <w:ind w:left="75"/>
              <w:jc w:val="center"/>
              <w:rPr>
                <w:rFonts w:ascii="Times New Roman" w:eastAsia="Times New Roman" w:hAnsi="Times New Roman" w:cs="Times New Roman"/>
                <w:sz w:val="24"/>
                <w:szCs w:val="24"/>
                <w:lang w:val="uk-UA" w:eastAsia="uk-UA"/>
              </w:rPr>
            </w:pPr>
            <w:r w:rsidRPr="0048459E">
              <w:rPr>
                <w:rFonts w:ascii="Times New Roman" w:eastAsia="Times New Roman" w:hAnsi="Times New Roman" w:cs="Times New Roman"/>
                <w:sz w:val="24"/>
                <w:szCs w:val="24"/>
                <w:lang w:val="uk-UA" w:eastAsia="uk-UA"/>
              </w:rPr>
              <w:t>Назва об’єкту приватизації</w:t>
            </w:r>
          </w:p>
        </w:tc>
        <w:tc>
          <w:tcPr>
            <w:tcW w:w="2268" w:type="dxa"/>
            <w:tcBorders>
              <w:top w:val="single" w:sz="4" w:space="0" w:color="000000"/>
              <w:left w:val="single" w:sz="4" w:space="0" w:color="000000"/>
              <w:bottom w:val="single" w:sz="4" w:space="0" w:color="000000"/>
              <w:right w:val="nil"/>
            </w:tcBorders>
          </w:tcPr>
          <w:p w14:paraId="5F2B566A" w14:textId="77777777" w:rsidR="0048459E" w:rsidRPr="0048459E" w:rsidRDefault="0048459E" w:rsidP="00351659">
            <w:pPr>
              <w:spacing w:after="0" w:line="240" w:lineRule="auto"/>
              <w:jc w:val="center"/>
              <w:rPr>
                <w:rFonts w:ascii="Times New Roman" w:eastAsia="Times New Roman" w:hAnsi="Times New Roman" w:cs="Times New Roman"/>
                <w:sz w:val="24"/>
                <w:szCs w:val="24"/>
                <w:lang w:val="uk-UA" w:eastAsia="uk-UA"/>
              </w:rPr>
            </w:pPr>
            <w:r w:rsidRPr="0048459E">
              <w:rPr>
                <w:rFonts w:ascii="Times New Roman" w:eastAsia="Times New Roman" w:hAnsi="Times New Roman" w:cs="Times New Roman"/>
                <w:sz w:val="24"/>
                <w:szCs w:val="24"/>
                <w:lang w:val="uk-UA" w:eastAsia="uk-UA"/>
              </w:rPr>
              <w:t>Місцезнаходження об’єкта</w:t>
            </w:r>
          </w:p>
        </w:tc>
        <w:tc>
          <w:tcPr>
            <w:tcW w:w="1476" w:type="dxa"/>
            <w:tcBorders>
              <w:top w:val="single" w:sz="4" w:space="0" w:color="000000"/>
              <w:left w:val="single" w:sz="4" w:space="0" w:color="000000"/>
              <w:bottom w:val="single" w:sz="4" w:space="0" w:color="000000"/>
              <w:right w:val="nil"/>
            </w:tcBorders>
          </w:tcPr>
          <w:p w14:paraId="1C9EF9E6" w14:textId="77777777" w:rsidR="0048459E" w:rsidRPr="0048459E" w:rsidRDefault="0048459E" w:rsidP="00351659">
            <w:pPr>
              <w:spacing w:after="0" w:line="240" w:lineRule="auto"/>
              <w:jc w:val="center"/>
              <w:rPr>
                <w:rFonts w:ascii="Times New Roman" w:eastAsia="Times New Roman" w:hAnsi="Times New Roman" w:cs="Times New Roman"/>
                <w:sz w:val="24"/>
                <w:szCs w:val="24"/>
                <w:lang w:val="uk-UA" w:eastAsia="uk-UA"/>
              </w:rPr>
            </w:pPr>
            <w:r w:rsidRPr="0048459E">
              <w:rPr>
                <w:rFonts w:ascii="Times New Roman" w:eastAsia="Times New Roman" w:hAnsi="Times New Roman" w:cs="Times New Roman"/>
                <w:sz w:val="24"/>
                <w:szCs w:val="24"/>
                <w:lang w:val="uk-UA" w:eastAsia="uk-UA"/>
              </w:rPr>
              <w:t>Площа об’єкта приватизації, кв.м</w:t>
            </w:r>
          </w:p>
        </w:tc>
        <w:tc>
          <w:tcPr>
            <w:tcW w:w="1501" w:type="dxa"/>
            <w:tcBorders>
              <w:top w:val="single" w:sz="4" w:space="0" w:color="000000"/>
              <w:left w:val="single" w:sz="4" w:space="0" w:color="000000"/>
              <w:bottom w:val="single" w:sz="4" w:space="0" w:color="000000"/>
              <w:right w:val="single" w:sz="4" w:space="0" w:color="auto"/>
            </w:tcBorders>
          </w:tcPr>
          <w:p w14:paraId="19E5BAC8" w14:textId="77777777" w:rsidR="0048459E" w:rsidRPr="0048459E" w:rsidRDefault="0048459E" w:rsidP="00351659">
            <w:pPr>
              <w:spacing w:after="0" w:line="240" w:lineRule="auto"/>
              <w:jc w:val="center"/>
              <w:rPr>
                <w:rFonts w:ascii="Times New Roman" w:eastAsia="Times New Roman" w:hAnsi="Times New Roman" w:cs="Times New Roman"/>
                <w:sz w:val="24"/>
                <w:szCs w:val="24"/>
                <w:lang w:val="uk-UA" w:eastAsia="uk-UA"/>
              </w:rPr>
            </w:pPr>
            <w:r w:rsidRPr="0048459E">
              <w:rPr>
                <w:rFonts w:ascii="Times New Roman" w:eastAsia="Times New Roman" w:hAnsi="Times New Roman" w:cs="Times New Roman"/>
                <w:sz w:val="24"/>
                <w:szCs w:val="24"/>
                <w:lang w:val="uk-UA" w:eastAsia="uk-UA"/>
              </w:rPr>
              <w:t>Спосіб приватизації</w:t>
            </w:r>
          </w:p>
        </w:tc>
      </w:tr>
      <w:tr w:rsidR="0048459E" w:rsidRPr="0048459E" w14:paraId="0B8F2D8C" w14:textId="77777777" w:rsidTr="0048459E">
        <w:trPr>
          <w:trHeight w:val="941"/>
        </w:trPr>
        <w:tc>
          <w:tcPr>
            <w:tcW w:w="660" w:type="dxa"/>
            <w:tcBorders>
              <w:top w:val="single" w:sz="4" w:space="0" w:color="000000"/>
              <w:left w:val="single" w:sz="4" w:space="0" w:color="000000"/>
              <w:bottom w:val="single" w:sz="4" w:space="0" w:color="000000"/>
              <w:right w:val="nil"/>
            </w:tcBorders>
          </w:tcPr>
          <w:p w14:paraId="086EC620" w14:textId="77777777" w:rsidR="0048459E" w:rsidRPr="0048459E" w:rsidRDefault="0048459E" w:rsidP="00351659">
            <w:pPr>
              <w:tabs>
                <w:tab w:val="left" w:pos="440"/>
              </w:tabs>
              <w:spacing w:after="0" w:line="240" w:lineRule="auto"/>
              <w:jc w:val="both"/>
              <w:rPr>
                <w:rFonts w:ascii="Times New Roman" w:eastAsia="Times New Roman" w:hAnsi="Times New Roman" w:cs="Times New Roman"/>
                <w:sz w:val="24"/>
                <w:szCs w:val="24"/>
                <w:lang w:val="uk-UA" w:eastAsia="uk-UA"/>
              </w:rPr>
            </w:pPr>
            <w:r w:rsidRPr="0048459E">
              <w:rPr>
                <w:rFonts w:ascii="Times New Roman" w:eastAsia="Times New Roman" w:hAnsi="Times New Roman" w:cs="Times New Roman"/>
                <w:sz w:val="24"/>
                <w:szCs w:val="24"/>
                <w:lang w:val="uk-UA" w:eastAsia="uk-UA"/>
              </w:rPr>
              <w:t>1.</w:t>
            </w:r>
          </w:p>
        </w:tc>
        <w:tc>
          <w:tcPr>
            <w:tcW w:w="5294" w:type="dxa"/>
            <w:tcBorders>
              <w:top w:val="single" w:sz="4" w:space="0" w:color="000000"/>
              <w:left w:val="single" w:sz="4" w:space="0" w:color="000000"/>
              <w:bottom w:val="single" w:sz="4" w:space="0" w:color="000000"/>
              <w:right w:val="nil"/>
            </w:tcBorders>
          </w:tcPr>
          <w:p w14:paraId="1CB37425" w14:textId="77777777" w:rsidR="0048459E" w:rsidRPr="0048459E" w:rsidRDefault="0048459E" w:rsidP="00351659">
            <w:pPr>
              <w:tabs>
                <w:tab w:val="left" w:pos="440"/>
              </w:tabs>
              <w:spacing w:after="0" w:line="240" w:lineRule="auto"/>
              <w:ind w:left="75"/>
              <w:jc w:val="both"/>
              <w:rPr>
                <w:rFonts w:ascii="Times New Roman" w:eastAsia="Times New Roman" w:hAnsi="Times New Roman" w:cs="Times New Roman"/>
                <w:sz w:val="24"/>
                <w:szCs w:val="24"/>
                <w:lang w:val="uk-UA" w:eastAsia="uk-UA"/>
              </w:rPr>
            </w:pPr>
            <w:r w:rsidRPr="0048459E">
              <w:rPr>
                <w:rFonts w:ascii="Times New Roman" w:eastAsia="Times New Roman" w:hAnsi="Times New Roman" w:cs="Times New Roman"/>
                <w:sz w:val="24"/>
                <w:szCs w:val="24"/>
                <w:lang w:val="uk-UA" w:eastAsia="uk-UA"/>
              </w:rPr>
              <w:t>Об’єкти незавершеної будівництвом панчішно-шкарпеткової фабрики:</w:t>
            </w:r>
          </w:p>
          <w:p w14:paraId="2B7B83F6" w14:textId="77777777" w:rsidR="0048459E" w:rsidRPr="0048459E" w:rsidRDefault="0048459E" w:rsidP="00A62A82">
            <w:pPr>
              <w:widowControl w:val="0"/>
              <w:numPr>
                <w:ilvl w:val="0"/>
                <w:numId w:val="4"/>
              </w:numPr>
              <w:tabs>
                <w:tab w:val="clear" w:pos="1445"/>
                <w:tab w:val="num" w:pos="435"/>
              </w:tabs>
              <w:suppressAutoHyphens/>
              <w:autoSpaceDE w:val="0"/>
              <w:spacing w:after="0" w:line="240" w:lineRule="auto"/>
              <w:ind w:left="435" w:hanging="360"/>
              <w:jc w:val="both"/>
              <w:rPr>
                <w:rFonts w:ascii="Times New Roman" w:eastAsia="Times New Roman" w:hAnsi="Times New Roman" w:cs="Times New Roman"/>
                <w:sz w:val="24"/>
                <w:szCs w:val="24"/>
                <w:lang w:val="uk-UA" w:eastAsia="uk-UA"/>
              </w:rPr>
            </w:pPr>
            <w:r w:rsidRPr="0048459E">
              <w:rPr>
                <w:rFonts w:ascii="Times New Roman" w:eastAsia="Times New Roman" w:hAnsi="Times New Roman" w:cs="Times New Roman"/>
                <w:sz w:val="24"/>
                <w:szCs w:val="24"/>
                <w:lang w:val="uk-UA" w:eastAsia="uk-UA"/>
              </w:rPr>
              <w:t>Резервуари насосної станції другого підйому із монолітного залізобетону</w:t>
            </w:r>
          </w:p>
          <w:p w14:paraId="3C824A03" w14:textId="77777777" w:rsidR="0048459E" w:rsidRPr="0048459E" w:rsidRDefault="0048459E" w:rsidP="00351659">
            <w:pPr>
              <w:spacing w:after="0" w:line="240" w:lineRule="auto"/>
              <w:jc w:val="both"/>
              <w:rPr>
                <w:rFonts w:ascii="Times New Roman" w:eastAsia="Times New Roman" w:hAnsi="Times New Roman" w:cs="Times New Roman"/>
                <w:sz w:val="24"/>
                <w:szCs w:val="24"/>
                <w:lang w:val="uk-UA" w:eastAsia="uk-UA"/>
              </w:rPr>
            </w:pPr>
          </w:p>
          <w:p w14:paraId="6D5E202A" w14:textId="77777777" w:rsidR="0048459E" w:rsidRPr="0048459E" w:rsidRDefault="0048459E" w:rsidP="00A62A82">
            <w:pPr>
              <w:widowControl w:val="0"/>
              <w:numPr>
                <w:ilvl w:val="0"/>
                <w:numId w:val="4"/>
              </w:numPr>
              <w:tabs>
                <w:tab w:val="clear" w:pos="1445"/>
                <w:tab w:val="num" w:pos="435"/>
              </w:tabs>
              <w:suppressAutoHyphens/>
              <w:autoSpaceDE w:val="0"/>
              <w:spacing w:after="0" w:line="240" w:lineRule="auto"/>
              <w:ind w:left="435" w:hanging="360"/>
              <w:jc w:val="both"/>
              <w:rPr>
                <w:rFonts w:ascii="Times New Roman" w:eastAsia="Times New Roman" w:hAnsi="Times New Roman" w:cs="Times New Roman"/>
                <w:sz w:val="24"/>
                <w:szCs w:val="24"/>
                <w:lang w:val="uk-UA" w:eastAsia="uk-UA"/>
              </w:rPr>
            </w:pPr>
            <w:r w:rsidRPr="0048459E">
              <w:rPr>
                <w:rFonts w:ascii="Times New Roman" w:eastAsia="Times New Roman" w:hAnsi="Times New Roman" w:cs="Times New Roman"/>
                <w:sz w:val="24"/>
                <w:szCs w:val="24"/>
                <w:lang w:val="uk-UA" w:eastAsia="uk-UA"/>
              </w:rPr>
              <w:t>Каркасна споруда котельні із залізобетонних конструкцій без віконних та дверних блоків</w:t>
            </w:r>
          </w:p>
          <w:p w14:paraId="4F04EB9C" w14:textId="31626F54" w:rsidR="0048459E" w:rsidRPr="00351659" w:rsidRDefault="0048459E" w:rsidP="00351659">
            <w:pPr>
              <w:suppressAutoHyphens/>
              <w:spacing w:after="0" w:line="240" w:lineRule="auto"/>
              <w:jc w:val="both"/>
              <w:rPr>
                <w:rFonts w:ascii="Times New Roman" w:eastAsia="Times New Roman" w:hAnsi="Times New Roman" w:cs="Times New Roman"/>
                <w:sz w:val="24"/>
                <w:szCs w:val="24"/>
                <w:lang w:val="uk-UA" w:eastAsia="uk-UA"/>
              </w:rPr>
            </w:pPr>
          </w:p>
          <w:p w14:paraId="2855BA4A" w14:textId="7BD87B60" w:rsidR="00245EB9" w:rsidRPr="00351659" w:rsidRDefault="00245EB9" w:rsidP="00351659">
            <w:pPr>
              <w:suppressAutoHyphens/>
              <w:spacing w:after="0" w:line="240" w:lineRule="auto"/>
              <w:jc w:val="both"/>
              <w:rPr>
                <w:rFonts w:ascii="Times New Roman" w:eastAsia="Times New Roman" w:hAnsi="Times New Roman" w:cs="Times New Roman"/>
                <w:sz w:val="24"/>
                <w:szCs w:val="24"/>
                <w:lang w:val="uk-UA" w:eastAsia="uk-UA"/>
              </w:rPr>
            </w:pPr>
          </w:p>
          <w:p w14:paraId="3B02118E" w14:textId="77777777" w:rsidR="00245EB9" w:rsidRPr="0048459E" w:rsidRDefault="00245EB9" w:rsidP="00351659">
            <w:pPr>
              <w:suppressAutoHyphens/>
              <w:spacing w:after="0" w:line="240" w:lineRule="auto"/>
              <w:jc w:val="both"/>
              <w:rPr>
                <w:rFonts w:ascii="Times New Roman" w:eastAsia="Times New Roman" w:hAnsi="Times New Roman" w:cs="Times New Roman"/>
                <w:sz w:val="24"/>
                <w:szCs w:val="24"/>
                <w:lang w:val="uk-UA" w:eastAsia="uk-UA"/>
              </w:rPr>
            </w:pPr>
          </w:p>
          <w:p w14:paraId="0ACF9F5C" w14:textId="77777777" w:rsidR="0048459E" w:rsidRPr="0048459E" w:rsidRDefault="0048459E" w:rsidP="00A62A82">
            <w:pPr>
              <w:widowControl w:val="0"/>
              <w:numPr>
                <w:ilvl w:val="0"/>
                <w:numId w:val="4"/>
              </w:numPr>
              <w:tabs>
                <w:tab w:val="clear" w:pos="1445"/>
                <w:tab w:val="num" w:pos="435"/>
              </w:tabs>
              <w:suppressAutoHyphens/>
              <w:autoSpaceDE w:val="0"/>
              <w:spacing w:after="0" w:line="240" w:lineRule="auto"/>
              <w:ind w:left="435" w:hanging="360"/>
              <w:jc w:val="both"/>
              <w:rPr>
                <w:rFonts w:ascii="Times New Roman" w:eastAsia="Times New Roman" w:hAnsi="Times New Roman" w:cs="Times New Roman"/>
                <w:sz w:val="24"/>
                <w:szCs w:val="24"/>
                <w:lang w:val="uk-UA" w:eastAsia="uk-UA"/>
              </w:rPr>
            </w:pPr>
            <w:r w:rsidRPr="0048459E">
              <w:rPr>
                <w:rFonts w:ascii="Times New Roman" w:eastAsia="Times New Roman" w:hAnsi="Times New Roman" w:cs="Times New Roman"/>
                <w:sz w:val="24"/>
                <w:szCs w:val="24"/>
                <w:lang w:val="uk-UA" w:eastAsia="uk-UA"/>
              </w:rPr>
              <w:t>Розпочаті будівництвом очисні споруди</w:t>
            </w:r>
          </w:p>
          <w:p w14:paraId="5A213E2C" w14:textId="77777777" w:rsidR="0048459E" w:rsidRPr="0048459E" w:rsidRDefault="0048459E" w:rsidP="00351659">
            <w:pPr>
              <w:widowControl w:val="0"/>
              <w:suppressAutoHyphens/>
              <w:autoSpaceDE w:val="0"/>
              <w:spacing w:after="0" w:line="240" w:lineRule="auto"/>
              <w:jc w:val="both"/>
              <w:rPr>
                <w:rFonts w:ascii="Times New Roman" w:eastAsia="Times New Roman" w:hAnsi="Times New Roman" w:cs="Times New Roman"/>
                <w:sz w:val="24"/>
                <w:szCs w:val="24"/>
                <w:lang w:val="uk-UA" w:eastAsia="uk-UA"/>
              </w:rPr>
            </w:pPr>
          </w:p>
          <w:p w14:paraId="485B0F33" w14:textId="77777777" w:rsidR="0048459E" w:rsidRPr="0048459E" w:rsidRDefault="0048459E" w:rsidP="00351659">
            <w:pPr>
              <w:widowControl w:val="0"/>
              <w:suppressAutoHyphens/>
              <w:autoSpaceDE w:val="0"/>
              <w:spacing w:after="0" w:line="240" w:lineRule="auto"/>
              <w:jc w:val="both"/>
              <w:rPr>
                <w:rFonts w:ascii="Times New Roman" w:eastAsia="Times New Roman" w:hAnsi="Times New Roman" w:cs="Times New Roman"/>
                <w:sz w:val="24"/>
                <w:szCs w:val="24"/>
                <w:lang w:val="uk-UA" w:eastAsia="uk-UA"/>
              </w:rPr>
            </w:pPr>
          </w:p>
          <w:p w14:paraId="686302F9" w14:textId="456E96CF" w:rsidR="0048459E" w:rsidRPr="0048459E" w:rsidRDefault="00245EB9" w:rsidP="00351659">
            <w:pPr>
              <w:widowControl w:val="0"/>
              <w:suppressAutoHyphens/>
              <w:autoSpaceDE w:val="0"/>
              <w:spacing w:after="0" w:line="240" w:lineRule="auto"/>
              <w:jc w:val="both"/>
              <w:rPr>
                <w:rFonts w:ascii="Times New Roman" w:eastAsia="Times New Roman" w:hAnsi="Times New Roman" w:cs="Times New Roman"/>
                <w:sz w:val="24"/>
                <w:szCs w:val="24"/>
                <w:lang w:val="uk-UA" w:eastAsia="uk-UA"/>
              </w:rPr>
            </w:pPr>
            <w:r w:rsidRPr="00351659">
              <w:rPr>
                <w:rFonts w:ascii="Times New Roman" w:eastAsia="Times New Roman" w:hAnsi="Times New Roman" w:cs="Times New Roman"/>
                <w:sz w:val="24"/>
                <w:szCs w:val="24"/>
                <w:lang w:val="uk-UA" w:eastAsia="uk-UA"/>
              </w:rPr>
              <w:t xml:space="preserve">4. </w:t>
            </w:r>
            <w:r w:rsidR="0048459E" w:rsidRPr="0048459E">
              <w:rPr>
                <w:rFonts w:ascii="Times New Roman" w:eastAsia="Times New Roman" w:hAnsi="Times New Roman" w:cs="Times New Roman"/>
                <w:sz w:val="24"/>
                <w:szCs w:val="24"/>
                <w:lang w:val="uk-UA" w:eastAsia="uk-UA"/>
              </w:rPr>
              <w:t>Частина каркасної споруди другого модуля виробничого корпусу незавершеної будівництвом панчішно-шкарпеткової фабрики (вісь від 21-ї по 23-ю включно)</w:t>
            </w:r>
          </w:p>
        </w:tc>
        <w:tc>
          <w:tcPr>
            <w:tcW w:w="2268" w:type="dxa"/>
            <w:tcBorders>
              <w:top w:val="single" w:sz="4" w:space="0" w:color="000000"/>
              <w:left w:val="single" w:sz="4" w:space="0" w:color="000000"/>
              <w:bottom w:val="single" w:sz="4" w:space="0" w:color="000000"/>
              <w:right w:val="nil"/>
            </w:tcBorders>
          </w:tcPr>
          <w:p w14:paraId="3975F66E" w14:textId="77777777" w:rsidR="0048459E" w:rsidRPr="0048459E" w:rsidRDefault="0048459E" w:rsidP="00351659">
            <w:pPr>
              <w:snapToGrid w:val="0"/>
              <w:spacing w:after="0" w:line="240" w:lineRule="auto"/>
              <w:jc w:val="center"/>
              <w:rPr>
                <w:rFonts w:ascii="Times New Roman" w:eastAsia="Times New Roman" w:hAnsi="Times New Roman" w:cs="Times New Roman"/>
                <w:sz w:val="24"/>
                <w:szCs w:val="24"/>
                <w:lang w:val="uk-UA" w:eastAsia="uk-UA"/>
              </w:rPr>
            </w:pPr>
          </w:p>
          <w:p w14:paraId="7D7BA9FB" w14:textId="77777777" w:rsidR="0048459E" w:rsidRPr="0048459E" w:rsidRDefault="0048459E" w:rsidP="00351659">
            <w:pPr>
              <w:spacing w:after="0" w:line="240" w:lineRule="auto"/>
              <w:jc w:val="center"/>
              <w:rPr>
                <w:rFonts w:ascii="Times New Roman" w:eastAsia="Times New Roman" w:hAnsi="Times New Roman" w:cs="Times New Roman"/>
                <w:sz w:val="24"/>
                <w:szCs w:val="24"/>
                <w:lang w:val="uk-UA" w:eastAsia="uk-UA"/>
              </w:rPr>
            </w:pPr>
          </w:p>
          <w:p w14:paraId="0C350217" w14:textId="0313AF5C" w:rsidR="0048459E" w:rsidRPr="0048459E" w:rsidRDefault="0048459E" w:rsidP="00351659">
            <w:pPr>
              <w:spacing w:after="0" w:line="240" w:lineRule="auto"/>
              <w:jc w:val="center"/>
              <w:rPr>
                <w:rFonts w:ascii="Times New Roman" w:eastAsia="Times New Roman" w:hAnsi="Times New Roman" w:cs="Times New Roman"/>
                <w:sz w:val="24"/>
                <w:szCs w:val="24"/>
                <w:lang w:val="uk-UA" w:eastAsia="uk-UA"/>
              </w:rPr>
            </w:pPr>
            <w:r w:rsidRPr="0048459E">
              <w:rPr>
                <w:rFonts w:ascii="Times New Roman" w:eastAsia="Times New Roman" w:hAnsi="Times New Roman" w:cs="Times New Roman"/>
                <w:sz w:val="24"/>
                <w:szCs w:val="24"/>
                <w:lang w:val="uk-UA" w:eastAsia="uk-UA"/>
              </w:rPr>
              <w:t>м.Новодністровськ,</w:t>
            </w:r>
          </w:p>
          <w:p w14:paraId="689DE23A" w14:textId="2750BA5F" w:rsidR="0048459E" w:rsidRPr="0048459E" w:rsidRDefault="0048459E" w:rsidP="00351659">
            <w:pPr>
              <w:spacing w:after="0" w:line="240" w:lineRule="auto"/>
              <w:jc w:val="center"/>
              <w:rPr>
                <w:rFonts w:ascii="Times New Roman" w:eastAsia="Times New Roman" w:hAnsi="Times New Roman" w:cs="Times New Roman"/>
                <w:sz w:val="24"/>
                <w:szCs w:val="24"/>
                <w:lang w:val="uk-UA" w:eastAsia="uk-UA"/>
              </w:rPr>
            </w:pPr>
            <w:r w:rsidRPr="0048459E">
              <w:rPr>
                <w:rFonts w:ascii="Times New Roman" w:eastAsia="Times New Roman" w:hAnsi="Times New Roman" w:cs="Times New Roman"/>
                <w:sz w:val="24"/>
                <w:szCs w:val="24"/>
                <w:lang w:val="uk-UA" w:eastAsia="uk-UA"/>
              </w:rPr>
              <w:t>вул. Затишна, буд.1</w:t>
            </w:r>
          </w:p>
          <w:p w14:paraId="0BFCBBEA" w14:textId="77777777" w:rsidR="0048459E" w:rsidRPr="0048459E" w:rsidRDefault="0048459E" w:rsidP="00351659">
            <w:pPr>
              <w:spacing w:after="0" w:line="240" w:lineRule="auto"/>
              <w:jc w:val="center"/>
              <w:rPr>
                <w:rFonts w:ascii="Times New Roman" w:eastAsia="Times New Roman" w:hAnsi="Times New Roman" w:cs="Times New Roman"/>
                <w:sz w:val="24"/>
                <w:szCs w:val="24"/>
                <w:lang w:val="uk-UA" w:eastAsia="uk-UA"/>
              </w:rPr>
            </w:pPr>
          </w:p>
          <w:p w14:paraId="79C1C89C" w14:textId="253B1332" w:rsidR="0048459E" w:rsidRPr="0048459E" w:rsidRDefault="0048459E" w:rsidP="00351659">
            <w:pPr>
              <w:spacing w:after="0" w:line="240" w:lineRule="auto"/>
              <w:jc w:val="center"/>
              <w:rPr>
                <w:rFonts w:ascii="Times New Roman" w:eastAsia="Times New Roman" w:hAnsi="Times New Roman" w:cs="Times New Roman"/>
                <w:sz w:val="24"/>
                <w:szCs w:val="24"/>
                <w:lang w:val="uk-UA" w:eastAsia="uk-UA"/>
              </w:rPr>
            </w:pPr>
            <w:r w:rsidRPr="0048459E">
              <w:rPr>
                <w:rFonts w:ascii="Times New Roman" w:eastAsia="Times New Roman" w:hAnsi="Times New Roman" w:cs="Times New Roman"/>
                <w:sz w:val="24"/>
                <w:szCs w:val="24"/>
                <w:lang w:val="uk-UA" w:eastAsia="uk-UA"/>
              </w:rPr>
              <w:t>м.Новодністровськ, м-н «Промисловий», буд.51А</w:t>
            </w:r>
          </w:p>
          <w:p w14:paraId="1A3A0940" w14:textId="77777777" w:rsidR="0048459E" w:rsidRPr="0048459E" w:rsidRDefault="0048459E" w:rsidP="00351659">
            <w:pPr>
              <w:spacing w:after="0" w:line="240" w:lineRule="auto"/>
              <w:jc w:val="center"/>
              <w:rPr>
                <w:rFonts w:ascii="Times New Roman" w:eastAsia="Times New Roman" w:hAnsi="Times New Roman" w:cs="Times New Roman"/>
                <w:sz w:val="24"/>
                <w:szCs w:val="24"/>
                <w:lang w:val="uk-UA" w:eastAsia="uk-UA"/>
              </w:rPr>
            </w:pPr>
          </w:p>
          <w:p w14:paraId="3F81AA67" w14:textId="665C3689" w:rsidR="0048459E" w:rsidRPr="0048459E" w:rsidRDefault="0048459E" w:rsidP="00351659">
            <w:pPr>
              <w:spacing w:after="0" w:line="240" w:lineRule="auto"/>
              <w:jc w:val="center"/>
              <w:rPr>
                <w:rFonts w:ascii="Times New Roman" w:eastAsia="Times New Roman" w:hAnsi="Times New Roman" w:cs="Times New Roman"/>
                <w:sz w:val="24"/>
                <w:szCs w:val="24"/>
                <w:lang w:val="uk-UA" w:eastAsia="uk-UA"/>
              </w:rPr>
            </w:pPr>
            <w:r w:rsidRPr="0048459E">
              <w:rPr>
                <w:rFonts w:ascii="Times New Roman" w:eastAsia="Times New Roman" w:hAnsi="Times New Roman" w:cs="Times New Roman"/>
                <w:sz w:val="24"/>
                <w:szCs w:val="24"/>
                <w:lang w:val="uk-UA" w:eastAsia="uk-UA"/>
              </w:rPr>
              <w:t>м.Новодністровськ, квартал 28, 2</w:t>
            </w:r>
          </w:p>
          <w:p w14:paraId="6C72F633" w14:textId="77777777" w:rsidR="0048459E" w:rsidRPr="0048459E" w:rsidRDefault="0048459E" w:rsidP="00351659">
            <w:pPr>
              <w:spacing w:after="0" w:line="240" w:lineRule="auto"/>
              <w:jc w:val="center"/>
              <w:rPr>
                <w:rFonts w:ascii="Times New Roman" w:eastAsia="Times New Roman" w:hAnsi="Times New Roman" w:cs="Times New Roman"/>
                <w:sz w:val="24"/>
                <w:szCs w:val="24"/>
                <w:lang w:val="uk-UA" w:eastAsia="uk-UA"/>
              </w:rPr>
            </w:pPr>
          </w:p>
          <w:p w14:paraId="115BF8FE" w14:textId="7AA520A6" w:rsidR="0048459E" w:rsidRPr="0048459E" w:rsidRDefault="0048459E" w:rsidP="00351659">
            <w:pPr>
              <w:spacing w:after="0" w:line="240" w:lineRule="auto"/>
              <w:jc w:val="center"/>
              <w:rPr>
                <w:rFonts w:ascii="Times New Roman" w:eastAsia="Times New Roman" w:hAnsi="Times New Roman" w:cs="Times New Roman"/>
                <w:sz w:val="24"/>
                <w:szCs w:val="24"/>
                <w:lang w:val="uk-UA" w:eastAsia="uk-UA"/>
              </w:rPr>
            </w:pPr>
            <w:r w:rsidRPr="0048459E">
              <w:rPr>
                <w:rFonts w:ascii="Times New Roman" w:eastAsia="Times New Roman" w:hAnsi="Times New Roman" w:cs="Times New Roman"/>
                <w:sz w:val="24"/>
                <w:szCs w:val="24"/>
                <w:lang w:val="uk-UA" w:eastAsia="uk-UA"/>
              </w:rPr>
              <w:t>м.Новодністровськ,  м-н «Дністер»,</w:t>
            </w:r>
          </w:p>
          <w:p w14:paraId="106BE27F" w14:textId="77777777" w:rsidR="0048459E" w:rsidRPr="0048459E" w:rsidRDefault="0048459E" w:rsidP="00351659">
            <w:pPr>
              <w:spacing w:after="0" w:line="240" w:lineRule="auto"/>
              <w:jc w:val="center"/>
              <w:rPr>
                <w:rFonts w:ascii="Times New Roman" w:eastAsia="Times New Roman" w:hAnsi="Times New Roman" w:cs="Times New Roman"/>
                <w:sz w:val="24"/>
                <w:szCs w:val="24"/>
                <w:lang w:val="uk-UA" w:eastAsia="uk-UA"/>
              </w:rPr>
            </w:pPr>
            <w:r w:rsidRPr="0048459E">
              <w:rPr>
                <w:rFonts w:ascii="Times New Roman" w:eastAsia="Times New Roman" w:hAnsi="Times New Roman" w:cs="Times New Roman"/>
                <w:sz w:val="24"/>
                <w:szCs w:val="24"/>
                <w:lang w:val="uk-UA" w:eastAsia="uk-UA"/>
              </w:rPr>
              <w:t>буд.1, корп. 3</w:t>
            </w:r>
          </w:p>
        </w:tc>
        <w:tc>
          <w:tcPr>
            <w:tcW w:w="1476" w:type="dxa"/>
            <w:tcBorders>
              <w:top w:val="single" w:sz="4" w:space="0" w:color="000000"/>
              <w:left w:val="single" w:sz="4" w:space="0" w:color="000000"/>
              <w:bottom w:val="single" w:sz="4" w:space="0" w:color="000000"/>
              <w:right w:val="nil"/>
            </w:tcBorders>
          </w:tcPr>
          <w:p w14:paraId="15DCDAC9" w14:textId="77777777" w:rsidR="0048459E" w:rsidRPr="0048459E" w:rsidRDefault="0048459E" w:rsidP="00351659">
            <w:pPr>
              <w:snapToGrid w:val="0"/>
              <w:spacing w:after="0" w:line="240" w:lineRule="auto"/>
              <w:jc w:val="center"/>
              <w:rPr>
                <w:rFonts w:ascii="Times New Roman" w:eastAsia="Times New Roman" w:hAnsi="Times New Roman" w:cs="Times New Roman"/>
                <w:sz w:val="24"/>
                <w:szCs w:val="24"/>
                <w:lang w:val="uk-UA" w:eastAsia="uk-UA"/>
              </w:rPr>
            </w:pPr>
          </w:p>
          <w:p w14:paraId="54C210C8" w14:textId="77777777" w:rsidR="0048459E" w:rsidRPr="0048459E" w:rsidRDefault="0048459E" w:rsidP="00351659">
            <w:pPr>
              <w:spacing w:after="0" w:line="240" w:lineRule="auto"/>
              <w:jc w:val="center"/>
              <w:rPr>
                <w:rFonts w:ascii="Times New Roman" w:eastAsia="Times New Roman" w:hAnsi="Times New Roman" w:cs="Times New Roman"/>
                <w:sz w:val="24"/>
                <w:szCs w:val="24"/>
                <w:lang w:val="uk-UA" w:eastAsia="uk-UA"/>
              </w:rPr>
            </w:pPr>
          </w:p>
          <w:p w14:paraId="340AB89A" w14:textId="77777777" w:rsidR="0048459E" w:rsidRPr="0048459E" w:rsidRDefault="0048459E" w:rsidP="00351659">
            <w:pPr>
              <w:spacing w:after="0" w:line="240" w:lineRule="auto"/>
              <w:jc w:val="center"/>
              <w:rPr>
                <w:rFonts w:ascii="Times New Roman" w:eastAsia="Times New Roman" w:hAnsi="Times New Roman" w:cs="Times New Roman"/>
                <w:sz w:val="24"/>
                <w:szCs w:val="24"/>
                <w:lang w:val="uk-UA" w:eastAsia="uk-UA"/>
              </w:rPr>
            </w:pPr>
            <w:r w:rsidRPr="0048459E">
              <w:rPr>
                <w:rFonts w:ascii="Times New Roman" w:eastAsia="Times New Roman" w:hAnsi="Times New Roman" w:cs="Times New Roman"/>
                <w:sz w:val="24"/>
                <w:szCs w:val="24"/>
                <w:lang w:val="uk-UA" w:eastAsia="uk-UA"/>
              </w:rPr>
              <w:t>261,8</w:t>
            </w:r>
          </w:p>
          <w:p w14:paraId="1A58ADA9" w14:textId="77777777" w:rsidR="0048459E" w:rsidRPr="0048459E" w:rsidRDefault="0048459E" w:rsidP="00351659">
            <w:pPr>
              <w:spacing w:after="0" w:line="240" w:lineRule="auto"/>
              <w:jc w:val="center"/>
              <w:rPr>
                <w:rFonts w:ascii="Times New Roman" w:eastAsia="Times New Roman" w:hAnsi="Times New Roman" w:cs="Times New Roman"/>
                <w:sz w:val="24"/>
                <w:szCs w:val="24"/>
                <w:lang w:val="uk-UA" w:eastAsia="uk-UA"/>
              </w:rPr>
            </w:pPr>
          </w:p>
          <w:p w14:paraId="570AEB55" w14:textId="77777777" w:rsidR="0048459E" w:rsidRPr="0048459E" w:rsidRDefault="0048459E" w:rsidP="00351659">
            <w:pPr>
              <w:spacing w:after="0" w:line="240" w:lineRule="auto"/>
              <w:jc w:val="center"/>
              <w:rPr>
                <w:rFonts w:ascii="Times New Roman" w:eastAsia="Times New Roman" w:hAnsi="Times New Roman" w:cs="Times New Roman"/>
                <w:sz w:val="24"/>
                <w:szCs w:val="24"/>
                <w:lang w:val="uk-UA" w:eastAsia="uk-UA"/>
              </w:rPr>
            </w:pPr>
          </w:p>
          <w:p w14:paraId="58F30BE5" w14:textId="77777777" w:rsidR="0048459E" w:rsidRPr="0048459E" w:rsidRDefault="0048459E" w:rsidP="00351659">
            <w:pPr>
              <w:spacing w:after="0" w:line="240" w:lineRule="auto"/>
              <w:jc w:val="center"/>
              <w:rPr>
                <w:rFonts w:ascii="Times New Roman" w:eastAsia="Times New Roman" w:hAnsi="Times New Roman" w:cs="Times New Roman"/>
                <w:sz w:val="24"/>
                <w:szCs w:val="24"/>
                <w:lang w:val="uk-UA" w:eastAsia="uk-UA"/>
              </w:rPr>
            </w:pPr>
            <w:r w:rsidRPr="0048459E">
              <w:rPr>
                <w:rFonts w:ascii="Times New Roman" w:eastAsia="Times New Roman" w:hAnsi="Times New Roman" w:cs="Times New Roman"/>
                <w:sz w:val="24"/>
                <w:szCs w:val="24"/>
                <w:lang w:val="uk-UA" w:eastAsia="uk-UA"/>
              </w:rPr>
              <w:t>948,8</w:t>
            </w:r>
          </w:p>
          <w:p w14:paraId="7F1C3F3B" w14:textId="77777777" w:rsidR="0048459E" w:rsidRPr="0048459E" w:rsidRDefault="0048459E" w:rsidP="00351659">
            <w:pPr>
              <w:spacing w:after="0" w:line="240" w:lineRule="auto"/>
              <w:jc w:val="center"/>
              <w:rPr>
                <w:rFonts w:ascii="Times New Roman" w:eastAsia="Times New Roman" w:hAnsi="Times New Roman" w:cs="Times New Roman"/>
                <w:sz w:val="24"/>
                <w:szCs w:val="24"/>
                <w:lang w:val="uk-UA" w:eastAsia="uk-UA"/>
              </w:rPr>
            </w:pPr>
          </w:p>
          <w:p w14:paraId="79B2C1FA" w14:textId="3E9C5565" w:rsidR="0048459E" w:rsidRPr="00351659" w:rsidRDefault="0048459E" w:rsidP="00351659">
            <w:pPr>
              <w:spacing w:after="0" w:line="240" w:lineRule="auto"/>
              <w:jc w:val="center"/>
              <w:rPr>
                <w:rFonts w:ascii="Times New Roman" w:eastAsia="Times New Roman" w:hAnsi="Times New Roman" w:cs="Times New Roman"/>
                <w:sz w:val="24"/>
                <w:szCs w:val="24"/>
                <w:lang w:val="uk-UA" w:eastAsia="uk-UA"/>
              </w:rPr>
            </w:pPr>
          </w:p>
          <w:p w14:paraId="0E84E780" w14:textId="1BB1CAE1" w:rsidR="00245EB9" w:rsidRPr="00351659" w:rsidRDefault="00245EB9" w:rsidP="00351659">
            <w:pPr>
              <w:spacing w:after="0" w:line="240" w:lineRule="auto"/>
              <w:jc w:val="center"/>
              <w:rPr>
                <w:rFonts w:ascii="Times New Roman" w:eastAsia="Times New Roman" w:hAnsi="Times New Roman" w:cs="Times New Roman"/>
                <w:sz w:val="24"/>
                <w:szCs w:val="24"/>
                <w:lang w:val="uk-UA" w:eastAsia="uk-UA"/>
              </w:rPr>
            </w:pPr>
          </w:p>
          <w:p w14:paraId="0EC0E81E" w14:textId="77777777" w:rsidR="00245EB9" w:rsidRPr="0048459E" w:rsidRDefault="00245EB9" w:rsidP="00351659">
            <w:pPr>
              <w:spacing w:after="0" w:line="240" w:lineRule="auto"/>
              <w:jc w:val="center"/>
              <w:rPr>
                <w:rFonts w:ascii="Times New Roman" w:eastAsia="Times New Roman" w:hAnsi="Times New Roman" w:cs="Times New Roman"/>
                <w:sz w:val="24"/>
                <w:szCs w:val="24"/>
                <w:lang w:val="uk-UA" w:eastAsia="uk-UA"/>
              </w:rPr>
            </w:pPr>
          </w:p>
          <w:p w14:paraId="59C88449" w14:textId="77777777" w:rsidR="0048459E" w:rsidRPr="0048459E" w:rsidRDefault="0048459E" w:rsidP="00351659">
            <w:pPr>
              <w:spacing w:after="0" w:line="240" w:lineRule="auto"/>
              <w:jc w:val="center"/>
              <w:rPr>
                <w:rFonts w:ascii="Times New Roman" w:eastAsia="Times New Roman" w:hAnsi="Times New Roman" w:cs="Times New Roman"/>
                <w:sz w:val="24"/>
                <w:szCs w:val="24"/>
                <w:lang w:val="uk-UA" w:eastAsia="uk-UA"/>
              </w:rPr>
            </w:pPr>
            <w:r w:rsidRPr="0048459E">
              <w:rPr>
                <w:rFonts w:ascii="Times New Roman" w:eastAsia="Times New Roman" w:hAnsi="Times New Roman" w:cs="Times New Roman"/>
                <w:sz w:val="24"/>
                <w:szCs w:val="24"/>
                <w:lang w:val="uk-UA" w:eastAsia="uk-UA"/>
              </w:rPr>
              <w:t>580,0</w:t>
            </w:r>
          </w:p>
          <w:p w14:paraId="7C87D715" w14:textId="19957A3A" w:rsidR="0048459E" w:rsidRPr="00351659" w:rsidRDefault="0048459E" w:rsidP="00351659">
            <w:pPr>
              <w:spacing w:after="0" w:line="240" w:lineRule="auto"/>
              <w:jc w:val="center"/>
              <w:rPr>
                <w:rFonts w:ascii="Times New Roman" w:eastAsia="Times New Roman" w:hAnsi="Times New Roman" w:cs="Times New Roman"/>
                <w:sz w:val="24"/>
                <w:szCs w:val="24"/>
                <w:lang w:val="uk-UA" w:eastAsia="uk-UA"/>
              </w:rPr>
            </w:pPr>
          </w:p>
          <w:p w14:paraId="743AFF11" w14:textId="77777777" w:rsidR="00245EB9" w:rsidRPr="0048459E" w:rsidRDefault="00245EB9" w:rsidP="00351659">
            <w:pPr>
              <w:spacing w:after="0" w:line="240" w:lineRule="auto"/>
              <w:jc w:val="center"/>
              <w:rPr>
                <w:rFonts w:ascii="Times New Roman" w:eastAsia="Times New Roman" w:hAnsi="Times New Roman" w:cs="Times New Roman"/>
                <w:sz w:val="24"/>
                <w:szCs w:val="24"/>
                <w:lang w:val="uk-UA" w:eastAsia="uk-UA"/>
              </w:rPr>
            </w:pPr>
          </w:p>
          <w:p w14:paraId="0253366C" w14:textId="77777777" w:rsidR="0048459E" w:rsidRPr="0048459E" w:rsidRDefault="0048459E" w:rsidP="00351659">
            <w:pPr>
              <w:spacing w:after="0" w:line="240" w:lineRule="auto"/>
              <w:jc w:val="center"/>
              <w:rPr>
                <w:rFonts w:ascii="Times New Roman" w:eastAsia="Times New Roman" w:hAnsi="Times New Roman" w:cs="Times New Roman"/>
                <w:sz w:val="24"/>
                <w:szCs w:val="24"/>
                <w:lang w:val="uk-UA" w:eastAsia="uk-UA"/>
              </w:rPr>
            </w:pPr>
            <w:r w:rsidRPr="0048459E">
              <w:rPr>
                <w:rFonts w:ascii="Times New Roman" w:eastAsia="Times New Roman" w:hAnsi="Times New Roman" w:cs="Times New Roman"/>
                <w:sz w:val="24"/>
                <w:szCs w:val="24"/>
                <w:lang w:val="uk-UA" w:eastAsia="uk-UA"/>
              </w:rPr>
              <w:t>847,2</w:t>
            </w:r>
          </w:p>
        </w:tc>
        <w:tc>
          <w:tcPr>
            <w:tcW w:w="1501" w:type="dxa"/>
            <w:tcBorders>
              <w:top w:val="single" w:sz="4" w:space="0" w:color="000000"/>
              <w:left w:val="single" w:sz="4" w:space="0" w:color="000000"/>
              <w:bottom w:val="single" w:sz="4" w:space="0" w:color="000000"/>
              <w:right w:val="single" w:sz="4" w:space="0" w:color="auto"/>
            </w:tcBorders>
          </w:tcPr>
          <w:p w14:paraId="4D5B6F07" w14:textId="77777777" w:rsidR="0048459E" w:rsidRPr="0048459E" w:rsidRDefault="0048459E" w:rsidP="00351659">
            <w:pPr>
              <w:snapToGrid w:val="0"/>
              <w:spacing w:after="0" w:line="240" w:lineRule="auto"/>
              <w:jc w:val="center"/>
              <w:rPr>
                <w:rFonts w:ascii="Times New Roman" w:eastAsia="Times New Roman" w:hAnsi="Times New Roman" w:cs="Times New Roman"/>
                <w:b/>
                <w:sz w:val="24"/>
                <w:szCs w:val="24"/>
                <w:lang w:val="uk-UA" w:eastAsia="uk-UA"/>
              </w:rPr>
            </w:pPr>
          </w:p>
          <w:p w14:paraId="47BF3650" w14:textId="77777777" w:rsidR="0048459E" w:rsidRPr="0048459E" w:rsidRDefault="0048459E" w:rsidP="00351659">
            <w:pPr>
              <w:spacing w:after="0" w:line="240" w:lineRule="auto"/>
              <w:jc w:val="center"/>
              <w:rPr>
                <w:rFonts w:ascii="Times New Roman" w:eastAsia="Times New Roman" w:hAnsi="Times New Roman" w:cs="Times New Roman"/>
                <w:b/>
                <w:sz w:val="24"/>
                <w:szCs w:val="24"/>
                <w:lang w:val="uk-UA" w:eastAsia="uk-UA"/>
              </w:rPr>
            </w:pPr>
          </w:p>
          <w:p w14:paraId="0D937295" w14:textId="77777777" w:rsidR="0048459E" w:rsidRPr="0048459E" w:rsidRDefault="0048459E" w:rsidP="00351659">
            <w:pPr>
              <w:spacing w:after="0" w:line="240" w:lineRule="auto"/>
              <w:jc w:val="center"/>
              <w:rPr>
                <w:rFonts w:ascii="Times New Roman" w:eastAsia="Times New Roman" w:hAnsi="Times New Roman" w:cs="Times New Roman"/>
                <w:b/>
                <w:sz w:val="24"/>
                <w:szCs w:val="24"/>
                <w:lang w:val="uk-UA" w:eastAsia="uk-UA"/>
              </w:rPr>
            </w:pPr>
            <w:r w:rsidRPr="0048459E">
              <w:rPr>
                <w:rFonts w:ascii="Times New Roman" w:eastAsia="Times New Roman" w:hAnsi="Times New Roman" w:cs="Times New Roman"/>
                <w:b/>
                <w:sz w:val="24"/>
                <w:szCs w:val="24"/>
                <w:lang w:val="uk-UA" w:eastAsia="uk-UA"/>
              </w:rPr>
              <w:t>Аукціон з умовами</w:t>
            </w:r>
          </w:p>
          <w:p w14:paraId="6C9F7799" w14:textId="77777777" w:rsidR="0048459E" w:rsidRPr="0048459E" w:rsidRDefault="0048459E" w:rsidP="00351659">
            <w:pPr>
              <w:spacing w:after="0" w:line="240" w:lineRule="auto"/>
              <w:jc w:val="center"/>
              <w:rPr>
                <w:rFonts w:ascii="Times New Roman" w:eastAsia="Times New Roman" w:hAnsi="Times New Roman" w:cs="Times New Roman"/>
                <w:b/>
                <w:sz w:val="24"/>
                <w:szCs w:val="24"/>
                <w:lang w:val="uk-UA" w:eastAsia="uk-UA"/>
              </w:rPr>
            </w:pPr>
          </w:p>
          <w:p w14:paraId="3CBC0EA3" w14:textId="77777777" w:rsidR="0048459E" w:rsidRPr="0048459E" w:rsidRDefault="0048459E" w:rsidP="00351659">
            <w:pPr>
              <w:spacing w:after="0" w:line="240" w:lineRule="auto"/>
              <w:jc w:val="center"/>
              <w:rPr>
                <w:rFonts w:ascii="Times New Roman" w:eastAsia="Times New Roman" w:hAnsi="Times New Roman" w:cs="Times New Roman"/>
                <w:b/>
                <w:sz w:val="24"/>
                <w:szCs w:val="24"/>
                <w:lang w:val="uk-UA" w:eastAsia="uk-UA"/>
              </w:rPr>
            </w:pPr>
            <w:r w:rsidRPr="0048459E">
              <w:rPr>
                <w:rFonts w:ascii="Times New Roman" w:eastAsia="Times New Roman" w:hAnsi="Times New Roman" w:cs="Times New Roman"/>
                <w:b/>
                <w:sz w:val="24"/>
                <w:szCs w:val="24"/>
                <w:lang w:val="uk-UA" w:eastAsia="uk-UA"/>
              </w:rPr>
              <w:t>Аукціон з умовами</w:t>
            </w:r>
          </w:p>
          <w:p w14:paraId="158A45FB" w14:textId="16582856" w:rsidR="0048459E" w:rsidRPr="00351659" w:rsidRDefault="0048459E" w:rsidP="00351659">
            <w:pPr>
              <w:spacing w:after="0" w:line="240" w:lineRule="auto"/>
              <w:jc w:val="center"/>
              <w:rPr>
                <w:rFonts w:ascii="Times New Roman" w:eastAsia="Times New Roman" w:hAnsi="Times New Roman" w:cs="Times New Roman"/>
                <w:b/>
                <w:sz w:val="24"/>
                <w:szCs w:val="24"/>
                <w:lang w:val="uk-UA" w:eastAsia="uk-UA"/>
              </w:rPr>
            </w:pPr>
          </w:p>
          <w:p w14:paraId="4F103A24" w14:textId="3C935B2F" w:rsidR="00245EB9" w:rsidRPr="00351659" w:rsidRDefault="00245EB9" w:rsidP="00351659">
            <w:pPr>
              <w:spacing w:after="0" w:line="240" w:lineRule="auto"/>
              <w:jc w:val="center"/>
              <w:rPr>
                <w:rFonts w:ascii="Times New Roman" w:eastAsia="Times New Roman" w:hAnsi="Times New Roman" w:cs="Times New Roman"/>
                <w:b/>
                <w:sz w:val="24"/>
                <w:szCs w:val="24"/>
                <w:lang w:val="uk-UA" w:eastAsia="uk-UA"/>
              </w:rPr>
            </w:pPr>
          </w:p>
          <w:p w14:paraId="7C1DE752" w14:textId="77777777" w:rsidR="00245EB9" w:rsidRPr="0048459E" w:rsidRDefault="00245EB9" w:rsidP="00351659">
            <w:pPr>
              <w:spacing w:after="0" w:line="240" w:lineRule="auto"/>
              <w:jc w:val="center"/>
              <w:rPr>
                <w:rFonts w:ascii="Times New Roman" w:eastAsia="Times New Roman" w:hAnsi="Times New Roman" w:cs="Times New Roman"/>
                <w:b/>
                <w:sz w:val="24"/>
                <w:szCs w:val="24"/>
                <w:lang w:val="uk-UA" w:eastAsia="uk-UA"/>
              </w:rPr>
            </w:pPr>
          </w:p>
          <w:p w14:paraId="74AB5B96" w14:textId="77777777" w:rsidR="0048459E" w:rsidRPr="0048459E" w:rsidRDefault="0048459E" w:rsidP="00351659">
            <w:pPr>
              <w:spacing w:after="0" w:line="240" w:lineRule="auto"/>
              <w:jc w:val="center"/>
              <w:rPr>
                <w:rFonts w:ascii="Times New Roman" w:eastAsia="Times New Roman" w:hAnsi="Times New Roman" w:cs="Times New Roman"/>
                <w:b/>
                <w:sz w:val="24"/>
                <w:szCs w:val="24"/>
                <w:lang w:val="uk-UA" w:eastAsia="uk-UA"/>
              </w:rPr>
            </w:pPr>
            <w:r w:rsidRPr="0048459E">
              <w:rPr>
                <w:rFonts w:ascii="Times New Roman" w:eastAsia="Times New Roman" w:hAnsi="Times New Roman" w:cs="Times New Roman"/>
                <w:b/>
                <w:sz w:val="24"/>
                <w:szCs w:val="24"/>
                <w:lang w:val="uk-UA" w:eastAsia="uk-UA"/>
              </w:rPr>
              <w:t>Аукціон з умовами</w:t>
            </w:r>
          </w:p>
          <w:p w14:paraId="15CD541F" w14:textId="77777777" w:rsidR="00245EB9" w:rsidRPr="0048459E" w:rsidRDefault="00245EB9" w:rsidP="00351659">
            <w:pPr>
              <w:spacing w:after="0" w:line="240" w:lineRule="auto"/>
              <w:jc w:val="center"/>
              <w:rPr>
                <w:rFonts w:ascii="Times New Roman" w:eastAsia="Times New Roman" w:hAnsi="Times New Roman" w:cs="Times New Roman"/>
                <w:b/>
                <w:sz w:val="24"/>
                <w:szCs w:val="24"/>
                <w:lang w:val="uk-UA" w:eastAsia="uk-UA"/>
              </w:rPr>
            </w:pPr>
          </w:p>
          <w:p w14:paraId="3D4D7E7F" w14:textId="77777777" w:rsidR="0048459E" w:rsidRPr="0048459E" w:rsidRDefault="0048459E" w:rsidP="00351659">
            <w:pPr>
              <w:spacing w:after="0" w:line="240" w:lineRule="auto"/>
              <w:jc w:val="center"/>
              <w:rPr>
                <w:rFonts w:ascii="Times New Roman" w:eastAsia="Times New Roman" w:hAnsi="Times New Roman" w:cs="Times New Roman"/>
                <w:b/>
                <w:sz w:val="24"/>
                <w:szCs w:val="24"/>
                <w:lang w:val="uk-UA" w:eastAsia="uk-UA"/>
              </w:rPr>
            </w:pPr>
            <w:r w:rsidRPr="0048459E">
              <w:rPr>
                <w:rFonts w:ascii="Times New Roman" w:eastAsia="Times New Roman" w:hAnsi="Times New Roman" w:cs="Times New Roman"/>
                <w:b/>
                <w:sz w:val="24"/>
                <w:szCs w:val="24"/>
                <w:lang w:val="uk-UA" w:eastAsia="uk-UA"/>
              </w:rPr>
              <w:t>Аукціон з умовами</w:t>
            </w:r>
          </w:p>
          <w:p w14:paraId="60FAAB6C" w14:textId="77777777" w:rsidR="0048459E" w:rsidRPr="0048459E" w:rsidRDefault="0048459E" w:rsidP="00351659">
            <w:pPr>
              <w:spacing w:after="0" w:line="240" w:lineRule="auto"/>
              <w:jc w:val="center"/>
              <w:rPr>
                <w:rFonts w:ascii="Times New Roman" w:eastAsia="Times New Roman" w:hAnsi="Times New Roman" w:cs="Times New Roman"/>
                <w:b/>
                <w:sz w:val="24"/>
                <w:szCs w:val="24"/>
                <w:lang w:val="uk-UA" w:eastAsia="uk-UA"/>
              </w:rPr>
            </w:pPr>
          </w:p>
        </w:tc>
      </w:tr>
      <w:tr w:rsidR="0048459E" w:rsidRPr="0048459E" w14:paraId="7604A359" w14:textId="77777777" w:rsidTr="0048459E">
        <w:trPr>
          <w:trHeight w:val="324"/>
        </w:trPr>
        <w:tc>
          <w:tcPr>
            <w:tcW w:w="660" w:type="dxa"/>
            <w:tcBorders>
              <w:top w:val="single" w:sz="4" w:space="0" w:color="000000"/>
              <w:left w:val="single" w:sz="4" w:space="0" w:color="000000"/>
              <w:bottom w:val="single" w:sz="4" w:space="0" w:color="000000"/>
              <w:right w:val="nil"/>
            </w:tcBorders>
          </w:tcPr>
          <w:p w14:paraId="0ED30923" w14:textId="77777777" w:rsidR="0048459E" w:rsidRPr="0048459E" w:rsidRDefault="0048459E" w:rsidP="00351659">
            <w:pPr>
              <w:tabs>
                <w:tab w:val="left" w:pos="440"/>
              </w:tabs>
              <w:spacing w:after="0" w:line="240" w:lineRule="auto"/>
              <w:rPr>
                <w:rFonts w:ascii="Times New Roman" w:eastAsia="Times New Roman" w:hAnsi="Times New Roman" w:cs="Times New Roman"/>
                <w:sz w:val="24"/>
                <w:szCs w:val="24"/>
                <w:lang w:val="uk-UA" w:eastAsia="uk-UA"/>
              </w:rPr>
            </w:pPr>
            <w:r w:rsidRPr="0048459E">
              <w:rPr>
                <w:rFonts w:ascii="Times New Roman" w:eastAsia="Times New Roman" w:hAnsi="Times New Roman" w:cs="Times New Roman"/>
                <w:sz w:val="24"/>
                <w:szCs w:val="24"/>
                <w:lang w:val="uk-UA" w:eastAsia="uk-UA"/>
              </w:rPr>
              <w:t>2.</w:t>
            </w:r>
          </w:p>
        </w:tc>
        <w:tc>
          <w:tcPr>
            <w:tcW w:w="5294" w:type="dxa"/>
            <w:tcBorders>
              <w:top w:val="single" w:sz="4" w:space="0" w:color="000000"/>
              <w:left w:val="single" w:sz="4" w:space="0" w:color="000000"/>
              <w:bottom w:val="single" w:sz="4" w:space="0" w:color="000000"/>
              <w:right w:val="nil"/>
            </w:tcBorders>
          </w:tcPr>
          <w:p w14:paraId="51123CCF" w14:textId="77777777" w:rsidR="0048459E" w:rsidRPr="0048459E" w:rsidRDefault="0048459E" w:rsidP="00351659">
            <w:pPr>
              <w:tabs>
                <w:tab w:val="left" w:pos="440"/>
              </w:tabs>
              <w:spacing w:after="0" w:line="240" w:lineRule="auto"/>
              <w:ind w:left="75"/>
              <w:jc w:val="both"/>
              <w:rPr>
                <w:rFonts w:ascii="Times New Roman" w:eastAsia="Times New Roman" w:hAnsi="Times New Roman" w:cs="Times New Roman"/>
                <w:sz w:val="24"/>
                <w:szCs w:val="24"/>
                <w:lang w:val="uk-UA" w:eastAsia="uk-UA"/>
              </w:rPr>
            </w:pPr>
            <w:r w:rsidRPr="0048459E">
              <w:rPr>
                <w:rFonts w:ascii="Times New Roman" w:eastAsia="Times New Roman" w:hAnsi="Times New Roman" w:cs="Times New Roman"/>
                <w:sz w:val="24"/>
                <w:szCs w:val="24"/>
                <w:lang w:val="uk-UA" w:eastAsia="uk-UA"/>
              </w:rPr>
              <w:t>Об’єкт незавершеного будівництвом приміщення теплопункту м-ну «Лісовий»</w:t>
            </w:r>
          </w:p>
        </w:tc>
        <w:tc>
          <w:tcPr>
            <w:tcW w:w="2268" w:type="dxa"/>
            <w:tcBorders>
              <w:top w:val="single" w:sz="4" w:space="0" w:color="000000"/>
              <w:left w:val="single" w:sz="4" w:space="0" w:color="000000"/>
              <w:bottom w:val="single" w:sz="4" w:space="0" w:color="000000"/>
              <w:right w:val="nil"/>
            </w:tcBorders>
          </w:tcPr>
          <w:p w14:paraId="43B3BAC6" w14:textId="0120ECDA" w:rsidR="0048459E" w:rsidRPr="0048459E" w:rsidRDefault="0048459E" w:rsidP="00351659">
            <w:pPr>
              <w:spacing w:after="0" w:line="240" w:lineRule="auto"/>
              <w:jc w:val="center"/>
              <w:rPr>
                <w:rFonts w:ascii="Times New Roman" w:eastAsia="Times New Roman" w:hAnsi="Times New Roman" w:cs="Times New Roman"/>
                <w:sz w:val="24"/>
                <w:szCs w:val="24"/>
                <w:lang w:val="uk-UA" w:eastAsia="uk-UA"/>
              </w:rPr>
            </w:pPr>
            <w:r w:rsidRPr="0048459E">
              <w:rPr>
                <w:rFonts w:ascii="Times New Roman" w:eastAsia="Times New Roman" w:hAnsi="Times New Roman" w:cs="Times New Roman"/>
                <w:sz w:val="24"/>
                <w:szCs w:val="24"/>
                <w:lang w:val="uk-UA" w:eastAsia="uk-UA"/>
              </w:rPr>
              <w:t>м.Новодністровськ,</w:t>
            </w:r>
          </w:p>
          <w:p w14:paraId="61111525" w14:textId="77777777" w:rsidR="0048459E" w:rsidRPr="0048459E" w:rsidRDefault="0048459E" w:rsidP="00351659">
            <w:pPr>
              <w:spacing w:after="0" w:line="240" w:lineRule="auto"/>
              <w:jc w:val="center"/>
              <w:rPr>
                <w:rFonts w:ascii="Times New Roman" w:eastAsia="Times New Roman" w:hAnsi="Times New Roman" w:cs="Times New Roman"/>
                <w:sz w:val="24"/>
                <w:szCs w:val="24"/>
                <w:lang w:val="uk-UA" w:eastAsia="uk-UA"/>
              </w:rPr>
            </w:pPr>
            <w:r w:rsidRPr="0048459E">
              <w:rPr>
                <w:rFonts w:ascii="Times New Roman" w:eastAsia="Times New Roman" w:hAnsi="Times New Roman" w:cs="Times New Roman"/>
                <w:sz w:val="24"/>
                <w:szCs w:val="24"/>
                <w:lang w:val="uk-UA" w:eastAsia="uk-UA"/>
              </w:rPr>
              <w:t>м-н «Лісовий»</w:t>
            </w:r>
          </w:p>
        </w:tc>
        <w:tc>
          <w:tcPr>
            <w:tcW w:w="1476" w:type="dxa"/>
            <w:tcBorders>
              <w:top w:val="single" w:sz="4" w:space="0" w:color="000000"/>
              <w:left w:val="single" w:sz="4" w:space="0" w:color="000000"/>
              <w:bottom w:val="single" w:sz="4" w:space="0" w:color="000000"/>
              <w:right w:val="nil"/>
            </w:tcBorders>
          </w:tcPr>
          <w:p w14:paraId="676516C3" w14:textId="77777777" w:rsidR="0048459E" w:rsidRPr="0048459E" w:rsidRDefault="0048459E" w:rsidP="00351659">
            <w:pPr>
              <w:spacing w:after="0" w:line="240" w:lineRule="auto"/>
              <w:jc w:val="center"/>
              <w:rPr>
                <w:rFonts w:ascii="Times New Roman" w:eastAsia="Times New Roman" w:hAnsi="Times New Roman" w:cs="Times New Roman"/>
                <w:sz w:val="24"/>
                <w:szCs w:val="24"/>
                <w:lang w:val="uk-UA" w:eastAsia="uk-UA"/>
              </w:rPr>
            </w:pPr>
            <w:r w:rsidRPr="0048459E">
              <w:rPr>
                <w:rFonts w:ascii="Times New Roman" w:eastAsia="Times New Roman" w:hAnsi="Times New Roman" w:cs="Times New Roman"/>
                <w:sz w:val="24"/>
                <w:szCs w:val="24"/>
                <w:lang w:val="uk-UA" w:eastAsia="uk-UA"/>
              </w:rPr>
              <w:t>127,88</w:t>
            </w:r>
          </w:p>
        </w:tc>
        <w:tc>
          <w:tcPr>
            <w:tcW w:w="1501" w:type="dxa"/>
            <w:tcBorders>
              <w:top w:val="single" w:sz="4" w:space="0" w:color="000000"/>
              <w:left w:val="single" w:sz="4" w:space="0" w:color="000000"/>
              <w:bottom w:val="single" w:sz="4" w:space="0" w:color="000000"/>
              <w:right w:val="single" w:sz="4" w:space="0" w:color="auto"/>
            </w:tcBorders>
          </w:tcPr>
          <w:p w14:paraId="2C272D61" w14:textId="77777777" w:rsidR="0048459E" w:rsidRPr="0048459E" w:rsidRDefault="0048459E" w:rsidP="00351659">
            <w:pPr>
              <w:spacing w:after="0" w:line="240" w:lineRule="auto"/>
              <w:jc w:val="center"/>
              <w:rPr>
                <w:rFonts w:ascii="Times New Roman" w:eastAsia="Times New Roman" w:hAnsi="Times New Roman" w:cs="Times New Roman"/>
                <w:b/>
                <w:sz w:val="24"/>
                <w:szCs w:val="24"/>
                <w:lang w:val="uk-UA" w:eastAsia="uk-UA"/>
              </w:rPr>
            </w:pPr>
            <w:r w:rsidRPr="0048459E">
              <w:rPr>
                <w:rFonts w:ascii="Times New Roman" w:eastAsia="Times New Roman" w:hAnsi="Times New Roman" w:cs="Times New Roman"/>
                <w:b/>
                <w:sz w:val="24"/>
                <w:szCs w:val="24"/>
                <w:lang w:val="uk-UA" w:eastAsia="uk-UA"/>
              </w:rPr>
              <w:t>Аукціон з умовами</w:t>
            </w:r>
          </w:p>
        </w:tc>
      </w:tr>
      <w:tr w:rsidR="0048459E" w:rsidRPr="0048459E" w14:paraId="08BDF33B" w14:textId="77777777" w:rsidTr="0048459E">
        <w:trPr>
          <w:trHeight w:val="324"/>
        </w:trPr>
        <w:tc>
          <w:tcPr>
            <w:tcW w:w="660" w:type="dxa"/>
            <w:tcBorders>
              <w:top w:val="single" w:sz="4" w:space="0" w:color="000000"/>
              <w:left w:val="single" w:sz="4" w:space="0" w:color="000000"/>
              <w:bottom w:val="single" w:sz="4" w:space="0" w:color="000000"/>
              <w:right w:val="nil"/>
            </w:tcBorders>
          </w:tcPr>
          <w:p w14:paraId="2AFB879E" w14:textId="77777777" w:rsidR="0048459E" w:rsidRPr="0048459E" w:rsidRDefault="0048459E" w:rsidP="00351659">
            <w:pPr>
              <w:tabs>
                <w:tab w:val="left" w:pos="440"/>
              </w:tabs>
              <w:spacing w:after="0" w:line="240" w:lineRule="auto"/>
              <w:rPr>
                <w:rFonts w:ascii="Times New Roman" w:eastAsia="Times New Roman" w:hAnsi="Times New Roman" w:cs="Times New Roman"/>
                <w:sz w:val="24"/>
                <w:szCs w:val="24"/>
                <w:lang w:val="uk-UA" w:eastAsia="uk-UA"/>
              </w:rPr>
            </w:pPr>
            <w:r w:rsidRPr="0048459E">
              <w:rPr>
                <w:rFonts w:ascii="Times New Roman" w:eastAsia="Times New Roman" w:hAnsi="Times New Roman" w:cs="Times New Roman"/>
                <w:sz w:val="24"/>
                <w:szCs w:val="24"/>
                <w:lang w:val="uk-UA" w:eastAsia="uk-UA"/>
              </w:rPr>
              <w:t>3.</w:t>
            </w:r>
          </w:p>
        </w:tc>
        <w:tc>
          <w:tcPr>
            <w:tcW w:w="5294" w:type="dxa"/>
            <w:tcBorders>
              <w:top w:val="single" w:sz="4" w:space="0" w:color="000000"/>
              <w:left w:val="single" w:sz="4" w:space="0" w:color="000000"/>
              <w:bottom w:val="single" w:sz="4" w:space="0" w:color="000000"/>
              <w:right w:val="nil"/>
            </w:tcBorders>
          </w:tcPr>
          <w:p w14:paraId="0E8E7CA9" w14:textId="77777777" w:rsidR="0048459E" w:rsidRPr="0048459E" w:rsidRDefault="0048459E" w:rsidP="00351659">
            <w:pPr>
              <w:tabs>
                <w:tab w:val="left" w:pos="440"/>
              </w:tabs>
              <w:spacing w:after="0" w:line="240" w:lineRule="auto"/>
              <w:ind w:left="75"/>
              <w:jc w:val="both"/>
              <w:rPr>
                <w:rFonts w:ascii="Times New Roman" w:eastAsia="Times New Roman" w:hAnsi="Times New Roman" w:cs="Times New Roman"/>
                <w:sz w:val="24"/>
                <w:szCs w:val="24"/>
                <w:lang w:val="uk-UA" w:eastAsia="uk-UA"/>
              </w:rPr>
            </w:pPr>
            <w:r w:rsidRPr="0048459E">
              <w:rPr>
                <w:rFonts w:ascii="Times New Roman" w:eastAsia="Times New Roman" w:hAnsi="Times New Roman" w:cs="Times New Roman"/>
                <w:sz w:val="24"/>
                <w:szCs w:val="24"/>
                <w:lang w:val="uk-UA" w:eastAsia="uk-UA"/>
              </w:rPr>
              <w:t>Центральна котельня (комплекс)</w:t>
            </w:r>
          </w:p>
        </w:tc>
        <w:tc>
          <w:tcPr>
            <w:tcW w:w="2268" w:type="dxa"/>
            <w:tcBorders>
              <w:top w:val="single" w:sz="4" w:space="0" w:color="000000"/>
              <w:left w:val="single" w:sz="4" w:space="0" w:color="000000"/>
              <w:bottom w:val="single" w:sz="4" w:space="0" w:color="000000"/>
              <w:right w:val="nil"/>
            </w:tcBorders>
          </w:tcPr>
          <w:p w14:paraId="0B512515" w14:textId="05E53C8D" w:rsidR="0048459E" w:rsidRPr="0048459E" w:rsidRDefault="0048459E" w:rsidP="00351659">
            <w:pPr>
              <w:spacing w:after="0" w:line="240" w:lineRule="auto"/>
              <w:jc w:val="center"/>
              <w:rPr>
                <w:rFonts w:ascii="Times New Roman" w:eastAsia="Times New Roman" w:hAnsi="Times New Roman" w:cs="Times New Roman"/>
                <w:sz w:val="24"/>
                <w:szCs w:val="24"/>
                <w:lang w:val="uk-UA" w:eastAsia="uk-UA"/>
              </w:rPr>
            </w:pPr>
            <w:r w:rsidRPr="0048459E">
              <w:rPr>
                <w:rFonts w:ascii="Times New Roman" w:eastAsia="Times New Roman" w:hAnsi="Times New Roman" w:cs="Times New Roman"/>
                <w:sz w:val="24"/>
                <w:szCs w:val="24"/>
                <w:lang w:val="uk-UA" w:eastAsia="uk-UA"/>
              </w:rPr>
              <w:t>м.Новодністровськ, м-н «Промисловий»,</w:t>
            </w:r>
            <w:r w:rsidR="00245EB9" w:rsidRPr="00351659">
              <w:rPr>
                <w:rFonts w:ascii="Times New Roman" w:eastAsia="Times New Roman" w:hAnsi="Times New Roman" w:cs="Times New Roman"/>
                <w:sz w:val="24"/>
                <w:szCs w:val="24"/>
                <w:lang w:val="uk-UA" w:eastAsia="uk-UA"/>
              </w:rPr>
              <w:t xml:space="preserve"> </w:t>
            </w:r>
            <w:r w:rsidRPr="0048459E">
              <w:rPr>
                <w:rFonts w:ascii="Times New Roman" w:eastAsia="Times New Roman" w:hAnsi="Times New Roman" w:cs="Times New Roman"/>
                <w:sz w:val="24"/>
                <w:szCs w:val="24"/>
                <w:lang w:val="uk-UA" w:eastAsia="uk-UA"/>
              </w:rPr>
              <w:t>буд. 51А</w:t>
            </w:r>
          </w:p>
        </w:tc>
        <w:tc>
          <w:tcPr>
            <w:tcW w:w="1476" w:type="dxa"/>
            <w:tcBorders>
              <w:top w:val="single" w:sz="4" w:space="0" w:color="000000"/>
              <w:left w:val="single" w:sz="4" w:space="0" w:color="000000"/>
              <w:bottom w:val="single" w:sz="4" w:space="0" w:color="000000"/>
              <w:right w:val="nil"/>
            </w:tcBorders>
          </w:tcPr>
          <w:p w14:paraId="43084742" w14:textId="77777777" w:rsidR="0048459E" w:rsidRPr="0048459E" w:rsidRDefault="0048459E" w:rsidP="00351659">
            <w:pPr>
              <w:spacing w:after="0" w:line="240" w:lineRule="auto"/>
              <w:jc w:val="center"/>
              <w:rPr>
                <w:rFonts w:ascii="Times New Roman" w:eastAsia="Times New Roman" w:hAnsi="Times New Roman" w:cs="Times New Roman"/>
                <w:sz w:val="24"/>
                <w:szCs w:val="24"/>
                <w:lang w:val="uk-UA" w:eastAsia="uk-UA"/>
              </w:rPr>
            </w:pPr>
            <w:r w:rsidRPr="0048459E">
              <w:rPr>
                <w:rFonts w:ascii="Times New Roman" w:eastAsia="Times New Roman" w:hAnsi="Times New Roman" w:cs="Times New Roman"/>
                <w:sz w:val="24"/>
                <w:szCs w:val="24"/>
                <w:lang w:val="uk-UA" w:eastAsia="uk-UA"/>
              </w:rPr>
              <w:t>928,2</w:t>
            </w:r>
          </w:p>
        </w:tc>
        <w:tc>
          <w:tcPr>
            <w:tcW w:w="1501" w:type="dxa"/>
            <w:tcBorders>
              <w:top w:val="single" w:sz="4" w:space="0" w:color="000000"/>
              <w:left w:val="single" w:sz="4" w:space="0" w:color="000000"/>
              <w:bottom w:val="single" w:sz="4" w:space="0" w:color="000000"/>
              <w:right w:val="single" w:sz="4" w:space="0" w:color="auto"/>
            </w:tcBorders>
          </w:tcPr>
          <w:p w14:paraId="2FA28465" w14:textId="77777777" w:rsidR="0048459E" w:rsidRPr="0048459E" w:rsidRDefault="0048459E" w:rsidP="00351659">
            <w:pPr>
              <w:spacing w:after="0" w:line="240" w:lineRule="auto"/>
              <w:jc w:val="center"/>
              <w:rPr>
                <w:rFonts w:ascii="Times New Roman" w:eastAsia="Times New Roman" w:hAnsi="Times New Roman" w:cs="Times New Roman"/>
                <w:b/>
                <w:sz w:val="24"/>
                <w:szCs w:val="24"/>
                <w:lang w:val="uk-UA" w:eastAsia="uk-UA"/>
              </w:rPr>
            </w:pPr>
            <w:r w:rsidRPr="0048459E">
              <w:rPr>
                <w:rFonts w:ascii="Times New Roman" w:eastAsia="Times New Roman" w:hAnsi="Times New Roman" w:cs="Times New Roman"/>
                <w:b/>
                <w:sz w:val="24"/>
                <w:szCs w:val="24"/>
                <w:lang w:val="uk-UA" w:eastAsia="uk-UA"/>
              </w:rPr>
              <w:t>Аукціон з умовами</w:t>
            </w:r>
          </w:p>
        </w:tc>
      </w:tr>
      <w:tr w:rsidR="0048459E" w:rsidRPr="0048459E" w14:paraId="43831F5B" w14:textId="77777777" w:rsidTr="0048459E">
        <w:trPr>
          <w:trHeight w:val="324"/>
        </w:trPr>
        <w:tc>
          <w:tcPr>
            <w:tcW w:w="660" w:type="dxa"/>
            <w:tcBorders>
              <w:top w:val="single" w:sz="4" w:space="0" w:color="000000"/>
              <w:left w:val="single" w:sz="4" w:space="0" w:color="000000"/>
              <w:bottom w:val="single" w:sz="4" w:space="0" w:color="000000"/>
              <w:right w:val="nil"/>
            </w:tcBorders>
          </w:tcPr>
          <w:p w14:paraId="7A28DE6B" w14:textId="77777777" w:rsidR="0048459E" w:rsidRPr="0048459E" w:rsidRDefault="0048459E" w:rsidP="00351659">
            <w:pPr>
              <w:tabs>
                <w:tab w:val="left" w:pos="440"/>
              </w:tabs>
              <w:spacing w:after="0" w:line="240" w:lineRule="auto"/>
              <w:rPr>
                <w:rFonts w:ascii="Times New Roman" w:eastAsia="Times New Roman" w:hAnsi="Times New Roman" w:cs="Times New Roman"/>
                <w:sz w:val="24"/>
                <w:szCs w:val="24"/>
                <w:lang w:val="uk-UA" w:eastAsia="uk-UA"/>
              </w:rPr>
            </w:pPr>
            <w:r w:rsidRPr="0048459E">
              <w:rPr>
                <w:rFonts w:ascii="Times New Roman" w:eastAsia="Times New Roman" w:hAnsi="Times New Roman" w:cs="Times New Roman"/>
                <w:sz w:val="24"/>
                <w:szCs w:val="24"/>
                <w:lang w:val="uk-UA" w:eastAsia="uk-UA"/>
              </w:rPr>
              <w:t>4.</w:t>
            </w:r>
          </w:p>
        </w:tc>
        <w:tc>
          <w:tcPr>
            <w:tcW w:w="5294" w:type="dxa"/>
            <w:tcBorders>
              <w:top w:val="single" w:sz="4" w:space="0" w:color="000000"/>
              <w:left w:val="single" w:sz="4" w:space="0" w:color="000000"/>
              <w:bottom w:val="single" w:sz="4" w:space="0" w:color="000000"/>
              <w:right w:val="nil"/>
            </w:tcBorders>
          </w:tcPr>
          <w:p w14:paraId="0CE9B3B9" w14:textId="77777777" w:rsidR="0048459E" w:rsidRPr="0048459E" w:rsidRDefault="0048459E" w:rsidP="00351659">
            <w:pPr>
              <w:tabs>
                <w:tab w:val="left" w:pos="440"/>
              </w:tabs>
              <w:spacing w:after="0" w:line="240" w:lineRule="auto"/>
              <w:ind w:left="75"/>
              <w:jc w:val="both"/>
              <w:rPr>
                <w:rFonts w:ascii="Times New Roman" w:eastAsia="Times New Roman" w:hAnsi="Times New Roman" w:cs="Times New Roman"/>
                <w:sz w:val="24"/>
                <w:szCs w:val="24"/>
                <w:lang w:val="uk-UA" w:eastAsia="uk-UA"/>
              </w:rPr>
            </w:pPr>
            <w:r w:rsidRPr="0048459E">
              <w:rPr>
                <w:rFonts w:ascii="Times New Roman" w:eastAsia="Times New Roman" w:hAnsi="Times New Roman" w:cs="Times New Roman"/>
                <w:sz w:val="24"/>
                <w:szCs w:val="24"/>
                <w:lang w:val="uk-UA" w:eastAsia="uk-UA"/>
              </w:rPr>
              <w:t xml:space="preserve">Виробничий будинок(технічне приміщення) </w:t>
            </w:r>
          </w:p>
          <w:p w14:paraId="7CA075A1" w14:textId="77777777" w:rsidR="0048459E" w:rsidRPr="0048459E" w:rsidRDefault="0048459E" w:rsidP="00351659">
            <w:pPr>
              <w:tabs>
                <w:tab w:val="left" w:pos="440"/>
              </w:tabs>
              <w:spacing w:after="0" w:line="240" w:lineRule="auto"/>
              <w:ind w:left="75"/>
              <w:jc w:val="both"/>
              <w:rPr>
                <w:rFonts w:ascii="Times New Roman" w:eastAsia="Times New Roman" w:hAnsi="Times New Roman" w:cs="Times New Roman"/>
                <w:sz w:val="24"/>
                <w:szCs w:val="24"/>
                <w:lang w:val="uk-UA" w:eastAsia="uk-UA"/>
              </w:rPr>
            </w:pPr>
          </w:p>
          <w:p w14:paraId="32CD8EE2" w14:textId="77777777" w:rsidR="0048459E" w:rsidRPr="0048459E" w:rsidRDefault="0048459E" w:rsidP="00351659">
            <w:pPr>
              <w:tabs>
                <w:tab w:val="left" w:pos="440"/>
              </w:tabs>
              <w:spacing w:after="0" w:line="240" w:lineRule="auto"/>
              <w:ind w:left="75"/>
              <w:jc w:val="both"/>
              <w:rPr>
                <w:rFonts w:ascii="Times New Roman" w:eastAsia="Times New Roman" w:hAnsi="Times New Roman" w:cs="Times New Roman"/>
                <w:sz w:val="24"/>
                <w:szCs w:val="24"/>
                <w:lang w:val="uk-UA" w:eastAsia="uk-UA"/>
              </w:rPr>
            </w:pPr>
            <w:r w:rsidRPr="0048459E">
              <w:rPr>
                <w:rFonts w:ascii="Times New Roman" w:eastAsia="Times New Roman" w:hAnsi="Times New Roman" w:cs="Times New Roman"/>
                <w:sz w:val="24"/>
                <w:szCs w:val="24"/>
                <w:lang w:val="uk-UA" w:eastAsia="uk-UA"/>
              </w:rPr>
              <w:t>з бетонованим замощенням та огорожею</w:t>
            </w:r>
          </w:p>
        </w:tc>
        <w:tc>
          <w:tcPr>
            <w:tcW w:w="2268" w:type="dxa"/>
            <w:tcBorders>
              <w:top w:val="single" w:sz="4" w:space="0" w:color="000000"/>
              <w:left w:val="single" w:sz="4" w:space="0" w:color="000000"/>
              <w:bottom w:val="single" w:sz="4" w:space="0" w:color="000000"/>
              <w:right w:val="nil"/>
            </w:tcBorders>
          </w:tcPr>
          <w:p w14:paraId="12EF5570" w14:textId="7ABF54C2" w:rsidR="0048459E" w:rsidRPr="0048459E" w:rsidRDefault="0048459E" w:rsidP="00351659">
            <w:pPr>
              <w:spacing w:after="0" w:line="240" w:lineRule="auto"/>
              <w:jc w:val="center"/>
              <w:rPr>
                <w:rFonts w:ascii="Times New Roman" w:eastAsia="Times New Roman" w:hAnsi="Times New Roman" w:cs="Times New Roman"/>
                <w:sz w:val="24"/>
                <w:szCs w:val="24"/>
                <w:lang w:val="uk-UA" w:eastAsia="uk-UA"/>
              </w:rPr>
            </w:pPr>
            <w:r w:rsidRPr="0048459E">
              <w:rPr>
                <w:rFonts w:ascii="Times New Roman" w:eastAsia="Times New Roman" w:hAnsi="Times New Roman" w:cs="Times New Roman"/>
                <w:sz w:val="24"/>
                <w:szCs w:val="24"/>
                <w:lang w:val="uk-UA" w:eastAsia="uk-UA"/>
              </w:rPr>
              <w:t>м.Новодністровськ, квартал 22, буд.9</w:t>
            </w:r>
          </w:p>
        </w:tc>
        <w:tc>
          <w:tcPr>
            <w:tcW w:w="1476" w:type="dxa"/>
            <w:tcBorders>
              <w:top w:val="single" w:sz="4" w:space="0" w:color="000000"/>
              <w:left w:val="single" w:sz="4" w:space="0" w:color="000000"/>
              <w:bottom w:val="single" w:sz="4" w:space="0" w:color="000000"/>
              <w:right w:val="nil"/>
            </w:tcBorders>
          </w:tcPr>
          <w:p w14:paraId="02AD5B4B" w14:textId="77777777" w:rsidR="0048459E" w:rsidRPr="0048459E" w:rsidRDefault="0048459E" w:rsidP="00351659">
            <w:pPr>
              <w:spacing w:after="0" w:line="240" w:lineRule="auto"/>
              <w:jc w:val="center"/>
              <w:rPr>
                <w:rFonts w:ascii="Times New Roman" w:eastAsia="Times New Roman" w:hAnsi="Times New Roman" w:cs="Times New Roman"/>
                <w:sz w:val="24"/>
                <w:szCs w:val="24"/>
                <w:lang w:val="uk-UA" w:eastAsia="uk-UA"/>
              </w:rPr>
            </w:pPr>
            <w:r w:rsidRPr="0048459E">
              <w:rPr>
                <w:rFonts w:ascii="Times New Roman" w:eastAsia="Times New Roman" w:hAnsi="Times New Roman" w:cs="Times New Roman"/>
                <w:sz w:val="24"/>
                <w:szCs w:val="24"/>
                <w:lang w:val="uk-UA" w:eastAsia="uk-UA"/>
              </w:rPr>
              <w:t>9,0 (14,3 під забудовою)</w:t>
            </w:r>
          </w:p>
          <w:p w14:paraId="4F94092A" w14:textId="77777777" w:rsidR="0048459E" w:rsidRPr="0048459E" w:rsidRDefault="0048459E" w:rsidP="00351659">
            <w:pPr>
              <w:spacing w:after="0" w:line="240" w:lineRule="auto"/>
              <w:jc w:val="center"/>
              <w:rPr>
                <w:rFonts w:ascii="Times New Roman" w:eastAsia="Times New Roman" w:hAnsi="Times New Roman" w:cs="Times New Roman"/>
                <w:sz w:val="24"/>
                <w:szCs w:val="24"/>
                <w:lang w:val="uk-UA" w:eastAsia="uk-UA"/>
              </w:rPr>
            </w:pPr>
            <w:r w:rsidRPr="0048459E">
              <w:rPr>
                <w:rFonts w:ascii="Times New Roman" w:eastAsia="Times New Roman" w:hAnsi="Times New Roman" w:cs="Times New Roman"/>
                <w:sz w:val="24"/>
                <w:szCs w:val="24"/>
                <w:lang w:val="uk-UA" w:eastAsia="uk-UA"/>
              </w:rPr>
              <w:t>985,7</w:t>
            </w:r>
          </w:p>
        </w:tc>
        <w:tc>
          <w:tcPr>
            <w:tcW w:w="1501" w:type="dxa"/>
            <w:tcBorders>
              <w:top w:val="single" w:sz="4" w:space="0" w:color="000000"/>
              <w:left w:val="single" w:sz="4" w:space="0" w:color="000000"/>
              <w:bottom w:val="single" w:sz="4" w:space="0" w:color="000000"/>
              <w:right w:val="single" w:sz="4" w:space="0" w:color="auto"/>
            </w:tcBorders>
          </w:tcPr>
          <w:p w14:paraId="7D305D95" w14:textId="77777777" w:rsidR="0048459E" w:rsidRPr="0048459E" w:rsidRDefault="0048459E" w:rsidP="00351659">
            <w:pPr>
              <w:spacing w:after="0" w:line="240" w:lineRule="auto"/>
              <w:jc w:val="center"/>
              <w:rPr>
                <w:rFonts w:ascii="Times New Roman" w:eastAsia="Times New Roman" w:hAnsi="Times New Roman" w:cs="Times New Roman"/>
                <w:b/>
                <w:sz w:val="24"/>
                <w:szCs w:val="24"/>
                <w:lang w:val="uk-UA" w:eastAsia="uk-UA"/>
              </w:rPr>
            </w:pPr>
            <w:r w:rsidRPr="0048459E">
              <w:rPr>
                <w:rFonts w:ascii="Times New Roman" w:eastAsia="Times New Roman" w:hAnsi="Times New Roman" w:cs="Times New Roman"/>
                <w:b/>
                <w:sz w:val="24"/>
                <w:szCs w:val="24"/>
                <w:lang w:val="uk-UA" w:eastAsia="uk-UA"/>
              </w:rPr>
              <w:t>Аукціон з умовами</w:t>
            </w:r>
          </w:p>
        </w:tc>
      </w:tr>
      <w:tr w:rsidR="0048459E" w:rsidRPr="0048459E" w14:paraId="509BBF87" w14:textId="77777777" w:rsidTr="0048459E">
        <w:trPr>
          <w:trHeight w:val="324"/>
        </w:trPr>
        <w:tc>
          <w:tcPr>
            <w:tcW w:w="660" w:type="dxa"/>
            <w:tcBorders>
              <w:top w:val="single" w:sz="4" w:space="0" w:color="000000"/>
              <w:left w:val="single" w:sz="4" w:space="0" w:color="000000"/>
              <w:bottom w:val="single" w:sz="4" w:space="0" w:color="000000"/>
              <w:right w:val="nil"/>
            </w:tcBorders>
          </w:tcPr>
          <w:p w14:paraId="1856B436" w14:textId="77777777" w:rsidR="0048459E" w:rsidRPr="0048459E" w:rsidRDefault="0048459E" w:rsidP="00351659">
            <w:pPr>
              <w:tabs>
                <w:tab w:val="left" w:pos="440"/>
              </w:tabs>
              <w:spacing w:after="0" w:line="240" w:lineRule="auto"/>
              <w:rPr>
                <w:rFonts w:ascii="Times New Roman" w:eastAsia="Times New Roman" w:hAnsi="Times New Roman" w:cs="Times New Roman"/>
                <w:sz w:val="24"/>
                <w:szCs w:val="24"/>
                <w:lang w:val="uk-UA" w:eastAsia="uk-UA"/>
              </w:rPr>
            </w:pPr>
            <w:r w:rsidRPr="0048459E">
              <w:rPr>
                <w:rFonts w:ascii="Times New Roman" w:eastAsia="Times New Roman" w:hAnsi="Times New Roman" w:cs="Times New Roman"/>
                <w:sz w:val="24"/>
                <w:szCs w:val="24"/>
                <w:lang w:val="uk-UA" w:eastAsia="uk-UA"/>
              </w:rPr>
              <w:t>5.</w:t>
            </w:r>
          </w:p>
        </w:tc>
        <w:tc>
          <w:tcPr>
            <w:tcW w:w="5294" w:type="dxa"/>
            <w:tcBorders>
              <w:top w:val="single" w:sz="4" w:space="0" w:color="000000"/>
              <w:left w:val="single" w:sz="4" w:space="0" w:color="000000"/>
              <w:bottom w:val="single" w:sz="4" w:space="0" w:color="000000"/>
              <w:right w:val="nil"/>
            </w:tcBorders>
          </w:tcPr>
          <w:p w14:paraId="514C4067" w14:textId="77777777" w:rsidR="0048459E" w:rsidRPr="0048459E" w:rsidRDefault="0048459E" w:rsidP="00351659">
            <w:pPr>
              <w:tabs>
                <w:tab w:val="left" w:pos="440"/>
              </w:tabs>
              <w:spacing w:after="0" w:line="240" w:lineRule="auto"/>
              <w:ind w:left="75"/>
              <w:jc w:val="both"/>
              <w:rPr>
                <w:rFonts w:ascii="Times New Roman" w:eastAsia="Times New Roman" w:hAnsi="Times New Roman" w:cs="Times New Roman"/>
                <w:sz w:val="24"/>
                <w:szCs w:val="24"/>
                <w:lang w:val="uk-UA" w:eastAsia="uk-UA"/>
              </w:rPr>
            </w:pPr>
            <w:r w:rsidRPr="0048459E">
              <w:rPr>
                <w:rFonts w:ascii="Times New Roman" w:eastAsia="Times New Roman" w:hAnsi="Times New Roman" w:cs="Times New Roman"/>
                <w:sz w:val="24"/>
                <w:szCs w:val="24"/>
                <w:lang w:val="uk-UA" w:eastAsia="uk-UA"/>
              </w:rPr>
              <w:t>Недобудований готель на 52 місця</w:t>
            </w:r>
          </w:p>
        </w:tc>
        <w:tc>
          <w:tcPr>
            <w:tcW w:w="2268" w:type="dxa"/>
            <w:tcBorders>
              <w:top w:val="single" w:sz="4" w:space="0" w:color="000000"/>
              <w:left w:val="single" w:sz="4" w:space="0" w:color="000000"/>
              <w:bottom w:val="single" w:sz="4" w:space="0" w:color="000000"/>
              <w:right w:val="nil"/>
            </w:tcBorders>
          </w:tcPr>
          <w:p w14:paraId="754F7F83" w14:textId="19239A5A" w:rsidR="0048459E" w:rsidRPr="0048459E" w:rsidRDefault="0048459E" w:rsidP="00351659">
            <w:pPr>
              <w:spacing w:after="0" w:line="240" w:lineRule="auto"/>
              <w:jc w:val="center"/>
              <w:rPr>
                <w:rFonts w:ascii="Times New Roman" w:eastAsia="Times New Roman" w:hAnsi="Times New Roman" w:cs="Times New Roman"/>
                <w:sz w:val="24"/>
                <w:szCs w:val="24"/>
                <w:lang w:val="uk-UA" w:eastAsia="uk-UA"/>
              </w:rPr>
            </w:pPr>
            <w:r w:rsidRPr="0048459E">
              <w:rPr>
                <w:rFonts w:ascii="Times New Roman" w:eastAsia="Times New Roman" w:hAnsi="Times New Roman" w:cs="Times New Roman"/>
                <w:sz w:val="24"/>
                <w:szCs w:val="24"/>
                <w:lang w:val="uk-UA" w:eastAsia="uk-UA"/>
              </w:rPr>
              <w:t>м.Новодністровськ, м-н «Юність», буд.16</w:t>
            </w:r>
          </w:p>
        </w:tc>
        <w:tc>
          <w:tcPr>
            <w:tcW w:w="1476" w:type="dxa"/>
            <w:tcBorders>
              <w:top w:val="single" w:sz="4" w:space="0" w:color="000000"/>
              <w:left w:val="single" w:sz="4" w:space="0" w:color="000000"/>
              <w:bottom w:val="single" w:sz="4" w:space="0" w:color="000000"/>
              <w:right w:val="nil"/>
            </w:tcBorders>
          </w:tcPr>
          <w:p w14:paraId="05DBCB77" w14:textId="77777777" w:rsidR="0048459E" w:rsidRPr="0048459E" w:rsidRDefault="0048459E" w:rsidP="00351659">
            <w:pPr>
              <w:spacing w:after="0" w:line="240" w:lineRule="auto"/>
              <w:jc w:val="center"/>
              <w:rPr>
                <w:rFonts w:ascii="Times New Roman" w:eastAsia="Times New Roman" w:hAnsi="Times New Roman" w:cs="Times New Roman"/>
                <w:sz w:val="24"/>
                <w:szCs w:val="24"/>
                <w:lang w:val="uk-UA" w:eastAsia="uk-UA"/>
              </w:rPr>
            </w:pPr>
            <w:r w:rsidRPr="0048459E">
              <w:rPr>
                <w:rFonts w:ascii="Times New Roman" w:eastAsia="Times New Roman" w:hAnsi="Times New Roman" w:cs="Times New Roman"/>
                <w:sz w:val="24"/>
                <w:szCs w:val="24"/>
                <w:lang w:val="uk-UA" w:eastAsia="uk-UA"/>
              </w:rPr>
              <w:t>1661,9</w:t>
            </w:r>
          </w:p>
        </w:tc>
        <w:tc>
          <w:tcPr>
            <w:tcW w:w="1501" w:type="dxa"/>
            <w:tcBorders>
              <w:top w:val="single" w:sz="4" w:space="0" w:color="000000"/>
              <w:left w:val="single" w:sz="4" w:space="0" w:color="000000"/>
              <w:bottom w:val="single" w:sz="4" w:space="0" w:color="000000"/>
              <w:right w:val="single" w:sz="4" w:space="0" w:color="auto"/>
            </w:tcBorders>
          </w:tcPr>
          <w:p w14:paraId="5C1945E8" w14:textId="77777777" w:rsidR="0048459E" w:rsidRPr="0048459E" w:rsidRDefault="0048459E" w:rsidP="00351659">
            <w:pPr>
              <w:spacing w:after="0" w:line="240" w:lineRule="auto"/>
              <w:jc w:val="center"/>
              <w:rPr>
                <w:rFonts w:ascii="Times New Roman" w:eastAsia="Times New Roman" w:hAnsi="Times New Roman" w:cs="Times New Roman"/>
                <w:b/>
                <w:sz w:val="24"/>
                <w:szCs w:val="24"/>
                <w:lang w:val="uk-UA" w:eastAsia="uk-UA"/>
              </w:rPr>
            </w:pPr>
            <w:r w:rsidRPr="0048459E">
              <w:rPr>
                <w:rFonts w:ascii="Times New Roman" w:eastAsia="Times New Roman" w:hAnsi="Times New Roman" w:cs="Times New Roman"/>
                <w:b/>
                <w:sz w:val="24"/>
                <w:szCs w:val="24"/>
                <w:lang w:val="uk-UA" w:eastAsia="uk-UA"/>
              </w:rPr>
              <w:t>Аукціон з умовами</w:t>
            </w:r>
          </w:p>
        </w:tc>
      </w:tr>
    </w:tbl>
    <w:p w14:paraId="1C9C76F0" w14:textId="398B8DD6" w:rsidR="00245EB9" w:rsidRPr="00351659" w:rsidRDefault="00245EB9" w:rsidP="00351659">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val="uk-UA" w:eastAsia="ar-SA"/>
        </w:rPr>
      </w:pPr>
    </w:p>
    <w:p w14:paraId="39CD0A82" w14:textId="5B1B8250" w:rsidR="00245EB9" w:rsidRPr="00351659" w:rsidRDefault="00245EB9" w:rsidP="00351659">
      <w:pPr>
        <w:widowControl w:val="0"/>
        <w:suppressAutoHyphens/>
        <w:autoSpaceDE w:val="0"/>
        <w:autoSpaceDN w:val="0"/>
        <w:adjustRightInd w:val="0"/>
        <w:spacing w:after="0" w:line="240" w:lineRule="auto"/>
        <w:jc w:val="both"/>
        <w:rPr>
          <w:rFonts w:ascii="Times New Roman" w:eastAsia="Times New Roman" w:hAnsi="Times New Roman" w:cs="Times New Roman"/>
          <w:b/>
          <w:bCs/>
          <w:kern w:val="2"/>
          <w:sz w:val="24"/>
          <w:szCs w:val="24"/>
          <w:u w:val="single"/>
          <w:lang w:val="uk-UA" w:eastAsia="ar-SA"/>
        </w:rPr>
      </w:pPr>
      <w:r w:rsidRPr="00351659">
        <w:rPr>
          <w:rFonts w:ascii="Times New Roman" w:eastAsia="Times New Roman" w:hAnsi="Times New Roman" w:cs="Times New Roman"/>
          <w:b/>
          <w:bCs/>
          <w:kern w:val="2"/>
          <w:sz w:val="24"/>
          <w:szCs w:val="24"/>
          <w:u w:val="single"/>
          <w:lang w:val="uk-UA" w:eastAsia="ar-SA"/>
        </w:rPr>
        <w:t>РІШЕННЯ №5</w:t>
      </w:r>
    </w:p>
    <w:tbl>
      <w:tblPr>
        <w:tblStyle w:val="a4"/>
        <w:tblW w:w="1286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938"/>
        <w:gridCol w:w="4927"/>
      </w:tblGrid>
      <w:tr w:rsidR="00245EB9" w:rsidRPr="00245EB9" w14:paraId="65A81A28" w14:textId="77777777" w:rsidTr="00245EB9">
        <w:tc>
          <w:tcPr>
            <w:tcW w:w="7938" w:type="dxa"/>
          </w:tcPr>
          <w:p w14:paraId="38EDE327" w14:textId="4214E16D" w:rsidR="00245EB9" w:rsidRPr="00245EB9" w:rsidRDefault="00245EB9" w:rsidP="00351659">
            <w:pPr>
              <w:suppressLineNumbers/>
              <w:jc w:val="both"/>
              <w:rPr>
                <w:b/>
                <w:bCs/>
                <w:iCs/>
                <w:sz w:val="24"/>
                <w:szCs w:val="24"/>
                <w:bdr w:val="none" w:sz="0" w:space="0" w:color="auto" w:frame="1"/>
                <w:lang w:val="uk-UA" w:eastAsia="zh-CN"/>
              </w:rPr>
            </w:pPr>
            <w:r w:rsidRPr="00245EB9">
              <w:rPr>
                <w:b/>
                <w:bCs/>
                <w:iCs/>
                <w:sz w:val="24"/>
                <w:szCs w:val="24"/>
                <w:bdr w:val="none" w:sz="0" w:space="0" w:color="auto" w:frame="1"/>
                <w:lang w:val="uk-UA" w:eastAsia="zh-CN"/>
              </w:rPr>
              <w:t>Про затвердження плану-графіку відстеження результативності діючих регуляторних актів Новодністровської міської ради на 2020 рік</w:t>
            </w:r>
          </w:p>
        </w:tc>
        <w:tc>
          <w:tcPr>
            <w:tcW w:w="4927" w:type="dxa"/>
          </w:tcPr>
          <w:p w14:paraId="19301BD3" w14:textId="77777777" w:rsidR="00245EB9" w:rsidRPr="00245EB9" w:rsidRDefault="00245EB9" w:rsidP="00351659">
            <w:pPr>
              <w:suppressLineNumbers/>
              <w:rPr>
                <w:sz w:val="24"/>
                <w:szCs w:val="24"/>
                <w:lang w:val="ru-RU" w:eastAsia="zh-CN"/>
              </w:rPr>
            </w:pPr>
          </w:p>
        </w:tc>
      </w:tr>
    </w:tbl>
    <w:p w14:paraId="145674F5" w14:textId="77777777" w:rsidR="00245EB9" w:rsidRPr="00245EB9" w:rsidRDefault="00245EB9" w:rsidP="00351659">
      <w:pPr>
        <w:suppressAutoHyphens/>
        <w:spacing w:after="0" w:line="240" w:lineRule="auto"/>
        <w:ind w:firstLine="708"/>
        <w:jc w:val="both"/>
        <w:rPr>
          <w:rFonts w:ascii="Times New Roman" w:eastAsia="Times New Roman" w:hAnsi="Times New Roman" w:cs="Times New Roman"/>
          <w:b/>
          <w:bCs/>
          <w:sz w:val="24"/>
          <w:szCs w:val="24"/>
          <w:lang w:val="uk-UA" w:eastAsia="zh-CN"/>
        </w:rPr>
      </w:pPr>
      <w:r w:rsidRPr="00245EB9">
        <w:rPr>
          <w:rFonts w:ascii="Times New Roman" w:eastAsia="Times New Roman" w:hAnsi="Times New Roman" w:cs="Times New Roman"/>
          <w:sz w:val="24"/>
          <w:szCs w:val="24"/>
          <w:lang w:val="uk-UA" w:eastAsia="zh-CN"/>
        </w:rPr>
        <w:t>Відповідно до вимог статті 10 Закону України «Про засади державної регуляторної політики у сфері господарської діяльності», постанови Кабінету Міністрів України від 11.03.2004 № 308 «Про затвердження методик проведення аналізу впливу та відстеження результативності регуляторного акта» (зі змінами), керуючись підпунктом 1 пункту «б» статті 27, частиною першою статті 52 Закону України «Про місцеве самоврядування в Україні», враховуючи службову записку начальника відділу архітектури та містобудування Ковальського Артема Олександровича від 19.12.2019 року з метою оцінки результатів реалізації регуляторних актів та ступеня досягнення визначених цілей, задекларованих при їх прийнятті, Новодністровська міська рада</w:t>
      </w:r>
    </w:p>
    <w:p w14:paraId="281D6453" w14:textId="77777777" w:rsidR="00245EB9" w:rsidRPr="00245EB9" w:rsidRDefault="00245EB9" w:rsidP="00351659">
      <w:pPr>
        <w:suppressAutoHyphens/>
        <w:spacing w:after="0" w:line="240" w:lineRule="auto"/>
        <w:ind w:firstLine="560"/>
        <w:jc w:val="center"/>
        <w:rPr>
          <w:rFonts w:ascii="Times New Roman" w:eastAsia="Times New Roman" w:hAnsi="Times New Roman" w:cs="Times New Roman"/>
          <w:sz w:val="24"/>
          <w:szCs w:val="24"/>
          <w:lang w:val="uk-UA" w:eastAsia="zh-CN"/>
        </w:rPr>
      </w:pPr>
      <w:r w:rsidRPr="00245EB9">
        <w:rPr>
          <w:rFonts w:ascii="Times New Roman" w:eastAsia="Times New Roman" w:hAnsi="Times New Roman" w:cs="Times New Roman"/>
          <w:b/>
          <w:sz w:val="24"/>
          <w:szCs w:val="24"/>
          <w:lang w:val="uk-UA" w:eastAsia="zh-CN"/>
        </w:rPr>
        <w:t>В И Р І Ш И Л А:</w:t>
      </w:r>
    </w:p>
    <w:p w14:paraId="7FC4461A" w14:textId="77777777" w:rsidR="00245EB9" w:rsidRPr="00245EB9" w:rsidRDefault="00245EB9" w:rsidP="00351659">
      <w:pPr>
        <w:suppressAutoHyphens/>
        <w:spacing w:after="0" w:line="240" w:lineRule="auto"/>
        <w:ind w:firstLine="720"/>
        <w:jc w:val="both"/>
        <w:rPr>
          <w:rFonts w:ascii="Times New Roman" w:eastAsia="Times New Roman" w:hAnsi="Times New Roman" w:cs="Times New Roman"/>
          <w:bCs/>
          <w:kern w:val="2"/>
          <w:sz w:val="24"/>
          <w:szCs w:val="24"/>
          <w:lang w:val="uk-UA" w:eastAsia="zh-CN"/>
        </w:rPr>
      </w:pPr>
      <w:r w:rsidRPr="00245EB9">
        <w:rPr>
          <w:rFonts w:ascii="Times New Roman" w:eastAsia="Times New Roman" w:hAnsi="Times New Roman" w:cs="Times New Roman"/>
          <w:bCs/>
          <w:sz w:val="24"/>
          <w:szCs w:val="24"/>
          <w:lang w:val="uk-UA" w:eastAsia="zh-CN"/>
        </w:rPr>
        <w:t>1.</w:t>
      </w:r>
      <w:r w:rsidRPr="00245EB9">
        <w:rPr>
          <w:rFonts w:ascii="Times New Roman" w:eastAsia="Times New Roman" w:hAnsi="Times New Roman" w:cs="Times New Roman"/>
          <w:sz w:val="24"/>
          <w:szCs w:val="24"/>
          <w:lang w:val="uk-UA" w:eastAsia="zh-CN"/>
        </w:rPr>
        <w:t xml:space="preserve"> Затвердити план-графік відстеження результативності діючих регуляторних актів Новодністровської міської ради на 2020 рік згідно з додатком до цього рішення.</w:t>
      </w:r>
    </w:p>
    <w:p w14:paraId="27C24244" w14:textId="77777777" w:rsidR="00245EB9" w:rsidRPr="00245EB9" w:rsidRDefault="00245EB9" w:rsidP="00351659">
      <w:pPr>
        <w:suppressAutoHyphens/>
        <w:spacing w:after="0" w:line="240" w:lineRule="auto"/>
        <w:ind w:firstLine="720"/>
        <w:jc w:val="both"/>
        <w:rPr>
          <w:rFonts w:ascii="Times New Roman" w:eastAsia="Times New Roman" w:hAnsi="Times New Roman" w:cs="Times New Roman"/>
          <w:sz w:val="24"/>
          <w:szCs w:val="24"/>
          <w:lang w:val="uk-UA" w:eastAsia="uk-UA"/>
        </w:rPr>
      </w:pPr>
      <w:r w:rsidRPr="00245EB9">
        <w:rPr>
          <w:rFonts w:ascii="Times New Roman" w:eastAsia="Times New Roman" w:hAnsi="Times New Roman" w:cs="Times New Roman"/>
          <w:sz w:val="24"/>
          <w:szCs w:val="24"/>
          <w:lang w:val="uk-UA" w:eastAsia="zh-CN"/>
        </w:rPr>
        <w:t>2.</w:t>
      </w:r>
      <w:r w:rsidRPr="00245EB9">
        <w:rPr>
          <w:rFonts w:ascii="Times New Roman" w:eastAsia="Times New Roman" w:hAnsi="Times New Roman" w:cs="Times New Roman"/>
          <w:sz w:val="24"/>
          <w:szCs w:val="24"/>
          <w:lang w:val="uk-UA" w:eastAsia="uk-UA"/>
        </w:rPr>
        <w:t xml:space="preserve"> Керівникам виконавчих органів міської ради забезпечити якісне та своєчасне виконання заходів, підготовку та оприлюднення звітів про відстеження результативності регуляторних актів.</w:t>
      </w:r>
    </w:p>
    <w:p w14:paraId="6274F70E" w14:textId="77777777" w:rsidR="00245EB9" w:rsidRPr="00245EB9" w:rsidRDefault="00245EB9" w:rsidP="00351659">
      <w:pPr>
        <w:suppressAutoHyphens/>
        <w:spacing w:after="0" w:line="240" w:lineRule="auto"/>
        <w:ind w:firstLine="720"/>
        <w:jc w:val="both"/>
        <w:rPr>
          <w:rFonts w:ascii="Times New Roman" w:eastAsia="Times New Roman" w:hAnsi="Times New Roman" w:cs="Times New Roman"/>
          <w:bCs/>
          <w:sz w:val="24"/>
          <w:szCs w:val="24"/>
          <w:lang w:val="uk-UA" w:eastAsia="uk-UA"/>
        </w:rPr>
      </w:pPr>
      <w:r w:rsidRPr="00245EB9">
        <w:rPr>
          <w:rFonts w:ascii="Times New Roman" w:eastAsia="Times New Roman" w:hAnsi="Times New Roman" w:cs="Times New Roman"/>
          <w:sz w:val="24"/>
          <w:szCs w:val="24"/>
          <w:lang w:val="uk-UA" w:eastAsia="uk-UA"/>
        </w:rPr>
        <w:lastRenderedPageBreak/>
        <w:t xml:space="preserve">3. </w:t>
      </w:r>
      <w:r w:rsidRPr="00245EB9">
        <w:rPr>
          <w:rFonts w:ascii="Times New Roman" w:eastAsia="Times New Roman" w:hAnsi="Times New Roman" w:cs="Times New Roman"/>
          <w:sz w:val="24"/>
          <w:szCs w:val="24"/>
          <w:lang w:val="uk-UA" w:eastAsia="zh-CN"/>
        </w:rPr>
        <w:t xml:space="preserve">Начальнику відділу організаційної роботи та зв’язків з громадськістю оприлюднити </w:t>
      </w:r>
      <w:r w:rsidRPr="00245EB9">
        <w:rPr>
          <w:rFonts w:ascii="Times New Roman" w:eastAsia="Times New Roman" w:hAnsi="Times New Roman" w:cs="Times New Roman"/>
          <w:bCs/>
          <w:sz w:val="24"/>
          <w:szCs w:val="24"/>
          <w:lang w:val="uk-UA" w:eastAsia="uk-UA"/>
        </w:rPr>
        <w:t>план-графік відстеження результативності діючих регуляторних актів Новодністровської міської ради на 2020 рік на офіційному сайті міської ради в мережі Інтернет.</w:t>
      </w:r>
    </w:p>
    <w:p w14:paraId="3C36B172" w14:textId="77777777" w:rsidR="00245EB9" w:rsidRPr="00245EB9" w:rsidRDefault="00245EB9" w:rsidP="00351659">
      <w:pPr>
        <w:suppressAutoHyphens/>
        <w:spacing w:after="0" w:line="240" w:lineRule="auto"/>
        <w:ind w:firstLine="720"/>
        <w:jc w:val="both"/>
        <w:rPr>
          <w:rFonts w:ascii="Times New Roman" w:eastAsia="Times New Roman" w:hAnsi="Times New Roman" w:cs="Times New Roman"/>
          <w:sz w:val="24"/>
          <w:szCs w:val="24"/>
          <w:lang w:val="uk-UA" w:eastAsia="zh-CN"/>
        </w:rPr>
      </w:pPr>
      <w:r w:rsidRPr="00245EB9">
        <w:rPr>
          <w:rFonts w:ascii="Times New Roman" w:eastAsia="Times New Roman" w:hAnsi="Times New Roman" w:cs="Times New Roman"/>
          <w:bCs/>
          <w:sz w:val="24"/>
          <w:szCs w:val="24"/>
          <w:lang w:val="uk-UA" w:eastAsia="uk-UA"/>
        </w:rPr>
        <w:t xml:space="preserve">4. </w:t>
      </w:r>
      <w:r w:rsidRPr="00245EB9">
        <w:rPr>
          <w:rFonts w:ascii="Times New Roman" w:eastAsia="Times New Roman" w:hAnsi="Times New Roman" w:cs="Times New Roman"/>
          <w:sz w:val="24"/>
          <w:szCs w:val="24"/>
          <w:lang w:val="uk-UA" w:eastAsia="zh-CN"/>
        </w:rPr>
        <w:t xml:space="preserve">Контроль за виконанням цього рішення покласти на заступника міського голови Гінгуляка О.М. </w:t>
      </w:r>
      <w:r w:rsidRPr="00245EB9">
        <w:rPr>
          <w:rFonts w:ascii="Times New Roman" w:eastAsia="Times New Roman" w:hAnsi="Times New Roman" w:cs="Times New Roman"/>
          <w:color w:val="000000"/>
          <w:sz w:val="24"/>
          <w:szCs w:val="24"/>
          <w:lang w:val="uk-UA" w:eastAsia="zh-CN"/>
        </w:rPr>
        <w:t>та постійну комісію з питань регламенту</w:t>
      </w:r>
      <w:r w:rsidRPr="00245EB9">
        <w:rPr>
          <w:rFonts w:ascii="Times New Roman" w:eastAsia="Times New Roman" w:hAnsi="Times New Roman" w:cs="Times New Roman"/>
          <w:sz w:val="24"/>
          <w:szCs w:val="24"/>
          <w:lang w:val="uk-UA" w:eastAsia="zh-CN"/>
        </w:rPr>
        <w:t>, законності та регуляторних актів.</w:t>
      </w:r>
    </w:p>
    <w:p w14:paraId="2B654792" w14:textId="3618EF6F" w:rsidR="00245EB9" w:rsidRPr="00245EB9" w:rsidRDefault="00245EB9" w:rsidP="00351659">
      <w:pPr>
        <w:suppressAutoHyphens/>
        <w:spacing w:after="0" w:line="240" w:lineRule="auto"/>
        <w:ind w:left="6300" w:firstLine="5040"/>
        <w:jc w:val="right"/>
        <w:rPr>
          <w:rFonts w:ascii="Times New Roman" w:eastAsia="Times New Roman" w:hAnsi="Times New Roman" w:cs="Times New Roman"/>
          <w:b/>
          <w:sz w:val="24"/>
          <w:szCs w:val="24"/>
          <w:lang w:val="uk-UA" w:eastAsia="zh-CN"/>
        </w:rPr>
      </w:pPr>
      <w:r w:rsidRPr="00245EB9">
        <w:rPr>
          <w:rFonts w:ascii="Times New Roman" w:eastAsia="Times New Roman" w:hAnsi="Times New Roman" w:cs="Times New Roman"/>
          <w:b/>
          <w:sz w:val="24"/>
          <w:szCs w:val="24"/>
          <w:lang w:val="uk-UA" w:eastAsia="zh-CN"/>
        </w:rPr>
        <w:t>Д</w:t>
      </w:r>
      <w:r w:rsidRPr="00351659">
        <w:rPr>
          <w:rFonts w:ascii="Times New Roman" w:eastAsia="Times New Roman" w:hAnsi="Times New Roman" w:cs="Times New Roman"/>
          <w:b/>
          <w:sz w:val="24"/>
          <w:szCs w:val="24"/>
          <w:lang w:val="uk-UA" w:eastAsia="zh-CN"/>
        </w:rPr>
        <w:t>Д</w:t>
      </w:r>
      <w:r w:rsidRPr="00245EB9">
        <w:rPr>
          <w:rFonts w:ascii="Times New Roman" w:eastAsia="Times New Roman" w:hAnsi="Times New Roman" w:cs="Times New Roman"/>
          <w:b/>
          <w:sz w:val="24"/>
          <w:szCs w:val="24"/>
          <w:lang w:val="uk-UA" w:eastAsia="zh-CN"/>
        </w:rPr>
        <w:t>одаток</w:t>
      </w:r>
    </w:p>
    <w:p w14:paraId="6B7ED72B" w14:textId="77777777" w:rsidR="00245EB9" w:rsidRPr="00245EB9" w:rsidRDefault="00245EB9" w:rsidP="00351659">
      <w:pPr>
        <w:suppressAutoHyphens/>
        <w:spacing w:after="0" w:line="240" w:lineRule="auto"/>
        <w:jc w:val="center"/>
        <w:rPr>
          <w:rFonts w:ascii="Times New Roman" w:eastAsia="Times New Roman" w:hAnsi="Times New Roman" w:cs="Times New Roman"/>
          <w:b/>
          <w:sz w:val="24"/>
          <w:szCs w:val="24"/>
          <w:lang w:val="uk-UA" w:eastAsia="zh-CN"/>
        </w:rPr>
      </w:pPr>
      <w:r w:rsidRPr="00245EB9">
        <w:rPr>
          <w:rFonts w:ascii="Times New Roman" w:eastAsia="Times New Roman" w:hAnsi="Times New Roman" w:cs="Times New Roman"/>
          <w:b/>
          <w:sz w:val="24"/>
          <w:szCs w:val="24"/>
          <w:lang w:val="uk-UA" w:eastAsia="zh-CN"/>
        </w:rPr>
        <w:t>ПЛАН-ГРАФІК</w:t>
      </w:r>
    </w:p>
    <w:p w14:paraId="444C5AC1" w14:textId="77777777" w:rsidR="00245EB9" w:rsidRPr="00245EB9" w:rsidRDefault="00245EB9" w:rsidP="00351659">
      <w:pPr>
        <w:suppressAutoHyphens/>
        <w:spacing w:after="0" w:line="240" w:lineRule="auto"/>
        <w:jc w:val="center"/>
        <w:rPr>
          <w:rFonts w:ascii="Times New Roman" w:eastAsia="Times New Roman" w:hAnsi="Times New Roman" w:cs="Times New Roman"/>
          <w:b/>
          <w:sz w:val="24"/>
          <w:szCs w:val="24"/>
          <w:lang w:val="uk-UA" w:eastAsia="zh-CN"/>
        </w:rPr>
      </w:pPr>
      <w:r w:rsidRPr="00245EB9">
        <w:rPr>
          <w:rFonts w:ascii="Times New Roman" w:eastAsia="Times New Roman" w:hAnsi="Times New Roman" w:cs="Times New Roman"/>
          <w:b/>
          <w:sz w:val="24"/>
          <w:szCs w:val="24"/>
          <w:lang w:val="uk-UA" w:eastAsia="zh-CN"/>
        </w:rPr>
        <w:t xml:space="preserve">відстеження результативності діючих регуляторних актів </w:t>
      </w:r>
    </w:p>
    <w:p w14:paraId="404266DE" w14:textId="77777777" w:rsidR="00245EB9" w:rsidRPr="00245EB9" w:rsidRDefault="00245EB9" w:rsidP="00351659">
      <w:pPr>
        <w:suppressAutoHyphens/>
        <w:spacing w:after="0" w:line="240" w:lineRule="auto"/>
        <w:jc w:val="center"/>
        <w:rPr>
          <w:rFonts w:ascii="Times New Roman" w:eastAsia="Times New Roman" w:hAnsi="Times New Roman" w:cs="Times New Roman"/>
          <w:b/>
          <w:sz w:val="24"/>
          <w:szCs w:val="24"/>
          <w:lang w:val="uk-UA" w:eastAsia="zh-CN"/>
        </w:rPr>
      </w:pPr>
      <w:r w:rsidRPr="00245EB9">
        <w:rPr>
          <w:rFonts w:ascii="Times New Roman" w:eastAsia="Times New Roman" w:hAnsi="Times New Roman" w:cs="Times New Roman"/>
          <w:b/>
          <w:sz w:val="24"/>
          <w:szCs w:val="24"/>
          <w:lang w:val="uk-UA" w:eastAsia="zh-CN"/>
        </w:rPr>
        <w:t>виконавчих органів Новодністровської міської ради на 2020 рік</w:t>
      </w:r>
    </w:p>
    <w:tbl>
      <w:tblPr>
        <w:tblW w:w="1133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3362"/>
        <w:gridCol w:w="1194"/>
        <w:gridCol w:w="1276"/>
        <w:gridCol w:w="1134"/>
        <w:gridCol w:w="1425"/>
        <w:gridCol w:w="2397"/>
      </w:tblGrid>
      <w:tr w:rsidR="00245EB9" w:rsidRPr="00351659" w14:paraId="7A256AF8" w14:textId="77777777" w:rsidTr="00245EB9">
        <w:tc>
          <w:tcPr>
            <w:tcW w:w="548" w:type="dxa"/>
            <w:vMerge w:val="restart"/>
            <w:tcBorders>
              <w:top w:val="single" w:sz="4" w:space="0" w:color="auto"/>
              <w:left w:val="single" w:sz="4" w:space="0" w:color="auto"/>
              <w:bottom w:val="single" w:sz="4" w:space="0" w:color="auto"/>
              <w:right w:val="single" w:sz="4" w:space="0" w:color="auto"/>
            </w:tcBorders>
            <w:vAlign w:val="center"/>
          </w:tcPr>
          <w:p w14:paraId="68E99061" w14:textId="77777777" w:rsidR="00245EB9" w:rsidRPr="00245EB9" w:rsidRDefault="00245EB9" w:rsidP="00351659">
            <w:pPr>
              <w:widowControl w:val="0"/>
              <w:tabs>
                <w:tab w:val="left" w:pos="566"/>
              </w:tabs>
              <w:suppressAutoHyphens/>
              <w:autoSpaceDE w:val="0"/>
              <w:autoSpaceDN w:val="0"/>
              <w:adjustRightInd w:val="0"/>
              <w:spacing w:after="0" w:line="240" w:lineRule="auto"/>
              <w:jc w:val="center"/>
              <w:rPr>
                <w:rFonts w:ascii="Times New Roman" w:eastAsia="Times New Roman" w:hAnsi="Times New Roman" w:cs="Times New Roman"/>
                <w:b/>
                <w:bCs/>
                <w:sz w:val="24"/>
                <w:szCs w:val="24"/>
                <w:lang w:val="ru-RU" w:eastAsia="zh-CN"/>
              </w:rPr>
            </w:pPr>
            <w:r w:rsidRPr="00245EB9">
              <w:rPr>
                <w:rFonts w:ascii="Times New Roman" w:eastAsia="Times New Roman" w:hAnsi="Times New Roman" w:cs="Times New Roman"/>
                <w:b/>
                <w:bCs/>
                <w:sz w:val="24"/>
                <w:szCs w:val="24"/>
                <w:lang w:val="ru-RU" w:eastAsia="zh-CN"/>
              </w:rPr>
              <w:t>№ з/п</w:t>
            </w:r>
          </w:p>
        </w:tc>
        <w:tc>
          <w:tcPr>
            <w:tcW w:w="3362" w:type="dxa"/>
            <w:vMerge w:val="restart"/>
            <w:tcBorders>
              <w:top w:val="single" w:sz="4" w:space="0" w:color="auto"/>
              <w:left w:val="single" w:sz="4" w:space="0" w:color="auto"/>
              <w:bottom w:val="single" w:sz="4" w:space="0" w:color="auto"/>
              <w:right w:val="single" w:sz="4" w:space="0" w:color="auto"/>
            </w:tcBorders>
            <w:vAlign w:val="center"/>
          </w:tcPr>
          <w:p w14:paraId="6354C522" w14:textId="77777777" w:rsidR="00245EB9" w:rsidRPr="00245EB9" w:rsidRDefault="00245EB9" w:rsidP="00351659">
            <w:pPr>
              <w:widowControl w:val="0"/>
              <w:tabs>
                <w:tab w:val="left" w:pos="566"/>
              </w:tabs>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245EB9">
              <w:rPr>
                <w:rFonts w:ascii="Times New Roman" w:eastAsia="Times New Roman" w:hAnsi="Times New Roman" w:cs="Times New Roman"/>
                <w:b/>
                <w:bCs/>
                <w:sz w:val="24"/>
                <w:szCs w:val="24"/>
                <w:lang w:val="uk-UA" w:eastAsia="zh-CN"/>
              </w:rPr>
              <w:t>Назва, дата та номер регуляторного акта</w:t>
            </w:r>
          </w:p>
        </w:tc>
        <w:tc>
          <w:tcPr>
            <w:tcW w:w="3604" w:type="dxa"/>
            <w:gridSpan w:val="3"/>
            <w:tcBorders>
              <w:top w:val="single" w:sz="4" w:space="0" w:color="auto"/>
              <w:left w:val="single" w:sz="4" w:space="0" w:color="auto"/>
              <w:bottom w:val="single" w:sz="4" w:space="0" w:color="auto"/>
              <w:right w:val="single" w:sz="4" w:space="0" w:color="auto"/>
            </w:tcBorders>
            <w:vAlign w:val="center"/>
          </w:tcPr>
          <w:p w14:paraId="2BC09B3A" w14:textId="06195C03" w:rsidR="00245EB9" w:rsidRPr="00245EB9" w:rsidRDefault="00245EB9" w:rsidP="00351659">
            <w:pPr>
              <w:widowControl w:val="0"/>
              <w:tabs>
                <w:tab w:val="left" w:pos="566"/>
              </w:tabs>
              <w:suppressAutoHyphens/>
              <w:autoSpaceDE w:val="0"/>
              <w:autoSpaceDN w:val="0"/>
              <w:adjustRightInd w:val="0"/>
              <w:spacing w:after="0" w:line="240" w:lineRule="auto"/>
              <w:jc w:val="center"/>
              <w:rPr>
                <w:rFonts w:ascii="Times New Roman" w:eastAsia="Times New Roman" w:hAnsi="Times New Roman" w:cs="Times New Roman"/>
                <w:b/>
                <w:bCs/>
                <w:sz w:val="24"/>
                <w:szCs w:val="24"/>
                <w:lang w:val="uk-UA" w:eastAsia="zh-CN"/>
              </w:rPr>
            </w:pPr>
            <w:r w:rsidRPr="00245EB9">
              <w:rPr>
                <w:rFonts w:ascii="Times New Roman" w:eastAsia="Times New Roman" w:hAnsi="Times New Roman" w:cs="Times New Roman"/>
                <w:b/>
                <w:bCs/>
                <w:sz w:val="24"/>
                <w:szCs w:val="24"/>
                <w:lang w:val="uk-UA" w:eastAsia="zh-CN"/>
              </w:rPr>
              <w:t>Вид відстеження та строк виконання</w:t>
            </w:r>
          </w:p>
        </w:tc>
        <w:tc>
          <w:tcPr>
            <w:tcW w:w="1425" w:type="dxa"/>
            <w:vMerge w:val="restart"/>
            <w:tcBorders>
              <w:top w:val="single" w:sz="4" w:space="0" w:color="auto"/>
              <w:left w:val="single" w:sz="4" w:space="0" w:color="auto"/>
              <w:right w:val="single" w:sz="4" w:space="0" w:color="auto"/>
            </w:tcBorders>
            <w:vAlign w:val="center"/>
          </w:tcPr>
          <w:p w14:paraId="170FDBDC" w14:textId="77777777" w:rsidR="00245EB9" w:rsidRPr="00245EB9" w:rsidRDefault="00245EB9" w:rsidP="00351659">
            <w:pPr>
              <w:widowControl w:val="0"/>
              <w:tabs>
                <w:tab w:val="left" w:pos="566"/>
              </w:tabs>
              <w:suppressAutoHyphens/>
              <w:autoSpaceDE w:val="0"/>
              <w:autoSpaceDN w:val="0"/>
              <w:adjustRightInd w:val="0"/>
              <w:spacing w:after="0" w:line="240" w:lineRule="auto"/>
              <w:jc w:val="center"/>
              <w:rPr>
                <w:rFonts w:ascii="Times New Roman" w:eastAsia="Times New Roman" w:hAnsi="Times New Roman" w:cs="Times New Roman"/>
                <w:b/>
                <w:bCs/>
                <w:sz w:val="24"/>
                <w:szCs w:val="24"/>
                <w:lang w:val="uk-UA" w:eastAsia="zh-CN"/>
              </w:rPr>
            </w:pPr>
            <w:r w:rsidRPr="00245EB9">
              <w:rPr>
                <w:rFonts w:ascii="Times New Roman" w:eastAsia="Times New Roman" w:hAnsi="Times New Roman" w:cs="Times New Roman"/>
                <w:b/>
                <w:bCs/>
                <w:sz w:val="24"/>
                <w:szCs w:val="24"/>
                <w:lang w:val="uk-UA" w:eastAsia="zh-CN"/>
              </w:rPr>
              <w:t>Строк виконання заходів</w:t>
            </w:r>
          </w:p>
        </w:tc>
        <w:tc>
          <w:tcPr>
            <w:tcW w:w="2397" w:type="dxa"/>
            <w:vMerge w:val="restart"/>
            <w:tcBorders>
              <w:top w:val="single" w:sz="4" w:space="0" w:color="auto"/>
              <w:left w:val="single" w:sz="4" w:space="0" w:color="auto"/>
              <w:right w:val="single" w:sz="4" w:space="0" w:color="auto"/>
            </w:tcBorders>
            <w:vAlign w:val="center"/>
          </w:tcPr>
          <w:p w14:paraId="56724DF4" w14:textId="77777777" w:rsidR="00245EB9" w:rsidRPr="00245EB9" w:rsidRDefault="00245EB9" w:rsidP="00351659">
            <w:pPr>
              <w:suppressAutoHyphens/>
              <w:spacing w:after="0" w:line="240" w:lineRule="auto"/>
              <w:jc w:val="center"/>
              <w:rPr>
                <w:rFonts w:ascii="Times New Roman" w:eastAsia="Times New Roman" w:hAnsi="Times New Roman" w:cs="Times New Roman"/>
                <w:b/>
                <w:sz w:val="24"/>
                <w:szCs w:val="24"/>
                <w:lang w:val="uk-UA" w:eastAsia="zh-CN"/>
              </w:rPr>
            </w:pPr>
            <w:r w:rsidRPr="00245EB9">
              <w:rPr>
                <w:rFonts w:ascii="Times New Roman" w:eastAsia="Times New Roman" w:hAnsi="Times New Roman" w:cs="Times New Roman"/>
                <w:b/>
                <w:sz w:val="24"/>
                <w:szCs w:val="24"/>
                <w:lang w:val="uk-UA" w:eastAsia="zh-CN"/>
              </w:rPr>
              <w:t>Виконавчий орган Новодністровської міської ради, відповідальний за відстеження</w:t>
            </w:r>
          </w:p>
        </w:tc>
      </w:tr>
      <w:tr w:rsidR="00245EB9" w:rsidRPr="00351659" w14:paraId="3A9DAC67" w14:textId="77777777" w:rsidTr="00245EB9">
        <w:tc>
          <w:tcPr>
            <w:tcW w:w="548" w:type="dxa"/>
            <w:vMerge/>
            <w:tcBorders>
              <w:top w:val="single" w:sz="4" w:space="0" w:color="auto"/>
              <w:left w:val="single" w:sz="4" w:space="0" w:color="auto"/>
              <w:bottom w:val="single" w:sz="4" w:space="0" w:color="auto"/>
              <w:right w:val="single" w:sz="4" w:space="0" w:color="auto"/>
            </w:tcBorders>
            <w:vAlign w:val="center"/>
          </w:tcPr>
          <w:p w14:paraId="0885AA6D" w14:textId="77777777" w:rsidR="00245EB9" w:rsidRPr="00245EB9" w:rsidRDefault="00245EB9" w:rsidP="00351659">
            <w:pPr>
              <w:spacing w:after="0" w:line="240" w:lineRule="auto"/>
              <w:rPr>
                <w:rFonts w:ascii="Times New Roman" w:eastAsia="Times New Roman" w:hAnsi="Times New Roman" w:cs="Times New Roman"/>
                <w:b/>
                <w:bCs/>
                <w:sz w:val="24"/>
                <w:szCs w:val="24"/>
                <w:lang w:val="ru-RU" w:eastAsia="zh-CN"/>
              </w:rPr>
            </w:pPr>
          </w:p>
        </w:tc>
        <w:tc>
          <w:tcPr>
            <w:tcW w:w="3362" w:type="dxa"/>
            <w:vMerge/>
            <w:tcBorders>
              <w:top w:val="single" w:sz="4" w:space="0" w:color="auto"/>
              <w:left w:val="single" w:sz="4" w:space="0" w:color="auto"/>
              <w:bottom w:val="single" w:sz="4" w:space="0" w:color="auto"/>
              <w:right w:val="single" w:sz="4" w:space="0" w:color="auto"/>
            </w:tcBorders>
            <w:vAlign w:val="center"/>
          </w:tcPr>
          <w:p w14:paraId="0AE7D4AB" w14:textId="77777777" w:rsidR="00245EB9" w:rsidRPr="00245EB9" w:rsidRDefault="00245EB9" w:rsidP="00351659">
            <w:pPr>
              <w:spacing w:after="0" w:line="240" w:lineRule="auto"/>
              <w:rPr>
                <w:rFonts w:ascii="Times New Roman" w:eastAsia="Times New Roman" w:hAnsi="Times New Roman" w:cs="Times New Roman"/>
                <w:bCs/>
                <w:sz w:val="24"/>
                <w:szCs w:val="24"/>
                <w:lang w:val="uk-UA" w:eastAsia="zh-CN"/>
              </w:rPr>
            </w:pPr>
          </w:p>
        </w:tc>
        <w:tc>
          <w:tcPr>
            <w:tcW w:w="1194" w:type="dxa"/>
            <w:tcBorders>
              <w:top w:val="single" w:sz="4" w:space="0" w:color="auto"/>
              <w:left w:val="single" w:sz="4" w:space="0" w:color="auto"/>
              <w:bottom w:val="single" w:sz="4" w:space="0" w:color="auto"/>
              <w:right w:val="single" w:sz="4" w:space="0" w:color="auto"/>
            </w:tcBorders>
          </w:tcPr>
          <w:p w14:paraId="7AD65904" w14:textId="77777777" w:rsidR="00245EB9" w:rsidRPr="00245EB9" w:rsidRDefault="00245EB9" w:rsidP="00351659">
            <w:pPr>
              <w:widowControl w:val="0"/>
              <w:tabs>
                <w:tab w:val="left" w:pos="566"/>
              </w:tabs>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245EB9">
              <w:rPr>
                <w:rFonts w:ascii="Times New Roman" w:eastAsia="Times New Roman" w:hAnsi="Times New Roman" w:cs="Times New Roman"/>
                <w:b/>
                <w:bCs/>
                <w:sz w:val="24"/>
                <w:szCs w:val="24"/>
                <w:lang w:val="uk-UA" w:eastAsia="zh-CN"/>
              </w:rPr>
              <w:t>базове</w:t>
            </w:r>
            <w:r w:rsidRPr="00245EB9">
              <w:rPr>
                <w:rFonts w:ascii="Times New Roman" w:eastAsia="Times New Roman" w:hAnsi="Times New Roman" w:cs="Times New Roman"/>
                <w:bCs/>
                <w:sz w:val="24"/>
                <w:szCs w:val="24"/>
                <w:lang w:val="uk-UA" w:eastAsia="zh-CN"/>
              </w:rPr>
              <w:t xml:space="preserve"> відстеження</w:t>
            </w:r>
          </w:p>
        </w:tc>
        <w:tc>
          <w:tcPr>
            <w:tcW w:w="1276" w:type="dxa"/>
            <w:tcBorders>
              <w:top w:val="single" w:sz="4" w:space="0" w:color="auto"/>
              <w:left w:val="single" w:sz="4" w:space="0" w:color="auto"/>
              <w:bottom w:val="single" w:sz="4" w:space="0" w:color="auto"/>
              <w:right w:val="single" w:sz="4" w:space="0" w:color="auto"/>
            </w:tcBorders>
          </w:tcPr>
          <w:p w14:paraId="0C21F7CD" w14:textId="77777777" w:rsidR="00245EB9" w:rsidRPr="00245EB9" w:rsidRDefault="00245EB9" w:rsidP="00351659">
            <w:pPr>
              <w:widowControl w:val="0"/>
              <w:tabs>
                <w:tab w:val="left" w:pos="566"/>
              </w:tabs>
              <w:suppressAutoHyphens/>
              <w:autoSpaceDE w:val="0"/>
              <w:autoSpaceDN w:val="0"/>
              <w:adjustRightInd w:val="0"/>
              <w:spacing w:after="0" w:line="240" w:lineRule="auto"/>
              <w:jc w:val="center"/>
              <w:rPr>
                <w:rFonts w:ascii="Times New Roman" w:eastAsia="Times New Roman" w:hAnsi="Times New Roman" w:cs="Times New Roman"/>
                <w:b/>
                <w:bCs/>
                <w:sz w:val="24"/>
                <w:szCs w:val="24"/>
                <w:lang w:val="uk-UA" w:eastAsia="zh-CN"/>
              </w:rPr>
            </w:pPr>
            <w:r w:rsidRPr="00245EB9">
              <w:rPr>
                <w:rFonts w:ascii="Times New Roman" w:eastAsia="Times New Roman" w:hAnsi="Times New Roman" w:cs="Times New Roman"/>
                <w:b/>
                <w:sz w:val="24"/>
                <w:szCs w:val="24"/>
                <w:lang w:val="uk-UA" w:eastAsia="zh-CN"/>
              </w:rPr>
              <w:t>повторне</w:t>
            </w:r>
          </w:p>
          <w:p w14:paraId="0E2C2501" w14:textId="77777777" w:rsidR="00245EB9" w:rsidRPr="00245EB9" w:rsidRDefault="00245EB9" w:rsidP="00351659">
            <w:pPr>
              <w:widowControl w:val="0"/>
              <w:tabs>
                <w:tab w:val="left" w:pos="566"/>
              </w:tabs>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245EB9">
              <w:rPr>
                <w:rFonts w:ascii="Times New Roman" w:eastAsia="Times New Roman" w:hAnsi="Times New Roman" w:cs="Times New Roman"/>
                <w:bCs/>
                <w:sz w:val="24"/>
                <w:szCs w:val="24"/>
                <w:lang w:val="uk-UA" w:eastAsia="zh-CN"/>
              </w:rPr>
              <w:t>відстеження</w:t>
            </w:r>
          </w:p>
        </w:tc>
        <w:tc>
          <w:tcPr>
            <w:tcW w:w="1134" w:type="dxa"/>
            <w:tcBorders>
              <w:top w:val="single" w:sz="4" w:space="0" w:color="auto"/>
              <w:left w:val="single" w:sz="4" w:space="0" w:color="auto"/>
              <w:bottom w:val="single" w:sz="4" w:space="0" w:color="auto"/>
              <w:right w:val="single" w:sz="4" w:space="0" w:color="auto"/>
            </w:tcBorders>
          </w:tcPr>
          <w:p w14:paraId="4E944D50" w14:textId="77777777" w:rsidR="00245EB9" w:rsidRPr="00245EB9" w:rsidRDefault="00245EB9" w:rsidP="00351659">
            <w:pPr>
              <w:widowControl w:val="0"/>
              <w:tabs>
                <w:tab w:val="left" w:pos="566"/>
              </w:tabs>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245EB9">
              <w:rPr>
                <w:rFonts w:ascii="Times New Roman" w:eastAsia="Times New Roman" w:hAnsi="Times New Roman" w:cs="Times New Roman"/>
                <w:b/>
                <w:bCs/>
                <w:sz w:val="24"/>
                <w:szCs w:val="24"/>
                <w:lang w:val="uk-UA" w:eastAsia="zh-CN"/>
              </w:rPr>
              <w:t>періодичне</w:t>
            </w:r>
            <w:r w:rsidRPr="00245EB9">
              <w:rPr>
                <w:rFonts w:ascii="Times New Roman" w:eastAsia="Times New Roman" w:hAnsi="Times New Roman" w:cs="Times New Roman"/>
                <w:bCs/>
                <w:sz w:val="24"/>
                <w:szCs w:val="24"/>
                <w:lang w:val="uk-UA" w:eastAsia="zh-CN"/>
              </w:rPr>
              <w:t xml:space="preserve"> </w:t>
            </w:r>
          </w:p>
          <w:p w14:paraId="2A66C783" w14:textId="77777777" w:rsidR="00245EB9" w:rsidRPr="00245EB9" w:rsidRDefault="00245EB9" w:rsidP="00351659">
            <w:pPr>
              <w:widowControl w:val="0"/>
              <w:tabs>
                <w:tab w:val="left" w:pos="566"/>
              </w:tabs>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245EB9">
              <w:rPr>
                <w:rFonts w:ascii="Times New Roman" w:eastAsia="Times New Roman" w:hAnsi="Times New Roman" w:cs="Times New Roman"/>
                <w:bCs/>
                <w:sz w:val="24"/>
                <w:szCs w:val="24"/>
                <w:lang w:val="uk-UA" w:eastAsia="zh-CN"/>
              </w:rPr>
              <w:t>відстеження</w:t>
            </w:r>
          </w:p>
        </w:tc>
        <w:tc>
          <w:tcPr>
            <w:tcW w:w="1425" w:type="dxa"/>
            <w:vMerge/>
            <w:tcBorders>
              <w:left w:val="single" w:sz="4" w:space="0" w:color="auto"/>
              <w:bottom w:val="single" w:sz="4" w:space="0" w:color="auto"/>
              <w:right w:val="single" w:sz="4" w:space="0" w:color="auto"/>
            </w:tcBorders>
            <w:vAlign w:val="center"/>
          </w:tcPr>
          <w:p w14:paraId="4400B113" w14:textId="77777777" w:rsidR="00245EB9" w:rsidRPr="00245EB9" w:rsidRDefault="00245EB9" w:rsidP="00351659">
            <w:pPr>
              <w:spacing w:after="0" w:line="240" w:lineRule="auto"/>
              <w:rPr>
                <w:rFonts w:ascii="Times New Roman" w:eastAsia="Times New Roman" w:hAnsi="Times New Roman" w:cs="Times New Roman"/>
                <w:b/>
                <w:bCs/>
                <w:sz w:val="24"/>
                <w:szCs w:val="24"/>
                <w:lang w:val="uk-UA" w:eastAsia="zh-CN"/>
              </w:rPr>
            </w:pPr>
          </w:p>
        </w:tc>
        <w:tc>
          <w:tcPr>
            <w:tcW w:w="2397" w:type="dxa"/>
            <w:vMerge/>
            <w:tcBorders>
              <w:left w:val="single" w:sz="4" w:space="0" w:color="auto"/>
              <w:bottom w:val="single" w:sz="4" w:space="0" w:color="auto"/>
              <w:right w:val="single" w:sz="4" w:space="0" w:color="auto"/>
            </w:tcBorders>
            <w:vAlign w:val="center"/>
          </w:tcPr>
          <w:p w14:paraId="6996007D" w14:textId="77777777" w:rsidR="00245EB9" w:rsidRPr="00245EB9" w:rsidRDefault="00245EB9" w:rsidP="00351659">
            <w:pPr>
              <w:spacing w:after="0" w:line="240" w:lineRule="auto"/>
              <w:rPr>
                <w:rFonts w:ascii="Times New Roman" w:eastAsia="Times New Roman" w:hAnsi="Times New Roman" w:cs="Times New Roman"/>
                <w:b/>
                <w:sz w:val="24"/>
                <w:szCs w:val="24"/>
                <w:lang w:val="uk-UA" w:eastAsia="zh-CN"/>
              </w:rPr>
            </w:pPr>
          </w:p>
        </w:tc>
      </w:tr>
      <w:tr w:rsidR="00245EB9" w:rsidRPr="00351659" w14:paraId="31845164" w14:textId="77777777" w:rsidTr="00245EB9">
        <w:tc>
          <w:tcPr>
            <w:tcW w:w="548" w:type="dxa"/>
            <w:tcBorders>
              <w:top w:val="single" w:sz="4" w:space="0" w:color="auto"/>
              <w:left w:val="single" w:sz="4" w:space="0" w:color="auto"/>
              <w:bottom w:val="single" w:sz="4" w:space="0" w:color="auto"/>
              <w:right w:val="single" w:sz="4" w:space="0" w:color="auto"/>
            </w:tcBorders>
          </w:tcPr>
          <w:p w14:paraId="4DEBC1F6" w14:textId="77777777" w:rsidR="00245EB9" w:rsidRPr="00245EB9" w:rsidRDefault="00245EB9" w:rsidP="00351659">
            <w:pPr>
              <w:widowControl w:val="0"/>
              <w:tabs>
                <w:tab w:val="left" w:pos="566"/>
              </w:tabs>
              <w:suppressAutoHyphens/>
              <w:autoSpaceDE w:val="0"/>
              <w:autoSpaceDN w:val="0"/>
              <w:adjustRightInd w:val="0"/>
              <w:spacing w:after="0" w:line="240" w:lineRule="auto"/>
              <w:jc w:val="center"/>
              <w:rPr>
                <w:rFonts w:ascii="Times New Roman" w:eastAsia="Times New Roman" w:hAnsi="Times New Roman" w:cs="Times New Roman"/>
                <w:bCs/>
                <w:sz w:val="24"/>
                <w:szCs w:val="24"/>
                <w:lang w:val="ru-RU" w:eastAsia="zh-CN"/>
              </w:rPr>
            </w:pPr>
            <w:r w:rsidRPr="00245EB9">
              <w:rPr>
                <w:rFonts w:ascii="Times New Roman" w:eastAsia="Times New Roman" w:hAnsi="Times New Roman" w:cs="Times New Roman"/>
                <w:bCs/>
                <w:sz w:val="24"/>
                <w:szCs w:val="24"/>
                <w:lang w:val="uk-UA" w:eastAsia="zh-CN"/>
              </w:rPr>
              <w:t>1</w:t>
            </w:r>
            <w:r w:rsidRPr="00245EB9">
              <w:rPr>
                <w:rFonts w:ascii="Times New Roman" w:eastAsia="Times New Roman" w:hAnsi="Times New Roman" w:cs="Times New Roman"/>
                <w:bCs/>
                <w:sz w:val="24"/>
                <w:szCs w:val="24"/>
                <w:lang w:val="ru-RU" w:eastAsia="zh-CN"/>
              </w:rPr>
              <w:t>.</w:t>
            </w:r>
          </w:p>
        </w:tc>
        <w:tc>
          <w:tcPr>
            <w:tcW w:w="3362" w:type="dxa"/>
            <w:tcBorders>
              <w:top w:val="single" w:sz="4" w:space="0" w:color="auto"/>
              <w:left w:val="single" w:sz="4" w:space="0" w:color="auto"/>
              <w:bottom w:val="single" w:sz="4" w:space="0" w:color="auto"/>
              <w:right w:val="single" w:sz="4" w:space="0" w:color="auto"/>
            </w:tcBorders>
          </w:tcPr>
          <w:p w14:paraId="687CCC56" w14:textId="77777777" w:rsidR="00245EB9" w:rsidRPr="00245EB9" w:rsidRDefault="00245EB9" w:rsidP="00351659">
            <w:pPr>
              <w:suppressLineNumbers/>
              <w:suppressAutoHyphens/>
              <w:spacing w:after="0" w:line="240" w:lineRule="auto"/>
              <w:jc w:val="both"/>
              <w:rPr>
                <w:rFonts w:ascii="Times New Roman" w:eastAsia="Times New Roman" w:hAnsi="Times New Roman" w:cs="Times New Roman"/>
                <w:sz w:val="24"/>
                <w:szCs w:val="24"/>
                <w:lang w:val="uk-UA" w:eastAsia="zh-CN"/>
              </w:rPr>
            </w:pPr>
            <w:r w:rsidRPr="00245EB9">
              <w:rPr>
                <w:rFonts w:ascii="Times New Roman" w:eastAsia="Times New Roman" w:hAnsi="Times New Roman" w:cs="Times New Roman"/>
                <w:sz w:val="24"/>
                <w:szCs w:val="24"/>
                <w:lang w:val="uk-UA" w:eastAsia="zh-CN"/>
              </w:rPr>
              <w:t>Положення про пайову участь у розвитку інфраструктури міста Новодністровськ (у новій редакції) (рішення міської ради від 17.04.2014 р. №64)</w:t>
            </w:r>
          </w:p>
        </w:tc>
        <w:tc>
          <w:tcPr>
            <w:tcW w:w="1194" w:type="dxa"/>
            <w:tcBorders>
              <w:top w:val="single" w:sz="4" w:space="0" w:color="auto"/>
              <w:left w:val="single" w:sz="4" w:space="0" w:color="auto"/>
              <w:bottom w:val="single" w:sz="4" w:space="0" w:color="auto"/>
              <w:right w:val="single" w:sz="4" w:space="0" w:color="auto"/>
            </w:tcBorders>
            <w:vAlign w:val="center"/>
          </w:tcPr>
          <w:p w14:paraId="16B7F482" w14:textId="77777777" w:rsidR="00245EB9" w:rsidRPr="00245EB9" w:rsidRDefault="00245EB9" w:rsidP="00351659">
            <w:pPr>
              <w:suppressAutoHyphens/>
              <w:spacing w:after="0" w:line="240" w:lineRule="auto"/>
              <w:jc w:val="center"/>
              <w:rPr>
                <w:rFonts w:ascii="Times New Roman" w:eastAsia="Times New Roman" w:hAnsi="Times New Roman" w:cs="Times New Roman"/>
                <w:sz w:val="24"/>
                <w:szCs w:val="24"/>
                <w:lang w:val="ru-RU"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2A2BDCF8" w14:textId="77777777" w:rsidR="00245EB9" w:rsidRPr="00245EB9" w:rsidRDefault="00245EB9" w:rsidP="00351659">
            <w:pPr>
              <w:suppressAutoHyphens/>
              <w:spacing w:after="0" w:line="240" w:lineRule="auto"/>
              <w:jc w:val="center"/>
              <w:rPr>
                <w:rFonts w:ascii="Times New Roman" w:eastAsia="Times New Roman" w:hAnsi="Times New Roman" w:cs="Times New Roman"/>
                <w:sz w:val="24"/>
                <w:szCs w:val="24"/>
                <w:lang w:val="uk-UA" w:eastAsia="zh-CN"/>
              </w:rPr>
            </w:pPr>
          </w:p>
          <w:p w14:paraId="6FC8E358" w14:textId="77777777" w:rsidR="00245EB9" w:rsidRPr="00245EB9" w:rsidRDefault="00245EB9" w:rsidP="00351659">
            <w:pPr>
              <w:suppressAutoHyphens/>
              <w:spacing w:after="0" w:line="240" w:lineRule="auto"/>
              <w:jc w:val="center"/>
              <w:rPr>
                <w:rFonts w:ascii="Times New Roman" w:eastAsia="Times New Roman" w:hAnsi="Times New Roman" w:cs="Times New Roman"/>
                <w:sz w:val="24"/>
                <w:szCs w:val="24"/>
                <w:lang w:val="uk-UA"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08C68B3A" w14:textId="77777777" w:rsidR="00245EB9" w:rsidRPr="00245EB9" w:rsidRDefault="00245EB9" w:rsidP="00351659">
            <w:pPr>
              <w:suppressAutoHyphens/>
              <w:spacing w:after="0" w:line="240" w:lineRule="auto"/>
              <w:jc w:val="center"/>
              <w:rPr>
                <w:rFonts w:ascii="Times New Roman" w:eastAsia="Times New Roman" w:hAnsi="Times New Roman" w:cs="Times New Roman"/>
                <w:sz w:val="24"/>
                <w:szCs w:val="24"/>
                <w:lang w:val="uk-UA" w:eastAsia="zh-CN"/>
              </w:rPr>
            </w:pPr>
            <w:r w:rsidRPr="00245EB9">
              <w:rPr>
                <w:rFonts w:ascii="Times New Roman" w:eastAsia="Times New Roman" w:hAnsi="Times New Roman" w:cs="Times New Roman"/>
                <w:sz w:val="24"/>
                <w:szCs w:val="24"/>
                <w:lang w:val="uk-UA" w:eastAsia="zh-CN"/>
              </w:rPr>
              <w:t>періодичне</w:t>
            </w:r>
          </w:p>
          <w:p w14:paraId="43D7E50B" w14:textId="77777777" w:rsidR="00245EB9" w:rsidRPr="00245EB9" w:rsidRDefault="00245EB9" w:rsidP="00351659">
            <w:pPr>
              <w:suppressAutoHyphens/>
              <w:spacing w:after="0" w:line="240" w:lineRule="auto"/>
              <w:jc w:val="center"/>
              <w:rPr>
                <w:rFonts w:ascii="Times New Roman" w:eastAsia="Times New Roman" w:hAnsi="Times New Roman" w:cs="Times New Roman"/>
                <w:sz w:val="24"/>
                <w:szCs w:val="24"/>
                <w:lang w:val="uk-UA" w:eastAsia="zh-CN"/>
              </w:rPr>
            </w:pPr>
          </w:p>
        </w:tc>
        <w:tc>
          <w:tcPr>
            <w:tcW w:w="1425" w:type="dxa"/>
            <w:tcBorders>
              <w:top w:val="single" w:sz="4" w:space="0" w:color="auto"/>
              <w:left w:val="single" w:sz="4" w:space="0" w:color="auto"/>
              <w:bottom w:val="single" w:sz="4" w:space="0" w:color="auto"/>
              <w:right w:val="single" w:sz="4" w:space="0" w:color="auto"/>
            </w:tcBorders>
            <w:vAlign w:val="center"/>
          </w:tcPr>
          <w:p w14:paraId="4C7AC0F2" w14:textId="77777777" w:rsidR="00245EB9" w:rsidRPr="00245EB9" w:rsidRDefault="00245EB9" w:rsidP="00351659">
            <w:pPr>
              <w:suppressAutoHyphens/>
              <w:spacing w:after="0" w:line="240" w:lineRule="auto"/>
              <w:jc w:val="center"/>
              <w:rPr>
                <w:rFonts w:ascii="Times New Roman" w:eastAsia="Times New Roman" w:hAnsi="Times New Roman" w:cs="Times New Roman"/>
                <w:sz w:val="24"/>
                <w:szCs w:val="24"/>
                <w:lang w:val="uk-UA" w:eastAsia="zh-CN"/>
              </w:rPr>
            </w:pPr>
            <w:r w:rsidRPr="00245EB9">
              <w:rPr>
                <w:rFonts w:ascii="Times New Roman" w:eastAsia="Times New Roman" w:hAnsi="Times New Roman" w:cs="Times New Roman"/>
                <w:sz w:val="24"/>
                <w:szCs w:val="24"/>
                <w:lang w:val="uk-UA" w:eastAsia="zh-CN"/>
              </w:rPr>
              <w:t>І квартал</w:t>
            </w:r>
          </w:p>
        </w:tc>
        <w:tc>
          <w:tcPr>
            <w:tcW w:w="2397" w:type="dxa"/>
            <w:tcBorders>
              <w:top w:val="single" w:sz="4" w:space="0" w:color="auto"/>
              <w:left w:val="single" w:sz="4" w:space="0" w:color="auto"/>
              <w:bottom w:val="single" w:sz="4" w:space="0" w:color="auto"/>
              <w:right w:val="single" w:sz="4" w:space="0" w:color="auto"/>
            </w:tcBorders>
            <w:vAlign w:val="center"/>
          </w:tcPr>
          <w:p w14:paraId="1C48D79D" w14:textId="77777777" w:rsidR="00245EB9" w:rsidRPr="00245EB9" w:rsidRDefault="00245EB9" w:rsidP="00351659">
            <w:pPr>
              <w:suppressAutoHyphens/>
              <w:spacing w:after="0" w:line="240" w:lineRule="auto"/>
              <w:jc w:val="center"/>
              <w:rPr>
                <w:rFonts w:ascii="Times New Roman" w:eastAsia="Times New Roman" w:hAnsi="Times New Roman" w:cs="Times New Roman"/>
                <w:sz w:val="24"/>
                <w:szCs w:val="24"/>
                <w:lang w:val="uk-UA" w:eastAsia="zh-CN"/>
              </w:rPr>
            </w:pPr>
            <w:r w:rsidRPr="00245EB9">
              <w:rPr>
                <w:rFonts w:ascii="Times New Roman" w:eastAsia="Times New Roman" w:hAnsi="Times New Roman" w:cs="Times New Roman"/>
                <w:sz w:val="24"/>
                <w:szCs w:val="24"/>
                <w:lang w:val="uk-UA" w:eastAsia="zh-CN"/>
              </w:rPr>
              <w:t xml:space="preserve">Відділ </w:t>
            </w:r>
            <w:r w:rsidRPr="00245EB9">
              <w:rPr>
                <w:rFonts w:ascii="Times New Roman" w:eastAsia="Times New Roman" w:hAnsi="Times New Roman" w:cs="Times New Roman"/>
                <w:sz w:val="24"/>
                <w:szCs w:val="24"/>
                <w:lang w:val="ru-RU" w:eastAsia="zh-CN"/>
              </w:rPr>
              <w:t>арх</w:t>
            </w:r>
            <w:r w:rsidRPr="00245EB9">
              <w:rPr>
                <w:rFonts w:ascii="Times New Roman" w:eastAsia="Times New Roman" w:hAnsi="Times New Roman" w:cs="Times New Roman"/>
                <w:sz w:val="24"/>
                <w:szCs w:val="24"/>
                <w:lang w:val="uk-UA" w:eastAsia="zh-CN"/>
              </w:rPr>
              <w:t>і</w:t>
            </w:r>
            <w:r w:rsidRPr="00245EB9">
              <w:rPr>
                <w:rFonts w:ascii="Times New Roman" w:eastAsia="Times New Roman" w:hAnsi="Times New Roman" w:cs="Times New Roman"/>
                <w:sz w:val="24"/>
                <w:szCs w:val="24"/>
                <w:lang w:val="ru-RU" w:eastAsia="zh-CN"/>
              </w:rPr>
              <w:t>тектури та м</w:t>
            </w:r>
            <w:r w:rsidRPr="00245EB9">
              <w:rPr>
                <w:rFonts w:ascii="Times New Roman" w:eastAsia="Times New Roman" w:hAnsi="Times New Roman" w:cs="Times New Roman"/>
                <w:sz w:val="24"/>
                <w:szCs w:val="24"/>
                <w:lang w:val="uk-UA" w:eastAsia="zh-CN"/>
              </w:rPr>
              <w:t>істобудування</w:t>
            </w:r>
          </w:p>
        </w:tc>
      </w:tr>
      <w:tr w:rsidR="00245EB9" w:rsidRPr="00351659" w14:paraId="1600B4EF" w14:textId="77777777" w:rsidTr="00245EB9">
        <w:tc>
          <w:tcPr>
            <w:tcW w:w="548" w:type="dxa"/>
            <w:tcBorders>
              <w:top w:val="single" w:sz="4" w:space="0" w:color="auto"/>
              <w:left w:val="single" w:sz="4" w:space="0" w:color="auto"/>
              <w:bottom w:val="single" w:sz="4" w:space="0" w:color="auto"/>
              <w:right w:val="single" w:sz="4" w:space="0" w:color="auto"/>
            </w:tcBorders>
          </w:tcPr>
          <w:p w14:paraId="3C333B60" w14:textId="77777777" w:rsidR="00245EB9" w:rsidRPr="00245EB9" w:rsidRDefault="00245EB9" w:rsidP="00351659">
            <w:pPr>
              <w:widowControl w:val="0"/>
              <w:tabs>
                <w:tab w:val="left" w:pos="566"/>
              </w:tabs>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245EB9">
              <w:rPr>
                <w:rFonts w:ascii="Times New Roman" w:eastAsia="Times New Roman" w:hAnsi="Times New Roman" w:cs="Times New Roman"/>
                <w:bCs/>
                <w:sz w:val="24"/>
                <w:szCs w:val="24"/>
                <w:lang w:val="uk-UA" w:eastAsia="zh-CN"/>
              </w:rPr>
              <w:t>2.</w:t>
            </w:r>
          </w:p>
        </w:tc>
        <w:tc>
          <w:tcPr>
            <w:tcW w:w="3362" w:type="dxa"/>
            <w:tcBorders>
              <w:top w:val="single" w:sz="4" w:space="0" w:color="auto"/>
              <w:left w:val="single" w:sz="4" w:space="0" w:color="auto"/>
              <w:bottom w:val="single" w:sz="4" w:space="0" w:color="auto"/>
              <w:right w:val="single" w:sz="4" w:space="0" w:color="auto"/>
            </w:tcBorders>
          </w:tcPr>
          <w:p w14:paraId="1479A7BF" w14:textId="77777777" w:rsidR="00245EB9" w:rsidRPr="00245EB9" w:rsidRDefault="00245EB9" w:rsidP="00351659">
            <w:pPr>
              <w:suppressLineNumbers/>
              <w:suppressAutoHyphens/>
              <w:spacing w:after="0" w:line="240" w:lineRule="auto"/>
              <w:jc w:val="both"/>
              <w:rPr>
                <w:rFonts w:ascii="Times New Roman" w:eastAsia="Times New Roman" w:hAnsi="Times New Roman" w:cs="Times New Roman"/>
                <w:sz w:val="24"/>
                <w:szCs w:val="24"/>
                <w:lang w:val="uk-UA" w:eastAsia="zh-CN"/>
              </w:rPr>
            </w:pPr>
            <w:r w:rsidRPr="00245EB9">
              <w:rPr>
                <w:rFonts w:ascii="Times New Roman" w:eastAsia="Times New Roman" w:hAnsi="Times New Roman" w:cs="Times New Roman"/>
                <w:sz w:val="24"/>
                <w:szCs w:val="24"/>
                <w:lang w:val="ru-RU" w:eastAsia="zh-CN"/>
              </w:rPr>
              <w:t xml:space="preserve">Про встановлення </w:t>
            </w:r>
            <w:r w:rsidRPr="00245EB9">
              <w:rPr>
                <w:rFonts w:ascii="Times New Roman" w:eastAsia="Times New Roman" w:hAnsi="Times New Roman" w:cs="Times New Roman"/>
                <w:sz w:val="24"/>
                <w:szCs w:val="24"/>
                <w:lang w:val="uk-UA" w:eastAsia="zh-CN"/>
              </w:rPr>
              <w:t>ставок та пільг із сплати земельного податку на 2019 рік</w:t>
            </w:r>
          </w:p>
        </w:tc>
        <w:tc>
          <w:tcPr>
            <w:tcW w:w="1194" w:type="dxa"/>
            <w:tcBorders>
              <w:top w:val="single" w:sz="4" w:space="0" w:color="auto"/>
              <w:left w:val="single" w:sz="4" w:space="0" w:color="auto"/>
              <w:bottom w:val="single" w:sz="4" w:space="0" w:color="auto"/>
              <w:right w:val="single" w:sz="4" w:space="0" w:color="auto"/>
            </w:tcBorders>
            <w:vAlign w:val="center"/>
          </w:tcPr>
          <w:p w14:paraId="1A250402" w14:textId="77777777" w:rsidR="00245EB9" w:rsidRPr="00245EB9" w:rsidRDefault="00245EB9" w:rsidP="00351659">
            <w:pPr>
              <w:suppressAutoHyphens/>
              <w:spacing w:after="0" w:line="240" w:lineRule="auto"/>
              <w:jc w:val="center"/>
              <w:rPr>
                <w:rFonts w:ascii="Times New Roman" w:eastAsia="Times New Roman" w:hAnsi="Times New Roman" w:cs="Times New Roman"/>
                <w:sz w:val="24"/>
                <w:szCs w:val="24"/>
                <w:lang w:val="ru-RU"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19178E5B" w14:textId="77777777" w:rsidR="00245EB9" w:rsidRPr="00245EB9" w:rsidRDefault="00245EB9" w:rsidP="00351659">
            <w:pPr>
              <w:suppressAutoHyphens/>
              <w:spacing w:after="0" w:line="240" w:lineRule="auto"/>
              <w:jc w:val="center"/>
              <w:rPr>
                <w:rFonts w:ascii="Times New Roman" w:eastAsia="Times New Roman" w:hAnsi="Times New Roman" w:cs="Times New Roman"/>
                <w:sz w:val="24"/>
                <w:szCs w:val="24"/>
                <w:lang w:val="uk-UA" w:eastAsia="zh-CN"/>
              </w:rPr>
            </w:pPr>
            <w:r w:rsidRPr="00245EB9">
              <w:rPr>
                <w:rFonts w:ascii="Times New Roman" w:eastAsia="Times New Roman" w:hAnsi="Times New Roman" w:cs="Times New Roman"/>
                <w:sz w:val="24"/>
                <w:szCs w:val="24"/>
                <w:lang w:val="uk-UA" w:eastAsia="zh-CN"/>
              </w:rPr>
              <w:t>повторне</w:t>
            </w:r>
          </w:p>
        </w:tc>
        <w:tc>
          <w:tcPr>
            <w:tcW w:w="1134" w:type="dxa"/>
            <w:tcBorders>
              <w:top w:val="single" w:sz="4" w:space="0" w:color="auto"/>
              <w:left w:val="single" w:sz="4" w:space="0" w:color="auto"/>
              <w:bottom w:val="single" w:sz="4" w:space="0" w:color="auto"/>
              <w:right w:val="single" w:sz="4" w:space="0" w:color="auto"/>
            </w:tcBorders>
            <w:vAlign w:val="center"/>
          </w:tcPr>
          <w:p w14:paraId="37BCF36E" w14:textId="77777777" w:rsidR="00245EB9" w:rsidRPr="00245EB9" w:rsidRDefault="00245EB9" w:rsidP="00351659">
            <w:pPr>
              <w:suppressAutoHyphens/>
              <w:spacing w:after="0" w:line="240" w:lineRule="auto"/>
              <w:jc w:val="center"/>
              <w:rPr>
                <w:rFonts w:ascii="Times New Roman" w:eastAsia="Times New Roman" w:hAnsi="Times New Roman" w:cs="Times New Roman"/>
                <w:sz w:val="24"/>
                <w:szCs w:val="24"/>
                <w:lang w:val="uk-UA" w:eastAsia="zh-CN"/>
              </w:rPr>
            </w:pPr>
          </w:p>
        </w:tc>
        <w:tc>
          <w:tcPr>
            <w:tcW w:w="1425" w:type="dxa"/>
            <w:tcBorders>
              <w:top w:val="single" w:sz="4" w:space="0" w:color="auto"/>
              <w:left w:val="single" w:sz="4" w:space="0" w:color="auto"/>
              <w:bottom w:val="single" w:sz="4" w:space="0" w:color="auto"/>
              <w:right w:val="single" w:sz="4" w:space="0" w:color="auto"/>
            </w:tcBorders>
            <w:vAlign w:val="center"/>
          </w:tcPr>
          <w:p w14:paraId="66D3898B" w14:textId="77777777" w:rsidR="00245EB9" w:rsidRPr="00245EB9" w:rsidRDefault="00245EB9" w:rsidP="00351659">
            <w:pPr>
              <w:suppressAutoHyphens/>
              <w:spacing w:after="0" w:line="240" w:lineRule="auto"/>
              <w:jc w:val="center"/>
              <w:rPr>
                <w:rFonts w:ascii="Times New Roman" w:eastAsia="Times New Roman" w:hAnsi="Times New Roman" w:cs="Times New Roman"/>
                <w:sz w:val="24"/>
                <w:szCs w:val="24"/>
                <w:lang w:val="uk-UA" w:eastAsia="zh-CN"/>
              </w:rPr>
            </w:pPr>
            <w:r w:rsidRPr="00245EB9">
              <w:rPr>
                <w:rFonts w:ascii="Times New Roman" w:eastAsia="Times New Roman" w:hAnsi="Times New Roman" w:cs="Times New Roman"/>
                <w:sz w:val="24"/>
                <w:szCs w:val="24"/>
                <w:lang w:val="uk-UA" w:eastAsia="zh-CN"/>
              </w:rPr>
              <w:t>І квартал</w:t>
            </w:r>
          </w:p>
        </w:tc>
        <w:tc>
          <w:tcPr>
            <w:tcW w:w="2397" w:type="dxa"/>
            <w:tcBorders>
              <w:top w:val="single" w:sz="4" w:space="0" w:color="auto"/>
              <w:left w:val="single" w:sz="4" w:space="0" w:color="auto"/>
              <w:bottom w:val="single" w:sz="4" w:space="0" w:color="auto"/>
              <w:right w:val="single" w:sz="4" w:space="0" w:color="auto"/>
            </w:tcBorders>
            <w:vAlign w:val="center"/>
          </w:tcPr>
          <w:p w14:paraId="5C507761" w14:textId="77777777" w:rsidR="00245EB9" w:rsidRPr="00245EB9" w:rsidRDefault="00245EB9" w:rsidP="00351659">
            <w:pPr>
              <w:suppressAutoHyphens/>
              <w:spacing w:after="0" w:line="240" w:lineRule="auto"/>
              <w:jc w:val="center"/>
              <w:rPr>
                <w:rFonts w:ascii="Times New Roman" w:eastAsia="Times New Roman" w:hAnsi="Times New Roman" w:cs="Times New Roman"/>
                <w:sz w:val="24"/>
                <w:szCs w:val="24"/>
                <w:lang w:val="uk-UA" w:eastAsia="zh-CN"/>
              </w:rPr>
            </w:pPr>
            <w:r w:rsidRPr="00245EB9">
              <w:rPr>
                <w:rFonts w:ascii="Times New Roman" w:eastAsia="Times New Roman" w:hAnsi="Times New Roman" w:cs="Times New Roman"/>
                <w:sz w:val="24"/>
                <w:szCs w:val="24"/>
                <w:lang w:val="uk-UA" w:eastAsia="zh-CN"/>
              </w:rPr>
              <w:t>Відділ земельних ресурсів та екології</w:t>
            </w:r>
          </w:p>
        </w:tc>
      </w:tr>
      <w:tr w:rsidR="00245EB9" w:rsidRPr="00351659" w14:paraId="5B96C851" w14:textId="77777777" w:rsidTr="00245EB9">
        <w:tc>
          <w:tcPr>
            <w:tcW w:w="548" w:type="dxa"/>
            <w:tcBorders>
              <w:top w:val="single" w:sz="4" w:space="0" w:color="auto"/>
              <w:left w:val="single" w:sz="4" w:space="0" w:color="auto"/>
              <w:bottom w:val="single" w:sz="4" w:space="0" w:color="auto"/>
              <w:right w:val="single" w:sz="4" w:space="0" w:color="auto"/>
            </w:tcBorders>
          </w:tcPr>
          <w:p w14:paraId="3429EF7E" w14:textId="77777777" w:rsidR="00245EB9" w:rsidRPr="00245EB9" w:rsidRDefault="00245EB9" w:rsidP="00351659">
            <w:pPr>
              <w:widowControl w:val="0"/>
              <w:tabs>
                <w:tab w:val="left" w:pos="566"/>
              </w:tabs>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245EB9">
              <w:rPr>
                <w:rFonts w:ascii="Times New Roman" w:eastAsia="Times New Roman" w:hAnsi="Times New Roman" w:cs="Times New Roman"/>
                <w:bCs/>
                <w:sz w:val="24"/>
                <w:szCs w:val="24"/>
                <w:lang w:val="uk-UA" w:eastAsia="zh-CN"/>
              </w:rPr>
              <w:t>3.</w:t>
            </w:r>
          </w:p>
        </w:tc>
        <w:tc>
          <w:tcPr>
            <w:tcW w:w="3362" w:type="dxa"/>
            <w:tcBorders>
              <w:top w:val="single" w:sz="4" w:space="0" w:color="auto"/>
              <w:left w:val="single" w:sz="4" w:space="0" w:color="auto"/>
              <w:bottom w:val="single" w:sz="4" w:space="0" w:color="auto"/>
              <w:right w:val="single" w:sz="4" w:space="0" w:color="auto"/>
            </w:tcBorders>
          </w:tcPr>
          <w:p w14:paraId="47D5973B" w14:textId="77777777" w:rsidR="00245EB9" w:rsidRPr="00245EB9" w:rsidRDefault="00245EB9" w:rsidP="00351659">
            <w:pPr>
              <w:suppressLineNumbers/>
              <w:suppressAutoHyphens/>
              <w:spacing w:after="0" w:line="240" w:lineRule="auto"/>
              <w:jc w:val="both"/>
              <w:rPr>
                <w:rFonts w:ascii="Times New Roman" w:eastAsia="Times New Roman" w:hAnsi="Times New Roman" w:cs="Times New Roman"/>
                <w:sz w:val="24"/>
                <w:szCs w:val="24"/>
                <w:lang w:val="uk-UA" w:eastAsia="zh-CN"/>
              </w:rPr>
            </w:pPr>
            <w:r w:rsidRPr="00245EB9">
              <w:rPr>
                <w:rFonts w:ascii="Times New Roman" w:eastAsia="Times New Roman" w:hAnsi="Times New Roman" w:cs="Times New Roman"/>
                <w:sz w:val="24"/>
                <w:szCs w:val="24"/>
                <w:lang w:val="uk-UA" w:eastAsia="zh-CN"/>
              </w:rPr>
              <w:t>Про встановлення ставок та пільг із сплати місцевих податків і зборів на 2020 рік</w:t>
            </w:r>
          </w:p>
        </w:tc>
        <w:tc>
          <w:tcPr>
            <w:tcW w:w="1194" w:type="dxa"/>
            <w:tcBorders>
              <w:top w:val="single" w:sz="4" w:space="0" w:color="auto"/>
              <w:left w:val="single" w:sz="4" w:space="0" w:color="auto"/>
              <w:bottom w:val="single" w:sz="4" w:space="0" w:color="auto"/>
              <w:right w:val="single" w:sz="4" w:space="0" w:color="auto"/>
            </w:tcBorders>
            <w:vAlign w:val="center"/>
          </w:tcPr>
          <w:p w14:paraId="68177FD5" w14:textId="77777777" w:rsidR="00245EB9" w:rsidRPr="00245EB9" w:rsidRDefault="00245EB9" w:rsidP="00351659">
            <w:pPr>
              <w:suppressAutoHyphens/>
              <w:spacing w:after="0" w:line="240" w:lineRule="auto"/>
              <w:jc w:val="center"/>
              <w:rPr>
                <w:rFonts w:ascii="Times New Roman" w:eastAsia="Times New Roman" w:hAnsi="Times New Roman" w:cs="Times New Roman"/>
                <w:sz w:val="24"/>
                <w:szCs w:val="24"/>
                <w:lang w:val="ru-RU"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68900091" w14:textId="77777777" w:rsidR="00245EB9" w:rsidRPr="00245EB9" w:rsidRDefault="00245EB9" w:rsidP="00351659">
            <w:pPr>
              <w:suppressAutoHyphens/>
              <w:spacing w:after="0" w:line="240" w:lineRule="auto"/>
              <w:jc w:val="center"/>
              <w:rPr>
                <w:rFonts w:ascii="Times New Roman" w:eastAsia="Times New Roman" w:hAnsi="Times New Roman" w:cs="Times New Roman"/>
                <w:sz w:val="24"/>
                <w:szCs w:val="24"/>
                <w:lang w:val="uk-UA" w:eastAsia="zh-CN"/>
              </w:rPr>
            </w:pPr>
          </w:p>
          <w:p w14:paraId="7772B3FB" w14:textId="77777777" w:rsidR="00245EB9" w:rsidRPr="00245EB9" w:rsidRDefault="00245EB9" w:rsidP="00351659">
            <w:pPr>
              <w:suppressAutoHyphens/>
              <w:spacing w:after="0" w:line="240" w:lineRule="auto"/>
              <w:jc w:val="center"/>
              <w:rPr>
                <w:rFonts w:ascii="Times New Roman" w:eastAsia="Times New Roman" w:hAnsi="Times New Roman" w:cs="Times New Roman"/>
                <w:sz w:val="24"/>
                <w:szCs w:val="24"/>
                <w:lang w:val="uk-UA"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066FA750" w14:textId="77777777" w:rsidR="00245EB9" w:rsidRPr="00245EB9" w:rsidRDefault="00245EB9" w:rsidP="00351659">
            <w:pPr>
              <w:suppressAutoHyphens/>
              <w:spacing w:after="0" w:line="240" w:lineRule="auto"/>
              <w:jc w:val="center"/>
              <w:rPr>
                <w:rFonts w:ascii="Times New Roman" w:eastAsia="Times New Roman" w:hAnsi="Times New Roman" w:cs="Times New Roman"/>
                <w:sz w:val="24"/>
                <w:szCs w:val="24"/>
                <w:lang w:val="uk-UA" w:eastAsia="zh-CN"/>
              </w:rPr>
            </w:pPr>
            <w:r w:rsidRPr="00245EB9">
              <w:rPr>
                <w:rFonts w:ascii="Times New Roman" w:eastAsia="Times New Roman" w:hAnsi="Times New Roman" w:cs="Times New Roman"/>
                <w:sz w:val="24"/>
                <w:szCs w:val="24"/>
                <w:lang w:val="uk-UA" w:eastAsia="zh-CN"/>
              </w:rPr>
              <w:t>періодичне</w:t>
            </w:r>
          </w:p>
          <w:p w14:paraId="047256BF" w14:textId="77777777" w:rsidR="00245EB9" w:rsidRPr="00245EB9" w:rsidRDefault="00245EB9" w:rsidP="00351659">
            <w:pPr>
              <w:suppressAutoHyphens/>
              <w:spacing w:after="0" w:line="240" w:lineRule="auto"/>
              <w:jc w:val="center"/>
              <w:rPr>
                <w:rFonts w:ascii="Times New Roman" w:eastAsia="Times New Roman" w:hAnsi="Times New Roman" w:cs="Times New Roman"/>
                <w:sz w:val="24"/>
                <w:szCs w:val="24"/>
                <w:lang w:val="uk-UA" w:eastAsia="zh-CN"/>
              </w:rPr>
            </w:pPr>
          </w:p>
        </w:tc>
        <w:tc>
          <w:tcPr>
            <w:tcW w:w="1425" w:type="dxa"/>
            <w:tcBorders>
              <w:top w:val="single" w:sz="4" w:space="0" w:color="auto"/>
              <w:left w:val="single" w:sz="4" w:space="0" w:color="auto"/>
              <w:bottom w:val="single" w:sz="4" w:space="0" w:color="auto"/>
              <w:right w:val="single" w:sz="4" w:space="0" w:color="auto"/>
            </w:tcBorders>
            <w:vAlign w:val="center"/>
          </w:tcPr>
          <w:p w14:paraId="31769715" w14:textId="77777777" w:rsidR="00245EB9" w:rsidRPr="00245EB9" w:rsidRDefault="00245EB9" w:rsidP="00351659">
            <w:pPr>
              <w:suppressAutoHyphens/>
              <w:spacing w:after="0" w:line="240" w:lineRule="auto"/>
              <w:jc w:val="center"/>
              <w:rPr>
                <w:rFonts w:ascii="Times New Roman" w:eastAsia="Times New Roman" w:hAnsi="Times New Roman" w:cs="Times New Roman"/>
                <w:sz w:val="24"/>
                <w:szCs w:val="24"/>
                <w:lang w:val="uk-UA" w:eastAsia="zh-CN"/>
              </w:rPr>
            </w:pPr>
            <w:r w:rsidRPr="00245EB9">
              <w:rPr>
                <w:rFonts w:ascii="Times New Roman" w:eastAsia="Times New Roman" w:hAnsi="Times New Roman" w:cs="Times New Roman"/>
                <w:sz w:val="24"/>
                <w:szCs w:val="24"/>
                <w:lang w:val="uk-UA" w:eastAsia="zh-CN"/>
              </w:rPr>
              <w:t>ІІІ квартал</w:t>
            </w:r>
          </w:p>
        </w:tc>
        <w:tc>
          <w:tcPr>
            <w:tcW w:w="2397" w:type="dxa"/>
            <w:tcBorders>
              <w:top w:val="single" w:sz="4" w:space="0" w:color="auto"/>
              <w:left w:val="single" w:sz="4" w:space="0" w:color="auto"/>
              <w:bottom w:val="single" w:sz="4" w:space="0" w:color="auto"/>
              <w:right w:val="single" w:sz="4" w:space="0" w:color="auto"/>
            </w:tcBorders>
            <w:vAlign w:val="center"/>
          </w:tcPr>
          <w:p w14:paraId="2D8ED539" w14:textId="77777777" w:rsidR="00245EB9" w:rsidRPr="00245EB9" w:rsidRDefault="00245EB9" w:rsidP="00351659">
            <w:pPr>
              <w:suppressAutoHyphens/>
              <w:spacing w:after="0" w:line="240" w:lineRule="auto"/>
              <w:jc w:val="center"/>
              <w:rPr>
                <w:rFonts w:ascii="Times New Roman" w:eastAsia="Times New Roman" w:hAnsi="Times New Roman" w:cs="Times New Roman"/>
                <w:sz w:val="24"/>
                <w:szCs w:val="24"/>
                <w:lang w:val="uk-UA" w:eastAsia="zh-CN"/>
              </w:rPr>
            </w:pPr>
            <w:r w:rsidRPr="00245EB9">
              <w:rPr>
                <w:rFonts w:ascii="Times New Roman" w:eastAsia="Times New Roman" w:hAnsi="Times New Roman" w:cs="Times New Roman"/>
                <w:sz w:val="24"/>
                <w:szCs w:val="24"/>
                <w:lang w:val="uk-UA" w:eastAsia="zh-CN"/>
              </w:rPr>
              <w:t>Відділ економіки та управління комунальним майном, відділ земельних ресурсів та екології</w:t>
            </w:r>
          </w:p>
        </w:tc>
      </w:tr>
      <w:tr w:rsidR="00245EB9" w:rsidRPr="00351659" w14:paraId="65A457FD" w14:textId="77777777" w:rsidTr="00245EB9">
        <w:tc>
          <w:tcPr>
            <w:tcW w:w="548" w:type="dxa"/>
            <w:tcBorders>
              <w:top w:val="single" w:sz="4" w:space="0" w:color="auto"/>
              <w:left w:val="single" w:sz="4" w:space="0" w:color="auto"/>
              <w:bottom w:val="single" w:sz="4" w:space="0" w:color="auto"/>
              <w:right w:val="single" w:sz="4" w:space="0" w:color="auto"/>
            </w:tcBorders>
          </w:tcPr>
          <w:p w14:paraId="428FB8BF" w14:textId="77777777" w:rsidR="00245EB9" w:rsidRPr="00245EB9" w:rsidRDefault="00245EB9" w:rsidP="00351659">
            <w:pPr>
              <w:widowControl w:val="0"/>
              <w:tabs>
                <w:tab w:val="left" w:pos="566"/>
              </w:tabs>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245EB9">
              <w:rPr>
                <w:rFonts w:ascii="Times New Roman" w:eastAsia="Times New Roman" w:hAnsi="Times New Roman" w:cs="Times New Roman"/>
                <w:bCs/>
                <w:sz w:val="24"/>
                <w:szCs w:val="24"/>
                <w:lang w:val="uk-UA" w:eastAsia="zh-CN"/>
              </w:rPr>
              <w:t>4.</w:t>
            </w:r>
          </w:p>
        </w:tc>
        <w:tc>
          <w:tcPr>
            <w:tcW w:w="3362" w:type="dxa"/>
            <w:tcBorders>
              <w:top w:val="single" w:sz="4" w:space="0" w:color="auto"/>
              <w:left w:val="single" w:sz="4" w:space="0" w:color="auto"/>
              <w:bottom w:val="single" w:sz="4" w:space="0" w:color="auto"/>
              <w:right w:val="single" w:sz="4" w:space="0" w:color="auto"/>
            </w:tcBorders>
          </w:tcPr>
          <w:p w14:paraId="1EAF51C1" w14:textId="77777777" w:rsidR="00245EB9" w:rsidRPr="00245EB9" w:rsidRDefault="00245EB9" w:rsidP="00351659">
            <w:pPr>
              <w:suppressLineNumbers/>
              <w:suppressAutoHyphens/>
              <w:spacing w:after="0" w:line="240" w:lineRule="auto"/>
              <w:jc w:val="both"/>
              <w:rPr>
                <w:rFonts w:ascii="Times New Roman" w:eastAsia="Times New Roman" w:hAnsi="Times New Roman" w:cs="Times New Roman"/>
                <w:sz w:val="24"/>
                <w:szCs w:val="24"/>
                <w:lang w:val="uk-UA" w:eastAsia="zh-CN"/>
              </w:rPr>
            </w:pPr>
            <w:r w:rsidRPr="00245EB9">
              <w:rPr>
                <w:rFonts w:ascii="Times New Roman" w:eastAsia="Times New Roman" w:hAnsi="Times New Roman" w:cs="Times New Roman"/>
                <w:sz w:val="24"/>
                <w:szCs w:val="24"/>
                <w:lang w:val="uk-UA" w:eastAsia="zh-CN"/>
              </w:rPr>
              <w:t>Про затвердження Положення про оренду комунального майна, що належить Новодністровській об’єднаній територіальній громаді (нова редакція) (рішення міської ради від 13.12.2018 р. №362)</w:t>
            </w:r>
          </w:p>
        </w:tc>
        <w:tc>
          <w:tcPr>
            <w:tcW w:w="1194" w:type="dxa"/>
            <w:tcBorders>
              <w:top w:val="single" w:sz="4" w:space="0" w:color="auto"/>
              <w:left w:val="single" w:sz="4" w:space="0" w:color="auto"/>
              <w:bottom w:val="single" w:sz="4" w:space="0" w:color="auto"/>
              <w:right w:val="single" w:sz="4" w:space="0" w:color="auto"/>
            </w:tcBorders>
            <w:vAlign w:val="center"/>
          </w:tcPr>
          <w:p w14:paraId="46E00ED6" w14:textId="77777777" w:rsidR="00245EB9" w:rsidRPr="00245EB9" w:rsidRDefault="00245EB9" w:rsidP="00351659">
            <w:pPr>
              <w:suppressAutoHyphens/>
              <w:spacing w:after="0" w:line="240" w:lineRule="auto"/>
              <w:jc w:val="center"/>
              <w:rPr>
                <w:rFonts w:ascii="Times New Roman" w:eastAsia="Times New Roman" w:hAnsi="Times New Roman" w:cs="Times New Roman"/>
                <w:sz w:val="24"/>
                <w:szCs w:val="24"/>
                <w:lang w:val="uk-UA"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1CA60AA6" w14:textId="77777777" w:rsidR="00245EB9" w:rsidRPr="00245EB9" w:rsidRDefault="00245EB9" w:rsidP="00351659">
            <w:pPr>
              <w:suppressAutoHyphens/>
              <w:spacing w:after="0" w:line="240" w:lineRule="auto"/>
              <w:jc w:val="center"/>
              <w:rPr>
                <w:rFonts w:ascii="Times New Roman" w:eastAsia="Times New Roman" w:hAnsi="Times New Roman" w:cs="Times New Roman"/>
                <w:sz w:val="24"/>
                <w:szCs w:val="24"/>
                <w:lang w:val="uk-UA" w:eastAsia="zh-CN"/>
              </w:rPr>
            </w:pPr>
            <w:r w:rsidRPr="00245EB9">
              <w:rPr>
                <w:rFonts w:ascii="Times New Roman" w:eastAsia="Times New Roman" w:hAnsi="Times New Roman" w:cs="Times New Roman"/>
                <w:sz w:val="24"/>
                <w:szCs w:val="24"/>
                <w:lang w:val="uk-UA" w:eastAsia="zh-CN"/>
              </w:rPr>
              <w:t>повторне</w:t>
            </w:r>
          </w:p>
        </w:tc>
        <w:tc>
          <w:tcPr>
            <w:tcW w:w="1134" w:type="dxa"/>
            <w:tcBorders>
              <w:top w:val="single" w:sz="4" w:space="0" w:color="auto"/>
              <w:left w:val="single" w:sz="4" w:space="0" w:color="auto"/>
              <w:bottom w:val="single" w:sz="4" w:space="0" w:color="auto"/>
              <w:right w:val="single" w:sz="4" w:space="0" w:color="auto"/>
            </w:tcBorders>
            <w:vAlign w:val="center"/>
          </w:tcPr>
          <w:p w14:paraId="28F35327" w14:textId="77777777" w:rsidR="00245EB9" w:rsidRPr="00245EB9" w:rsidRDefault="00245EB9" w:rsidP="00351659">
            <w:pPr>
              <w:suppressAutoHyphens/>
              <w:spacing w:after="0" w:line="240" w:lineRule="auto"/>
              <w:jc w:val="center"/>
              <w:rPr>
                <w:rFonts w:ascii="Times New Roman" w:eastAsia="Times New Roman" w:hAnsi="Times New Roman" w:cs="Times New Roman"/>
                <w:sz w:val="24"/>
                <w:szCs w:val="24"/>
                <w:lang w:val="uk-UA" w:eastAsia="zh-CN"/>
              </w:rPr>
            </w:pPr>
          </w:p>
        </w:tc>
        <w:tc>
          <w:tcPr>
            <w:tcW w:w="1425" w:type="dxa"/>
            <w:tcBorders>
              <w:top w:val="single" w:sz="4" w:space="0" w:color="auto"/>
              <w:left w:val="single" w:sz="4" w:space="0" w:color="auto"/>
              <w:bottom w:val="single" w:sz="4" w:space="0" w:color="auto"/>
              <w:right w:val="single" w:sz="4" w:space="0" w:color="auto"/>
            </w:tcBorders>
            <w:vAlign w:val="center"/>
          </w:tcPr>
          <w:p w14:paraId="19C9D8A3" w14:textId="77777777" w:rsidR="00245EB9" w:rsidRPr="00245EB9" w:rsidRDefault="00245EB9" w:rsidP="00351659">
            <w:pPr>
              <w:suppressAutoHyphens/>
              <w:spacing w:after="0" w:line="240" w:lineRule="auto"/>
              <w:jc w:val="center"/>
              <w:rPr>
                <w:rFonts w:ascii="Times New Roman" w:eastAsia="Times New Roman" w:hAnsi="Times New Roman" w:cs="Times New Roman"/>
                <w:sz w:val="24"/>
                <w:szCs w:val="24"/>
                <w:lang w:val="en-US" w:eastAsia="zh-CN"/>
              </w:rPr>
            </w:pPr>
            <w:r w:rsidRPr="00245EB9">
              <w:rPr>
                <w:rFonts w:ascii="Times New Roman" w:eastAsia="Times New Roman" w:hAnsi="Times New Roman" w:cs="Times New Roman"/>
                <w:sz w:val="24"/>
                <w:szCs w:val="24"/>
                <w:lang w:val="uk-UA" w:eastAsia="zh-CN"/>
              </w:rPr>
              <w:t>І квартал</w:t>
            </w:r>
          </w:p>
        </w:tc>
        <w:tc>
          <w:tcPr>
            <w:tcW w:w="2397" w:type="dxa"/>
            <w:tcBorders>
              <w:top w:val="single" w:sz="4" w:space="0" w:color="auto"/>
              <w:left w:val="single" w:sz="4" w:space="0" w:color="auto"/>
              <w:bottom w:val="single" w:sz="4" w:space="0" w:color="auto"/>
              <w:right w:val="single" w:sz="4" w:space="0" w:color="auto"/>
            </w:tcBorders>
            <w:vAlign w:val="center"/>
          </w:tcPr>
          <w:p w14:paraId="6F88940B" w14:textId="77777777" w:rsidR="00245EB9" w:rsidRPr="00245EB9" w:rsidRDefault="00245EB9" w:rsidP="00351659">
            <w:pPr>
              <w:suppressAutoHyphens/>
              <w:spacing w:after="0" w:line="240" w:lineRule="auto"/>
              <w:jc w:val="center"/>
              <w:rPr>
                <w:rFonts w:ascii="Times New Roman" w:eastAsia="Times New Roman" w:hAnsi="Times New Roman" w:cs="Times New Roman"/>
                <w:sz w:val="24"/>
                <w:szCs w:val="24"/>
                <w:lang w:val="uk-UA" w:eastAsia="zh-CN"/>
              </w:rPr>
            </w:pPr>
            <w:r w:rsidRPr="00245EB9">
              <w:rPr>
                <w:rFonts w:ascii="Times New Roman" w:eastAsia="Times New Roman" w:hAnsi="Times New Roman" w:cs="Times New Roman"/>
                <w:sz w:val="24"/>
                <w:szCs w:val="24"/>
                <w:lang w:val="uk-UA" w:eastAsia="zh-CN"/>
              </w:rPr>
              <w:t>Відділ економіки та управління комунальним майном</w:t>
            </w:r>
          </w:p>
        </w:tc>
      </w:tr>
    </w:tbl>
    <w:p w14:paraId="038B267F" w14:textId="77777777" w:rsidR="0048459E" w:rsidRPr="0048459E" w:rsidRDefault="0048459E" w:rsidP="00351659">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val="uk-UA" w:eastAsia="ar-SA"/>
        </w:rPr>
      </w:pPr>
    </w:p>
    <w:p w14:paraId="75B00C7F" w14:textId="77777777" w:rsidR="00351659" w:rsidRDefault="00351659" w:rsidP="00351659">
      <w:pPr>
        <w:widowControl w:val="0"/>
        <w:suppressAutoHyphens/>
        <w:autoSpaceDE w:val="0"/>
        <w:autoSpaceDN w:val="0"/>
        <w:adjustRightInd w:val="0"/>
        <w:spacing w:after="0" w:line="240" w:lineRule="auto"/>
        <w:jc w:val="both"/>
        <w:rPr>
          <w:rFonts w:ascii="Times New Roman" w:eastAsia="Times New Roman" w:hAnsi="Times New Roman" w:cs="Times New Roman"/>
          <w:b/>
          <w:bCs/>
          <w:kern w:val="2"/>
          <w:sz w:val="24"/>
          <w:szCs w:val="24"/>
          <w:u w:val="single"/>
          <w:lang w:val="uk-UA" w:eastAsia="ar-SA"/>
        </w:rPr>
      </w:pPr>
    </w:p>
    <w:p w14:paraId="0AB32714" w14:textId="0BDB4343" w:rsidR="0048459E" w:rsidRPr="00351659" w:rsidRDefault="00245EB9" w:rsidP="00351659">
      <w:pPr>
        <w:widowControl w:val="0"/>
        <w:suppressAutoHyphens/>
        <w:autoSpaceDE w:val="0"/>
        <w:autoSpaceDN w:val="0"/>
        <w:adjustRightInd w:val="0"/>
        <w:spacing w:after="0" w:line="240" w:lineRule="auto"/>
        <w:jc w:val="both"/>
        <w:rPr>
          <w:rFonts w:ascii="Times New Roman" w:eastAsia="Times New Roman" w:hAnsi="Times New Roman" w:cs="Times New Roman"/>
          <w:b/>
          <w:bCs/>
          <w:kern w:val="2"/>
          <w:sz w:val="24"/>
          <w:szCs w:val="24"/>
          <w:u w:val="single"/>
          <w:lang w:val="uk-UA" w:eastAsia="ar-SA"/>
        </w:rPr>
      </w:pPr>
      <w:r w:rsidRPr="00351659">
        <w:rPr>
          <w:rFonts w:ascii="Times New Roman" w:eastAsia="Times New Roman" w:hAnsi="Times New Roman" w:cs="Times New Roman"/>
          <w:b/>
          <w:bCs/>
          <w:kern w:val="2"/>
          <w:sz w:val="24"/>
          <w:szCs w:val="24"/>
          <w:u w:val="single"/>
          <w:lang w:val="uk-UA" w:eastAsia="ar-SA"/>
        </w:rPr>
        <w:t>РІШЕННЯ №6</w:t>
      </w:r>
    </w:p>
    <w:p w14:paraId="0E15D304" w14:textId="5C465756" w:rsidR="00245EB9" w:rsidRPr="00245EB9" w:rsidRDefault="00245EB9" w:rsidP="00351659">
      <w:pPr>
        <w:spacing w:after="0" w:line="240" w:lineRule="auto"/>
        <w:rPr>
          <w:rFonts w:ascii="Times New Roman" w:eastAsia="Times New Roman" w:hAnsi="Times New Roman" w:cs="Times New Roman"/>
          <w:b/>
          <w:sz w:val="24"/>
          <w:szCs w:val="24"/>
          <w:lang w:val="uk-UA" w:eastAsia="uk-UA"/>
        </w:rPr>
      </w:pPr>
      <w:r w:rsidRPr="00245EB9">
        <w:rPr>
          <w:rFonts w:ascii="Times New Roman" w:eastAsia="Times New Roman" w:hAnsi="Times New Roman" w:cs="Times New Roman"/>
          <w:b/>
          <w:sz w:val="24"/>
          <w:szCs w:val="24"/>
          <w:lang w:val="uk-UA" w:eastAsia="uk-UA"/>
        </w:rPr>
        <w:t>Про затвердження Програми</w:t>
      </w:r>
      <w:r w:rsidR="00351659" w:rsidRPr="00351659">
        <w:rPr>
          <w:rFonts w:ascii="Times New Roman" w:eastAsia="Times New Roman" w:hAnsi="Times New Roman" w:cs="Times New Roman"/>
          <w:b/>
          <w:sz w:val="24"/>
          <w:szCs w:val="24"/>
          <w:lang w:val="uk-UA" w:eastAsia="uk-UA"/>
        </w:rPr>
        <w:t xml:space="preserve"> </w:t>
      </w:r>
      <w:r w:rsidRPr="00245EB9">
        <w:rPr>
          <w:rFonts w:ascii="Times New Roman" w:eastAsia="Times New Roman" w:hAnsi="Times New Roman" w:cs="Times New Roman"/>
          <w:b/>
          <w:sz w:val="24"/>
          <w:szCs w:val="24"/>
          <w:lang w:val="uk-UA" w:eastAsia="uk-UA"/>
        </w:rPr>
        <w:t>соціально - економічного і культурного</w:t>
      </w:r>
    </w:p>
    <w:p w14:paraId="017EB6E8" w14:textId="14B57836" w:rsidR="00245EB9" w:rsidRPr="00245EB9" w:rsidRDefault="00245EB9" w:rsidP="00351659">
      <w:pPr>
        <w:spacing w:after="0" w:line="240" w:lineRule="auto"/>
        <w:rPr>
          <w:rFonts w:ascii="Times New Roman" w:eastAsia="Times New Roman" w:hAnsi="Times New Roman" w:cs="Times New Roman"/>
          <w:sz w:val="24"/>
          <w:szCs w:val="24"/>
          <w:lang w:val="uk-UA" w:eastAsia="uk-UA"/>
        </w:rPr>
      </w:pPr>
      <w:r w:rsidRPr="00245EB9">
        <w:rPr>
          <w:rFonts w:ascii="Times New Roman" w:eastAsia="Times New Roman" w:hAnsi="Times New Roman" w:cs="Times New Roman"/>
          <w:b/>
          <w:sz w:val="24"/>
          <w:szCs w:val="24"/>
          <w:lang w:val="uk-UA" w:eastAsia="uk-UA"/>
        </w:rPr>
        <w:t>розвитку Новодністровської об’єднаної</w:t>
      </w:r>
      <w:r w:rsidR="00351659" w:rsidRPr="00351659">
        <w:rPr>
          <w:rFonts w:ascii="Times New Roman" w:eastAsia="Times New Roman" w:hAnsi="Times New Roman" w:cs="Times New Roman"/>
          <w:b/>
          <w:sz w:val="24"/>
          <w:szCs w:val="24"/>
          <w:lang w:val="uk-UA" w:eastAsia="uk-UA"/>
        </w:rPr>
        <w:t xml:space="preserve"> </w:t>
      </w:r>
      <w:r w:rsidRPr="00245EB9">
        <w:rPr>
          <w:rFonts w:ascii="Times New Roman" w:eastAsia="Times New Roman" w:hAnsi="Times New Roman" w:cs="Times New Roman"/>
          <w:b/>
          <w:sz w:val="24"/>
          <w:szCs w:val="24"/>
          <w:lang w:val="uk-UA" w:eastAsia="uk-UA"/>
        </w:rPr>
        <w:t>територіальної громади на 2020 рік</w:t>
      </w:r>
    </w:p>
    <w:p w14:paraId="66D24BCC" w14:textId="77777777" w:rsidR="00245EB9" w:rsidRPr="00245EB9" w:rsidRDefault="00245EB9" w:rsidP="00351659">
      <w:pPr>
        <w:spacing w:after="0" w:line="240" w:lineRule="auto"/>
        <w:ind w:firstLine="720"/>
        <w:jc w:val="both"/>
        <w:rPr>
          <w:rFonts w:ascii="Times New Roman" w:eastAsia="Times New Roman" w:hAnsi="Times New Roman" w:cs="Times New Roman"/>
          <w:sz w:val="24"/>
          <w:szCs w:val="24"/>
          <w:lang w:val="uk-UA" w:eastAsia="uk-UA"/>
        </w:rPr>
      </w:pPr>
      <w:r w:rsidRPr="00245EB9">
        <w:rPr>
          <w:rFonts w:ascii="Times New Roman" w:eastAsia="Times New Roman" w:hAnsi="Times New Roman" w:cs="Times New Roman"/>
          <w:sz w:val="24"/>
          <w:szCs w:val="24"/>
          <w:lang w:val="uk-UA" w:eastAsia="uk-UA"/>
        </w:rPr>
        <w:t>Відповідно до Закону України «Про місцеве самоврядування в Україні», Закону України «Про державне прогнозування та розроблення програм економічного і соціального розвитку України», постанови Кабінету Міністрів України від 26.04.2003р. №621 «Про розроблення прогнозних і програмних документів економічного і соціального розвитку та складання проекту державного бюджету» (із змінами), розпорядження в.о. голови Чернівецької обласної державної адміністрації від 04.09.2019 року №842-р «Про формування проекту Програми економічного і соціального розвитку Чернівецької області на 2020 рік», з урахуванням законодавчих та нормативних актів з питань економічної міської та регіональної політики, враховуючи підсумки виконання заходів щодо виконання Програми соціально - економічного і культурного розвитку Новодністровської ОТГ на 2019 рік та розглянувши представлений проект Програми соціально - економічного і культурного розвитку міста Новодністровськ на 2020 рік, Новодністровська міська рада</w:t>
      </w:r>
    </w:p>
    <w:p w14:paraId="5D749C86" w14:textId="77777777" w:rsidR="00245EB9" w:rsidRPr="00245EB9" w:rsidRDefault="00245EB9" w:rsidP="00351659">
      <w:pPr>
        <w:spacing w:after="0" w:line="240" w:lineRule="auto"/>
        <w:ind w:firstLine="560"/>
        <w:jc w:val="center"/>
        <w:rPr>
          <w:rFonts w:ascii="Times New Roman" w:eastAsia="Times New Roman" w:hAnsi="Times New Roman" w:cs="Times New Roman"/>
          <w:sz w:val="24"/>
          <w:szCs w:val="24"/>
          <w:lang w:val="uk-UA" w:eastAsia="uk-UA"/>
        </w:rPr>
      </w:pPr>
      <w:r w:rsidRPr="00245EB9">
        <w:rPr>
          <w:rFonts w:ascii="Times New Roman" w:eastAsia="Times New Roman" w:hAnsi="Times New Roman" w:cs="Times New Roman"/>
          <w:b/>
          <w:sz w:val="24"/>
          <w:szCs w:val="24"/>
          <w:lang w:val="uk-UA" w:eastAsia="uk-UA"/>
        </w:rPr>
        <w:t>В И Р І Ш И Л А:</w:t>
      </w:r>
    </w:p>
    <w:p w14:paraId="39C8DC94" w14:textId="4D20D263" w:rsidR="00245EB9" w:rsidRPr="00245EB9" w:rsidRDefault="00245EB9" w:rsidP="00A62A82">
      <w:pPr>
        <w:widowControl w:val="0"/>
        <w:numPr>
          <w:ilvl w:val="0"/>
          <w:numId w:val="5"/>
        </w:numPr>
        <w:tabs>
          <w:tab w:val="clear" w:pos="720"/>
          <w:tab w:val="num" w:pos="0"/>
        </w:tabs>
        <w:suppressAutoHyphens/>
        <w:spacing w:after="0" w:line="240" w:lineRule="auto"/>
        <w:ind w:left="0" w:firstLine="720"/>
        <w:jc w:val="both"/>
        <w:rPr>
          <w:rFonts w:ascii="Times New Roman" w:eastAsia="Times New Roman" w:hAnsi="Times New Roman" w:cs="Times New Roman"/>
          <w:sz w:val="24"/>
          <w:szCs w:val="24"/>
          <w:lang w:val="uk-UA" w:eastAsia="uk-UA"/>
        </w:rPr>
      </w:pPr>
      <w:r w:rsidRPr="00245EB9">
        <w:rPr>
          <w:rFonts w:ascii="Times New Roman" w:eastAsia="Times New Roman" w:hAnsi="Times New Roman" w:cs="Times New Roman"/>
          <w:sz w:val="24"/>
          <w:szCs w:val="24"/>
          <w:lang w:val="uk-UA" w:eastAsia="uk-UA"/>
        </w:rPr>
        <w:lastRenderedPageBreak/>
        <w:t>Затвердити Програму соціально-економічного і культурного розвитку Новодністровської об’єднаної територіальної громади на 2020 рік  (далі - Програма), що додається.</w:t>
      </w:r>
    </w:p>
    <w:p w14:paraId="69C2E524" w14:textId="77777777" w:rsidR="00245EB9" w:rsidRPr="00245EB9" w:rsidRDefault="00245EB9" w:rsidP="00A62A82">
      <w:pPr>
        <w:widowControl w:val="0"/>
        <w:numPr>
          <w:ilvl w:val="0"/>
          <w:numId w:val="5"/>
        </w:numPr>
        <w:tabs>
          <w:tab w:val="clear" w:pos="720"/>
          <w:tab w:val="num" w:pos="0"/>
        </w:tabs>
        <w:suppressAutoHyphens/>
        <w:spacing w:after="0" w:line="240" w:lineRule="auto"/>
        <w:ind w:left="0" w:firstLine="720"/>
        <w:jc w:val="both"/>
        <w:rPr>
          <w:rFonts w:ascii="Times New Roman" w:eastAsia="Times New Roman" w:hAnsi="Times New Roman" w:cs="Times New Roman"/>
          <w:sz w:val="24"/>
          <w:szCs w:val="24"/>
          <w:lang w:val="uk-UA" w:eastAsia="uk-UA"/>
        </w:rPr>
      </w:pPr>
      <w:r w:rsidRPr="00245EB9">
        <w:rPr>
          <w:rFonts w:ascii="Times New Roman" w:eastAsia="Times New Roman" w:hAnsi="Times New Roman" w:cs="Times New Roman"/>
          <w:sz w:val="24"/>
          <w:szCs w:val="24"/>
          <w:lang w:val="uk-UA" w:eastAsia="uk-UA"/>
        </w:rPr>
        <w:t xml:space="preserve"> Доручити</w:t>
      </w:r>
      <w:r w:rsidRPr="00245EB9">
        <w:rPr>
          <w:rFonts w:ascii="Times New Roman" w:eastAsia="Times New Roman" w:hAnsi="Times New Roman" w:cs="Times New Roman"/>
          <w:color w:val="FF0000"/>
          <w:sz w:val="24"/>
          <w:szCs w:val="24"/>
          <w:lang w:val="uk-UA" w:eastAsia="uk-UA"/>
        </w:rPr>
        <w:t xml:space="preserve"> </w:t>
      </w:r>
      <w:r w:rsidRPr="00245EB9">
        <w:rPr>
          <w:rFonts w:ascii="Times New Roman" w:eastAsia="Times New Roman" w:hAnsi="Times New Roman" w:cs="Times New Roman"/>
          <w:sz w:val="24"/>
          <w:szCs w:val="24"/>
          <w:lang w:val="uk-UA" w:eastAsia="uk-UA"/>
        </w:rPr>
        <w:t>керівникам виконавчих органів міської ради, підприємств, установ, що перебувають у власності територіальної громади міста Новодністровськ та рекомендувати керівникам підприємств, установ, організацій інших форм власності:</w:t>
      </w:r>
    </w:p>
    <w:p w14:paraId="74DD8BF0" w14:textId="77777777" w:rsidR="00245EB9" w:rsidRPr="00245EB9" w:rsidRDefault="00245EB9" w:rsidP="00351659">
      <w:pPr>
        <w:spacing w:after="0" w:line="240" w:lineRule="auto"/>
        <w:jc w:val="both"/>
        <w:rPr>
          <w:rFonts w:ascii="Times New Roman" w:eastAsia="Times New Roman" w:hAnsi="Times New Roman" w:cs="Times New Roman"/>
          <w:sz w:val="24"/>
          <w:szCs w:val="24"/>
          <w:lang w:val="uk-UA" w:eastAsia="uk-UA"/>
        </w:rPr>
      </w:pPr>
      <w:r w:rsidRPr="00245EB9">
        <w:rPr>
          <w:rFonts w:ascii="Times New Roman" w:eastAsia="Times New Roman" w:hAnsi="Times New Roman" w:cs="Times New Roman"/>
          <w:sz w:val="24"/>
          <w:szCs w:val="24"/>
          <w:lang w:val="uk-UA" w:eastAsia="uk-UA"/>
        </w:rPr>
        <w:tab/>
        <w:t>- сприяти безумовному виконанню заходів передбачених Програмою соціально - економічного і культурного розвитку Новодністровської об’єднаної територіальної громади зосередивши особливу увагу на розв’язання проблем економічного і соціального розвитку міста;</w:t>
      </w:r>
    </w:p>
    <w:p w14:paraId="724E6BAC" w14:textId="77777777" w:rsidR="00245EB9" w:rsidRPr="00245EB9" w:rsidRDefault="00245EB9" w:rsidP="00351659">
      <w:pPr>
        <w:tabs>
          <w:tab w:val="left" w:pos="0"/>
        </w:tabs>
        <w:spacing w:after="0" w:line="240" w:lineRule="auto"/>
        <w:jc w:val="both"/>
        <w:rPr>
          <w:rFonts w:ascii="Times New Roman" w:eastAsia="Times New Roman" w:hAnsi="Times New Roman" w:cs="Times New Roman"/>
          <w:sz w:val="24"/>
          <w:szCs w:val="24"/>
          <w:lang w:val="uk-UA" w:eastAsia="uk-UA"/>
        </w:rPr>
      </w:pPr>
      <w:r w:rsidRPr="00245EB9">
        <w:rPr>
          <w:rFonts w:ascii="Times New Roman" w:eastAsia="Times New Roman" w:hAnsi="Times New Roman" w:cs="Times New Roman"/>
          <w:sz w:val="24"/>
          <w:szCs w:val="24"/>
          <w:lang w:val="uk-UA" w:eastAsia="uk-UA"/>
        </w:rPr>
        <w:tab/>
        <w:t>- щоквартально до 15 числа місяця, наступного за звітним періодом, інформувати відділ економіки та управління комунальним майном про хід їх виконання;</w:t>
      </w:r>
    </w:p>
    <w:p w14:paraId="45859E7E" w14:textId="77777777" w:rsidR="00245EB9" w:rsidRPr="00245EB9" w:rsidRDefault="00245EB9" w:rsidP="00351659">
      <w:pPr>
        <w:tabs>
          <w:tab w:val="left" w:pos="0"/>
        </w:tabs>
        <w:spacing w:after="0" w:line="240" w:lineRule="auto"/>
        <w:jc w:val="both"/>
        <w:rPr>
          <w:rFonts w:ascii="Times New Roman" w:eastAsia="Times New Roman" w:hAnsi="Times New Roman" w:cs="Times New Roman"/>
          <w:sz w:val="24"/>
          <w:szCs w:val="24"/>
          <w:lang w:val="uk-UA" w:eastAsia="uk-UA"/>
        </w:rPr>
      </w:pPr>
      <w:r w:rsidRPr="00245EB9">
        <w:rPr>
          <w:rFonts w:ascii="Times New Roman" w:eastAsia="Times New Roman" w:hAnsi="Times New Roman" w:cs="Times New Roman"/>
          <w:sz w:val="24"/>
          <w:szCs w:val="24"/>
          <w:lang w:val="uk-UA" w:eastAsia="uk-UA"/>
        </w:rPr>
        <w:tab/>
        <w:t>- своєчасно надавати відділу економіки та управління комунальним майном Новодністровської міської ради пропозиції щодо внесення змін та доповнень до відповідних розділів Програми.</w:t>
      </w:r>
    </w:p>
    <w:p w14:paraId="321E2F1A" w14:textId="7F340E08" w:rsidR="00245EB9" w:rsidRPr="00351659" w:rsidRDefault="00245EB9" w:rsidP="00351659">
      <w:pPr>
        <w:tabs>
          <w:tab w:val="left" w:pos="0"/>
        </w:tabs>
        <w:spacing w:after="0" w:line="240" w:lineRule="auto"/>
        <w:jc w:val="both"/>
        <w:rPr>
          <w:rFonts w:ascii="Times New Roman" w:eastAsia="Times New Roman" w:hAnsi="Times New Roman" w:cs="Times New Roman"/>
          <w:sz w:val="24"/>
          <w:szCs w:val="24"/>
          <w:lang w:val="uk-UA" w:eastAsia="uk-UA"/>
        </w:rPr>
      </w:pPr>
      <w:r w:rsidRPr="00245EB9">
        <w:rPr>
          <w:rFonts w:ascii="Times New Roman" w:eastAsia="Times New Roman" w:hAnsi="Times New Roman" w:cs="Times New Roman"/>
          <w:sz w:val="24"/>
          <w:szCs w:val="24"/>
          <w:lang w:val="uk-UA" w:eastAsia="uk-UA"/>
        </w:rPr>
        <w:tab/>
        <w:t>3. Контроль за виконанням цього рішення покласти на заступника міського голови Гінгуляка О.М. та голів депутатських комісій.</w:t>
      </w:r>
    </w:p>
    <w:p w14:paraId="0B0B4298" w14:textId="48655C98" w:rsidR="00351659" w:rsidRPr="00351659" w:rsidRDefault="00351659" w:rsidP="00351659">
      <w:pPr>
        <w:tabs>
          <w:tab w:val="left" w:pos="0"/>
        </w:tabs>
        <w:spacing w:after="0" w:line="240" w:lineRule="auto"/>
        <w:jc w:val="both"/>
        <w:rPr>
          <w:rFonts w:ascii="Times New Roman" w:eastAsia="Times New Roman" w:hAnsi="Times New Roman" w:cs="Times New Roman"/>
          <w:sz w:val="24"/>
          <w:szCs w:val="24"/>
          <w:lang w:val="uk-UA" w:eastAsia="uk-UA"/>
        </w:rPr>
      </w:pPr>
    </w:p>
    <w:p w14:paraId="2FEB5BF1" w14:textId="6A8AB259" w:rsidR="00351659" w:rsidRPr="00351659" w:rsidRDefault="00351659" w:rsidP="00351659">
      <w:pPr>
        <w:tabs>
          <w:tab w:val="left" w:pos="0"/>
        </w:tabs>
        <w:spacing w:after="0" w:line="240" w:lineRule="auto"/>
        <w:jc w:val="both"/>
        <w:rPr>
          <w:rFonts w:ascii="Times New Roman" w:eastAsia="Times New Roman" w:hAnsi="Times New Roman" w:cs="Times New Roman"/>
          <w:b/>
          <w:bCs/>
          <w:sz w:val="24"/>
          <w:szCs w:val="24"/>
          <w:u w:val="single"/>
          <w:lang w:val="uk-UA" w:eastAsia="uk-UA"/>
        </w:rPr>
      </w:pPr>
      <w:r w:rsidRPr="00351659">
        <w:rPr>
          <w:rFonts w:ascii="Times New Roman" w:eastAsia="Times New Roman" w:hAnsi="Times New Roman" w:cs="Times New Roman"/>
          <w:b/>
          <w:bCs/>
          <w:sz w:val="24"/>
          <w:szCs w:val="24"/>
          <w:u w:val="single"/>
          <w:lang w:val="uk-UA" w:eastAsia="uk-UA"/>
        </w:rPr>
        <w:t>РІШЕННЯ №7</w:t>
      </w:r>
    </w:p>
    <w:p w14:paraId="5FB901BD" w14:textId="1023DC28" w:rsidR="00351659" w:rsidRPr="00351659" w:rsidRDefault="00351659" w:rsidP="00351659">
      <w:pPr>
        <w:widowControl w:val="0"/>
        <w:suppressAutoHyphens/>
        <w:autoSpaceDE w:val="0"/>
        <w:autoSpaceDN w:val="0"/>
        <w:adjustRightInd w:val="0"/>
        <w:spacing w:after="0" w:line="240" w:lineRule="auto"/>
        <w:ind w:right="3533"/>
        <w:jc w:val="both"/>
        <w:rPr>
          <w:rFonts w:ascii="Times New Roman" w:eastAsia="Lucida Sans Unicode" w:hAnsi="Times New Roman" w:cs="Times New Roman"/>
          <w:b/>
          <w:kern w:val="2"/>
          <w:sz w:val="24"/>
          <w:szCs w:val="24"/>
          <w:lang w:val="uk-UA" w:eastAsia="ar-SA"/>
        </w:rPr>
      </w:pPr>
      <w:r w:rsidRPr="00351659">
        <w:rPr>
          <w:rFonts w:ascii="Times New Roman" w:eastAsia="Lucida Sans Unicode" w:hAnsi="Times New Roman" w:cs="Times New Roman"/>
          <w:b/>
          <w:kern w:val="2"/>
          <w:sz w:val="24"/>
          <w:szCs w:val="24"/>
          <w:lang w:val="uk-UA" w:eastAsia="ar-SA"/>
        </w:rPr>
        <w:t>Про виконання Програми розроблення містобудівної документації на території Новодністровської обʼєднаної територіальної громади на 2018-2019 роки (нова редакція)</w:t>
      </w:r>
    </w:p>
    <w:p w14:paraId="4D50CF21" w14:textId="77777777" w:rsidR="00351659" w:rsidRPr="00351659" w:rsidRDefault="00351659" w:rsidP="00351659">
      <w:pPr>
        <w:widowControl w:val="0"/>
        <w:suppressAutoHyphens/>
        <w:spacing w:after="0" w:line="240" w:lineRule="auto"/>
        <w:jc w:val="both"/>
        <w:rPr>
          <w:rFonts w:ascii="Times New Roman" w:eastAsia="Lucida Sans Unicode" w:hAnsi="Times New Roman" w:cs="Times New Roman"/>
          <w:kern w:val="2"/>
          <w:sz w:val="24"/>
          <w:szCs w:val="24"/>
          <w:lang w:val="uk-UA" w:eastAsia="ar-SA"/>
        </w:rPr>
      </w:pPr>
      <w:r w:rsidRPr="00351659">
        <w:rPr>
          <w:rFonts w:ascii="Times New Roman" w:eastAsia="Lucida Sans Unicode" w:hAnsi="Times New Roman" w:cs="Times New Roman"/>
          <w:kern w:val="2"/>
          <w:sz w:val="24"/>
          <w:szCs w:val="24"/>
          <w:lang w:val="uk-UA" w:eastAsia="ar-SA"/>
        </w:rPr>
        <w:tab/>
        <w:t>Відповідно до п.16 ч.1 ст.43 «Про місцеве самоврядування в Україні», рішення Новодністровської міської ради №338 від 22.11.2018р. «Про затвердження Програми розроблення  містобудівної документації на території Новодністровської обʼєднаної територіальної громади на 2018-2019 роки (нова редакція)», рішення Новодністровської міської ради №75 від 28.03.2019р. «Про внесення змін до Програми розроблення  містобудівної документації на території Новодністровської обʼєднаної територіальної громади на 2018-2019 роки (нова редакція)», рішення Новодністровської міської ради №128 від 29.05.2019р. «Про внесення змін до   Програми розроблення  містобудівної документації на території Новодністровської обʼєднаної територіальної громади на 2018-2019 роки (нова редакція)» заслухавши інформацію про виконання Програми, Новодністровська міська рада</w:t>
      </w:r>
    </w:p>
    <w:p w14:paraId="656F2124" w14:textId="77777777" w:rsidR="00351659" w:rsidRPr="00351659" w:rsidRDefault="00351659" w:rsidP="00351659">
      <w:pPr>
        <w:widowControl w:val="0"/>
        <w:suppressAutoHyphens/>
        <w:spacing w:after="0" w:line="240" w:lineRule="auto"/>
        <w:ind w:firstLine="708"/>
        <w:jc w:val="center"/>
        <w:rPr>
          <w:rFonts w:ascii="Times New Roman" w:eastAsia="Lucida Sans Unicode" w:hAnsi="Times New Roman" w:cs="Times New Roman"/>
          <w:b/>
          <w:kern w:val="2"/>
          <w:sz w:val="24"/>
          <w:szCs w:val="24"/>
          <w:lang w:val="uk-UA" w:eastAsia="ar-SA"/>
        </w:rPr>
      </w:pPr>
      <w:r w:rsidRPr="00351659">
        <w:rPr>
          <w:rFonts w:ascii="Times New Roman" w:eastAsia="Lucida Sans Unicode" w:hAnsi="Times New Roman" w:cs="Times New Roman"/>
          <w:b/>
          <w:kern w:val="2"/>
          <w:sz w:val="24"/>
          <w:szCs w:val="24"/>
          <w:lang w:val="uk-UA" w:eastAsia="ar-SA"/>
        </w:rPr>
        <w:t>В И Р І Ш И Л А:</w:t>
      </w:r>
    </w:p>
    <w:p w14:paraId="754090ED" w14:textId="77777777" w:rsidR="00351659" w:rsidRPr="00351659" w:rsidRDefault="00351659" w:rsidP="00351659">
      <w:pPr>
        <w:widowControl w:val="0"/>
        <w:suppressAutoHyphens/>
        <w:spacing w:after="0" w:line="240" w:lineRule="auto"/>
        <w:ind w:firstLine="720"/>
        <w:jc w:val="both"/>
        <w:rPr>
          <w:rFonts w:ascii="Times New Roman" w:eastAsia="Lucida Sans Unicode" w:hAnsi="Times New Roman" w:cs="Times New Roman"/>
          <w:kern w:val="2"/>
          <w:sz w:val="24"/>
          <w:szCs w:val="24"/>
          <w:lang w:val="uk-UA" w:eastAsia="ar-SA"/>
        </w:rPr>
      </w:pPr>
      <w:r w:rsidRPr="00351659">
        <w:rPr>
          <w:rFonts w:ascii="Times New Roman" w:eastAsia="Lucida Sans Unicode" w:hAnsi="Times New Roman" w:cs="Times New Roman"/>
          <w:kern w:val="2"/>
          <w:sz w:val="24"/>
          <w:szCs w:val="24"/>
          <w:lang w:val="uk-UA" w:eastAsia="ar-SA"/>
        </w:rPr>
        <w:t>1. Затвердити звіт про виконання Програми розроблення  містобудівної документації на території Новодністровської обʼєднаної територіальної громади на 2018-2019 роки (нова редакція).</w:t>
      </w:r>
    </w:p>
    <w:p w14:paraId="4904D772" w14:textId="77777777" w:rsidR="00351659" w:rsidRPr="00351659" w:rsidRDefault="00351659" w:rsidP="00351659">
      <w:pPr>
        <w:widowControl w:val="0"/>
        <w:suppressAutoHyphens/>
        <w:spacing w:after="0" w:line="240" w:lineRule="auto"/>
        <w:ind w:firstLine="720"/>
        <w:jc w:val="both"/>
        <w:rPr>
          <w:rFonts w:ascii="Times New Roman" w:eastAsia="Lucida Sans Unicode" w:hAnsi="Times New Roman" w:cs="Times New Roman"/>
          <w:kern w:val="2"/>
          <w:sz w:val="24"/>
          <w:szCs w:val="24"/>
          <w:lang w:val="uk-UA" w:eastAsia="ar-SA"/>
        </w:rPr>
      </w:pPr>
      <w:r w:rsidRPr="00351659">
        <w:rPr>
          <w:rFonts w:ascii="Times New Roman" w:eastAsia="Lucida Sans Unicode" w:hAnsi="Times New Roman" w:cs="Times New Roman"/>
          <w:kern w:val="2"/>
          <w:sz w:val="24"/>
          <w:szCs w:val="24"/>
          <w:lang w:val="uk-UA" w:eastAsia="ar-SA"/>
        </w:rPr>
        <w:t>2. Контроль за виконанням даного рішення покласти на заступника міського голови О.Гінгуляка.</w:t>
      </w:r>
    </w:p>
    <w:p w14:paraId="59CA1A49" w14:textId="47627897" w:rsidR="00351659" w:rsidRPr="00351659" w:rsidRDefault="00351659" w:rsidP="00351659">
      <w:pPr>
        <w:shd w:val="clear" w:color="auto" w:fill="FFFFFF"/>
        <w:tabs>
          <w:tab w:val="left" w:pos="720"/>
        </w:tabs>
        <w:spacing w:after="0" w:line="240" w:lineRule="auto"/>
        <w:jc w:val="both"/>
        <w:rPr>
          <w:rFonts w:ascii="Times New Roman" w:eastAsia="Lucida Sans Unicode" w:hAnsi="Times New Roman" w:cs="Times New Roman"/>
          <w:kern w:val="2"/>
          <w:sz w:val="24"/>
          <w:szCs w:val="24"/>
          <w:lang w:val="uk-UA" w:eastAsia="ar-SA"/>
        </w:rPr>
      </w:pPr>
    </w:p>
    <w:p w14:paraId="27B90D14" w14:textId="2D6CD078" w:rsidR="00351659" w:rsidRPr="00351659" w:rsidRDefault="00351659" w:rsidP="00351659">
      <w:pPr>
        <w:shd w:val="clear" w:color="auto" w:fill="FFFFFF"/>
        <w:tabs>
          <w:tab w:val="left" w:pos="720"/>
        </w:tabs>
        <w:spacing w:after="0" w:line="240" w:lineRule="auto"/>
        <w:jc w:val="both"/>
        <w:rPr>
          <w:rFonts w:ascii="Times New Roman" w:eastAsia="Lucida Sans Unicode" w:hAnsi="Times New Roman" w:cs="Times New Roman"/>
          <w:b/>
          <w:bCs/>
          <w:kern w:val="2"/>
          <w:sz w:val="24"/>
          <w:szCs w:val="24"/>
          <w:u w:val="single"/>
          <w:lang w:val="uk-UA" w:eastAsia="ar-SA"/>
        </w:rPr>
      </w:pPr>
      <w:r w:rsidRPr="00351659">
        <w:rPr>
          <w:rFonts w:ascii="Times New Roman" w:eastAsia="Lucida Sans Unicode" w:hAnsi="Times New Roman" w:cs="Times New Roman"/>
          <w:b/>
          <w:bCs/>
          <w:kern w:val="2"/>
          <w:sz w:val="24"/>
          <w:szCs w:val="24"/>
          <w:u w:val="single"/>
          <w:lang w:val="uk-UA" w:eastAsia="ar-SA"/>
        </w:rPr>
        <w:t>РІШЕННЯ №8</w:t>
      </w:r>
    </w:p>
    <w:tbl>
      <w:tblPr>
        <w:tblW w:w="15026" w:type="dxa"/>
        <w:tblLayout w:type="fixed"/>
        <w:tblCellMar>
          <w:left w:w="70" w:type="dxa"/>
          <w:right w:w="70" w:type="dxa"/>
        </w:tblCellMar>
        <w:tblLook w:val="0000" w:firstRow="0" w:lastRow="0" w:firstColumn="0" w:lastColumn="0" w:noHBand="0" w:noVBand="0"/>
      </w:tblPr>
      <w:tblGrid>
        <w:gridCol w:w="10773"/>
        <w:gridCol w:w="4253"/>
      </w:tblGrid>
      <w:tr w:rsidR="00351659" w:rsidRPr="00351659" w14:paraId="6522A175" w14:textId="77777777" w:rsidTr="005B2FD8">
        <w:tc>
          <w:tcPr>
            <w:tcW w:w="10773" w:type="dxa"/>
            <w:shd w:val="clear" w:color="auto" w:fill="auto"/>
          </w:tcPr>
          <w:p w14:paraId="3CBAB9DE" w14:textId="77777777" w:rsidR="00351659" w:rsidRPr="00351659" w:rsidRDefault="00351659" w:rsidP="00351659">
            <w:pPr>
              <w:spacing w:after="0" w:line="240" w:lineRule="auto"/>
              <w:jc w:val="both"/>
              <w:rPr>
                <w:rFonts w:ascii="Times New Roman" w:eastAsia="Times New Roman" w:hAnsi="Times New Roman" w:cs="Times New Roman"/>
                <w:sz w:val="24"/>
                <w:szCs w:val="24"/>
                <w:lang w:val="ru-RU" w:eastAsia="ru-RU"/>
              </w:rPr>
            </w:pPr>
            <w:r w:rsidRPr="00351659">
              <w:rPr>
                <w:rFonts w:ascii="Times New Roman" w:eastAsia="Times New Roman" w:hAnsi="Times New Roman" w:cs="Times New Roman"/>
                <w:b/>
                <w:sz w:val="24"/>
                <w:szCs w:val="24"/>
                <w:lang w:val="ru-RU" w:eastAsia="ru-RU"/>
              </w:rPr>
              <w:t xml:space="preserve">Про </w:t>
            </w:r>
            <w:r w:rsidRPr="00351659">
              <w:rPr>
                <w:rFonts w:ascii="Times New Roman" w:eastAsia="Times New Roman" w:hAnsi="Times New Roman" w:cs="Times New Roman"/>
                <w:b/>
                <w:sz w:val="24"/>
                <w:szCs w:val="24"/>
                <w:lang w:val="uk-UA" w:eastAsia="ru-RU"/>
              </w:rPr>
              <w:t xml:space="preserve">затвердження </w:t>
            </w:r>
            <w:r w:rsidRPr="00351659">
              <w:rPr>
                <w:rFonts w:ascii="Times New Roman" w:eastAsia="Times New Roman" w:hAnsi="Times New Roman" w:cs="Times New Roman"/>
                <w:b/>
                <w:sz w:val="24"/>
                <w:szCs w:val="24"/>
                <w:lang w:val="ru-RU" w:eastAsia="ru-RU"/>
              </w:rPr>
              <w:t>Порядк</w:t>
            </w:r>
            <w:r w:rsidRPr="00351659">
              <w:rPr>
                <w:rFonts w:ascii="Times New Roman" w:eastAsia="Times New Roman" w:hAnsi="Times New Roman" w:cs="Times New Roman"/>
                <w:b/>
                <w:sz w:val="24"/>
                <w:szCs w:val="24"/>
                <w:lang w:val="uk-UA" w:eastAsia="ru-RU"/>
              </w:rPr>
              <w:t>у</w:t>
            </w:r>
            <w:r w:rsidRPr="00351659">
              <w:rPr>
                <w:rFonts w:ascii="Times New Roman" w:eastAsia="Times New Roman" w:hAnsi="Times New Roman" w:cs="Times New Roman"/>
                <w:b/>
                <w:sz w:val="24"/>
                <w:szCs w:val="24"/>
                <w:lang w:val="ru-RU" w:eastAsia="ru-RU"/>
              </w:rPr>
              <w:t xml:space="preserve"> розміщення зовнішньої реклами </w:t>
            </w:r>
            <w:r w:rsidRPr="00351659">
              <w:rPr>
                <w:rFonts w:ascii="Times New Roman" w:eastAsia="Times New Roman" w:hAnsi="Times New Roman" w:cs="Times New Roman"/>
                <w:b/>
                <w:sz w:val="24"/>
                <w:szCs w:val="24"/>
                <w:lang w:val="uk-UA" w:eastAsia="ru-RU"/>
              </w:rPr>
              <w:t>на території Новодністровської ОТГ</w:t>
            </w:r>
            <w:r w:rsidRPr="00351659">
              <w:rPr>
                <w:rFonts w:ascii="Times New Roman" w:eastAsia="Times New Roman" w:hAnsi="Times New Roman" w:cs="Times New Roman"/>
                <w:b/>
                <w:sz w:val="24"/>
                <w:szCs w:val="24"/>
                <w:lang w:val="ru-RU" w:eastAsia="ru-RU"/>
              </w:rPr>
              <w:t xml:space="preserve">  </w:t>
            </w:r>
          </w:p>
        </w:tc>
        <w:tc>
          <w:tcPr>
            <w:tcW w:w="4253" w:type="dxa"/>
            <w:shd w:val="clear" w:color="auto" w:fill="auto"/>
          </w:tcPr>
          <w:p w14:paraId="62795E46" w14:textId="77777777" w:rsidR="00351659" w:rsidRPr="00351659" w:rsidRDefault="00351659" w:rsidP="00351659">
            <w:pPr>
              <w:snapToGrid w:val="0"/>
              <w:spacing w:after="0" w:line="240" w:lineRule="auto"/>
              <w:rPr>
                <w:rFonts w:ascii="Times New Roman" w:eastAsia="Times New Roman" w:hAnsi="Times New Roman" w:cs="Times New Roman"/>
                <w:b/>
                <w:sz w:val="24"/>
                <w:szCs w:val="24"/>
                <w:lang w:val="ru-RU" w:eastAsia="ru-RU"/>
              </w:rPr>
            </w:pPr>
          </w:p>
        </w:tc>
      </w:tr>
    </w:tbl>
    <w:p w14:paraId="12B9A23E" w14:textId="77777777" w:rsidR="00351659" w:rsidRPr="00351659" w:rsidRDefault="00351659" w:rsidP="00351659">
      <w:pPr>
        <w:spacing w:after="0" w:line="240" w:lineRule="auto"/>
        <w:ind w:firstLine="540"/>
        <w:jc w:val="both"/>
        <w:rPr>
          <w:rFonts w:ascii="Times New Roman" w:eastAsia="Times New Roman" w:hAnsi="Times New Roman" w:cs="Times New Roman"/>
          <w:sz w:val="24"/>
          <w:szCs w:val="24"/>
          <w:lang w:val="ru-RU" w:eastAsia="ru-RU"/>
        </w:rPr>
      </w:pPr>
      <w:r w:rsidRPr="00351659">
        <w:rPr>
          <w:rFonts w:ascii="Times New Roman" w:eastAsia="Times New Roman" w:hAnsi="Times New Roman" w:cs="Times New Roman"/>
          <w:color w:val="000000"/>
          <w:sz w:val="24"/>
          <w:szCs w:val="24"/>
          <w:lang w:val="ru-RU" w:eastAsia="ru-RU"/>
        </w:rPr>
        <w:t>Відповідно до ст. 25, п. 41, 42, ст.26 Закону України «Про місцеве самоврядування в Україні», статей 9, 13 Закону України «Про засади державної регуляторної політики у сфері господарської діяльності»,</w:t>
      </w:r>
      <w:r w:rsidRPr="00351659">
        <w:rPr>
          <w:rFonts w:ascii="Times New Roman" w:eastAsia="Times New Roman" w:hAnsi="Times New Roman" w:cs="Times New Roman"/>
          <w:color w:val="000000"/>
          <w:sz w:val="24"/>
          <w:szCs w:val="24"/>
          <w:lang w:val="uk-UA" w:eastAsia="ru-RU"/>
        </w:rPr>
        <w:t xml:space="preserve"> ст.16 Закону України «Про рекламу», Постанови Кабінету Міністрів України від 29.12.2003р. №2067 «Про затвердження Типових правил розміщення зовнішньої реклами», враховуючи рішення Новодністровської міської ради від 27.09.2018р. №255 «Про добровільне приєднання до обʼєднаної територіальної громади Новодністровської міської ради міста обласного значення Новодністровськ Чернівецької області»,</w:t>
      </w:r>
      <w:r w:rsidRPr="00351659">
        <w:rPr>
          <w:rFonts w:ascii="Times New Roman" w:eastAsia="Times New Roman" w:hAnsi="Times New Roman" w:cs="Times New Roman"/>
          <w:color w:val="000000"/>
          <w:sz w:val="24"/>
          <w:szCs w:val="24"/>
          <w:lang w:val="ru-RU" w:eastAsia="ru-RU"/>
        </w:rPr>
        <w:t xml:space="preserve"> з метою встановлення на території </w:t>
      </w:r>
      <w:r w:rsidRPr="00351659">
        <w:rPr>
          <w:rFonts w:ascii="Times New Roman" w:eastAsia="Times New Roman" w:hAnsi="Times New Roman" w:cs="Times New Roman"/>
          <w:color w:val="000000"/>
          <w:sz w:val="24"/>
          <w:szCs w:val="24"/>
          <w:lang w:val="uk-UA" w:eastAsia="ru-RU"/>
        </w:rPr>
        <w:t>Новодністровської ОТГ</w:t>
      </w:r>
      <w:r w:rsidRPr="00351659">
        <w:rPr>
          <w:rFonts w:ascii="Times New Roman" w:eastAsia="Times New Roman" w:hAnsi="Times New Roman" w:cs="Times New Roman"/>
          <w:color w:val="000000"/>
          <w:sz w:val="24"/>
          <w:szCs w:val="24"/>
          <w:lang w:val="ru-RU" w:eastAsia="ru-RU"/>
        </w:rPr>
        <w:t xml:space="preserve"> єдиного функціонального механізму </w:t>
      </w:r>
      <w:r w:rsidRPr="00351659">
        <w:rPr>
          <w:rFonts w:ascii="Times New Roman" w:eastAsia="Times New Roman" w:hAnsi="Times New Roman" w:cs="Times New Roman"/>
          <w:sz w:val="24"/>
          <w:szCs w:val="24"/>
          <w:lang w:val="ru-RU" w:eastAsia="ru-RU"/>
        </w:rPr>
        <w:t xml:space="preserve">розміщення зовнішньої реклами на території </w:t>
      </w:r>
      <w:r w:rsidRPr="00351659">
        <w:rPr>
          <w:rFonts w:ascii="Times New Roman" w:eastAsia="Times New Roman" w:hAnsi="Times New Roman" w:cs="Times New Roman"/>
          <w:sz w:val="24"/>
          <w:szCs w:val="24"/>
          <w:lang w:val="uk-UA" w:eastAsia="ru-RU"/>
        </w:rPr>
        <w:t>обʼєднаної територіальної громади</w:t>
      </w:r>
      <w:r w:rsidRPr="00351659">
        <w:rPr>
          <w:rFonts w:ascii="Times New Roman" w:eastAsia="Times New Roman" w:hAnsi="Times New Roman" w:cs="Times New Roman"/>
          <w:sz w:val="24"/>
          <w:szCs w:val="24"/>
          <w:lang w:val="ru-RU" w:eastAsia="ru-RU"/>
        </w:rPr>
        <w:t xml:space="preserve">, міська рада </w:t>
      </w:r>
    </w:p>
    <w:p w14:paraId="5679AE41" w14:textId="77777777" w:rsidR="00351659" w:rsidRPr="00351659" w:rsidRDefault="00351659" w:rsidP="00351659">
      <w:pPr>
        <w:spacing w:after="0" w:line="240" w:lineRule="auto"/>
        <w:ind w:firstLine="708"/>
        <w:jc w:val="center"/>
        <w:rPr>
          <w:rFonts w:ascii="Times New Roman" w:eastAsia="Times New Roman" w:hAnsi="Times New Roman" w:cs="Times New Roman"/>
          <w:b/>
          <w:sz w:val="24"/>
          <w:szCs w:val="24"/>
          <w:lang w:val="ru-RU" w:eastAsia="ru-RU"/>
        </w:rPr>
      </w:pPr>
      <w:r w:rsidRPr="00351659">
        <w:rPr>
          <w:rFonts w:ascii="Times New Roman" w:eastAsia="Times New Roman" w:hAnsi="Times New Roman" w:cs="Times New Roman"/>
          <w:b/>
          <w:sz w:val="24"/>
          <w:szCs w:val="24"/>
          <w:lang w:val="ru-RU" w:eastAsia="ru-RU"/>
        </w:rPr>
        <w:t>В И Р І Ш И Л А:</w:t>
      </w:r>
    </w:p>
    <w:p w14:paraId="5AFE9E54" w14:textId="77777777" w:rsidR="00351659" w:rsidRPr="00351659" w:rsidRDefault="00351659" w:rsidP="00351659">
      <w:pPr>
        <w:tabs>
          <w:tab w:val="left" w:pos="567"/>
        </w:tabs>
        <w:spacing w:after="0" w:line="240" w:lineRule="auto"/>
        <w:ind w:firstLine="540"/>
        <w:jc w:val="both"/>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sz w:val="24"/>
          <w:szCs w:val="24"/>
          <w:lang w:val="uk-UA" w:eastAsia="ru-RU"/>
        </w:rPr>
        <w:t>1.</w:t>
      </w:r>
      <w:r w:rsidRPr="00351659">
        <w:rPr>
          <w:rFonts w:ascii="Times New Roman" w:eastAsia="Times New Roman" w:hAnsi="Times New Roman" w:cs="Times New Roman"/>
          <w:color w:val="000000"/>
          <w:sz w:val="24"/>
          <w:szCs w:val="24"/>
          <w:lang w:val="uk-UA" w:eastAsia="ru-RU"/>
        </w:rPr>
        <w:t xml:space="preserve"> Затвердити </w:t>
      </w:r>
      <w:r w:rsidRPr="00351659">
        <w:rPr>
          <w:rFonts w:ascii="Times New Roman" w:eastAsia="Times New Roman" w:hAnsi="Times New Roman" w:cs="Times New Roman"/>
          <w:color w:val="000000"/>
          <w:sz w:val="24"/>
          <w:szCs w:val="24"/>
          <w:lang w:val="ru-RU" w:eastAsia="ru-RU"/>
        </w:rPr>
        <w:t>“</w:t>
      </w:r>
      <w:r w:rsidRPr="00351659">
        <w:rPr>
          <w:rFonts w:ascii="Times New Roman" w:eastAsia="Times New Roman" w:hAnsi="Times New Roman" w:cs="Times New Roman"/>
          <w:color w:val="000000"/>
          <w:sz w:val="24"/>
          <w:szCs w:val="24"/>
          <w:lang w:val="uk-UA" w:eastAsia="ru-RU"/>
        </w:rPr>
        <w:t xml:space="preserve">Порядок </w:t>
      </w:r>
      <w:r w:rsidRPr="00351659">
        <w:rPr>
          <w:rFonts w:ascii="Times New Roman" w:eastAsia="Times New Roman" w:hAnsi="Times New Roman" w:cs="Times New Roman"/>
          <w:sz w:val="24"/>
          <w:szCs w:val="24"/>
          <w:lang w:val="uk-UA" w:eastAsia="ru-RU"/>
        </w:rPr>
        <w:t>розміщення зовнішньої реклами на території Новодністровської ОТГ</w:t>
      </w:r>
      <w:r w:rsidRPr="00351659">
        <w:rPr>
          <w:rFonts w:ascii="Times New Roman" w:eastAsia="Times New Roman" w:hAnsi="Times New Roman" w:cs="Times New Roman"/>
          <w:sz w:val="24"/>
          <w:szCs w:val="24"/>
          <w:lang w:val="ru-RU" w:eastAsia="ru-RU"/>
        </w:rPr>
        <w:t>”</w:t>
      </w:r>
      <w:r w:rsidRPr="00351659">
        <w:rPr>
          <w:rFonts w:ascii="Times New Roman" w:eastAsia="Times New Roman" w:hAnsi="Times New Roman" w:cs="Times New Roman"/>
          <w:color w:val="000000"/>
          <w:sz w:val="24"/>
          <w:szCs w:val="24"/>
          <w:lang w:val="uk-UA" w:eastAsia="ru-RU"/>
        </w:rPr>
        <w:t>.</w:t>
      </w:r>
    </w:p>
    <w:p w14:paraId="750CD4B4" w14:textId="77777777" w:rsidR="00351659" w:rsidRPr="00351659" w:rsidRDefault="00351659" w:rsidP="00351659">
      <w:pPr>
        <w:tabs>
          <w:tab w:val="left" w:pos="567"/>
        </w:tabs>
        <w:spacing w:after="0" w:line="240" w:lineRule="auto"/>
        <w:ind w:firstLine="540"/>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2. Вважати таким, що втратив чинність Порядок розміщення зовнішньої реклами в місті Новодністровськ (у новій редакції), затвердженого рішенням Новодністровської міської ради від 23.03.2018 року №76 «Про затвердження Порядку розміщення зовнішньої реклами в місті Новодністровськ (у новій редакції)».</w:t>
      </w:r>
    </w:p>
    <w:p w14:paraId="0848F594" w14:textId="77777777" w:rsidR="00351659" w:rsidRPr="00351659" w:rsidRDefault="00351659" w:rsidP="00351659">
      <w:pPr>
        <w:tabs>
          <w:tab w:val="left" w:pos="720"/>
          <w:tab w:val="left" w:pos="900"/>
        </w:tabs>
        <w:spacing w:after="0" w:line="240" w:lineRule="auto"/>
        <w:ind w:firstLine="540"/>
        <w:jc w:val="both"/>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3. Відділу організаційної роботи та звʼязків з громадськістю оприлюднити дане рішення в місцевих засобах масової інформації та на офіційному сайті міської ради.</w:t>
      </w:r>
    </w:p>
    <w:p w14:paraId="7201EFBA" w14:textId="77777777" w:rsidR="00351659" w:rsidRPr="00351659" w:rsidRDefault="00351659" w:rsidP="00351659">
      <w:pPr>
        <w:tabs>
          <w:tab w:val="left" w:pos="720"/>
          <w:tab w:val="left" w:pos="900"/>
        </w:tabs>
        <w:spacing w:after="0" w:line="240" w:lineRule="auto"/>
        <w:ind w:firstLine="540"/>
        <w:jc w:val="both"/>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4. Рішення набуває чинності з моменту офіційного оприлюднення у місцевих засобах інформації та на офіційному сайті міської ради.</w:t>
      </w:r>
    </w:p>
    <w:p w14:paraId="4F569EEB" w14:textId="77777777" w:rsidR="00351659" w:rsidRPr="00351659" w:rsidRDefault="00351659" w:rsidP="00351659">
      <w:pPr>
        <w:shd w:val="clear" w:color="auto" w:fill="FFFFFF"/>
        <w:tabs>
          <w:tab w:val="left" w:pos="720"/>
        </w:tabs>
        <w:spacing w:after="0" w:line="240" w:lineRule="auto"/>
        <w:ind w:firstLine="540"/>
        <w:jc w:val="both"/>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lastRenderedPageBreak/>
        <w:t>5. Контроль за виконанням рішення покласти на заступника міського голови з питань діяльності виконавчих органів.</w:t>
      </w:r>
    </w:p>
    <w:p w14:paraId="28330AEA" w14:textId="68C8A8FA" w:rsidR="00351659" w:rsidRPr="00351659" w:rsidRDefault="00351659" w:rsidP="00351659">
      <w:pPr>
        <w:spacing w:after="0" w:line="240" w:lineRule="auto"/>
        <w:ind w:left="4872" w:firstLine="708"/>
        <w:jc w:val="right"/>
        <w:rPr>
          <w:rFonts w:ascii="Times New Roman" w:eastAsia="Times New Roman" w:hAnsi="Times New Roman" w:cs="Times New Roman"/>
          <w:b/>
          <w:sz w:val="24"/>
          <w:szCs w:val="24"/>
          <w:lang w:val="uk-UA" w:eastAsia="ru-RU"/>
        </w:rPr>
      </w:pPr>
      <w:r w:rsidRPr="00351659">
        <w:rPr>
          <w:rFonts w:ascii="Times New Roman" w:eastAsia="Times New Roman" w:hAnsi="Times New Roman" w:cs="Times New Roman"/>
          <w:b/>
          <w:sz w:val="24"/>
          <w:szCs w:val="24"/>
          <w:lang w:val="uk-UA" w:eastAsia="ru-RU"/>
        </w:rPr>
        <w:t xml:space="preserve">Додаток </w:t>
      </w:r>
    </w:p>
    <w:p w14:paraId="47681FC6" w14:textId="3910051F" w:rsidR="00351659" w:rsidRPr="00351659" w:rsidRDefault="00351659" w:rsidP="00351659">
      <w:pPr>
        <w:tabs>
          <w:tab w:val="left" w:pos="142"/>
        </w:tabs>
        <w:spacing w:after="0" w:line="240" w:lineRule="auto"/>
        <w:ind w:firstLine="360"/>
        <w:jc w:val="center"/>
        <w:outlineLvl w:val="4"/>
        <w:rPr>
          <w:rFonts w:ascii="Times New Roman" w:eastAsia="Times New Roman" w:hAnsi="Times New Roman" w:cs="Times New Roman"/>
          <w:b/>
          <w:bCs/>
          <w:iCs/>
          <w:sz w:val="24"/>
          <w:szCs w:val="24"/>
          <w:lang w:val="uk-UA" w:eastAsia="ru-RU"/>
        </w:rPr>
      </w:pPr>
      <w:r w:rsidRPr="00351659">
        <w:rPr>
          <w:rFonts w:ascii="Times New Roman" w:eastAsia="Times New Roman" w:hAnsi="Times New Roman" w:cs="Times New Roman"/>
          <w:b/>
          <w:bCs/>
          <w:iCs/>
          <w:sz w:val="24"/>
          <w:szCs w:val="24"/>
          <w:lang w:val="ru-RU" w:eastAsia="ru-RU"/>
        </w:rPr>
        <w:t>Поряд</w:t>
      </w:r>
      <w:r w:rsidRPr="00351659">
        <w:rPr>
          <w:rFonts w:ascii="Times New Roman" w:eastAsia="Times New Roman" w:hAnsi="Times New Roman" w:cs="Times New Roman"/>
          <w:b/>
          <w:bCs/>
          <w:iCs/>
          <w:sz w:val="24"/>
          <w:szCs w:val="24"/>
          <w:lang w:val="uk-UA" w:eastAsia="ru-RU"/>
        </w:rPr>
        <w:t>ок</w:t>
      </w:r>
      <w:r w:rsidRPr="00351659">
        <w:rPr>
          <w:rFonts w:ascii="Times New Roman" w:eastAsia="Times New Roman" w:hAnsi="Times New Roman" w:cs="Times New Roman"/>
          <w:b/>
          <w:bCs/>
          <w:iCs/>
          <w:sz w:val="24"/>
          <w:szCs w:val="24"/>
          <w:lang w:val="ru-RU" w:eastAsia="ru-RU"/>
        </w:rPr>
        <w:t xml:space="preserve"> </w:t>
      </w:r>
      <w:r w:rsidRPr="00351659">
        <w:rPr>
          <w:rFonts w:ascii="Times New Roman" w:eastAsia="Times New Roman" w:hAnsi="Times New Roman" w:cs="Times New Roman"/>
          <w:b/>
          <w:bCs/>
          <w:iCs/>
          <w:sz w:val="24"/>
          <w:szCs w:val="24"/>
          <w:lang w:val="uk-UA" w:eastAsia="ru-RU"/>
        </w:rPr>
        <w:t>розміщення зовнішньої реклами на території Новодністровської ОТГ</w:t>
      </w:r>
    </w:p>
    <w:p w14:paraId="57EA372A" w14:textId="77777777" w:rsidR="00351659" w:rsidRPr="00351659" w:rsidRDefault="00351659" w:rsidP="00351659">
      <w:pPr>
        <w:tabs>
          <w:tab w:val="left" w:pos="142"/>
        </w:tabs>
        <w:spacing w:after="0" w:line="240" w:lineRule="auto"/>
        <w:ind w:firstLine="709"/>
        <w:jc w:val="center"/>
        <w:outlineLvl w:val="5"/>
        <w:rPr>
          <w:rFonts w:ascii="Times New Roman" w:eastAsia="Times New Roman" w:hAnsi="Times New Roman" w:cs="Times New Roman"/>
          <w:bCs/>
          <w:sz w:val="24"/>
          <w:szCs w:val="24"/>
          <w:lang w:val="uk-UA" w:eastAsia="ru-RU"/>
        </w:rPr>
      </w:pPr>
      <w:r w:rsidRPr="00351659">
        <w:rPr>
          <w:rFonts w:ascii="Times New Roman" w:eastAsia="Times New Roman" w:hAnsi="Times New Roman" w:cs="Times New Roman"/>
          <w:b/>
          <w:bCs/>
          <w:sz w:val="24"/>
          <w:szCs w:val="24"/>
          <w:lang w:val="uk-UA" w:eastAsia="ru-RU"/>
        </w:rPr>
        <w:t>1. Загальні положення</w:t>
      </w:r>
    </w:p>
    <w:p w14:paraId="4F531AC7" w14:textId="77777777" w:rsidR="00351659" w:rsidRPr="00351659" w:rsidRDefault="00351659" w:rsidP="00351659">
      <w:pPr>
        <w:keepNext/>
        <w:tabs>
          <w:tab w:val="left" w:pos="142"/>
        </w:tabs>
        <w:spacing w:after="0" w:line="240" w:lineRule="auto"/>
        <w:ind w:firstLine="709"/>
        <w:jc w:val="both"/>
        <w:outlineLvl w:val="1"/>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sz w:val="24"/>
          <w:szCs w:val="24"/>
          <w:lang w:val="uk-UA" w:eastAsia="ru-RU"/>
        </w:rPr>
        <w:t xml:space="preserve">1.1 Порядок розміщення зовнішньої реклами на території Новодністровської ОТГ (надалі – Порядок) розроблений відповідно до Законів України «Про рекламу», </w:t>
      </w:r>
      <w:r w:rsidRPr="00351659">
        <w:rPr>
          <w:rFonts w:ascii="Times New Roman" w:eastAsia="Times New Roman" w:hAnsi="Times New Roman" w:cs="Times New Roman"/>
          <w:color w:val="000000"/>
          <w:sz w:val="24"/>
          <w:szCs w:val="24"/>
          <w:lang w:val="uk-UA" w:eastAsia="ru-RU"/>
        </w:rPr>
        <w:t xml:space="preserve">«Про дозвільну систему у сфері господарської діяльності» зі змінами, </w:t>
      </w:r>
      <w:r w:rsidRPr="00351659">
        <w:rPr>
          <w:rFonts w:ascii="Times New Roman" w:eastAsia="Times New Roman" w:hAnsi="Times New Roman" w:cs="Times New Roman"/>
          <w:sz w:val="24"/>
          <w:szCs w:val="24"/>
          <w:lang w:val="uk-UA" w:eastAsia="ru-RU"/>
        </w:rPr>
        <w:t xml:space="preserve">на підставі Типових правил розміщення зовнішньої реклами, затверджених Постановою Кабінету Міністрів України від 29.12.2003 № 2067, Постанови Кабінету Міністрів України </w:t>
      </w:r>
      <w:r w:rsidRPr="00351659">
        <w:rPr>
          <w:rFonts w:ascii="Times New Roman" w:eastAsia="Times New Roman" w:hAnsi="Times New Roman" w:cs="Times New Roman"/>
          <w:color w:val="000000"/>
          <w:sz w:val="24"/>
          <w:szCs w:val="24"/>
          <w:lang w:val="uk-UA" w:eastAsia="ru-RU"/>
        </w:rPr>
        <w:t>від 25.08.2010 №725 «Про затвердження переліку певних дій щодо провадження господарської діяльності або видів господарської діяльності, які не можуть провадитися на підставі подання декларації відповідності матеріально-технічної бази суб'єкта господарювання вимогам законодавства»</w:t>
      </w:r>
      <w:r w:rsidRPr="00351659">
        <w:rPr>
          <w:rFonts w:ascii="Times New Roman" w:eastAsia="Times New Roman" w:hAnsi="Times New Roman" w:cs="Times New Roman"/>
          <w:sz w:val="24"/>
          <w:szCs w:val="24"/>
          <w:lang w:val="uk-UA" w:eastAsia="ru-RU"/>
        </w:rPr>
        <w:t xml:space="preserve">  і регулює відносини, що виникають у зв’язку з розміщенням зовнішньої реклами на території Новодністроської ОТГ.</w:t>
      </w:r>
    </w:p>
    <w:p w14:paraId="42372566" w14:textId="77777777" w:rsidR="00351659" w:rsidRPr="00351659" w:rsidRDefault="00351659" w:rsidP="00351659">
      <w:pPr>
        <w:tabs>
          <w:tab w:val="left" w:pos="142"/>
        </w:tabs>
        <w:spacing w:after="0" w:line="240" w:lineRule="auto"/>
        <w:ind w:firstLine="709"/>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 xml:space="preserve">1.2. Порядок регламентує процедури надання дозволів на розміщення зовнішньої реклами та процедуру їх переоформлення, зміни й анулювання, визначає вимоги до технічного стану, художньо-естетичного вигляду та порядку розміщення рекламних засобів, умови користування місцями для розміщення зовнішньої реклами, що перебувають у комунальній власності, підстави та порядок здійснення демонтажу протиправно розміщених рекламних засобів, а також порядок здійснення контролю за дотриманням положень цього Порядку. </w:t>
      </w:r>
    </w:p>
    <w:p w14:paraId="58A2A37A" w14:textId="77777777" w:rsidR="00351659" w:rsidRPr="00351659" w:rsidRDefault="00351659" w:rsidP="00351659">
      <w:pPr>
        <w:tabs>
          <w:tab w:val="left" w:pos="142"/>
        </w:tabs>
        <w:spacing w:after="0" w:line="240" w:lineRule="auto"/>
        <w:ind w:firstLine="709"/>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 xml:space="preserve">1.3. Дія цього Порядку поширюється на всю територію Новодністровської ОТГ, включаючи розташування рекламних засобів на будинках (будівлях) і спорудах, на відкритих майданчиках, на міських вулицях (дорогах), площах та інших територіях, у зелених зонах, на елементах вуличного обладнання,  інших об'єктах, розташованих на відкритій місцевості, незалежно від форм власності та відомчого підпорядкування. </w:t>
      </w:r>
    </w:p>
    <w:p w14:paraId="72666EF6" w14:textId="77777777" w:rsidR="00351659" w:rsidRPr="00351659" w:rsidRDefault="00351659" w:rsidP="00351659">
      <w:pPr>
        <w:tabs>
          <w:tab w:val="left" w:pos="142"/>
        </w:tabs>
        <w:spacing w:after="0" w:line="240" w:lineRule="auto"/>
        <w:ind w:firstLine="709"/>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Порядок є обов'язковим до виконання всіма суб'єктами, що вступають у правовідносини з питань розміщення зовнішньої реклами у межах території Новодністровської ОТГ.</w:t>
      </w:r>
    </w:p>
    <w:p w14:paraId="5EBBC5EE" w14:textId="77777777" w:rsidR="00351659" w:rsidRPr="00351659" w:rsidRDefault="00351659" w:rsidP="00351659">
      <w:pPr>
        <w:tabs>
          <w:tab w:val="left" w:pos="142"/>
          <w:tab w:val="left" w:pos="916"/>
          <w:tab w:val="left" w:pos="1832"/>
          <w:tab w:val="left" w:pos="2748"/>
          <w:tab w:val="left" w:pos="3664"/>
          <w:tab w:val="left" w:pos="4580"/>
          <w:tab w:val="left" w:pos="5496"/>
          <w:tab w:val="left" w:pos="6412"/>
          <w:tab w:val="left" w:pos="9639"/>
          <w:tab w:val="left" w:pos="9923"/>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 xml:space="preserve">1.4. У цому Порядку наведені нижче терміни вживаються у наступних значеннях: </w:t>
      </w:r>
    </w:p>
    <w:p w14:paraId="64A53152" w14:textId="77777777" w:rsidR="00351659" w:rsidRPr="00351659" w:rsidRDefault="00351659" w:rsidP="00351659">
      <w:pPr>
        <w:tabs>
          <w:tab w:val="left" w:pos="142"/>
          <w:tab w:val="left" w:pos="916"/>
          <w:tab w:val="left" w:pos="1832"/>
          <w:tab w:val="left" w:pos="2748"/>
          <w:tab w:val="left" w:pos="3664"/>
          <w:tab w:val="left" w:pos="4580"/>
          <w:tab w:val="left" w:pos="5496"/>
          <w:tab w:val="left" w:pos="6412"/>
          <w:tab w:val="left" w:pos="9639"/>
          <w:tab w:val="left" w:pos="9923"/>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i/>
          <w:sz w:val="24"/>
          <w:szCs w:val="24"/>
          <w:lang w:val="uk-UA" w:eastAsia="ru-RU"/>
        </w:rPr>
        <w:t>алея</w:t>
      </w:r>
      <w:r w:rsidRPr="00351659">
        <w:rPr>
          <w:rFonts w:ascii="Times New Roman" w:eastAsia="Times New Roman" w:hAnsi="Times New Roman" w:cs="Times New Roman"/>
          <w:sz w:val="24"/>
          <w:szCs w:val="24"/>
          <w:lang w:val="uk-UA" w:eastAsia="ru-RU"/>
        </w:rPr>
        <w:t xml:space="preserve"> - дорога в парку, саду, сквері, лісопарку, на бульварі, обсаджена як правило, з обох боків деревами та чагарниками; </w:t>
      </w:r>
    </w:p>
    <w:p w14:paraId="30620C47" w14:textId="77777777" w:rsidR="00351659" w:rsidRPr="00351659" w:rsidRDefault="00351659" w:rsidP="00351659">
      <w:pPr>
        <w:tabs>
          <w:tab w:val="left" w:pos="142"/>
          <w:tab w:val="left" w:pos="916"/>
          <w:tab w:val="left" w:pos="1832"/>
          <w:tab w:val="left" w:pos="2748"/>
          <w:tab w:val="left" w:pos="3664"/>
          <w:tab w:val="left" w:pos="4580"/>
          <w:tab w:val="left" w:pos="5496"/>
          <w:tab w:val="left" w:pos="6412"/>
          <w:tab w:val="left" w:pos="9639"/>
          <w:tab w:val="left" w:pos="9923"/>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i/>
          <w:sz w:val="24"/>
          <w:szCs w:val="24"/>
          <w:lang w:val="uk-UA" w:eastAsia="ru-RU"/>
        </w:rPr>
        <w:t>афішна тумба</w:t>
      </w:r>
      <w:r w:rsidRPr="00351659">
        <w:rPr>
          <w:rFonts w:ascii="Times New Roman" w:eastAsia="Times New Roman" w:hAnsi="Times New Roman" w:cs="Times New Roman"/>
          <w:sz w:val="24"/>
          <w:szCs w:val="24"/>
          <w:lang w:val="uk-UA" w:eastAsia="ru-RU"/>
        </w:rPr>
        <w:t xml:space="preserve"> – стаціонарний вертикальний рекламний засіб циліндричної форми, призначений для розміщення, як правило, рекламних афіш; </w:t>
      </w:r>
    </w:p>
    <w:p w14:paraId="3C7DD270" w14:textId="77777777" w:rsidR="00351659" w:rsidRPr="00351659" w:rsidRDefault="00351659" w:rsidP="00351659">
      <w:pPr>
        <w:tabs>
          <w:tab w:val="left" w:pos="142"/>
          <w:tab w:val="left" w:pos="916"/>
          <w:tab w:val="left" w:pos="1832"/>
          <w:tab w:val="left" w:pos="2748"/>
          <w:tab w:val="left" w:pos="3664"/>
          <w:tab w:val="left" w:pos="4580"/>
          <w:tab w:val="left" w:pos="5496"/>
          <w:tab w:val="left" w:pos="6412"/>
          <w:tab w:val="left" w:pos="9639"/>
          <w:tab w:val="left" w:pos="9923"/>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i/>
          <w:sz w:val="24"/>
          <w:szCs w:val="24"/>
          <w:lang w:val="uk-UA" w:eastAsia="ru-RU"/>
        </w:rPr>
        <w:t>великоформатний рекламний засіб</w:t>
      </w:r>
      <w:r w:rsidRPr="00351659">
        <w:rPr>
          <w:rFonts w:ascii="Times New Roman" w:eastAsia="Times New Roman" w:hAnsi="Times New Roman" w:cs="Times New Roman"/>
          <w:sz w:val="24"/>
          <w:szCs w:val="24"/>
          <w:lang w:val="uk-UA" w:eastAsia="ru-RU"/>
        </w:rPr>
        <w:t xml:space="preserve"> – спеціальна конструкція, площа рекламної поверхні якої становить 12 кв.м та більше;</w:t>
      </w:r>
    </w:p>
    <w:p w14:paraId="41FEF9F0" w14:textId="77777777" w:rsidR="00351659" w:rsidRPr="00351659" w:rsidRDefault="00351659" w:rsidP="00351659">
      <w:pPr>
        <w:tabs>
          <w:tab w:val="left" w:pos="142"/>
          <w:tab w:val="left" w:pos="916"/>
          <w:tab w:val="left" w:pos="1832"/>
          <w:tab w:val="left" w:pos="2748"/>
          <w:tab w:val="left" w:pos="3664"/>
          <w:tab w:val="left" w:pos="4580"/>
          <w:tab w:val="left" w:pos="5496"/>
          <w:tab w:val="left" w:pos="6412"/>
          <w:tab w:val="left" w:pos="9639"/>
          <w:tab w:val="left" w:pos="9923"/>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i/>
          <w:color w:val="000000"/>
          <w:sz w:val="24"/>
          <w:szCs w:val="24"/>
          <w:shd w:val="clear" w:color="auto" w:fill="FFFFFF"/>
          <w:lang w:val="uk-UA" w:eastAsia="ru-RU"/>
        </w:rPr>
        <w:t>вивіска чи табличка</w:t>
      </w:r>
      <w:r w:rsidRPr="00351659">
        <w:rPr>
          <w:rFonts w:ascii="Times New Roman" w:eastAsia="Times New Roman" w:hAnsi="Times New Roman" w:cs="Times New Roman"/>
          <w:color w:val="000000"/>
          <w:sz w:val="24"/>
          <w:szCs w:val="24"/>
          <w:shd w:val="clear" w:color="auto" w:fill="FFFFFF"/>
          <w:lang w:val="uk-UA" w:eastAsia="ru-RU"/>
        </w:rPr>
        <w:t xml:space="preserve"> - елемент на будинку, будівлі або споруді з інформацією про зареєстроване найменування особи, знаки для товарів і послуг, що належать такій особі, вид її діяльності (якщо це не випливає із зареєстрованого найменування особи), час роботи, що розміщений на зовнішній поверхні будинку, будівлі або споруди не вище першого поверху або на поверсі, де розташовується власне чи надане у користування особі приміщення (крім, випадків, коли суб’єкту господарювання належить на праві власності або користування вся будівля або споруда), біля входу у таке приміщення, який не є рекламою;</w:t>
      </w:r>
    </w:p>
    <w:p w14:paraId="6DC75190" w14:textId="77777777" w:rsidR="00351659" w:rsidRPr="00351659" w:rsidRDefault="00351659" w:rsidP="00351659">
      <w:pPr>
        <w:tabs>
          <w:tab w:val="left" w:pos="142"/>
          <w:tab w:val="left" w:pos="916"/>
          <w:tab w:val="left" w:pos="1832"/>
          <w:tab w:val="left" w:pos="2748"/>
          <w:tab w:val="left" w:pos="3664"/>
          <w:tab w:val="left" w:pos="4580"/>
          <w:tab w:val="left" w:pos="5496"/>
          <w:tab w:val="left" w:pos="6412"/>
          <w:tab w:val="left" w:pos="9639"/>
          <w:tab w:val="left" w:pos="9923"/>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i/>
          <w:sz w:val="24"/>
          <w:szCs w:val="24"/>
          <w:lang w:val="uk-UA" w:eastAsia="ru-RU"/>
        </w:rPr>
        <w:t>демонтаж</w:t>
      </w:r>
      <w:r w:rsidRPr="00351659">
        <w:rPr>
          <w:rFonts w:ascii="Times New Roman" w:eastAsia="Times New Roman" w:hAnsi="Times New Roman" w:cs="Times New Roman"/>
          <w:sz w:val="24"/>
          <w:szCs w:val="24"/>
          <w:lang w:val="uk-UA" w:eastAsia="ru-RU"/>
        </w:rPr>
        <w:t xml:space="preserve"> – комплекс заходів, які передбачають відокремлення рекламного засобу разом з основою від місця його розміщення, включаючи подальше транспортування на місце зберігання;</w:t>
      </w:r>
    </w:p>
    <w:p w14:paraId="1290F84D" w14:textId="77777777" w:rsidR="00351659" w:rsidRPr="00351659" w:rsidRDefault="00351659" w:rsidP="00351659">
      <w:pPr>
        <w:tabs>
          <w:tab w:val="left" w:pos="142"/>
          <w:tab w:val="left" w:pos="916"/>
          <w:tab w:val="left" w:pos="1832"/>
          <w:tab w:val="left" w:pos="2748"/>
          <w:tab w:val="left" w:pos="3664"/>
          <w:tab w:val="left" w:pos="4580"/>
          <w:tab w:val="left" w:pos="5496"/>
          <w:tab w:val="left" w:pos="6412"/>
          <w:tab w:val="left" w:pos="9639"/>
          <w:tab w:val="left" w:pos="9923"/>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i/>
          <w:sz w:val="24"/>
          <w:szCs w:val="24"/>
          <w:lang w:val="uk-UA" w:eastAsia="ru-RU"/>
        </w:rPr>
        <w:t>дозвіл</w:t>
      </w:r>
      <w:r w:rsidRPr="00351659">
        <w:rPr>
          <w:rFonts w:ascii="Times New Roman" w:eastAsia="Times New Roman" w:hAnsi="Times New Roman" w:cs="Times New Roman"/>
          <w:sz w:val="24"/>
          <w:szCs w:val="24"/>
          <w:lang w:val="uk-UA" w:eastAsia="ru-RU"/>
        </w:rPr>
        <w:t xml:space="preserve"> – документ встановленої форми, виданий розповсюджувачу зовнішньої реклами, який дає право на розміщення зовнішньої реклами на певний строк та у певному місці; </w:t>
      </w:r>
    </w:p>
    <w:p w14:paraId="5E926688" w14:textId="77777777" w:rsidR="00351659" w:rsidRPr="00351659" w:rsidRDefault="00351659" w:rsidP="00351659">
      <w:pPr>
        <w:tabs>
          <w:tab w:val="left" w:pos="142"/>
          <w:tab w:val="left" w:pos="916"/>
          <w:tab w:val="left" w:pos="1832"/>
          <w:tab w:val="left" w:pos="2748"/>
          <w:tab w:val="left" w:pos="3664"/>
          <w:tab w:val="left" w:pos="4580"/>
          <w:tab w:val="left" w:pos="5496"/>
          <w:tab w:val="left" w:pos="6412"/>
          <w:tab w:val="left" w:pos="9639"/>
          <w:tab w:val="left" w:pos="9923"/>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i/>
          <w:sz w:val="24"/>
          <w:szCs w:val="24"/>
          <w:lang w:val="uk-UA" w:eastAsia="ru-RU"/>
        </w:rPr>
        <w:t>заявник</w:t>
      </w:r>
      <w:r w:rsidRPr="00351659">
        <w:rPr>
          <w:rFonts w:ascii="Times New Roman" w:eastAsia="Times New Roman" w:hAnsi="Times New Roman" w:cs="Times New Roman"/>
          <w:sz w:val="24"/>
          <w:szCs w:val="24"/>
          <w:lang w:val="uk-UA" w:eastAsia="ru-RU"/>
        </w:rPr>
        <w:t xml:space="preserve"> – фізична або юридична особа, що звертається до робочого органу із заявою про надання дозволу на розміщення зовнішньої реклами; </w:t>
      </w:r>
    </w:p>
    <w:p w14:paraId="317450F7" w14:textId="77777777" w:rsidR="00351659" w:rsidRPr="00351659" w:rsidRDefault="00351659" w:rsidP="00351659">
      <w:pPr>
        <w:tabs>
          <w:tab w:val="left" w:pos="142"/>
          <w:tab w:val="left" w:pos="916"/>
          <w:tab w:val="left" w:pos="1832"/>
          <w:tab w:val="left" w:pos="2748"/>
          <w:tab w:val="left" w:pos="3664"/>
          <w:tab w:val="left" w:pos="4580"/>
          <w:tab w:val="left" w:pos="5496"/>
          <w:tab w:val="left" w:pos="6412"/>
          <w:tab w:val="left" w:pos="9639"/>
          <w:tab w:val="left" w:pos="9923"/>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i/>
          <w:sz w:val="24"/>
          <w:szCs w:val="24"/>
          <w:lang w:val="uk-UA" w:eastAsia="ru-RU"/>
        </w:rPr>
        <w:t>зовнішня реклама</w:t>
      </w:r>
      <w:r w:rsidRPr="00351659">
        <w:rPr>
          <w:rFonts w:ascii="Times New Roman" w:eastAsia="Times New Roman" w:hAnsi="Times New Roman" w:cs="Times New Roman"/>
          <w:sz w:val="24"/>
          <w:szCs w:val="24"/>
          <w:lang w:val="uk-UA" w:eastAsia="ru-RU"/>
        </w:rPr>
        <w:t xml:space="preserve"> – реклама, що розміщується на спеціальних тимчасових і стаціонарних конструкціях, розташованих на відкритій місцевості, а також на зовнішніх поверхнях будинків, споруд, на елементах вуличного обладнання, над проїжджою частиною вулиць і доріг; </w:t>
      </w:r>
    </w:p>
    <w:p w14:paraId="5652DA3D" w14:textId="77777777" w:rsidR="00351659" w:rsidRPr="00351659" w:rsidRDefault="00351659" w:rsidP="00351659">
      <w:pPr>
        <w:tabs>
          <w:tab w:val="left" w:pos="142"/>
          <w:tab w:val="left" w:pos="916"/>
          <w:tab w:val="left" w:pos="1832"/>
          <w:tab w:val="left" w:pos="2748"/>
          <w:tab w:val="left" w:pos="3664"/>
          <w:tab w:val="left" w:pos="4580"/>
          <w:tab w:val="left" w:pos="5496"/>
          <w:tab w:val="left" w:pos="6412"/>
          <w:tab w:val="left" w:pos="9639"/>
          <w:tab w:val="left" w:pos="9923"/>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i/>
          <w:sz w:val="24"/>
          <w:szCs w:val="24"/>
          <w:lang w:val="uk-UA" w:eastAsia="ru-RU"/>
        </w:rPr>
        <w:t>місце розташування рекламного засобу</w:t>
      </w:r>
      <w:r w:rsidRPr="00351659">
        <w:rPr>
          <w:rFonts w:ascii="Times New Roman" w:eastAsia="Times New Roman" w:hAnsi="Times New Roman" w:cs="Times New Roman"/>
          <w:sz w:val="24"/>
          <w:szCs w:val="24"/>
          <w:lang w:val="uk-UA" w:eastAsia="ru-RU"/>
        </w:rPr>
        <w:t xml:space="preserve"> – площа зовнішньої поверхні будинку, споруди, елемента вуличного обладнання або відведеної території на відкритій місцевості в межах населеного пункту, що надаються розповсюджувачу зовнішньої реклами в тимчасове користування власником або уповноваженим ним органом (особою); </w:t>
      </w:r>
    </w:p>
    <w:p w14:paraId="438B2D14" w14:textId="77777777" w:rsidR="00351659" w:rsidRPr="00351659" w:rsidRDefault="00351659" w:rsidP="00351659">
      <w:pPr>
        <w:tabs>
          <w:tab w:val="left" w:pos="142"/>
          <w:tab w:val="left" w:pos="916"/>
          <w:tab w:val="left" w:pos="1832"/>
          <w:tab w:val="left" w:pos="2748"/>
          <w:tab w:val="left" w:pos="3664"/>
          <w:tab w:val="left" w:pos="4580"/>
          <w:tab w:val="left" w:pos="5496"/>
          <w:tab w:val="left" w:pos="6412"/>
          <w:tab w:val="left" w:pos="9639"/>
          <w:tab w:val="left" w:pos="9923"/>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i/>
          <w:sz w:val="24"/>
          <w:szCs w:val="24"/>
          <w:lang w:val="uk-UA" w:eastAsia="ru-RU"/>
        </w:rPr>
        <w:lastRenderedPageBreak/>
        <w:t xml:space="preserve">пішохідна доріжка </w:t>
      </w:r>
      <w:r w:rsidRPr="00351659">
        <w:rPr>
          <w:rFonts w:ascii="Times New Roman" w:eastAsia="Times New Roman" w:hAnsi="Times New Roman" w:cs="Times New Roman"/>
          <w:sz w:val="24"/>
          <w:szCs w:val="24"/>
          <w:lang w:val="uk-UA" w:eastAsia="ru-RU"/>
        </w:rPr>
        <w:t xml:space="preserve">– елемент дороги, призначений для руху пішоходів, облаштований у її межах чи поза нею і позначений дорожнім знаком; </w:t>
      </w:r>
    </w:p>
    <w:p w14:paraId="4D4D26B7" w14:textId="77777777" w:rsidR="00351659" w:rsidRPr="00351659" w:rsidRDefault="00351659" w:rsidP="00351659">
      <w:pPr>
        <w:tabs>
          <w:tab w:val="left" w:pos="142"/>
          <w:tab w:val="left" w:pos="916"/>
          <w:tab w:val="left" w:pos="1832"/>
          <w:tab w:val="left" w:pos="2748"/>
          <w:tab w:val="left" w:pos="3664"/>
          <w:tab w:val="left" w:pos="4580"/>
          <w:tab w:val="left" w:pos="5496"/>
          <w:tab w:val="left" w:pos="6412"/>
          <w:tab w:val="left" w:pos="9639"/>
          <w:tab w:val="left" w:pos="9923"/>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i/>
          <w:sz w:val="24"/>
          <w:szCs w:val="24"/>
          <w:lang w:val="uk-UA" w:eastAsia="ru-RU"/>
        </w:rPr>
        <w:t>протиправно розміщений рекламний засіб</w:t>
      </w:r>
      <w:r w:rsidRPr="00351659">
        <w:rPr>
          <w:rFonts w:ascii="Times New Roman" w:eastAsia="Times New Roman" w:hAnsi="Times New Roman" w:cs="Times New Roman"/>
          <w:sz w:val="24"/>
          <w:szCs w:val="24"/>
          <w:lang w:val="uk-UA" w:eastAsia="ru-RU"/>
        </w:rPr>
        <w:t xml:space="preserve"> – рекламний засіб, що характеризується хоча б однією з наступних ознак: - розміщується без виданого у встановленому порядку дозволу; - продовжує розміщуватись після закінчення терміну дії дозволу, у тому числі у випадку анулювання дозволу чи відмови у його продовженні; - розміщується з недотриманням хоча б одного з визначених дозволом параметрів щодо формату, типу, розміру рекламного засобу та/або місце розташування якого не відповідає місцю, визначеному дозволом; - розміщується на місцях, що перебувають у комунальній власності, без укладання відповідного договору з виконкомом міської ради, у тому числі у разі закінчення терміну дії договору або його дострокового розірвання.</w:t>
      </w:r>
    </w:p>
    <w:p w14:paraId="23D31B24" w14:textId="77777777" w:rsidR="00351659" w:rsidRPr="00351659" w:rsidRDefault="00351659" w:rsidP="00351659">
      <w:pPr>
        <w:tabs>
          <w:tab w:val="left" w:pos="142"/>
          <w:tab w:val="left" w:pos="916"/>
          <w:tab w:val="left" w:pos="1832"/>
          <w:tab w:val="left" w:pos="2748"/>
          <w:tab w:val="left" w:pos="3664"/>
          <w:tab w:val="left" w:pos="4580"/>
          <w:tab w:val="left" w:pos="5496"/>
          <w:tab w:val="left" w:pos="6412"/>
          <w:tab w:val="left" w:pos="9639"/>
          <w:tab w:val="left" w:pos="9923"/>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i/>
          <w:sz w:val="24"/>
          <w:szCs w:val="24"/>
          <w:lang w:val="uk-UA" w:eastAsia="ru-RU"/>
        </w:rPr>
        <w:t>рекламні засоби</w:t>
      </w:r>
      <w:r w:rsidRPr="00351659">
        <w:rPr>
          <w:rFonts w:ascii="Times New Roman" w:eastAsia="Times New Roman" w:hAnsi="Times New Roman" w:cs="Times New Roman"/>
          <w:sz w:val="24"/>
          <w:szCs w:val="24"/>
          <w:lang w:val="uk-UA" w:eastAsia="ru-RU"/>
        </w:rPr>
        <w:t xml:space="preserve"> – засоби, що використовуються для доведення реклами до її споживача, рекламоносії; </w:t>
      </w:r>
    </w:p>
    <w:p w14:paraId="74C4F3B0" w14:textId="77777777" w:rsidR="00351659" w:rsidRPr="00351659" w:rsidRDefault="00351659" w:rsidP="00351659">
      <w:pPr>
        <w:tabs>
          <w:tab w:val="left" w:pos="142"/>
          <w:tab w:val="left" w:pos="916"/>
          <w:tab w:val="left" w:pos="1832"/>
          <w:tab w:val="left" w:pos="2748"/>
          <w:tab w:val="left" w:pos="3664"/>
          <w:tab w:val="left" w:pos="4580"/>
          <w:tab w:val="left" w:pos="5496"/>
          <w:tab w:val="left" w:pos="6412"/>
          <w:tab w:val="left" w:pos="9639"/>
          <w:tab w:val="left" w:pos="9923"/>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i/>
          <w:sz w:val="24"/>
          <w:szCs w:val="24"/>
          <w:lang w:val="uk-UA" w:eastAsia="ru-RU"/>
        </w:rPr>
        <w:t>розповсюджувач зовнішньої реклами</w:t>
      </w:r>
      <w:r w:rsidRPr="00351659">
        <w:rPr>
          <w:rFonts w:ascii="Times New Roman" w:eastAsia="Times New Roman" w:hAnsi="Times New Roman" w:cs="Times New Roman"/>
          <w:sz w:val="24"/>
          <w:szCs w:val="24"/>
          <w:lang w:val="uk-UA" w:eastAsia="ru-RU"/>
        </w:rPr>
        <w:t xml:space="preserve"> – особа, яка здійснює розповсюдження зовнішньої реклами рекламними засобами, що належать такій особі на праві власності або передані їй у користування;</w:t>
      </w:r>
    </w:p>
    <w:p w14:paraId="42C5AF4F" w14:textId="77777777" w:rsidR="00351659" w:rsidRPr="00351659" w:rsidRDefault="00351659" w:rsidP="00351659">
      <w:pPr>
        <w:tabs>
          <w:tab w:val="left" w:pos="142"/>
          <w:tab w:val="left" w:pos="916"/>
          <w:tab w:val="left" w:pos="1832"/>
          <w:tab w:val="left" w:pos="2748"/>
          <w:tab w:val="left" w:pos="3664"/>
          <w:tab w:val="left" w:pos="4580"/>
          <w:tab w:val="left" w:pos="5496"/>
          <w:tab w:val="left" w:pos="6412"/>
          <w:tab w:val="left" w:pos="9639"/>
          <w:tab w:val="left" w:pos="9923"/>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i/>
          <w:sz w:val="24"/>
          <w:szCs w:val="24"/>
          <w:lang w:val="uk-UA" w:eastAsia="ru-RU"/>
        </w:rPr>
        <w:t>рекламна площина</w:t>
      </w:r>
      <w:r w:rsidRPr="00351659">
        <w:rPr>
          <w:rFonts w:ascii="Times New Roman" w:eastAsia="Times New Roman" w:hAnsi="Times New Roman" w:cs="Times New Roman"/>
          <w:sz w:val="24"/>
          <w:szCs w:val="24"/>
          <w:lang w:val="uk-UA" w:eastAsia="ru-RU"/>
        </w:rPr>
        <w:t xml:space="preserve"> – зовнішня сторона рекламного засобу, що використовується для розміщення зовнішньої реклами; </w:t>
      </w:r>
    </w:p>
    <w:p w14:paraId="34E333A8" w14:textId="77777777" w:rsidR="00351659" w:rsidRPr="00351659" w:rsidRDefault="00351659" w:rsidP="00351659">
      <w:pPr>
        <w:tabs>
          <w:tab w:val="left" w:pos="142"/>
          <w:tab w:val="left" w:pos="916"/>
          <w:tab w:val="left" w:pos="1832"/>
          <w:tab w:val="left" w:pos="2748"/>
          <w:tab w:val="left" w:pos="3664"/>
          <w:tab w:val="left" w:pos="4580"/>
          <w:tab w:val="left" w:pos="5496"/>
          <w:tab w:val="left" w:pos="6412"/>
          <w:tab w:val="left" w:pos="9639"/>
          <w:tab w:val="left" w:pos="9923"/>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i/>
          <w:sz w:val="24"/>
          <w:szCs w:val="24"/>
          <w:lang w:val="uk-UA" w:eastAsia="ru-RU"/>
        </w:rPr>
        <w:t>складний рекламний засіб</w:t>
      </w:r>
      <w:r w:rsidRPr="00351659">
        <w:rPr>
          <w:rFonts w:ascii="Times New Roman" w:eastAsia="Times New Roman" w:hAnsi="Times New Roman" w:cs="Times New Roman"/>
          <w:sz w:val="24"/>
          <w:szCs w:val="24"/>
          <w:lang w:val="uk-UA" w:eastAsia="ru-RU"/>
        </w:rPr>
        <w:t xml:space="preserve"> – наземна конструкція, загальна площа якої більше ніж 24 кв.м або форму якої виготовлена за індивідуальним проектом (нетипова, нестандартна конструкція). До складних рекламних засобів відносяться також дахові установки;</w:t>
      </w:r>
    </w:p>
    <w:p w14:paraId="0B41723A" w14:textId="77777777" w:rsidR="00351659" w:rsidRPr="00351659" w:rsidRDefault="00351659" w:rsidP="00351659">
      <w:pPr>
        <w:tabs>
          <w:tab w:val="left" w:pos="142"/>
          <w:tab w:val="left" w:pos="916"/>
          <w:tab w:val="left" w:pos="1832"/>
          <w:tab w:val="left" w:pos="2748"/>
          <w:tab w:val="left" w:pos="3664"/>
          <w:tab w:val="left" w:pos="4580"/>
          <w:tab w:val="left" w:pos="5496"/>
          <w:tab w:val="left" w:pos="6412"/>
          <w:tab w:val="left" w:pos="9639"/>
          <w:tab w:val="left" w:pos="9923"/>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i/>
          <w:sz w:val="24"/>
          <w:szCs w:val="24"/>
          <w:lang w:val="uk-UA" w:eastAsia="ru-RU"/>
        </w:rPr>
        <w:t>соціальна реклама</w:t>
      </w:r>
      <w:r w:rsidRPr="00351659">
        <w:rPr>
          <w:rFonts w:ascii="Times New Roman" w:eastAsia="Times New Roman" w:hAnsi="Times New Roman" w:cs="Times New Roman"/>
          <w:sz w:val="24"/>
          <w:szCs w:val="24"/>
          <w:lang w:val="uk-UA" w:eastAsia="ru-RU"/>
        </w:rPr>
        <w:t xml:space="preserve"> – інформація будь-якого виду, розповсюджена в будь-якій формі, спрямована на досягнення суспільно корисних цілей, популяризацію загальнолюдських цінностей і розповсюдження якої не має на меті отримання прибутку; </w:t>
      </w:r>
    </w:p>
    <w:p w14:paraId="68C7C567" w14:textId="77777777" w:rsidR="00351659" w:rsidRPr="00351659" w:rsidRDefault="00351659" w:rsidP="00351659">
      <w:pPr>
        <w:tabs>
          <w:tab w:val="left" w:pos="142"/>
          <w:tab w:val="left" w:pos="916"/>
          <w:tab w:val="left" w:pos="1832"/>
          <w:tab w:val="left" w:pos="2748"/>
          <w:tab w:val="left" w:pos="3664"/>
          <w:tab w:val="left" w:pos="4580"/>
          <w:tab w:val="left" w:pos="5496"/>
          <w:tab w:val="left" w:pos="6412"/>
          <w:tab w:val="left" w:pos="9639"/>
          <w:tab w:val="left" w:pos="9923"/>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i/>
          <w:sz w:val="24"/>
          <w:szCs w:val="24"/>
          <w:lang w:val="uk-UA" w:eastAsia="ru-RU"/>
        </w:rPr>
        <w:t>спеціальні конструкції</w:t>
      </w:r>
      <w:r w:rsidRPr="00351659">
        <w:rPr>
          <w:rFonts w:ascii="Times New Roman" w:eastAsia="Times New Roman" w:hAnsi="Times New Roman" w:cs="Times New Roman"/>
          <w:sz w:val="24"/>
          <w:szCs w:val="24"/>
          <w:lang w:val="uk-UA" w:eastAsia="ru-RU"/>
        </w:rPr>
        <w:t xml:space="preserve"> – тимчасові та стаціонарні рекламні засоби (світлові та несвітлові, наземні та неназемні (повітряні), плоскі та об'ємні стенди, щити, панно, транспаранти, троли, таблички, короби, механічні, динамічні, електронні табло, екрани, панелі, тумби, складні просторові конструкції, аеростати, повітряні кулі, флагштоки тощо), які використовуються для розміщення зовнішньої реклами; </w:t>
      </w:r>
    </w:p>
    <w:p w14:paraId="52ECF24F" w14:textId="77777777" w:rsidR="00351659" w:rsidRPr="00351659" w:rsidRDefault="00351659" w:rsidP="00351659">
      <w:pPr>
        <w:tabs>
          <w:tab w:val="left" w:pos="142"/>
          <w:tab w:val="left" w:pos="916"/>
          <w:tab w:val="left" w:pos="1832"/>
          <w:tab w:val="left" w:pos="2748"/>
          <w:tab w:val="left" w:pos="3664"/>
          <w:tab w:val="left" w:pos="4580"/>
          <w:tab w:val="left" w:pos="5496"/>
          <w:tab w:val="left" w:pos="6412"/>
          <w:tab w:val="left" w:pos="9639"/>
          <w:tab w:val="left" w:pos="9923"/>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i/>
          <w:sz w:val="24"/>
          <w:szCs w:val="24"/>
          <w:lang w:val="uk-UA" w:eastAsia="ru-RU"/>
        </w:rPr>
        <w:t>формат рекламного засобу</w:t>
      </w:r>
      <w:r w:rsidRPr="00351659">
        <w:rPr>
          <w:rFonts w:ascii="Times New Roman" w:eastAsia="Times New Roman" w:hAnsi="Times New Roman" w:cs="Times New Roman"/>
          <w:sz w:val="24"/>
          <w:szCs w:val="24"/>
          <w:lang w:val="uk-UA" w:eastAsia="ru-RU"/>
        </w:rPr>
        <w:t xml:space="preserve"> – розмір площі однієї зовнішньої сторони рекламного засобу, що використовується для розміщення зовнішньої реклами. </w:t>
      </w:r>
    </w:p>
    <w:p w14:paraId="67189E22" w14:textId="77777777" w:rsidR="00351659" w:rsidRPr="00351659" w:rsidRDefault="00351659" w:rsidP="00351659">
      <w:pPr>
        <w:tabs>
          <w:tab w:val="left" w:pos="142"/>
          <w:tab w:val="left" w:pos="916"/>
          <w:tab w:val="left" w:pos="1832"/>
          <w:tab w:val="left" w:pos="2748"/>
          <w:tab w:val="left" w:pos="3664"/>
          <w:tab w:val="left" w:pos="4580"/>
          <w:tab w:val="left" w:pos="5496"/>
          <w:tab w:val="left" w:pos="6412"/>
          <w:tab w:val="left" w:pos="9639"/>
          <w:tab w:val="left" w:pos="9923"/>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 xml:space="preserve">Інші терміни вживаються у значенні, наведеному в Законі України "Про рекламу", Законі України "Про дозвільну систему у сфері господарської діяльності", Законі України "Про благоустрій населених пунктів", Типових правилах розміщення зовнішньої реклами, затверджених постановою Кабінету Міністрів України та інших нормативно-правових актах. </w:t>
      </w:r>
    </w:p>
    <w:p w14:paraId="08711A08" w14:textId="4371B715" w:rsidR="00351659" w:rsidRPr="00351659" w:rsidRDefault="00351659" w:rsidP="00351659">
      <w:pPr>
        <w:tabs>
          <w:tab w:val="left" w:pos="142"/>
          <w:tab w:val="left" w:pos="916"/>
          <w:tab w:val="left" w:pos="1832"/>
          <w:tab w:val="left" w:pos="2748"/>
          <w:tab w:val="left" w:pos="3664"/>
          <w:tab w:val="left" w:pos="4580"/>
          <w:tab w:val="left" w:pos="5496"/>
          <w:tab w:val="left" w:pos="6412"/>
          <w:tab w:val="left" w:pos="9639"/>
          <w:tab w:val="left" w:pos="9923"/>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val="uk-UA" w:eastAsia="ru-RU"/>
        </w:rPr>
      </w:pPr>
      <w:r w:rsidRPr="00351659">
        <w:rPr>
          <w:rFonts w:ascii="Times New Roman" w:eastAsia="Times New Roman" w:hAnsi="Times New Roman" w:cs="Times New Roman"/>
          <w:b/>
          <w:sz w:val="24"/>
          <w:szCs w:val="24"/>
          <w:lang w:val="uk-UA" w:eastAsia="ru-RU"/>
        </w:rPr>
        <w:t xml:space="preserve">2. Загальні засади регулювання діяльності у сфері розміщення зовнішньої реклами </w:t>
      </w:r>
    </w:p>
    <w:p w14:paraId="76006112" w14:textId="77777777" w:rsidR="00351659" w:rsidRPr="00351659" w:rsidRDefault="00351659" w:rsidP="00351659">
      <w:pPr>
        <w:tabs>
          <w:tab w:val="left" w:pos="142"/>
          <w:tab w:val="left" w:pos="916"/>
          <w:tab w:val="left" w:pos="1832"/>
          <w:tab w:val="left" w:pos="2748"/>
          <w:tab w:val="left" w:pos="3664"/>
          <w:tab w:val="left" w:pos="4580"/>
          <w:tab w:val="left" w:pos="5496"/>
          <w:tab w:val="left" w:pos="6412"/>
          <w:tab w:val="left" w:pos="9639"/>
          <w:tab w:val="left" w:pos="9923"/>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2.1. Діяльність у сфері розміщення зовнішньої реклами на території Новодністровської ОТГ регулюється робочим органом та розміщується на підставі дозволів та у порядку, встановленому виконавчим органом міської ради відповідно до цих правил.</w:t>
      </w:r>
    </w:p>
    <w:p w14:paraId="0798EA46" w14:textId="77777777" w:rsidR="00351659" w:rsidRPr="00351659" w:rsidRDefault="00351659" w:rsidP="00351659">
      <w:pPr>
        <w:tabs>
          <w:tab w:val="left" w:pos="142"/>
          <w:tab w:val="left" w:pos="916"/>
          <w:tab w:val="left" w:pos="1832"/>
          <w:tab w:val="left" w:pos="2748"/>
          <w:tab w:val="left" w:pos="3664"/>
          <w:tab w:val="left" w:pos="4580"/>
          <w:tab w:val="left" w:pos="5496"/>
          <w:tab w:val="left" w:pos="6412"/>
          <w:tab w:val="left" w:pos="9639"/>
          <w:tab w:val="left" w:pos="9923"/>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ru-RU" w:eastAsia="ru-RU"/>
        </w:rPr>
        <w:t>2.</w:t>
      </w:r>
      <w:r w:rsidRPr="00351659">
        <w:rPr>
          <w:rFonts w:ascii="Times New Roman" w:eastAsia="Times New Roman" w:hAnsi="Times New Roman" w:cs="Times New Roman"/>
          <w:color w:val="000000"/>
          <w:sz w:val="24"/>
          <w:szCs w:val="24"/>
          <w:lang w:val="uk-UA" w:eastAsia="ru-RU"/>
        </w:rPr>
        <w:t>2</w:t>
      </w:r>
      <w:r w:rsidRPr="00351659">
        <w:rPr>
          <w:rFonts w:ascii="Times New Roman" w:eastAsia="Times New Roman" w:hAnsi="Times New Roman" w:cs="Times New Roman"/>
          <w:color w:val="000000"/>
          <w:sz w:val="24"/>
          <w:szCs w:val="24"/>
          <w:lang w:val="ru-RU" w:eastAsia="ru-RU"/>
        </w:rPr>
        <w:t>. Зовнішня реклама розміщується на підставі дозволів та за процедурами, встановленими виконкомом відповідно до цього Порядку.</w:t>
      </w:r>
    </w:p>
    <w:p w14:paraId="1060474A" w14:textId="77777777" w:rsidR="00351659" w:rsidRPr="00351659" w:rsidRDefault="00351659" w:rsidP="00351659">
      <w:pPr>
        <w:tabs>
          <w:tab w:val="left" w:pos="142"/>
          <w:tab w:val="left" w:pos="916"/>
          <w:tab w:val="left" w:pos="1832"/>
          <w:tab w:val="left" w:pos="2748"/>
          <w:tab w:val="left" w:pos="3664"/>
          <w:tab w:val="left" w:pos="4580"/>
          <w:tab w:val="left" w:pos="5496"/>
          <w:tab w:val="left" w:pos="6412"/>
          <w:tab w:val="left" w:pos="9639"/>
          <w:tab w:val="left" w:pos="9923"/>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2.3. Для регулювання діяльності з розміщення зовнішньої реклами в міській раді уповноважено відділ архітектури та містобудування (далі – робочий орган).</w:t>
      </w:r>
    </w:p>
    <w:p w14:paraId="589B9CC6" w14:textId="77777777" w:rsidR="00351659" w:rsidRPr="00351659" w:rsidRDefault="00351659" w:rsidP="00351659">
      <w:pPr>
        <w:tabs>
          <w:tab w:val="left" w:pos="142"/>
          <w:tab w:val="left" w:pos="916"/>
          <w:tab w:val="left" w:pos="1832"/>
          <w:tab w:val="left" w:pos="2748"/>
          <w:tab w:val="left" w:pos="3664"/>
          <w:tab w:val="left" w:pos="4580"/>
          <w:tab w:val="left" w:pos="5496"/>
          <w:tab w:val="left" w:pos="6412"/>
          <w:tab w:val="left" w:pos="9639"/>
          <w:tab w:val="left" w:pos="9923"/>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2.3.1. У процесі регулювання діяльності з розміщення зовнішньої реклами робочим органом залучаються на громадських засадах представники галузевих рад підприємців, об’єднань громадян та обєднань підприємств, які проводять діяльність у сфері реклами.</w:t>
      </w:r>
    </w:p>
    <w:p w14:paraId="64DA4F4A" w14:textId="77777777" w:rsidR="00351659" w:rsidRPr="00351659" w:rsidRDefault="00351659" w:rsidP="00351659">
      <w:pPr>
        <w:tabs>
          <w:tab w:val="left" w:pos="142"/>
        </w:tabs>
        <w:spacing w:after="0" w:line="240" w:lineRule="auto"/>
        <w:ind w:firstLine="709"/>
        <w:jc w:val="both"/>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ru-RU" w:eastAsia="ru-RU"/>
        </w:rPr>
        <w:t>2.</w:t>
      </w:r>
      <w:r w:rsidRPr="00351659">
        <w:rPr>
          <w:rFonts w:ascii="Times New Roman" w:eastAsia="Times New Roman" w:hAnsi="Times New Roman" w:cs="Times New Roman"/>
          <w:color w:val="000000"/>
          <w:sz w:val="24"/>
          <w:szCs w:val="24"/>
          <w:lang w:val="uk-UA" w:eastAsia="ru-RU"/>
        </w:rPr>
        <w:t>4</w:t>
      </w:r>
      <w:r w:rsidRPr="00351659">
        <w:rPr>
          <w:rFonts w:ascii="Times New Roman" w:eastAsia="Times New Roman" w:hAnsi="Times New Roman" w:cs="Times New Roman"/>
          <w:color w:val="000000"/>
          <w:sz w:val="24"/>
          <w:szCs w:val="24"/>
          <w:lang w:val="ru-RU" w:eastAsia="ru-RU"/>
        </w:rPr>
        <w:t xml:space="preserve">. Повноваження робочого органу: </w:t>
      </w:r>
    </w:p>
    <w:p w14:paraId="2620B149" w14:textId="77777777" w:rsidR="00351659" w:rsidRPr="00351659" w:rsidRDefault="00351659" w:rsidP="00351659">
      <w:pPr>
        <w:tabs>
          <w:tab w:val="left" w:pos="142"/>
        </w:tabs>
        <w:spacing w:after="0" w:line="240" w:lineRule="auto"/>
        <w:ind w:firstLine="709"/>
        <w:jc w:val="both"/>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ru-RU" w:eastAsia="ru-RU"/>
        </w:rPr>
        <w:t>2.</w:t>
      </w:r>
      <w:r w:rsidRPr="00351659">
        <w:rPr>
          <w:rFonts w:ascii="Times New Roman" w:eastAsia="Times New Roman" w:hAnsi="Times New Roman" w:cs="Times New Roman"/>
          <w:color w:val="000000"/>
          <w:sz w:val="24"/>
          <w:szCs w:val="24"/>
          <w:lang w:val="uk-UA" w:eastAsia="ru-RU"/>
        </w:rPr>
        <w:t>4</w:t>
      </w:r>
      <w:r w:rsidRPr="00351659">
        <w:rPr>
          <w:rFonts w:ascii="Times New Roman" w:eastAsia="Times New Roman" w:hAnsi="Times New Roman" w:cs="Times New Roman"/>
          <w:color w:val="000000"/>
          <w:sz w:val="24"/>
          <w:szCs w:val="24"/>
          <w:lang w:val="ru-RU" w:eastAsia="ru-RU"/>
        </w:rPr>
        <w:t>.1. Розгляд заяв розповсюджувачів зовнішньої реклами:</w:t>
      </w:r>
    </w:p>
    <w:p w14:paraId="4F3E0A78" w14:textId="77777777" w:rsidR="00351659" w:rsidRPr="00351659" w:rsidRDefault="00351659" w:rsidP="00351659">
      <w:pPr>
        <w:tabs>
          <w:tab w:val="left" w:pos="142"/>
        </w:tabs>
        <w:spacing w:after="0" w:line="240" w:lineRule="auto"/>
        <w:ind w:firstLine="709"/>
        <w:jc w:val="both"/>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ru-RU" w:eastAsia="ru-RU"/>
        </w:rPr>
        <w:t xml:space="preserve">- про надання дозволу; </w:t>
      </w:r>
    </w:p>
    <w:p w14:paraId="1A248C57" w14:textId="77777777" w:rsidR="00351659" w:rsidRPr="00351659" w:rsidRDefault="00351659" w:rsidP="00351659">
      <w:pPr>
        <w:tabs>
          <w:tab w:val="left" w:pos="142"/>
        </w:tabs>
        <w:spacing w:after="0" w:line="240" w:lineRule="auto"/>
        <w:ind w:firstLine="709"/>
        <w:jc w:val="both"/>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ru-RU" w:eastAsia="ru-RU"/>
        </w:rPr>
        <w:t xml:space="preserve">- про внесення змін у дозвіл; </w:t>
      </w:r>
    </w:p>
    <w:p w14:paraId="0728AAEB" w14:textId="77777777" w:rsidR="00351659" w:rsidRPr="00351659" w:rsidRDefault="00351659" w:rsidP="00351659">
      <w:pPr>
        <w:tabs>
          <w:tab w:val="left" w:pos="142"/>
        </w:tabs>
        <w:spacing w:after="0" w:line="240" w:lineRule="auto"/>
        <w:ind w:firstLine="709"/>
        <w:jc w:val="both"/>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ru-RU" w:eastAsia="ru-RU"/>
        </w:rPr>
        <w:t>- про переоформлення дозволу;</w:t>
      </w:r>
    </w:p>
    <w:p w14:paraId="3E31AD86" w14:textId="77777777" w:rsidR="00351659" w:rsidRPr="00351659" w:rsidRDefault="00351659" w:rsidP="00351659">
      <w:pPr>
        <w:tabs>
          <w:tab w:val="left" w:pos="142"/>
        </w:tabs>
        <w:spacing w:after="0" w:line="240" w:lineRule="auto"/>
        <w:ind w:firstLine="709"/>
        <w:jc w:val="both"/>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ru-RU" w:eastAsia="ru-RU"/>
        </w:rPr>
        <w:t>- про продовження строку дії дозволу.</w:t>
      </w:r>
    </w:p>
    <w:p w14:paraId="12DAB158" w14:textId="77777777" w:rsidR="00351659" w:rsidRPr="00351659" w:rsidRDefault="00351659" w:rsidP="00351659">
      <w:pPr>
        <w:tabs>
          <w:tab w:val="left" w:pos="142"/>
        </w:tabs>
        <w:spacing w:after="0" w:line="240" w:lineRule="auto"/>
        <w:ind w:firstLine="709"/>
        <w:jc w:val="both"/>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2.4.2. Прийняття рішення про встановлення пріоритету заявника на місце розташування рекламного засобу, продовження терміну, на який встановлено зазначений пріоритет, або про відмову в установленні такого пріоритету;</w:t>
      </w:r>
    </w:p>
    <w:p w14:paraId="6AD23144" w14:textId="77777777" w:rsidR="00351659" w:rsidRPr="00351659" w:rsidRDefault="00351659" w:rsidP="00351659">
      <w:pPr>
        <w:tabs>
          <w:tab w:val="left" w:pos="142"/>
        </w:tabs>
        <w:spacing w:after="0" w:line="240" w:lineRule="auto"/>
        <w:ind w:firstLine="709"/>
        <w:jc w:val="both"/>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lastRenderedPageBreak/>
        <w:t>2.4.3. Підготовка проекту рішення виконкому міської ради щодо надання та анулювання дозволу або відмови у його наданні;</w:t>
      </w:r>
    </w:p>
    <w:p w14:paraId="1CB8F5AA" w14:textId="77777777" w:rsidR="00351659" w:rsidRPr="00351659" w:rsidRDefault="00351659" w:rsidP="00351659">
      <w:pPr>
        <w:tabs>
          <w:tab w:val="left" w:pos="142"/>
        </w:tabs>
        <w:spacing w:after="0" w:line="240" w:lineRule="auto"/>
        <w:ind w:firstLine="709"/>
        <w:jc w:val="both"/>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2.4.4. Видача дозволу на підставі рішення виконкому міськради;</w:t>
      </w:r>
    </w:p>
    <w:p w14:paraId="7EB54D40" w14:textId="77777777" w:rsidR="00351659" w:rsidRPr="00351659" w:rsidRDefault="00351659" w:rsidP="00351659">
      <w:pPr>
        <w:tabs>
          <w:tab w:val="left" w:pos="142"/>
        </w:tabs>
        <w:spacing w:after="0" w:line="240" w:lineRule="auto"/>
        <w:ind w:firstLine="709"/>
        <w:jc w:val="both"/>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ru-RU" w:eastAsia="ru-RU"/>
        </w:rPr>
        <w:t>2.</w:t>
      </w:r>
      <w:r w:rsidRPr="00351659">
        <w:rPr>
          <w:rFonts w:ascii="Times New Roman" w:eastAsia="Times New Roman" w:hAnsi="Times New Roman" w:cs="Times New Roman"/>
          <w:color w:val="000000"/>
          <w:sz w:val="24"/>
          <w:szCs w:val="24"/>
          <w:lang w:val="uk-UA" w:eastAsia="ru-RU"/>
        </w:rPr>
        <w:t>4</w:t>
      </w:r>
      <w:r w:rsidRPr="00351659">
        <w:rPr>
          <w:rFonts w:ascii="Times New Roman" w:eastAsia="Times New Roman" w:hAnsi="Times New Roman" w:cs="Times New Roman"/>
          <w:color w:val="000000"/>
          <w:sz w:val="24"/>
          <w:szCs w:val="24"/>
          <w:lang w:val="ru-RU" w:eastAsia="ru-RU"/>
        </w:rPr>
        <w:t>.</w:t>
      </w:r>
      <w:r w:rsidRPr="00351659">
        <w:rPr>
          <w:rFonts w:ascii="Times New Roman" w:eastAsia="Times New Roman" w:hAnsi="Times New Roman" w:cs="Times New Roman"/>
          <w:color w:val="000000"/>
          <w:sz w:val="24"/>
          <w:szCs w:val="24"/>
          <w:lang w:val="uk-UA" w:eastAsia="ru-RU"/>
        </w:rPr>
        <w:t>5</w:t>
      </w:r>
      <w:r w:rsidRPr="00351659">
        <w:rPr>
          <w:rFonts w:ascii="Times New Roman" w:eastAsia="Times New Roman" w:hAnsi="Times New Roman" w:cs="Times New Roman"/>
          <w:color w:val="000000"/>
          <w:sz w:val="24"/>
          <w:szCs w:val="24"/>
          <w:lang w:val="ru-RU" w:eastAsia="ru-RU"/>
        </w:rPr>
        <w:t>. Підготовка проектів рішень виконкому щодо продовження терміну дії дозволів;</w:t>
      </w:r>
    </w:p>
    <w:p w14:paraId="0C618FEE" w14:textId="77777777" w:rsidR="00351659" w:rsidRPr="00351659" w:rsidRDefault="00351659" w:rsidP="00351659">
      <w:pPr>
        <w:tabs>
          <w:tab w:val="left" w:pos="142"/>
        </w:tabs>
        <w:spacing w:after="0" w:line="240" w:lineRule="auto"/>
        <w:ind w:firstLine="709"/>
        <w:jc w:val="both"/>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ru-RU" w:eastAsia="ru-RU"/>
        </w:rPr>
        <w:t>2.</w:t>
      </w:r>
      <w:r w:rsidRPr="00351659">
        <w:rPr>
          <w:rFonts w:ascii="Times New Roman" w:eastAsia="Times New Roman" w:hAnsi="Times New Roman" w:cs="Times New Roman"/>
          <w:color w:val="000000"/>
          <w:sz w:val="24"/>
          <w:szCs w:val="24"/>
          <w:lang w:val="uk-UA" w:eastAsia="ru-RU"/>
        </w:rPr>
        <w:t>4</w:t>
      </w:r>
      <w:r w:rsidRPr="00351659">
        <w:rPr>
          <w:rFonts w:ascii="Times New Roman" w:eastAsia="Times New Roman" w:hAnsi="Times New Roman" w:cs="Times New Roman"/>
          <w:color w:val="000000"/>
          <w:sz w:val="24"/>
          <w:szCs w:val="24"/>
          <w:lang w:val="ru-RU" w:eastAsia="ru-RU"/>
        </w:rPr>
        <w:t>.</w:t>
      </w:r>
      <w:r w:rsidRPr="00351659">
        <w:rPr>
          <w:rFonts w:ascii="Times New Roman" w:eastAsia="Times New Roman" w:hAnsi="Times New Roman" w:cs="Times New Roman"/>
          <w:color w:val="000000"/>
          <w:sz w:val="24"/>
          <w:szCs w:val="24"/>
          <w:lang w:val="uk-UA" w:eastAsia="ru-RU"/>
        </w:rPr>
        <w:t>6</w:t>
      </w:r>
      <w:r w:rsidRPr="00351659">
        <w:rPr>
          <w:rFonts w:ascii="Times New Roman" w:eastAsia="Times New Roman" w:hAnsi="Times New Roman" w:cs="Times New Roman"/>
          <w:color w:val="000000"/>
          <w:sz w:val="24"/>
          <w:szCs w:val="24"/>
          <w:lang w:val="ru-RU" w:eastAsia="ru-RU"/>
        </w:rPr>
        <w:t>. Підготовка проектів рішень виконкому щодо зміни місця розташування рекламного засобу;</w:t>
      </w:r>
    </w:p>
    <w:p w14:paraId="15DB64B8" w14:textId="77777777" w:rsidR="00351659" w:rsidRPr="00351659" w:rsidRDefault="00351659" w:rsidP="00351659">
      <w:pPr>
        <w:tabs>
          <w:tab w:val="left" w:pos="142"/>
        </w:tabs>
        <w:spacing w:after="0" w:line="240" w:lineRule="auto"/>
        <w:ind w:firstLine="709"/>
        <w:jc w:val="both"/>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uk-UA" w:eastAsia="ru-RU"/>
        </w:rPr>
        <w:t>2.4.7. Ведення реєстру місць розташування рекламних засобів, плану їх розміщення та надання в установленому порядку інформації для оновлення даних містобудівного кадастру населених пунктів;</w:t>
      </w:r>
    </w:p>
    <w:p w14:paraId="1CB3B6B8" w14:textId="77777777" w:rsidR="00351659" w:rsidRPr="00351659" w:rsidRDefault="00351659" w:rsidP="00351659">
      <w:pPr>
        <w:tabs>
          <w:tab w:val="left" w:pos="142"/>
        </w:tabs>
        <w:spacing w:after="0" w:line="240" w:lineRule="auto"/>
        <w:ind w:firstLine="709"/>
        <w:jc w:val="both"/>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ru-RU" w:eastAsia="ru-RU"/>
        </w:rPr>
        <w:t>2.4.</w:t>
      </w:r>
      <w:r w:rsidRPr="00351659">
        <w:rPr>
          <w:rFonts w:ascii="Times New Roman" w:eastAsia="Times New Roman" w:hAnsi="Times New Roman" w:cs="Times New Roman"/>
          <w:color w:val="000000"/>
          <w:sz w:val="24"/>
          <w:szCs w:val="24"/>
          <w:lang w:val="uk-UA" w:eastAsia="ru-RU"/>
        </w:rPr>
        <w:t>8</w:t>
      </w:r>
      <w:r w:rsidRPr="00351659">
        <w:rPr>
          <w:rFonts w:ascii="Times New Roman" w:eastAsia="Times New Roman" w:hAnsi="Times New Roman" w:cs="Times New Roman"/>
          <w:color w:val="000000"/>
          <w:sz w:val="24"/>
          <w:szCs w:val="24"/>
          <w:lang w:val="ru-RU" w:eastAsia="ru-RU"/>
        </w:rPr>
        <w:t xml:space="preserve">. </w:t>
      </w:r>
      <w:r w:rsidRPr="00351659">
        <w:rPr>
          <w:rFonts w:ascii="Times New Roman" w:eastAsia="Times New Roman" w:hAnsi="Times New Roman" w:cs="Times New Roman"/>
          <w:color w:val="000000"/>
          <w:sz w:val="24"/>
          <w:szCs w:val="24"/>
          <w:lang w:val="uk-UA" w:eastAsia="ru-RU"/>
        </w:rPr>
        <w:t>П</w:t>
      </w:r>
      <w:r w:rsidRPr="00351659">
        <w:rPr>
          <w:rFonts w:ascii="Times New Roman" w:eastAsia="Times New Roman" w:hAnsi="Times New Roman" w:cs="Times New Roman"/>
          <w:color w:val="000000"/>
          <w:sz w:val="24"/>
          <w:szCs w:val="24"/>
          <w:lang w:val="ru-RU" w:eastAsia="ru-RU"/>
        </w:rPr>
        <w:t>одання територіальним органам спеціального центрального органу виконавчої влади у сфері захисту прав споживачів в місті Новодністровськ про порушення порядку розповсюдження та розміщення реклами та рекламних засобів.</w:t>
      </w:r>
    </w:p>
    <w:p w14:paraId="35757C73" w14:textId="77777777" w:rsidR="00351659" w:rsidRPr="00351659" w:rsidRDefault="00351659" w:rsidP="00351659">
      <w:pPr>
        <w:tabs>
          <w:tab w:val="left" w:pos="142"/>
        </w:tabs>
        <w:spacing w:after="0" w:line="240" w:lineRule="auto"/>
        <w:ind w:firstLine="709"/>
        <w:jc w:val="both"/>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2.4.9. Ведення обліку рекламних засобів та дозволів на розташування зовнішньої реклами.</w:t>
      </w:r>
    </w:p>
    <w:p w14:paraId="773405D1" w14:textId="77777777" w:rsidR="00351659" w:rsidRPr="00351659" w:rsidRDefault="00351659" w:rsidP="00351659">
      <w:pPr>
        <w:tabs>
          <w:tab w:val="left" w:pos="142"/>
        </w:tabs>
        <w:spacing w:after="0" w:line="240" w:lineRule="auto"/>
        <w:ind w:firstLine="709"/>
        <w:jc w:val="both"/>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2.4.10. Здійснення контролю за розміщенням, утриманням та технічним станом рекламних засобів, реклами.</w:t>
      </w:r>
    </w:p>
    <w:p w14:paraId="21D00C0D" w14:textId="77777777" w:rsidR="00351659" w:rsidRPr="00351659" w:rsidRDefault="00351659" w:rsidP="00351659">
      <w:pPr>
        <w:tabs>
          <w:tab w:val="left" w:pos="142"/>
        </w:tabs>
        <w:spacing w:after="0" w:line="240" w:lineRule="auto"/>
        <w:ind w:firstLine="709"/>
        <w:jc w:val="both"/>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2.4.11. Підготовка запитів до власників або користувачів земельних ділянок, де розташовуються рекламні засоби про наявність інформації щодо даних рекламоносіїв та їх власників (якщо власники рекламних засобів не відомі);</w:t>
      </w:r>
    </w:p>
    <w:p w14:paraId="456B2291" w14:textId="77777777" w:rsidR="00351659" w:rsidRPr="00351659" w:rsidRDefault="00351659" w:rsidP="00351659">
      <w:pPr>
        <w:tabs>
          <w:tab w:val="left" w:pos="142"/>
        </w:tabs>
        <w:spacing w:after="0" w:line="240" w:lineRule="auto"/>
        <w:ind w:firstLine="709"/>
        <w:jc w:val="both"/>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2.4.12. Підготовка попереджень власникам рекламних засобів з вимогами демонтувати рекламні засоби, встановлені з порушенням вимог чинного законодавства, та місцевих правил, Правил благоустрою територій Новодністровської ОТГ, або термін дії дозволів на розташування яких закінчився;</w:t>
      </w:r>
    </w:p>
    <w:p w14:paraId="3A19F855" w14:textId="77777777" w:rsidR="00351659" w:rsidRPr="00351659" w:rsidRDefault="00351659" w:rsidP="00351659">
      <w:pPr>
        <w:tabs>
          <w:tab w:val="left" w:pos="142"/>
        </w:tabs>
        <w:spacing w:after="0" w:line="240" w:lineRule="auto"/>
        <w:ind w:firstLine="709"/>
        <w:jc w:val="both"/>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ru-RU" w:eastAsia="ru-RU"/>
        </w:rPr>
        <w:t>2.</w:t>
      </w:r>
      <w:r w:rsidRPr="00351659">
        <w:rPr>
          <w:rFonts w:ascii="Times New Roman" w:eastAsia="Times New Roman" w:hAnsi="Times New Roman" w:cs="Times New Roman"/>
          <w:color w:val="000000"/>
          <w:sz w:val="24"/>
          <w:szCs w:val="24"/>
          <w:lang w:val="uk-UA" w:eastAsia="ru-RU"/>
        </w:rPr>
        <w:t>4</w:t>
      </w:r>
      <w:r w:rsidRPr="00351659">
        <w:rPr>
          <w:rFonts w:ascii="Times New Roman" w:eastAsia="Times New Roman" w:hAnsi="Times New Roman" w:cs="Times New Roman"/>
          <w:color w:val="000000"/>
          <w:sz w:val="24"/>
          <w:szCs w:val="24"/>
          <w:lang w:val="ru-RU" w:eastAsia="ru-RU"/>
        </w:rPr>
        <w:t>.1</w:t>
      </w:r>
      <w:r w:rsidRPr="00351659">
        <w:rPr>
          <w:rFonts w:ascii="Times New Roman" w:eastAsia="Times New Roman" w:hAnsi="Times New Roman" w:cs="Times New Roman"/>
          <w:color w:val="000000"/>
          <w:sz w:val="24"/>
          <w:szCs w:val="24"/>
          <w:lang w:val="uk-UA" w:eastAsia="ru-RU"/>
        </w:rPr>
        <w:t>3.</w:t>
      </w:r>
      <w:r w:rsidRPr="00351659">
        <w:rPr>
          <w:rFonts w:ascii="Times New Roman" w:eastAsia="Times New Roman" w:hAnsi="Times New Roman" w:cs="Times New Roman"/>
          <w:color w:val="000000"/>
          <w:sz w:val="24"/>
          <w:szCs w:val="24"/>
          <w:lang w:val="ru-RU" w:eastAsia="ru-RU"/>
        </w:rPr>
        <w:t xml:space="preserve"> Підготовка проектів рішень виконкому про анулювання дозволів у випадках, передбачених даним Порядком.</w:t>
      </w:r>
    </w:p>
    <w:p w14:paraId="11589EB0" w14:textId="77777777" w:rsidR="00351659" w:rsidRPr="00351659" w:rsidRDefault="00351659" w:rsidP="00351659">
      <w:pPr>
        <w:tabs>
          <w:tab w:val="left" w:pos="142"/>
        </w:tabs>
        <w:spacing w:after="0" w:line="240" w:lineRule="auto"/>
        <w:ind w:firstLine="709"/>
        <w:jc w:val="both"/>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ru-RU" w:eastAsia="ru-RU"/>
        </w:rPr>
        <w:t>2.</w:t>
      </w:r>
      <w:r w:rsidRPr="00351659">
        <w:rPr>
          <w:rFonts w:ascii="Times New Roman" w:eastAsia="Times New Roman" w:hAnsi="Times New Roman" w:cs="Times New Roman"/>
          <w:color w:val="000000"/>
          <w:sz w:val="24"/>
          <w:szCs w:val="24"/>
          <w:lang w:val="uk-UA" w:eastAsia="ru-RU"/>
        </w:rPr>
        <w:t>4</w:t>
      </w:r>
      <w:r w:rsidRPr="00351659">
        <w:rPr>
          <w:rFonts w:ascii="Times New Roman" w:eastAsia="Times New Roman" w:hAnsi="Times New Roman" w:cs="Times New Roman"/>
          <w:color w:val="000000"/>
          <w:sz w:val="24"/>
          <w:szCs w:val="24"/>
          <w:lang w:val="ru-RU" w:eastAsia="ru-RU"/>
        </w:rPr>
        <w:t>.</w:t>
      </w:r>
      <w:r w:rsidRPr="00351659">
        <w:rPr>
          <w:rFonts w:ascii="Times New Roman" w:eastAsia="Times New Roman" w:hAnsi="Times New Roman" w:cs="Times New Roman"/>
          <w:color w:val="000000"/>
          <w:sz w:val="24"/>
          <w:szCs w:val="24"/>
          <w:lang w:val="uk-UA" w:eastAsia="ru-RU"/>
        </w:rPr>
        <w:t>14</w:t>
      </w:r>
      <w:r w:rsidRPr="00351659">
        <w:rPr>
          <w:rFonts w:ascii="Times New Roman" w:eastAsia="Times New Roman" w:hAnsi="Times New Roman" w:cs="Times New Roman"/>
          <w:color w:val="000000"/>
          <w:sz w:val="24"/>
          <w:szCs w:val="24"/>
          <w:lang w:val="ru-RU" w:eastAsia="ru-RU"/>
        </w:rPr>
        <w:t>. Прийняття рішень щодо зміни конструкії рекламного засобу.</w:t>
      </w:r>
    </w:p>
    <w:p w14:paraId="0FCC7632" w14:textId="77777777" w:rsidR="00351659" w:rsidRPr="00351659" w:rsidRDefault="00351659" w:rsidP="00351659">
      <w:pPr>
        <w:tabs>
          <w:tab w:val="left" w:pos="142"/>
        </w:tabs>
        <w:spacing w:after="0" w:line="240" w:lineRule="auto"/>
        <w:ind w:firstLine="709"/>
        <w:jc w:val="both"/>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2.4.15. Підготовка і подання виконавчому органу ради пропозиції щодо розмірів плати за надання послуг робочим органом на підставі калькуляції витрат для прийняття відповідного рішення.</w:t>
      </w:r>
    </w:p>
    <w:p w14:paraId="554559CD" w14:textId="77777777" w:rsidR="00351659" w:rsidRPr="00351659" w:rsidRDefault="00351659" w:rsidP="00351659">
      <w:pPr>
        <w:tabs>
          <w:tab w:val="left" w:pos="142"/>
          <w:tab w:val="left" w:pos="916"/>
          <w:tab w:val="left" w:pos="1832"/>
          <w:tab w:val="left" w:pos="2748"/>
          <w:tab w:val="left" w:pos="3664"/>
          <w:tab w:val="left" w:pos="4580"/>
          <w:tab w:val="left" w:pos="5496"/>
          <w:tab w:val="left" w:pos="6412"/>
          <w:tab w:val="left" w:pos="9639"/>
          <w:tab w:val="left" w:pos="9923"/>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val="uk-UA" w:eastAsia="ru-RU"/>
        </w:rPr>
      </w:pPr>
      <w:r w:rsidRPr="00351659">
        <w:rPr>
          <w:rFonts w:ascii="Times New Roman" w:eastAsia="Times New Roman" w:hAnsi="Times New Roman" w:cs="Times New Roman"/>
          <w:b/>
          <w:sz w:val="24"/>
          <w:szCs w:val="24"/>
          <w:lang w:val="uk-UA" w:eastAsia="ru-RU"/>
        </w:rPr>
        <w:t>3. Вимоги до рекламних засобів та порядок їх розміщення.</w:t>
      </w:r>
    </w:p>
    <w:p w14:paraId="6092F1F3" w14:textId="77777777" w:rsidR="00351659" w:rsidRPr="00351659" w:rsidRDefault="00351659" w:rsidP="00351659">
      <w:pPr>
        <w:tabs>
          <w:tab w:val="left" w:pos="142"/>
        </w:tabs>
        <w:spacing w:after="0" w:line="240" w:lineRule="auto"/>
        <w:ind w:firstLine="709"/>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 xml:space="preserve">3.1. Розміщення зовнішньої реклами в межах обʼєднаної територіальної громади здійснюється при наявності у розовсюджувача зовнішньої реклами дозволів, які видаються робочим органом на підставі відповідного рішення виконавчого комітету Новодністровської міської ради. </w:t>
      </w:r>
    </w:p>
    <w:p w14:paraId="0058E760" w14:textId="77777777" w:rsidR="00351659" w:rsidRPr="00351659" w:rsidRDefault="00351659" w:rsidP="00351659">
      <w:pPr>
        <w:tabs>
          <w:tab w:val="left" w:pos="142"/>
        </w:tabs>
        <w:spacing w:after="0" w:line="240" w:lineRule="auto"/>
        <w:ind w:firstLine="709"/>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 xml:space="preserve">При видачі дозволів на розміщення зовнішньої реклами втручання у форму та зміст реклами забороняється. </w:t>
      </w:r>
    </w:p>
    <w:p w14:paraId="6DB0F728" w14:textId="77777777" w:rsidR="00351659" w:rsidRPr="00351659" w:rsidRDefault="00351659" w:rsidP="00351659">
      <w:pPr>
        <w:tabs>
          <w:tab w:val="left" w:pos="142"/>
        </w:tabs>
        <w:spacing w:after="0" w:line="240" w:lineRule="auto"/>
        <w:ind w:firstLine="709"/>
        <w:jc w:val="both"/>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uk-UA" w:eastAsia="ru-RU"/>
        </w:rPr>
        <w:t>3</w:t>
      </w:r>
      <w:r w:rsidRPr="00351659">
        <w:rPr>
          <w:rFonts w:ascii="Times New Roman" w:eastAsia="Times New Roman" w:hAnsi="Times New Roman" w:cs="Times New Roman"/>
          <w:color w:val="000000"/>
          <w:sz w:val="24"/>
          <w:szCs w:val="24"/>
          <w:lang w:val="ru-RU" w:eastAsia="ru-RU"/>
        </w:rPr>
        <w:t xml:space="preserve">.2. Виданий у встановленому порядку дозвіл є </w:t>
      </w:r>
      <w:r w:rsidRPr="00351659">
        <w:rPr>
          <w:rFonts w:ascii="Times New Roman" w:eastAsia="Times New Roman" w:hAnsi="Times New Roman" w:cs="Times New Roman"/>
          <w:b/>
          <w:color w:val="000000"/>
          <w:sz w:val="24"/>
          <w:szCs w:val="24"/>
          <w:u w:val="single"/>
          <w:lang w:val="uk-UA" w:eastAsia="ru-RU"/>
        </w:rPr>
        <w:t>головною</w:t>
      </w:r>
      <w:r w:rsidRPr="00351659">
        <w:rPr>
          <w:rFonts w:ascii="Times New Roman" w:eastAsia="Times New Roman" w:hAnsi="Times New Roman" w:cs="Times New Roman"/>
          <w:color w:val="000000"/>
          <w:sz w:val="24"/>
          <w:szCs w:val="24"/>
          <w:lang w:val="ru-RU" w:eastAsia="ru-RU"/>
        </w:rPr>
        <w:t xml:space="preserve"> підставою для розміщення рекламного засобу. У випадку анулювання дозволу або закінчення терміну його дії рекламний засіб у десятиденний термін підлягає демонтажу за процедурами, визначеними цим Порядком. </w:t>
      </w:r>
    </w:p>
    <w:p w14:paraId="3906BCF5" w14:textId="77777777" w:rsidR="00351659" w:rsidRPr="00351659" w:rsidRDefault="00351659" w:rsidP="00351659">
      <w:pPr>
        <w:tabs>
          <w:tab w:val="left" w:pos="142"/>
        </w:tabs>
        <w:spacing w:after="0" w:line="240" w:lineRule="auto"/>
        <w:ind w:firstLine="709"/>
        <w:jc w:val="both"/>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3</w:t>
      </w:r>
      <w:r w:rsidRPr="00351659">
        <w:rPr>
          <w:rFonts w:ascii="Times New Roman" w:eastAsia="Times New Roman" w:hAnsi="Times New Roman" w:cs="Times New Roman"/>
          <w:color w:val="000000"/>
          <w:sz w:val="24"/>
          <w:szCs w:val="24"/>
          <w:lang w:val="ru-RU" w:eastAsia="ru-RU"/>
        </w:rPr>
        <w:t xml:space="preserve">.3. Розміщення рекламних засобів з недотриманням та/або відхиленням від встановлених дозволом параметрів забороняється. </w:t>
      </w:r>
    </w:p>
    <w:p w14:paraId="528BDBCB" w14:textId="77777777" w:rsidR="00351659" w:rsidRPr="00351659" w:rsidRDefault="00351659" w:rsidP="00351659">
      <w:pPr>
        <w:tabs>
          <w:tab w:val="left" w:pos="142"/>
        </w:tabs>
        <w:spacing w:after="0" w:line="240" w:lineRule="auto"/>
        <w:ind w:firstLine="709"/>
        <w:jc w:val="both"/>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3.4. У випадку розроблення та затвердження комплексної схеми розміщення засобів зовнішньої реклами на території Новодністровської ОТГ – розміщення рекламних засобі має відповідати цій схемі. Дозволи на розміщення рекламних засобів, які отримані  до затвердження схеми, не підлягають продовженню у випадку невідповідності даній документації.</w:t>
      </w:r>
    </w:p>
    <w:p w14:paraId="5A7BDDF3" w14:textId="77777777" w:rsidR="00351659" w:rsidRPr="00351659" w:rsidRDefault="00351659" w:rsidP="00351659">
      <w:pPr>
        <w:tabs>
          <w:tab w:val="left" w:pos="142"/>
        </w:tabs>
        <w:spacing w:after="0" w:line="240" w:lineRule="auto"/>
        <w:ind w:firstLine="709"/>
        <w:jc w:val="both"/>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 xml:space="preserve">3.5. Рекламні засоби розміщуються з дотриманням вимог техніки безпеки та у спосіб, що забезпечує видимість дорожніх знаків, світлофорів, перехресть, пішохідних переходів, зупинок транспорту загального користування. </w:t>
      </w:r>
    </w:p>
    <w:p w14:paraId="5CFE9FFF" w14:textId="77777777" w:rsidR="00351659" w:rsidRPr="00351659" w:rsidRDefault="00351659" w:rsidP="00351659">
      <w:pPr>
        <w:tabs>
          <w:tab w:val="left" w:pos="142"/>
        </w:tabs>
        <w:spacing w:after="0" w:line="240" w:lineRule="auto"/>
        <w:ind w:firstLine="709"/>
        <w:jc w:val="both"/>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 xml:space="preserve">3.6. Розташування рекламних засобів на фасадах будинків та споруд має здійснюватися зі збереженням структурної побудови та стилю фасадів без пошкодження та перекриття елементів архітектури. </w:t>
      </w:r>
    </w:p>
    <w:p w14:paraId="2F4CE8FB" w14:textId="77777777" w:rsidR="00351659" w:rsidRPr="00351659" w:rsidRDefault="00351659" w:rsidP="00351659">
      <w:pPr>
        <w:tabs>
          <w:tab w:val="left" w:pos="142"/>
        </w:tabs>
        <w:spacing w:after="0" w:line="240" w:lineRule="auto"/>
        <w:ind w:firstLine="709"/>
        <w:jc w:val="both"/>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uk-UA" w:eastAsia="ru-RU"/>
        </w:rPr>
        <w:t>3</w:t>
      </w:r>
      <w:r w:rsidRPr="00351659">
        <w:rPr>
          <w:rFonts w:ascii="Times New Roman" w:eastAsia="Times New Roman" w:hAnsi="Times New Roman" w:cs="Times New Roman"/>
          <w:color w:val="000000"/>
          <w:sz w:val="24"/>
          <w:szCs w:val="24"/>
          <w:lang w:val="ru-RU" w:eastAsia="ru-RU"/>
        </w:rPr>
        <w:t>.</w:t>
      </w:r>
      <w:r w:rsidRPr="00351659">
        <w:rPr>
          <w:rFonts w:ascii="Times New Roman" w:eastAsia="Times New Roman" w:hAnsi="Times New Roman" w:cs="Times New Roman"/>
          <w:color w:val="000000"/>
          <w:sz w:val="24"/>
          <w:szCs w:val="24"/>
          <w:lang w:val="uk-UA" w:eastAsia="ru-RU"/>
        </w:rPr>
        <w:t>7</w:t>
      </w:r>
      <w:r w:rsidRPr="00351659">
        <w:rPr>
          <w:rFonts w:ascii="Times New Roman" w:eastAsia="Times New Roman" w:hAnsi="Times New Roman" w:cs="Times New Roman"/>
          <w:color w:val="000000"/>
          <w:sz w:val="24"/>
          <w:szCs w:val="24"/>
          <w:lang w:val="ru-RU" w:eastAsia="ru-RU"/>
        </w:rPr>
        <w:t xml:space="preserve">. Рекламні засоби не повинні створювати перешкод для експлуатації та ремонту будівель і споруд, на яких чи поблизу з якими вони розташовуються. </w:t>
      </w:r>
    </w:p>
    <w:p w14:paraId="3492BBE0" w14:textId="77777777" w:rsidR="00351659" w:rsidRPr="00351659" w:rsidRDefault="00351659" w:rsidP="00351659">
      <w:pPr>
        <w:tabs>
          <w:tab w:val="left" w:pos="142"/>
        </w:tabs>
        <w:spacing w:after="0" w:line="240" w:lineRule="auto"/>
        <w:ind w:firstLine="709"/>
        <w:jc w:val="both"/>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uk-UA" w:eastAsia="ru-RU"/>
        </w:rPr>
        <w:t>3</w:t>
      </w:r>
      <w:r w:rsidRPr="00351659">
        <w:rPr>
          <w:rFonts w:ascii="Times New Roman" w:eastAsia="Times New Roman" w:hAnsi="Times New Roman" w:cs="Times New Roman"/>
          <w:color w:val="000000"/>
          <w:sz w:val="24"/>
          <w:szCs w:val="24"/>
          <w:lang w:val="ru-RU" w:eastAsia="ru-RU"/>
        </w:rPr>
        <w:t>.</w:t>
      </w:r>
      <w:r w:rsidRPr="00351659">
        <w:rPr>
          <w:rFonts w:ascii="Times New Roman" w:eastAsia="Times New Roman" w:hAnsi="Times New Roman" w:cs="Times New Roman"/>
          <w:color w:val="000000"/>
          <w:sz w:val="24"/>
          <w:szCs w:val="24"/>
          <w:lang w:val="uk-UA" w:eastAsia="ru-RU"/>
        </w:rPr>
        <w:t>8</w:t>
      </w:r>
      <w:r w:rsidRPr="00351659">
        <w:rPr>
          <w:rFonts w:ascii="Times New Roman" w:eastAsia="Times New Roman" w:hAnsi="Times New Roman" w:cs="Times New Roman"/>
          <w:color w:val="000000"/>
          <w:sz w:val="24"/>
          <w:szCs w:val="24"/>
          <w:lang w:val="ru-RU" w:eastAsia="ru-RU"/>
        </w:rPr>
        <w:t>. Для розташування рекламного засобу не можуть використовуватись будинки, споруди, елементи благоустрою, вуличне обладнання, які знаходяться в аварійному стані, крім рекламних засобів, які маскують непривабливий стан фасадів чи виконання будівельних робіт і не створюють додаткових навантажень на аварійні конструкції.</w:t>
      </w:r>
    </w:p>
    <w:p w14:paraId="7C3E6048" w14:textId="77777777" w:rsidR="00351659" w:rsidRPr="00351659" w:rsidRDefault="00351659" w:rsidP="00351659">
      <w:pPr>
        <w:tabs>
          <w:tab w:val="left" w:pos="142"/>
        </w:tabs>
        <w:spacing w:after="0" w:line="240" w:lineRule="auto"/>
        <w:ind w:firstLine="709"/>
        <w:jc w:val="both"/>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uk-UA" w:eastAsia="ru-RU"/>
        </w:rPr>
        <w:lastRenderedPageBreak/>
        <w:t>3</w:t>
      </w:r>
      <w:r w:rsidRPr="00351659">
        <w:rPr>
          <w:rFonts w:ascii="Times New Roman" w:eastAsia="Times New Roman" w:hAnsi="Times New Roman" w:cs="Times New Roman"/>
          <w:color w:val="000000"/>
          <w:sz w:val="24"/>
          <w:szCs w:val="24"/>
          <w:lang w:val="ru-RU" w:eastAsia="ru-RU"/>
        </w:rPr>
        <w:t>.</w:t>
      </w:r>
      <w:r w:rsidRPr="00351659">
        <w:rPr>
          <w:rFonts w:ascii="Times New Roman" w:eastAsia="Times New Roman" w:hAnsi="Times New Roman" w:cs="Times New Roman"/>
          <w:color w:val="000000"/>
          <w:sz w:val="24"/>
          <w:szCs w:val="24"/>
          <w:lang w:val="uk-UA" w:eastAsia="ru-RU"/>
        </w:rPr>
        <w:t>9</w:t>
      </w:r>
      <w:r w:rsidRPr="00351659">
        <w:rPr>
          <w:rFonts w:ascii="Times New Roman" w:eastAsia="Times New Roman" w:hAnsi="Times New Roman" w:cs="Times New Roman"/>
          <w:color w:val="000000"/>
          <w:sz w:val="24"/>
          <w:szCs w:val="24"/>
          <w:lang w:val="ru-RU" w:eastAsia="ru-RU"/>
        </w:rPr>
        <w:t xml:space="preserve">. У разі розташування в одному напрямку декількох великоформатних рекламних засобів, їх тип, габарити, інтервали між місцями розташування та кути нахилу рекламних площин між ними повинні бути узгоджені між собою. </w:t>
      </w:r>
    </w:p>
    <w:p w14:paraId="0000972E" w14:textId="77777777" w:rsidR="00351659" w:rsidRPr="00351659" w:rsidRDefault="00351659" w:rsidP="00351659">
      <w:pPr>
        <w:tabs>
          <w:tab w:val="left" w:pos="142"/>
        </w:tabs>
        <w:spacing w:after="0" w:line="240" w:lineRule="auto"/>
        <w:ind w:firstLine="709"/>
        <w:jc w:val="both"/>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ru-RU" w:eastAsia="ru-RU"/>
        </w:rPr>
        <w:t xml:space="preserve">Інтервали між стаціонарними рекламними засобами, встановленими в одному напрямку, повинні бути витримані таким чином, щоб не створювати візуального враження перенасиченості міського простору елементами зовнішньої реклами. </w:t>
      </w:r>
    </w:p>
    <w:p w14:paraId="31B47E47" w14:textId="77777777" w:rsidR="00351659" w:rsidRPr="00351659" w:rsidRDefault="00351659" w:rsidP="00351659">
      <w:pPr>
        <w:tabs>
          <w:tab w:val="left" w:pos="142"/>
        </w:tabs>
        <w:spacing w:after="0" w:line="240" w:lineRule="auto"/>
        <w:ind w:firstLine="709"/>
        <w:jc w:val="both"/>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uk-UA" w:eastAsia="ru-RU"/>
        </w:rPr>
        <w:t>3</w:t>
      </w:r>
      <w:r w:rsidRPr="00351659">
        <w:rPr>
          <w:rFonts w:ascii="Times New Roman" w:eastAsia="Times New Roman" w:hAnsi="Times New Roman" w:cs="Times New Roman"/>
          <w:color w:val="000000"/>
          <w:sz w:val="24"/>
          <w:szCs w:val="24"/>
          <w:lang w:val="ru-RU" w:eastAsia="ru-RU"/>
        </w:rPr>
        <w:t>.</w:t>
      </w:r>
      <w:r w:rsidRPr="00351659">
        <w:rPr>
          <w:rFonts w:ascii="Times New Roman" w:eastAsia="Times New Roman" w:hAnsi="Times New Roman" w:cs="Times New Roman"/>
          <w:color w:val="000000"/>
          <w:sz w:val="24"/>
          <w:szCs w:val="24"/>
          <w:lang w:val="uk-UA" w:eastAsia="ru-RU"/>
        </w:rPr>
        <w:t>10</w:t>
      </w:r>
      <w:r w:rsidRPr="00351659">
        <w:rPr>
          <w:rFonts w:ascii="Times New Roman" w:eastAsia="Times New Roman" w:hAnsi="Times New Roman" w:cs="Times New Roman"/>
          <w:color w:val="000000"/>
          <w:sz w:val="24"/>
          <w:szCs w:val="24"/>
          <w:lang w:val="ru-RU" w:eastAsia="ru-RU"/>
        </w:rPr>
        <w:t>. У межах міста не допускається встановлення навісних рекламних засобів на опорах ліній електромереж, опорах вуличних ліхтарів зовнішнього освітлення</w:t>
      </w:r>
      <w:r w:rsidRPr="00351659">
        <w:rPr>
          <w:rFonts w:ascii="Times New Roman" w:eastAsia="Times New Roman" w:hAnsi="Times New Roman" w:cs="Times New Roman"/>
          <w:color w:val="000000"/>
          <w:sz w:val="24"/>
          <w:szCs w:val="24"/>
          <w:lang w:val="uk-UA" w:eastAsia="ru-RU"/>
        </w:rPr>
        <w:t>.</w:t>
      </w:r>
      <w:r w:rsidRPr="00351659">
        <w:rPr>
          <w:rFonts w:ascii="Times New Roman" w:eastAsia="Times New Roman" w:hAnsi="Times New Roman" w:cs="Times New Roman"/>
          <w:color w:val="000000"/>
          <w:sz w:val="24"/>
          <w:szCs w:val="24"/>
          <w:lang w:val="ru-RU" w:eastAsia="ru-RU"/>
        </w:rPr>
        <w:t xml:space="preserve"> </w:t>
      </w:r>
    </w:p>
    <w:p w14:paraId="745D36F8" w14:textId="77777777" w:rsidR="00351659" w:rsidRPr="00351659" w:rsidRDefault="00351659" w:rsidP="00351659">
      <w:pPr>
        <w:tabs>
          <w:tab w:val="left" w:pos="142"/>
        </w:tabs>
        <w:spacing w:after="0" w:line="240" w:lineRule="auto"/>
        <w:ind w:firstLine="709"/>
        <w:jc w:val="both"/>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ru-RU" w:eastAsia="ru-RU"/>
        </w:rPr>
        <w:t xml:space="preserve">Не допускається розміщення будь-яких навісних конструкцій, що розташовуються на вказаних об'єктах поперек руху транспорту та пішоходів. Як виняток, допускається тимчасове розміщення таких рекламних засобів виключно з метою святкового оформлення міста. </w:t>
      </w:r>
    </w:p>
    <w:p w14:paraId="3712B32B" w14:textId="77777777" w:rsidR="00351659" w:rsidRPr="00351659" w:rsidRDefault="00351659" w:rsidP="00351659">
      <w:pPr>
        <w:tabs>
          <w:tab w:val="left" w:pos="142"/>
        </w:tabs>
        <w:spacing w:after="0" w:line="240" w:lineRule="auto"/>
        <w:ind w:firstLine="709"/>
        <w:jc w:val="both"/>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3</w:t>
      </w:r>
      <w:r w:rsidRPr="00351659">
        <w:rPr>
          <w:rFonts w:ascii="Times New Roman" w:eastAsia="Times New Roman" w:hAnsi="Times New Roman" w:cs="Times New Roman"/>
          <w:color w:val="000000"/>
          <w:sz w:val="24"/>
          <w:szCs w:val="24"/>
          <w:lang w:val="ru-RU" w:eastAsia="ru-RU"/>
        </w:rPr>
        <w:t>.</w:t>
      </w:r>
      <w:r w:rsidRPr="00351659">
        <w:rPr>
          <w:rFonts w:ascii="Times New Roman" w:eastAsia="Times New Roman" w:hAnsi="Times New Roman" w:cs="Times New Roman"/>
          <w:color w:val="000000"/>
          <w:sz w:val="24"/>
          <w:szCs w:val="24"/>
          <w:lang w:val="uk-UA" w:eastAsia="ru-RU"/>
        </w:rPr>
        <w:t>11</w:t>
      </w:r>
      <w:r w:rsidRPr="00351659">
        <w:rPr>
          <w:rFonts w:ascii="Times New Roman" w:eastAsia="Times New Roman" w:hAnsi="Times New Roman" w:cs="Times New Roman"/>
          <w:color w:val="000000"/>
          <w:sz w:val="24"/>
          <w:szCs w:val="24"/>
          <w:lang w:val="ru-RU" w:eastAsia="ru-RU"/>
        </w:rPr>
        <w:t xml:space="preserve">. Фундаменти наземних стаціонарних конструкцій повинні бути заглибленні в грунт з відновленням твердого покриття, трав’яного покрову та виконанням у повному обсязі інших робіт з відновлення благоустрою місця розташування рекламного засобу власником рекламного засобу. Зазначені в цьому пункті роботи є невід’ємною складовою робіт з встановлення рекламного засобу. </w:t>
      </w:r>
    </w:p>
    <w:p w14:paraId="637041D3" w14:textId="77777777" w:rsidR="00351659" w:rsidRPr="00351659" w:rsidRDefault="00351659" w:rsidP="00351659">
      <w:pPr>
        <w:tabs>
          <w:tab w:val="left" w:pos="142"/>
        </w:tabs>
        <w:spacing w:after="0" w:line="240" w:lineRule="auto"/>
        <w:ind w:firstLine="709"/>
        <w:jc w:val="both"/>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 xml:space="preserve">3.12. Відхилення від цієї вимоги в частині заглиблення фундаменту рекламного засобу можливе виключно у випадку, якщо таке заглиблення є технічно небезпечним у зв'язку з розміщенням під поверхнею місця розташування рекламного засобу ліній тепло-, енерго- водопостачання, комунікаційних засобів і т.ін. У такому випадку частина фундаменту, що виступає над поверхнею землі, повинна бути декоративно оформлена з урахуванням архітектурних, естетичних та історичних чинників, принадних міському середовищу. </w:t>
      </w:r>
    </w:p>
    <w:p w14:paraId="649A273F" w14:textId="77777777" w:rsidR="00351659" w:rsidRPr="00351659" w:rsidRDefault="00351659" w:rsidP="00351659">
      <w:pPr>
        <w:tabs>
          <w:tab w:val="left" w:pos="142"/>
        </w:tabs>
        <w:spacing w:after="0" w:line="240" w:lineRule="auto"/>
        <w:ind w:firstLine="709"/>
        <w:jc w:val="both"/>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uk-UA" w:eastAsia="ru-RU"/>
        </w:rPr>
        <w:t>3</w:t>
      </w:r>
      <w:r w:rsidRPr="00351659">
        <w:rPr>
          <w:rFonts w:ascii="Times New Roman" w:eastAsia="Times New Roman" w:hAnsi="Times New Roman" w:cs="Times New Roman"/>
          <w:color w:val="000000"/>
          <w:sz w:val="24"/>
          <w:szCs w:val="24"/>
          <w:lang w:val="ru-RU" w:eastAsia="ru-RU"/>
        </w:rPr>
        <w:t>.</w:t>
      </w:r>
      <w:r w:rsidRPr="00351659">
        <w:rPr>
          <w:rFonts w:ascii="Times New Roman" w:eastAsia="Times New Roman" w:hAnsi="Times New Roman" w:cs="Times New Roman"/>
          <w:color w:val="000000"/>
          <w:sz w:val="24"/>
          <w:szCs w:val="24"/>
          <w:lang w:val="uk-UA" w:eastAsia="ru-RU"/>
        </w:rPr>
        <w:t>13</w:t>
      </w:r>
      <w:r w:rsidRPr="00351659">
        <w:rPr>
          <w:rFonts w:ascii="Times New Roman" w:eastAsia="Times New Roman" w:hAnsi="Times New Roman" w:cs="Times New Roman"/>
          <w:color w:val="000000"/>
          <w:sz w:val="24"/>
          <w:szCs w:val="24"/>
          <w:lang w:val="ru-RU" w:eastAsia="ru-RU"/>
        </w:rPr>
        <w:t>. У випадку проведення, з метою встановлення рекламного засобу, робіт, пов’язаних з розкопуванням ґрунту, порушенням цілісності асфальтового чи іншого вуличного покриття, власник конструкції або підрядник погоджує проведення робіт в установленому чинними нормативно-правовими актами порядку.</w:t>
      </w:r>
    </w:p>
    <w:p w14:paraId="08E095CC" w14:textId="77777777" w:rsidR="00351659" w:rsidRPr="00351659" w:rsidRDefault="00351659" w:rsidP="00351659">
      <w:pPr>
        <w:tabs>
          <w:tab w:val="left" w:pos="142"/>
        </w:tabs>
        <w:spacing w:after="0" w:line="240" w:lineRule="auto"/>
        <w:ind w:firstLine="709"/>
        <w:jc w:val="both"/>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uk-UA" w:eastAsia="ru-RU"/>
        </w:rPr>
        <w:t>3</w:t>
      </w:r>
      <w:r w:rsidRPr="00351659">
        <w:rPr>
          <w:rFonts w:ascii="Times New Roman" w:eastAsia="Times New Roman" w:hAnsi="Times New Roman" w:cs="Times New Roman"/>
          <w:color w:val="000000"/>
          <w:sz w:val="24"/>
          <w:szCs w:val="24"/>
          <w:lang w:val="ru-RU" w:eastAsia="ru-RU"/>
        </w:rPr>
        <w:t>.</w:t>
      </w:r>
      <w:r w:rsidRPr="00351659">
        <w:rPr>
          <w:rFonts w:ascii="Times New Roman" w:eastAsia="Times New Roman" w:hAnsi="Times New Roman" w:cs="Times New Roman"/>
          <w:color w:val="000000"/>
          <w:sz w:val="24"/>
          <w:szCs w:val="24"/>
          <w:lang w:val="uk-UA" w:eastAsia="ru-RU"/>
        </w:rPr>
        <w:t>14</w:t>
      </w:r>
      <w:r w:rsidRPr="00351659">
        <w:rPr>
          <w:rFonts w:ascii="Times New Roman" w:eastAsia="Times New Roman" w:hAnsi="Times New Roman" w:cs="Times New Roman"/>
          <w:color w:val="000000"/>
          <w:sz w:val="24"/>
          <w:szCs w:val="24"/>
          <w:lang w:val="ru-RU" w:eastAsia="ru-RU"/>
        </w:rPr>
        <w:t xml:space="preserve">. Підключення рекламних засобів до електромереж повинно здійснюватися відповідно до законодавства з дотриманням умов і правил експлуатації та технічної безпеки. </w:t>
      </w:r>
    </w:p>
    <w:p w14:paraId="2ADF7AE4" w14:textId="77777777" w:rsidR="00351659" w:rsidRPr="00351659" w:rsidRDefault="00351659" w:rsidP="00351659">
      <w:pPr>
        <w:tabs>
          <w:tab w:val="left" w:pos="142"/>
        </w:tabs>
        <w:spacing w:after="0" w:line="240" w:lineRule="auto"/>
        <w:ind w:firstLine="709"/>
        <w:jc w:val="both"/>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ru-RU" w:eastAsia="ru-RU"/>
        </w:rPr>
        <w:t xml:space="preserve">Освітлення зовнішньої реклами не повинно засліплювати учасників дорожнього руху, а також не повинно освітлювати приміщення житлових будинків. </w:t>
      </w:r>
    </w:p>
    <w:p w14:paraId="5A7A571E" w14:textId="77777777" w:rsidR="00351659" w:rsidRPr="00351659" w:rsidRDefault="00351659" w:rsidP="00351659">
      <w:pPr>
        <w:tabs>
          <w:tab w:val="left" w:pos="142"/>
        </w:tabs>
        <w:spacing w:after="0" w:line="240" w:lineRule="auto"/>
        <w:ind w:firstLine="709"/>
        <w:jc w:val="both"/>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uk-UA" w:eastAsia="ru-RU"/>
        </w:rPr>
        <w:t>3</w:t>
      </w:r>
      <w:r w:rsidRPr="00351659">
        <w:rPr>
          <w:rFonts w:ascii="Times New Roman" w:eastAsia="Times New Roman" w:hAnsi="Times New Roman" w:cs="Times New Roman"/>
          <w:color w:val="000000"/>
          <w:sz w:val="24"/>
          <w:szCs w:val="24"/>
          <w:lang w:val="ru-RU" w:eastAsia="ru-RU"/>
        </w:rPr>
        <w:t>.</w:t>
      </w:r>
      <w:r w:rsidRPr="00351659">
        <w:rPr>
          <w:rFonts w:ascii="Times New Roman" w:eastAsia="Times New Roman" w:hAnsi="Times New Roman" w:cs="Times New Roman"/>
          <w:color w:val="000000"/>
          <w:sz w:val="24"/>
          <w:szCs w:val="24"/>
          <w:lang w:val="uk-UA" w:eastAsia="ru-RU"/>
        </w:rPr>
        <w:t>15</w:t>
      </w:r>
      <w:r w:rsidRPr="00351659">
        <w:rPr>
          <w:rFonts w:ascii="Times New Roman" w:eastAsia="Times New Roman" w:hAnsi="Times New Roman" w:cs="Times New Roman"/>
          <w:color w:val="000000"/>
          <w:sz w:val="24"/>
          <w:szCs w:val="24"/>
          <w:lang w:val="ru-RU" w:eastAsia="ru-RU"/>
        </w:rPr>
        <w:t xml:space="preserve">. Засоби зовнішньої реклами не повинні виступати джерелами шуму, вібрації, світлових, електромагнітних та інших випромінювань чи полів з порушенням діючих санітарних норм. </w:t>
      </w:r>
    </w:p>
    <w:p w14:paraId="226CEF05" w14:textId="77777777" w:rsidR="00351659" w:rsidRPr="00351659" w:rsidRDefault="00351659" w:rsidP="00351659">
      <w:pPr>
        <w:tabs>
          <w:tab w:val="left" w:pos="142"/>
        </w:tabs>
        <w:spacing w:after="0" w:line="240" w:lineRule="auto"/>
        <w:ind w:firstLine="709"/>
        <w:jc w:val="both"/>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uk-UA" w:eastAsia="ru-RU"/>
        </w:rPr>
        <w:t>3</w:t>
      </w:r>
      <w:r w:rsidRPr="00351659">
        <w:rPr>
          <w:rFonts w:ascii="Times New Roman" w:eastAsia="Times New Roman" w:hAnsi="Times New Roman" w:cs="Times New Roman"/>
          <w:color w:val="000000"/>
          <w:sz w:val="24"/>
          <w:szCs w:val="24"/>
          <w:lang w:val="ru-RU" w:eastAsia="ru-RU"/>
        </w:rPr>
        <w:t>.1</w:t>
      </w:r>
      <w:r w:rsidRPr="00351659">
        <w:rPr>
          <w:rFonts w:ascii="Times New Roman" w:eastAsia="Times New Roman" w:hAnsi="Times New Roman" w:cs="Times New Roman"/>
          <w:color w:val="000000"/>
          <w:sz w:val="24"/>
          <w:szCs w:val="24"/>
          <w:lang w:val="uk-UA" w:eastAsia="ru-RU"/>
        </w:rPr>
        <w:t>6</w:t>
      </w:r>
      <w:r w:rsidRPr="00351659">
        <w:rPr>
          <w:rFonts w:ascii="Times New Roman" w:eastAsia="Times New Roman" w:hAnsi="Times New Roman" w:cs="Times New Roman"/>
          <w:color w:val="000000"/>
          <w:sz w:val="24"/>
          <w:szCs w:val="24"/>
          <w:lang w:val="ru-RU" w:eastAsia="ru-RU"/>
        </w:rPr>
        <w:t xml:space="preserve">. Тимчасові виносні рекламні засоби можуть розташовуватися фізичними та юридичними особами виключно у безпосередній близькості від місць реалізації товарів, виконання робіт та/або надання послуг, що рекламуються на таких рекламних засобах, у спосіб, що не повинен перешкоджати руху пішоходів. </w:t>
      </w:r>
    </w:p>
    <w:p w14:paraId="481A537B" w14:textId="77777777" w:rsidR="00351659" w:rsidRPr="00351659" w:rsidRDefault="00351659" w:rsidP="00351659">
      <w:pPr>
        <w:tabs>
          <w:tab w:val="left" w:pos="142"/>
        </w:tabs>
        <w:spacing w:after="0" w:line="240" w:lineRule="auto"/>
        <w:ind w:firstLine="709"/>
        <w:jc w:val="both"/>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3</w:t>
      </w:r>
      <w:r w:rsidRPr="00351659">
        <w:rPr>
          <w:rFonts w:ascii="Times New Roman" w:eastAsia="Times New Roman" w:hAnsi="Times New Roman" w:cs="Times New Roman"/>
          <w:color w:val="000000"/>
          <w:sz w:val="24"/>
          <w:szCs w:val="24"/>
          <w:lang w:val="ru-RU" w:eastAsia="ru-RU"/>
        </w:rPr>
        <w:t>.</w:t>
      </w:r>
      <w:r w:rsidRPr="00351659">
        <w:rPr>
          <w:rFonts w:ascii="Times New Roman" w:eastAsia="Times New Roman" w:hAnsi="Times New Roman" w:cs="Times New Roman"/>
          <w:color w:val="000000"/>
          <w:sz w:val="24"/>
          <w:szCs w:val="24"/>
          <w:lang w:val="uk-UA" w:eastAsia="ru-RU"/>
        </w:rPr>
        <w:t>17</w:t>
      </w:r>
      <w:r w:rsidRPr="00351659">
        <w:rPr>
          <w:rFonts w:ascii="Times New Roman" w:eastAsia="Times New Roman" w:hAnsi="Times New Roman" w:cs="Times New Roman"/>
          <w:color w:val="000000"/>
          <w:sz w:val="24"/>
          <w:szCs w:val="24"/>
          <w:lang w:val="ru-RU" w:eastAsia="ru-RU"/>
        </w:rPr>
        <w:t xml:space="preserve">. Забороняється встановлення тимчасових виносних рекламних засобів на проїжджих частинах вулиць, доріг або у спосіб, що орієнтує розміщену на них інформацію для сприйняття з проїжджої частини вулиці, дороги. </w:t>
      </w:r>
    </w:p>
    <w:p w14:paraId="35016628" w14:textId="77777777" w:rsidR="00351659" w:rsidRPr="00351659" w:rsidRDefault="00351659" w:rsidP="00351659">
      <w:pPr>
        <w:tabs>
          <w:tab w:val="left" w:pos="142"/>
        </w:tabs>
        <w:spacing w:after="0" w:line="240" w:lineRule="auto"/>
        <w:ind w:firstLine="709"/>
        <w:jc w:val="both"/>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3.18. Розташування рекламних засобів у межах охоронних зон інженерних комунікацій дозволяється за погодженням з утримувачем зазначених комунікацій.</w:t>
      </w:r>
    </w:p>
    <w:p w14:paraId="11B8E985" w14:textId="77777777" w:rsidR="00351659" w:rsidRPr="00351659" w:rsidRDefault="00351659" w:rsidP="00351659">
      <w:pPr>
        <w:tabs>
          <w:tab w:val="left" w:pos="142"/>
        </w:tabs>
        <w:spacing w:after="0" w:line="240" w:lineRule="auto"/>
        <w:ind w:firstLine="709"/>
        <w:jc w:val="both"/>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3.19. Відповіальність за технічний стан рекламних засобів, порушення вимог техніки безбеки під час розташування та експлуатації рекламних засобів несе розповсюджувач зовнішньої реклами згідно законодавства.</w:t>
      </w:r>
    </w:p>
    <w:p w14:paraId="7DE356C0" w14:textId="77777777" w:rsidR="00351659" w:rsidRPr="00351659" w:rsidRDefault="00351659" w:rsidP="00351659">
      <w:pPr>
        <w:tabs>
          <w:tab w:val="left" w:pos="142"/>
        </w:tabs>
        <w:spacing w:after="0" w:line="240" w:lineRule="auto"/>
        <w:ind w:firstLine="709"/>
        <w:jc w:val="both"/>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 xml:space="preserve">3.20. </w:t>
      </w:r>
      <w:r w:rsidRPr="00351659">
        <w:rPr>
          <w:rFonts w:ascii="Times New Roman" w:eastAsia="Times New Roman" w:hAnsi="Times New Roman" w:cs="Times New Roman"/>
          <w:color w:val="000000"/>
          <w:sz w:val="24"/>
          <w:szCs w:val="24"/>
          <w:shd w:val="clear" w:color="auto" w:fill="FFFFFF"/>
          <w:lang w:val="uk-UA" w:eastAsia="ru-RU"/>
        </w:rPr>
        <w:t xml:space="preserve">На опорах наземної зовнішньої реклами, що розміщується вздовж проїжджої частини вулиць і доріг, за вимогою уповноваженого підрозділу Національної поліції наноситься вертикальна дорожня розмітка із світлоповертаючих матеріалів заввишки до </w:t>
      </w:r>
      <w:smartTag w:uri="urn:schemas-microsoft-com:office:smarttags" w:element="metricconverter">
        <w:smartTagPr>
          <w:attr w:name="ProductID" w:val="2 метрів"/>
        </w:smartTagPr>
        <w:r w:rsidRPr="00351659">
          <w:rPr>
            <w:rFonts w:ascii="Times New Roman" w:eastAsia="Times New Roman" w:hAnsi="Times New Roman" w:cs="Times New Roman"/>
            <w:color w:val="000000"/>
            <w:sz w:val="24"/>
            <w:szCs w:val="24"/>
            <w:shd w:val="clear" w:color="auto" w:fill="FFFFFF"/>
            <w:lang w:val="uk-UA" w:eastAsia="ru-RU"/>
          </w:rPr>
          <w:t>2 метрів</w:t>
        </w:r>
      </w:smartTag>
      <w:r w:rsidRPr="00351659">
        <w:rPr>
          <w:rFonts w:ascii="Times New Roman" w:eastAsia="Times New Roman" w:hAnsi="Times New Roman" w:cs="Times New Roman"/>
          <w:color w:val="000000"/>
          <w:sz w:val="24"/>
          <w:szCs w:val="24"/>
          <w:shd w:val="clear" w:color="auto" w:fill="FFFFFF"/>
          <w:lang w:val="uk-UA" w:eastAsia="ru-RU"/>
        </w:rPr>
        <w:t xml:space="preserve"> від поверхні землі.</w:t>
      </w:r>
    </w:p>
    <w:p w14:paraId="1583EFE0" w14:textId="77777777" w:rsidR="00351659" w:rsidRPr="00351659" w:rsidRDefault="00351659" w:rsidP="00351659">
      <w:pPr>
        <w:tabs>
          <w:tab w:val="left" w:pos="142"/>
        </w:tabs>
        <w:spacing w:after="0" w:line="240" w:lineRule="auto"/>
        <w:ind w:firstLine="709"/>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3.21. Вимоги до стану засобів зовнішньої реклами:</w:t>
      </w:r>
    </w:p>
    <w:p w14:paraId="01961C0D" w14:textId="77777777" w:rsidR="00351659" w:rsidRPr="00351659" w:rsidRDefault="00351659" w:rsidP="00351659">
      <w:pPr>
        <w:tabs>
          <w:tab w:val="left" w:pos="142"/>
        </w:tabs>
        <w:spacing w:after="0" w:line="240" w:lineRule="auto"/>
        <w:ind w:firstLine="709"/>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 засоби зовнішньої реклами повинні утримуватися у належному технічному стані; розповсюджувачі зовнішньої реклами зобов'язані забезпечити негайне відновлення пошкоджених конструкцій, заміну пошкоджених рекламних сюжетів, своєчасне відновлення зовнішнього вигляду засобів зовнішньої реклами та рекламних сюжетів;</w:t>
      </w:r>
    </w:p>
    <w:p w14:paraId="76BED09F" w14:textId="77777777" w:rsidR="00351659" w:rsidRPr="00351659" w:rsidRDefault="00351659" w:rsidP="00351659">
      <w:pPr>
        <w:tabs>
          <w:tab w:val="left" w:pos="142"/>
        </w:tabs>
        <w:spacing w:after="0" w:line="240" w:lineRule="auto"/>
        <w:ind w:firstLine="709"/>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 засоби зовнішньої реклами повинні мати постійне рекламно-інформаційне заповнення; розповсюджувачі зовнішньої реклами зобов'язані у разі відсутності комерційних рекламних сюжетів своєчасно заповнювати засоби зовнішньої реклами соціальною рекламою;</w:t>
      </w:r>
    </w:p>
    <w:p w14:paraId="115662EB" w14:textId="77777777" w:rsidR="00351659" w:rsidRPr="00351659" w:rsidRDefault="00351659" w:rsidP="00351659">
      <w:pPr>
        <w:tabs>
          <w:tab w:val="left" w:pos="142"/>
        </w:tabs>
        <w:spacing w:after="0" w:line="240" w:lineRule="auto"/>
        <w:ind w:firstLine="709"/>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lastRenderedPageBreak/>
        <w:t>- місця розташування засобів зовнішньої реклами повинні утримуватися у належному санітарно-технічному стані, розповсюджувачі зовнішньої реклами зобов'язані забезпечити їх своєчасне прибирання та впорядкування згідно з Правилами благоустрою Новодністровської ОТГ.</w:t>
      </w:r>
    </w:p>
    <w:p w14:paraId="3A1D99D4" w14:textId="77777777" w:rsidR="00351659" w:rsidRPr="00351659" w:rsidRDefault="00351659" w:rsidP="00351659">
      <w:pPr>
        <w:tabs>
          <w:tab w:val="left" w:pos="142"/>
        </w:tabs>
        <w:spacing w:after="0" w:line="240" w:lineRule="auto"/>
        <w:ind w:firstLine="709"/>
        <w:jc w:val="both"/>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 xml:space="preserve">3.22. Розміщення інформації про виробника товару та/або товар у місцях, де цей товар реалізується чи надається споживачеві, у тому числі на елементах обладнання та/або оформлення місць торгівлі, а також безпосередньо на самому товарі та/або його упаковці, не вважається рекламою. </w:t>
      </w:r>
    </w:p>
    <w:p w14:paraId="1CA3264C" w14:textId="77777777" w:rsidR="00351659" w:rsidRPr="00351659" w:rsidRDefault="00351659" w:rsidP="00351659">
      <w:pPr>
        <w:tabs>
          <w:tab w:val="left" w:pos="142"/>
        </w:tabs>
        <w:spacing w:after="0" w:line="240" w:lineRule="auto"/>
        <w:ind w:firstLine="709"/>
        <w:jc w:val="both"/>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 xml:space="preserve">Під місцем реалізації товару та/або надання послуг розуміється </w:t>
      </w:r>
      <w:r w:rsidRPr="00351659">
        <w:rPr>
          <w:rFonts w:ascii="Times New Roman" w:eastAsia="Times New Roman" w:hAnsi="Times New Roman" w:cs="Times New Roman"/>
          <w:i/>
          <w:color w:val="000000"/>
          <w:sz w:val="24"/>
          <w:szCs w:val="24"/>
          <w:u w:val="single"/>
          <w:lang w:val="uk-UA" w:eastAsia="ru-RU"/>
        </w:rPr>
        <w:t>внутрішня</w:t>
      </w:r>
      <w:r w:rsidRPr="00351659">
        <w:rPr>
          <w:rFonts w:ascii="Times New Roman" w:eastAsia="Times New Roman" w:hAnsi="Times New Roman" w:cs="Times New Roman"/>
          <w:color w:val="000000"/>
          <w:sz w:val="24"/>
          <w:szCs w:val="24"/>
          <w:lang w:val="uk-UA" w:eastAsia="ru-RU"/>
        </w:rPr>
        <w:t xml:space="preserve"> частина власного чи орендованого суб’єктом господарювання приміщення (будівлі, споруди, у тому числі павільйону, кіоску, торговельної палатки тощо), в якому відбувається реалізація товару та/або надання послуг споживачам.</w:t>
      </w:r>
    </w:p>
    <w:p w14:paraId="3A00E1A4" w14:textId="77777777" w:rsidR="00351659" w:rsidRPr="00351659" w:rsidRDefault="00351659" w:rsidP="00351659">
      <w:pPr>
        <w:tabs>
          <w:tab w:val="left" w:pos="142"/>
        </w:tabs>
        <w:spacing w:after="0" w:line="240" w:lineRule="auto"/>
        <w:ind w:firstLine="709"/>
        <w:jc w:val="both"/>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3</w:t>
      </w:r>
      <w:r w:rsidRPr="00351659">
        <w:rPr>
          <w:rFonts w:ascii="Times New Roman" w:eastAsia="Times New Roman" w:hAnsi="Times New Roman" w:cs="Times New Roman"/>
          <w:color w:val="000000"/>
          <w:sz w:val="24"/>
          <w:szCs w:val="24"/>
          <w:lang w:val="ru-RU" w:eastAsia="ru-RU"/>
        </w:rPr>
        <w:t>.</w:t>
      </w:r>
      <w:r w:rsidRPr="00351659">
        <w:rPr>
          <w:rFonts w:ascii="Times New Roman" w:eastAsia="Times New Roman" w:hAnsi="Times New Roman" w:cs="Times New Roman"/>
          <w:color w:val="000000"/>
          <w:sz w:val="24"/>
          <w:szCs w:val="24"/>
          <w:lang w:val="uk-UA" w:eastAsia="ru-RU"/>
        </w:rPr>
        <w:t>23</w:t>
      </w:r>
      <w:r w:rsidRPr="00351659">
        <w:rPr>
          <w:rFonts w:ascii="Times New Roman" w:eastAsia="Times New Roman" w:hAnsi="Times New Roman" w:cs="Times New Roman"/>
          <w:color w:val="000000"/>
          <w:sz w:val="24"/>
          <w:szCs w:val="24"/>
          <w:lang w:val="ru-RU" w:eastAsia="ru-RU"/>
        </w:rPr>
        <w:t>. Інформація про зареєстроване найменування особи, знаки для товарів і послуг, що належать цій особі, вид її діяльності (якщо це не випливає із зареєстрованого найменування особи), час роботи, розміщена на внутрішній поверхні власного чи наданого у користування приміщення, на зовнішній поверхні будинку чи споруди не вище першого поверху або на поверсі, де знаходиться власне чи надане у користування приміщення, а також біля входу в таке приміщення, не вважається рекламою</w:t>
      </w:r>
      <w:r w:rsidRPr="00351659">
        <w:rPr>
          <w:rFonts w:ascii="Times New Roman" w:eastAsia="Times New Roman" w:hAnsi="Times New Roman" w:cs="Times New Roman"/>
          <w:color w:val="000000"/>
          <w:sz w:val="24"/>
          <w:szCs w:val="24"/>
          <w:lang w:val="uk-UA" w:eastAsia="ru-RU"/>
        </w:rPr>
        <w:t>.</w:t>
      </w:r>
      <w:r w:rsidRPr="00351659">
        <w:rPr>
          <w:rFonts w:ascii="Times New Roman" w:eastAsia="Times New Roman" w:hAnsi="Times New Roman" w:cs="Times New Roman"/>
          <w:color w:val="000000"/>
          <w:sz w:val="24"/>
          <w:szCs w:val="24"/>
          <w:lang w:val="ru-RU" w:eastAsia="ru-RU"/>
        </w:rPr>
        <w:t xml:space="preserve"> </w:t>
      </w:r>
    </w:p>
    <w:p w14:paraId="4EDD149D" w14:textId="77777777" w:rsidR="00351659" w:rsidRPr="00351659" w:rsidRDefault="00351659" w:rsidP="00351659">
      <w:pPr>
        <w:tabs>
          <w:tab w:val="left" w:pos="142"/>
        </w:tabs>
        <w:spacing w:after="0" w:line="240" w:lineRule="auto"/>
        <w:ind w:firstLine="709"/>
        <w:jc w:val="both"/>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3.24. Розміщення засобів зовнішньої реклами на будівлях, спорудах та територіях не комунальної форми власності здійснюється на договірних засадах із власником будівлі, споруди або території, але лише на підставі дозволу виконавчого комітету міської ради.</w:t>
      </w:r>
    </w:p>
    <w:p w14:paraId="126CA22E" w14:textId="77777777" w:rsidR="00351659" w:rsidRPr="00351659" w:rsidRDefault="00351659" w:rsidP="00351659">
      <w:pPr>
        <w:tabs>
          <w:tab w:val="left" w:pos="142"/>
        </w:tabs>
        <w:spacing w:after="0" w:line="240" w:lineRule="auto"/>
        <w:ind w:firstLine="709"/>
        <w:jc w:val="both"/>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uk-UA" w:eastAsia="ru-RU"/>
        </w:rPr>
        <w:t>3</w:t>
      </w:r>
      <w:r w:rsidRPr="00351659">
        <w:rPr>
          <w:rFonts w:ascii="Times New Roman" w:eastAsia="Times New Roman" w:hAnsi="Times New Roman" w:cs="Times New Roman"/>
          <w:color w:val="000000"/>
          <w:sz w:val="24"/>
          <w:szCs w:val="24"/>
          <w:lang w:val="ru-RU" w:eastAsia="ru-RU"/>
        </w:rPr>
        <w:t>.</w:t>
      </w:r>
      <w:r w:rsidRPr="00351659">
        <w:rPr>
          <w:rFonts w:ascii="Times New Roman" w:eastAsia="Times New Roman" w:hAnsi="Times New Roman" w:cs="Times New Roman"/>
          <w:color w:val="000000"/>
          <w:sz w:val="24"/>
          <w:szCs w:val="24"/>
          <w:lang w:val="uk-UA" w:eastAsia="ru-RU"/>
        </w:rPr>
        <w:t>25</w:t>
      </w:r>
      <w:r w:rsidRPr="00351659">
        <w:rPr>
          <w:rFonts w:ascii="Times New Roman" w:eastAsia="Times New Roman" w:hAnsi="Times New Roman" w:cs="Times New Roman"/>
          <w:color w:val="000000"/>
          <w:sz w:val="24"/>
          <w:szCs w:val="24"/>
          <w:lang w:val="ru-RU" w:eastAsia="ru-RU"/>
        </w:rPr>
        <w:t>. Зовнішня реклама повинна відповідати іншим вимогам, що встановлені актами законодавства, актами органів місцевого самоврядування та цим Порядком.</w:t>
      </w:r>
    </w:p>
    <w:p w14:paraId="6C967BB3" w14:textId="77777777" w:rsidR="00351659" w:rsidRPr="00351659" w:rsidRDefault="00351659" w:rsidP="00351659">
      <w:pPr>
        <w:shd w:val="clear" w:color="auto" w:fill="FFFFFF"/>
        <w:spacing w:after="0" w:line="240" w:lineRule="auto"/>
        <w:ind w:firstLine="720"/>
        <w:jc w:val="both"/>
        <w:rPr>
          <w:rFonts w:ascii="Times New Roman" w:eastAsia="Times New Roman" w:hAnsi="Times New Roman" w:cs="Times New Roman"/>
          <w:i/>
          <w:color w:val="000000"/>
          <w:sz w:val="24"/>
          <w:szCs w:val="24"/>
          <w:u w:val="single"/>
          <w:lang w:val="ru-RU" w:eastAsia="ru-RU"/>
        </w:rPr>
      </w:pPr>
      <w:r w:rsidRPr="00351659">
        <w:rPr>
          <w:rFonts w:ascii="Times New Roman" w:eastAsia="Times New Roman" w:hAnsi="Times New Roman" w:cs="Times New Roman"/>
          <w:i/>
          <w:color w:val="000000"/>
          <w:sz w:val="24"/>
          <w:szCs w:val="24"/>
          <w:u w:val="single"/>
          <w:lang w:val="uk-UA" w:eastAsia="ru-RU"/>
        </w:rPr>
        <w:t xml:space="preserve">3.26 </w:t>
      </w:r>
      <w:r w:rsidRPr="00351659">
        <w:rPr>
          <w:rFonts w:ascii="Times New Roman" w:eastAsia="Times New Roman" w:hAnsi="Times New Roman" w:cs="Times New Roman"/>
          <w:i/>
          <w:color w:val="000000"/>
          <w:sz w:val="24"/>
          <w:szCs w:val="24"/>
          <w:u w:val="single"/>
          <w:lang w:val="ru-RU" w:eastAsia="ru-RU"/>
        </w:rPr>
        <w:t> Вивіски чи таблички:</w:t>
      </w:r>
    </w:p>
    <w:p w14:paraId="64147CAF" w14:textId="77777777" w:rsidR="00351659" w:rsidRPr="00351659" w:rsidRDefault="00351659" w:rsidP="00351659">
      <w:pPr>
        <w:shd w:val="clear" w:color="auto" w:fill="FFFFFF"/>
        <w:spacing w:after="0" w:line="240" w:lineRule="auto"/>
        <w:ind w:firstLine="720"/>
        <w:jc w:val="both"/>
        <w:rPr>
          <w:rFonts w:ascii="Times New Roman" w:eastAsia="Times New Roman" w:hAnsi="Times New Roman" w:cs="Times New Roman"/>
          <w:color w:val="000000"/>
          <w:sz w:val="24"/>
          <w:szCs w:val="24"/>
          <w:lang w:val="ru-RU" w:eastAsia="ru-RU"/>
        </w:rPr>
      </w:pPr>
      <w:bookmarkStart w:id="0" w:name="n170"/>
      <w:bookmarkEnd w:id="0"/>
      <w:r w:rsidRPr="00351659">
        <w:rPr>
          <w:rFonts w:ascii="Times New Roman" w:eastAsia="Times New Roman" w:hAnsi="Times New Roman" w:cs="Times New Roman"/>
          <w:color w:val="000000"/>
          <w:sz w:val="24"/>
          <w:szCs w:val="24"/>
          <w:lang w:val="ru-RU" w:eastAsia="ru-RU"/>
        </w:rPr>
        <w:t>повинні розміщуватися без втручання у несучі конструкції, легко демонтуватися, щоб не створювати перешкод під час робіт, пов’язаних з експлуатацією та ремонтом будівель і споруд, на яких вони розміщуються;</w:t>
      </w:r>
    </w:p>
    <w:p w14:paraId="01002CC1" w14:textId="77777777" w:rsidR="00351659" w:rsidRPr="00351659" w:rsidRDefault="00351659" w:rsidP="00351659">
      <w:pPr>
        <w:shd w:val="clear" w:color="auto" w:fill="FFFFFF"/>
        <w:spacing w:after="0" w:line="240" w:lineRule="auto"/>
        <w:ind w:firstLine="720"/>
        <w:jc w:val="both"/>
        <w:rPr>
          <w:rFonts w:ascii="Times New Roman" w:eastAsia="Times New Roman" w:hAnsi="Times New Roman" w:cs="Times New Roman"/>
          <w:color w:val="000000"/>
          <w:sz w:val="24"/>
          <w:szCs w:val="24"/>
          <w:lang w:val="ru-RU" w:eastAsia="ru-RU"/>
        </w:rPr>
      </w:pPr>
      <w:bookmarkStart w:id="1" w:name="n171"/>
      <w:bookmarkEnd w:id="1"/>
      <w:r w:rsidRPr="00351659">
        <w:rPr>
          <w:rFonts w:ascii="Times New Roman" w:eastAsia="Times New Roman" w:hAnsi="Times New Roman" w:cs="Times New Roman"/>
          <w:color w:val="000000"/>
          <w:sz w:val="24"/>
          <w:szCs w:val="24"/>
          <w:lang w:val="ru-RU" w:eastAsia="ru-RU"/>
        </w:rPr>
        <w:t>не повинні відтворювати зображення дорожніх знаків;</w:t>
      </w:r>
    </w:p>
    <w:p w14:paraId="7EC1A028" w14:textId="77777777" w:rsidR="00351659" w:rsidRPr="00351659" w:rsidRDefault="00351659" w:rsidP="00351659">
      <w:pPr>
        <w:shd w:val="clear" w:color="auto" w:fill="FFFFFF"/>
        <w:spacing w:after="0" w:line="240" w:lineRule="auto"/>
        <w:ind w:firstLine="720"/>
        <w:jc w:val="both"/>
        <w:rPr>
          <w:rFonts w:ascii="Times New Roman" w:eastAsia="Times New Roman" w:hAnsi="Times New Roman" w:cs="Times New Roman"/>
          <w:color w:val="000000"/>
          <w:sz w:val="24"/>
          <w:szCs w:val="24"/>
          <w:lang w:val="ru-RU" w:eastAsia="ru-RU"/>
        </w:rPr>
      </w:pPr>
      <w:bookmarkStart w:id="2" w:name="n172"/>
      <w:bookmarkEnd w:id="2"/>
      <w:r w:rsidRPr="00351659">
        <w:rPr>
          <w:rFonts w:ascii="Times New Roman" w:eastAsia="Times New Roman" w:hAnsi="Times New Roman" w:cs="Times New Roman"/>
          <w:color w:val="000000"/>
          <w:sz w:val="24"/>
          <w:szCs w:val="24"/>
          <w:lang w:val="ru-RU" w:eastAsia="ru-RU"/>
        </w:rPr>
        <w:t>не повинні розміщуватися на будинках або спорудах - об’єктах незавершеного будівництва;</w:t>
      </w:r>
    </w:p>
    <w:p w14:paraId="652A19A3" w14:textId="77777777" w:rsidR="00351659" w:rsidRPr="00351659" w:rsidRDefault="00351659" w:rsidP="00351659">
      <w:pPr>
        <w:shd w:val="clear" w:color="auto" w:fill="FFFFFF"/>
        <w:spacing w:after="0" w:line="240" w:lineRule="auto"/>
        <w:ind w:firstLine="720"/>
        <w:jc w:val="both"/>
        <w:rPr>
          <w:rFonts w:ascii="Times New Roman" w:eastAsia="Times New Roman" w:hAnsi="Times New Roman" w:cs="Times New Roman"/>
          <w:color w:val="000000"/>
          <w:sz w:val="24"/>
          <w:szCs w:val="24"/>
          <w:lang w:val="ru-RU" w:eastAsia="ru-RU"/>
        </w:rPr>
      </w:pPr>
      <w:bookmarkStart w:id="3" w:name="n173"/>
      <w:bookmarkEnd w:id="3"/>
      <w:r w:rsidRPr="00351659">
        <w:rPr>
          <w:rFonts w:ascii="Times New Roman" w:eastAsia="Times New Roman" w:hAnsi="Times New Roman" w:cs="Times New Roman"/>
          <w:color w:val="000000"/>
          <w:sz w:val="24"/>
          <w:szCs w:val="24"/>
          <w:lang w:val="ru-RU" w:eastAsia="ru-RU"/>
        </w:rPr>
        <w:t xml:space="preserve">площа поверхні не повинна перевищувати </w:t>
      </w:r>
      <w:smartTag w:uri="urn:schemas-microsoft-com:office:smarttags" w:element="metricconverter">
        <w:smartTagPr>
          <w:attr w:name="ProductID" w:val="3 кв. метрів"/>
        </w:smartTagPr>
        <w:r w:rsidRPr="00351659">
          <w:rPr>
            <w:rFonts w:ascii="Times New Roman" w:eastAsia="Times New Roman" w:hAnsi="Times New Roman" w:cs="Times New Roman"/>
            <w:color w:val="000000"/>
            <w:sz w:val="24"/>
            <w:szCs w:val="24"/>
            <w:lang w:val="ru-RU" w:eastAsia="ru-RU"/>
          </w:rPr>
          <w:t>3 кв. метрів</w:t>
        </w:r>
      </w:smartTag>
      <w:r w:rsidRPr="00351659">
        <w:rPr>
          <w:rFonts w:ascii="Times New Roman" w:eastAsia="Times New Roman" w:hAnsi="Times New Roman" w:cs="Times New Roman"/>
          <w:color w:val="000000"/>
          <w:sz w:val="24"/>
          <w:szCs w:val="24"/>
          <w:lang w:val="ru-RU" w:eastAsia="ru-RU"/>
        </w:rPr>
        <w:t>.</w:t>
      </w:r>
    </w:p>
    <w:p w14:paraId="1B267861" w14:textId="77777777" w:rsidR="00351659" w:rsidRPr="00351659" w:rsidRDefault="00351659" w:rsidP="00351659">
      <w:pPr>
        <w:shd w:val="clear" w:color="auto" w:fill="FFFFFF"/>
        <w:spacing w:after="0" w:line="240" w:lineRule="auto"/>
        <w:ind w:firstLine="720"/>
        <w:jc w:val="both"/>
        <w:rPr>
          <w:rFonts w:ascii="Times New Roman" w:eastAsia="Times New Roman" w:hAnsi="Times New Roman" w:cs="Times New Roman"/>
          <w:color w:val="000000"/>
          <w:sz w:val="24"/>
          <w:szCs w:val="24"/>
          <w:lang w:val="ru-RU" w:eastAsia="ru-RU"/>
        </w:rPr>
      </w:pPr>
      <w:bookmarkStart w:id="4" w:name="n174"/>
      <w:bookmarkEnd w:id="4"/>
      <w:r w:rsidRPr="00351659">
        <w:rPr>
          <w:rFonts w:ascii="Times New Roman" w:eastAsia="Times New Roman" w:hAnsi="Times New Roman" w:cs="Times New Roman"/>
          <w:color w:val="000000"/>
          <w:sz w:val="24"/>
          <w:szCs w:val="24"/>
          <w:lang w:val="ru-RU" w:eastAsia="ru-RU"/>
        </w:rPr>
        <w:t>Забороняється вимагати від суб’єктів господарювання будь-які документи для розміщення вивісок чи табличок, не передбачені законодавством.</w:t>
      </w:r>
    </w:p>
    <w:p w14:paraId="2DE4E5E0" w14:textId="77777777" w:rsidR="00351659" w:rsidRPr="00351659" w:rsidRDefault="00351659" w:rsidP="00351659">
      <w:pPr>
        <w:shd w:val="clear" w:color="auto" w:fill="FFFFFF"/>
        <w:spacing w:after="0" w:line="240" w:lineRule="auto"/>
        <w:ind w:firstLine="720"/>
        <w:jc w:val="both"/>
        <w:rPr>
          <w:rFonts w:ascii="Times New Roman" w:eastAsia="Times New Roman" w:hAnsi="Times New Roman" w:cs="Times New Roman"/>
          <w:color w:val="000000"/>
          <w:sz w:val="24"/>
          <w:szCs w:val="24"/>
          <w:lang w:val="ru-RU" w:eastAsia="ru-RU"/>
        </w:rPr>
      </w:pPr>
      <w:bookmarkStart w:id="5" w:name="n180"/>
      <w:bookmarkStart w:id="6" w:name="n175"/>
      <w:bookmarkEnd w:id="5"/>
      <w:bookmarkEnd w:id="6"/>
      <w:r w:rsidRPr="00351659">
        <w:rPr>
          <w:rFonts w:ascii="Times New Roman" w:eastAsia="Times New Roman" w:hAnsi="Times New Roman" w:cs="Times New Roman"/>
          <w:color w:val="000000"/>
          <w:sz w:val="24"/>
          <w:szCs w:val="24"/>
          <w:lang w:val="ru-RU" w:eastAsia="ru-RU"/>
        </w:rPr>
        <w:t>Демонтаж вивісок чи табличок, розміщених з порушенням вимог ц</w:t>
      </w:r>
      <w:r w:rsidRPr="00351659">
        <w:rPr>
          <w:rFonts w:ascii="Times New Roman" w:eastAsia="Times New Roman" w:hAnsi="Times New Roman" w:cs="Times New Roman"/>
          <w:color w:val="000000"/>
          <w:sz w:val="24"/>
          <w:szCs w:val="24"/>
          <w:lang w:val="uk-UA" w:eastAsia="ru-RU"/>
        </w:rPr>
        <w:t>ього</w:t>
      </w:r>
      <w:r w:rsidRPr="00351659">
        <w:rPr>
          <w:rFonts w:ascii="Times New Roman" w:eastAsia="Times New Roman" w:hAnsi="Times New Roman" w:cs="Times New Roman"/>
          <w:color w:val="000000"/>
          <w:sz w:val="24"/>
          <w:szCs w:val="24"/>
          <w:lang w:val="ru-RU" w:eastAsia="ru-RU"/>
        </w:rPr>
        <w:t xml:space="preserve"> П</w:t>
      </w:r>
      <w:r w:rsidRPr="00351659">
        <w:rPr>
          <w:rFonts w:ascii="Times New Roman" w:eastAsia="Times New Roman" w:hAnsi="Times New Roman" w:cs="Times New Roman"/>
          <w:color w:val="000000"/>
          <w:sz w:val="24"/>
          <w:szCs w:val="24"/>
          <w:lang w:val="uk-UA" w:eastAsia="ru-RU"/>
        </w:rPr>
        <w:t>орядку</w:t>
      </w:r>
      <w:r w:rsidRPr="00351659">
        <w:rPr>
          <w:rFonts w:ascii="Times New Roman" w:eastAsia="Times New Roman" w:hAnsi="Times New Roman" w:cs="Times New Roman"/>
          <w:color w:val="000000"/>
          <w:sz w:val="24"/>
          <w:szCs w:val="24"/>
          <w:lang w:val="ru-RU" w:eastAsia="ru-RU"/>
        </w:rPr>
        <w:t>, здійснюється у разі:</w:t>
      </w:r>
    </w:p>
    <w:p w14:paraId="41538489" w14:textId="77777777" w:rsidR="00351659" w:rsidRPr="00351659" w:rsidRDefault="00351659" w:rsidP="00351659">
      <w:pPr>
        <w:shd w:val="clear" w:color="auto" w:fill="FFFFFF"/>
        <w:spacing w:after="0" w:line="240" w:lineRule="auto"/>
        <w:ind w:firstLine="720"/>
        <w:jc w:val="both"/>
        <w:rPr>
          <w:rFonts w:ascii="Times New Roman" w:eastAsia="Times New Roman" w:hAnsi="Times New Roman" w:cs="Times New Roman"/>
          <w:color w:val="000000"/>
          <w:sz w:val="24"/>
          <w:szCs w:val="24"/>
          <w:lang w:val="ru-RU" w:eastAsia="ru-RU"/>
        </w:rPr>
      </w:pPr>
      <w:bookmarkStart w:id="7" w:name="n176"/>
      <w:bookmarkEnd w:id="7"/>
      <w:r w:rsidRPr="00351659">
        <w:rPr>
          <w:rFonts w:ascii="Times New Roman" w:eastAsia="Times New Roman" w:hAnsi="Times New Roman" w:cs="Times New Roman"/>
          <w:color w:val="000000"/>
          <w:sz w:val="24"/>
          <w:szCs w:val="24"/>
          <w:lang w:val="ru-RU" w:eastAsia="ru-RU"/>
        </w:rPr>
        <w:t>припинення юридичної особи або припинення діяльності фізичної особи - підприємця;</w:t>
      </w:r>
    </w:p>
    <w:p w14:paraId="3C106485" w14:textId="77777777" w:rsidR="00351659" w:rsidRPr="00351659" w:rsidRDefault="00351659" w:rsidP="00351659">
      <w:pPr>
        <w:shd w:val="clear" w:color="auto" w:fill="FFFFFF"/>
        <w:spacing w:after="0" w:line="240" w:lineRule="auto"/>
        <w:ind w:firstLine="720"/>
        <w:jc w:val="both"/>
        <w:rPr>
          <w:rFonts w:ascii="Times New Roman" w:eastAsia="Times New Roman" w:hAnsi="Times New Roman" w:cs="Times New Roman"/>
          <w:color w:val="000000"/>
          <w:sz w:val="24"/>
          <w:szCs w:val="24"/>
          <w:lang w:val="ru-RU" w:eastAsia="ru-RU"/>
        </w:rPr>
      </w:pPr>
      <w:bookmarkStart w:id="8" w:name="n177"/>
      <w:bookmarkEnd w:id="8"/>
      <w:r w:rsidRPr="00351659">
        <w:rPr>
          <w:rFonts w:ascii="Times New Roman" w:eastAsia="Times New Roman" w:hAnsi="Times New Roman" w:cs="Times New Roman"/>
          <w:color w:val="000000"/>
          <w:sz w:val="24"/>
          <w:szCs w:val="24"/>
          <w:lang w:val="ru-RU" w:eastAsia="ru-RU"/>
        </w:rPr>
        <w:t>невідповідності розміщення вивіски чи таблички вимогам щодо її розміщення, наданим у визначенні, та архітектурним вимогам, державним нормам, стандартам і правилам, санітарним нормам;</w:t>
      </w:r>
    </w:p>
    <w:p w14:paraId="5BED199B" w14:textId="77777777" w:rsidR="00351659" w:rsidRPr="00351659" w:rsidRDefault="00351659" w:rsidP="00351659">
      <w:pPr>
        <w:shd w:val="clear" w:color="auto" w:fill="FFFFFF"/>
        <w:spacing w:after="0" w:line="240" w:lineRule="auto"/>
        <w:ind w:firstLine="720"/>
        <w:jc w:val="both"/>
        <w:rPr>
          <w:rFonts w:ascii="Times New Roman" w:eastAsia="Times New Roman" w:hAnsi="Times New Roman" w:cs="Times New Roman"/>
          <w:color w:val="000000"/>
          <w:sz w:val="24"/>
          <w:szCs w:val="24"/>
          <w:lang w:val="ru-RU" w:eastAsia="ru-RU"/>
        </w:rPr>
      </w:pPr>
      <w:bookmarkStart w:id="9" w:name="n178"/>
      <w:bookmarkEnd w:id="9"/>
      <w:r w:rsidRPr="00351659">
        <w:rPr>
          <w:rFonts w:ascii="Times New Roman" w:eastAsia="Times New Roman" w:hAnsi="Times New Roman" w:cs="Times New Roman"/>
          <w:color w:val="000000"/>
          <w:sz w:val="24"/>
          <w:szCs w:val="24"/>
          <w:lang w:val="ru-RU" w:eastAsia="ru-RU"/>
        </w:rPr>
        <w:t>порушення благоустрою території.</w:t>
      </w:r>
    </w:p>
    <w:p w14:paraId="31FC409A" w14:textId="77777777" w:rsidR="00351659" w:rsidRPr="00351659" w:rsidRDefault="00351659" w:rsidP="00351659">
      <w:pPr>
        <w:shd w:val="clear" w:color="auto" w:fill="FFFFFF"/>
        <w:spacing w:after="0" w:line="240" w:lineRule="auto"/>
        <w:ind w:firstLine="720"/>
        <w:jc w:val="both"/>
        <w:rPr>
          <w:rFonts w:ascii="Times New Roman" w:eastAsia="Times New Roman" w:hAnsi="Times New Roman" w:cs="Times New Roman"/>
          <w:color w:val="000000"/>
          <w:sz w:val="24"/>
          <w:szCs w:val="24"/>
          <w:lang w:val="ru-RU" w:eastAsia="ru-RU"/>
        </w:rPr>
      </w:pPr>
      <w:bookmarkStart w:id="10" w:name="n179"/>
      <w:bookmarkEnd w:id="10"/>
      <w:r w:rsidRPr="00351659">
        <w:rPr>
          <w:rFonts w:ascii="Times New Roman" w:eastAsia="Times New Roman" w:hAnsi="Times New Roman" w:cs="Times New Roman"/>
          <w:color w:val="000000"/>
          <w:sz w:val="24"/>
          <w:szCs w:val="24"/>
          <w:lang w:val="ru-RU" w:eastAsia="ru-RU"/>
        </w:rPr>
        <w:t>Розміщені вивіски чи таблички підлягають демонтажу за рахунок коштів юридичних осіб або фізичних осіб - підприємців, якими вони були встановлені.</w:t>
      </w:r>
    </w:p>
    <w:p w14:paraId="04A3617E" w14:textId="77777777" w:rsidR="00351659" w:rsidRPr="00351659" w:rsidRDefault="00351659" w:rsidP="00351659">
      <w:pPr>
        <w:tabs>
          <w:tab w:val="left" w:pos="142"/>
        </w:tabs>
        <w:spacing w:after="0" w:line="240" w:lineRule="auto"/>
        <w:ind w:firstLine="709"/>
        <w:jc w:val="center"/>
        <w:rPr>
          <w:rFonts w:ascii="Times New Roman" w:eastAsia="Times New Roman" w:hAnsi="Times New Roman" w:cs="Times New Roman"/>
          <w:b/>
          <w:color w:val="000000"/>
          <w:sz w:val="24"/>
          <w:szCs w:val="24"/>
          <w:lang w:val="uk-UA" w:eastAsia="ru-RU"/>
        </w:rPr>
      </w:pPr>
      <w:r w:rsidRPr="00351659">
        <w:rPr>
          <w:rFonts w:ascii="Times New Roman" w:eastAsia="Times New Roman" w:hAnsi="Times New Roman" w:cs="Times New Roman"/>
          <w:b/>
          <w:color w:val="000000"/>
          <w:sz w:val="24"/>
          <w:szCs w:val="24"/>
          <w:lang w:val="uk-UA" w:eastAsia="ru-RU"/>
        </w:rPr>
        <w:t>4</w:t>
      </w:r>
      <w:r w:rsidRPr="00351659">
        <w:rPr>
          <w:rFonts w:ascii="Times New Roman" w:eastAsia="Times New Roman" w:hAnsi="Times New Roman" w:cs="Times New Roman"/>
          <w:b/>
          <w:color w:val="000000"/>
          <w:sz w:val="24"/>
          <w:szCs w:val="24"/>
          <w:lang w:val="ru-RU" w:eastAsia="ru-RU"/>
        </w:rPr>
        <w:t>. Порядок отримання дозволу на розміщення зовнішньої реклами</w:t>
      </w:r>
    </w:p>
    <w:p w14:paraId="0ADFC8D0" w14:textId="77777777" w:rsidR="00351659" w:rsidRPr="00351659" w:rsidRDefault="00351659" w:rsidP="00351659">
      <w:pPr>
        <w:shd w:val="clear" w:color="auto" w:fill="FFFFFF"/>
        <w:spacing w:after="0" w:line="240" w:lineRule="auto"/>
        <w:ind w:firstLine="720"/>
        <w:jc w:val="both"/>
        <w:textAlignment w:val="baseline"/>
        <w:rPr>
          <w:rFonts w:ascii="Times New Roman" w:eastAsia="Times New Roman" w:hAnsi="Times New Roman" w:cs="Times New Roman"/>
          <w:sz w:val="24"/>
          <w:szCs w:val="24"/>
          <w:lang w:val="ru-RU" w:eastAsia="ru-RU"/>
        </w:rPr>
      </w:pPr>
      <w:r w:rsidRPr="00351659">
        <w:rPr>
          <w:rFonts w:ascii="Times New Roman" w:eastAsia="Times New Roman" w:hAnsi="Times New Roman" w:cs="Times New Roman"/>
          <w:sz w:val="24"/>
          <w:szCs w:val="24"/>
          <w:lang w:val="uk-UA" w:eastAsia="ru-RU"/>
        </w:rPr>
        <w:t xml:space="preserve">4.1. </w:t>
      </w:r>
      <w:r w:rsidRPr="00351659">
        <w:rPr>
          <w:rFonts w:ascii="Times New Roman" w:eastAsia="Times New Roman" w:hAnsi="Times New Roman" w:cs="Times New Roman"/>
          <w:sz w:val="24"/>
          <w:szCs w:val="24"/>
          <w:lang w:val="ru-RU" w:eastAsia="ru-RU"/>
        </w:rPr>
        <w:t xml:space="preserve">Для одержання дозволу заявник </w:t>
      </w:r>
      <w:r w:rsidRPr="00351659">
        <w:rPr>
          <w:rFonts w:ascii="Times New Roman" w:eastAsia="Times New Roman" w:hAnsi="Times New Roman" w:cs="Times New Roman"/>
          <w:spacing w:val="-6"/>
          <w:sz w:val="24"/>
          <w:szCs w:val="24"/>
          <w:lang w:val="uk-UA" w:eastAsia="ru-RU"/>
        </w:rPr>
        <w:t>звертається до Відділу надання адміністративних послуг з заявою</w:t>
      </w:r>
      <w:r w:rsidRPr="00351659">
        <w:rPr>
          <w:rFonts w:ascii="Times New Roman" w:eastAsia="Times New Roman" w:hAnsi="Times New Roman" w:cs="Times New Roman"/>
          <w:sz w:val="24"/>
          <w:szCs w:val="24"/>
          <w:lang w:val="ru-RU" w:eastAsia="ru-RU"/>
        </w:rPr>
        <w:t xml:space="preserve">  за </w:t>
      </w:r>
      <w:hyperlink r:id="rId5" w:anchor="n149" w:history="1">
        <w:r w:rsidRPr="00351659">
          <w:rPr>
            <w:rFonts w:ascii="Times New Roman" w:eastAsia="Times New Roman" w:hAnsi="Times New Roman" w:cs="Times New Roman"/>
            <w:color w:val="0000FF"/>
            <w:sz w:val="24"/>
            <w:szCs w:val="24"/>
            <w:u w:val="single"/>
            <w:bdr w:val="none" w:sz="0" w:space="0" w:color="auto" w:frame="1"/>
            <w:lang w:val="ru-RU" w:eastAsia="ru-RU"/>
          </w:rPr>
          <w:t>формою</w:t>
        </w:r>
      </w:hyperlink>
      <w:r w:rsidRPr="00351659">
        <w:rPr>
          <w:rFonts w:ascii="Times New Roman" w:eastAsia="Times New Roman" w:hAnsi="Times New Roman" w:cs="Times New Roman"/>
          <w:sz w:val="24"/>
          <w:szCs w:val="24"/>
          <w:lang w:val="ru-RU" w:eastAsia="ru-RU"/>
        </w:rPr>
        <w:t xml:space="preserve"> згідно з додатком 1, до якої додаються:</w:t>
      </w:r>
    </w:p>
    <w:p w14:paraId="46278338" w14:textId="77777777" w:rsidR="00351659" w:rsidRPr="00351659" w:rsidRDefault="00351659" w:rsidP="00351659">
      <w:pPr>
        <w:spacing w:after="0" w:line="240" w:lineRule="auto"/>
        <w:ind w:firstLine="709"/>
        <w:jc w:val="both"/>
        <w:rPr>
          <w:rFonts w:ascii="Times New Roman" w:eastAsia="Times New Roman" w:hAnsi="Times New Roman" w:cs="Times New Roman"/>
          <w:sz w:val="24"/>
          <w:szCs w:val="24"/>
          <w:lang w:val="uk-UA" w:eastAsia="ru-RU"/>
        </w:rPr>
      </w:pPr>
      <w:bookmarkStart w:id="11" w:name="n46"/>
      <w:bookmarkStart w:id="12" w:name="n47"/>
      <w:bookmarkStart w:id="13" w:name="n48"/>
      <w:bookmarkEnd w:id="11"/>
      <w:bookmarkEnd w:id="12"/>
      <w:bookmarkEnd w:id="13"/>
      <w:r w:rsidRPr="00351659">
        <w:rPr>
          <w:rFonts w:ascii="Times New Roman" w:eastAsia="Times New Roman" w:hAnsi="Times New Roman" w:cs="Times New Roman"/>
          <w:sz w:val="24"/>
          <w:szCs w:val="24"/>
          <w:lang w:val="uk-UA" w:eastAsia="ru-RU"/>
        </w:rPr>
        <w:t xml:space="preserve">а) фотокартка або комп'ютерний макет місця (розміром не менш як </w:t>
      </w:r>
      <w:r w:rsidRPr="00351659">
        <w:rPr>
          <w:rFonts w:ascii="Times New Roman" w:eastAsia="Times New Roman" w:hAnsi="Times New Roman" w:cs="Times New Roman"/>
          <w:sz w:val="24"/>
          <w:szCs w:val="24"/>
          <w:lang w:val="uk-UA" w:eastAsia="ru-RU"/>
        </w:rPr>
        <w:br/>
        <w:t>6 х 9 сантиметрів), на якому планується розташування рекламного засобу, з прив'язкою до місцевості;</w:t>
      </w:r>
    </w:p>
    <w:p w14:paraId="74E1C2E6" w14:textId="77777777" w:rsidR="00351659" w:rsidRPr="00351659" w:rsidRDefault="00351659" w:rsidP="00351659">
      <w:pPr>
        <w:spacing w:after="0" w:line="240" w:lineRule="auto"/>
        <w:ind w:firstLine="709"/>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б) ескіз рекламного засобу з його конструктивним рішенням (конструктивне рішення повинно містити інформацію про основні габаритні розміри, вузли кріплення, застосовані матеріали, підключення до інженерних мереж);</w:t>
      </w:r>
    </w:p>
    <w:p w14:paraId="13FEDD4E" w14:textId="77777777" w:rsidR="00351659" w:rsidRPr="00351659" w:rsidRDefault="00351659" w:rsidP="00351659">
      <w:pPr>
        <w:spacing w:after="0" w:line="240" w:lineRule="auto"/>
        <w:ind w:firstLine="709"/>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в) викопіювання з топографо-геодезичної зйомки М1:500 з привʼязкою рекламного засобу до місцевості (відповідно додатку 3 Типових правил розміщення зовнішньої реклами, затверджених Постановою Кабінету Міністрів України від 29.12.2003р. №2067).</w:t>
      </w:r>
    </w:p>
    <w:p w14:paraId="337CB49B" w14:textId="77777777" w:rsidR="00351659" w:rsidRPr="00351659" w:rsidRDefault="00351659" w:rsidP="00351659">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uk-UA" w:eastAsia="ru-RU"/>
        </w:rPr>
        <w:t>4.2.</w:t>
      </w:r>
      <w:r w:rsidRPr="00351659">
        <w:rPr>
          <w:rFonts w:ascii="Times New Roman" w:eastAsia="Times New Roman" w:hAnsi="Times New Roman" w:cs="Times New Roman"/>
          <w:color w:val="000000"/>
          <w:sz w:val="24"/>
          <w:szCs w:val="24"/>
          <w:lang w:val="ru-RU" w:eastAsia="ru-RU"/>
        </w:rPr>
        <w:t xml:space="preserve"> За наявності документів, передбачених пунктом </w:t>
      </w:r>
      <w:r w:rsidRPr="00351659">
        <w:rPr>
          <w:rFonts w:ascii="Times New Roman" w:eastAsia="Times New Roman" w:hAnsi="Times New Roman" w:cs="Times New Roman"/>
          <w:color w:val="000000"/>
          <w:sz w:val="24"/>
          <w:szCs w:val="24"/>
          <w:lang w:val="uk-UA" w:eastAsia="ru-RU"/>
        </w:rPr>
        <w:t>4.1 Порядку</w:t>
      </w:r>
      <w:r w:rsidRPr="00351659">
        <w:rPr>
          <w:rFonts w:ascii="Times New Roman" w:eastAsia="Times New Roman" w:hAnsi="Times New Roman" w:cs="Times New Roman"/>
          <w:color w:val="000000"/>
          <w:sz w:val="24"/>
          <w:szCs w:val="24"/>
          <w:lang w:val="ru-RU" w:eastAsia="ru-RU"/>
        </w:rPr>
        <w:t>, відомості про заяву у той же день вносяться робочим органом до внутрішнього реєстру заяв та дозволів на розміщення зовнішньої реклами (журналу), який ведеться у довільній формі.</w:t>
      </w:r>
    </w:p>
    <w:p w14:paraId="52296BC9" w14:textId="77777777" w:rsidR="00351659" w:rsidRPr="00351659" w:rsidRDefault="00351659" w:rsidP="00351659">
      <w:pPr>
        <w:spacing w:after="0" w:line="240" w:lineRule="auto"/>
        <w:ind w:firstLine="709"/>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Заява та документи, що додаються до неї, передаються адміністратором робочому органу у день реєстрації заяви або протягом наступного робочого дня.</w:t>
      </w:r>
    </w:p>
    <w:p w14:paraId="1A18D0D1" w14:textId="77777777" w:rsidR="00351659" w:rsidRPr="00351659" w:rsidRDefault="00351659" w:rsidP="00351659">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lang w:val="ru-RU" w:eastAsia="ru-RU"/>
        </w:rPr>
      </w:pPr>
      <w:bookmarkStart w:id="14" w:name="n186"/>
      <w:bookmarkEnd w:id="14"/>
      <w:r w:rsidRPr="00351659">
        <w:rPr>
          <w:rFonts w:ascii="Times New Roman" w:eastAsia="Times New Roman" w:hAnsi="Times New Roman" w:cs="Times New Roman"/>
          <w:color w:val="000000"/>
          <w:sz w:val="24"/>
          <w:szCs w:val="24"/>
          <w:lang w:val="uk-UA" w:eastAsia="ru-RU"/>
        </w:rPr>
        <w:lastRenderedPageBreak/>
        <w:t xml:space="preserve">4.3. </w:t>
      </w:r>
      <w:r w:rsidRPr="00351659">
        <w:rPr>
          <w:rFonts w:ascii="Times New Roman" w:eastAsia="Times New Roman" w:hAnsi="Times New Roman" w:cs="Times New Roman"/>
          <w:color w:val="000000"/>
          <w:sz w:val="24"/>
          <w:szCs w:val="24"/>
          <w:lang w:val="ru-RU" w:eastAsia="ru-RU"/>
        </w:rPr>
        <w:t xml:space="preserve">Робочий орган протягом двох робочих днів з дня реєстрації заяви перевіряє місце розташування рекламного засобу, зазначене у заяві, на предмет надання на заявлене місце зареєстрованого в установленому порядку дозволу за формою згідно з </w:t>
      </w:r>
      <w:r w:rsidRPr="00351659">
        <w:rPr>
          <w:rFonts w:ascii="Times New Roman" w:eastAsia="Times New Roman" w:hAnsi="Times New Roman" w:cs="Times New Roman"/>
          <w:sz w:val="24"/>
          <w:szCs w:val="24"/>
          <w:lang w:val="ru-RU" w:eastAsia="ru-RU"/>
        </w:rPr>
        <w:t>додатком</w:t>
      </w:r>
      <w:r w:rsidRPr="00351659">
        <w:rPr>
          <w:rFonts w:ascii="Times New Roman" w:eastAsia="Times New Roman" w:hAnsi="Times New Roman" w:cs="Times New Roman"/>
          <w:sz w:val="24"/>
          <w:szCs w:val="24"/>
          <w:lang w:val="uk-UA" w:eastAsia="ru-RU"/>
        </w:rPr>
        <w:t xml:space="preserve"> 2</w:t>
      </w:r>
      <w:r w:rsidRPr="00351659">
        <w:rPr>
          <w:rFonts w:ascii="Times New Roman" w:eastAsia="Times New Roman" w:hAnsi="Times New Roman" w:cs="Times New Roman"/>
          <w:sz w:val="24"/>
          <w:szCs w:val="24"/>
          <w:lang w:val="ru-RU" w:eastAsia="ru-RU"/>
        </w:rPr>
        <w:t>.</w:t>
      </w:r>
    </w:p>
    <w:p w14:paraId="450FB0C0" w14:textId="77777777" w:rsidR="00351659" w:rsidRPr="00351659" w:rsidRDefault="00351659" w:rsidP="00351659">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lang w:val="ru-RU" w:eastAsia="ru-RU"/>
        </w:rPr>
      </w:pPr>
      <w:bookmarkStart w:id="15" w:name="n187"/>
      <w:bookmarkEnd w:id="15"/>
      <w:r w:rsidRPr="00351659">
        <w:rPr>
          <w:rFonts w:ascii="Times New Roman" w:eastAsia="Times New Roman" w:hAnsi="Times New Roman" w:cs="Times New Roman"/>
          <w:color w:val="000000"/>
          <w:sz w:val="24"/>
          <w:szCs w:val="24"/>
          <w:lang w:val="ru-RU" w:eastAsia="ru-RU"/>
        </w:rPr>
        <w:t>У разі прийняття рішення про відмову у видачі дозволу робочий орган надсилає заявникові вмотивовану відповідь із зазначенням підстав, передбачених законом.</w:t>
      </w:r>
    </w:p>
    <w:p w14:paraId="05FC92E4" w14:textId="77777777" w:rsidR="00351659" w:rsidRPr="00351659" w:rsidRDefault="00351659" w:rsidP="00351659">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lang w:val="ru-RU" w:eastAsia="ru-RU"/>
        </w:rPr>
      </w:pPr>
      <w:bookmarkStart w:id="16" w:name="n188"/>
      <w:bookmarkEnd w:id="16"/>
      <w:r w:rsidRPr="00351659">
        <w:rPr>
          <w:rFonts w:ascii="Times New Roman" w:eastAsia="Times New Roman" w:hAnsi="Times New Roman" w:cs="Times New Roman"/>
          <w:color w:val="000000"/>
          <w:sz w:val="24"/>
          <w:szCs w:val="24"/>
          <w:lang w:val="uk-UA" w:eastAsia="ru-RU"/>
        </w:rPr>
        <w:t xml:space="preserve">4.4. </w:t>
      </w:r>
      <w:r w:rsidRPr="00351659">
        <w:rPr>
          <w:rFonts w:ascii="Times New Roman" w:eastAsia="Times New Roman" w:hAnsi="Times New Roman" w:cs="Times New Roman"/>
          <w:color w:val="000000"/>
          <w:sz w:val="24"/>
          <w:szCs w:val="24"/>
          <w:lang w:val="ru-RU" w:eastAsia="ru-RU"/>
        </w:rPr>
        <w:t>Строк видачі дозволу або надання письмового повідомлення про відмову у його видачі становить 10 робочих днів.</w:t>
      </w:r>
    </w:p>
    <w:p w14:paraId="459BDFD6" w14:textId="77777777" w:rsidR="00351659" w:rsidRPr="00351659" w:rsidRDefault="00351659" w:rsidP="00351659">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lang w:val="ru-RU" w:eastAsia="ru-RU"/>
        </w:rPr>
      </w:pPr>
      <w:bookmarkStart w:id="17" w:name="n185"/>
      <w:bookmarkStart w:id="18" w:name="n69"/>
      <w:bookmarkEnd w:id="17"/>
      <w:bookmarkEnd w:id="18"/>
      <w:r w:rsidRPr="00351659">
        <w:rPr>
          <w:rFonts w:ascii="Times New Roman" w:eastAsia="Times New Roman" w:hAnsi="Times New Roman" w:cs="Times New Roman"/>
          <w:color w:val="000000"/>
          <w:sz w:val="24"/>
          <w:szCs w:val="24"/>
          <w:lang w:val="uk-UA" w:eastAsia="ru-RU"/>
        </w:rPr>
        <w:t>4.5</w:t>
      </w:r>
      <w:r w:rsidRPr="00351659">
        <w:rPr>
          <w:rFonts w:ascii="Times New Roman" w:eastAsia="Times New Roman" w:hAnsi="Times New Roman" w:cs="Times New Roman"/>
          <w:color w:val="000000"/>
          <w:sz w:val="24"/>
          <w:szCs w:val="24"/>
          <w:lang w:val="ru-RU" w:eastAsia="ru-RU"/>
        </w:rPr>
        <w:t>. Видача дозволу погоджується робочим органом з власником місця або уповноваженим ним органом (особою), а також з:</w:t>
      </w:r>
    </w:p>
    <w:p w14:paraId="07E6F8A0" w14:textId="77777777" w:rsidR="00351659" w:rsidRPr="00351659" w:rsidRDefault="00351659" w:rsidP="00351659">
      <w:pPr>
        <w:tabs>
          <w:tab w:val="left" w:pos="142"/>
        </w:tabs>
        <w:spacing w:after="0" w:line="240" w:lineRule="auto"/>
        <w:ind w:firstLine="540"/>
        <w:jc w:val="both"/>
        <w:rPr>
          <w:rFonts w:ascii="Times New Roman" w:eastAsia="Times New Roman" w:hAnsi="Times New Roman" w:cs="Times New Roman"/>
          <w:color w:val="000000"/>
          <w:sz w:val="24"/>
          <w:szCs w:val="24"/>
          <w:lang w:val="uk-UA" w:eastAsia="ru-RU"/>
        </w:rPr>
      </w:pPr>
      <w:bookmarkStart w:id="19" w:name="n190"/>
      <w:bookmarkStart w:id="20" w:name="n194"/>
      <w:bookmarkEnd w:id="19"/>
      <w:bookmarkEnd w:id="20"/>
      <w:r w:rsidRPr="00351659">
        <w:rPr>
          <w:rFonts w:ascii="Times New Roman" w:eastAsia="Times New Roman" w:hAnsi="Times New Roman" w:cs="Times New Roman"/>
          <w:color w:val="000000"/>
          <w:sz w:val="24"/>
          <w:szCs w:val="24"/>
          <w:lang w:val="uk-UA" w:eastAsia="ru-RU"/>
        </w:rPr>
        <w:t>- Укравтодором або власниками автомобільних доріг та Національною поліцією – у разі розміщення зовнішньої реклами на перехрестях, біля  дорожніх знаків, світлофорів, пішохідних переходів та зупинок транспорту загального користування;</w:t>
      </w:r>
    </w:p>
    <w:p w14:paraId="42DCCA79" w14:textId="77777777" w:rsidR="00351659" w:rsidRPr="00351659" w:rsidRDefault="00351659" w:rsidP="00351659">
      <w:pPr>
        <w:tabs>
          <w:tab w:val="left" w:pos="142"/>
        </w:tabs>
        <w:spacing w:after="0" w:line="240" w:lineRule="auto"/>
        <w:ind w:firstLine="540"/>
        <w:jc w:val="both"/>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 відповідним центральним або місцевим органом виконавчої влади у сфері охорони культурної спадщини та об’єктів природно-заповідного фонду – у разі розміщення зовнішньої реклами на пам'ятках історії та архітектури, в межах зон охорони таких пам’яток і в межах об’єктів природно-заповідного фонду;</w:t>
      </w:r>
    </w:p>
    <w:p w14:paraId="2B504E36" w14:textId="77777777" w:rsidR="00351659" w:rsidRPr="00351659" w:rsidRDefault="00351659" w:rsidP="00351659">
      <w:pPr>
        <w:tabs>
          <w:tab w:val="left" w:pos="142"/>
        </w:tabs>
        <w:spacing w:after="0" w:line="240" w:lineRule="auto"/>
        <w:ind w:firstLine="540"/>
        <w:jc w:val="both"/>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 утримувачем інженерних комунікацій – у разі розміщення зовнішньої реклами в межах охоронних зон цих комунікацій.;</w:t>
      </w:r>
    </w:p>
    <w:p w14:paraId="42D547AE" w14:textId="77777777" w:rsidR="00351659" w:rsidRPr="00351659" w:rsidRDefault="00351659" w:rsidP="00351659">
      <w:pPr>
        <w:tabs>
          <w:tab w:val="left" w:pos="142"/>
        </w:tabs>
        <w:spacing w:after="0" w:line="240" w:lineRule="auto"/>
        <w:ind w:firstLine="540"/>
        <w:jc w:val="both"/>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 xml:space="preserve">- </w:t>
      </w:r>
      <w:r w:rsidRPr="00351659">
        <w:rPr>
          <w:rFonts w:ascii="Times New Roman" w:eastAsia="Times New Roman" w:hAnsi="Times New Roman" w:cs="Times New Roman"/>
          <w:color w:val="000000"/>
          <w:sz w:val="24"/>
          <w:szCs w:val="24"/>
          <w:shd w:val="clear" w:color="auto" w:fill="FFFFFF"/>
          <w:lang w:val="ru-RU" w:eastAsia="ru-RU"/>
        </w:rPr>
        <w:t>Мінкультури - у разі розміщення зовнішньої реклами на пам’ятках національного значення, в межах зон охорони цих пам’яток, історичних ареалів населених місць</w:t>
      </w:r>
      <w:r w:rsidRPr="00351659">
        <w:rPr>
          <w:rFonts w:ascii="Times New Roman" w:eastAsia="Times New Roman" w:hAnsi="Times New Roman" w:cs="Times New Roman"/>
          <w:color w:val="000000"/>
          <w:sz w:val="24"/>
          <w:szCs w:val="24"/>
          <w:shd w:val="clear" w:color="auto" w:fill="FFFFFF"/>
          <w:lang w:val="uk-UA" w:eastAsia="ru-RU"/>
        </w:rPr>
        <w:t>.</w:t>
      </w:r>
    </w:p>
    <w:p w14:paraId="0B2BC4CB" w14:textId="77777777" w:rsidR="00351659" w:rsidRPr="00351659" w:rsidRDefault="00351659" w:rsidP="00351659">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ru-RU" w:eastAsia="ru-RU"/>
        </w:rPr>
        <w:t>Перелік органів та осіб, з якими погоджується видача дозволу, є вичерпним.</w:t>
      </w:r>
    </w:p>
    <w:p w14:paraId="29294669" w14:textId="77777777" w:rsidR="00351659" w:rsidRPr="00351659" w:rsidRDefault="00351659" w:rsidP="00351659">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lang w:val="ru-RU" w:eastAsia="ru-RU"/>
        </w:rPr>
      </w:pPr>
      <w:bookmarkStart w:id="21" w:name="n195"/>
      <w:bookmarkEnd w:id="21"/>
      <w:r w:rsidRPr="00351659">
        <w:rPr>
          <w:rFonts w:ascii="Times New Roman" w:eastAsia="Times New Roman" w:hAnsi="Times New Roman" w:cs="Times New Roman"/>
          <w:color w:val="000000"/>
          <w:sz w:val="24"/>
          <w:szCs w:val="24"/>
          <w:lang w:val="uk-UA" w:eastAsia="ru-RU"/>
        </w:rPr>
        <w:t xml:space="preserve">4.6. </w:t>
      </w:r>
      <w:r w:rsidRPr="00351659">
        <w:rPr>
          <w:rFonts w:ascii="Times New Roman" w:eastAsia="Times New Roman" w:hAnsi="Times New Roman" w:cs="Times New Roman"/>
          <w:color w:val="000000"/>
          <w:sz w:val="24"/>
          <w:szCs w:val="24"/>
          <w:lang w:val="ru-RU" w:eastAsia="ru-RU"/>
        </w:rPr>
        <w:t>Дії щодо отримання зазначених погоджень вчиняються робочим органом без залучення заявника протягом</w:t>
      </w:r>
      <w:r w:rsidRPr="00351659">
        <w:rPr>
          <w:rFonts w:ascii="Times New Roman" w:eastAsia="Times New Roman" w:hAnsi="Times New Roman" w:cs="Times New Roman"/>
          <w:color w:val="000000"/>
          <w:sz w:val="24"/>
          <w:szCs w:val="24"/>
          <w:lang w:val="uk-UA" w:eastAsia="ru-RU"/>
        </w:rPr>
        <w:t xml:space="preserve"> п'яти робочих днів від дати звернення заявника</w:t>
      </w:r>
      <w:r w:rsidRPr="00351659">
        <w:rPr>
          <w:rFonts w:ascii="Times New Roman" w:eastAsia="Times New Roman" w:hAnsi="Times New Roman" w:cs="Times New Roman"/>
          <w:color w:val="000000"/>
          <w:sz w:val="24"/>
          <w:szCs w:val="24"/>
          <w:lang w:val="ru-RU" w:eastAsia="ru-RU"/>
        </w:rPr>
        <w:t>.</w:t>
      </w:r>
    </w:p>
    <w:p w14:paraId="2F7EF97F" w14:textId="77777777" w:rsidR="00351659" w:rsidRPr="00351659" w:rsidRDefault="00351659" w:rsidP="00351659">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lang w:val="ru-RU" w:eastAsia="ru-RU"/>
        </w:rPr>
      </w:pPr>
      <w:bookmarkStart w:id="22" w:name="n196"/>
      <w:bookmarkEnd w:id="22"/>
      <w:r w:rsidRPr="00351659">
        <w:rPr>
          <w:rFonts w:ascii="Times New Roman" w:eastAsia="Times New Roman" w:hAnsi="Times New Roman" w:cs="Times New Roman"/>
          <w:color w:val="000000"/>
          <w:sz w:val="24"/>
          <w:szCs w:val="24"/>
          <w:lang w:val="uk-UA" w:eastAsia="ru-RU"/>
        </w:rPr>
        <w:t xml:space="preserve">4.7. </w:t>
      </w:r>
      <w:r w:rsidRPr="00351659">
        <w:rPr>
          <w:rFonts w:ascii="Times New Roman" w:eastAsia="Times New Roman" w:hAnsi="Times New Roman" w:cs="Times New Roman"/>
          <w:color w:val="000000"/>
          <w:sz w:val="24"/>
          <w:szCs w:val="24"/>
          <w:lang w:val="ru-RU" w:eastAsia="ru-RU"/>
        </w:rPr>
        <w:t>Для здійснення погодження робочий орган не пізніше дня, що настає за днем одержання документів від заявника, надсилає їх копії у паперовому або електронному (шляхом сканування) вигляді</w:t>
      </w:r>
      <w:r w:rsidRPr="00351659">
        <w:rPr>
          <w:rFonts w:ascii="Times New Roman" w:eastAsia="Times New Roman" w:hAnsi="Times New Roman" w:cs="Times New Roman"/>
          <w:color w:val="000000"/>
          <w:sz w:val="24"/>
          <w:szCs w:val="24"/>
          <w:lang w:val="uk-UA" w:eastAsia="ru-RU"/>
        </w:rPr>
        <w:t xml:space="preserve"> відповідним</w:t>
      </w:r>
      <w:r w:rsidRPr="00351659">
        <w:rPr>
          <w:rFonts w:ascii="Times New Roman" w:eastAsia="Times New Roman" w:hAnsi="Times New Roman" w:cs="Times New Roman"/>
          <w:color w:val="000000"/>
          <w:sz w:val="24"/>
          <w:szCs w:val="24"/>
          <w:lang w:val="ru-RU" w:eastAsia="ru-RU"/>
        </w:rPr>
        <w:t xml:space="preserve"> органам</w:t>
      </w:r>
      <w:r w:rsidRPr="00351659">
        <w:rPr>
          <w:rFonts w:ascii="Times New Roman" w:eastAsia="Times New Roman" w:hAnsi="Times New Roman" w:cs="Times New Roman"/>
          <w:color w:val="000000"/>
          <w:sz w:val="24"/>
          <w:szCs w:val="24"/>
          <w:lang w:val="uk-UA" w:eastAsia="ru-RU"/>
        </w:rPr>
        <w:t xml:space="preserve"> для погодження т</w:t>
      </w:r>
      <w:r w:rsidRPr="00351659">
        <w:rPr>
          <w:rFonts w:ascii="Times New Roman" w:eastAsia="Times New Roman" w:hAnsi="Times New Roman" w:cs="Times New Roman"/>
          <w:color w:val="000000"/>
          <w:sz w:val="24"/>
          <w:szCs w:val="24"/>
          <w:lang w:val="ru-RU" w:eastAsia="ru-RU"/>
        </w:rPr>
        <w:t>а встановлює строк розгляду зазначених документів.</w:t>
      </w:r>
    </w:p>
    <w:p w14:paraId="35363E53" w14:textId="77777777" w:rsidR="00351659" w:rsidRPr="00351659" w:rsidRDefault="00351659" w:rsidP="00351659">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lang w:val="ru-RU" w:eastAsia="ru-RU"/>
        </w:rPr>
      </w:pPr>
      <w:bookmarkStart w:id="23" w:name="n197"/>
      <w:bookmarkEnd w:id="23"/>
      <w:r w:rsidRPr="00351659">
        <w:rPr>
          <w:rFonts w:ascii="Times New Roman" w:eastAsia="Times New Roman" w:hAnsi="Times New Roman" w:cs="Times New Roman"/>
          <w:color w:val="000000"/>
          <w:sz w:val="24"/>
          <w:szCs w:val="24"/>
          <w:lang w:val="ru-RU" w:eastAsia="ru-RU"/>
        </w:rPr>
        <w:t>За результатами дозвільної (погоджувальної) процедури органи, зазначені в</w:t>
      </w:r>
      <w:r w:rsidRPr="00351659">
        <w:rPr>
          <w:rFonts w:ascii="Times New Roman" w:eastAsia="Times New Roman" w:hAnsi="Times New Roman" w:cs="Times New Roman"/>
          <w:color w:val="000000"/>
          <w:sz w:val="24"/>
          <w:szCs w:val="24"/>
          <w:lang w:val="uk-UA" w:eastAsia="ru-RU"/>
        </w:rPr>
        <w:t xml:space="preserve"> пункті 4.5</w:t>
      </w:r>
      <w:r w:rsidRPr="00351659">
        <w:rPr>
          <w:rFonts w:ascii="Times New Roman" w:eastAsia="Times New Roman" w:hAnsi="Times New Roman" w:cs="Times New Roman"/>
          <w:color w:val="000000"/>
          <w:sz w:val="24"/>
          <w:szCs w:val="24"/>
          <w:lang w:val="ru-RU" w:eastAsia="ru-RU"/>
        </w:rPr>
        <w:t>, надають погодження, які у паперовому або електронному (шляхом сканування) вигляді надсилаються робочому органу.</w:t>
      </w:r>
    </w:p>
    <w:p w14:paraId="7D01D109" w14:textId="77777777" w:rsidR="00351659" w:rsidRPr="00351659" w:rsidRDefault="00351659" w:rsidP="00351659">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lang w:val="ru-RU" w:eastAsia="ru-RU"/>
        </w:rPr>
      </w:pPr>
      <w:bookmarkStart w:id="24" w:name="n198"/>
      <w:bookmarkEnd w:id="24"/>
      <w:r w:rsidRPr="00351659">
        <w:rPr>
          <w:rFonts w:ascii="Times New Roman" w:eastAsia="Times New Roman" w:hAnsi="Times New Roman" w:cs="Times New Roman"/>
          <w:color w:val="000000"/>
          <w:sz w:val="24"/>
          <w:szCs w:val="24"/>
          <w:lang w:val="ru-RU" w:eastAsia="ru-RU"/>
        </w:rPr>
        <w:t>У разі ненадання органами, зазначеними</w:t>
      </w:r>
      <w:r w:rsidRPr="00351659">
        <w:rPr>
          <w:rFonts w:ascii="Times New Roman" w:eastAsia="Times New Roman" w:hAnsi="Times New Roman" w:cs="Times New Roman"/>
          <w:color w:val="000000"/>
          <w:sz w:val="24"/>
          <w:szCs w:val="24"/>
          <w:lang w:val="uk-UA" w:eastAsia="ru-RU"/>
        </w:rPr>
        <w:t xml:space="preserve"> в пункті 4.5</w:t>
      </w:r>
      <w:r w:rsidRPr="00351659">
        <w:rPr>
          <w:rFonts w:ascii="Times New Roman" w:eastAsia="Times New Roman" w:hAnsi="Times New Roman" w:cs="Times New Roman"/>
          <w:color w:val="000000"/>
          <w:sz w:val="24"/>
          <w:szCs w:val="24"/>
          <w:lang w:val="ru-RU" w:eastAsia="ru-RU"/>
        </w:rPr>
        <w:t>, протягом встановленого строку погоджень вважається, що видачу дозволу погоджено.</w:t>
      </w:r>
    </w:p>
    <w:p w14:paraId="49BD5322" w14:textId="77777777" w:rsidR="00351659" w:rsidRPr="00351659" w:rsidRDefault="00351659" w:rsidP="00351659">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lang w:val="ru-RU" w:eastAsia="ru-RU"/>
        </w:rPr>
      </w:pPr>
      <w:bookmarkStart w:id="25" w:name="n189"/>
      <w:bookmarkStart w:id="26" w:name="n78"/>
      <w:bookmarkEnd w:id="25"/>
      <w:bookmarkEnd w:id="26"/>
      <w:r w:rsidRPr="00351659">
        <w:rPr>
          <w:rFonts w:ascii="Times New Roman" w:eastAsia="Times New Roman" w:hAnsi="Times New Roman" w:cs="Times New Roman"/>
          <w:color w:val="000000"/>
          <w:sz w:val="24"/>
          <w:szCs w:val="24"/>
          <w:lang w:val="uk-UA" w:eastAsia="ru-RU"/>
        </w:rPr>
        <w:t>4.</w:t>
      </w:r>
      <w:r w:rsidRPr="00351659">
        <w:rPr>
          <w:rFonts w:ascii="Times New Roman" w:eastAsia="Times New Roman" w:hAnsi="Times New Roman" w:cs="Times New Roman"/>
          <w:color w:val="000000"/>
          <w:sz w:val="24"/>
          <w:szCs w:val="24"/>
          <w:lang w:val="ru-RU" w:eastAsia="ru-RU"/>
        </w:rPr>
        <w:t>8. Під час надання дозволу втручання у форму рекламного засобу та зміст реклами забороняється.</w:t>
      </w:r>
    </w:p>
    <w:p w14:paraId="7F2B2BC5" w14:textId="77777777" w:rsidR="00351659" w:rsidRPr="00351659" w:rsidRDefault="00351659" w:rsidP="00351659">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lang w:val="ru-RU" w:eastAsia="ru-RU"/>
        </w:rPr>
      </w:pPr>
      <w:bookmarkStart w:id="27" w:name="n79"/>
      <w:bookmarkEnd w:id="27"/>
      <w:r w:rsidRPr="00351659">
        <w:rPr>
          <w:rFonts w:ascii="Times New Roman" w:eastAsia="Times New Roman" w:hAnsi="Times New Roman" w:cs="Times New Roman"/>
          <w:color w:val="000000"/>
          <w:sz w:val="24"/>
          <w:szCs w:val="24"/>
          <w:lang w:val="uk-UA" w:eastAsia="ru-RU"/>
        </w:rPr>
        <w:t>4.</w:t>
      </w:r>
      <w:r w:rsidRPr="00351659">
        <w:rPr>
          <w:rFonts w:ascii="Times New Roman" w:eastAsia="Times New Roman" w:hAnsi="Times New Roman" w:cs="Times New Roman"/>
          <w:color w:val="000000"/>
          <w:sz w:val="24"/>
          <w:szCs w:val="24"/>
          <w:lang w:val="ru-RU" w:eastAsia="ru-RU"/>
        </w:rPr>
        <w:t xml:space="preserve">9. Робочий орган протягом не більш як двох робочих днів з дати одержання від органів та осіб, з якими погоджується видача дозволу, подає виконавчому </w:t>
      </w:r>
      <w:r w:rsidRPr="00351659">
        <w:rPr>
          <w:rFonts w:ascii="Times New Roman" w:eastAsia="Times New Roman" w:hAnsi="Times New Roman" w:cs="Times New Roman"/>
          <w:color w:val="000000"/>
          <w:sz w:val="24"/>
          <w:szCs w:val="24"/>
          <w:lang w:val="uk-UA" w:eastAsia="ru-RU"/>
        </w:rPr>
        <w:t xml:space="preserve">комітету міської </w:t>
      </w:r>
      <w:r w:rsidRPr="00351659">
        <w:rPr>
          <w:rFonts w:ascii="Times New Roman" w:eastAsia="Times New Roman" w:hAnsi="Times New Roman" w:cs="Times New Roman"/>
          <w:color w:val="000000"/>
          <w:sz w:val="24"/>
          <w:szCs w:val="24"/>
          <w:lang w:val="ru-RU" w:eastAsia="ru-RU"/>
        </w:rPr>
        <w:t>ради пропозиції та проект відповідного рішення.</w:t>
      </w:r>
    </w:p>
    <w:p w14:paraId="363B1E67" w14:textId="77777777" w:rsidR="00351659" w:rsidRPr="00351659" w:rsidRDefault="00351659" w:rsidP="00351659">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lang w:val="ru-RU" w:eastAsia="ru-RU"/>
        </w:rPr>
      </w:pPr>
      <w:bookmarkStart w:id="28" w:name="n199"/>
      <w:bookmarkStart w:id="29" w:name="n80"/>
      <w:bookmarkEnd w:id="28"/>
      <w:bookmarkEnd w:id="29"/>
      <w:r w:rsidRPr="00351659">
        <w:rPr>
          <w:rFonts w:ascii="Times New Roman" w:eastAsia="Times New Roman" w:hAnsi="Times New Roman" w:cs="Times New Roman"/>
          <w:color w:val="000000"/>
          <w:sz w:val="24"/>
          <w:szCs w:val="24"/>
          <w:lang w:val="ru-RU" w:eastAsia="ru-RU"/>
        </w:rPr>
        <w:t xml:space="preserve">Виконавчий </w:t>
      </w:r>
      <w:r w:rsidRPr="00351659">
        <w:rPr>
          <w:rFonts w:ascii="Times New Roman" w:eastAsia="Times New Roman" w:hAnsi="Times New Roman" w:cs="Times New Roman"/>
          <w:color w:val="000000"/>
          <w:sz w:val="24"/>
          <w:szCs w:val="24"/>
          <w:lang w:val="uk-UA" w:eastAsia="ru-RU"/>
        </w:rPr>
        <w:t>комітет</w:t>
      </w:r>
      <w:r w:rsidRPr="00351659">
        <w:rPr>
          <w:rFonts w:ascii="Times New Roman" w:eastAsia="Times New Roman" w:hAnsi="Times New Roman" w:cs="Times New Roman"/>
          <w:color w:val="000000"/>
          <w:sz w:val="24"/>
          <w:szCs w:val="24"/>
          <w:lang w:val="ru-RU" w:eastAsia="ru-RU"/>
        </w:rPr>
        <w:t xml:space="preserve"> протягом одного робочого дня з дати одержання зазначених пропозицій приймає рішення про надання дозволу або про відмову у його наданні.</w:t>
      </w:r>
    </w:p>
    <w:p w14:paraId="150A1662" w14:textId="77777777" w:rsidR="00351659" w:rsidRPr="00351659" w:rsidRDefault="00351659" w:rsidP="00351659">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lang w:val="ru-RU" w:eastAsia="ru-RU"/>
        </w:rPr>
      </w:pPr>
      <w:bookmarkStart w:id="30" w:name="n201"/>
      <w:bookmarkEnd w:id="30"/>
      <w:r w:rsidRPr="00351659">
        <w:rPr>
          <w:rFonts w:ascii="Times New Roman" w:eastAsia="Times New Roman" w:hAnsi="Times New Roman" w:cs="Times New Roman"/>
          <w:color w:val="000000"/>
          <w:sz w:val="24"/>
          <w:szCs w:val="24"/>
          <w:lang w:val="ru-RU" w:eastAsia="ru-RU"/>
        </w:rPr>
        <w:t>Дозвіл або відмова у його видачі видається не пізніше ніж протягом наступного робочого дня після прийняття відповідного рішення.</w:t>
      </w:r>
    </w:p>
    <w:p w14:paraId="3F097396" w14:textId="77777777" w:rsidR="00351659" w:rsidRPr="00351659" w:rsidRDefault="00351659" w:rsidP="00351659">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lang w:val="ru-RU" w:eastAsia="ru-RU"/>
        </w:rPr>
      </w:pPr>
      <w:bookmarkStart w:id="31" w:name="n200"/>
      <w:bookmarkStart w:id="32" w:name="n84"/>
      <w:bookmarkEnd w:id="31"/>
      <w:bookmarkEnd w:id="32"/>
      <w:r w:rsidRPr="00351659">
        <w:rPr>
          <w:rFonts w:ascii="Times New Roman" w:eastAsia="Times New Roman" w:hAnsi="Times New Roman" w:cs="Times New Roman"/>
          <w:color w:val="000000"/>
          <w:sz w:val="24"/>
          <w:szCs w:val="24"/>
          <w:lang w:val="uk-UA" w:eastAsia="ru-RU"/>
        </w:rPr>
        <w:t>4.10</w:t>
      </w:r>
      <w:r w:rsidRPr="00351659">
        <w:rPr>
          <w:rFonts w:ascii="Times New Roman" w:eastAsia="Times New Roman" w:hAnsi="Times New Roman" w:cs="Times New Roman"/>
          <w:color w:val="000000"/>
          <w:sz w:val="24"/>
          <w:szCs w:val="24"/>
          <w:lang w:val="ru-RU" w:eastAsia="ru-RU"/>
        </w:rPr>
        <w:t>. Робочий орган протягом десяти днів з дати реєстрації дозволу надає органам державної податкової служби інформацію про розповсюджувачів зовнішньої реклами, яким надано дозвіл.</w:t>
      </w:r>
    </w:p>
    <w:p w14:paraId="68A40DFE" w14:textId="77777777" w:rsidR="00351659" w:rsidRPr="00351659" w:rsidRDefault="00351659" w:rsidP="00351659">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lang w:val="ru-RU" w:eastAsia="ru-RU"/>
        </w:rPr>
      </w:pPr>
      <w:bookmarkStart w:id="33" w:name="n85"/>
      <w:bookmarkStart w:id="34" w:name="n90"/>
      <w:bookmarkEnd w:id="33"/>
      <w:bookmarkEnd w:id="34"/>
      <w:r w:rsidRPr="00351659">
        <w:rPr>
          <w:rFonts w:ascii="Times New Roman" w:eastAsia="Times New Roman" w:hAnsi="Times New Roman" w:cs="Times New Roman"/>
          <w:color w:val="000000"/>
          <w:sz w:val="24"/>
          <w:szCs w:val="24"/>
          <w:lang w:val="uk-UA" w:eastAsia="ru-RU"/>
        </w:rPr>
        <w:t xml:space="preserve">4.11. </w:t>
      </w:r>
      <w:r w:rsidRPr="00351659">
        <w:rPr>
          <w:rFonts w:ascii="Times New Roman" w:eastAsia="Times New Roman" w:hAnsi="Times New Roman" w:cs="Times New Roman"/>
          <w:color w:val="000000"/>
          <w:sz w:val="24"/>
          <w:szCs w:val="24"/>
          <w:lang w:val="ru-RU" w:eastAsia="ru-RU"/>
        </w:rPr>
        <w:t>Дозвіл надається строком на п'ять років, якщо менший строк не зазначено у заяві.</w:t>
      </w:r>
    </w:p>
    <w:p w14:paraId="78B9B491" w14:textId="77777777" w:rsidR="00351659" w:rsidRPr="00351659" w:rsidRDefault="00351659" w:rsidP="00351659">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lang w:val="ru-RU" w:eastAsia="ru-RU"/>
        </w:rPr>
      </w:pPr>
      <w:bookmarkStart w:id="35" w:name="n91"/>
      <w:bookmarkEnd w:id="35"/>
      <w:r w:rsidRPr="00351659">
        <w:rPr>
          <w:rFonts w:ascii="Times New Roman" w:eastAsia="Times New Roman" w:hAnsi="Times New Roman" w:cs="Times New Roman"/>
          <w:color w:val="000000"/>
          <w:sz w:val="24"/>
          <w:szCs w:val="24"/>
          <w:lang w:val="uk-UA" w:eastAsia="ru-RU"/>
        </w:rPr>
        <w:t>4.12</w:t>
      </w:r>
      <w:r w:rsidRPr="00351659">
        <w:rPr>
          <w:rFonts w:ascii="Times New Roman" w:eastAsia="Times New Roman" w:hAnsi="Times New Roman" w:cs="Times New Roman"/>
          <w:color w:val="000000"/>
          <w:sz w:val="24"/>
          <w:szCs w:val="24"/>
          <w:lang w:val="ru-RU" w:eastAsia="ru-RU"/>
        </w:rPr>
        <w:t>. Виданий у встановленому порядку дозвіл є підставою для розміщення зовнішньої реклами та виконання робіт, пов'язаних з розташуванням рекламного засобу.</w:t>
      </w:r>
    </w:p>
    <w:p w14:paraId="07512314" w14:textId="77777777" w:rsidR="00351659" w:rsidRPr="00351659" w:rsidRDefault="00351659" w:rsidP="00351659">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lang w:val="ru-RU" w:eastAsia="ru-RU"/>
        </w:rPr>
      </w:pPr>
      <w:bookmarkStart w:id="36" w:name="n92"/>
      <w:bookmarkStart w:id="37" w:name="n93"/>
      <w:bookmarkEnd w:id="36"/>
      <w:bookmarkEnd w:id="37"/>
      <w:r w:rsidRPr="00351659">
        <w:rPr>
          <w:rFonts w:ascii="Times New Roman" w:eastAsia="Times New Roman" w:hAnsi="Times New Roman" w:cs="Times New Roman"/>
          <w:color w:val="000000"/>
          <w:sz w:val="24"/>
          <w:szCs w:val="24"/>
          <w:lang w:val="uk-UA" w:eastAsia="ru-RU"/>
        </w:rPr>
        <w:t>4.13</w:t>
      </w:r>
      <w:r w:rsidRPr="00351659">
        <w:rPr>
          <w:rFonts w:ascii="Times New Roman" w:eastAsia="Times New Roman" w:hAnsi="Times New Roman" w:cs="Times New Roman"/>
          <w:color w:val="000000"/>
          <w:sz w:val="24"/>
          <w:szCs w:val="24"/>
          <w:lang w:val="ru-RU" w:eastAsia="ru-RU"/>
        </w:rPr>
        <w:t>. Після розташування рекламного засобу розповсюджувач зовнішньої реклами у п'ятиденний строк зобов'язаний подати робочому органу фотокартку місця розташування рекламного засобу (розміром не менш як 6 х 9 сантиметрів).</w:t>
      </w:r>
    </w:p>
    <w:p w14:paraId="4EBB683E" w14:textId="77777777" w:rsidR="00351659" w:rsidRPr="00351659" w:rsidRDefault="00351659" w:rsidP="00351659">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lang w:val="uk-UA" w:eastAsia="ru-RU"/>
        </w:rPr>
      </w:pPr>
      <w:bookmarkStart w:id="38" w:name="n94"/>
      <w:bookmarkStart w:id="39" w:name="n100"/>
      <w:bookmarkEnd w:id="38"/>
      <w:bookmarkEnd w:id="39"/>
      <w:r w:rsidRPr="00351659">
        <w:rPr>
          <w:rFonts w:ascii="Times New Roman" w:eastAsia="Times New Roman" w:hAnsi="Times New Roman" w:cs="Times New Roman"/>
          <w:color w:val="000000"/>
          <w:sz w:val="24"/>
          <w:szCs w:val="24"/>
          <w:lang w:val="uk-UA" w:eastAsia="ru-RU"/>
        </w:rPr>
        <w:t>4.14</w:t>
      </w:r>
      <w:r w:rsidRPr="00351659">
        <w:rPr>
          <w:rFonts w:ascii="Times New Roman" w:eastAsia="Times New Roman" w:hAnsi="Times New Roman" w:cs="Times New Roman"/>
          <w:color w:val="000000"/>
          <w:sz w:val="24"/>
          <w:szCs w:val="24"/>
          <w:lang w:val="ru-RU" w:eastAsia="ru-RU"/>
        </w:rPr>
        <w:t xml:space="preserve">. У разі зміни містобудівної ситуації, проведення реконструкції, ремонту, будівництва на місці розташування рекламного засобу, які зумовлюють необхідність зміни місця розташування рекламного засобу, робочий орган у семиденний строк письмово повідомляє про це розповсюджувача зовнішньої реклами. У десятиденний строк з початку зміни містобудівної ситуації, реконструкції, ремонту, будівництва робочий орган надає розповсюджувачу зовнішньої реклами інформацію про інше рівноцінне місце. У разі досягнення згоди щодо нового місця розташування рекламного засобу </w:t>
      </w:r>
      <w:r w:rsidRPr="00351659">
        <w:rPr>
          <w:rFonts w:ascii="Times New Roman" w:eastAsia="Times New Roman" w:hAnsi="Times New Roman" w:cs="Times New Roman"/>
          <w:color w:val="000000"/>
          <w:sz w:val="24"/>
          <w:szCs w:val="24"/>
          <w:lang w:val="ru-RU" w:eastAsia="ru-RU"/>
        </w:rPr>
        <w:lastRenderedPageBreak/>
        <w:t>вносяться зміни у дозвіл.</w:t>
      </w:r>
      <w:r w:rsidRPr="00351659">
        <w:rPr>
          <w:rFonts w:ascii="Times New Roman" w:eastAsia="Times New Roman" w:hAnsi="Times New Roman" w:cs="Times New Roman"/>
          <w:color w:val="000000"/>
          <w:sz w:val="24"/>
          <w:szCs w:val="24"/>
          <w:lang w:val="uk-UA" w:eastAsia="ru-RU"/>
        </w:rPr>
        <w:t xml:space="preserve"> У разі, якщо сторони не дійшли згоди щодо нового місця – рекламний засіб підлягає демонтажу.</w:t>
      </w:r>
    </w:p>
    <w:p w14:paraId="069AF249" w14:textId="77777777" w:rsidR="00351659" w:rsidRPr="00351659" w:rsidRDefault="00351659" w:rsidP="00351659">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lang w:val="ru-RU" w:eastAsia="ru-RU"/>
        </w:rPr>
      </w:pPr>
      <w:bookmarkStart w:id="40" w:name="n101"/>
      <w:bookmarkEnd w:id="40"/>
      <w:r w:rsidRPr="00351659">
        <w:rPr>
          <w:rFonts w:ascii="Times New Roman" w:eastAsia="Times New Roman" w:hAnsi="Times New Roman" w:cs="Times New Roman"/>
          <w:color w:val="000000"/>
          <w:sz w:val="24"/>
          <w:szCs w:val="24"/>
          <w:lang w:val="ru-RU" w:eastAsia="ru-RU"/>
        </w:rPr>
        <w:t>Відшкодування витрат, пов'язаних з демонтажем та монтажем рекламного засобу на новому місці, здійснюється відповідно до договору з власником місця розташування рекламного засобу.</w:t>
      </w:r>
    </w:p>
    <w:p w14:paraId="014D933F" w14:textId="77777777" w:rsidR="00351659" w:rsidRPr="00351659" w:rsidRDefault="00351659" w:rsidP="00351659">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lang w:val="uk-UA" w:eastAsia="ru-RU"/>
        </w:rPr>
      </w:pPr>
      <w:bookmarkStart w:id="41" w:name="n102"/>
      <w:bookmarkEnd w:id="41"/>
      <w:r w:rsidRPr="00351659">
        <w:rPr>
          <w:rFonts w:ascii="Times New Roman" w:eastAsia="Times New Roman" w:hAnsi="Times New Roman" w:cs="Times New Roman"/>
          <w:color w:val="000000"/>
          <w:sz w:val="24"/>
          <w:szCs w:val="24"/>
          <w:lang w:val="ru-RU" w:eastAsia="ru-RU"/>
        </w:rPr>
        <w:t>Плата за надання робочим органом послуг, пов'язаних із зміною місця розташування рекламного засобу, не справляється. Строк дії дозволу продовжується на час, необхідний для вирішення питання про надання рівноцінного місця. Після закінчення реконструкції, ремонту, будівництва на місці розташування рекламного засобу розповсюджувач зовнішньої реклами має пріоритетне право на розташування рекламного засобу на попередньому місці.</w:t>
      </w:r>
    </w:p>
    <w:p w14:paraId="18167842" w14:textId="77777777" w:rsidR="00351659" w:rsidRPr="00351659" w:rsidRDefault="00351659" w:rsidP="00351659">
      <w:pPr>
        <w:tabs>
          <w:tab w:val="left" w:pos="142"/>
        </w:tabs>
        <w:spacing w:after="0" w:line="240" w:lineRule="auto"/>
        <w:ind w:firstLine="709"/>
        <w:jc w:val="both"/>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4.15. Термін дії дозволу продовжується на підставі заяви, яка подається до робочого органу</w:t>
      </w:r>
      <w:r w:rsidRPr="00351659">
        <w:rPr>
          <w:rFonts w:ascii="Times New Roman" w:eastAsia="Times New Roman" w:hAnsi="Times New Roman" w:cs="Times New Roman"/>
          <w:sz w:val="24"/>
          <w:szCs w:val="24"/>
          <w:lang w:val="uk-UA" w:eastAsia="ru-RU"/>
        </w:rPr>
        <w:t xml:space="preserve">, </w:t>
      </w:r>
      <w:r w:rsidRPr="00351659">
        <w:rPr>
          <w:rFonts w:ascii="Times New Roman" w:eastAsia="Times New Roman" w:hAnsi="Times New Roman" w:cs="Times New Roman"/>
          <w:color w:val="000000"/>
          <w:sz w:val="24"/>
          <w:szCs w:val="24"/>
          <w:lang w:val="uk-UA" w:eastAsia="ru-RU"/>
        </w:rPr>
        <w:t xml:space="preserve">розповсюджувачем зовнішньої реклами у довільній формі не пізніше ніж за один місяць до закінчення строку дії дозволу. Продовження строку дії дозволу фіксується в журналі реєстрації </w:t>
      </w:r>
      <w:r w:rsidRPr="00351659">
        <w:rPr>
          <w:rFonts w:ascii="Times New Roman" w:eastAsia="Times New Roman" w:hAnsi="Times New Roman" w:cs="Times New Roman"/>
          <w:color w:val="000000"/>
          <w:spacing w:val="-2"/>
          <w:sz w:val="24"/>
          <w:szCs w:val="24"/>
          <w:lang w:val="uk-UA" w:eastAsia="ru-RU"/>
        </w:rPr>
        <w:t>заяв та дозволів на розміщення зовнішньої реклами</w:t>
      </w:r>
      <w:r w:rsidRPr="00351659">
        <w:rPr>
          <w:rFonts w:ascii="Times New Roman" w:eastAsia="Times New Roman" w:hAnsi="Times New Roman" w:cs="Times New Roman"/>
          <w:color w:val="000000"/>
          <w:sz w:val="24"/>
          <w:szCs w:val="24"/>
          <w:lang w:val="uk-UA" w:eastAsia="ru-RU"/>
        </w:rPr>
        <w:t xml:space="preserve"> з внесенням відповідних змін у дозвіл. </w:t>
      </w:r>
    </w:p>
    <w:p w14:paraId="31104170" w14:textId="77777777" w:rsidR="00351659" w:rsidRPr="00351659" w:rsidRDefault="00351659" w:rsidP="00351659">
      <w:pPr>
        <w:tabs>
          <w:tab w:val="left" w:pos="142"/>
        </w:tabs>
        <w:spacing w:after="0" w:line="240" w:lineRule="auto"/>
        <w:ind w:firstLine="540"/>
        <w:jc w:val="both"/>
        <w:rPr>
          <w:rFonts w:ascii="Times New Roman" w:eastAsia="Arial Unicode MS" w:hAnsi="Times New Roman" w:cs="Times New Roman"/>
          <w:color w:val="000000"/>
          <w:sz w:val="24"/>
          <w:szCs w:val="24"/>
          <w:lang w:val="uk-UA" w:eastAsia="ru-RU"/>
        </w:rPr>
      </w:pPr>
      <w:r w:rsidRPr="00351659">
        <w:rPr>
          <w:rFonts w:ascii="Times New Roman" w:eastAsia="Arial Unicode MS" w:hAnsi="Times New Roman" w:cs="Times New Roman"/>
          <w:color w:val="000000"/>
          <w:sz w:val="24"/>
          <w:szCs w:val="24"/>
          <w:lang w:val="uk-UA" w:eastAsia="ru-RU"/>
        </w:rPr>
        <w:t>У такому ж порядку продовжуються терміни дії дозволів, наданих до набрання чинності цього Порядку.</w:t>
      </w:r>
    </w:p>
    <w:p w14:paraId="57AB3346" w14:textId="77777777" w:rsidR="00351659" w:rsidRPr="00351659" w:rsidRDefault="00351659" w:rsidP="00351659">
      <w:pPr>
        <w:tabs>
          <w:tab w:val="left" w:pos="142"/>
        </w:tabs>
        <w:spacing w:after="0" w:line="240" w:lineRule="auto"/>
        <w:ind w:firstLine="720"/>
        <w:jc w:val="both"/>
        <w:rPr>
          <w:rFonts w:ascii="Times New Roman" w:eastAsia="Arial Unicode MS" w:hAnsi="Times New Roman" w:cs="Times New Roman"/>
          <w:color w:val="000000"/>
          <w:sz w:val="24"/>
          <w:szCs w:val="24"/>
          <w:lang w:val="ru-RU" w:eastAsia="ru-RU"/>
        </w:rPr>
      </w:pPr>
      <w:r w:rsidRPr="00351659">
        <w:rPr>
          <w:rFonts w:ascii="Times New Roman" w:eastAsia="Arial Unicode MS" w:hAnsi="Times New Roman" w:cs="Times New Roman"/>
          <w:color w:val="000000"/>
          <w:sz w:val="24"/>
          <w:szCs w:val="24"/>
          <w:lang w:val="uk-UA" w:eastAsia="ru-RU"/>
        </w:rPr>
        <w:t>4</w:t>
      </w:r>
      <w:r w:rsidRPr="00351659">
        <w:rPr>
          <w:rFonts w:ascii="Times New Roman" w:eastAsia="Arial Unicode MS" w:hAnsi="Times New Roman" w:cs="Times New Roman"/>
          <w:color w:val="000000"/>
          <w:sz w:val="24"/>
          <w:szCs w:val="24"/>
          <w:lang w:val="ru-RU" w:eastAsia="ru-RU"/>
        </w:rPr>
        <w:t>.</w:t>
      </w:r>
      <w:r w:rsidRPr="00351659">
        <w:rPr>
          <w:rFonts w:ascii="Times New Roman" w:eastAsia="Arial Unicode MS" w:hAnsi="Times New Roman" w:cs="Times New Roman"/>
          <w:color w:val="000000"/>
          <w:sz w:val="24"/>
          <w:szCs w:val="24"/>
          <w:lang w:val="uk-UA" w:eastAsia="ru-RU"/>
        </w:rPr>
        <w:t>16</w:t>
      </w:r>
      <w:r w:rsidRPr="00351659">
        <w:rPr>
          <w:rFonts w:ascii="Times New Roman" w:eastAsia="Arial Unicode MS" w:hAnsi="Times New Roman" w:cs="Times New Roman"/>
          <w:color w:val="000000"/>
          <w:sz w:val="24"/>
          <w:szCs w:val="24"/>
          <w:lang w:val="ru-RU" w:eastAsia="ru-RU"/>
        </w:rPr>
        <w:t>. Робочий орган відмовляє у продовженні дозволу у випадках:</w:t>
      </w:r>
    </w:p>
    <w:p w14:paraId="5DDAF4DC" w14:textId="77777777" w:rsidR="00351659" w:rsidRPr="00351659" w:rsidRDefault="00351659" w:rsidP="00351659">
      <w:pPr>
        <w:tabs>
          <w:tab w:val="left" w:pos="142"/>
        </w:tabs>
        <w:spacing w:after="0" w:line="240" w:lineRule="auto"/>
        <w:ind w:firstLine="540"/>
        <w:jc w:val="both"/>
        <w:rPr>
          <w:rFonts w:ascii="Times New Roman" w:eastAsia="Arial Unicode MS" w:hAnsi="Times New Roman" w:cs="Times New Roman"/>
          <w:color w:val="000000"/>
          <w:sz w:val="24"/>
          <w:szCs w:val="24"/>
          <w:lang w:val="ru-RU" w:eastAsia="ru-RU"/>
        </w:rPr>
      </w:pPr>
      <w:r w:rsidRPr="00351659">
        <w:rPr>
          <w:rFonts w:ascii="Times New Roman" w:eastAsia="Arial Unicode MS" w:hAnsi="Times New Roman" w:cs="Times New Roman"/>
          <w:color w:val="000000"/>
          <w:sz w:val="24"/>
          <w:szCs w:val="24"/>
          <w:lang w:val="ru-RU" w:eastAsia="ru-RU"/>
        </w:rPr>
        <w:t>- подання заявником неповного пакета документів;</w:t>
      </w:r>
    </w:p>
    <w:p w14:paraId="33F077C9" w14:textId="77777777" w:rsidR="00351659" w:rsidRPr="00351659" w:rsidRDefault="00351659" w:rsidP="00351659">
      <w:pPr>
        <w:tabs>
          <w:tab w:val="left" w:pos="142"/>
        </w:tabs>
        <w:spacing w:after="0" w:line="240" w:lineRule="auto"/>
        <w:ind w:firstLine="540"/>
        <w:jc w:val="both"/>
        <w:rPr>
          <w:rFonts w:ascii="Times New Roman" w:eastAsia="Arial Unicode MS" w:hAnsi="Times New Roman" w:cs="Times New Roman"/>
          <w:color w:val="000000"/>
          <w:sz w:val="24"/>
          <w:szCs w:val="24"/>
          <w:lang w:val="ru-RU" w:eastAsia="ru-RU"/>
        </w:rPr>
      </w:pPr>
      <w:r w:rsidRPr="00351659">
        <w:rPr>
          <w:rFonts w:ascii="Times New Roman" w:eastAsia="Arial Unicode MS" w:hAnsi="Times New Roman" w:cs="Times New Roman"/>
          <w:color w:val="000000"/>
          <w:sz w:val="24"/>
          <w:szCs w:val="24"/>
          <w:lang w:val="ru-RU" w:eastAsia="ru-RU"/>
        </w:rPr>
        <w:t>- наявність заборгованост</w:t>
      </w:r>
      <w:r w:rsidRPr="00351659">
        <w:rPr>
          <w:rFonts w:ascii="Times New Roman" w:eastAsia="Arial Unicode MS" w:hAnsi="Times New Roman" w:cs="Times New Roman"/>
          <w:color w:val="000000"/>
          <w:sz w:val="24"/>
          <w:szCs w:val="24"/>
          <w:lang w:val="uk-UA" w:eastAsia="ru-RU"/>
        </w:rPr>
        <w:t>і</w:t>
      </w:r>
      <w:r w:rsidRPr="00351659">
        <w:rPr>
          <w:rFonts w:ascii="Times New Roman" w:eastAsia="Arial Unicode MS" w:hAnsi="Times New Roman" w:cs="Times New Roman"/>
          <w:color w:val="000000"/>
          <w:sz w:val="24"/>
          <w:szCs w:val="24"/>
          <w:lang w:val="ru-RU" w:eastAsia="ru-RU"/>
        </w:rPr>
        <w:t xml:space="preserve"> за користування місцями, що знаходяться в комунальній власності за договором тимчасового користування місцем, що знаходиться в комунальній власності для розміщення рекламного засобу;</w:t>
      </w:r>
    </w:p>
    <w:p w14:paraId="2B302805" w14:textId="77777777" w:rsidR="00351659" w:rsidRPr="00351659" w:rsidRDefault="00351659" w:rsidP="00351659">
      <w:pPr>
        <w:tabs>
          <w:tab w:val="left" w:pos="142"/>
        </w:tabs>
        <w:spacing w:after="0" w:line="240" w:lineRule="auto"/>
        <w:ind w:firstLine="540"/>
        <w:jc w:val="both"/>
        <w:rPr>
          <w:rFonts w:ascii="Times New Roman" w:eastAsia="Arial Unicode MS" w:hAnsi="Times New Roman" w:cs="Times New Roman"/>
          <w:color w:val="000000"/>
          <w:sz w:val="24"/>
          <w:szCs w:val="24"/>
          <w:lang w:val="uk-UA" w:eastAsia="ru-RU"/>
        </w:rPr>
      </w:pPr>
      <w:r w:rsidRPr="00351659">
        <w:rPr>
          <w:rFonts w:ascii="Times New Roman" w:eastAsia="Arial Unicode MS" w:hAnsi="Times New Roman" w:cs="Times New Roman"/>
          <w:color w:val="000000"/>
          <w:sz w:val="24"/>
          <w:szCs w:val="24"/>
          <w:lang w:val="ru-RU" w:eastAsia="ru-RU"/>
        </w:rPr>
        <w:t>- наявності порушень у сфері благоустрою</w:t>
      </w:r>
      <w:r w:rsidRPr="00351659">
        <w:rPr>
          <w:rFonts w:ascii="Times New Roman" w:eastAsia="Arial Unicode MS" w:hAnsi="Times New Roman" w:cs="Times New Roman"/>
          <w:color w:val="000000"/>
          <w:sz w:val="24"/>
          <w:szCs w:val="24"/>
          <w:lang w:val="uk-UA" w:eastAsia="ru-RU"/>
        </w:rPr>
        <w:t>;</w:t>
      </w:r>
    </w:p>
    <w:p w14:paraId="717C2506" w14:textId="77777777" w:rsidR="00351659" w:rsidRPr="00351659" w:rsidRDefault="00351659" w:rsidP="00351659">
      <w:pPr>
        <w:tabs>
          <w:tab w:val="left" w:pos="142"/>
        </w:tabs>
        <w:spacing w:after="0" w:line="240" w:lineRule="auto"/>
        <w:ind w:firstLine="540"/>
        <w:jc w:val="both"/>
        <w:rPr>
          <w:rFonts w:ascii="Times New Roman" w:eastAsia="Arial Unicode MS" w:hAnsi="Times New Roman" w:cs="Times New Roman"/>
          <w:color w:val="000000"/>
          <w:sz w:val="24"/>
          <w:szCs w:val="24"/>
          <w:lang w:val="uk-UA" w:eastAsia="ru-RU"/>
        </w:rPr>
      </w:pPr>
      <w:r w:rsidRPr="00351659">
        <w:rPr>
          <w:rFonts w:ascii="Times New Roman" w:eastAsia="Arial Unicode MS" w:hAnsi="Times New Roman" w:cs="Times New Roman"/>
          <w:color w:val="000000"/>
          <w:sz w:val="24"/>
          <w:szCs w:val="24"/>
          <w:lang w:val="uk-UA" w:eastAsia="ru-RU"/>
        </w:rPr>
        <w:t>- наявність порушень умов договору про надання місця для розміщення рекламного засобу.</w:t>
      </w:r>
    </w:p>
    <w:p w14:paraId="5BDC9EEF" w14:textId="77777777" w:rsidR="00351659" w:rsidRPr="00351659" w:rsidRDefault="00351659" w:rsidP="00351659">
      <w:pPr>
        <w:tabs>
          <w:tab w:val="left" w:pos="142"/>
        </w:tabs>
        <w:spacing w:after="0" w:line="240" w:lineRule="auto"/>
        <w:ind w:firstLine="709"/>
        <w:jc w:val="center"/>
        <w:rPr>
          <w:rFonts w:ascii="Times New Roman" w:eastAsia="Arial Unicode MS" w:hAnsi="Times New Roman" w:cs="Times New Roman"/>
          <w:b/>
          <w:color w:val="000000"/>
          <w:sz w:val="24"/>
          <w:szCs w:val="24"/>
          <w:lang w:val="uk-UA" w:eastAsia="ru-RU"/>
        </w:rPr>
      </w:pPr>
      <w:bookmarkStart w:id="42" w:name="n103"/>
      <w:bookmarkStart w:id="43" w:name="n121"/>
      <w:bookmarkEnd w:id="42"/>
      <w:bookmarkEnd w:id="43"/>
      <w:r w:rsidRPr="00351659">
        <w:rPr>
          <w:rFonts w:ascii="Times New Roman" w:eastAsia="Times New Roman" w:hAnsi="Times New Roman" w:cs="Times New Roman"/>
          <w:b/>
          <w:sz w:val="24"/>
          <w:szCs w:val="24"/>
          <w:lang w:val="uk-UA" w:eastAsia="ru-RU"/>
        </w:rPr>
        <w:t xml:space="preserve">5. </w:t>
      </w:r>
      <w:r w:rsidRPr="00351659">
        <w:rPr>
          <w:rFonts w:ascii="Times New Roman" w:eastAsia="Arial Unicode MS" w:hAnsi="Times New Roman" w:cs="Times New Roman"/>
          <w:b/>
          <w:color w:val="000000"/>
          <w:sz w:val="24"/>
          <w:szCs w:val="24"/>
          <w:lang w:val="uk-UA" w:eastAsia="ru-RU"/>
        </w:rPr>
        <w:t>Порядок анулювання дозволів</w:t>
      </w:r>
    </w:p>
    <w:p w14:paraId="39CA1CE1" w14:textId="77777777" w:rsidR="00351659" w:rsidRPr="00351659" w:rsidRDefault="00351659" w:rsidP="00351659">
      <w:pPr>
        <w:tabs>
          <w:tab w:val="left" w:pos="142"/>
        </w:tabs>
        <w:spacing w:after="0" w:line="240" w:lineRule="auto"/>
        <w:ind w:firstLine="709"/>
        <w:jc w:val="both"/>
        <w:rPr>
          <w:rFonts w:ascii="Times New Roman" w:eastAsia="Arial Unicode MS" w:hAnsi="Times New Roman" w:cs="Times New Roman"/>
          <w:color w:val="000000"/>
          <w:sz w:val="24"/>
          <w:szCs w:val="24"/>
          <w:lang w:val="uk-UA" w:eastAsia="ru-RU"/>
        </w:rPr>
      </w:pPr>
      <w:r w:rsidRPr="00351659">
        <w:rPr>
          <w:rFonts w:ascii="Times New Roman" w:eastAsia="Arial Unicode MS" w:hAnsi="Times New Roman" w:cs="Times New Roman"/>
          <w:color w:val="000000"/>
          <w:sz w:val="24"/>
          <w:szCs w:val="24"/>
          <w:lang w:val="uk-UA" w:eastAsia="ru-RU"/>
        </w:rPr>
        <w:t xml:space="preserve">5.1. Дозвіл на розміщення зовнішньої реклами скасовується на підставі відповідного рішення виконавчого комітету Новодністровської міської ради до закінчення строку його дії: </w:t>
      </w:r>
    </w:p>
    <w:p w14:paraId="19C2A65A" w14:textId="77777777" w:rsidR="00351659" w:rsidRPr="00351659" w:rsidRDefault="00351659" w:rsidP="00351659">
      <w:pPr>
        <w:tabs>
          <w:tab w:val="left" w:pos="142"/>
        </w:tabs>
        <w:spacing w:after="0" w:line="240" w:lineRule="auto"/>
        <w:ind w:firstLine="709"/>
        <w:jc w:val="both"/>
        <w:rPr>
          <w:rFonts w:ascii="Times New Roman" w:eastAsia="Arial Unicode MS" w:hAnsi="Times New Roman" w:cs="Times New Roman"/>
          <w:color w:val="000000"/>
          <w:sz w:val="24"/>
          <w:szCs w:val="24"/>
          <w:lang w:val="uk-UA" w:eastAsia="ru-RU"/>
        </w:rPr>
      </w:pPr>
      <w:r w:rsidRPr="00351659">
        <w:rPr>
          <w:rFonts w:ascii="Times New Roman" w:eastAsia="Arial Unicode MS" w:hAnsi="Times New Roman" w:cs="Times New Roman"/>
          <w:color w:val="000000"/>
          <w:sz w:val="24"/>
          <w:szCs w:val="24"/>
          <w:lang w:val="uk-UA" w:eastAsia="ru-RU"/>
        </w:rPr>
        <w:t xml:space="preserve">- за письмовою заявою розповсюджувача зовнішньої реклами; </w:t>
      </w:r>
    </w:p>
    <w:p w14:paraId="5B749087" w14:textId="77777777" w:rsidR="00351659" w:rsidRPr="00351659" w:rsidRDefault="00351659" w:rsidP="00351659">
      <w:pPr>
        <w:tabs>
          <w:tab w:val="left" w:pos="142"/>
        </w:tabs>
        <w:spacing w:after="0" w:line="240" w:lineRule="auto"/>
        <w:ind w:firstLine="709"/>
        <w:jc w:val="both"/>
        <w:rPr>
          <w:rFonts w:ascii="Times New Roman" w:eastAsia="Arial Unicode MS" w:hAnsi="Times New Roman" w:cs="Times New Roman"/>
          <w:color w:val="000000"/>
          <w:sz w:val="24"/>
          <w:szCs w:val="24"/>
          <w:lang w:val="uk-UA" w:eastAsia="ru-RU"/>
        </w:rPr>
      </w:pPr>
      <w:r w:rsidRPr="00351659">
        <w:rPr>
          <w:rFonts w:ascii="Times New Roman" w:eastAsia="Arial Unicode MS" w:hAnsi="Times New Roman" w:cs="Times New Roman"/>
          <w:color w:val="000000"/>
          <w:sz w:val="24"/>
          <w:szCs w:val="24"/>
          <w:lang w:val="uk-UA" w:eastAsia="ru-RU"/>
        </w:rPr>
        <w:t xml:space="preserve">- у разі припинення юридичної особи; </w:t>
      </w:r>
    </w:p>
    <w:p w14:paraId="21D96FF9" w14:textId="77777777" w:rsidR="00351659" w:rsidRPr="00351659" w:rsidRDefault="00351659" w:rsidP="00351659">
      <w:pPr>
        <w:tabs>
          <w:tab w:val="left" w:pos="142"/>
        </w:tabs>
        <w:spacing w:after="0" w:line="240" w:lineRule="auto"/>
        <w:ind w:firstLine="709"/>
        <w:jc w:val="both"/>
        <w:rPr>
          <w:rFonts w:ascii="Times New Roman" w:eastAsia="Arial Unicode MS" w:hAnsi="Times New Roman" w:cs="Times New Roman"/>
          <w:color w:val="000000"/>
          <w:sz w:val="24"/>
          <w:szCs w:val="24"/>
          <w:lang w:val="uk-UA" w:eastAsia="ru-RU"/>
        </w:rPr>
      </w:pPr>
      <w:r w:rsidRPr="00351659">
        <w:rPr>
          <w:rFonts w:ascii="Times New Roman" w:eastAsia="Arial Unicode MS" w:hAnsi="Times New Roman" w:cs="Times New Roman"/>
          <w:color w:val="000000"/>
          <w:sz w:val="24"/>
          <w:szCs w:val="24"/>
          <w:lang w:val="uk-UA" w:eastAsia="ru-RU"/>
        </w:rPr>
        <w:t xml:space="preserve">- у разі припинення підприємницької діяльності фізичної особи-підприємця; </w:t>
      </w:r>
    </w:p>
    <w:p w14:paraId="2DA970A2" w14:textId="77777777" w:rsidR="00351659" w:rsidRPr="00351659" w:rsidRDefault="00351659" w:rsidP="00351659">
      <w:pPr>
        <w:tabs>
          <w:tab w:val="left" w:pos="142"/>
        </w:tabs>
        <w:spacing w:after="0" w:line="240" w:lineRule="auto"/>
        <w:ind w:firstLine="709"/>
        <w:jc w:val="both"/>
        <w:rPr>
          <w:rFonts w:ascii="Times New Roman" w:eastAsia="Arial Unicode MS" w:hAnsi="Times New Roman" w:cs="Times New Roman"/>
          <w:color w:val="000000"/>
          <w:sz w:val="24"/>
          <w:szCs w:val="24"/>
          <w:lang w:val="uk-UA" w:eastAsia="ru-RU"/>
        </w:rPr>
      </w:pPr>
      <w:r w:rsidRPr="00351659">
        <w:rPr>
          <w:rFonts w:ascii="Times New Roman" w:eastAsia="Arial Unicode MS" w:hAnsi="Times New Roman" w:cs="Times New Roman"/>
          <w:color w:val="000000"/>
          <w:sz w:val="24"/>
          <w:szCs w:val="24"/>
          <w:lang w:val="uk-UA" w:eastAsia="ru-RU"/>
        </w:rPr>
        <w:t>- у випадку встановлення факту надання в заяві та документах, що додаються до неї, недостовірної інформації;</w:t>
      </w:r>
    </w:p>
    <w:p w14:paraId="5852D423" w14:textId="77777777" w:rsidR="00351659" w:rsidRPr="00351659" w:rsidRDefault="00351659" w:rsidP="00351659">
      <w:pPr>
        <w:tabs>
          <w:tab w:val="left" w:pos="142"/>
        </w:tabs>
        <w:spacing w:after="0" w:line="240" w:lineRule="auto"/>
        <w:ind w:firstLine="709"/>
        <w:jc w:val="both"/>
        <w:rPr>
          <w:rFonts w:ascii="Times New Roman" w:eastAsia="Arial Unicode MS" w:hAnsi="Times New Roman" w:cs="Times New Roman"/>
          <w:color w:val="000000"/>
          <w:sz w:val="24"/>
          <w:szCs w:val="24"/>
          <w:lang w:val="uk-UA" w:eastAsia="ru-RU"/>
        </w:rPr>
      </w:pPr>
      <w:r w:rsidRPr="00351659">
        <w:rPr>
          <w:rFonts w:ascii="Times New Roman" w:eastAsia="Arial Unicode MS" w:hAnsi="Times New Roman" w:cs="Times New Roman"/>
          <w:color w:val="000000"/>
          <w:sz w:val="24"/>
          <w:szCs w:val="24"/>
          <w:lang w:val="uk-UA" w:eastAsia="ru-RU"/>
        </w:rPr>
        <w:t xml:space="preserve"> - за необхідності, у випадку невикористання місця розташування рекламного засобу безперервно протягом шести місяців;</w:t>
      </w:r>
    </w:p>
    <w:p w14:paraId="7CA12205" w14:textId="77777777" w:rsidR="00351659" w:rsidRPr="00351659" w:rsidRDefault="00351659" w:rsidP="00351659">
      <w:pPr>
        <w:tabs>
          <w:tab w:val="left" w:pos="142"/>
        </w:tabs>
        <w:spacing w:after="0" w:line="240" w:lineRule="auto"/>
        <w:ind w:firstLine="709"/>
        <w:jc w:val="both"/>
        <w:rPr>
          <w:rFonts w:ascii="Times New Roman" w:eastAsia="Arial Unicode MS" w:hAnsi="Times New Roman" w:cs="Times New Roman"/>
          <w:color w:val="000000"/>
          <w:sz w:val="24"/>
          <w:szCs w:val="24"/>
          <w:lang w:val="uk-UA" w:eastAsia="ru-RU"/>
        </w:rPr>
      </w:pPr>
      <w:r w:rsidRPr="00351659">
        <w:rPr>
          <w:rFonts w:ascii="Times New Roman" w:eastAsia="Arial Unicode MS" w:hAnsi="Times New Roman" w:cs="Times New Roman"/>
          <w:color w:val="000000"/>
          <w:sz w:val="24"/>
          <w:szCs w:val="24"/>
          <w:lang w:val="uk-UA" w:eastAsia="ru-RU"/>
        </w:rPr>
        <w:t xml:space="preserve"> - заборгованості за користування місцями, що знаходиться в комунальній власності, для розміщення рекламних засобів, становить більше ніж 3 місцяці;</w:t>
      </w:r>
    </w:p>
    <w:p w14:paraId="4CA31BD1" w14:textId="77777777" w:rsidR="00351659" w:rsidRPr="00351659" w:rsidRDefault="00351659" w:rsidP="00351659">
      <w:pPr>
        <w:tabs>
          <w:tab w:val="left" w:pos="142"/>
        </w:tabs>
        <w:spacing w:after="0" w:line="240" w:lineRule="auto"/>
        <w:ind w:firstLine="709"/>
        <w:jc w:val="both"/>
        <w:rPr>
          <w:rFonts w:ascii="Times New Roman" w:eastAsia="Arial Unicode MS" w:hAnsi="Times New Roman" w:cs="Times New Roman"/>
          <w:color w:val="000000"/>
          <w:sz w:val="24"/>
          <w:szCs w:val="24"/>
          <w:lang w:val="uk-UA" w:eastAsia="ru-RU"/>
        </w:rPr>
      </w:pPr>
      <w:r w:rsidRPr="00351659">
        <w:rPr>
          <w:rFonts w:ascii="Times New Roman" w:eastAsia="Arial Unicode MS" w:hAnsi="Times New Roman" w:cs="Times New Roman"/>
          <w:color w:val="000000"/>
          <w:sz w:val="24"/>
          <w:szCs w:val="24"/>
          <w:lang w:val="uk-UA" w:eastAsia="ru-RU"/>
        </w:rPr>
        <w:t>- порушень умов договору про надання місця для розміщення рекламного засобу.</w:t>
      </w:r>
    </w:p>
    <w:p w14:paraId="286F0076" w14:textId="77777777" w:rsidR="00351659" w:rsidRPr="00351659" w:rsidRDefault="00351659" w:rsidP="00351659">
      <w:pPr>
        <w:tabs>
          <w:tab w:val="left" w:pos="142"/>
        </w:tabs>
        <w:spacing w:after="0" w:line="240" w:lineRule="auto"/>
        <w:ind w:firstLine="709"/>
        <w:jc w:val="both"/>
        <w:rPr>
          <w:rFonts w:ascii="Times New Roman" w:eastAsia="Arial Unicode MS" w:hAnsi="Times New Roman" w:cs="Times New Roman"/>
          <w:color w:val="000000"/>
          <w:sz w:val="24"/>
          <w:szCs w:val="24"/>
          <w:lang w:val="uk-UA" w:eastAsia="ru-RU"/>
        </w:rPr>
      </w:pPr>
      <w:r w:rsidRPr="00351659">
        <w:rPr>
          <w:rFonts w:ascii="Times New Roman" w:eastAsia="Arial Unicode MS" w:hAnsi="Times New Roman" w:cs="Times New Roman"/>
          <w:color w:val="000000"/>
          <w:sz w:val="24"/>
          <w:szCs w:val="24"/>
          <w:lang w:val="uk-UA" w:eastAsia="ru-RU"/>
        </w:rPr>
        <w:t xml:space="preserve">5.2. Рішення про анулювання дозволу приймається виконавчим комітетом Новодністровської міської ради та  фіксується у журналі реєстрації, надсилається розповсюджувачу зовнішньої реклами поштовим відправленням з описом вкладення не пізніше п’яти робочих днів з дня прийняття рішення. </w:t>
      </w:r>
    </w:p>
    <w:p w14:paraId="4571790C" w14:textId="77777777" w:rsidR="00351659" w:rsidRPr="00351659" w:rsidRDefault="00351659" w:rsidP="00351659">
      <w:pPr>
        <w:tabs>
          <w:tab w:val="left" w:pos="142"/>
        </w:tabs>
        <w:spacing w:after="0" w:line="240" w:lineRule="auto"/>
        <w:ind w:firstLine="709"/>
        <w:jc w:val="both"/>
        <w:rPr>
          <w:rFonts w:ascii="Times New Roman" w:eastAsia="Arial Unicode MS" w:hAnsi="Times New Roman" w:cs="Times New Roman"/>
          <w:color w:val="000000"/>
          <w:sz w:val="24"/>
          <w:szCs w:val="24"/>
          <w:lang w:val="uk-UA" w:eastAsia="ru-RU"/>
        </w:rPr>
      </w:pPr>
      <w:r w:rsidRPr="00351659">
        <w:rPr>
          <w:rFonts w:ascii="Times New Roman" w:eastAsia="Arial Unicode MS" w:hAnsi="Times New Roman" w:cs="Times New Roman"/>
          <w:color w:val="000000"/>
          <w:sz w:val="24"/>
          <w:szCs w:val="24"/>
          <w:lang w:val="uk-UA" w:eastAsia="ru-RU"/>
        </w:rPr>
        <w:t xml:space="preserve">Дія дозволу припиняється через десять робочих днів з дня прийняття рішення про його анулювання. </w:t>
      </w:r>
    </w:p>
    <w:p w14:paraId="2D3D9475" w14:textId="77777777" w:rsidR="00351659" w:rsidRPr="00351659" w:rsidRDefault="00351659" w:rsidP="00351659">
      <w:pPr>
        <w:tabs>
          <w:tab w:val="left" w:pos="142"/>
        </w:tabs>
        <w:spacing w:after="0" w:line="240" w:lineRule="auto"/>
        <w:ind w:firstLine="709"/>
        <w:jc w:val="both"/>
        <w:rPr>
          <w:rFonts w:ascii="Times New Roman" w:eastAsia="Arial Unicode MS" w:hAnsi="Times New Roman" w:cs="Times New Roman"/>
          <w:color w:val="000000"/>
          <w:sz w:val="24"/>
          <w:szCs w:val="24"/>
          <w:lang w:val="uk-UA" w:eastAsia="ru-RU"/>
        </w:rPr>
      </w:pPr>
      <w:r w:rsidRPr="00351659">
        <w:rPr>
          <w:rFonts w:ascii="Times New Roman" w:eastAsia="Arial Unicode MS" w:hAnsi="Times New Roman" w:cs="Times New Roman"/>
          <w:color w:val="000000"/>
          <w:sz w:val="24"/>
          <w:szCs w:val="24"/>
          <w:lang w:val="uk-UA" w:eastAsia="ru-RU"/>
        </w:rPr>
        <w:t xml:space="preserve">Рішення про анулювання дозволу може бути оскаржено у встановленому законодавством порядку. </w:t>
      </w:r>
    </w:p>
    <w:p w14:paraId="2E7510D7" w14:textId="77777777" w:rsidR="00351659" w:rsidRPr="00351659" w:rsidRDefault="00351659" w:rsidP="00351659">
      <w:pPr>
        <w:tabs>
          <w:tab w:val="left" w:pos="142"/>
        </w:tabs>
        <w:spacing w:after="0" w:line="240" w:lineRule="auto"/>
        <w:ind w:firstLine="709"/>
        <w:jc w:val="both"/>
        <w:rPr>
          <w:rFonts w:ascii="Times New Roman" w:eastAsia="Arial Unicode MS" w:hAnsi="Times New Roman" w:cs="Times New Roman"/>
          <w:color w:val="000000"/>
          <w:sz w:val="24"/>
          <w:szCs w:val="24"/>
          <w:lang w:val="uk-UA" w:eastAsia="ru-RU"/>
        </w:rPr>
      </w:pPr>
      <w:r w:rsidRPr="00351659">
        <w:rPr>
          <w:rFonts w:ascii="Times New Roman" w:eastAsia="Arial Unicode MS" w:hAnsi="Times New Roman" w:cs="Times New Roman"/>
          <w:color w:val="000000"/>
          <w:sz w:val="24"/>
          <w:szCs w:val="24"/>
          <w:lang w:val="uk-UA" w:eastAsia="ru-RU"/>
        </w:rPr>
        <w:t xml:space="preserve">5.3. Якщо рішенням суду рішення виконавчого комітету Новодністровської міської ради про анулювання дозволу на розміщення зовнішньої реклами буде визнано незаконним, дозвіл підлягає поновленню. </w:t>
      </w:r>
    </w:p>
    <w:p w14:paraId="5C13D4C1" w14:textId="77777777" w:rsidR="00351659" w:rsidRPr="00351659" w:rsidRDefault="00351659" w:rsidP="00351659">
      <w:pPr>
        <w:tabs>
          <w:tab w:val="left" w:pos="142"/>
        </w:tabs>
        <w:spacing w:after="0" w:line="240" w:lineRule="auto"/>
        <w:ind w:firstLine="709"/>
        <w:jc w:val="both"/>
        <w:rPr>
          <w:rFonts w:ascii="Times New Roman" w:eastAsia="Arial Unicode MS" w:hAnsi="Times New Roman" w:cs="Times New Roman"/>
          <w:color w:val="000000"/>
          <w:sz w:val="24"/>
          <w:szCs w:val="24"/>
          <w:lang w:val="uk-UA" w:eastAsia="ru-RU"/>
        </w:rPr>
      </w:pPr>
      <w:r w:rsidRPr="00351659">
        <w:rPr>
          <w:rFonts w:ascii="Times New Roman" w:eastAsia="Arial Unicode MS" w:hAnsi="Times New Roman" w:cs="Times New Roman"/>
          <w:color w:val="000000"/>
          <w:sz w:val="24"/>
          <w:szCs w:val="24"/>
          <w:lang w:val="uk-UA" w:eastAsia="ru-RU"/>
        </w:rPr>
        <w:t xml:space="preserve">5.4. Поновлення дозволу відбувається шляхом здійснення відповідного запису в журналі реєстрації та направлення робочим органом письмового повідомлення про його поновлення. </w:t>
      </w:r>
    </w:p>
    <w:p w14:paraId="7FD5E958" w14:textId="77777777" w:rsidR="00351659" w:rsidRPr="00351659" w:rsidRDefault="00351659" w:rsidP="00351659">
      <w:pPr>
        <w:tabs>
          <w:tab w:val="left" w:pos="142"/>
        </w:tabs>
        <w:spacing w:after="0" w:line="240" w:lineRule="auto"/>
        <w:ind w:firstLine="709"/>
        <w:jc w:val="both"/>
        <w:rPr>
          <w:rFonts w:ascii="Times New Roman" w:eastAsia="Arial Unicode MS" w:hAnsi="Times New Roman" w:cs="Times New Roman"/>
          <w:color w:val="000000"/>
          <w:sz w:val="24"/>
          <w:szCs w:val="24"/>
          <w:lang w:val="uk-UA" w:eastAsia="ru-RU"/>
        </w:rPr>
      </w:pPr>
      <w:r w:rsidRPr="00351659">
        <w:rPr>
          <w:rFonts w:ascii="Times New Roman" w:eastAsia="Arial Unicode MS" w:hAnsi="Times New Roman" w:cs="Times New Roman"/>
          <w:color w:val="000000"/>
          <w:sz w:val="24"/>
          <w:szCs w:val="24"/>
          <w:lang w:val="uk-UA" w:eastAsia="ru-RU"/>
        </w:rPr>
        <w:t xml:space="preserve">5.5. У разі знищення анульованого дозволу, який було поновлено, робочий орган видає суб'єкту господарювання новий дозвіл. </w:t>
      </w:r>
    </w:p>
    <w:p w14:paraId="4C65D120" w14:textId="77777777" w:rsidR="00351659" w:rsidRPr="00351659" w:rsidRDefault="00351659" w:rsidP="00351659">
      <w:pPr>
        <w:tabs>
          <w:tab w:val="left" w:pos="142"/>
        </w:tabs>
        <w:spacing w:after="0" w:line="240" w:lineRule="auto"/>
        <w:ind w:firstLine="709"/>
        <w:jc w:val="both"/>
        <w:rPr>
          <w:rFonts w:ascii="Times New Roman" w:eastAsia="Arial Unicode MS" w:hAnsi="Times New Roman" w:cs="Times New Roman"/>
          <w:color w:val="000000"/>
          <w:sz w:val="24"/>
          <w:szCs w:val="24"/>
          <w:lang w:val="uk-UA" w:eastAsia="ru-RU"/>
        </w:rPr>
      </w:pPr>
      <w:r w:rsidRPr="00351659">
        <w:rPr>
          <w:rFonts w:ascii="Times New Roman" w:eastAsia="Arial Unicode MS" w:hAnsi="Times New Roman" w:cs="Times New Roman"/>
          <w:color w:val="000000"/>
          <w:sz w:val="24"/>
          <w:szCs w:val="24"/>
          <w:lang w:val="uk-UA" w:eastAsia="ru-RU"/>
        </w:rPr>
        <w:t>5.6. Документи для продовження або анулювання дозволу подаються розповсюджувачем зовнішньої реклами до робочого органу через адміністратора центру надання адміністративних послуг.</w:t>
      </w:r>
    </w:p>
    <w:p w14:paraId="2526F233" w14:textId="77777777" w:rsidR="00351659" w:rsidRPr="00351659" w:rsidRDefault="00351659" w:rsidP="00351659">
      <w:pPr>
        <w:tabs>
          <w:tab w:val="left" w:pos="142"/>
        </w:tabs>
        <w:spacing w:after="0" w:line="240" w:lineRule="auto"/>
        <w:ind w:firstLine="709"/>
        <w:jc w:val="center"/>
        <w:rPr>
          <w:rFonts w:ascii="Times New Roman" w:eastAsia="Arial Unicode MS" w:hAnsi="Times New Roman" w:cs="Times New Roman"/>
          <w:b/>
          <w:color w:val="000000"/>
          <w:sz w:val="24"/>
          <w:szCs w:val="24"/>
          <w:lang w:val="uk-UA" w:eastAsia="ru-RU"/>
        </w:rPr>
      </w:pPr>
      <w:r w:rsidRPr="00351659">
        <w:rPr>
          <w:rFonts w:ascii="Times New Roman" w:eastAsia="Times New Roman" w:hAnsi="Times New Roman" w:cs="Times New Roman"/>
          <w:b/>
          <w:sz w:val="24"/>
          <w:szCs w:val="24"/>
          <w:lang w:val="uk-UA" w:eastAsia="ru-RU"/>
        </w:rPr>
        <w:t xml:space="preserve">6. </w:t>
      </w:r>
      <w:r w:rsidRPr="00351659">
        <w:rPr>
          <w:rFonts w:ascii="Times New Roman" w:eastAsia="Arial Unicode MS" w:hAnsi="Times New Roman" w:cs="Times New Roman"/>
          <w:b/>
          <w:color w:val="000000"/>
          <w:sz w:val="24"/>
          <w:szCs w:val="24"/>
          <w:lang w:val="uk-UA" w:eastAsia="ru-RU"/>
        </w:rPr>
        <w:t>Порядок надання дублікатів дозволів</w:t>
      </w:r>
    </w:p>
    <w:p w14:paraId="62264466" w14:textId="77777777" w:rsidR="00351659" w:rsidRPr="00351659" w:rsidRDefault="00351659" w:rsidP="00351659">
      <w:pPr>
        <w:tabs>
          <w:tab w:val="left" w:pos="142"/>
        </w:tabs>
        <w:spacing w:after="0" w:line="240" w:lineRule="auto"/>
        <w:ind w:firstLine="709"/>
        <w:jc w:val="both"/>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6.1. Підставами для видачі дубліката дозволу є його втрата або пошкодження.</w:t>
      </w:r>
    </w:p>
    <w:p w14:paraId="711AEDE5" w14:textId="77777777" w:rsidR="00351659" w:rsidRPr="00351659" w:rsidRDefault="00351659" w:rsidP="00351659">
      <w:pPr>
        <w:tabs>
          <w:tab w:val="left" w:pos="142"/>
        </w:tabs>
        <w:spacing w:after="0" w:line="240" w:lineRule="auto"/>
        <w:ind w:firstLine="709"/>
        <w:jc w:val="both"/>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lastRenderedPageBreak/>
        <w:t>Законом можуть бути встановлені інші підстави для видачі дубліката документа дозвільного характеру.</w:t>
      </w:r>
    </w:p>
    <w:p w14:paraId="31255929" w14:textId="77777777" w:rsidR="00351659" w:rsidRPr="00351659" w:rsidRDefault="00351659" w:rsidP="00351659">
      <w:pPr>
        <w:tabs>
          <w:tab w:val="left" w:pos="142"/>
        </w:tabs>
        <w:spacing w:after="0" w:line="240" w:lineRule="auto"/>
        <w:ind w:firstLine="709"/>
        <w:jc w:val="both"/>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 xml:space="preserve">6.2. У разі втрати дозволу суб'єкт господарювання зобов'язаний протягом п'яти робочих днів зо дня настання такої підстави подати </w:t>
      </w:r>
      <w:r w:rsidRPr="00351659">
        <w:rPr>
          <w:rFonts w:ascii="Times New Roman" w:eastAsia="Times New Roman" w:hAnsi="Times New Roman" w:cs="Times New Roman"/>
          <w:sz w:val="24"/>
          <w:szCs w:val="24"/>
          <w:lang w:val="uk-UA" w:eastAsia="ru-RU"/>
        </w:rPr>
        <w:t xml:space="preserve">до центру надання адмінпослуг  </w:t>
      </w:r>
      <w:r w:rsidRPr="00351659">
        <w:rPr>
          <w:rFonts w:ascii="Times New Roman" w:eastAsia="Times New Roman" w:hAnsi="Times New Roman" w:cs="Times New Roman"/>
          <w:color w:val="000000"/>
          <w:sz w:val="24"/>
          <w:szCs w:val="24"/>
          <w:lang w:val="uk-UA" w:eastAsia="ru-RU"/>
        </w:rPr>
        <w:t>заяву про видачу дубліката документа дозвільного характеру.</w:t>
      </w:r>
    </w:p>
    <w:p w14:paraId="00DA5430" w14:textId="77777777" w:rsidR="00351659" w:rsidRPr="00351659" w:rsidRDefault="00351659" w:rsidP="00351659">
      <w:pPr>
        <w:tabs>
          <w:tab w:val="left" w:pos="142"/>
        </w:tabs>
        <w:spacing w:after="0" w:line="240" w:lineRule="auto"/>
        <w:ind w:firstLine="709"/>
        <w:jc w:val="both"/>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 xml:space="preserve">6.3. У разі, якщо дозвіл непридатний для використання внаслідок його пошкодження, суб'єкт господарювання подає </w:t>
      </w:r>
      <w:r w:rsidRPr="00351659">
        <w:rPr>
          <w:rFonts w:ascii="Times New Roman" w:eastAsia="Times New Roman" w:hAnsi="Times New Roman" w:cs="Times New Roman"/>
          <w:sz w:val="24"/>
          <w:szCs w:val="24"/>
          <w:lang w:val="uk-UA" w:eastAsia="ru-RU"/>
        </w:rPr>
        <w:t xml:space="preserve">до центру надання адмінпослуг </w:t>
      </w:r>
      <w:r w:rsidRPr="00351659">
        <w:rPr>
          <w:rFonts w:ascii="Times New Roman" w:eastAsia="Times New Roman" w:hAnsi="Times New Roman" w:cs="Times New Roman"/>
          <w:color w:val="000000"/>
          <w:sz w:val="24"/>
          <w:szCs w:val="24"/>
          <w:lang w:val="uk-UA" w:eastAsia="ru-RU"/>
        </w:rPr>
        <w:t>заяву про видачу дубліката документа дозвільного характеру та непридатний для використання документ дозвільного характеру.</w:t>
      </w:r>
    </w:p>
    <w:p w14:paraId="52DC6431" w14:textId="77777777" w:rsidR="00351659" w:rsidRPr="00351659" w:rsidRDefault="00351659" w:rsidP="00351659">
      <w:pPr>
        <w:tabs>
          <w:tab w:val="left" w:pos="142"/>
        </w:tabs>
        <w:spacing w:after="0" w:line="240" w:lineRule="auto"/>
        <w:ind w:firstLine="709"/>
        <w:jc w:val="both"/>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6.4. Термін дії дубліката дозволу не може перевищувати терміну дії, зазначеного у втраченому або пошкодженому документі дозвільного характеру.</w:t>
      </w:r>
    </w:p>
    <w:p w14:paraId="6BFC92D3" w14:textId="77777777" w:rsidR="00351659" w:rsidRPr="00351659" w:rsidRDefault="00351659" w:rsidP="00351659">
      <w:pPr>
        <w:tabs>
          <w:tab w:val="left" w:pos="142"/>
        </w:tabs>
        <w:spacing w:after="0" w:line="240" w:lineRule="auto"/>
        <w:ind w:firstLine="709"/>
        <w:jc w:val="both"/>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6.5. Суб'єкт господарювання, який подав заяву та відповідні документи для видачі дубліката дозволу замість втраченого або пошкодженого, провадить свою діяльність на підставі копії заяви про видачу дубліката документа дозвільного характеру, зареєстрованої робочим органом або адміністратором.</w:t>
      </w:r>
    </w:p>
    <w:p w14:paraId="5399AAF4" w14:textId="77777777" w:rsidR="00351659" w:rsidRPr="00351659" w:rsidRDefault="00351659" w:rsidP="00351659">
      <w:pPr>
        <w:tabs>
          <w:tab w:val="left" w:pos="142"/>
        </w:tabs>
        <w:spacing w:after="0" w:line="240" w:lineRule="auto"/>
        <w:ind w:firstLine="709"/>
        <w:jc w:val="both"/>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 xml:space="preserve">6.6. Робочий орган зобов'язаний протягом п’яти робочих днів зо дня одержання заяви про видачу дубліката дозволу надати адміністратору дублікат дозволу замість втраченого або пошкодженого для видачі заявникові. </w:t>
      </w:r>
    </w:p>
    <w:p w14:paraId="3D3F44A2" w14:textId="77777777" w:rsidR="00351659" w:rsidRPr="00351659" w:rsidRDefault="00351659" w:rsidP="00351659">
      <w:pPr>
        <w:tabs>
          <w:tab w:val="left" w:pos="142"/>
          <w:tab w:val="left" w:pos="916"/>
          <w:tab w:val="left" w:pos="1832"/>
          <w:tab w:val="left" w:pos="2748"/>
          <w:tab w:val="left" w:pos="3664"/>
          <w:tab w:val="left" w:pos="4580"/>
          <w:tab w:val="left" w:pos="5496"/>
          <w:tab w:val="left" w:pos="6412"/>
          <w:tab w:val="left" w:pos="9639"/>
          <w:tab w:val="left" w:pos="9923"/>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color w:val="000000"/>
          <w:spacing w:val="6"/>
          <w:sz w:val="24"/>
          <w:szCs w:val="24"/>
          <w:lang w:val="uk-UA" w:eastAsia="ru-RU"/>
        </w:rPr>
      </w:pPr>
      <w:r w:rsidRPr="00351659">
        <w:rPr>
          <w:rFonts w:ascii="Times New Roman" w:eastAsia="Times New Roman" w:hAnsi="Times New Roman" w:cs="Times New Roman"/>
          <w:b/>
          <w:sz w:val="24"/>
          <w:szCs w:val="24"/>
          <w:lang w:val="uk-UA" w:eastAsia="ru-RU"/>
        </w:rPr>
        <w:t>7. Демонтаж рекламних засобів</w:t>
      </w:r>
    </w:p>
    <w:p w14:paraId="3F38CF72" w14:textId="77777777" w:rsidR="00351659" w:rsidRPr="00351659" w:rsidRDefault="00351659" w:rsidP="00351659">
      <w:pPr>
        <w:tabs>
          <w:tab w:val="left" w:pos="142"/>
        </w:tabs>
        <w:spacing w:after="0" w:line="240" w:lineRule="auto"/>
        <w:ind w:firstLine="540"/>
        <w:jc w:val="both"/>
        <w:rPr>
          <w:rFonts w:ascii="Times New Roman" w:eastAsia="Times New Roman" w:hAnsi="Times New Roman" w:cs="Times New Roman"/>
          <w:color w:val="000000"/>
          <w:spacing w:val="6"/>
          <w:sz w:val="24"/>
          <w:szCs w:val="24"/>
          <w:lang w:val="uk-UA" w:eastAsia="ru-RU"/>
        </w:rPr>
      </w:pPr>
      <w:r w:rsidRPr="00351659">
        <w:rPr>
          <w:rFonts w:ascii="Times New Roman" w:eastAsia="Times New Roman" w:hAnsi="Times New Roman" w:cs="Times New Roman"/>
          <w:color w:val="000000"/>
          <w:spacing w:val="6"/>
          <w:sz w:val="24"/>
          <w:szCs w:val="24"/>
          <w:lang w:val="uk-UA" w:eastAsia="ru-RU"/>
        </w:rPr>
        <w:t>7.1. Робочий орган постійно здійснює обстеження територій міста з метою отримання інформації щодо дотримання вимог розміщення зовнішньої реклами в місті.</w:t>
      </w:r>
    </w:p>
    <w:p w14:paraId="017B2508" w14:textId="77777777" w:rsidR="00351659" w:rsidRPr="00351659" w:rsidRDefault="00351659" w:rsidP="00351659">
      <w:pPr>
        <w:tabs>
          <w:tab w:val="left" w:pos="142"/>
        </w:tabs>
        <w:spacing w:after="0" w:line="240" w:lineRule="auto"/>
        <w:ind w:firstLine="540"/>
        <w:jc w:val="both"/>
        <w:rPr>
          <w:rFonts w:ascii="Times New Roman" w:eastAsia="Times New Roman" w:hAnsi="Times New Roman" w:cs="Times New Roman"/>
          <w:color w:val="000000"/>
          <w:spacing w:val="6"/>
          <w:sz w:val="24"/>
          <w:szCs w:val="24"/>
          <w:lang w:val="uk-UA" w:eastAsia="ru-RU"/>
        </w:rPr>
      </w:pPr>
      <w:r w:rsidRPr="00351659">
        <w:rPr>
          <w:rFonts w:ascii="Times New Roman" w:eastAsia="Times New Roman" w:hAnsi="Times New Roman" w:cs="Times New Roman"/>
          <w:color w:val="000000"/>
          <w:spacing w:val="6"/>
          <w:sz w:val="24"/>
          <w:szCs w:val="24"/>
          <w:lang w:val="uk-UA" w:eastAsia="ru-RU"/>
        </w:rPr>
        <w:t>7.2.На підставі цих інформацій робочим органом готуються приписи (додаток 3) про усунення порушень розміщення зовнішньої реклами та накази (додаток 4) про проведення демонтажу рекламних засобів.</w:t>
      </w:r>
    </w:p>
    <w:p w14:paraId="6C48447F" w14:textId="77777777" w:rsidR="00351659" w:rsidRPr="00351659" w:rsidRDefault="00351659" w:rsidP="00351659">
      <w:pPr>
        <w:tabs>
          <w:tab w:val="left" w:pos="142"/>
        </w:tabs>
        <w:spacing w:after="0" w:line="240" w:lineRule="auto"/>
        <w:ind w:firstLine="540"/>
        <w:jc w:val="both"/>
        <w:rPr>
          <w:rFonts w:ascii="Times New Roman" w:eastAsia="Times New Roman" w:hAnsi="Times New Roman" w:cs="Times New Roman"/>
          <w:color w:val="000000"/>
          <w:spacing w:val="6"/>
          <w:sz w:val="24"/>
          <w:szCs w:val="24"/>
          <w:lang w:val="uk-UA" w:eastAsia="ru-RU"/>
        </w:rPr>
      </w:pPr>
      <w:r w:rsidRPr="00351659">
        <w:rPr>
          <w:rFonts w:ascii="Times New Roman" w:eastAsia="Times New Roman" w:hAnsi="Times New Roman" w:cs="Times New Roman"/>
          <w:color w:val="000000"/>
          <w:spacing w:val="6"/>
          <w:sz w:val="24"/>
          <w:szCs w:val="24"/>
          <w:lang w:val="uk-UA" w:eastAsia="ru-RU"/>
        </w:rPr>
        <w:t>7.3. Демонтаж рекламних засобів здійснюється спеціалізованою підрядною організацією за направленням робочого органу. Для виконання цих функцій підприємство може використовувати послуги суб’єктів господарювання на підставі відповідних договорів.</w:t>
      </w:r>
    </w:p>
    <w:p w14:paraId="2B78BCDE" w14:textId="77777777" w:rsidR="00351659" w:rsidRPr="00351659" w:rsidRDefault="00351659" w:rsidP="00351659">
      <w:pPr>
        <w:tabs>
          <w:tab w:val="left" w:pos="142"/>
          <w:tab w:val="left" w:pos="916"/>
          <w:tab w:val="left" w:pos="1832"/>
          <w:tab w:val="left" w:pos="2748"/>
          <w:tab w:val="left" w:pos="3664"/>
          <w:tab w:val="left" w:pos="4580"/>
          <w:tab w:val="left" w:pos="5496"/>
          <w:tab w:val="left" w:pos="6412"/>
          <w:tab w:val="left" w:pos="9639"/>
          <w:tab w:val="left" w:pos="9923"/>
          <w:tab w:val="left" w:pos="10076"/>
          <w:tab w:val="left" w:pos="10992"/>
          <w:tab w:val="left" w:pos="11908"/>
          <w:tab w:val="left" w:pos="12824"/>
          <w:tab w:val="left" w:pos="13740"/>
          <w:tab w:val="left" w:pos="14656"/>
        </w:tabs>
        <w:spacing w:after="0" w:line="240" w:lineRule="auto"/>
        <w:ind w:firstLine="540"/>
        <w:rPr>
          <w:rFonts w:ascii="Times New Roman" w:eastAsia="Times New Roman" w:hAnsi="Times New Roman" w:cs="Times New Roman"/>
          <w:spacing w:val="6"/>
          <w:sz w:val="24"/>
          <w:szCs w:val="24"/>
          <w:lang w:val="uk-UA" w:eastAsia="ru-RU"/>
        </w:rPr>
      </w:pPr>
      <w:r w:rsidRPr="00351659">
        <w:rPr>
          <w:rFonts w:ascii="Times New Roman" w:eastAsia="Times New Roman" w:hAnsi="Times New Roman" w:cs="Times New Roman"/>
          <w:spacing w:val="6"/>
          <w:sz w:val="24"/>
          <w:szCs w:val="24"/>
          <w:lang w:val="uk-UA" w:eastAsia="ru-RU"/>
        </w:rPr>
        <w:t>7.4. Демонтажу підлягають такі рекламні засоби:</w:t>
      </w:r>
    </w:p>
    <w:p w14:paraId="51F251E9" w14:textId="77777777" w:rsidR="00351659" w:rsidRPr="00351659" w:rsidRDefault="00351659" w:rsidP="00351659">
      <w:pPr>
        <w:tabs>
          <w:tab w:val="left" w:pos="142"/>
          <w:tab w:val="left" w:pos="916"/>
          <w:tab w:val="left" w:pos="1832"/>
          <w:tab w:val="left" w:pos="2748"/>
          <w:tab w:val="left" w:pos="3664"/>
          <w:tab w:val="left" w:pos="4580"/>
          <w:tab w:val="left" w:pos="5496"/>
          <w:tab w:val="left" w:pos="6412"/>
          <w:tab w:val="left" w:pos="9639"/>
          <w:tab w:val="left" w:pos="9923"/>
          <w:tab w:val="left" w:pos="10076"/>
          <w:tab w:val="left" w:pos="10992"/>
          <w:tab w:val="left" w:pos="11908"/>
          <w:tab w:val="left" w:pos="12824"/>
          <w:tab w:val="left" w:pos="13740"/>
          <w:tab w:val="left" w:pos="14656"/>
        </w:tabs>
        <w:spacing w:after="0" w:line="240" w:lineRule="auto"/>
        <w:ind w:firstLine="540"/>
        <w:rPr>
          <w:rFonts w:ascii="Times New Roman" w:eastAsia="Times New Roman" w:hAnsi="Times New Roman" w:cs="Times New Roman"/>
          <w:spacing w:val="6"/>
          <w:sz w:val="24"/>
          <w:szCs w:val="24"/>
          <w:lang w:val="uk-UA" w:eastAsia="ru-RU"/>
        </w:rPr>
      </w:pPr>
      <w:r w:rsidRPr="00351659">
        <w:rPr>
          <w:rFonts w:ascii="Times New Roman" w:eastAsia="Times New Roman" w:hAnsi="Times New Roman" w:cs="Times New Roman"/>
          <w:spacing w:val="6"/>
          <w:sz w:val="24"/>
          <w:szCs w:val="24"/>
          <w:lang w:val="uk-UA" w:eastAsia="ru-RU"/>
        </w:rPr>
        <w:t>7.4.1 самовільно розташовані рекламні засоби;</w:t>
      </w:r>
    </w:p>
    <w:p w14:paraId="583D3980" w14:textId="77777777" w:rsidR="00351659" w:rsidRPr="00351659" w:rsidRDefault="00351659" w:rsidP="00351659">
      <w:pPr>
        <w:tabs>
          <w:tab w:val="left" w:pos="142"/>
          <w:tab w:val="left" w:pos="916"/>
          <w:tab w:val="left" w:pos="1832"/>
          <w:tab w:val="left" w:pos="2748"/>
          <w:tab w:val="left" w:pos="3664"/>
          <w:tab w:val="left" w:pos="4580"/>
          <w:tab w:val="left" w:pos="5496"/>
          <w:tab w:val="left" w:pos="6412"/>
          <w:tab w:val="left" w:pos="9639"/>
          <w:tab w:val="left" w:pos="9923"/>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pacing w:val="6"/>
          <w:sz w:val="24"/>
          <w:szCs w:val="24"/>
          <w:lang w:val="uk-UA" w:eastAsia="ru-RU"/>
        </w:rPr>
      </w:pPr>
      <w:r w:rsidRPr="00351659">
        <w:rPr>
          <w:rFonts w:ascii="Times New Roman" w:eastAsia="Times New Roman" w:hAnsi="Times New Roman" w:cs="Times New Roman"/>
          <w:spacing w:val="6"/>
          <w:sz w:val="24"/>
          <w:szCs w:val="24"/>
          <w:lang w:val="uk-UA" w:eastAsia="ru-RU"/>
        </w:rPr>
        <w:t>7.4.2 рекламні засоби, які внаслідок їх неналежного виготовлення або експлуатації перебувають в аварійному стані, створюють загрозу життю і здоров’ю людей або можуть заподіяти шкоду майну;</w:t>
      </w:r>
    </w:p>
    <w:p w14:paraId="3FD3C5E2" w14:textId="77777777" w:rsidR="00351659" w:rsidRPr="00351659" w:rsidRDefault="00351659" w:rsidP="00351659">
      <w:pPr>
        <w:tabs>
          <w:tab w:val="left" w:pos="142"/>
          <w:tab w:val="left" w:pos="916"/>
          <w:tab w:val="left" w:pos="1832"/>
          <w:tab w:val="left" w:pos="2748"/>
          <w:tab w:val="left" w:pos="3664"/>
          <w:tab w:val="left" w:pos="4580"/>
          <w:tab w:val="left" w:pos="5496"/>
          <w:tab w:val="left" w:pos="6412"/>
          <w:tab w:val="left" w:pos="9639"/>
          <w:tab w:val="left" w:pos="9923"/>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pacing w:val="6"/>
          <w:sz w:val="24"/>
          <w:szCs w:val="24"/>
          <w:lang w:val="uk-UA" w:eastAsia="ru-RU"/>
        </w:rPr>
      </w:pPr>
      <w:r w:rsidRPr="00351659">
        <w:rPr>
          <w:rFonts w:ascii="Times New Roman" w:eastAsia="Times New Roman" w:hAnsi="Times New Roman" w:cs="Times New Roman"/>
          <w:spacing w:val="6"/>
          <w:sz w:val="24"/>
          <w:szCs w:val="24"/>
          <w:lang w:val="uk-UA" w:eastAsia="ru-RU"/>
        </w:rPr>
        <w:t>7.4.3 рекламні засоби, місця розташування або технологічна схема яких не відповідають дозволу;</w:t>
      </w:r>
    </w:p>
    <w:p w14:paraId="3A5B3589" w14:textId="77777777" w:rsidR="00351659" w:rsidRPr="00351659" w:rsidRDefault="00351659" w:rsidP="00351659">
      <w:pPr>
        <w:tabs>
          <w:tab w:val="left" w:pos="142"/>
          <w:tab w:val="left" w:pos="916"/>
          <w:tab w:val="left" w:pos="1832"/>
          <w:tab w:val="left" w:pos="2748"/>
          <w:tab w:val="left" w:pos="3664"/>
          <w:tab w:val="left" w:pos="4580"/>
          <w:tab w:val="left" w:pos="5496"/>
          <w:tab w:val="left" w:pos="6412"/>
          <w:tab w:val="left" w:pos="9639"/>
          <w:tab w:val="left" w:pos="9923"/>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pacing w:val="6"/>
          <w:sz w:val="24"/>
          <w:szCs w:val="24"/>
          <w:lang w:val="uk-UA" w:eastAsia="ru-RU"/>
        </w:rPr>
      </w:pPr>
      <w:r w:rsidRPr="00351659">
        <w:rPr>
          <w:rFonts w:ascii="Times New Roman" w:eastAsia="Times New Roman" w:hAnsi="Times New Roman" w:cs="Times New Roman"/>
          <w:spacing w:val="6"/>
          <w:sz w:val="24"/>
          <w:szCs w:val="24"/>
          <w:lang w:val="uk-UA" w:eastAsia="ru-RU"/>
        </w:rPr>
        <w:t>7.4.4 рекламні засоби після закінчення терміну дії дозволу;</w:t>
      </w:r>
    </w:p>
    <w:p w14:paraId="582198B8" w14:textId="77777777" w:rsidR="00351659" w:rsidRPr="00351659" w:rsidRDefault="00351659" w:rsidP="00351659">
      <w:pPr>
        <w:tabs>
          <w:tab w:val="left" w:pos="142"/>
          <w:tab w:val="left" w:pos="916"/>
          <w:tab w:val="left" w:pos="1832"/>
          <w:tab w:val="left" w:pos="2748"/>
          <w:tab w:val="left" w:pos="3664"/>
          <w:tab w:val="left" w:pos="4580"/>
          <w:tab w:val="left" w:pos="5496"/>
          <w:tab w:val="left" w:pos="6412"/>
          <w:tab w:val="left" w:pos="9639"/>
          <w:tab w:val="left" w:pos="9923"/>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pacing w:val="6"/>
          <w:sz w:val="24"/>
          <w:szCs w:val="24"/>
          <w:lang w:val="uk-UA" w:eastAsia="ru-RU"/>
        </w:rPr>
      </w:pPr>
      <w:r w:rsidRPr="00351659">
        <w:rPr>
          <w:rFonts w:ascii="Times New Roman" w:eastAsia="Times New Roman" w:hAnsi="Times New Roman" w:cs="Times New Roman"/>
          <w:spacing w:val="6"/>
          <w:sz w:val="24"/>
          <w:szCs w:val="24"/>
          <w:lang w:val="uk-UA" w:eastAsia="ru-RU"/>
        </w:rPr>
        <w:t xml:space="preserve">7.4.5 рекламні засоби, заборгованість плати за розміщення яких відповідно до договорів </w:t>
      </w:r>
      <w:r w:rsidRPr="00351659">
        <w:rPr>
          <w:rFonts w:ascii="Times New Roman" w:eastAsia="Times New Roman" w:hAnsi="Times New Roman" w:cs="Times New Roman"/>
          <w:color w:val="000000"/>
          <w:spacing w:val="6"/>
          <w:sz w:val="24"/>
          <w:szCs w:val="24"/>
          <w:lang w:val="uk-UA" w:eastAsia="ru-RU"/>
        </w:rPr>
        <w:t>на право тимчасового користування місцями для розміщення рекламних засобів, які перебувають у комунальній власності територіальної громади міста,</w:t>
      </w:r>
      <w:r w:rsidRPr="00351659">
        <w:rPr>
          <w:rFonts w:ascii="Times New Roman" w:eastAsia="Times New Roman" w:hAnsi="Times New Roman" w:cs="Times New Roman"/>
          <w:spacing w:val="6"/>
          <w:sz w:val="24"/>
          <w:szCs w:val="24"/>
          <w:lang w:val="uk-UA" w:eastAsia="ru-RU"/>
        </w:rPr>
        <w:t xml:space="preserve"> складає більше трьох місяців; </w:t>
      </w:r>
    </w:p>
    <w:p w14:paraId="1BEC9D6B" w14:textId="77777777" w:rsidR="00351659" w:rsidRPr="00351659" w:rsidRDefault="00351659" w:rsidP="00351659">
      <w:pPr>
        <w:tabs>
          <w:tab w:val="left" w:pos="142"/>
          <w:tab w:val="left" w:pos="916"/>
          <w:tab w:val="left" w:pos="1832"/>
          <w:tab w:val="left" w:pos="2748"/>
          <w:tab w:val="left" w:pos="3664"/>
          <w:tab w:val="left" w:pos="4580"/>
          <w:tab w:val="left" w:pos="5496"/>
          <w:tab w:val="left" w:pos="6412"/>
          <w:tab w:val="left" w:pos="9639"/>
          <w:tab w:val="left" w:pos="9923"/>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spacing w:val="6"/>
          <w:sz w:val="24"/>
          <w:szCs w:val="24"/>
          <w:lang w:val="uk-UA" w:eastAsia="ru-RU"/>
        </w:rPr>
      </w:pPr>
      <w:r w:rsidRPr="00351659">
        <w:rPr>
          <w:rFonts w:ascii="Times New Roman" w:eastAsia="Times New Roman" w:hAnsi="Times New Roman" w:cs="Times New Roman"/>
          <w:color w:val="000000"/>
          <w:spacing w:val="6"/>
          <w:sz w:val="24"/>
          <w:szCs w:val="24"/>
          <w:lang w:val="uk-UA" w:eastAsia="ru-RU"/>
        </w:rPr>
        <w:t>7.4.6 рекламні засоби, що розміщено без укладання відповідного договору на право користування місцями для розміщення рекламних засобів з міською радою.</w:t>
      </w:r>
    </w:p>
    <w:p w14:paraId="5F5FCBCA" w14:textId="77777777" w:rsidR="00351659" w:rsidRPr="00351659" w:rsidRDefault="00351659" w:rsidP="00351659">
      <w:pPr>
        <w:tabs>
          <w:tab w:val="left" w:pos="142"/>
          <w:tab w:val="left" w:pos="916"/>
          <w:tab w:val="left" w:pos="1832"/>
          <w:tab w:val="left" w:pos="2748"/>
          <w:tab w:val="left" w:pos="3664"/>
          <w:tab w:val="left" w:pos="4580"/>
          <w:tab w:val="left" w:pos="5496"/>
          <w:tab w:val="left" w:pos="6412"/>
          <w:tab w:val="left" w:pos="9639"/>
          <w:tab w:val="left" w:pos="9923"/>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pacing w:val="6"/>
          <w:sz w:val="24"/>
          <w:szCs w:val="24"/>
          <w:lang w:val="uk-UA" w:eastAsia="ru-RU"/>
        </w:rPr>
      </w:pPr>
      <w:r w:rsidRPr="00351659">
        <w:rPr>
          <w:rFonts w:ascii="Times New Roman" w:eastAsia="Times New Roman" w:hAnsi="Times New Roman" w:cs="Times New Roman"/>
          <w:spacing w:val="6"/>
          <w:sz w:val="24"/>
          <w:szCs w:val="24"/>
          <w:lang w:val="uk-UA" w:eastAsia="ru-RU"/>
        </w:rPr>
        <w:t>7.5. Власники рекламних засобів, повинні усунути порушення порядку розміщення рекламних засобів або демонтувати їх самостійно у термін, зазначений приписом, виданим робочим органом у межах своєї компетенції.</w:t>
      </w:r>
    </w:p>
    <w:p w14:paraId="7919EDE1" w14:textId="77777777" w:rsidR="00351659" w:rsidRPr="00351659" w:rsidRDefault="00351659" w:rsidP="00351659">
      <w:pPr>
        <w:tabs>
          <w:tab w:val="left" w:pos="142"/>
          <w:tab w:val="left" w:pos="916"/>
          <w:tab w:val="left" w:pos="1832"/>
          <w:tab w:val="left" w:pos="2748"/>
          <w:tab w:val="left" w:pos="3664"/>
          <w:tab w:val="left" w:pos="4580"/>
          <w:tab w:val="left" w:pos="5496"/>
          <w:tab w:val="left" w:pos="6412"/>
          <w:tab w:val="left" w:pos="9639"/>
          <w:tab w:val="left" w:pos="9923"/>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pacing w:val="9"/>
          <w:sz w:val="24"/>
          <w:szCs w:val="24"/>
          <w:lang w:val="uk-UA" w:eastAsia="ru-RU"/>
        </w:rPr>
        <w:t>7.6. Рекламні засоби не демонтуються, якщо порушення щодо їх розміщення  були в зазначений приписом термін усунуті власниками</w:t>
      </w:r>
      <w:r w:rsidRPr="00351659">
        <w:rPr>
          <w:rFonts w:ascii="Times New Roman" w:eastAsia="Times New Roman" w:hAnsi="Times New Roman" w:cs="Times New Roman"/>
          <w:sz w:val="24"/>
          <w:szCs w:val="24"/>
          <w:lang w:val="uk-UA" w:eastAsia="ru-RU"/>
        </w:rPr>
        <w:t xml:space="preserve"> (користувачами) рекламних засобів, про що останні письмово повідомили робочий орган.</w:t>
      </w:r>
    </w:p>
    <w:p w14:paraId="72C7C759" w14:textId="77777777" w:rsidR="00351659" w:rsidRPr="00351659" w:rsidRDefault="00351659" w:rsidP="00351659">
      <w:pPr>
        <w:tabs>
          <w:tab w:val="left" w:pos="142"/>
          <w:tab w:val="left" w:pos="916"/>
          <w:tab w:val="left" w:pos="1832"/>
          <w:tab w:val="left" w:pos="2748"/>
          <w:tab w:val="left" w:pos="3664"/>
          <w:tab w:val="left" w:pos="4580"/>
          <w:tab w:val="left" w:pos="5496"/>
          <w:tab w:val="left" w:pos="6412"/>
          <w:tab w:val="left" w:pos="9639"/>
          <w:tab w:val="left" w:pos="9923"/>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7.7. Всі повідомлення та приписи про усунення порушень порядку розміщення рекламних засобів направляються поштою власникам (користувачам) рекламних засобів.</w:t>
      </w:r>
    </w:p>
    <w:p w14:paraId="75378FD9" w14:textId="77777777" w:rsidR="00351659" w:rsidRPr="00351659" w:rsidRDefault="00351659" w:rsidP="00351659">
      <w:pPr>
        <w:tabs>
          <w:tab w:val="left" w:pos="142"/>
          <w:tab w:val="left" w:pos="916"/>
          <w:tab w:val="left" w:pos="1832"/>
          <w:tab w:val="left" w:pos="2748"/>
          <w:tab w:val="left" w:pos="3664"/>
          <w:tab w:val="left" w:pos="4580"/>
          <w:tab w:val="left" w:pos="5496"/>
          <w:tab w:val="left" w:pos="6412"/>
          <w:tab w:val="left" w:pos="9639"/>
          <w:tab w:val="left" w:pos="9923"/>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7.8. У разі невиконання власниками (користувачами) рекламних засобів у зазначений термін вимог отриманого припису, робочий орган готує наказ на демонтаж та забезпечує проведення демонтажу рекламних засобів.</w:t>
      </w:r>
    </w:p>
    <w:p w14:paraId="6F967509" w14:textId="77777777" w:rsidR="00351659" w:rsidRPr="00351659" w:rsidRDefault="00351659" w:rsidP="00351659">
      <w:pPr>
        <w:tabs>
          <w:tab w:val="left" w:pos="142"/>
          <w:tab w:val="left" w:pos="916"/>
          <w:tab w:val="left" w:pos="1832"/>
          <w:tab w:val="left" w:pos="2748"/>
          <w:tab w:val="left" w:pos="3664"/>
          <w:tab w:val="left" w:pos="4580"/>
          <w:tab w:val="left" w:pos="5496"/>
          <w:tab w:val="left" w:pos="6412"/>
          <w:tab w:val="left" w:pos="9639"/>
          <w:tab w:val="left" w:pos="9923"/>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7.9. Демонтаж рекламних засобів може здійснюватися без попереднього надання припису їх власникам (користувачам) у таких випадках:</w:t>
      </w:r>
    </w:p>
    <w:p w14:paraId="7A14C830" w14:textId="77777777" w:rsidR="00351659" w:rsidRPr="00351659" w:rsidRDefault="00351659" w:rsidP="00351659">
      <w:pPr>
        <w:tabs>
          <w:tab w:val="left" w:pos="142"/>
          <w:tab w:val="left" w:pos="916"/>
          <w:tab w:val="left" w:pos="1832"/>
          <w:tab w:val="left" w:pos="2748"/>
          <w:tab w:val="left" w:pos="3664"/>
          <w:tab w:val="left" w:pos="4580"/>
          <w:tab w:val="left" w:pos="5496"/>
          <w:tab w:val="left" w:pos="6412"/>
          <w:tab w:val="left" w:pos="9639"/>
          <w:tab w:val="left" w:pos="9923"/>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7.9.1 рекламний засіб розташовано самовільно;</w:t>
      </w:r>
    </w:p>
    <w:p w14:paraId="0A50C543" w14:textId="77777777" w:rsidR="00351659" w:rsidRPr="00351659" w:rsidRDefault="00351659" w:rsidP="00351659">
      <w:pPr>
        <w:tabs>
          <w:tab w:val="left" w:pos="142"/>
          <w:tab w:val="left" w:pos="916"/>
          <w:tab w:val="left" w:pos="1832"/>
          <w:tab w:val="left" w:pos="2748"/>
          <w:tab w:val="left" w:pos="3664"/>
          <w:tab w:val="left" w:pos="4580"/>
          <w:tab w:val="left" w:pos="5496"/>
          <w:tab w:val="left" w:pos="6412"/>
          <w:tab w:val="left" w:pos="9639"/>
          <w:tab w:val="left" w:pos="9923"/>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7.9.2 експлуатація рекламного засобу створює аварійну ситуацію, загрожує життю і здоров’ю людей, може заподіяти шкоду майну.</w:t>
      </w:r>
    </w:p>
    <w:p w14:paraId="57AC5D80" w14:textId="77777777" w:rsidR="00351659" w:rsidRPr="00351659" w:rsidRDefault="00351659" w:rsidP="00351659">
      <w:pPr>
        <w:tabs>
          <w:tab w:val="left" w:pos="142"/>
          <w:tab w:val="left" w:pos="916"/>
          <w:tab w:val="left" w:pos="1832"/>
          <w:tab w:val="left" w:pos="2748"/>
          <w:tab w:val="left" w:pos="3664"/>
          <w:tab w:val="left" w:pos="4580"/>
          <w:tab w:val="left" w:pos="5496"/>
          <w:tab w:val="left" w:pos="6412"/>
          <w:tab w:val="left" w:pos="9639"/>
          <w:tab w:val="left" w:pos="9923"/>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lastRenderedPageBreak/>
        <w:t>Про встановлення таких фактів складається відповідний акт.</w:t>
      </w:r>
    </w:p>
    <w:p w14:paraId="0A8BE041" w14:textId="77777777" w:rsidR="00351659" w:rsidRPr="00351659" w:rsidRDefault="00351659" w:rsidP="00351659">
      <w:pPr>
        <w:tabs>
          <w:tab w:val="left" w:pos="142"/>
          <w:tab w:val="left" w:pos="916"/>
          <w:tab w:val="left" w:pos="1832"/>
          <w:tab w:val="left" w:pos="2748"/>
          <w:tab w:val="left" w:pos="3664"/>
          <w:tab w:val="left" w:pos="4580"/>
          <w:tab w:val="left" w:pos="5496"/>
          <w:tab w:val="left" w:pos="6412"/>
          <w:tab w:val="left" w:pos="9639"/>
          <w:tab w:val="left" w:pos="9923"/>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7.10. Виконання демонтажу рекламного засобу фіксується актом проведення демонтажу, який підписується представниками робочого органу та особами, які були присутні під час проведення демонтажу рекламного засобу, та затверджується керівником  робочого органу.</w:t>
      </w:r>
    </w:p>
    <w:p w14:paraId="3326CE8B" w14:textId="77777777" w:rsidR="00351659" w:rsidRPr="00351659" w:rsidRDefault="00351659" w:rsidP="00351659">
      <w:pPr>
        <w:tabs>
          <w:tab w:val="left" w:pos="142"/>
          <w:tab w:val="left" w:pos="916"/>
          <w:tab w:val="left" w:pos="1832"/>
          <w:tab w:val="left" w:pos="2748"/>
          <w:tab w:val="left" w:pos="3664"/>
          <w:tab w:val="left" w:pos="4580"/>
          <w:tab w:val="left" w:pos="5496"/>
          <w:tab w:val="left" w:pos="6412"/>
          <w:tab w:val="left" w:pos="9639"/>
          <w:tab w:val="left" w:pos="9923"/>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 xml:space="preserve">7.11. Акт проведення демонтажу складається у 2-х примірниках, один з яких залишається робочому органу, другий передається власнику демонтованого рекламного засобу одразу після оформлення акта. </w:t>
      </w:r>
    </w:p>
    <w:p w14:paraId="72CE756C" w14:textId="77777777" w:rsidR="00351659" w:rsidRPr="00351659" w:rsidRDefault="00351659" w:rsidP="00351659">
      <w:pPr>
        <w:tabs>
          <w:tab w:val="left" w:pos="142"/>
          <w:tab w:val="left" w:pos="916"/>
          <w:tab w:val="left" w:pos="1832"/>
          <w:tab w:val="left" w:pos="2748"/>
          <w:tab w:val="left" w:pos="3664"/>
          <w:tab w:val="left" w:pos="4580"/>
          <w:tab w:val="left" w:pos="5496"/>
          <w:tab w:val="left" w:pos="6412"/>
          <w:tab w:val="left" w:pos="9639"/>
          <w:tab w:val="left" w:pos="9923"/>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У разі відмови власника демонтованого засобу підписати акт, у ньому робиться відповідний запис. Якщо демонтаж проводився без присутності власника рекламного засобу, робочий орган повинен у 3-денний термін повідомити власника (якщо місцезнаходження його відоме) про здійснений демонтаж та надіслати йому другий примірник акта проведення демонтажу.</w:t>
      </w:r>
    </w:p>
    <w:p w14:paraId="757BA2A6" w14:textId="77777777" w:rsidR="00351659" w:rsidRPr="00351659" w:rsidRDefault="00351659" w:rsidP="00351659">
      <w:pPr>
        <w:tabs>
          <w:tab w:val="left" w:pos="142"/>
          <w:tab w:val="left" w:pos="916"/>
          <w:tab w:val="left" w:pos="1832"/>
          <w:tab w:val="left" w:pos="2748"/>
          <w:tab w:val="left" w:pos="3664"/>
          <w:tab w:val="left" w:pos="4580"/>
          <w:tab w:val="left" w:pos="5496"/>
          <w:tab w:val="left" w:pos="6412"/>
          <w:tab w:val="left" w:pos="9639"/>
          <w:tab w:val="left" w:pos="9923"/>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7.12. Демонтований рекламний засіб зберігається у спеціально відведених для цього місцях.</w:t>
      </w:r>
    </w:p>
    <w:p w14:paraId="231BA23B" w14:textId="77777777" w:rsidR="00351659" w:rsidRPr="00351659" w:rsidRDefault="00351659" w:rsidP="00351659">
      <w:pPr>
        <w:tabs>
          <w:tab w:val="left" w:pos="142"/>
          <w:tab w:val="left" w:pos="916"/>
          <w:tab w:val="left" w:pos="1832"/>
          <w:tab w:val="left" w:pos="2748"/>
          <w:tab w:val="left" w:pos="3664"/>
          <w:tab w:val="left" w:pos="4580"/>
          <w:tab w:val="left" w:pos="5496"/>
          <w:tab w:val="left" w:pos="6412"/>
          <w:tab w:val="left" w:pos="9639"/>
          <w:tab w:val="left" w:pos="9923"/>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7.13. Власник рекламного засобу має право повернути демонтований рекламний засіб в межах терміну зберігання після звернення до робочого органу на підставі таких документів:</w:t>
      </w:r>
    </w:p>
    <w:p w14:paraId="762B88DF" w14:textId="77777777" w:rsidR="00351659" w:rsidRPr="00351659" w:rsidRDefault="00351659" w:rsidP="00351659">
      <w:pPr>
        <w:tabs>
          <w:tab w:val="left" w:pos="142"/>
          <w:tab w:val="left" w:pos="916"/>
          <w:tab w:val="left" w:pos="1832"/>
          <w:tab w:val="left" w:pos="2748"/>
          <w:tab w:val="left" w:pos="3664"/>
          <w:tab w:val="left" w:pos="4580"/>
          <w:tab w:val="left" w:pos="5496"/>
          <w:tab w:val="left" w:pos="6412"/>
          <w:tab w:val="left" w:pos="9639"/>
          <w:tab w:val="left" w:pos="9923"/>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а) заяви на ім’я керівника робочого органу про повернення демонтованого рекламного засобу;</w:t>
      </w:r>
    </w:p>
    <w:p w14:paraId="7F2ED23D" w14:textId="77777777" w:rsidR="00351659" w:rsidRPr="00351659" w:rsidRDefault="00351659" w:rsidP="00351659">
      <w:pPr>
        <w:tabs>
          <w:tab w:val="left" w:pos="142"/>
          <w:tab w:val="left" w:pos="916"/>
          <w:tab w:val="left" w:pos="1832"/>
          <w:tab w:val="left" w:pos="2748"/>
          <w:tab w:val="left" w:pos="3664"/>
          <w:tab w:val="left" w:pos="4580"/>
          <w:tab w:val="left" w:pos="5496"/>
          <w:tab w:val="left" w:pos="6412"/>
          <w:tab w:val="left" w:pos="9639"/>
          <w:tab w:val="left" w:pos="9923"/>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б) документа, який підтверджує право власності на демонтований рекламний засіб;</w:t>
      </w:r>
    </w:p>
    <w:p w14:paraId="4244587C" w14:textId="77777777" w:rsidR="00351659" w:rsidRPr="00351659" w:rsidRDefault="00351659" w:rsidP="00351659">
      <w:pPr>
        <w:tabs>
          <w:tab w:val="left" w:pos="142"/>
          <w:tab w:val="left" w:pos="916"/>
          <w:tab w:val="left" w:pos="1832"/>
          <w:tab w:val="left" w:pos="2748"/>
          <w:tab w:val="left" w:pos="3664"/>
          <w:tab w:val="left" w:pos="4580"/>
          <w:tab w:val="left" w:pos="5496"/>
          <w:tab w:val="left" w:pos="6412"/>
          <w:tab w:val="left" w:pos="9639"/>
          <w:tab w:val="left" w:pos="9923"/>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в) документа, який підтверджує право особи, яка звернулася до робочого органу щодо  одержання демонтованого рекламного засобу;</w:t>
      </w:r>
    </w:p>
    <w:p w14:paraId="53035D4B" w14:textId="77777777" w:rsidR="00351659" w:rsidRPr="00351659" w:rsidRDefault="00351659" w:rsidP="00351659">
      <w:pPr>
        <w:tabs>
          <w:tab w:val="left" w:pos="142"/>
          <w:tab w:val="left" w:pos="916"/>
          <w:tab w:val="left" w:pos="1832"/>
          <w:tab w:val="left" w:pos="2748"/>
          <w:tab w:val="left" w:pos="3664"/>
          <w:tab w:val="left" w:pos="4580"/>
          <w:tab w:val="left" w:pos="5496"/>
          <w:tab w:val="left" w:pos="6412"/>
          <w:tab w:val="left" w:pos="9639"/>
          <w:tab w:val="left" w:pos="9923"/>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г) документа, який підтверджує оплату витрат, пов’язаних із демонтажем і зберіганням рекламного засобу.</w:t>
      </w:r>
    </w:p>
    <w:p w14:paraId="431EF4B1" w14:textId="77777777" w:rsidR="00351659" w:rsidRPr="00351659" w:rsidRDefault="00351659" w:rsidP="00351659">
      <w:pPr>
        <w:tabs>
          <w:tab w:val="left" w:pos="142"/>
          <w:tab w:val="left" w:pos="916"/>
          <w:tab w:val="left" w:pos="1832"/>
          <w:tab w:val="left" w:pos="2748"/>
          <w:tab w:val="left" w:pos="3664"/>
          <w:tab w:val="left" w:pos="4580"/>
          <w:tab w:val="left" w:pos="5496"/>
          <w:tab w:val="left" w:pos="6412"/>
          <w:tab w:val="left" w:pos="9639"/>
          <w:tab w:val="left" w:pos="9923"/>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7.14. Оплата витрат, пов’язаних із демонтажем і зберіганням рекламного засобу, здійснюється на підставі рахунків, що складаються суб’єктом господарювання, який здійснює демонтаж рекламного засобу.</w:t>
      </w:r>
    </w:p>
    <w:p w14:paraId="159DFA1A" w14:textId="77777777" w:rsidR="00351659" w:rsidRPr="00351659" w:rsidRDefault="00351659" w:rsidP="00351659">
      <w:pPr>
        <w:tabs>
          <w:tab w:val="left" w:pos="142"/>
          <w:tab w:val="left" w:pos="916"/>
          <w:tab w:val="left" w:pos="1832"/>
          <w:tab w:val="left" w:pos="2748"/>
          <w:tab w:val="left" w:pos="3664"/>
          <w:tab w:val="left" w:pos="4580"/>
          <w:tab w:val="left" w:pos="5496"/>
          <w:tab w:val="left" w:pos="6412"/>
          <w:tab w:val="left" w:pos="9639"/>
          <w:tab w:val="left" w:pos="9923"/>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7.15. Повернення майна власнику проводиться за актом про повернення власнику демонтованого рекламного засобу.</w:t>
      </w:r>
    </w:p>
    <w:p w14:paraId="68907C14" w14:textId="77777777" w:rsidR="00351659" w:rsidRPr="00351659" w:rsidRDefault="00351659" w:rsidP="00351659">
      <w:pPr>
        <w:tabs>
          <w:tab w:val="left" w:pos="142"/>
          <w:tab w:val="left" w:pos="916"/>
          <w:tab w:val="left" w:pos="1832"/>
          <w:tab w:val="left" w:pos="2748"/>
          <w:tab w:val="left" w:pos="3664"/>
          <w:tab w:val="left" w:pos="4580"/>
          <w:tab w:val="left" w:pos="5496"/>
          <w:tab w:val="left" w:pos="6412"/>
          <w:tab w:val="left" w:pos="9639"/>
          <w:tab w:val="left" w:pos="9923"/>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7.16. Облік та зберігання демонтованих рекламних засобів:</w:t>
      </w:r>
    </w:p>
    <w:p w14:paraId="09F4F3CB" w14:textId="77777777" w:rsidR="00351659" w:rsidRPr="00351659" w:rsidRDefault="00351659" w:rsidP="00351659">
      <w:pPr>
        <w:tabs>
          <w:tab w:val="left" w:pos="142"/>
          <w:tab w:val="left" w:pos="916"/>
          <w:tab w:val="left" w:pos="1832"/>
          <w:tab w:val="left" w:pos="2748"/>
          <w:tab w:val="left" w:pos="3664"/>
          <w:tab w:val="left" w:pos="4580"/>
          <w:tab w:val="left" w:pos="5496"/>
          <w:tab w:val="left" w:pos="6412"/>
          <w:tab w:val="left" w:pos="9639"/>
          <w:tab w:val="left" w:pos="9923"/>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7.16.1 демонтовані рекламні засоби передаються робочому органу на тимчасове зберігання на підставі акта прийняття-передачі із зазначенням переліку рекламних засобів та їх характеристикою;</w:t>
      </w:r>
    </w:p>
    <w:p w14:paraId="15397523" w14:textId="77777777" w:rsidR="00351659" w:rsidRPr="00351659" w:rsidRDefault="00351659" w:rsidP="00351659">
      <w:pPr>
        <w:tabs>
          <w:tab w:val="left" w:pos="142"/>
          <w:tab w:val="left" w:pos="916"/>
          <w:tab w:val="left" w:pos="1832"/>
          <w:tab w:val="left" w:pos="2748"/>
          <w:tab w:val="left" w:pos="3664"/>
          <w:tab w:val="left" w:pos="4580"/>
          <w:tab w:val="left" w:pos="5496"/>
          <w:tab w:val="left" w:pos="6412"/>
          <w:tab w:val="left" w:pos="9639"/>
          <w:tab w:val="left" w:pos="9923"/>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7.16.2 демонтовані рекламні засоби підлягають зберіганню протягом 1 місяця. Протягом цього часу робочий орган вживає заходів щодо встановлення власника демонтованого рекламного засобу (якщо він невідомий або невідоме його місцезнаходження) та його повернення.</w:t>
      </w:r>
    </w:p>
    <w:p w14:paraId="584F70A4" w14:textId="77777777" w:rsidR="00351659" w:rsidRPr="00351659" w:rsidRDefault="00351659" w:rsidP="00351659">
      <w:pPr>
        <w:tabs>
          <w:tab w:val="left" w:pos="142"/>
          <w:tab w:val="left" w:pos="916"/>
          <w:tab w:val="left" w:pos="1832"/>
          <w:tab w:val="left" w:pos="2748"/>
          <w:tab w:val="left" w:pos="3664"/>
          <w:tab w:val="left" w:pos="4580"/>
          <w:tab w:val="left" w:pos="5496"/>
          <w:tab w:val="left" w:pos="6412"/>
          <w:tab w:val="left" w:pos="9639"/>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 xml:space="preserve">7.17. У разі, коли власника демонтованого рекламного засобу не встановлено або власник протягом визначеного законодавством терміну не вимагатиме її, таке майно визнається безхазяйним. Набуття права власності на це майно здійснюється в порядку, визначеному чинним законодавством. </w:t>
      </w:r>
    </w:p>
    <w:p w14:paraId="7AA134DE" w14:textId="77777777" w:rsidR="00351659" w:rsidRPr="00351659" w:rsidRDefault="00351659" w:rsidP="00351659">
      <w:pPr>
        <w:tabs>
          <w:tab w:val="left" w:pos="142"/>
          <w:tab w:val="left" w:pos="916"/>
          <w:tab w:val="left" w:pos="1832"/>
          <w:tab w:val="left" w:pos="2748"/>
          <w:tab w:val="left" w:pos="3664"/>
          <w:tab w:val="left" w:pos="4580"/>
          <w:tab w:val="left" w:pos="5496"/>
          <w:tab w:val="left" w:pos="6412"/>
          <w:tab w:val="left" w:pos="9639"/>
          <w:tab w:val="left" w:pos="9923"/>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 xml:space="preserve">7.18. Оцінка і реалізація майна, визнаного безхазяйним, здійснюється у порядку, визначеному чинним законодавством. </w:t>
      </w:r>
    </w:p>
    <w:p w14:paraId="6EF91CBC" w14:textId="77777777" w:rsidR="00351659" w:rsidRPr="00351659" w:rsidRDefault="00351659" w:rsidP="00351659">
      <w:pPr>
        <w:tabs>
          <w:tab w:val="left" w:pos="142"/>
        </w:tabs>
        <w:spacing w:after="0" w:line="240" w:lineRule="auto"/>
        <w:ind w:firstLine="709"/>
        <w:jc w:val="center"/>
        <w:outlineLvl w:val="4"/>
        <w:rPr>
          <w:rFonts w:ascii="Times New Roman" w:eastAsia="Times New Roman" w:hAnsi="Times New Roman" w:cs="Times New Roman"/>
          <w:b/>
          <w:bCs/>
          <w:iCs/>
          <w:sz w:val="24"/>
          <w:szCs w:val="24"/>
          <w:lang w:val="uk-UA" w:eastAsia="ru-RU"/>
        </w:rPr>
      </w:pPr>
      <w:r w:rsidRPr="00351659">
        <w:rPr>
          <w:rFonts w:ascii="Times New Roman" w:eastAsia="Times New Roman" w:hAnsi="Times New Roman" w:cs="Times New Roman"/>
          <w:b/>
          <w:bCs/>
          <w:iCs/>
          <w:sz w:val="24"/>
          <w:szCs w:val="24"/>
          <w:lang w:val="uk-UA" w:eastAsia="ru-RU"/>
        </w:rPr>
        <w:t>8. Плата за тимчасове користування місцями розташування рекламних засобів.</w:t>
      </w:r>
    </w:p>
    <w:p w14:paraId="65D05606" w14:textId="77777777" w:rsidR="00351659" w:rsidRPr="00351659" w:rsidRDefault="00351659" w:rsidP="00351659">
      <w:pPr>
        <w:tabs>
          <w:tab w:val="left" w:pos="142"/>
        </w:tabs>
        <w:spacing w:after="0" w:line="240" w:lineRule="auto"/>
        <w:ind w:firstLine="540"/>
        <w:jc w:val="both"/>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 xml:space="preserve">8.1. Плата за тимчасове користування місцями розташування рекламних засобів, що перебувають у комунальній власності, встановлюється у порядку, визначеному органами місцевого самоврядування, а місцем, що перебуває у державній або приватній власності, - на договірних засадах з його власником або уповноваженим ним органом (особою). </w:t>
      </w:r>
    </w:p>
    <w:p w14:paraId="04811C98" w14:textId="77777777" w:rsidR="00351659" w:rsidRPr="00351659" w:rsidRDefault="00351659" w:rsidP="00351659">
      <w:pPr>
        <w:tabs>
          <w:tab w:val="left" w:pos="142"/>
        </w:tabs>
        <w:spacing w:after="0" w:line="240" w:lineRule="auto"/>
        <w:ind w:firstLine="540"/>
        <w:jc w:val="both"/>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 xml:space="preserve">8.2. Площа місця розташування рекламного засобу визначається як сума площі горизонтальної проекції на це місце та прилеглої ділянки завширшки </w:t>
      </w:r>
      <w:smartTag w:uri="urn:schemas-microsoft-com:office:smarttags" w:element="metricconverter">
        <w:smartTagPr>
          <w:attr w:name="ProductID" w:val="0,5 метра"/>
        </w:smartTagPr>
        <w:r w:rsidRPr="00351659">
          <w:rPr>
            <w:rFonts w:ascii="Times New Roman" w:eastAsia="Times New Roman" w:hAnsi="Times New Roman" w:cs="Times New Roman"/>
            <w:color w:val="000000"/>
            <w:sz w:val="24"/>
            <w:szCs w:val="24"/>
            <w:lang w:val="uk-UA" w:eastAsia="ru-RU"/>
          </w:rPr>
          <w:t>0,5 метра</w:t>
        </w:r>
      </w:smartTag>
      <w:r w:rsidRPr="00351659">
        <w:rPr>
          <w:rFonts w:ascii="Times New Roman" w:eastAsia="Times New Roman" w:hAnsi="Times New Roman" w:cs="Times New Roman"/>
          <w:color w:val="000000"/>
          <w:sz w:val="24"/>
          <w:szCs w:val="24"/>
          <w:lang w:val="uk-UA" w:eastAsia="ru-RU"/>
        </w:rPr>
        <w:t xml:space="preserve"> за периметром горизонтальної проекції цього засобу. </w:t>
      </w:r>
    </w:p>
    <w:p w14:paraId="6832A2B9" w14:textId="77777777" w:rsidR="00351659" w:rsidRPr="00351659" w:rsidRDefault="00351659" w:rsidP="00351659">
      <w:pPr>
        <w:tabs>
          <w:tab w:val="left" w:pos="142"/>
        </w:tabs>
        <w:spacing w:after="0" w:line="240" w:lineRule="auto"/>
        <w:ind w:firstLine="540"/>
        <w:jc w:val="both"/>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 xml:space="preserve">Для наземного та не дахового рекламного засобу площа місця дорівнює площі вертикальної проекції цього не дахового рекламного засобу площа місця місця дорівнює площі вертикальної проекції цього засобу на уявну паралельну їй площину. </w:t>
      </w:r>
    </w:p>
    <w:p w14:paraId="79997330" w14:textId="77777777" w:rsidR="00351659" w:rsidRPr="00351659" w:rsidRDefault="00351659" w:rsidP="00351659">
      <w:pPr>
        <w:tabs>
          <w:tab w:val="left" w:pos="142"/>
        </w:tabs>
        <w:spacing w:after="0" w:line="240" w:lineRule="auto"/>
        <w:ind w:firstLine="540"/>
        <w:jc w:val="both"/>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8.3. Розмір плати за тимчасове користування місцем розташування рекламного засобу не може встановлюватися залежно від змісту реклами.</w:t>
      </w:r>
    </w:p>
    <w:p w14:paraId="0EE4EC6E" w14:textId="77777777" w:rsidR="00351659" w:rsidRPr="00351659" w:rsidRDefault="00351659" w:rsidP="00351659">
      <w:pPr>
        <w:tabs>
          <w:tab w:val="left" w:pos="142"/>
        </w:tabs>
        <w:spacing w:after="0" w:line="240" w:lineRule="auto"/>
        <w:ind w:firstLine="540"/>
        <w:jc w:val="both"/>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8.4. Плата за тимчасове користування місцями розташування рекламних засобів, які перебувають у комунальній власності, якщо вони перебувають на балансі комунальних підприємств, здійснюється на договірних засадах між балансоутримувачами (уповноваженими органами) цих місць та розповсюджувачами зовнішньої реклами.</w:t>
      </w:r>
    </w:p>
    <w:p w14:paraId="7F4EF254" w14:textId="77777777" w:rsidR="00351659" w:rsidRPr="00351659" w:rsidRDefault="00351659" w:rsidP="00351659">
      <w:pPr>
        <w:tabs>
          <w:tab w:val="left" w:pos="142"/>
          <w:tab w:val="num" w:pos="432"/>
        </w:tabs>
        <w:spacing w:after="0" w:line="240" w:lineRule="auto"/>
        <w:ind w:firstLine="540"/>
        <w:jc w:val="both"/>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lastRenderedPageBreak/>
        <w:t>8.5. Тимчасове користування місцями розташування рекламних засобів, якщо ці місця належать до інших форм власності, здійснюється на договірних умовах з їх власниками або уповноваженими ними органами.</w:t>
      </w:r>
    </w:p>
    <w:p w14:paraId="12B36D77" w14:textId="77777777" w:rsidR="00351659" w:rsidRPr="00351659" w:rsidRDefault="00351659" w:rsidP="00351659">
      <w:pPr>
        <w:tabs>
          <w:tab w:val="left" w:pos="142"/>
          <w:tab w:val="left" w:pos="916"/>
          <w:tab w:val="left" w:pos="1832"/>
          <w:tab w:val="left" w:pos="2748"/>
          <w:tab w:val="left" w:pos="3664"/>
          <w:tab w:val="left" w:pos="4580"/>
          <w:tab w:val="left" w:pos="5496"/>
          <w:tab w:val="left" w:pos="6412"/>
          <w:tab w:val="left" w:pos="9639"/>
          <w:tab w:val="left" w:pos="9923"/>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sz w:val="24"/>
          <w:szCs w:val="24"/>
          <w:lang w:val="uk-UA" w:eastAsia="ru-RU"/>
        </w:rPr>
        <w:t>8.6. У разі, коли місцем розташування рекламного засобу є земельна  ділянка, надана в оренду та справляється плата за її оренду, розповсюджувачем зовнішньої реклами плата за тимчасове користування місцем розташування рекламного засобу не здійснюється.</w:t>
      </w:r>
    </w:p>
    <w:p w14:paraId="087B25E8" w14:textId="77777777" w:rsidR="00351659" w:rsidRPr="00351659" w:rsidRDefault="00351659" w:rsidP="00351659">
      <w:pPr>
        <w:tabs>
          <w:tab w:val="left" w:pos="142"/>
        </w:tabs>
        <w:spacing w:after="0" w:line="240" w:lineRule="auto"/>
        <w:ind w:firstLine="540"/>
        <w:jc w:val="both"/>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8.7. При розміщенні на рекламному засобі соціальної реклами плата за тимчасове користування місцем розташування, що належить до комунальної власності міста, за весь період розміщення соціальної реклами не справляється.</w:t>
      </w:r>
    </w:p>
    <w:p w14:paraId="34D6CEDE" w14:textId="77777777" w:rsidR="00351659" w:rsidRPr="00351659" w:rsidRDefault="00351659" w:rsidP="00351659">
      <w:pPr>
        <w:tabs>
          <w:tab w:val="left" w:pos="142"/>
        </w:tabs>
        <w:spacing w:after="0" w:line="240" w:lineRule="auto"/>
        <w:ind w:firstLine="709"/>
        <w:jc w:val="center"/>
        <w:outlineLvl w:val="4"/>
        <w:rPr>
          <w:rFonts w:ascii="Times New Roman" w:eastAsia="Times New Roman" w:hAnsi="Times New Roman" w:cs="Times New Roman"/>
          <w:bCs/>
          <w:iCs/>
          <w:sz w:val="24"/>
          <w:szCs w:val="24"/>
          <w:lang w:val="uk-UA" w:eastAsia="ru-RU"/>
        </w:rPr>
      </w:pPr>
      <w:r w:rsidRPr="00351659">
        <w:rPr>
          <w:rFonts w:ascii="Times New Roman" w:eastAsia="Times New Roman" w:hAnsi="Times New Roman" w:cs="Times New Roman"/>
          <w:b/>
          <w:bCs/>
          <w:iCs/>
          <w:sz w:val="24"/>
          <w:szCs w:val="24"/>
          <w:lang w:val="uk-UA" w:eastAsia="ru-RU"/>
        </w:rPr>
        <w:t>9. Визначення плати за тимчасове користування місцями розташування рекламного засобу</w:t>
      </w:r>
    </w:p>
    <w:p w14:paraId="2FCAD791" w14:textId="77777777" w:rsidR="00351659" w:rsidRPr="00351659" w:rsidRDefault="00351659" w:rsidP="00351659">
      <w:pPr>
        <w:tabs>
          <w:tab w:val="left" w:pos="142"/>
        </w:tabs>
        <w:spacing w:after="0" w:line="240" w:lineRule="auto"/>
        <w:ind w:firstLine="540"/>
        <w:jc w:val="both"/>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 xml:space="preserve">9.1. Базова місячна ставка платежу за </w:t>
      </w:r>
      <w:smartTag w:uri="urn:schemas-microsoft-com:office:smarttags" w:element="metricconverter">
        <w:smartTagPr>
          <w:attr w:name="ProductID" w:val="1 м2"/>
        </w:smartTagPr>
        <w:r w:rsidRPr="00351659">
          <w:rPr>
            <w:rFonts w:ascii="Times New Roman" w:eastAsia="Times New Roman" w:hAnsi="Times New Roman" w:cs="Times New Roman"/>
            <w:color w:val="000000"/>
            <w:sz w:val="24"/>
            <w:szCs w:val="24"/>
            <w:lang w:val="uk-UA" w:eastAsia="ru-RU"/>
          </w:rPr>
          <w:t>1 м</w:t>
        </w:r>
        <w:r w:rsidRPr="00351659">
          <w:rPr>
            <w:rFonts w:ascii="Times New Roman" w:eastAsia="Times New Roman" w:hAnsi="Times New Roman" w:cs="Times New Roman"/>
            <w:color w:val="000000"/>
            <w:sz w:val="24"/>
            <w:szCs w:val="24"/>
            <w:vertAlign w:val="superscript"/>
            <w:lang w:val="uk-UA" w:eastAsia="ru-RU"/>
          </w:rPr>
          <w:t>2</w:t>
        </w:r>
      </w:smartTag>
      <w:r w:rsidRPr="00351659">
        <w:rPr>
          <w:rFonts w:ascii="Times New Roman" w:eastAsia="Times New Roman" w:hAnsi="Times New Roman" w:cs="Times New Roman"/>
          <w:color w:val="000000"/>
          <w:sz w:val="24"/>
          <w:szCs w:val="24"/>
          <w:lang w:val="uk-UA" w:eastAsia="ru-RU"/>
        </w:rPr>
        <w:t xml:space="preserve"> місця розташування рекламного засобу, що розміщується на власних опорах, дахах будинків та інших споруд, складає 25грн, а на стінах, фасадах тощо 18 грн.</w:t>
      </w:r>
    </w:p>
    <w:p w14:paraId="13BCA301" w14:textId="77777777" w:rsidR="00351659" w:rsidRPr="00351659" w:rsidRDefault="00351659" w:rsidP="00351659">
      <w:pPr>
        <w:tabs>
          <w:tab w:val="left" w:pos="142"/>
        </w:tabs>
        <w:spacing w:after="0" w:line="240" w:lineRule="auto"/>
        <w:ind w:firstLine="540"/>
        <w:jc w:val="both"/>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 xml:space="preserve">9.2. Базова місячна ставка платежу за місце розташування виносного рекламного засобу – штендеру, що використовується неповну добу та має площу рекламної поверхні не більше </w:t>
      </w:r>
      <w:smartTag w:uri="urn:schemas-microsoft-com:office:smarttags" w:element="metricconverter">
        <w:smartTagPr>
          <w:attr w:name="ProductID" w:val="1 м2"/>
        </w:smartTagPr>
        <w:r w:rsidRPr="00351659">
          <w:rPr>
            <w:rFonts w:ascii="Times New Roman" w:eastAsia="Times New Roman" w:hAnsi="Times New Roman" w:cs="Times New Roman"/>
            <w:color w:val="000000"/>
            <w:sz w:val="24"/>
            <w:szCs w:val="24"/>
            <w:lang w:val="uk-UA" w:eastAsia="ru-RU"/>
          </w:rPr>
          <w:t>1 м</w:t>
        </w:r>
        <w:r w:rsidRPr="00351659">
          <w:rPr>
            <w:rFonts w:ascii="Times New Roman" w:eastAsia="Times New Roman" w:hAnsi="Times New Roman" w:cs="Times New Roman"/>
            <w:color w:val="000000"/>
            <w:sz w:val="24"/>
            <w:szCs w:val="24"/>
            <w:vertAlign w:val="superscript"/>
            <w:lang w:val="uk-UA" w:eastAsia="ru-RU"/>
          </w:rPr>
          <w:t>2</w:t>
        </w:r>
      </w:smartTag>
      <w:r w:rsidRPr="00351659">
        <w:rPr>
          <w:rFonts w:ascii="Times New Roman" w:eastAsia="Times New Roman" w:hAnsi="Times New Roman" w:cs="Times New Roman"/>
          <w:color w:val="000000"/>
          <w:sz w:val="24"/>
          <w:szCs w:val="24"/>
          <w:lang w:val="uk-UA" w:eastAsia="ru-RU"/>
        </w:rPr>
        <w:t>, складає 15грн/добу.</w:t>
      </w:r>
    </w:p>
    <w:p w14:paraId="3A1BBBC6" w14:textId="77777777" w:rsidR="00351659" w:rsidRPr="00351659" w:rsidRDefault="00351659" w:rsidP="00351659">
      <w:pPr>
        <w:tabs>
          <w:tab w:val="left" w:pos="142"/>
        </w:tabs>
        <w:spacing w:after="0" w:line="240" w:lineRule="auto"/>
        <w:ind w:firstLine="709"/>
        <w:jc w:val="center"/>
        <w:outlineLvl w:val="4"/>
        <w:rPr>
          <w:rFonts w:ascii="Times New Roman" w:eastAsia="Times New Roman" w:hAnsi="Times New Roman" w:cs="Times New Roman"/>
          <w:bCs/>
          <w:iCs/>
          <w:color w:val="000000"/>
          <w:sz w:val="24"/>
          <w:szCs w:val="24"/>
          <w:lang w:val="uk-UA" w:eastAsia="ru-RU"/>
        </w:rPr>
      </w:pPr>
      <w:r w:rsidRPr="00351659">
        <w:rPr>
          <w:rFonts w:ascii="Times New Roman" w:eastAsia="Times New Roman" w:hAnsi="Times New Roman" w:cs="Times New Roman"/>
          <w:b/>
          <w:bCs/>
          <w:iCs/>
          <w:sz w:val="24"/>
          <w:szCs w:val="24"/>
          <w:lang w:val="uk-UA" w:eastAsia="ru-RU"/>
        </w:rPr>
        <w:t>10. Порядок здійснення оплати за тимчасове користування місцями розташування рекламних засобів</w:t>
      </w:r>
    </w:p>
    <w:p w14:paraId="54FF7751" w14:textId="77777777" w:rsidR="00351659" w:rsidRPr="00351659" w:rsidRDefault="00351659" w:rsidP="00351659">
      <w:pPr>
        <w:tabs>
          <w:tab w:val="left" w:pos="142"/>
        </w:tabs>
        <w:spacing w:after="0" w:line="240" w:lineRule="auto"/>
        <w:ind w:firstLine="540"/>
        <w:jc w:val="both"/>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10.1. Плата за тимчасове користування місцями розташування рекламних засобів здійснюється розповсюджувачем зовнішньої реклами на підставі договору на право тимчасового користування місцями для розміщення рекламних засобів, які перебувають у комунальній власності територіальної громади міста, із робочим органом.</w:t>
      </w:r>
    </w:p>
    <w:p w14:paraId="679136D7" w14:textId="77777777" w:rsidR="00351659" w:rsidRPr="00351659" w:rsidRDefault="00351659" w:rsidP="00351659">
      <w:pPr>
        <w:tabs>
          <w:tab w:val="left" w:pos="142"/>
        </w:tabs>
        <w:spacing w:after="0" w:line="240" w:lineRule="auto"/>
        <w:ind w:firstLine="540"/>
        <w:jc w:val="both"/>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10.2. Оплата належної суми, згідно з одержаним в робочому органі рахунком, здійснюється протягом трьох робочих днів з моменту його одержання.</w:t>
      </w:r>
    </w:p>
    <w:p w14:paraId="48F1BCD5" w14:textId="77777777" w:rsidR="00351659" w:rsidRPr="00351659" w:rsidRDefault="00351659" w:rsidP="00351659">
      <w:pPr>
        <w:tabs>
          <w:tab w:val="left" w:pos="142"/>
        </w:tabs>
        <w:spacing w:after="0" w:line="240" w:lineRule="auto"/>
        <w:ind w:firstLine="540"/>
        <w:jc w:val="both"/>
        <w:rPr>
          <w:rFonts w:ascii="Times New Roman" w:eastAsia="Times New Roman" w:hAnsi="Times New Roman" w:cs="Times New Roman"/>
          <w:color w:val="000000"/>
          <w:spacing w:val="6"/>
          <w:sz w:val="24"/>
          <w:szCs w:val="24"/>
          <w:lang w:val="uk-UA" w:eastAsia="ru-RU"/>
        </w:rPr>
      </w:pPr>
      <w:r w:rsidRPr="00351659">
        <w:rPr>
          <w:rFonts w:ascii="Times New Roman" w:eastAsia="Times New Roman" w:hAnsi="Times New Roman" w:cs="Times New Roman"/>
          <w:color w:val="000000"/>
          <w:spacing w:val="6"/>
          <w:sz w:val="24"/>
          <w:szCs w:val="24"/>
          <w:lang w:val="uk-UA" w:eastAsia="ru-RU"/>
        </w:rPr>
        <w:t>10.3. Плата, передбачена розділом 9 Порядку, обчислена без урахування ПДВ, яке сплачуються згідно з чинним законодавством України.</w:t>
      </w:r>
    </w:p>
    <w:p w14:paraId="7CE61257" w14:textId="77777777" w:rsidR="00351659" w:rsidRPr="00351659" w:rsidRDefault="00351659" w:rsidP="00351659">
      <w:pPr>
        <w:tabs>
          <w:tab w:val="left" w:pos="142"/>
        </w:tabs>
        <w:spacing w:after="0" w:line="240" w:lineRule="auto"/>
        <w:ind w:firstLine="540"/>
        <w:jc w:val="both"/>
        <w:rPr>
          <w:rFonts w:ascii="Times New Roman" w:eastAsia="Times New Roman" w:hAnsi="Times New Roman" w:cs="Times New Roman"/>
          <w:color w:val="000000"/>
          <w:spacing w:val="6"/>
          <w:sz w:val="24"/>
          <w:szCs w:val="24"/>
          <w:lang w:val="uk-UA" w:eastAsia="ru-RU"/>
        </w:rPr>
      </w:pPr>
      <w:r w:rsidRPr="00351659">
        <w:rPr>
          <w:rFonts w:ascii="Times New Roman" w:eastAsia="Times New Roman" w:hAnsi="Times New Roman" w:cs="Times New Roman"/>
          <w:color w:val="000000"/>
          <w:spacing w:val="6"/>
          <w:sz w:val="24"/>
          <w:szCs w:val="24"/>
          <w:lang w:val="uk-UA" w:eastAsia="ru-RU"/>
        </w:rPr>
        <w:t>10.4. Плата за тимчасове користування місцями розташування рекламних засобів, які перебувають у комунальній власності, визначається відповідно до цього Порядку та здійснюється розповсюджувачами зовнішньої реклами згідно з договором на право тимчасового користування місцями для розміщення рекламних засобів, які перебувають у комунальній власності територіальної громади міста із робочим органом та у повному обсязі спрямовується до цільового фонду міської ради.</w:t>
      </w:r>
    </w:p>
    <w:p w14:paraId="7DC8EDD7" w14:textId="77777777" w:rsidR="00351659" w:rsidRPr="00351659" w:rsidRDefault="00351659" w:rsidP="00351659">
      <w:pPr>
        <w:tabs>
          <w:tab w:val="left" w:pos="142"/>
          <w:tab w:val="left" w:pos="916"/>
          <w:tab w:val="left" w:pos="1832"/>
          <w:tab w:val="left" w:pos="2748"/>
          <w:tab w:val="left" w:pos="3664"/>
          <w:tab w:val="left" w:pos="4580"/>
          <w:tab w:val="left" w:pos="5496"/>
          <w:tab w:val="left" w:pos="6412"/>
          <w:tab w:val="left" w:pos="9639"/>
          <w:tab w:val="left" w:pos="9923"/>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lang w:val="uk-UA" w:eastAsia="ru-RU"/>
        </w:rPr>
      </w:pPr>
      <w:r w:rsidRPr="00351659">
        <w:rPr>
          <w:rFonts w:ascii="Times New Roman" w:eastAsia="Times New Roman" w:hAnsi="Times New Roman" w:cs="Times New Roman"/>
          <w:b/>
          <w:sz w:val="24"/>
          <w:szCs w:val="24"/>
          <w:lang w:val="uk-UA" w:eastAsia="ru-RU"/>
        </w:rPr>
        <w:t>11. Контроль за дотриманням Порядку та відповідальність за його порушення</w:t>
      </w:r>
    </w:p>
    <w:p w14:paraId="205941A6" w14:textId="77777777" w:rsidR="00351659" w:rsidRPr="00351659" w:rsidRDefault="00351659" w:rsidP="00351659">
      <w:pPr>
        <w:tabs>
          <w:tab w:val="left" w:pos="142"/>
          <w:tab w:val="left" w:pos="709"/>
          <w:tab w:val="left" w:pos="1832"/>
          <w:tab w:val="left" w:pos="2748"/>
          <w:tab w:val="left" w:pos="3664"/>
          <w:tab w:val="left" w:pos="4580"/>
          <w:tab w:val="left" w:pos="5496"/>
          <w:tab w:val="left" w:pos="6412"/>
          <w:tab w:val="left" w:pos="9639"/>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11.1. Контроль за дотриманням цього Порядку здійснюється робочим органом та іншими органами згідно з чинним законодавством у межах їх компетенції.</w:t>
      </w:r>
    </w:p>
    <w:p w14:paraId="1B38508D" w14:textId="77777777" w:rsidR="00351659" w:rsidRPr="00351659" w:rsidRDefault="00351659" w:rsidP="00351659">
      <w:pPr>
        <w:tabs>
          <w:tab w:val="left" w:pos="142"/>
          <w:tab w:val="left" w:pos="709"/>
          <w:tab w:val="left" w:pos="1832"/>
          <w:tab w:val="left" w:pos="2748"/>
          <w:tab w:val="left" w:pos="3664"/>
          <w:tab w:val="left" w:pos="4580"/>
          <w:tab w:val="left" w:pos="5496"/>
          <w:tab w:val="left" w:pos="6412"/>
          <w:tab w:val="left" w:pos="9639"/>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11.2. У разі порушення порядку розповсюдження та розміщення реклами робочий орган надсилає інформацію про порушення до</w:t>
      </w:r>
      <w:r w:rsidRPr="00351659">
        <w:rPr>
          <w:rFonts w:ascii="Times New Roman" w:eastAsia="Times New Roman" w:hAnsi="Times New Roman" w:cs="Times New Roman"/>
          <w:color w:val="000000"/>
          <w:sz w:val="24"/>
          <w:szCs w:val="24"/>
          <w:lang w:val="uk-UA" w:eastAsia="ru-RU"/>
        </w:rPr>
        <w:t xml:space="preserve"> відділу по захисту прав споживачів обласного управління у справах захисту прав споживачів </w:t>
      </w:r>
      <w:r w:rsidRPr="00351659">
        <w:rPr>
          <w:rFonts w:ascii="Times New Roman" w:eastAsia="Times New Roman" w:hAnsi="Times New Roman" w:cs="Times New Roman"/>
          <w:sz w:val="24"/>
          <w:szCs w:val="24"/>
          <w:lang w:val="uk-UA" w:eastAsia="ru-RU"/>
        </w:rPr>
        <w:t>у порядку, встановленому Кабінетом Міністрів України, та вживає заходів згідно з цим Порядком.</w:t>
      </w:r>
    </w:p>
    <w:p w14:paraId="5A77037E" w14:textId="77777777" w:rsidR="00351659" w:rsidRPr="00351659" w:rsidRDefault="00351659" w:rsidP="00351659">
      <w:pPr>
        <w:tabs>
          <w:tab w:val="left" w:pos="142"/>
          <w:tab w:val="left" w:pos="916"/>
          <w:tab w:val="left" w:pos="1832"/>
          <w:tab w:val="left" w:pos="2748"/>
          <w:tab w:val="left" w:pos="3664"/>
          <w:tab w:val="left" w:pos="4580"/>
          <w:tab w:val="left" w:pos="5496"/>
          <w:tab w:val="left" w:pos="6412"/>
          <w:tab w:val="left" w:pos="9639"/>
          <w:tab w:val="left" w:pos="9923"/>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11.3. Розповсюджувач зовнішньої реклами, винний у порушенні цього Порядку, несе відповідальність згідно з чинним законодавством.</w:t>
      </w:r>
    </w:p>
    <w:p w14:paraId="22CDE38C" w14:textId="77777777" w:rsidR="00351659" w:rsidRPr="00351659" w:rsidRDefault="00351659" w:rsidP="00351659">
      <w:pPr>
        <w:tabs>
          <w:tab w:val="left" w:pos="142"/>
          <w:tab w:val="left" w:pos="916"/>
          <w:tab w:val="left" w:pos="1832"/>
          <w:tab w:val="left" w:pos="2748"/>
          <w:tab w:val="left" w:pos="3664"/>
          <w:tab w:val="left" w:pos="4580"/>
          <w:tab w:val="left" w:pos="5496"/>
          <w:tab w:val="left" w:pos="6412"/>
          <w:tab w:val="left" w:pos="9639"/>
          <w:tab w:val="left" w:pos="9923"/>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11.4. У разі порушення порядку розповсюдження та розміщення реклами уповноважена особа органу, який здійснює контроль за додержанням цих Правил, звертається до розповсюджувача зовнішньої реклами з вимогою усунення порушень у визначений строк.</w:t>
      </w:r>
    </w:p>
    <w:p w14:paraId="4F9F457B" w14:textId="77777777" w:rsidR="00351659" w:rsidRPr="00351659" w:rsidRDefault="00351659" w:rsidP="00351659">
      <w:pPr>
        <w:tabs>
          <w:tab w:val="left" w:pos="142"/>
          <w:tab w:val="left" w:pos="916"/>
          <w:tab w:val="left" w:pos="1832"/>
          <w:tab w:val="left" w:pos="2748"/>
          <w:tab w:val="left" w:pos="3664"/>
          <w:tab w:val="left" w:pos="4580"/>
          <w:tab w:val="left" w:pos="5496"/>
          <w:tab w:val="left" w:pos="6412"/>
          <w:tab w:val="left" w:pos="9639"/>
          <w:tab w:val="left" w:pos="9923"/>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val="uk-UA" w:eastAsia="ru-RU"/>
        </w:rPr>
      </w:pPr>
    </w:p>
    <w:p w14:paraId="2C394E6F" w14:textId="439BDA7B" w:rsidR="00351659" w:rsidRDefault="00351659" w:rsidP="00351659">
      <w:pPr>
        <w:tabs>
          <w:tab w:val="left" w:pos="142"/>
          <w:tab w:val="left" w:pos="916"/>
          <w:tab w:val="left" w:pos="1832"/>
          <w:tab w:val="left" w:pos="2748"/>
          <w:tab w:val="left" w:pos="3664"/>
          <w:tab w:val="left" w:pos="4580"/>
          <w:tab w:val="left" w:pos="5496"/>
          <w:tab w:val="left" w:pos="6412"/>
          <w:tab w:val="left" w:pos="9639"/>
          <w:tab w:val="left" w:pos="9923"/>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val="uk-UA" w:eastAsia="ru-RU"/>
        </w:rPr>
      </w:pPr>
    </w:p>
    <w:p w14:paraId="4D198948" w14:textId="67B47EDF" w:rsidR="00351659" w:rsidRDefault="00351659" w:rsidP="00351659">
      <w:pPr>
        <w:tabs>
          <w:tab w:val="left" w:pos="142"/>
          <w:tab w:val="left" w:pos="916"/>
          <w:tab w:val="left" w:pos="1832"/>
          <w:tab w:val="left" w:pos="2748"/>
          <w:tab w:val="left" w:pos="3664"/>
          <w:tab w:val="left" w:pos="4580"/>
          <w:tab w:val="left" w:pos="5496"/>
          <w:tab w:val="left" w:pos="6412"/>
          <w:tab w:val="left" w:pos="9639"/>
          <w:tab w:val="left" w:pos="9923"/>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val="uk-UA" w:eastAsia="ru-RU"/>
        </w:rPr>
      </w:pPr>
    </w:p>
    <w:p w14:paraId="12742A8C" w14:textId="0D91082A" w:rsidR="00351659" w:rsidRDefault="00351659" w:rsidP="00351659">
      <w:pPr>
        <w:tabs>
          <w:tab w:val="left" w:pos="142"/>
          <w:tab w:val="left" w:pos="916"/>
          <w:tab w:val="left" w:pos="1832"/>
          <w:tab w:val="left" w:pos="2748"/>
          <w:tab w:val="left" w:pos="3664"/>
          <w:tab w:val="left" w:pos="4580"/>
          <w:tab w:val="left" w:pos="5496"/>
          <w:tab w:val="left" w:pos="6412"/>
          <w:tab w:val="left" w:pos="9639"/>
          <w:tab w:val="left" w:pos="9923"/>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val="uk-UA" w:eastAsia="ru-RU"/>
        </w:rPr>
      </w:pPr>
    </w:p>
    <w:p w14:paraId="0FF2FBCB" w14:textId="77B247A0" w:rsidR="00351659" w:rsidRDefault="00351659" w:rsidP="00351659">
      <w:pPr>
        <w:tabs>
          <w:tab w:val="left" w:pos="142"/>
          <w:tab w:val="left" w:pos="916"/>
          <w:tab w:val="left" w:pos="1832"/>
          <w:tab w:val="left" w:pos="2748"/>
          <w:tab w:val="left" w:pos="3664"/>
          <w:tab w:val="left" w:pos="4580"/>
          <w:tab w:val="left" w:pos="5496"/>
          <w:tab w:val="left" w:pos="6412"/>
          <w:tab w:val="left" w:pos="9639"/>
          <w:tab w:val="left" w:pos="9923"/>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val="uk-UA" w:eastAsia="ru-RU"/>
        </w:rPr>
      </w:pPr>
    </w:p>
    <w:p w14:paraId="0D72BDC3" w14:textId="77777777" w:rsidR="00351659" w:rsidRPr="00351659" w:rsidRDefault="00351659" w:rsidP="00351659">
      <w:pPr>
        <w:tabs>
          <w:tab w:val="left" w:pos="142"/>
          <w:tab w:val="left" w:pos="916"/>
          <w:tab w:val="left" w:pos="1832"/>
          <w:tab w:val="left" w:pos="2748"/>
          <w:tab w:val="left" w:pos="3664"/>
          <w:tab w:val="left" w:pos="4580"/>
          <w:tab w:val="left" w:pos="5496"/>
          <w:tab w:val="left" w:pos="6412"/>
          <w:tab w:val="left" w:pos="9639"/>
          <w:tab w:val="left" w:pos="9923"/>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val="uk-UA" w:eastAsia="ru-RU"/>
        </w:rPr>
      </w:pPr>
    </w:p>
    <w:p w14:paraId="4215FB45" w14:textId="7A802A61" w:rsidR="00351659" w:rsidRPr="00351659" w:rsidRDefault="00351659" w:rsidP="00351659">
      <w:pPr>
        <w:widowControl w:val="0"/>
        <w:autoSpaceDE w:val="0"/>
        <w:autoSpaceDN w:val="0"/>
        <w:adjustRightInd w:val="0"/>
        <w:spacing w:after="0" w:line="240" w:lineRule="auto"/>
        <w:jc w:val="right"/>
        <w:rPr>
          <w:rFonts w:ascii="Times New Roman" w:eastAsia="Times New Roman" w:hAnsi="Times New Roman" w:cs="Times New Roman"/>
          <w:b/>
          <w:sz w:val="24"/>
          <w:szCs w:val="24"/>
          <w:lang w:val="uk-UA" w:eastAsia="ru-RU"/>
        </w:rPr>
      </w:pPr>
      <w:r w:rsidRPr="00351659">
        <w:rPr>
          <w:rFonts w:ascii="Times New Roman" w:eastAsia="Times New Roman" w:hAnsi="Times New Roman" w:cs="Times New Roman"/>
          <w:b/>
          <w:sz w:val="24"/>
          <w:szCs w:val="24"/>
          <w:lang w:val="uk-UA" w:eastAsia="ru-RU"/>
        </w:rPr>
        <w:t>Додаток 1</w:t>
      </w:r>
    </w:p>
    <w:p w14:paraId="4891CA4B" w14:textId="38C50743" w:rsidR="00351659" w:rsidRPr="00351659" w:rsidRDefault="00351659" w:rsidP="00351659">
      <w:pPr>
        <w:widowControl w:val="0"/>
        <w:autoSpaceDE w:val="0"/>
        <w:autoSpaceDN w:val="0"/>
        <w:adjustRightInd w:val="0"/>
        <w:spacing w:after="0" w:line="240" w:lineRule="auto"/>
        <w:jc w:val="right"/>
        <w:rPr>
          <w:rFonts w:ascii="Times New Roman" w:eastAsia="Times New Roman" w:hAnsi="Times New Roman" w:cs="Times New Roman"/>
          <w:b/>
          <w:sz w:val="24"/>
          <w:szCs w:val="24"/>
          <w:lang w:val="uk-UA" w:eastAsia="ru-RU"/>
        </w:rPr>
      </w:pPr>
      <w:r w:rsidRPr="00351659">
        <w:rPr>
          <w:rFonts w:ascii="Times New Roman" w:eastAsia="Times New Roman" w:hAnsi="Times New Roman" w:cs="Times New Roman"/>
          <w:b/>
          <w:sz w:val="24"/>
          <w:szCs w:val="24"/>
          <w:lang w:val="uk-UA" w:eastAsia="ru-RU"/>
        </w:rPr>
        <w:t>до Порядку розміщення зовнішньої реклами</w:t>
      </w:r>
    </w:p>
    <w:p w14:paraId="6D55A157" w14:textId="79B47672" w:rsidR="00351659" w:rsidRDefault="00351659" w:rsidP="00351659">
      <w:pPr>
        <w:widowControl w:val="0"/>
        <w:autoSpaceDE w:val="0"/>
        <w:autoSpaceDN w:val="0"/>
        <w:adjustRightInd w:val="0"/>
        <w:spacing w:after="0" w:line="240" w:lineRule="auto"/>
        <w:jc w:val="right"/>
        <w:rPr>
          <w:rFonts w:ascii="Times New Roman" w:eastAsia="Times New Roman" w:hAnsi="Times New Roman" w:cs="Times New Roman"/>
          <w:b/>
          <w:sz w:val="24"/>
          <w:szCs w:val="24"/>
          <w:lang w:val="uk-UA" w:eastAsia="ru-RU"/>
        </w:rPr>
      </w:pPr>
      <w:r w:rsidRPr="00351659">
        <w:rPr>
          <w:rFonts w:ascii="Times New Roman" w:eastAsia="Times New Roman" w:hAnsi="Times New Roman" w:cs="Times New Roman"/>
          <w:b/>
          <w:sz w:val="24"/>
          <w:szCs w:val="24"/>
          <w:lang w:val="uk-UA" w:eastAsia="ru-RU"/>
        </w:rPr>
        <w:t>в місті Новодністровськ (в новій редакції)</w:t>
      </w:r>
    </w:p>
    <w:p w14:paraId="598A5D2E" w14:textId="77777777" w:rsidR="00351659" w:rsidRPr="00351659" w:rsidRDefault="00351659" w:rsidP="00351659">
      <w:pPr>
        <w:widowControl w:val="0"/>
        <w:autoSpaceDE w:val="0"/>
        <w:autoSpaceDN w:val="0"/>
        <w:adjustRightInd w:val="0"/>
        <w:spacing w:after="0" w:line="240" w:lineRule="auto"/>
        <w:jc w:val="right"/>
        <w:rPr>
          <w:rFonts w:ascii="Times New Roman" w:eastAsia="Times New Roman" w:hAnsi="Times New Roman" w:cs="Times New Roman"/>
          <w:b/>
          <w:sz w:val="24"/>
          <w:szCs w:val="24"/>
          <w:lang w:val="uk-UA" w:eastAsia="ru-RU"/>
        </w:rPr>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00" w:firstRow="0" w:lastRow="0" w:firstColumn="0" w:lastColumn="0" w:noHBand="0" w:noVBand="0"/>
      </w:tblPr>
      <w:tblGrid>
        <w:gridCol w:w="4710"/>
      </w:tblGrid>
      <w:tr w:rsidR="00351659" w:rsidRPr="00351659" w14:paraId="7F4EED88" w14:textId="77777777" w:rsidTr="00351659">
        <w:trPr>
          <w:tblCellSpacing w:w="22" w:type="dxa"/>
        </w:trPr>
        <w:tc>
          <w:tcPr>
            <w:tcW w:w="0" w:type="auto"/>
            <w:vAlign w:val="center"/>
          </w:tcPr>
          <w:p w14:paraId="62487445" w14:textId="77777777" w:rsidR="00351659" w:rsidRDefault="00351659" w:rsidP="00351659">
            <w:pPr>
              <w:spacing w:after="0" w:line="240" w:lineRule="auto"/>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lastRenderedPageBreak/>
              <w:t>Міському голові</w:t>
            </w:r>
          </w:p>
          <w:p w14:paraId="497BE568" w14:textId="77777777" w:rsidR="00351659" w:rsidRDefault="00351659" w:rsidP="00351659">
            <w:pPr>
              <w:spacing w:after="0" w:line="240" w:lineRule="auto"/>
              <w:rPr>
                <w:rFonts w:ascii="Times New Roman" w:eastAsia="Times New Roman" w:hAnsi="Times New Roman" w:cs="Times New Roman"/>
                <w:sz w:val="24"/>
                <w:szCs w:val="24"/>
                <w:lang w:val="ru-RU" w:eastAsia="ru-RU"/>
              </w:rPr>
            </w:pPr>
            <w:r w:rsidRPr="00351659">
              <w:rPr>
                <w:rFonts w:ascii="Times New Roman" w:eastAsia="Times New Roman" w:hAnsi="Times New Roman" w:cs="Times New Roman"/>
                <w:sz w:val="24"/>
                <w:szCs w:val="24"/>
                <w:lang w:val="uk-UA" w:eastAsia="ru-RU"/>
              </w:rPr>
              <w:t>_______</w:t>
            </w:r>
            <w:r w:rsidRPr="00351659">
              <w:rPr>
                <w:rFonts w:ascii="Times New Roman" w:eastAsia="Times New Roman" w:hAnsi="Times New Roman" w:cs="Times New Roman"/>
                <w:sz w:val="24"/>
                <w:szCs w:val="24"/>
                <w:lang w:val="ru-RU" w:eastAsia="ru-RU"/>
              </w:rPr>
              <w:t>___________________________</w:t>
            </w:r>
          </w:p>
          <w:p w14:paraId="091B81CB" w14:textId="19400E93" w:rsidR="00351659" w:rsidRPr="00351659" w:rsidRDefault="00351659" w:rsidP="00351659">
            <w:pPr>
              <w:spacing w:after="0" w:line="240" w:lineRule="auto"/>
              <w:rPr>
                <w:rFonts w:ascii="Times New Roman" w:eastAsia="Times New Roman" w:hAnsi="Times New Roman" w:cs="Times New Roman"/>
                <w:sz w:val="24"/>
                <w:szCs w:val="24"/>
                <w:lang w:val="ru-RU" w:eastAsia="ru-RU"/>
              </w:rPr>
            </w:pPr>
          </w:p>
        </w:tc>
      </w:tr>
    </w:tbl>
    <w:p w14:paraId="11FB81BB" w14:textId="71EDA9D7" w:rsidR="00351659" w:rsidRDefault="00351659" w:rsidP="00351659">
      <w:pPr>
        <w:spacing w:after="0" w:line="240" w:lineRule="auto"/>
        <w:jc w:val="both"/>
        <w:rPr>
          <w:rFonts w:ascii="Times New Roman" w:eastAsia="Times New Roman" w:hAnsi="Times New Roman" w:cs="Times New Roman"/>
          <w:sz w:val="24"/>
          <w:szCs w:val="24"/>
          <w:lang w:val="ru-RU" w:eastAsia="ru-RU"/>
        </w:rPr>
      </w:pPr>
    </w:p>
    <w:p w14:paraId="459991FE" w14:textId="77777777" w:rsidR="00351659" w:rsidRPr="00351659" w:rsidRDefault="00351659" w:rsidP="00351659">
      <w:pPr>
        <w:spacing w:after="0" w:line="240" w:lineRule="auto"/>
        <w:jc w:val="both"/>
        <w:rPr>
          <w:rFonts w:ascii="Times New Roman" w:eastAsia="Times New Roman" w:hAnsi="Times New Roman" w:cs="Times New Roman"/>
          <w:sz w:val="24"/>
          <w:szCs w:val="24"/>
          <w:lang w:val="ru-RU" w:eastAsia="ru-RU"/>
        </w:rPr>
      </w:pPr>
    </w:p>
    <w:p w14:paraId="78AC9834" w14:textId="77777777" w:rsidR="00351659" w:rsidRPr="00351659" w:rsidRDefault="00351659" w:rsidP="00351659">
      <w:pPr>
        <w:spacing w:after="0" w:line="240" w:lineRule="auto"/>
        <w:ind w:left="5812"/>
        <w:jc w:val="both"/>
        <w:rPr>
          <w:rFonts w:ascii="Times New Roman" w:eastAsia="Times New Roman" w:hAnsi="Times New Roman" w:cs="Times New Roman"/>
          <w:sz w:val="24"/>
          <w:szCs w:val="24"/>
          <w:lang w:val="ru-RU" w:eastAsia="ru-RU"/>
        </w:rPr>
      </w:pPr>
      <w:r w:rsidRPr="00351659">
        <w:rPr>
          <w:rFonts w:ascii="Times New Roman" w:eastAsia="Times New Roman" w:hAnsi="Times New Roman" w:cs="Times New Roman"/>
          <w:sz w:val="24"/>
          <w:szCs w:val="24"/>
          <w:lang w:val="ru-RU" w:eastAsia="ru-RU"/>
        </w:rPr>
        <w:t>____________ р. N ____________</w:t>
      </w:r>
    </w:p>
    <w:p w14:paraId="105808B7" w14:textId="77777777" w:rsidR="00351659" w:rsidRPr="00351659" w:rsidRDefault="00351659" w:rsidP="00351659">
      <w:pPr>
        <w:keepNext/>
        <w:spacing w:after="0" w:line="240" w:lineRule="auto"/>
        <w:jc w:val="center"/>
        <w:outlineLvl w:val="2"/>
        <w:rPr>
          <w:rFonts w:ascii="Times New Roman" w:eastAsia="Times New Roman" w:hAnsi="Times New Roman" w:cs="Times New Roman"/>
          <w:b/>
          <w:bCs/>
          <w:sz w:val="24"/>
          <w:szCs w:val="24"/>
          <w:lang w:val="ru-RU" w:eastAsia="ru-RU"/>
        </w:rPr>
      </w:pPr>
      <w:r w:rsidRPr="00351659">
        <w:rPr>
          <w:rFonts w:ascii="Times New Roman" w:eastAsia="Times New Roman" w:hAnsi="Times New Roman" w:cs="Times New Roman"/>
          <w:b/>
          <w:bCs/>
          <w:sz w:val="24"/>
          <w:szCs w:val="24"/>
          <w:lang w:val="ru-RU" w:eastAsia="ru-RU"/>
        </w:rPr>
        <w:t>ЗАЯВА</w:t>
      </w:r>
      <w:r w:rsidRPr="00351659">
        <w:rPr>
          <w:rFonts w:ascii="Times New Roman" w:eastAsia="Times New Roman" w:hAnsi="Times New Roman" w:cs="Times New Roman"/>
          <w:b/>
          <w:bCs/>
          <w:sz w:val="24"/>
          <w:szCs w:val="24"/>
          <w:lang w:val="ru-RU" w:eastAsia="ru-RU"/>
        </w:rPr>
        <w:br/>
        <w:t xml:space="preserve">про надання дозволу на розміщення зовнішньої реклами </w:t>
      </w:r>
    </w:p>
    <w:p w14:paraId="1C5317D8" w14:textId="77777777" w:rsidR="00351659" w:rsidRPr="00351659" w:rsidRDefault="00351659" w:rsidP="00351659">
      <w:pPr>
        <w:spacing w:after="0" w:line="240" w:lineRule="auto"/>
        <w:rPr>
          <w:rFonts w:ascii="Times New Roman" w:eastAsia="Times New Roman" w:hAnsi="Times New Roman" w:cs="Times New Roman"/>
          <w:sz w:val="24"/>
          <w:szCs w:val="24"/>
          <w:lang w:val="ru-RU" w:eastAsia="ru-RU"/>
        </w:rPr>
      </w:pPr>
      <w:r w:rsidRPr="00351659">
        <w:rPr>
          <w:rFonts w:ascii="Times New Roman" w:eastAsia="Times New Roman" w:hAnsi="Times New Roman" w:cs="Times New Roman"/>
          <w:sz w:val="24"/>
          <w:szCs w:val="24"/>
          <w:lang w:val="ru-RU" w:eastAsia="ru-RU"/>
        </w:rPr>
        <w:t>Заявник _______________________________________________________________________</w:t>
      </w:r>
      <w:r w:rsidRPr="00351659">
        <w:rPr>
          <w:rFonts w:ascii="Times New Roman" w:eastAsia="Times New Roman" w:hAnsi="Times New Roman" w:cs="Times New Roman"/>
          <w:sz w:val="24"/>
          <w:szCs w:val="24"/>
          <w:lang w:val="ru-RU" w:eastAsia="ru-RU"/>
        </w:rPr>
        <w:br/>
        <w:t xml:space="preserve">                                   (для юридичної особи - повне найменування розповсюджувача зовнішньої ___________________________________________________________________________________</w:t>
      </w:r>
      <w:r w:rsidRPr="00351659">
        <w:rPr>
          <w:rFonts w:ascii="Times New Roman" w:eastAsia="Times New Roman" w:hAnsi="Times New Roman" w:cs="Times New Roman"/>
          <w:sz w:val="24"/>
          <w:szCs w:val="24"/>
          <w:lang w:val="ru-RU" w:eastAsia="ru-RU"/>
        </w:rPr>
        <w:br/>
        <w:t xml:space="preserve">                                             реклами, для фізичної особи - прізвище, ім'я та по батькові)</w:t>
      </w:r>
    </w:p>
    <w:p w14:paraId="3AC67842" w14:textId="77777777" w:rsidR="00351659" w:rsidRPr="00351659" w:rsidRDefault="00351659" w:rsidP="00351659">
      <w:pPr>
        <w:spacing w:after="0" w:line="240" w:lineRule="auto"/>
        <w:rPr>
          <w:rFonts w:ascii="Times New Roman" w:eastAsia="Times New Roman" w:hAnsi="Times New Roman" w:cs="Times New Roman"/>
          <w:sz w:val="24"/>
          <w:szCs w:val="24"/>
          <w:lang w:val="ru-RU" w:eastAsia="ru-RU"/>
        </w:rPr>
      </w:pPr>
      <w:r w:rsidRPr="00351659">
        <w:rPr>
          <w:rFonts w:ascii="Times New Roman" w:eastAsia="Times New Roman" w:hAnsi="Times New Roman" w:cs="Times New Roman"/>
          <w:sz w:val="24"/>
          <w:szCs w:val="24"/>
          <w:lang w:val="ru-RU" w:eastAsia="ru-RU"/>
        </w:rPr>
        <w:t>Адреса заявника _________________________________________________________________</w:t>
      </w:r>
      <w:r w:rsidRPr="00351659">
        <w:rPr>
          <w:rFonts w:ascii="Times New Roman" w:eastAsia="Times New Roman" w:hAnsi="Times New Roman" w:cs="Times New Roman"/>
          <w:sz w:val="24"/>
          <w:szCs w:val="24"/>
          <w:lang w:val="ru-RU" w:eastAsia="ru-RU"/>
        </w:rPr>
        <w:br/>
        <w:t xml:space="preserve">                                                (для юридичної особи - місцезнаходження, для фізичної особи -</w:t>
      </w:r>
      <w:r w:rsidRPr="00351659">
        <w:rPr>
          <w:rFonts w:ascii="Times New Roman" w:eastAsia="Times New Roman" w:hAnsi="Times New Roman" w:cs="Times New Roman"/>
          <w:sz w:val="24"/>
          <w:szCs w:val="24"/>
          <w:lang w:val="ru-RU" w:eastAsia="ru-RU"/>
        </w:rPr>
        <w:br/>
        <w:t>________________________________________________________________________________</w:t>
      </w:r>
      <w:r w:rsidRPr="00351659">
        <w:rPr>
          <w:rFonts w:ascii="Times New Roman" w:eastAsia="Times New Roman" w:hAnsi="Times New Roman" w:cs="Times New Roman"/>
          <w:sz w:val="24"/>
          <w:szCs w:val="24"/>
          <w:lang w:val="ru-RU" w:eastAsia="ru-RU"/>
        </w:rPr>
        <w:br/>
        <w:t xml:space="preserve">                                                                 місце проживання, паспортні дані)</w:t>
      </w:r>
    </w:p>
    <w:p w14:paraId="6B005E0E" w14:textId="77777777" w:rsidR="00351659" w:rsidRPr="00351659" w:rsidRDefault="00351659" w:rsidP="00351659">
      <w:pPr>
        <w:spacing w:after="0" w:line="240" w:lineRule="auto"/>
        <w:rPr>
          <w:rFonts w:ascii="Times New Roman" w:eastAsia="Times New Roman" w:hAnsi="Times New Roman" w:cs="Times New Roman"/>
          <w:sz w:val="24"/>
          <w:szCs w:val="24"/>
          <w:lang w:val="ru-RU" w:eastAsia="ru-RU"/>
        </w:rPr>
      </w:pPr>
      <w:r w:rsidRPr="00351659">
        <w:rPr>
          <w:rFonts w:ascii="Times New Roman" w:eastAsia="Times New Roman" w:hAnsi="Times New Roman" w:cs="Times New Roman"/>
          <w:sz w:val="24"/>
          <w:szCs w:val="24"/>
          <w:lang w:val="ru-RU" w:eastAsia="ru-RU"/>
        </w:rPr>
        <w:t>Ідентифікаційний код юридичної особи</w:t>
      </w:r>
      <w:r w:rsidRPr="00351659">
        <w:rPr>
          <w:rFonts w:ascii="Times New Roman" w:eastAsia="Times New Roman" w:hAnsi="Times New Roman" w:cs="Times New Roman"/>
          <w:sz w:val="24"/>
          <w:szCs w:val="24"/>
          <w:lang w:val="ru-RU" w:eastAsia="ru-RU"/>
        </w:rPr>
        <w:br/>
        <w:t>або ідентифікаційний номер фізичної особи _________________________</w:t>
      </w:r>
    </w:p>
    <w:p w14:paraId="08253660" w14:textId="77777777" w:rsidR="00351659" w:rsidRPr="00351659" w:rsidRDefault="00351659" w:rsidP="00351659">
      <w:pPr>
        <w:spacing w:after="0" w:line="240" w:lineRule="auto"/>
        <w:jc w:val="both"/>
        <w:rPr>
          <w:rFonts w:ascii="Times New Roman" w:eastAsia="Times New Roman" w:hAnsi="Times New Roman" w:cs="Times New Roman"/>
          <w:sz w:val="24"/>
          <w:szCs w:val="24"/>
          <w:lang w:val="ru-RU" w:eastAsia="ru-RU"/>
        </w:rPr>
      </w:pPr>
      <w:r w:rsidRPr="00351659">
        <w:rPr>
          <w:rFonts w:ascii="Times New Roman" w:eastAsia="Times New Roman" w:hAnsi="Times New Roman" w:cs="Times New Roman"/>
          <w:sz w:val="24"/>
          <w:szCs w:val="24"/>
          <w:lang w:val="ru-RU" w:eastAsia="ru-RU"/>
        </w:rPr>
        <w:t xml:space="preserve">Телефон (телефакс) _____________________________________________ </w:t>
      </w:r>
    </w:p>
    <w:p w14:paraId="16A3BAF3" w14:textId="77777777" w:rsidR="00351659" w:rsidRPr="00351659" w:rsidRDefault="00351659" w:rsidP="00351659">
      <w:pPr>
        <w:spacing w:after="0" w:line="240" w:lineRule="auto"/>
        <w:rPr>
          <w:rFonts w:ascii="Times New Roman" w:eastAsia="Times New Roman" w:hAnsi="Times New Roman" w:cs="Times New Roman"/>
          <w:sz w:val="24"/>
          <w:szCs w:val="24"/>
          <w:lang w:val="ru-RU" w:eastAsia="ru-RU"/>
        </w:rPr>
      </w:pPr>
      <w:r w:rsidRPr="00351659">
        <w:rPr>
          <w:rFonts w:ascii="Times New Roman" w:eastAsia="Times New Roman" w:hAnsi="Times New Roman" w:cs="Times New Roman"/>
          <w:sz w:val="24"/>
          <w:szCs w:val="24"/>
          <w:lang w:val="ru-RU" w:eastAsia="ru-RU"/>
        </w:rPr>
        <w:t>Прошу надати дозвіл на розміщення зовнішньої реклами за адресою ________________________________________________________________________________</w:t>
      </w:r>
      <w:r w:rsidRPr="00351659">
        <w:rPr>
          <w:rFonts w:ascii="Times New Roman" w:eastAsia="Times New Roman" w:hAnsi="Times New Roman" w:cs="Times New Roman"/>
          <w:sz w:val="24"/>
          <w:szCs w:val="24"/>
          <w:lang w:val="ru-RU" w:eastAsia="ru-RU"/>
        </w:rPr>
        <w:br/>
        <w:t xml:space="preserve">                                             (повна адреса місця розташування рекламного засобу)</w:t>
      </w:r>
    </w:p>
    <w:p w14:paraId="2247A6FD" w14:textId="77777777" w:rsidR="00351659" w:rsidRPr="00351659" w:rsidRDefault="00351659" w:rsidP="00351659">
      <w:pPr>
        <w:spacing w:after="0" w:line="240" w:lineRule="auto"/>
        <w:rPr>
          <w:rFonts w:ascii="Times New Roman" w:eastAsia="Times New Roman" w:hAnsi="Times New Roman" w:cs="Times New Roman"/>
          <w:sz w:val="24"/>
          <w:szCs w:val="24"/>
          <w:lang w:val="ru-RU" w:eastAsia="ru-RU"/>
        </w:rPr>
      </w:pPr>
      <w:r w:rsidRPr="00351659">
        <w:rPr>
          <w:rFonts w:ascii="Times New Roman" w:eastAsia="Times New Roman" w:hAnsi="Times New Roman" w:cs="Times New Roman"/>
          <w:sz w:val="24"/>
          <w:szCs w:val="24"/>
          <w:lang w:val="ru-RU" w:eastAsia="ru-RU"/>
        </w:rPr>
        <w:t>строком на ______________________________________________________________________</w:t>
      </w:r>
      <w:r w:rsidRPr="00351659">
        <w:rPr>
          <w:rFonts w:ascii="Times New Roman" w:eastAsia="Times New Roman" w:hAnsi="Times New Roman" w:cs="Times New Roman"/>
          <w:sz w:val="24"/>
          <w:szCs w:val="24"/>
          <w:lang w:val="ru-RU" w:eastAsia="ru-RU"/>
        </w:rPr>
        <w:br/>
        <w:t xml:space="preserve">                                                                                   (літерами)</w:t>
      </w:r>
    </w:p>
    <w:p w14:paraId="31DDFFEB" w14:textId="77777777" w:rsidR="00351659" w:rsidRPr="00351659" w:rsidRDefault="00351659" w:rsidP="00351659">
      <w:pPr>
        <w:spacing w:after="0" w:line="240" w:lineRule="auto"/>
        <w:jc w:val="both"/>
        <w:rPr>
          <w:rFonts w:ascii="Times New Roman" w:eastAsia="Times New Roman" w:hAnsi="Times New Roman" w:cs="Times New Roman"/>
          <w:sz w:val="24"/>
          <w:szCs w:val="24"/>
          <w:lang w:val="ru-RU" w:eastAsia="ru-RU"/>
        </w:rPr>
      </w:pPr>
      <w:r w:rsidRPr="00351659">
        <w:rPr>
          <w:rFonts w:ascii="Times New Roman" w:eastAsia="Times New Roman" w:hAnsi="Times New Roman" w:cs="Times New Roman"/>
          <w:sz w:val="24"/>
          <w:szCs w:val="24"/>
          <w:lang w:val="ru-RU" w:eastAsia="ru-RU"/>
        </w:rPr>
        <w:t>Перелік документів, що додаються _________________________________________________</w:t>
      </w:r>
      <w:r w:rsidRPr="00351659">
        <w:rPr>
          <w:rFonts w:ascii="Times New Roman" w:eastAsia="Times New Roman" w:hAnsi="Times New Roman" w:cs="Times New Roman"/>
          <w:sz w:val="24"/>
          <w:szCs w:val="24"/>
          <w:lang w:val="ru-RU" w:eastAsia="ru-RU"/>
        </w:rPr>
        <w:br/>
        <w:t>________________________________________________________________________________</w:t>
      </w:r>
      <w:r w:rsidRPr="00351659">
        <w:rPr>
          <w:rFonts w:ascii="Times New Roman" w:eastAsia="Times New Roman" w:hAnsi="Times New Roman" w:cs="Times New Roman"/>
          <w:sz w:val="24"/>
          <w:szCs w:val="24"/>
          <w:lang w:val="ru-RU" w:eastAsia="ru-RU"/>
        </w:rPr>
        <w:br/>
        <w:t xml:space="preserve">________________________________________________________________________________ </w:t>
      </w:r>
    </w:p>
    <w:tbl>
      <w:tblPr>
        <w:tblW w:w="5000" w:type="pct"/>
        <w:tblCellSpacing w:w="22" w:type="dxa"/>
        <w:tblCellMar>
          <w:top w:w="30" w:type="dxa"/>
          <w:left w:w="30" w:type="dxa"/>
          <w:bottom w:w="30" w:type="dxa"/>
          <w:right w:w="30" w:type="dxa"/>
        </w:tblCellMar>
        <w:tblLook w:val="0000" w:firstRow="0" w:lastRow="0" w:firstColumn="0" w:lastColumn="0" w:noHBand="0" w:noVBand="0"/>
      </w:tblPr>
      <w:tblGrid>
        <w:gridCol w:w="3496"/>
        <w:gridCol w:w="3474"/>
        <w:gridCol w:w="3496"/>
      </w:tblGrid>
      <w:tr w:rsidR="00351659" w:rsidRPr="00351659" w14:paraId="1E3CD2A1" w14:textId="77777777" w:rsidTr="00351659">
        <w:trPr>
          <w:tblCellSpacing w:w="22" w:type="dxa"/>
        </w:trPr>
        <w:tc>
          <w:tcPr>
            <w:tcW w:w="1650" w:type="pct"/>
            <w:vAlign w:val="center"/>
          </w:tcPr>
          <w:p w14:paraId="2CAFA334" w14:textId="77777777" w:rsidR="00351659" w:rsidRPr="00351659" w:rsidRDefault="00351659" w:rsidP="00351659">
            <w:pPr>
              <w:spacing w:after="0" w:line="240" w:lineRule="auto"/>
              <w:jc w:val="center"/>
              <w:rPr>
                <w:rFonts w:ascii="Times New Roman" w:eastAsia="Times New Roman" w:hAnsi="Times New Roman" w:cs="Times New Roman"/>
                <w:sz w:val="24"/>
                <w:szCs w:val="24"/>
                <w:lang w:val="ru-RU" w:eastAsia="ru-RU"/>
              </w:rPr>
            </w:pPr>
            <w:r w:rsidRPr="00351659">
              <w:rPr>
                <w:rFonts w:ascii="Times New Roman" w:eastAsia="Times New Roman" w:hAnsi="Times New Roman" w:cs="Times New Roman"/>
                <w:sz w:val="24"/>
                <w:szCs w:val="24"/>
                <w:lang w:val="ru-RU" w:eastAsia="ru-RU"/>
              </w:rPr>
              <w:t>Заявник</w:t>
            </w:r>
            <w:r w:rsidRPr="00351659">
              <w:rPr>
                <w:rFonts w:ascii="Times New Roman" w:eastAsia="Times New Roman" w:hAnsi="Times New Roman" w:cs="Times New Roman"/>
                <w:sz w:val="24"/>
                <w:szCs w:val="24"/>
                <w:lang w:val="ru-RU" w:eastAsia="ru-RU"/>
              </w:rPr>
              <w:br/>
              <w:t>або уповноважена</w:t>
            </w:r>
            <w:r w:rsidRPr="00351659">
              <w:rPr>
                <w:rFonts w:ascii="Times New Roman" w:eastAsia="Times New Roman" w:hAnsi="Times New Roman" w:cs="Times New Roman"/>
                <w:sz w:val="24"/>
                <w:szCs w:val="24"/>
                <w:lang w:val="ru-RU" w:eastAsia="ru-RU"/>
              </w:rPr>
              <w:br/>
              <w:t>ним особа  </w:t>
            </w:r>
          </w:p>
        </w:tc>
        <w:tc>
          <w:tcPr>
            <w:tcW w:w="1650" w:type="pct"/>
            <w:vAlign w:val="center"/>
          </w:tcPr>
          <w:p w14:paraId="6914CAA5" w14:textId="77777777" w:rsidR="00351659" w:rsidRPr="00351659" w:rsidRDefault="00351659" w:rsidP="00351659">
            <w:pPr>
              <w:spacing w:after="0" w:line="240" w:lineRule="auto"/>
              <w:jc w:val="center"/>
              <w:rPr>
                <w:rFonts w:ascii="Times New Roman" w:eastAsia="Times New Roman" w:hAnsi="Times New Roman" w:cs="Times New Roman"/>
                <w:sz w:val="24"/>
                <w:szCs w:val="24"/>
                <w:lang w:val="ru-RU" w:eastAsia="ru-RU"/>
              </w:rPr>
            </w:pPr>
            <w:r w:rsidRPr="00351659">
              <w:rPr>
                <w:rFonts w:ascii="Times New Roman" w:eastAsia="Times New Roman" w:hAnsi="Times New Roman" w:cs="Times New Roman"/>
                <w:sz w:val="24"/>
                <w:szCs w:val="24"/>
                <w:lang w:val="ru-RU" w:eastAsia="ru-RU"/>
              </w:rPr>
              <w:t> </w:t>
            </w:r>
            <w:r w:rsidRPr="00351659">
              <w:rPr>
                <w:rFonts w:ascii="Times New Roman" w:eastAsia="Times New Roman" w:hAnsi="Times New Roman" w:cs="Times New Roman"/>
                <w:sz w:val="24"/>
                <w:szCs w:val="24"/>
                <w:lang w:val="ru-RU" w:eastAsia="ru-RU"/>
              </w:rPr>
              <w:br/>
              <w:t>_________________</w:t>
            </w:r>
            <w:r w:rsidRPr="00351659">
              <w:rPr>
                <w:rFonts w:ascii="Times New Roman" w:eastAsia="Times New Roman" w:hAnsi="Times New Roman" w:cs="Times New Roman"/>
                <w:sz w:val="24"/>
                <w:szCs w:val="24"/>
                <w:lang w:val="ru-RU" w:eastAsia="ru-RU"/>
              </w:rPr>
              <w:br/>
              <w:t>(підпис)  </w:t>
            </w:r>
          </w:p>
        </w:tc>
        <w:tc>
          <w:tcPr>
            <w:tcW w:w="1650" w:type="pct"/>
            <w:vAlign w:val="center"/>
          </w:tcPr>
          <w:p w14:paraId="5DAF0417" w14:textId="77777777" w:rsidR="00351659" w:rsidRPr="00351659" w:rsidRDefault="00351659" w:rsidP="00351659">
            <w:pPr>
              <w:spacing w:after="0" w:line="240" w:lineRule="auto"/>
              <w:jc w:val="center"/>
              <w:rPr>
                <w:rFonts w:ascii="Times New Roman" w:eastAsia="Times New Roman" w:hAnsi="Times New Roman" w:cs="Times New Roman"/>
                <w:sz w:val="24"/>
                <w:szCs w:val="24"/>
                <w:lang w:val="ru-RU" w:eastAsia="ru-RU"/>
              </w:rPr>
            </w:pPr>
            <w:r w:rsidRPr="00351659">
              <w:rPr>
                <w:rFonts w:ascii="Times New Roman" w:eastAsia="Times New Roman" w:hAnsi="Times New Roman" w:cs="Times New Roman"/>
                <w:sz w:val="24"/>
                <w:szCs w:val="24"/>
                <w:lang w:val="ru-RU" w:eastAsia="ru-RU"/>
              </w:rPr>
              <w:t> </w:t>
            </w:r>
            <w:r w:rsidRPr="00351659">
              <w:rPr>
                <w:rFonts w:ascii="Times New Roman" w:eastAsia="Times New Roman" w:hAnsi="Times New Roman" w:cs="Times New Roman"/>
                <w:sz w:val="24"/>
                <w:szCs w:val="24"/>
                <w:lang w:val="ru-RU" w:eastAsia="ru-RU"/>
              </w:rPr>
              <w:br/>
              <w:t>_____________________</w:t>
            </w:r>
            <w:r w:rsidRPr="00351659">
              <w:rPr>
                <w:rFonts w:ascii="Times New Roman" w:eastAsia="Times New Roman" w:hAnsi="Times New Roman" w:cs="Times New Roman"/>
                <w:sz w:val="24"/>
                <w:szCs w:val="24"/>
                <w:lang w:val="ru-RU" w:eastAsia="ru-RU"/>
              </w:rPr>
              <w:br/>
              <w:t>(ініціали та прізвище) </w:t>
            </w:r>
          </w:p>
        </w:tc>
      </w:tr>
    </w:tbl>
    <w:p w14:paraId="060E152E" w14:textId="77777777" w:rsidR="00351659" w:rsidRDefault="00351659" w:rsidP="00351659">
      <w:pPr>
        <w:widowControl w:val="0"/>
        <w:autoSpaceDE w:val="0"/>
        <w:autoSpaceDN w:val="0"/>
        <w:adjustRightInd w:val="0"/>
        <w:spacing w:after="0" w:line="240" w:lineRule="auto"/>
        <w:jc w:val="right"/>
        <w:rPr>
          <w:rFonts w:ascii="Times New Roman" w:eastAsia="Times New Roman" w:hAnsi="Times New Roman" w:cs="Times New Roman"/>
          <w:b/>
          <w:sz w:val="24"/>
          <w:szCs w:val="24"/>
          <w:lang w:val="uk-UA" w:eastAsia="ru-RU"/>
        </w:rPr>
      </w:pPr>
    </w:p>
    <w:p w14:paraId="73D5131F" w14:textId="259952E6" w:rsidR="00351659" w:rsidRPr="00351659" w:rsidRDefault="00351659" w:rsidP="00351659">
      <w:pPr>
        <w:widowControl w:val="0"/>
        <w:autoSpaceDE w:val="0"/>
        <w:autoSpaceDN w:val="0"/>
        <w:adjustRightInd w:val="0"/>
        <w:spacing w:after="0" w:line="240" w:lineRule="auto"/>
        <w:jc w:val="right"/>
        <w:rPr>
          <w:rFonts w:ascii="Times New Roman" w:eastAsia="Times New Roman" w:hAnsi="Times New Roman" w:cs="Times New Roman"/>
          <w:b/>
          <w:sz w:val="24"/>
          <w:szCs w:val="24"/>
          <w:lang w:val="uk-UA" w:eastAsia="ru-RU"/>
        </w:rPr>
      </w:pPr>
      <w:r w:rsidRPr="00351659">
        <w:rPr>
          <w:rFonts w:ascii="Times New Roman" w:eastAsia="Times New Roman" w:hAnsi="Times New Roman" w:cs="Times New Roman"/>
          <w:b/>
          <w:sz w:val="24"/>
          <w:szCs w:val="24"/>
          <w:lang w:val="uk-UA" w:eastAsia="ru-RU"/>
        </w:rPr>
        <w:t>Додаток 2</w:t>
      </w:r>
    </w:p>
    <w:p w14:paraId="7D10A648" w14:textId="1B30DCD7" w:rsidR="00351659" w:rsidRPr="00351659" w:rsidRDefault="00351659" w:rsidP="00351659">
      <w:pPr>
        <w:widowControl w:val="0"/>
        <w:autoSpaceDE w:val="0"/>
        <w:autoSpaceDN w:val="0"/>
        <w:adjustRightInd w:val="0"/>
        <w:spacing w:after="0" w:line="240" w:lineRule="auto"/>
        <w:jc w:val="right"/>
        <w:rPr>
          <w:rFonts w:ascii="Times New Roman" w:eastAsia="Times New Roman" w:hAnsi="Times New Roman" w:cs="Times New Roman"/>
          <w:b/>
          <w:sz w:val="24"/>
          <w:szCs w:val="24"/>
          <w:lang w:val="uk-UA" w:eastAsia="ru-RU"/>
        </w:rPr>
      </w:pPr>
      <w:r w:rsidRPr="00351659">
        <w:rPr>
          <w:rFonts w:ascii="Times New Roman" w:eastAsia="Times New Roman" w:hAnsi="Times New Roman" w:cs="Times New Roman"/>
          <w:b/>
          <w:sz w:val="24"/>
          <w:szCs w:val="24"/>
          <w:lang w:val="uk-UA" w:eastAsia="ru-RU"/>
        </w:rPr>
        <w:t>до Порядку розміщення зовнішньої реклами</w:t>
      </w:r>
    </w:p>
    <w:p w14:paraId="5191F0C9" w14:textId="3C94ED76" w:rsidR="00351659" w:rsidRPr="00351659" w:rsidRDefault="00351659" w:rsidP="00351659">
      <w:pPr>
        <w:widowControl w:val="0"/>
        <w:autoSpaceDE w:val="0"/>
        <w:autoSpaceDN w:val="0"/>
        <w:adjustRightInd w:val="0"/>
        <w:spacing w:after="0" w:line="240" w:lineRule="auto"/>
        <w:jc w:val="right"/>
        <w:rPr>
          <w:rFonts w:ascii="Times New Roman" w:eastAsia="Times New Roman" w:hAnsi="Times New Roman" w:cs="Times New Roman"/>
          <w:b/>
          <w:sz w:val="24"/>
          <w:szCs w:val="24"/>
          <w:lang w:val="uk-UA" w:eastAsia="ru-RU"/>
        </w:rPr>
      </w:pPr>
      <w:r w:rsidRPr="00351659">
        <w:rPr>
          <w:rFonts w:ascii="Times New Roman" w:eastAsia="Times New Roman" w:hAnsi="Times New Roman" w:cs="Times New Roman"/>
          <w:b/>
          <w:sz w:val="24"/>
          <w:szCs w:val="24"/>
          <w:lang w:val="uk-UA" w:eastAsia="ru-RU"/>
        </w:rPr>
        <w:t>в місті Новодністровськ (в новій редакції)</w:t>
      </w:r>
    </w:p>
    <w:p w14:paraId="36287409" w14:textId="77777777" w:rsidR="00351659" w:rsidRPr="00351659" w:rsidRDefault="00351659" w:rsidP="00351659">
      <w:pPr>
        <w:keepNext/>
        <w:spacing w:after="0" w:line="240" w:lineRule="auto"/>
        <w:jc w:val="center"/>
        <w:outlineLvl w:val="2"/>
        <w:rPr>
          <w:rFonts w:ascii="Times New Roman" w:eastAsia="Times New Roman" w:hAnsi="Times New Roman" w:cs="Times New Roman"/>
          <w:b/>
          <w:bCs/>
          <w:sz w:val="24"/>
          <w:szCs w:val="24"/>
          <w:lang w:val="uk-UA" w:eastAsia="ru-RU"/>
        </w:rPr>
      </w:pPr>
      <w:r w:rsidRPr="00351659">
        <w:rPr>
          <w:rFonts w:ascii="Times New Roman" w:eastAsia="Times New Roman" w:hAnsi="Times New Roman" w:cs="Times New Roman"/>
          <w:b/>
          <w:bCs/>
          <w:sz w:val="24"/>
          <w:szCs w:val="24"/>
          <w:lang w:val="uk-UA" w:eastAsia="ru-RU"/>
        </w:rPr>
        <w:t>ДОЗВІЛ</w:t>
      </w:r>
      <w:r w:rsidRPr="00351659">
        <w:rPr>
          <w:rFonts w:ascii="Times New Roman" w:eastAsia="Times New Roman" w:hAnsi="Times New Roman" w:cs="Times New Roman"/>
          <w:b/>
          <w:bCs/>
          <w:sz w:val="24"/>
          <w:szCs w:val="24"/>
          <w:lang w:val="uk-UA" w:eastAsia="ru-RU"/>
        </w:rPr>
        <w:br/>
        <w:t xml:space="preserve">на розміщення зовнішньої реклами </w:t>
      </w:r>
    </w:p>
    <w:p w14:paraId="48F84A85" w14:textId="77777777" w:rsidR="00351659" w:rsidRPr="00351659" w:rsidRDefault="00351659" w:rsidP="00351659">
      <w:pPr>
        <w:spacing w:after="0" w:line="240" w:lineRule="auto"/>
        <w:jc w:val="center"/>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Виданий ____________ р. на підставі рішення _______________________________________</w:t>
      </w:r>
      <w:r w:rsidRPr="00351659">
        <w:rPr>
          <w:rFonts w:ascii="Times New Roman" w:eastAsia="Times New Roman" w:hAnsi="Times New Roman" w:cs="Times New Roman"/>
          <w:sz w:val="24"/>
          <w:szCs w:val="24"/>
          <w:lang w:val="uk-UA" w:eastAsia="ru-RU"/>
        </w:rPr>
        <w:br/>
        <w:t xml:space="preserve">                                                                        (дата видачі)</w:t>
      </w:r>
      <w:r w:rsidRPr="00351659">
        <w:rPr>
          <w:rFonts w:ascii="Times New Roman" w:eastAsia="Times New Roman" w:hAnsi="Times New Roman" w:cs="Times New Roman"/>
          <w:sz w:val="24"/>
          <w:szCs w:val="24"/>
          <w:lang w:val="uk-UA" w:eastAsia="ru-RU"/>
        </w:rPr>
        <w:br/>
        <w:t>___________________________________________________________________________________</w:t>
      </w:r>
      <w:r w:rsidRPr="00351659">
        <w:rPr>
          <w:rFonts w:ascii="Times New Roman" w:eastAsia="Times New Roman" w:hAnsi="Times New Roman" w:cs="Times New Roman"/>
          <w:sz w:val="24"/>
          <w:szCs w:val="24"/>
          <w:lang w:val="uk-UA" w:eastAsia="ru-RU"/>
        </w:rPr>
        <w:br/>
        <w:t>(виконавчий орган сільської, селищної, міської ради, дата і номер рішення)</w:t>
      </w:r>
      <w:r w:rsidRPr="00351659">
        <w:rPr>
          <w:rFonts w:ascii="Times New Roman" w:eastAsia="Times New Roman" w:hAnsi="Times New Roman" w:cs="Times New Roman"/>
          <w:sz w:val="24"/>
          <w:szCs w:val="24"/>
          <w:lang w:val="uk-UA" w:eastAsia="ru-RU"/>
        </w:rPr>
        <w:br/>
        <w:t>________________________________________________________________________________</w:t>
      </w:r>
      <w:r w:rsidRPr="00351659">
        <w:rPr>
          <w:rFonts w:ascii="Times New Roman" w:eastAsia="Times New Roman" w:hAnsi="Times New Roman" w:cs="Times New Roman"/>
          <w:sz w:val="24"/>
          <w:szCs w:val="24"/>
          <w:lang w:val="uk-UA" w:eastAsia="ru-RU"/>
        </w:rPr>
        <w:br/>
        <w:t>(для юридичної особи - повне найменування розповсюджувача зовнішньої реклами, для фізичної</w:t>
      </w:r>
      <w:r w:rsidRPr="00351659">
        <w:rPr>
          <w:rFonts w:ascii="Times New Roman" w:eastAsia="Times New Roman" w:hAnsi="Times New Roman" w:cs="Times New Roman"/>
          <w:sz w:val="24"/>
          <w:szCs w:val="24"/>
          <w:lang w:val="uk-UA" w:eastAsia="ru-RU"/>
        </w:rPr>
        <w:br/>
        <w:t>________________________________________________________________________________</w:t>
      </w:r>
      <w:r w:rsidRPr="00351659">
        <w:rPr>
          <w:rFonts w:ascii="Times New Roman" w:eastAsia="Times New Roman" w:hAnsi="Times New Roman" w:cs="Times New Roman"/>
          <w:sz w:val="24"/>
          <w:szCs w:val="24"/>
          <w:lang w:val="uk-UA" w:eastAsia="ru-RU"/>
        </w:rPr>
        <w:br/>
        <w:t>особи - прізвище, ім'я та по батькові)</w:t>
      </w:r>
      <w:r w:rsidRPr="00351659">
        <w:rPr>
          <w:rFonts w:ascii="Times New Roman" w:eastAsia="Times New Roman" w:hAnsi="Times New Roman" w:cs="Times New Roman"/>
          <w:sz w:val="24"/>
          <w:szCs w:val="24"/>
          <w:lang w:val="uk-UA" w:eastAsia="ru-RU"/>
        </w:rPr>
        <w:br/>
        <w:t>________________________________________________________________________________</w:t>
      </w:r>
      <w:r w:rsidRPr="00351659">
        <w:rPr>
          <w:rFonts w:ascii="Times New Roman" w:eastAsia="Times New Roman" w:hAnsi="Times New Roman" w:cs="Times New Roman"/>
          <w:sz w:val="24"/>
          <w:szCs w:val="24"/>
          <w:lang w:val="uk-UA" w:eastAsia="ru-RU"/>
        </w:rPr>
        <w:br/>
        <w:t>(місцезнаходження (місце проживання), номер телефону (телефаксу), банківські реквізити,</w:t>
      </w:r>
      <w:r w:rsidRPr="00351659">
        <w:rPr>
          <w:rFonts w:ascii="Times New Roman" w:eastAsia="Times New Roman" w:hAnsi="Times New Roman" w:cs="Times New Roman"/>
          <w:sz w:val="24"/>
          <w:szCs w:val="24"/>
          <w:lang w:val="uk-UA" w:eastAsia="ru-RU"/>
        </w:rPr>
        <w:br/>
        <w:t>________________________________________________________________________________</w:t>
      </w:r>
      <w:r w:rsidRPr="00351659">
        <w:rPr>
          <w:rFonts w:ascii="Times New Roman" w:eastAsia="Times New Roman" w:hAnsi="Times New Roman" w:cs="Times New Roman"/>
          <w:sz w:val="24"/>
          <w:szCs w:val="24"/>
          <w:lang w:val="uk-UA" w:eastAsia="ru-RU"/>
        </w:rPr>
        <w:br/>
        <w:t>ідентифікаційний код (номер)</w:t>
      </w:r>
    </w:p>
    <w:p w14:paraId="784FB491" w14:textId="77777777" w:rsidR="00351659" w:rsidRPr="00351659" w:rsidRDefault="00351659" w:rsidP="00351659">
      <w:pPr>
        <w:spacing w:after="0" w:line="240" w:lineRule="auto"/>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Адреса місця розташування рекламного засобу _______________________________________</w:t>
      </w:r>
      <w:r w:rsidRPr="00351659">
        <w:rPr>
          <w:rFonts w:ascii="Times New Roman" w:eastAsia="Times New Roman" w:hAnsi="Times New Roman" w:cs="Times New Roman"/>
          <w:sz w:val="24"/>
          <w:szCs w:val="24"/>
          <w:lang w:val="uk-UA" w:eastAsia="ru-RU"/>
        </w:rPr>
        <w:br/>
        <w:t>________________________________________________________________________________</w:t>
      </w:r>
    </w:p>
    <w:p w14:paraId="24CF203B" w14:textId="77777777" w:rsidR="00351659" w:rsidRPr="00351659" w:rsidRDefault="00351659" w:rsidP="00351659">
      <w:pPr>
        <w:spacing w:after="0" w:line="240" w:lineRule="auto"/>
        <w:jc w:val="center"/>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Характеристика (в тому числі технічна) рекламного засобу ____________________________</w:t>
      </w:r>
      <w:r w:rsidRPr="00351659">
        <w:rPr>
          <w:rFonts w:ascii="Times New Roman" w:eastAsia="Times New Roman" w:hAnsi="Times New Roman" w:cs="Times New Roman"/>
          <w:sz w:val="24"/>
          <w:szCs w:val="24"/>
          <w:lang w:val="uk-UA" w:eastAsia="ru-RU"/>
        </w:rPr>
        <w:br/>
        <w:t>________________________________________________________________________________</w:t>
      </w:r>
      <w:r w:rsidRPr="00351659">
        <w:rPr>
          <w:rFonts w:ascii="Times New Roman" w:eastAsia="Times New Roman" w:hAnsi="Times New Roman" w:cs="Times New Roman"/>
          <w:sz w:val="24"/>
          <w:szCs w:val="24"/>
          <w:lang w:val="uk-UA" w:eastAsia="ru-RU"/>
        </w:rPr>
        <w:br/>
        <w:t>(вид, розміри, площа місця розташування рекламного засобу)</w:t>
      </w:r>
    </w:p>
    <w:p w14:paraId="39142D28" w14:textId="77777777" w:rsidR="00351659" w:rsidRPr="00351659" w:rsidRDefault="00351659" w:rsidP="00351659">
      <w:pPr>
        <w:spacing w:after="0" w:line="240" w:lineRule="auto"/>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 xml:space="preserve">Фотокартка або комп'ютерний макет місця з фрагментом місцевості (розміром не менш як 6 х 9 сантиметрів), на якому планується розташування рекламного засобу </w:t>
      </w:r>
    </w:p>
    <w:tbl>
      <w:tblPr>
        <w:tblW w:w="5000" w:type="pct"/>
        <w:tblCellSpacing w:w="22" w:type="dxa"/>
        <w:tblCellMar>
          <w:top w:w="30" w:type="dxa"/>
          <w:left w:w="30" w:type="dxa"/>
          <w:bottom w:w="30" w:type="dxa"/>
          <w:right w:w="30" w:type="dxa"/>
        </w:tblCellMar>
        <w:tblLook w:val="0000" w:firstRow="0" w:lastRow="0" w:firstColumn="0" w:lastColumn="0" w:noHBand="0" w:noVBand="0"/>
      </w:tblPr>
      <w:tblGrid>
        <w:gridCol w:w="3468"/>
        <w:gridCol w:w="1765"/>
        <w:gridCol w:w="1722"/>
        <w:gridCol w:w="3511"/>
      </w:tblGrid>
      <w:tr w:rsidR="00351659" w:rsidRPr="00351659" w14:paraId="6214803B" w14:textId="77777777" w:rsidTr="00351659">
        <w:trPr>
          <w:tblCellSpacing w:w="22" w:type="dxa"/>
        </w:trPr>
        <w:tc>
          <w:tcPr>
            <w:tcW w:w="2466" w:type="pct"/>
            <w:gridSpan w:val="2"/>
            <w:vAlign w:val="center"/>
          </w:tcPr>
          <w:p w14:paraId="56153A70" w14:textId="77777777" w:rsidR="00351659" w:rsidRPr="00351659" w:rsidRDefault="00351659" w:rsidP="00351659">
            <w:pPr>
              <w:spacing w:after="0" w:line="240" w:lineRule="auto"/>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lastRenderedPageBreak/>
              <w:t>Ескіз з конструктивним</w:t>
            </w:r>
            <w:r w:rsidRPr="00351659">
              <w:rPr>
                <w:rFonts w:ascii="Times New Roman" w:eastAsia="Times New Roman" w:hAnsi="Times New Roman" w:cs="Times New Roman"/>
                <w:sz w:val="24"/>
                <w:szCs w:val="24"/>
                <w:lang w:val="uk-UA" w:eastAsia="ru-RU"/>
              </w:rPr>
              <w:br/>
              <w:t>рішенням рекламного засобу  </w:t>
            </w:r>
          </w:p>
        </w:tc>
        <w:tc>
          <w:tcPr>
            <w:tcW w:w="2466" w:type="pct"/>
            <w:gridSpan w:val="2"/>
            <w:vAlign w:val="center"/>
          </w:tcPr>
          <w:p w14:paraId="076FAB8A" w14:textId="77777777" w:rsidR="00351659" w:rsidRPr="00351659" w:rsidRDefault="00351659" w:rsidP="00351659">
            <w:pPr>
              <w:spacing w:after="0" w:line="240" w:lineRule="auto"/>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Топогеодезичний знімок місцевості (М 1:500) з прив'язкою місця розташування рекламного засобу </w:t>
            </w:r>
          </w:p>
        </w:tc>
      </w:tr>
      <w:tr w:rsidR="00351659" w:rsidRPr="00351659" w14:paraId="05240DA3" w14:textId="77777777" w:rsidTr="00351659">
        <w:trPr>
          <w:tblCellSpacing w:w="22" w:type="dxa"/>
        </w:trPr>
        <w:tc>
          <w:tcPr>
            <w:tcW w:w="2466" w:type="pct"/>
            <w:gridSpan w:val="2"/>
            <w:vAlign w:val="center"/>
          </w:tcPr>
          <w:p w14:paraId="478852FD" w14:textId="77777777" w:rsidR="00351659" w:rsidRPr="00351659" w:rsidRDefault="00351659" w:rsidP="00351659">
            <w:pPr>
              <w:spacing w:after="0" w:line="240" w:lineRule="auto"/>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Відповідальний за топогеодезичне знімання  </w:t>
            </w:r>
          </w:p>
        </w:tc>
        <w:tc>
          <w:tcPr>
            <w:tcW w:w="2466" w:type="pct"/>
            <w:gridSpan w:val="2"/>
            <w:vAlign w:val="center"/>
          </w:tcPr>
          <w:p w14:paraId="53E4A1E7" w14:textId="77777777" w:rsidR="00351659" w:rsidRPr="00351659" w:rsidRDefault="00351659" w:rsidP="00351659">
            <w:pPr>
              <w:spacing w:after="0" w:line="240" w:lineRule="auto"/>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 xml:space="preserve">_______ __________________ М. П.  </w:t>
            </w:r>
            <w:r w:rsidRPr="00351659">
              <w:rPr>
                <w:rFonts w:ascii="Times New Roman" w:eastAsia="Times New Roman" w:hAnsi="Times New Roman" w:cs="Times New Roman"/>
                <w:sz w:val="24"/>
                <w:szCs w:val="24"/>
                <w:lang w:val="uk-UA" w:eastAsia="ru-RU"/>
              </w:rPr>
              <w:br/>
              <w:t>  (підпис)       (ініціали та прізвище) </w:t>
            </w:r>
          </w:p>
        </w:tc>
      </w:tr>
      <w:tr w:rsidR="00351659" w:rsidRPr="00351659" w14:paraId="0C007D97" w14:textId="77777777" w:rsidTr="00351659">
        <w:trPr>
          <w:tblCellSpacing w:w="22" w:type="dxa"/>
        </w:trPr>
        <w:tc>
          <w:tcPr>
            <w:tcW w:w="1637" w:type="pct"/>
            <w:vAlign w:val="center"/>
          </w:tcPr>
          <w:p w14:paraId="532BDD36" w14:textId="77777777" w:rsidR="00351659" w:rsidRPr="00351659" w:rsidRDefault="00351659" w:rsidP="00351659">
            <w:pPr>
              <w:spacing w:after="0" w:line="240" w:lineRule="auto"/>
              <w:jc w:val="center"/>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Керівник робочого органу</w:t>
            </w:r>
          </w:p>
        </w:tc>
        <w:tc>
          <w:tcPr>
            <w:tcW w:w="1637" w:type="pct"/>
            <w:gridSpan w:val="2"/>
            <w:vAlign w:val="center"/>
          </w:tcPr>
          <w:p w14:paraId="54D246E5" w14:textId="77777777" w:rsidR="00351659" w:rsidRPr="00351659" w:rsidRDefault="00351659" w:rsidP="00351659">
            <w:pPr>
              <w:spacing w:after="0" w:line="240" w:lineRule="auto"/>
              <w:jc w:val="center"/>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___________</w:t>
            </w:r>
            <w:r w:rsidRPr="00351659">
              <w:rPr>
                <w:rFonts w:ascii="Times New Roman" w:eastAsia="Times New Roman" w:hAnsi="Times New Roman" w:cs="Times New Roman"/>
                <w:sz w:val="24"/>
                <w:szCs w:val="24"/>
                <w:lang w:val="uk-UA" w:eastAsia="ru-RU"/>
              </w:rPr>
              <w:br/>
              <w:t>(підпис)</w:t>
            </w:r>
          </w:p>
        </w:tc>
        <w:tc>
          <w:tcPr>
            <w:tcW w:w="1637" w:type="pct"/>
            <w:vAlign w:val="center"/>
          </w:tcPr>
          <w:p w14:paraId="21F696B6" w14:textId="77777777" w:rsidR="00351659" w:rsidRPr="00351659" w:rsidRDefault="00351659" w:rsidP="00351659">
            <w:pPr>
              <w:spacing w:after="0" w:line="240" w:lineRule="auto"/>
              <w:jc w:val="center"/>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____________________</w:t>
            </w:r>
            <w:r w:rsidRPr="00351659">
              <w:rPr>
                <w:rFonts w:ascii="Times New Roman" w:eastAsia="Times New Roman" w:hAnsi="Times New Roman" w:cs="Times New Roman"/>
                <w:sz w:val="24"/>
                <w:szCs w:val="24"/>
                <w:lang w:val="uk-UA" w:eastAsia="ru-RU"/>
              </w:rPr>
              <w:br/>
              <w:t>(ініціали та прізвище)</w:t>
            </w:r>
          </w:p>
        </w:tc>
      </w:tr>
    </w:tbl>
    <w:p w14:paraId="09DEC98C" w14:textId="77777777" w:rsidR="00351659" w:rsidRPr="00351659" w:rsidRDefault="00351659" w:rsidP="00351659">
      <w:pPr>
        <w:spacing w:after="0" w:line="240" w:lineRule="auto"/>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М. П.</w:t>
      </w:r>
    </w:p>
    <w:p w14:paraId="42E6C279" w14:textId="77777777" w:rsidR="00351659" w:rsidRPr="00351659" w:rsidRDefault="00351659" w:rsidP="00351659">
      <w:pPr>
        <w:spacing w:after="0" w:line="240" w:lineRule="auto"/>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 xml:space="preserve">Фотокартка місця (розміром не менш як 6 х 9 сантиметрів) після розташування на ньому рекламного засобу </w:t>
      </w:r>
    </w:p>
    <w:tbl>
      <w:tblPr>
        <w:tblW w:w="5000" w:type="pct"/>
        <w:tblCellSpacing w:w="22" w:type="dxa"/>
        <w:tblCellMar>
          <w:top w:w="30" w:type="dxa"/>
          <w:left w:w="30" w:type="dxa"/>
          <w:bottom w:w="30" w:type="dxa"/>
          <w:right w:w="30" w:type="dxa"/>
        </w:tblCellMar>
        <w:tblLook w:val="0000" w:firstRow="0" w:lastRow="0" w:firstColumn="0" w:lastColumn="0" w:noHBand="0" w:noVBand="0"/>
      </w:tblPr>
      <w:tblGrid>
        <w:gridCol w:w="3496"/>
        <w:gridCol w:w="3474"/>
        <w:gridCol w:w="3496"/>
      </w:tblGrid>
      <w:tr w:rsidR="00351659" w:rsidRPr="00351659" w14:paraId="717E4271" w14:textId="77777777" w:rsidTr="00351659">
        <w:trPr>
          <w:tblCellSpacing w:w="22" w:type="dxa"/>
        </w:trPr>
        <w:tc>
          <w:tcPr>
            <w:tcW w:w="1650" w:type="pct"/>
            <w:vAlign w:val="center"/>
          </w:tcPr>
          <w:p w14:paraId="29BF61CB" w14:textId="77777777" w:rsidR="00351659" w:rsidRPr="00351659" w:rsidRDefault="00351659" w:rsidP="00351659">
            <w:pPr>
              <w:spacing w:after="0" w:line="240" w:lineRule="auto"/>
              <w:jc w:val="center"/>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 xml:space="preserve">Керівник робочого органу </w:t>
            </w:r>
          </w:p>
        </w:tc>
        <w:tc>
          <w:tcPr>
            <w:tcW w:w="1650" w:type="pct"/>
            <w:vAlign w:val="center"/>
          </w:tcPr>
          <w:p w14:paraId="2E176750" w14:textId="77777777" w:rsidR="00351659" w:rsidRPr="00351659" w:rsidRDefault="00351659" w:rsidP="00351659">
            <w:pPr>
              <w:spacing w:after="0" w:line="240" w:lineRule="auto"/>
              <w:jc w:val="center"/>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___________</w:t>
            </w:r>
            <w:r w:rsidRPr="00351659">
              <w:rPr>
                <w:rFonts w:ascii="Times New Roman" w:eastAsia="Times New Roman" w:hAnsi="Times New Roman" w:cs="Times New Roman"/>
                <w:sz w:val="24"/>
                <w:szCs w:val="24"/>
                <w:lang w:val="uk-UA" w:eastAsia="ru-RU"/>
              </w:rPr>
              <w:br/>
              <w:t>(підпис)</w:t>
            </w:r>
          </w:p>
        </w:tc>
        <w:tc>
          <w:tcPr>
            <w:tcW w:w="1650" w:type="pct"/>
            <w:vAlign w:val="center"/>
          </w:tcPr>
          <w:p w14:paraId="52E3353D" w14:textId="77777777" w:rsidR="00351659" w:rsidRPr="00351659" w:rsidRDefault="00351659" w:rsidP="00351659">
            <w:pPr>
              <w:spacing w:after="0" w:line="240" w:lineRule="auto"/>
              <w:jc w:val="center"/>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____________________</w:t>
            </w:r>
            <w:r w:rsidRPr="00351659">
              <w:rPr>
                <w:rFonts w:ascii="Times New Roman" w:eastAsia="Times New Roman" w:hAnsi="Times New Roman" w:cs="Times New Roman"/>
                <w:sz w:val="24"/>
                <w:szCs w:val="24"/>
                <w:lang w:val="uk-UA" w:eastAsia="ru-RU"/>
              </w:rPr>
              <w:br/>
              <w:t>(ініціали та прізвище)</w:t>
            </w:r>
          </w:p>
        </w:tc>
      </w:tr>
    </w:tbl>
    <w:p w14:paraId="326346A1" w14:textId="77777777" w:rsidR="00351659" w:rsidRDefault="00351659" w:rsidP="00351659">
      <w:pPr>
        <w:widowControl w:val="0"/>
        <w:autoSpaceDE w:val="0"/>
        <w:autoSpaceDN w:val="0"/>
        <w:adjustRightInd w:val="0"/>
        <w:spacing w:after="0" w:line="240" w:lineRule="auto"/>
        <w:jc w:val="right"/>
        <w:rPr>
          <w:rFonts w:ascii="Times New Roman" w:eastAsia="Times New Roman" w:hAnsi="Times New Roman" w:cs="Times New Roman"/>
          <w:b/>
          <w:sz w:val="24"/>
          <w:szCs w:val="24"/>
          <w:lang w:val="uk-UA" w:eastAsia="ru-RU"/>
        </w:rPr>
      </w:pPr>
    </w:p>
    <w:p w14:paraId="79E60D70" w14:textId="3D2AEA17" w:rsidR="00351659" w:rsidRPr="00351659" w:rsidRDefault="00351659" w:rsidP="00351659">
      <w:pPr>
        <w:widowControl w:val="0"/>
        <w:autoSpaceDE w:val="0"/>
        <w:autoSpaceDN w:val="0"/>
        <w:adjustRightInd w:val="0"/>
        <w:spacing w:after="0" w:line="240" w:lineRule="auto"/>
        <w:jc w:val="right"/>
        <w:rPr>
          <w:rFonts w:ascii="Times New Roman" w:eastAsia="Times New Roman" w:hAnsi="Times New Roman" w:cs="Times New Roman"/>
          <w:b/>
          <w:sz w:val="24"/>
          <w:szCs w:val="24"/>
          <w:lang w:val="uk-UA" w:eastAsia="ru-RU"/>
        </w:rPr>
      </w:pPr>
      <w:r w:rsidRPr="00351659">
        <w:rPr>
          <w:rFonts w:ascii="Times New Roman" w:eastAsia="Times New Roman" w:hAnsi="Times New Roman" w:cs="Times New Roman"/>
          <w:b/>
          <w:sz w:val="24"/>
          <w:szCs w:val="24"/>
          <w:lang w:val="uk-UA" w:eastAsia="ru-RU"/>
        </w:rPr>
        <w:t>Додаток 3</w:t>
      </w:r>
    </w:p>
    <w:p w14:paraId="22260B5A" w14:textId="535699EF" w:rsidR="00351659" w:rsidRPr="00351659" w:rsidRDefault="00351659" w:rsidP="00351659">
      <w:pPr>
        <w:widowControl w:val="0"/>
        <w:autoSpaceDE w:val="0"/>
        <w:autoSpaceDN w:val="0"/>
        <w:adjustRightInd w:val="0"/>
        <w:spacing w:after="0" w:line="240" w:lineRule="auto"/>
        <w:jc w:val="right"/>
        <w:rPr>
          <w:rFonts w:ascii="Times New Roman" w:eastAsia="Times New Roman" w:hAnsi="Times New Roman" w:cs="Times New Roman"/>
          <w:b/>
          <w:sz w:val="24"/>
          <w:szCs w:val="24"/>
          <w:lang w:val="uk-UA" w:eastAsia="ru-RU"/>
        </w:rPr>
      </w:pPr>
      <w:r w:rsidRPr="00351659">
        <w:rPr>
          <w:rFonts w:ascii="Times New Roman" w:eastAsia="Times New Roman" w:hAnsi="Times New Roman" w:cs="Times New Roman"/>
          <w:b/>
          <w:sz w:val="24"/>
          <w:szCs w:val="24"/>
          <w:lang w:val="uk-UA" w:eastAsia="ru-RU"/>
        </w:rPr>
        <w:t>до Порядку розміщення зовнішньої реклами</w:t>
      </w:r>
    </w:p>
    <w:p w14:paraId="73BCC53F" w14:textId="3C5C54B8" w:rsidR="00351659" w:rsidRPr="00351659" w:rsidRDefault="00351659" w:rsidP="00351659">
      <w:pPr>
        <w:widowControl w:val="0"/>
        <w:autoSpaceDE w:val="0"/>
        <w:autoSpaceDN w:val="0"/>
        <w:adjustRightInd w:val="0"/>
        <w:spacing w:after="0" w:line="240" w:lineRule="auto"/>
        <w:jc w:val="right"/>
        <w:rPr>
          <w:rFonts w:ascii="Times New Roman" w:eastAsia="Times New Roman" w:hAnsi="Times New Roman" w:cs="Times New Roman"/>
          <w:bCs/>
          <w:iCs/>
          <w:color w:val="000000"/>
          <w:sz w:val="24"/>
          <w:szCs w:val="24"/>
          <w:lang w:val="ru-RU" w:eastAsia="ru-RU"/>
        </w:rPr>
      </w:pPr>
      <w:r w:rsidRPr="00351659">
        <w:rPr>
          <w:rFonts w:ascii="Times New Roman" w:eastAsia="Times New Roman" w:hAnsi="Times New Roman" w:cs="Times New Roman"/>
          <w:b/>
          <w:sz w:val="24"/>
          <w:szCs w:val="24"/>
          <w:lang w:val="uk-UA" w:eastAsia="ru-RU"/>
        </w:rPr>
        <w:t>в місті Новодністровськ (в новій редакції)</w:t>
      </w:r>
    </w:p>
    <w:p w14:paraId="3CA18B26" w14:textId="77777777" w:rsidR="00351659" w:rsidRPr="00351659" w:rsidRDefault="00351659" w:rsidP="00351659">
      <w:pPr>
        <w:keepNext/>
        <w:tabs>
          <w:tab w:val="left" w:pos="142"/>
        </w:tabs>
        <w:spacing w:after="0" w:line="240" w:lineRule="auto"/>
        <w:jc w:val="center"/>
        <w:outlineLvl w:val="3"/>
        <w:rPr>
          <w:rFonts w:ascii="Times New Roman" w:eastAsia="Times New Roman" w:hAnsi="Times New Roman" w:cs="Times New Roman"/>
          <w:b/>
          <w:bCs/>
          <w:sz w:val="24"/>
          <w:szCs w:val="24"/>
          <w:lang w:val="ru-RU" w:eastAsia="ru-RU"/>
        </w:rPr>
      </w:pPr>
      <w:r w:rsidRPr="00351659">
        <w:rPr>
          <w:rFonts w:ascii="Times New Roman" w:eastAsia="Times New Roman" w:hAnsi="Times New Roman" w:cs="Times New Roman"/>
          <w:b/>
          <w:bCs/>
          <w:sz w:val="24"/>
          <w:szCs w:val="24"/>
          <w:lang w:val="ru-RU" w:eastAsia="ru-RU"/>
        </w:rPr>
        <w:t>ПРИПИС</w:t>
      </w:r>
      <w:r w:rsidRPr="00351659">
        <w:rPr>
          <w:rFonts w:ascii="Times New Roman" w:eastAsia="Times New Roman" w:hAnsi="Times New Roman" w:cs="Times New Roman"/>
          <w:b/>
          <w:bCs/>
          <w:sz w:val="24"/>
          <w:szCs w:val="24"/>
          <w:lang w:val="ru-RU" w:eastAsia="ru-RU"/>
        </w:rPr>
        <w:br w:type="textWrapping" w:clear="all"/>
        <w:t xml:space="preserve">про усунення порушень Порядку розміщення рекламних засобів </w:t>
      </w:r>
    </w:p>
    <w:p w14:paraId="1C6412BD" w14:textId="77777777" w:rsidR="00351659" w:rsidRPr="00351659" w:rsidRDefault="00351659" w:rsidP="00351659">
      <w:pPr>
        <w:keepNext/>
        <w:tabs>
          <w:tab w:val="left" w:pos="142"/>
        </w:tabs>
        <w:spacing w:after="0" w:line="240" w:lineRule="auto"/>
        <w:jc w:val="center"/>
        <w:outlineLvl w:val="3"/>
        <w:rPr>
          <w:rFonts w:ascii="Times New Roman" w:eastAsia="Times New Roman" w:hAnsi="Times New Roman" w:cs="Times New Roman"/>
          <w:b/>
          <w:bCs/>
          <w:sz w:val="24"/>
          <w:szCs w:val="24"/>
          <w:lang w:val="ru-RU" w:eastAsia="ru-RU"/>
        </w:rPr>
      </w:pPr>
      <w:r w:rsidRPr="00351659">
        <w:rPr>
          <w:rFonts w:ascii="Times New Roman" w:eastAsia="Times New Roman" w:hAnsi="Times New Roman" w:cs="Times New Roman"/>
          <w:b/>
          <w:bCs/>
          <w:sz w:val="24"/>
          <w:szCs w:val="24"/>
          <w:lang w:val="ru-RU" w:eastAsia="ru-RU"/>
        </w:rPr>
        <w:t>у м. Новодністровськ</w:t>
      </w:r>
    </w:p>
    <w:p w14:paraId="462F9FA5" w14:textId="77777777" w:rsidR="00351659" w:rsidRPr="00351659" w:rsidRDefault="00351659" w:rsidP="00351659">
      <w:pPr>
        <w:shd w:val="clear" w:color="auto" w:fill="FFFFFF"/>
        <w:tabs>
          <w:tab w:val="left" w:pos="142"/>
          <w:tab w:val="left" w:pos="6300"/>
        </w:tabs>
        <w:spacing w:after="0" w:line="240" w:lineRule="auto"/>
        <w:rPr>
          <w:rFonts w:ascii="Times New Roman" w:eastAsia="Times New Roman" w:hAnsi="Times New Roman" w:cs="Times New Roman"/>
          <w:i/>
          <w:iCs/>
          <w:color w:val="000000"/>
          <w:sz w:val="24"/>
          <w:szCs w:val="24"/>
          <w:lang w:val="ru-RU" w:eastAsia="ru-RU"/>
        </w:rPr>
      </w:pPr>
    </w:p>
    <w:p w14:paraId="2C0C659E" w14:textId="77777777" w:rsidR="00351659" w:rsidRPr="00351659" w:rsidRDefault="00351659" w:rsidP="00351659">
      <w:pPr>
        <w:shd w:val="clear" w:color="auto" w:fill="FFFFFF"/>
        <w:tabs>
          <w:tab w:val="left" w:pos="142"/>
          <w:tab w:val="left" w:pos="6300"/>
        </w:tabs>
        <w:spacing w:after="0" w:line="240" w:lineRule="auto"/>
        <w:rPr>
          <w:rFonts w:ascii="Times New Roman" w:eastAsia="Times New Roman" w:hAnsi="Times New Roman" w:cs="Times New Roman"/>
          <w:i/>
          <w:iCs/>
          <w:color w:val="000000"/>
          <w:sz w:val="24"/>
          <w:szCs w:val="24"/>
          <w:lang w:val="ru-RU" w:eastAsia="ru-RU"/>
        </w:rPr>
      </w:pPr>
      <w:r w:rsidRPr="00351659">
        <w:rPr>
          <w:rFonts w:ascii="Times New Roman" w:eastAsia="Times New Roman" w:hAnsi="Times New Roman" w:cs="Times New Roman"/>
          <w:i/>
          <w:iCs/>
          <w:color w:val="000000"/>
          <w:sz w:val="24"/>
          <w:szCs w:val="24"/>
          <w:lang w:val="ru-RU" w:eastAsia="ru-RU"/>
        </w:rPr>
        <w:t>м. Новодністровськ</w:t>
      </w:r>
      <w:r w:rsidRPr="00351659">
        <w:rPr>
          <w:rFonts w:ascii="Times New Roman" w:eastAsia="Times New Roman" w:hAnsi="Times New Roman" w:cs="Times New Roman"/>
          <w:i/>
          <w:iCs/>
          <w:color w:val="000000"/>
          <w:sz w:val="24"/>
          <w:szCs w:val="24"/>
          <w:lang w:val="ru-RU" w:eastAsia="ru-RU"/>
        </w:rPr>
        <w:tab/>
      </w:r>
      <w:r w:rsidRPr="00351659">
        <w:rPr>
          <w:rFonts w:ascii="Times New Roman" w:eastAsia="Times New Roman" w:hAnsi="Times New Roman" w:cs="Times New Roman"/>
          <w:i/>
          <w:color w:val="000000"/>
          <w:sz w:val="24"/>
          <w:szCs w:val="24"/>
          <w:lang w:val="ru-RU" w:eastAsia="ru-RU"/>
        </w:rPr>
        <w:t>"___"________20__ р.</w:t>
      </w:r>
    </w:p>
    <w:p w14:paraId="72A32EB8" w14:textId="77777777" w:rsidR="00351659" w:rsidRPr="00351659" w:rsidRDefault="00351659" w:rsidP="00351659">
      <w:pPr>
        <w:shd w:val="clear" w:color="auto" w:fill="FFFFFF"/>
        <w:tabs>
          <w:tab w:val="left" w:pos="142"/>
          <w:tab w:val="left" w:pos="9639"/>
        </w:tabs>
        <w:spacing w:after="0" w:line="240" w:lineRule="auto"/>
        <w:jc w:val="both"/>
        <w:rPr>
          <w:rFonts w:ascii="Times New Roman" w:eastAsia="Times New Roman" w:hAnsi="Times New Roman" w:cs="Times New Roman"/>
          <w:i/>
          <w:iCs/>
          <w:color w:val="000000"/>
          <w:sz w:val="24"/>
          <w:szCs w:val="24"/>
          <w:lang w:val="ru-RU" w:eastAsia="ru-RU"/>
        </w:rPr>
      </w:pPr>
    </w:p>
    <w:p w14:paraId="79443E41" w14:textId="77777777" w:rsidR="00351659" w:rsidRPr="00351659" w:rsidRDefault="00351659" w:rsidP="00351659">
      <w:pPr>
        <w:shd w:val="clear" w:color="auto" w:fill="FFFFFF"/>
        <w:tabs>
          <w:tab w:val="left" w:pos="142"/>
          <w:tab w:val="left" w:pos="9639"/>
        </w:tabs>
        <w:spacing w:after="0" w:line="240" w:lineRule="auto"/>
        <w:jc w:val="both"/>
        <w:rPr>
          <w:rFonts w:ascii="Times New Roman" w:eastAsia="Times New Roman" w:hAnsi="Times New Roman" w:cs="Times New Roman"/>
          <w:i/>
          <w:iCs/>
          <w:color w:val="000000"/>
          <w:sz w:val="24"/>
          <w:szCs w:val="24"/>
          <w:lang w:val="uk-UA" w:eastAsia="ru-RU"/>
        </w:rPr>
      </w:pPr>
      <w:r w:rsidRPr="00351659">
        <w:rPr>
          <w:rFonts w:ascii="Times New Roman" w:eastAsia="Times New Roman" w:hAnsi="Times New Roman" w:cs="Times New Roman"/>
          <w:i/>
          <w:iCs/>
          <w:color w:val="000000"/>
          <w:sz w:val="24"/>
          <w:szCs w:val="24"/>
          <w:lang w:val="ru-RU" w:eastAsia="ru-RU"/>
        </w:rPr>
        <w:t>Видано______________________________________________________________</w:t>
      </w:r>
    </w:p>
    <w:p w14:paraId="4A1535BB" w14:textId="77777777" w:rsidR="00351659" w:rsidRPr="00351659" w:rsidRDefault="00351659" w:rsidP="00351659">
      <w:pPr>
        <w:shd w:val="clear" w:color="auto" w:fill="FFFFFF"/>
        <w:tabs>
          <w:tab w:val="left" w:pos="142"/>
          <w:tab w:val="left" w:pos="9639"/>
        </w:tabs>
        <w:spacing w:after="0" w:line="240" w:lineRule="auto"/>
        <w:jc w:val="both"/>
        <w:rPr>
          <w:rFonts w:ascii="Times New Roman" w:eastAsia="Times New Roman" w:hAnsi="Times New Roman" w:cs="Times New Roman"/>
          <w:i/>
          <w:iCs/>
          <w:color w:val="000000"/>
          <w:sz w:val="24"/>
          <w:szCs w:val="24"/>
          <w:u w:val="single"/>
          <w:lang w:val="uk-UA" w:eastAsia="ru-RU"/>
        </w:rPr>
      </w:pPr>
      <w:r w:rsidRPr="00351659">
        <w:rPr>
          <w:rFonts w:ascii="Times New Roman" w:eastAsia="Times New Roman" w:hAnsi="Times New Roman" w:cs="Times New Roman"/>
          <w:i/>
          <w:iCs/>
          <w:color w:val="000000"/>
          <w:sz w:val="24"/>
          <w:szCs w:val="24"/>
          <w:lang w:val="ru-RU" w:eastAsia="ru-RU"/>
        </w:rPr>
        <w:t>______________________________________________________________</w:t>
      </w:r>
      <w:r w:rsidRPr="00351659">
        <w:rPr>
          <w:rFonts w:ascii="Times New Roman" w:eastAsia="Times New Roman" w:hAnsi="Times New Roman" w:cs="Times New Roman"/>
          <w:i/>
          <w:iCs/>
          <w:color w:val="000000"/>
          <w:sz w:val="24"/>
          <w:szCs w:val="24"/>
          <w:lang w:val="uk-UA" w:eastAsia="ru-RU"/>
        </w:rPr>
        <w:t>______</w:t>
      </w:r>
    </w:p>
    <w:p w14:paraId="2ABB12FD" w14:textId="77777777" w:rsidR="00351659" w:rsidRPr="00351659" w:rsidRDefault="00351659" w:rsidP="00351659">
      <w:pPr>
        <w:shd w:val="clear" w:color="auto" w:fill="FFFFFF"/>
        <w:tabs>
          <w:tab w:val="left" w:pos="142"/>
          <w:tab w:val="left" w:pos="1027"/>
          <w:tab w:val="left" w:pos="9639"/>
        </w:tabs>
        <w:spacing w:after="0" w:line="240" w:lineRule="auto"/>
        <w:jc w:val="center"/>
        <w:rPr>
          <w:rFonts w:ascii="Times New Roman" w:eastAsia="Times New Roman" w:hAnsi="Times New Roman" w:cs="Times New Roman"/>
          <w:i/>
          <w:iCs/>
          <w:color w:val="000000"/>
          <w:sz w:val="24"/>
          <w:szCs w:val="24"/>
          <w:lang w:val="ru-RU" w:eastAsia="ru-RU"/>
        </w:rPr>
      </w:pPr>
      <w:r w:rsidRPr="00351659">
        <w:rPr>
          <w:rFonts w:ascii="Times New Roman" w:eastAsia="Times New Roman" w:hAnsi="Times New Roman" w:cs="Times New Roman"/>
          <w:i/>
          <w:iCs/>
          <w:color w:val="000000"/>
          <w:sz w:val="24"/>
          <w:szCs w:val="24"/>
          <w:lang w:val="ru-RU" w:eastAsia="ru-RU"/>
        </w:rPr>
        <w:t>(назва та місцезнаходження робочого органу)</w:t>
      </w:r>
    </w:p>
    <w:p w14:paraId="65D43565" w14:textId="77777777" w:rsidR="00351659" w:rsidRPr="00351659" w:rsidRDefault="00351659" w:rsidP="00351659">
      <w:pPr>
        <w:shd w:val="clear" w:color="auto" w:fill="FFFFFF"/>
        <w:tabs>
          <w:tab w:val="left" w:pos="142"/>
          <w:tab w:val="left" w:pos="9639"/>
        </w:tabs>
        <w:spacing w:after="0" w:line="240" w:lineRule="auto"/>
        <w:jc w:val="both"/>
        <w:rPr>
          <w:rFonts w:ascii="Times New Roman" w:eastAsia="Times New Roman" w:hAnsi="Times New Roman" w:cs="Times New Roman"/>
          <w:i/>
          <w:iCs/>
          <w:color w:val="000000"/>
          <w:sz w:val="24"/>
          <w:szCs w:val="24"/>
          <w:lang w:val="uk-UA" w:eastAsia="ru-RU"/>
        </w:rPr>
      </w:pPr>
      <w:r w:rsidRPr="00351659">
        <w:rPr>
          <w:rFonts w:ascii="Times New Roman" w:eastAsia="Times New Roman" w:hAnsi="Times New Roman" w:cs="Times New Roman"/>
          <w:i/>
          <w:iCs/>
          <w:color w:val="000000"/>
          <w:sz w:val="24"/>
          <w:szCs w:val="24"/>
          <w:lang w:val="ru-RU" w:eastAsia="ru-RU"/>
        </w:rPr>
        <w:t>власнику рекламних засобів_____________________________________________</w:t>
      </w:r>
    </w:p>
    <w:p w14:paraId="19115A75" w14:textId="77777777" w:rsidR="00351659" w:rsidRPr="00351659" w:rsidRDefault="00351659" w:rsidP="00351659">
      <w:pPr>
        <w:shd w:val="clear" w:color="auto" w:fill="FFFFFF"/>
        <w:tabs>
          <w:tab w:val="left" w:pos="142"/>
          <w:tab w:val="left" w:pos="9639"/>
        </w:tabs>
        <w:spacing w:after="0" w:line="240" w:lineRule="auto"/>
        <w:jc w:val="both"/>
        <w:rPr>
          <w:rFonts w:ascii="Times New Roman" w:eastAsia="Times New Roman" w:hAnsi="Times New Roman" w:cs="Times New Roman"/>
          <w:i/>
          <w:iCs/>
          <w:color w:val="000000"/>
          <w:sz w:val="24"/>
          <w:szCs w:val="24"/>
          <w:lang w:val="ru-RU" w:eastAsia="ru-RU"/>
        </w:rPr>
      </w:pPr>
      <w:r w:rsidRPr="00351659">
        <w:rPr>
          <w:rFonts w:ascii="Times New Roman" w:eastAsia="Times New Roman" w:hAnsi="Times New Roman" w:cs="Times New Roman"/>
          <w:i/>
          <w:iCs/>
          <w:color w:val="000000"/>
          <w:sz w:val="24"/>
          <w:szCs w:val="24"/>
          <w:lang w:val="ru-RU" w:eastAsia="ru-RU"/>
        </w:rPr>
        <w:t xml:space="preserve"> __________________________________________________________________</w:t>
      </w:r>
      <w:r w:rsidRPr="00351659">
        <w:rPr>
          <w:rFonts w:ascii="Times New Roman" w:eastAsia="Times New Roman" w:hAnsi="Times New Roman" w:cs="Times New Roman"/>
          <w:i/>
          <w:iCs/>
          <w:color w:val="000000"/>
          <w:sz w:val="24"/>
          <w:szCs w:val="24"/>
          <w:lang w:val="uk-UA" w:eastAsia="ru-RU"/>
        </w:rPr>
        <w:t>__</w:t>
      </w:r>
      <w:r w:rsidRPr="00351659">
        <w:rPr>
          <w:rFonts w:ascii="Times New Roman" w:eastAsia="Times New Roman" w:hAnsi="Times New Roman" w:cs="Times New Roman"/>
          <w:i/>
          <w:iCs/>
          <w:color w:val="000000"/>
          <w:sz w:val="24"/>
          <w:szCs w:val="24"/>
          <w:lang w:val="ru-RU" w:eastAsia="ru-RU"/>
        </w:rPr>
        <w:tab/>
      </w:r>
    </w:p>
    <w:p w14:paraId="49C7EA28" w14:textId="77777777" w:rsidR="00351659" w:rsidRPr="00351659" w:rsidRDefault="00351659" w:rsidP="00351659">
      <w:pPr>
        <w:shd w:val="clear" w:color="auto" w:fill="FFFFFF"/>
        <w:tabs>
          <w:tab w:val="left" w:pos="142"/>
          <w:tab w:val="left" w:pos="9639"/>
        </w:tabs>
        <w:spacing w:after="0" w:line="240" w:lineRule="auto"/>
        <w:jc w:val="both"/>
        <w:rPr>
          <w:rFonts w:ascii="Times New Roman" w:eastAsia="Times New Roman" w:hAnsi="Times New Roman" w:cs="Times New Roman"/>
          <w:i/>
          <w:iCs/>
          <w:color w:val="000000"/>
          <w:sz w:val="24"/>
          <w:szCs w:val="24"/>
          <w:lang w:val="uk-UA" w:eastAsia="ru-RU"/>
        </w:rPr>
      </w:pPr>
      <w:r w:rsidRPr="00351659">
        <w:rPr>
          <w:rFonts w:ascii="Times New Roman" w:eastAsia="Times New Roman" w:hAnsi="Times New Roman" w:cs="Times New Roman"/>
          <w:i/>
          <w:iCs/>
          <w:color w:val="000000"/>
          <w:sz w:val="24"/>
          <w:szCs w:val="24"/>
          <w:lang w:val="ru-RU" w:eastAsia="ru-RU"/>
        </w:rPr>
        <w:t>розташованих за адресами:____________________________________________</w:t>
      </w:r>
    </w:p>
    <w:p w14:paraId="156EEE74" w14:textId="77777777" w:rsidR="00351659" w:rsidRPr="00351659" w:rsidRDefault="00351659" w:rsidP="00351659">
      <w:pPr>
        <w:shd w:val="clear" w:color="auto" w:fill="FFFFFF"/>
        <w:tabs>
          <w:tab w:val="left" w:pos="142"/>
          <w:tab w:val="left" w:pos="9639"/>
        </w:tabs>
        <w:spacing w:after="0" w:line="240" w:lineRule="auto"/>
        <w:jc w:val="both"/>
        <w:rPr>
          <w:rFonts w:ascii="Times New Roman" w:eastAsia="Times New Roman" w:hAnsi="Times New Roman" w:cs="Times New Roman"/>
          <w:i/>
          <w:iCs/>
          <w:color w:val="000000"/>
          <w:sz w:val="24"/>
          <w:szCs w:val="24"/>
          <w:lang w:val="uk-UA" w:eastAsia="ru-RU"/>
        </w:rPr>
      </w:pPr>
      <w:r w:rsidRPr="00351659">
        <w:rPr>
          <w:rFonts w:ascii="Times New Roman" w:eastAsia="Times New Roman" w:hAnsi="Times New Roman" w:cs="Times New Roman"/>
          <w:i/>
          <w:iCs/>
          <w:color w:val="000000"/>
          <w:sz w:val="24"/>
          <w:szCs w:val="24"/>
          <w:lang w:val="ru-RU" w:eastAsia="ru-RU"/>
        </w:rPr>
        <w:t xml:space="preserve"> __________________________________________________________________</w:t>
      </w:r>
      <w:r w:rsidRPr="00351659">
        <w:rPr>
          <w:rFonts w:ascii="Times New Roman" w:eastAsia="Times New Roman" w:hAnsi="Times New Roman" w:cs="Times New Roman"/>
          <w:i/>
          <w:iCs/>
          <w:color w:val="000000"/>
          <w:sz w:val="24"/>
          <w:szCs w:val="24"/>
          <w:lang w:val="uk-UA" w:eastAsia="ru-RU"/>
        </w:rPr>
        <w:t>__</w:t>
      </w:r>
    </w:p>
    <w:p w14:paraId="5BBE9D86" w14:textId="77777777" w:rsidR="00351659" w:rsidRPr="00351659" w:rsidRDefault="00351659" w:rsidP="00351659">
      <w:pPr>
        <w:shd w:val="clear" w:color="auto" w:fill="FFFFFF"/>
        <w:tabs>
          <w:tab w:val="left" w:pos="142"/>
          <w:tab w:val="left" w:pos="1027"/>
          <w:tab w:val="left" w:pos="9639"/>
        </w:tabs>
        <w:spacing w:after="0" w:line="240" w:lineRule="auto"/>
        <w:rPr>
          <w:rFonts w:ascii="Times New Roman" w:eastAsia="Times New Roman" w:hAnsi="Times New Roman" w:cs="Times New Roman"/>
          <w:i/>
          <w:iCs/>
          <w:color w:val="000000"/>
          <w:sz w:val="24"/>
          <w:szCs w:val="24"/>
          <w:lang w:val="ru-RU" w:eastAsia="ru-RU"/>
        </w:rPr>
      </w:pPr>
      <w:r w:rsidRPr="00351659">
        <w:rPr>
          <w:rFonts w:ascii="Times New Roman" w:eastAsia="Times New Roman" w:hAnsi="Times New Roman" w:cs="Times New Roman"/>
          <w:i/>
          <w:iCs/>
          <w:color w:val="000000"/>
          <w:sz w:val="24"/>
          <w:szCs w:val="24"/>
          <w:lang w:val="ru-RU" w:eastAsia="ru-RU"/>
        </w:rPr>
        <w:t xml:space="preserve">      </w:t>
      </w:r>
      <w:r w:rsidRPr="00351659">
        <w:rPr>
          <w:rFonts w:ascii="Times New Roman" w:eastAsia="Times New Roman" w:hAnsi="Times New Roman" w:cs="Times New Roman"/>
          <w:i/>
          <w:iCs/>
          <w:color w:val="000000"/>
          <w:sz w:val="24"/>
          <w:szCs w:val="24"/>
          <w:lang w:val="uk-UA" w:eastAsia="ru-RU"/>
        </w:rPr>
        <w:t xml:space="preserve">                                                                     </w:t>
      </w:r>
      <w:r w:rsidRPr="00351659">
        <w:rPr>
          <w:rFonts w:ascii="Times New Roman" w:eastAsia="Times New Roman" w:hAnsi="Times New Roman" w:cs="Times New Roman"/>
          <w:i/>
          <w:iCs/>
          <w:color w:val="000000"/>
          <w:sz w:val="24"/>
          <w:szCs w:val="24"/>
          <w:lang w:val="ru-RU" w:eastAsia="ru-RU"/>
        </w:rPr>
        <w:t xml:space="preserve"> (якщо перелік великий - згідно з додатком до припису)</w:t>
      </w:r>
    </w:p>
    <w:p w14:paraId="3AADFF29" w14:textId="77777777" w:rsidR="00351659" w:rsidRPr="00351659" w:rsidRDefault="00351659" w:rsidP="00351659">
      <w:pPr>
        <w:shd w:val="clear" w:color="auto" w:fill="FFFFFF"/>
        <w:tabs>
          <w:tab w:val="left" w:pos="142"/>
          <w:tab w:val="left" w:pos="9639"/>
        </w:tabs>
        <w:spacing w:after="0" w:line="240" w:lineRule="auto"/>
        <w:ind w:firstLine="709"/>
        <w:jc w:val="both"/>
        <w:rPr>
          <w:rFonts w:ascii="Times New Roman" w:eastAsia="Times New Roman" w:hAnsi="Times New Roman" w:cs="Times New Roman"/>
          <w:i/>
          <w:iCs/>
          <w:color w:val="000000"/>
          <w:sz w:val="24"/>
          <w:szCs w:val="24"/>
          <w:lang w:val="uk-UA" w:eastAsia="ru-RU"/>
        </w:rPr>
      </w:pPr>
      <w:r w:rsidRPr="00351659">
        <w:rPr>
          <w:rFonts w:ascii="Times New Roman" w:eastAsia="Times New Roman" w:hAnsi="Times New Roman" w:cs="Times New Roman"/>
          <w:i/>
          <w:iCs/>
          <w:color w:val="000000"/>
          <w:sz w:val="24"/>
          <w:szCs w:val="24"/>
          <w:lang w:val="ru-RU" w:eastAsia="ru-RU"/>
        </w:rPr>
        <w:t>Перевіркою дотримання Порядку розміщення рекламних засобів у м.Новодністровсь встановлено такі порушення:</w:t>
      </w:r>
    </w:p>
    <w:p w14:paraId="4022ADCC" w14:textId="77777777" w:rsidR="00351659" w:rsidRPr="00351659" w:rsidRDefault="00351659" w:rsidP="00351659">
      <w:pPr>
        <w:shd w:val="clear" w:color="auto" w:fill="FFFFFF"/>
        <w:tabs>
          <w:tab w:val="left" w:pos="142"/>
          <w:tab w:val="left" w:pos="9639"/>
        </w:tabs>
        <w:spacing w:after="0" w:line="240" w:lineRule="auto"/>
        <w:jc w:val="both"/>
        <w:rPr>
          <w:rFonts w:ascii="Times New Roman" w:eastAsia="Times New Roman" w:hAnsi="Times New Roman" w:cs="Times New Roman"/>
          <w:i/>
          <w:iCs/>
          <w:color w:val="000000"/>
          <w:sz w:val="24"/>
          <w:szCs w:val="24"/>
          <w:lang w:val="uk-UA" w:eastAsia="ru-RU"/>
        </w:rPr>
      </w:pPr>
      <w:r w:rsidRPr="00351659">
        <w:rPr>
          <w:rFonts w:ascii="Times New Roman" w:eastAsia="Times New Roman" w:hAnsi="Times New Roman" w:cs="Times New Roman"/>
          <w:i/>
          <w:iCs/>
          <w:color w:val="000000"/>
          <w:sz w:val="24"/>
          <w:szCs w:val="24"/>
          <w:lang w:val="ru-RU" w:eastAsia="ru-RU"/>
        </w:rPr>
        <w:t>_____________________________</w:t>
      </w:r>
      <w:r w:rsidRPr="00351659">
        <w:rPr>
          <w:rFonts w:ascii="Times New Roman" w:eastAsia="Times New Roman" w:hAnsi="Times New Roman" w:cs="Times New Roman"/>
          <w:i/>
          <w:iCs/>
          <w:color w:val="000000"/>
          <w:sz w:val="24"/>
          <w:szCs w:val="24"/>
          <w:lang w:val="uk-UA" w:eastAsia="ru-RU"/>
        </w:rPr>
        <w:t>_______________________________________</w:t>
      </w:r>
    </w:p>
    <w:p w14:paraId="0D724627" w14:textId="77777777" w:rsidR="00351659" w:rsidRPr="00351659" w:rsidRDefault="00351659" w:rsidP="00351659">
      <w:pPr>
        <w:shd w:val="clear" w:color="auto" w:fill="FFFFFF"/>
        <w:tabs>
          <w:tab w:val="left" w:pos="142"/>
          <w:tab w:val="left" w:pos="9639"/>
        </w:tabs>
        <w:spacing w:after="0" w:line="240" w:lineRule="auto"/>
        <w:jc w:val="both"/>
        <w:rPr>
          <w:rFonts w:ascii="Times New Roman" w:eastAsia="Times New Roman" w:hAnsi="Times New Roman" w:cs="Times New Roman"/>
          <w:i/>
          <w:iCs/>
          <w:color w:val="000000"/>
          <w:sz w:val="24"/>
          <w:szCs w:val="24"/>
          <w:lang w:val="uk-UA" w:eastAsia="ru-RU"/>
        </w:rPr>
      </w:pPr>
      <w:r w:rsidRPr="00351659">
        <w:rPr>
          <w:rFonts w:ascii="Times New Roman" w:eastAsia="Times New Roman" w:hAnsi="Times New Roman" w:cs="Times New Roman"/>
          <w:i/>
          <w:iCs/>
          <w:color w:val="000000"/>
          <w:sz w:val="24"/>
          <w:szCs w:val="24"/>
          <w:lang w:val="ru-RU" w:eastAsia="ru-RU"/>
        </w:rPr>
        <w:t>______________________________________________________________________________________________________________________________________________________________________________________________________</w:t>
      </w:r>
      <w:r w:rsidRPr="00351659">
        <w:rPr>
          <w:rFonts w:ascii="Times New Roman" w:eastAsia="Times New Roman" w:hAnsi="Times New Roman" w:cs="Times New Roman"/>
          <w:i/>
          <w:iCs/>
          <w:color w:val="000000"/>
          <w:sz w:val="24"/>
          <w:szCs w:val="24"/>
          <w:lang w:val="uk-UA" w:eastAsia="ru-RU"/>
        </w:rPr>
        <w:t>______</w:t>
      </w:r>
    </w:p>
    <w:p w14:paraId="73F9EDE1" w14:textId="77777777" w:rsidR="00351659" w:rsidRPr="00351659" w:rsidRDefault="00351659" w:rsidP="00351659">
      <w:pPr>
        <w:shd w:val="clear" w:color="auto" w:fill="FFFFFF"/>
        <w:tabs>
          <w:tab w:val="left" w:pos="142"/>
          <w:tab w:val="left" w:pos="9639"/>
        </w:tabs>
        <w:spacing w:after="0" w:line="240" w:lineRule="auto"/>
        <w:jc w:val="both"/>
        <w:rPr>
          <w:rFonts w:ascii="Times New Roman" w:eastAsia="Times New Roman" w:hAnsi="Times New Roman" w:cs="Times New Roman"/>
          <w:i/>
          <w:iCs/>
          <w:color w:val="000000"/>
          <w:sz w:val="24"/>
          <w:szCs w:val="24"/>
          <w:lang w:val="uk-UA" w:eastAsia="ru-RU"/>
        </w:rPr>
      </w:pPr>
      <w:r w:rsidRPr="00351659">
        <w:rPr>
          <w:rFonts w:ascii="Times New Roman" w:eastAsia="Times New Roman" w:hAnsi="Times New Roman" w:cs="Times New Roman"/>
          <w:i/>
          <w:iCs/>
          <w:color w:val="000000"/>
          <w:sz w:val="24"/>
          <w:szCs w:val="24"/>
          <w:lang w:val="ru-RU" w:eastAsia="ru-RU"/>
        </w:rPr>
        <w:t>Пропоную у ___ термін усунути зазначені у цьому приписі порушення шляхом</w:t>
      </w:r>
      <w:r w:rsidRPr="00351659">
        <w:rPr>
          <w:rFonts w:ascii="Times New Roman" w:eastAsia="Times New Roman" w:hAnsi="Times New Roman" w:cs="Times New Roman"/>
          <w:color w:val="000000"/>
          <w:sz w:val="24"/>
          <w:szCs w:val="24"/>
          <w:lang w:val="ru-RU" w:eastAsia="ru-RU"/>
        </w:rPr>
        <w:t>:</w:t>
      </w:r>
      <w:r w:rsidRPr="00351659">
        <w:rPr>
          <w:rFonts w:ascii="Times New Roman" w:eastAsia="Times New Roman" w:hAnsi="Times New Roman" w:cs="Times New Roman"/>
          <w:i/>
          <w:iCs/>
          <w:color w:val="000000"/>
          <w:sz w:val="24"/>
          <w:szCs w:val="24"/>
          <w:lang w:val="ru-RU" w:eastAsia="ru-RU"/>
        </w:rPr>
        <w:t xml:space="preserve"> __________________________________________________________________</w:t>
      </w:r>
      <w:r w:rsidRPr="00351659">
        <w:rPr>
          <w:rFonts w:ascii="Times New Roman" w:eastAsia="Times New Roman" w:hAnsi="Times New Roman" w:cs="Times New Roman"/>
          <w:i/>
          <w:iCs/>
          <w:color w:val="000000"/>
          <w:sz w:val="24"/>
          <w:szCs w:val="24"/>
          <w:lang w:val="uk-UA" w:eastAsia="ru-RU"/>
        </w:rPr>
        <w:t>__</w:t>
      </w:r>
    </w:p>
    <w:p w14:paraId="5627B4EB" w14:textId="77777777" w:rsidR="00351659" w:rsidRPr="00351659" w:rsidRDefault="00351659" w:rsidP="00351659">
      <w:pPr>
        <w:shd w:val="clear" w:color="auto" w:fill="FFFFFF"/>
        <w:tabs>
          <w:tab w:val="left" w:pos="142"/>
          <w:tab w:val="left" w:pos="9639"/>
        </w:tabs>
        <w:spacing w:after="0" w:line="240" w:lineRule="auto"/>
        <w:jc w:val="both"/>
        <w:rPr>
          <w:rFonts w:ascii="Times New Roman" w:eastAsia="Times New Roman" w:hAnsi="Times New Roman" w:cs="Times New Roman"/>
          <w:i/>
          <w:iCs/>
          <w:color w:val="000000"/>
          <w:sz w:val="24"/>
          <w:szCs w:val="24"/>
          <w:u w:val="single"/>
          <w:lang w:val="ru-RU" w:eastAsia="ru-RU"/>
        </w:rPr>
      </w:pPr>
      <w:r w:rsidRPr="00351659">
        <w:rPr>
          <w:rFonts w:ascii="Times New Roman" w:eastAsia="Times New Roman" w:hAnsi="Times New Roman" w:cs="Times New Roman"/>
          <w:i/>
          <w:iCs/>
          <w:color w:val="000000"/>
          <w:sz w:val="24"/>
          <w:szCs w:val="24"/>
          <w:lang w:val="ru-RU" w:eastAsia="ru-RU"/>
        </w:rPr>
        <w:t>Про усунення порушень письмово інформуйте:</w:t>
      </w:r>
      <w:r w:rsidRPr="00351659">
        <w:rPr>
          <w:rFonts w:ascii="Times New Roman" w:eastAsia="Times New Roman" w:hAnsi="Times New Roman" w:cs="Times New Roman"/>
          <w:i/>
          <w:iCs/>
          <w:color w:val="000000"/>
          <w:sz w:val="24"/>
          <w:szCs w:val="24"/>
          <w:u w:val="single"/>
          <w:lang w:val="ru-RU" w:eastAsia="ru-RU"/>
        </w:rPr>
        <w:tab/>
      </w:r>
    </w:p>
    <w:p w14:paraId="5E4CB3DC" w14:textId="77777777" w:rsidR="00351659" w:rsidRPr="00351659" w:rsidRDefault="00351659" w:rsidP="00351659">
      <w:pPr>
        <w:shd w:val="clear" w:color="auto" w:fill="FFFFFF"/>
        <w:tabs>
          <w:tab w:val="left" w:pos="142"/>
          <w:tab w:val="left" w:pos="9639"/>
        </w:tabs>
        <w:spacing w:after="0" w:line="240" w:lineRule="auto"/>
        <w:ind w:firstLine="709"/>
        <w:jc w:val="both"/>
        <w:rPr>
          <w:rFonts w:ascii="Times New Roman" w:eastAsia="Times New Roman" w:hAnsi="Times New Roman" w:cs="Times New Roman"/>
          <w:i/>
          <w:iCs/>
          <w:color w:val="000000"/>
          <w:sz w:val="24"/>
          <w:szCs w:val="24"/>
          <w:lang w:val="ru-RU" w:eastAsia="ru-RU"/>
        </w:rPr>
      </w:pPr>
      <w:r w:rsidRPr="00351659">
        <w:rPr>
          <w:rFonts w:ascii="Times New Roman" w:eastAsia="Times New Roman" w:hAnsi="Times New Roman" w:cs="Times New Roman"/>
          <w:i/>
          <w:iCs/>
          <w:color w:val="000000"/>
          <w:sz w:val="24"/>
          <w:szCs w:val="24"/>
          <w:lang w:val="ru-RU" w:eastAsia="ru-RU"/>
        </w:rPr>
        <w:t>У випадку, невиконання цього припису у зазначений термін рекламні засоби будуть демонтовані з віднесенням на Вас (Вашу організацію) витрат, пов'язаних із демонтажем рекламних засобів та їх зберіганням.</w:t>
      </w:r>
    </w:p>
    <w:p w14:paraId="3F9CD65D" w14:textId="77777777" w:rsidR="00351659" w:rsidRPr="00351659" w:rsidRDefault="00351659" w:rsidP="00351659">
      <w:pPr>
        <w:shd w:val="clear" w:color="auto" w:fill="FFFFFF"/>
        <w:tabs>
          <w:tab w:val="left" w:pos="142"/>
          <w:tab w:val="left" w:pos="1416"/>
          <w:tab w:val="left" w:pos="2700"/>
          <w:tab w:val="left" w:pos="3600"/>
          <w:tab w:val="left" w:pos="5040"/>
          <w:tab w:val="left" w:pos="5940"/>
          <w:tab w:val="left" w:pos="7920"/>
          <w:tab w:val="left" w:pos="9639"/>
        </w:tabs>
        <w:spacing w:after="0" w:line="240" w:lineRule="auto"/>
        <w:jc w:val="both"/>
        <w:rPr>
          <w:rFonts w:ascii="Times New Roman" w:eastAsia="Times New Roman" w:hAnsi="Times New Roman" w:cs="Times New Roman"/>
          <w:b/>
          <w:bCs/>
          <w:i/>
          <w:iCs/>
          <w:sz w:val="24"/>
          <w:szCs w:val="24"/>
          <w:lang w:val="ru-RU" w:eastAsia="ru-RU"/>
        </w:rPr>
      </w:pPr>
    </w:p>
    <w:p w14:paraId="7ED886A6" w14:textId="77777777" w:rsidR="00351659" w:rsidRPr="00351659" w:rsidRDefault="00351659" w:rsidP="00351659">
      <w:pPr>
        <w:shd w:val="clear" w:color="auto" w:fill="FFFFFF"/>
        <w:tabs>
          <w:tab w:val="left" w:pos="142"/>
          <w:tab w:val="left" w:pos="1416"/>
          <w:tab w:val="left" w:pos="2700"/>
          <w:tab w:val="left" w:pos="3600"/>
          <w:tab w:val="left" w:pos="5040"/>
          <w:tab w:val="left" w:pos="5940"/>
          <w:tab w:val="left" w:pos="7920"/>
          <w:tab w:val="left" w:pos="9639"/>
        </w:tabs>
        <w:spacing w:after="0" w:line="240" w:lineRule="auto"/>
        <w:jc w:val="both"/>
        <w:rPr>
          <w:rFonts w:ascii="Times New Roman" w:eastAsia="Times New Roman" w:hAnsi="Times New Roman" w:cs="Times New Roman"/>
          <w:i/>
          <w:iCs/>
          <w:color w:val="000000"/>
          <w:sz w:val="24"/>
          <w:szCs w:val="24"/>
          <w:u w:val="single"/>
          <w:lang w:val="ru-RU" w:eastAsia="ru-RU"/>
        </w:rPr>
      </w:pPr>
      <w:r w:rsidRPr="00351659">
        <w:rPr>
          <w:rFonts w:ascii="Times New Roman" w:eastAsia="Times New Roman" w:hAnsi="Times New Roman" w:cs="Times New Roman"/>
          <w:b/>
          <w:bCs/>
          <w:i/>
          <w:iCs/>
          <w:sz w:val="24"/>
          <w:szCs w:val="24"/>
          <w:lang w:val="ru-RU" w:eastAsia="ru-RU"/>
        </w:rPr>
        <w:t>Керівник робочого органу</w:t>
      </w:r>
      <w:r w:rsidRPr="00351659">
        <w:rPr>
          <w:rFonts w:ascii="Times New Roman" w:eastAsia="Times New Roman" w:hAnsi="Times New Roman" w:cs="Times New Roman"/>
          <w:b/>
          <w:bCs/>
          <w:i/>
          <w:iCs/>
          <w:sz w:val="24"/>
          <w:szCs w:val="24"/>
          <w:lang w:val="ru-RU" w:eastAsia="ru-RU"/>
        </w:rPr>
        <w:tab/>
      </w:r>
      <w:r w:rsidRPr="00351659">
        <w:rPr>
          <w:rFonts w:ascii="Times New Roman" w:eastAsia="Times New Roman" w:hAnsi="Times New Roman" w:cs="Times New Roman"/>
          <w:bCs/>
          <w:i/>
          <w:iCs/>
          <w:sz w:val="24"/>
          <w:szCs w:val="24"/>
          <w:u w:val="single"/>
          <w:lang w:val="ru-RU" w:eastAsia="ru-RU"/>
        </w:rPr>
        <w:tab/>
      </w:r>
      <w:r w:rsidRPr="00351659">
        <w:rPr>
          <w:rFonts w:ascii="Times New Roman" w:eastAsia="Times New Roman" w:hAnsi="Times New Roman" w:cs="Times New Roman"/>
          <w:bCs/>
          <w:i/>
          <w:iCs/>
          <w:sz w:val="24"/>
          <w:szCs w:val="24"/>
          <w:lang w:val="ru-RU" w:eastAsia="ru-RU"/>
        </w:rPr>
        <w:t xml:space="preserve"> </w:t>
      </w:r>
      <w:r w:rsidRPr="00351659">
        <w:rPr>
          <w:rFonts w:ascii="Times New Roman" w:eastAsia="Times New Roman" w:hAnsi="Times New Roman" w:cs="Times New Roman"/>
          <w:bCs/>
          <w:i/>
          <w:iCs/>
          <w:sz w:val="24"/>
          <w:szCs w:val="24"/>
          <w:lang w:val="ru-RU" w:eastAsia="ru-RU"/>
        </w:rPr>
        <w:tab/>
        <w:t xml:space="preserve">   </w:t>
      </w:r>
      <w:r w:rsidRPr="00351659">
        <w:rPr>
          <w:rFonts w:ascii="Times New Roman" w:eastAsia="Times New Roman" w:hAnsi="Times New Roman" w:cs="Times New Roman"/>
          <w:bCs/>
          <w:i/>
          <w:iCs/>
          <w:sz w:val="24"/>
          <w:szCs w:val="24"/>
          <w:u w:val="single"/>
          <w:lang w:val="ru-RU" w:eastAsia="ru-RU"/>
        </w:rPr>
        <w:t xml:space="preserve">   </w:t>
      </w:r>
      <w:r w:rsidRPr="00351659">
        <w:rPr>
          <w:rFonts w:ascii="Times New Roman" w:eastAsia="Times New Roman" w:hAnsi="Times New Roman" w:cs="Times New Roman"/>
          <w:bCs/>
          <w:i/>
          <w:iCs/>
          <w:sz w:val="24"/>
          <w:szCs w:val="24"/>
          <w:u w:val="single"/>
          <w:lang w:val="ru-RU" w:eastAsia="ru-RU"/>
        </w:rPr>
        <w:tab/>
        <w:t xml:space="preserve">         </w:t>
      </w:r>
    </w:p>
    <w:p w14:paraId="53B2787A" w14:textId="77777777" w:rsidR="00351659" w:rsidRPr="00351659" w:rsidRDefault="00351659" w:rsidP="00351659">
      <w:pPr>
        <w:shd w:val="clear" w:color="auto" w:fill="FFFFFF"/>
        <w:tabs>
          <w:tab w:val="left" w:pos="142"/>
          <w:tab w:val="left" w:pos="1416"/>
          <w:tab w:val="left" w:pos="2700"/>
          <w:tab w:val="left" w:pos="3960"/>
          <w:tab w:val="left" w:pos="6480"/>
          <w:tab w:val="left" w:pos="7920"/>
          <w:tab w:val="left" w:pos="9639"/>
        </w:tabs>
        <w:spacing w:after="0" w:line="240" w:lineRule="auto"/>
        <w:jc w:val="both"/>
        <w:rPr>
          <w:rFonts w:ascii="Times New Roman" w:eastAsia="Times New Roman" w:hAnsi="Times New Roman" w:cs="Times New Roman"/>
          <w:bCs/>
          <w:i/>
          <w:iCs/>
          <w:sz w:val="24"/>
          <w:szCs w:val="24"/>
          <w:lang w:val="ru-RU" w:eastAsia="ru-RU"/>
        </w:rPr>
      </w:pPr>
      <w:r w:rsidRPr="00351659">
        <w:rPr>
          <w:rFonts w:ascii="Times New Roman" w:eastAsia="Times New Roman" w:hAnsi="Times New Roman" w:cs="Times New Roman"/>
          <w:bCs/>
          <w:i/>
          <w:iCs/>
          <w:sz w:val="24"/>
          <w:szCs w:val="24"/>
          <w:lang w:val="ru-RU" w:eastAsia="ru-RU"/>
        </w:rPr>
        <w:t xml:space="preserve">                          </w:t>
      </w:r>
      <w:r w:rsidRPr="00351659">
        <w:rPr>
          <w:rFonts w:ascii="Times New Roman" w:eastAsia="Times New Roman" w:hAnsi="Times New Roman" w:cs="Times New Roman"/>
          <w:bCs/>
          <w:i/>
          <w:iCs/>
          <w:sz w:val="24"/>
          <w:szCs w:val="24"/>
          <w:lang w:val="ru-RU" w:eastAsia="ru-RU"/>
        </w:rPr>
        <w:tab/>
      </w:r>
      <w:r w:rsidRPr="00351659">
        <w:rPr>
          <w:rFonts w:ascii="Times New Roman" w:eastAsia="Times New Roman" w:hAnsi="Times New Roman" w:cs="Times New Roman"/>
          <w:bCs/>
          <w:i/>
          <w:iCs/>
          <w:sz w:val="24"/>
          <w:szCs w:val="24"/>
          <w:lang w:val="ru-RU" w:eastAsia="ru-RU"/>
        </w:rPr>
        <w:tab/>
        <w:t>(підпис)                               (ініціали, прізвище)</w:t>
      </w:r>
    </w:p>
    <w:p w14:paraId="185FAEF6" w14:textId="77777777" w:rsidR="00351659" w:rsidRPr="00351659" w:rsidRDefault="00351659" w:rsidP="00351659">
      <w:pPr>
        <w:shd w:val="clear" w:color="auto" w:fill="FFFFFF"/>
        <w:tabs>
          <w:tab w:val="left" w:pos="142"/>
          <w:tab w:val="left" w:pos="9639"/>
        </w:tabs>
        <w:spacing w:after="0" w:line="240" w:lineRule="auto"/>
        <w:jc w:val="both"/>
        <w:rPr>
          <w:rFonts w:ascii="Times New Roman" w:eastAsia="Times New Roman" w:hAnsi="Times New Roman" w:cs="Times New Roman"/>
          <w:i/>
          <w:iCs/>
          <w:color w:val="000000"/>
          <w:sz w:val="24"/>
          <w:szCs w:val="24"/>
          <w:u w:val="single"/>
          <w:lang w:val="ru-RU" w:eastAsia="ru-RU"/>
        </w:rPr>
      </w:pPr>
      <w:r w:rsidRPr="00351659">
        <w:rPr>
          <w:rFonts w:ascii="Times New Roman" w:eastAsia="Times New Roman" w:hAnsi="Times New Roman" w:cs="Times New Roman"/>
          <w:i/>
          <w:iCs/>
          <w:color w:val="000000"/>
          <w:sz w:val="24"/>
          <w:szCs w:val="24"/>
          <w:lang w:val="ru-RU" w:eastAsia="ru-RU"/>
        </w:rPr>
        <w:t xml:space="preserve">Припис одержав </w:t>
      </w:r>
      <w:r w:rsidRPr="00351659">
        <w:rPr>
          <w:rFonts w:ascii="Times New Roman" w:eastAsia="Times New Roman" w:hAnsi="Times New Roman" w:cs="Times New Roman"/>
          <w:i/>
          <w:iCs/>
          <w:color w:val="000000"/>
          <w:sz w:val="24"/>
          <w:szCs w:val="24"/>
          <w:u w:val="single"/>
          <w:lang w:val="ru-RU" w:eastAsia="ru-RU"/>
        </w:rPr>
        <w:tab/>
      </w:r>
    </w:p>
    <w:p w14:paraId="29C7E26B" w14:textId="77777777" w:rsidR="00351659" w:rsidRPr="00351659" w:rsidRDefault="00351659" w:rsidP="00351659">
      <w:pPr>
        <w:shd w:val="clear" w:color="auto" w:fill="FFFFFF"/>
        <w:tabs>
          <w:tab w:val="left" w:pos="142"/>
          <w:tab w:val="left" w:pos="1416"/>
          <w:tab w:val="left" w:pos="9639"/>
        </w:tabs>
        <w:spacing w:after="0" w:line="240" w:lineRule="auto"/>
        <w:ind w:firstLine="709"/>
        <w:jc w:val="both"/>
        <w:rPr>
          <w:rFonts w:ascii="Times New Roman" w:eastAsia="Times New Roman" w:hAnsi="Times New Roman" w:cs="Times New Roman"/>
          <w:color w:val="000000"/>
          <w:spacing w:val="-4"/>
          <w:sz w:val="24"/>
          <w:szCs w:val="24"/>
          <w:lang w:val="ru-RU" w:eastAsia="ru-RU"/>
        </w:rPr>
      </w:pPr>
      <w:r w:rsidRPr="00351659">
        <w:rPr>
          <w:rFonts w:ascii="Times New Roman" w:eastAsia="Times New Roman" w:hAnsi="Times New Roman" w:cs="Times New Roman"/>
          <w:color w:val="000000"/>
          <w:spacing w:val="-4"/>
          <w:sz w:val="24"/>
          <w:szCs w:val="24"/>
          <w:lang w:val="ru-RU" w:eastAsia="ru-RU"/>
        </w:rPr>
        <w:tab/>
        <w:t>___________________                                        ___________________</w:t>
      </w:r>
    </w:p>
    <w:p w14:paraId="7445FA0C" w14:textId="77777777" w:rsidR="00351659" w:rsidRPr="00351659" w:rsidRDefault="00351659" w:rsidP="00351659">
      <w:pPr>
        <w:shd w:val="clear" w:color="auto" w:fill="FFFFFF"/>
        <w:tabs>
          <w:tab w:val="left" w:pos="142"/>
          <w:tab w:val="left" w:pos="1416"/>
          <w:tab w:val="left" w:pos="9639"/>
        </w:tabs>
        <w:spacing w:after="0" w:line="240" w:lineRule="auto"/>
        <w:ind w:firstLine="709"/>
        <w:jc w:val="both"/>
        <w:rPr>
          <w:rFonts w:ascii="Times New Roman" w:eastAsia="Times New Roman" w:hAnsi="Times New Roman" w:cs="Times New Roman"/>
          <w:color w:val="000000"/>
          <w:spacing w:val="-4"/>
          <w:sz w:val="24"/>
          <w:szCs w:val="24"/>
          <w:lang w:val="ru-RU" w:eastAsia="ru-RU"/>
        </w:rPr>
      </w:pPr>
      <w:r w:rsidRPr="00351659">
        <w:rPr>
          <w:rFonts w:ascii="Times New Roman" w:eastAsia="Times New Roman" w:hAnsi="Times New Roman" w:cs="Times New Roman"/>
          <w:color w:val="000000"/>
          <w:spacing w:val="-4"/>
          <w:sz w:val="24"/>
          <w:szCs w:val="24"/>
          <w:lang w:val="ru-RU" w:eastAsia="ru-RU"/>
        </w:rPr>
        <w:t xml:space="preserve">                     </w:t>
      </w:r>
      <w:r w:rsidRPr="00351659">
        <w:rPr>
          <w:rFonts w:ascii="Times New Roman" w:eastAsia="Times New Roman" w:hAnsi="Times New Roman" w:cs="Times New Roman"/>
          <w:i/>
          <w:iCs/>
          <w:color w:val="000000"/>
          <w:sz w:val="24"/>
          <w:szCs w:val="24"/>
          <w:lang w:val="ru-RU" w:eastAsia="ru-RU"/>
        </w:rPr>
        <w:t xml:space="preserve">  (підпис)                                                                (дата)</w:t>
      </w:r>
    </w:p>
    <w:p w14:paraId="2F2A879B" w14:textId="77777777" w:rsidR="00351659" w:rsidRPr="00351659" w:rsidRDefault="00351659" w:rsidP="00351659">
      <w:pPr>
        <w:widowControl w:val="0"/>
        <w:autoSpaceDE w:val="0"/>
        <w:autoSpaceDN w:val="0"/>
        <w:adjustRightInd w:val="0"/>
        <w:spacing w:after="0" w:line="240" w:lineRule="auto"/>
        <w:jc w:val="right"/>
        <w:rPr>
          <w:rFonts w:ascii="Times New Roman" w:eastAsia="Times New Roman" w:hAnsi="Times New Roman" w:cs="Times New Roman"/>
          <w:b/>
          <w:sz w:val="24"/>
          <w:szCs w:val="24"/>
          <w:lang w:val="uk-UA" w:eastAsia="ru-RU"/>
        </w:rPr>
      </w:pPr>
      <w:r w:rsidRPr="00351659">
        <w:rPr>
          <w:rFonts w:ascii="Times New Roman" w:eastAsia="Times New Roman" w:hAnsi="Times New Roman" w:cs="Times New Roman"/>
          <w:b/>
          <w:sz w:val="24"/>
          <w:szCs w:val="24"/>
          <w:lang w:val="uk-UA" w:eastAsia="ru-RU"/>
        </w:rPr>
        <w:t>Додаток 4</w:t>
      </w:r>
    </w:p>
    <w:p w14:paraId="792F06BB" w14:textId="1F07CC47" w:rsidR="00351659" w:rsidRPr="00351659" w:rsidRDefault="00351659" w:rsidP="00351659">
      <w:pPr>
        <w:widowControl w:val="0"/>
        <w:autoSpaceDE w:val="0"/>
        <w:autoSpaceDN w:val="0"/>
        <w:adjustRightInd w:val="0"/>
        <w:spacing w:after="0" w:line="240" w:lineRule="auto"/>
        <w:jc w:val="right"/>
        <w:rPr>
          <w:rFonts w:ascii="Times New Roman" w:eastAsia="Times New Roman" w:hAnsi="Times New Roman" w:cs="Times New Roman"/>
          <w:b/>
          <w:sz w:val="24"/>
          <w:szCs w:val="24"/>
          <w:lang w:val="uk-UA" w:eastAsia="ru-RU"/>
        </w:rPr>
      </w:pPr>
      <w:r w:rsidRPr="00351659">
        <w:rPr>
          <w:rFonts w:ascii="Times New Roman" w:eastAsia="Times New Roman" w:hAnsi="Times New Roman" w:cs="Times New Roman"/>
          <w:b/>
          <w:sz w:val="24"/>
          <w:szCs w:val="24"/>
          <w:lang w:val="uk-UA" w:eastAsia="ru-RU"/>
        </w:rPr>
        <w:t>до Порядку розміщення зовнішньої реклами</w:t>
      </w:r>
    </w:p>
    <w:p w14:paraId="6861E702" w14:textId="2AC44A6D" w:rsidR="00351659" w:rsidRPr="00351659" w:rsidRDefault="00351659" w:rsidP="005B2FD8">
      <w:pPr>
        <w:widowControl w:val="0"/>
        <w:autoSpaceDE w:val="0"/>
        <w:autoSpaceDN w:val="0"/>
        <w:adjustRightInd w:val="0"/>
        <w:spacing w:after="0" w:line="240" w:lineRule="auto"/>
        <w:jc w:val="right"/>
        <w:rPr>
          <w:rFonts w:ascii="Times New Roman" w:eastAsia="Times New Roman" w:hAnsi="Times New Roman" w:cs="Times New Roman"/>
          <w:bCs/>
          <w:i/>
          <w:iCs/>
          <w:color w:val="000000"/>
          <w:sz w:val="24"/>
          <w:szCs w:val="24"/>
          <w:lang w:val="uk-UA" w:eastAsia="ru-RU"/>
        </w:rPr>
      </w:pPr>
      <w:r w:rsidRPr="00351659">
        <w:rPr>
          <w:rFonts w:ascii="Times New Roman" w:eastAsia="Times New Roman" w:hAnsi="Times New Roman" w:cs="Times New Roman"/>
          <w:b/>
          <w:sz w:val="24"/>
          <w:szCs w:val="24"/>
          <w:lang w:val="uk-UA" w:eastAsia="ru-RU"/>
        </w:rPr>
        <w:t>в місті Новодністровськ</w:t>
      </w:r>
      <w:r w:rsidR="005B2FD8">
        <w:rPr>
          <w:rFonts w:ascii="Times New Roman" w:eastAsia="Times New Roman" w:hAnsi="Times New Roman" w:cs="Times New Roman"/>
          <w:b/>
          <w:sz w:val="24"/>
          <w:szCs w:val="24"/>
          <w:lang w:val="uk-UA" w:eastAsia="ru-RU"/>
        </w:rPr>
        <w:t xml:space="preserve"> </w:t>
      </w:r>
      <w:r w:rsidRPr="00351659">
        <w:rPr>
          <w:rFonts w:ascii="Times New Roman" w:eastAsia="Times New Roman" w:hAnsi="Times New Roman" w:cs="Times New Roman"/>
          <w:b/>
          <w:sz w:val="24"/>
          <w:szCs w:val="24"/>
          <w:lang w:val="uk-UA" w:eastAsia="ru-RU"/>
        </w:rPr>
        <w:t>(в новій редакції)</w:t>
      </w:r>
    </w:p>
    <w:p w14:paraId="7889E2B5" w14:textId="77777777" w:rsidR="00351659" w:rsidRPr="00351659" w:rsidRDefault="00351659" w:rsidP="00351659">
      <w:pPr>
        <w:tabs>
          <w:tab w:val="left" w:pos="142"/>
        </w:tabs>
        <w:spacing w:after="0" w:line="240" w:lineRule="auto"/>
        <w:rPr>
          <w:rFonts w:ascii="Times New Roman" w:eastAsia="Times New Roman" w:hAnsi="Times New Roman" w:cs="Times New Roman"/>
          <w:bCs/>
          <w:i/>
          <w:iCs/>
          <w:color w:val="000000"/>
          <w:sz w:val="24"/>
          <w:szCs w:val="24"/>
          <w:lang w:val="uk-UA" w:eastAsia="ru-RU"/>
        </w:rPr>
      </w:pPr>
    </w:p>
    <w:p w14:paraId="5CCB214E" w14:textId="77777777" w:rsidR="00351659" w:rsidRPr="00351659" w:rsidRDefault="00351659" w:rsidP="00351659">
      <w:pPr>
        <w:keepNext/>
        <w:tabs>
          <w:tab w:val="left" w:pos="142"/>
        </w:tabs>
        <w:spacing w:after="0" w:line="240" w:lineRule="auto"/>
        <w:ind w:firstLine="709"/>
        <w:jc w:val="center"/>
        <w:outlineLvl w:val="3"/>
        <w:rPr>
          <w:rFonts w:ascii="Times New Roman" w:eastAsia="Times New Roman" w:hAnsi="Times New Roman" w:cs="Times New Roman"/>
          <w:b/>
          <w:bCs/>
          <w:sz w:val="24"/>
          <w:szCs w:val="24"/>
          <w:lang w:val="ru-RU" w:eastAsia="ru-RU"/>
        </w:rPr>
      </w:pPr>
      <w:r w:rsidRPr="00351659">
        <w:rPr>
          <w:rFonts w:ascii="Times New Roman" w:eastAsia="Times New Roman" w:hAnsi="Times New Roman" w:cs="Times New Roman"/>
          <w:b/>
          <w:bCs/>
          <w:sz w:val="24"/>
          <w:szCs w:val="24"/>
          <w:lang w:val="ru-RU" w:eastAsia="ru-RU"/>
        </w:rPr>
        <w:lastRenderedPageBreak/>
        <w:t>НАКАЗ</w:t>
      </w:r>
    </w:p>
    <w:p w14:paraId="77C9885F" w14:textId="77777777" w:rsidR="00351659" w:rsidRPr="00351659" w:rsidRDefault="00351659" w:rsidP="00351659">
      <w:pPr>
        <w:keepNext/>
        <w:tabs>
          <w:tab w:val="left" w:pos="142"/>
        </w:tabs>
        <w:spacing w:after="0" w:line="240" w:lineRule="auto"/>
        <w:ind w:firstLine="709"/>
        <w:jc w:val="center"/>
        <w:outlineLvl w:val="3"/>
        <w:rPr>
          <w:rFonts w:ascii="Times New Roman" w:eastAsia="Times New Roman" w:hAnsi="Times New Roman" w:cs="Times New Roman"/>
          <w:b/>
          <w:bCs/>
          <w:sz w:val="24"/>
          <w:szCs w:val="24"/>
          <w:lang w:val="ru-RU" w:eastAsia="ru-RU"/>
        </w:rPr>
      </w:pPr>
      <w:r w:rsidRPr="00351659">
        <w:rPr>
          <w:rFonts w:ascii="Times New Roman" w:eastAsia="Times New Roman" w:hAnsi="Times New Roman" w:cs="Times New Roman"/>
          <w:b/>
          <w:bCs/>
          <w:sz w:val="24"/>
          <w:szCs w:val="24"/>
          <w:lang w:val="ru-RU" w:eastAsia="ru-RU"/>
        </w:rPr>
        <w:br w:type="textWrapping" w:clear="all"/>
        <w:t>«</w:t>
      </w:r>
      <w:r w:rsidRPr="00351659">
        <w:rPr>
          <w:rFonts w:ascii="Times New Roman" w:eastAsia="Times New Roman" w:hAnsi="Times New Roman" w:cs="Times New Roman"/>
          <w:bCs/>
          <w:sz w:val="24"/>
          <w:szCs w:val="24"/>
          <w:lang w:val="ru-RU" w:eastAsia="ru-RU"/>
        </w:rPr>
        <w:t>___</w:t>
      </w:r>
      <w:r w:rsidRPr="00351659">
        <w:rPr>
          <w:rFonts w:ascii="Times New Roman" w:eastAsia="Times New Roman" w:hAnsi="Times New Roman" w:cs="Times New Roman"/>
          <w:b/>
          <w:bCs/>
          <w:sz w:val="24"/>
          <w:szCs w:val="24"/>
          <w:lang w:val="ru-RU" w:eastAsia="ru-RU"/>
        </w:rPr>
        <w:t>»</w:t>
      </w:r>
      <w:r w:rsidRPr="00351659">
        <w:rPr>
          <w:rFonts w:ascii="Times New Roman" w:eastAsia="Times New Roman" w:hAnsi="Times New Roman" w:cs="Times New Roman"/>
          <w:bCs/>
          <w:sz w:val="24"/>
          <w:szCs w:val="24"/>
          <w:lang w:val="ru-RU" w:eastAsia="ru-RU"/>
        </w:rPr>
        <w:t>___________</w:t>
      </w:r>
      <w:r w:rsidRPr="00351659">
        <w:rPr>
          <w:rFonts w:ascii="Times New Roman" w:eastAsia="Times New Roman" w:hAnsi="Times New Roman" w:cs="Times New Roman"/>
          <w:b/>
          <w:bCs/>
          <w:sz w:val="24"/>
          <w:szCs w:val="24"/>
          <w:lang w:val="ru-RU" w:eastAsia="ru-RU"/>
        </w:rPr>
        <w:t>20</w:t>
      </w:r>
      <w:r w:rsidRPr="00351659">
        <w:rPr>
          <w:rFonts w:ascii="Times New Roman" w:eastAsia="Times New Roman" w:hAnsi="Times New Roman" w:cs="Times New Roman"/>
          <w:bCs/>
          <w:sz w:val="24"/>
          <w:szCs w:val="24"/>
          <w:lang w:val="ru-RU" w:eastAsia="ru-RU"/>
        </w:rPr>
        <w:t>___</w:t>
      </w:r>
      <w:r w:rsidRPr="00351659">
        <w:rPr>
          <w:rFonts w:ascii="Times New Roman" w:eastAsia="Times New Roman" w:hAnsi="Times New Roman" w:cs="Times New Roman"/>
          <w:b/>
          <w:bCs/>
          <w:sz w:val="24"/>
          <w:szCs w:val="24"/>
          <w:lang w:val="ru-RU" w:eastAsia="ru-RU"/>
        </w:rPr>
        <w:t xml:space="preserve"> р.</w:t>
      </w:r>
      <w:r w:rsidRPr="00351659">
        <w:rPr>
          <w:rFonts w:ascii="Times New Roman" w:eastAsia="Times New Roman" w:hAnsi="Times New Roman" w:cs="Times New Roman"/>
          <w:b/>
          <w:bCs/>
          <w:sz w:val="24"/>
          <w:szCs w:val="24"/>
          <w:lang w:val="ru-RU" w:eastAsia="ru-RU"/>
        </w:rPr>
        <w:tab/>
        <w:t xml:space="preserve"> №________________</w:t>
      </w:r>
      <w:r w:rsidRPr="00351659">
        <w:rPr>
          <w:rFonts w:ascii="Times New Roman" w:eastAsia="Times New Roman" w:hAnsi="Times New Roman" w:cs="Times New Roman"/>
          <w:b/>
          <w:bCs/>
          <w:sz w:val="24"/>
          <w:szCs w:val="24"/>
          <w:lang w:val="ru-RU" w:eastAsia="ru-RU"/>
        </w:rPr>
        <w:br w:type="textWrapping" w:clear="all"/>
      </w:r>
    </w:p>
    <w:p w14:paraId="098198F4" w14:textId="77777777" w:rsidR="00351659" w:rsidRPr="00351659" w:rsidRDefault="00351659" w:rsidP="00351659">
      <w:pPr>
        <w:keepNext/>
        <w:tabs>
          <w:tab w:val="left" w:pos="142"/>
        </w:tabs>
        <w:spacing w:after="0" w:line="240" w:lineRule="auto"/>
        <w:ind w:firstLine="709"/>
        <w:jc w:val="center"/>
        <w:outlineLvl w:val="3"/>
        <w:rPr>
          <w:rFonts w:ascii="Times New Roman" w:eastAsia="Times New Roman" w:hAnsi="Times New Roman" w:cs="Times New Roman"/>
          <w:b/>
          <w:bCs/>
          <w:sz w:val="24"/>
          <w:szCs w:val="24"/>
          <w:lang w:val="ru-RU" w:eastAsia="ru-RU"/>
        </w:rPr>
      </w:pPr>
      <w:r w:rsidRPr="00351659">
        <w:rPr>
          <w:rFonts w:ascii="Times New Roman" w:eastAsia="Times New Roman" w:hAnsi="Times New Roman" w:cs="Times New Roman"/>
          <w:b/>
          <w:bCs/>
          <w:sz w:val="24"/>
          <w:szCs w:val="24"/>
          <w:lang w:val="ru-RU" w:eastAsia="ru-RU"/>
        </w:rPr>
        <w:t>Про проведення демонтажу рекламних засобів</w:t>
      </w:r>
    </w:p>
    <w:p w14:paraId="7BF90F1E" w14:textId="77777777" w:rsidR="00351659" w:rsidRPr="00351659" w:rsidRDefault="00351659" w:rsidP="00351659">
      <w:pPr>
        <w:tabs>
          <w:tab w:val="left" w:pos="142"/>
        </w:tabs>
        <w:spacing w:after="0" w:line="240" w:lineRule="auto"/>
        <w:ind w:firstLine="709"/>
        <w:rPr>
          <w:rFonts w:ascii="Times New Roman" w:eastAsia="Times New Roman" w:hAnsi="Times New Roman" w:cs="Times New Roman"/>
          <w:sz w:val="24"/>
          <w:szCs w:val="24"/>
          <w:lang w:val="ru-RU" w:eastAsia="ru-RU"/>
        </w:rPr>
      </w:pPr>
    </w:p>
    <w:p w14:paraId="1CC5F493" w14:textId="77777777" w:rsidR="00351659" w:rsidRPr="00351659" w:rsidRDefault="00351659" w:rsidP="00351659">
      <w:pPr>
        <w:shd w:val="clear" w:color="auto" w:fill="FFFFFF"/>
        <w:tabs>
          <w:tab w:val="left" w:pos="142"/>
          <w:tab w:val="left" w:pos="8820"/>
        </w:tabs>
        <w:spacing w:after="0" w:line="240" w:lineRule="auto"/>
        <w:ind w:firstLine="709"/>
        <w:jc w:val="both"/>
        <w:rPr>
          <w:rFonts w:ascii="Times New Roman" w:eastAsia="Times New Roman" w:hAnsi="Times New Roman" w:cs="Times New Roman"/>
          <w:i/>
          <w:iCs/>
          <w:color w:val="000000"/>
          <w:sz w:val="24"/>
          <w:szCs w:val="24"/>
          <w:lang w:val="ru-RU" w:eastAsia="ru-RU"/>
        </w:rPr>
      </w:pPr>
      <w:r w:rsidRPr="00351659">
        <w:rPr>
          <w:rFonts w:ascii="Times New Roman" w:eastAsia="Times New Roman" w:hAnsi="Times New Roman" w:cs="Times New Roman"/>
          <w:i/>
          <w:iCs/>
          <w:color w:val="000000"/>
          <w:sz w:val="24"/>
          <w:szCs w:val="24"/>
          <w:lang w:val="ru-RU" w:eastAsia="ru-RU"/>
        </w:rPr>
        <w:t>У зв'язку з невиконанням власником рекламних засобів приписів про усунення порушень від _________________ № ____________________________</w:t>
      </w:r>
    </w:p>
    <w:p w14:paraId="71447CD9" w14:textId="77777777" w:rsidR="00351659" w:rsidRPr="00351659" w:rsidRDefault="00351659" w:rsidP="00351659">
      <w:pPr>
        <w:shd w:val="clear" w:color="auto" w:fill="FFFFFF"/>
        <w:tabs>
          <w:tab w:val="left" w:pos="142"/>
          <w:tab w:val="left" w:pos="8820"/>
        </w:tabs>
        <w:spacing w:after="0" w:line="240" w:lineRule="auto"/>
        <w:jc w:val="both"/>
        <w:rPr>
          <w:rFonts w:ascii="Times New Roman" w:eastAsia="Times New Roman" w:hAnsi="Times New Roman" w:cs="Times New Roman"/>
          <w:i/>
          <w:iCs/>
          <w:color w:val="000000"/>
          <w:sz w:val="24"/>
          <w:szCs w:val="24"/>
          <w:lang w:val="ru-RU" w:eastAsia="ru-RU"/>
        </w:rPr>
      </w:pPr>
      <w:r w:rsidRPr="00351659">
        <w:rPr>
          <w:rFonts w:ascii="Times New Roman" w:eastAsia="Times New Roman" w:hAnsi="Times New Roman" w:cs="Times New Roman"/>
          <w:i/>
          <w:iCs/>
          <w:color w:val="000000"/>
          <w:sz w:val="24"/>
          <w:szCs w:val="24"/>
          <w:lang w:val="ru-RU" w:eastAsia="ru-RU"/>
        </w:rPr>
        <w:tab/>
        <w:t>___________________________________________________________________</w:t>
      </w:r>
    </w:p>
    <w:p w14:paraId="6B767BAD" w14:textId="77777777" w:rsidR="00351659" w:rsidRPr="00351659" w:rsidRDefault="00351659" w:rsidP="00351659">
      <w:pPr>
        <w:shd w:val="clear" w:color="auto" w:fill="FFFFFF"/>
        <w:tabs>
          <w:tab w:val="left" w:pos="142"/>
          <w:tab w:val="left" w:pos="8820"/>
        </w:tabs>
        <w:spacing w:after="0" w:line="240" w:lineRule="auto"/>
        <w:jc w:val="both"/>
        <w:rPr>
          <w:rFonts w:ascii="Times New Roman" w:eastAsia="Times New Roman" w:hAnsi="Times New Roman" w:cs="Times New Roman"/>
          <w:i/>
          <w:iCs/>
          <w:color w:val="000000"/>
          <w:sz w:val="24"/>
          <w:szCs w:val="24"/>
          <w:lang w:val="ru-RU" w:eastAsia="ru-RU"/>
        </w:rPr>
      </w:pPr>
      <w:r w:rsidRPr="00351659">
        <w:rPr>
          <w:rFonts w:ascii="Times New Roman" w:eastAsia="Times New Roman" w:hAnsi="Times New Roman" w:cs="Times New Roman"/>
          <w:i/>
          <w:iCs/>
          <w:color w:val="000000"/>
          <w:sz w:val="24"/>
          <w:szCs w:val="24"/>
          <w:lang w:val="ru-RU" w:eastAsia="ru-RU"/>
        </w:rPr>
        <w:t>керуючись___________________________________________________________</w:t>
      </w:r>
    </w:p>
    <w:p w14:paraId="21EA9C2E" w14:textId="77777777" w:rsidR="00351659" w:rsidRPr="00351659" w:rsidRDefault="00351659" w:rsidP="00351659">
      <w:pPr>
        <w:shd w:val="clear" w:color="auto" w:fill="FFFFFF"/>
        <w:tabs>
          <w:tab w:val="left" w:pos="142"/>
          <w:tab w:val="left" w:pos="8820"/>
        </w:tabs>
        <w:spacing w:after="0" w:line="240" w:lineRule="auto"/>
        <w:ind w:firstLine="709"/>
        <w:rPr>
          <w:rFonts w:ascii="Times New Roman" w:eastAsia="Times New Roman" w:hAnsi="Times New Roman" w:cs="Times New Roman"/>
          <w:i/>
          <w:iCs/>
          <w:color w:val="000000"/>
          <w:sz w:val="24"/>
          <w:szCs w:val="24"/>
          <w:lang w:val="ru-RU" w:eastAsia="ru-RU"/>
        </w:rPr>
      </w:pPr>
    </w:p>
    <w:p w14:paraId="407658F1" w14:textId="77777777" w:rsidR="00351659" w:rsidRPr="00351659" w:rsidRDefault="00351659" w:rsidP="00351659">
      <w:pPr>
        <w:shd w:val="clear" w:color="auto" w:fill="FFFFFF"/>
        <w:tabs>
          <w:tab w:val="left" w:pos="142"/>
        </w:tabs>
        <w:spacing w:after="0" w:line="240" w:lineRule="auto"/>
        <w:ind w:firstLine="709"/>
        <w:jc w:val="center"/>
        <w:rPr>
          <w:rFonts w:ascii="Times New Roman" w:eastAsia="Times New Roman" w:hAnsi="Times New Roman" w:cs="Times New Roman"/>
          <w:i/>
          <w:iCs/>
          <w:color w:val="000000"/>
          <w:sz w:val="24"/>
          <w:szCs w:val="24"/>
          <w:lang w:val="ru-RU" w:eastAsia="ru-RU"/>
        </w:rPr>
      </w:pPr>
      <w:r w:rsidRPr="00351659">
        <w:rPr>
          <w:rFonts w:ascii="Times New Roman" w:eastAsia="Times New Roman" w:hAnsi="Times New Roman" w:cs="Times New Roman"/>
          <w:i/>
          <w:iCs/>
          <w:color w:val="000000"/>
          <w:sz w:val="24"/>
          <w:szCs w:val="24"/>
          <w:lang w:val="ru-RU" w:eastAsia="ru-RU"/>
        </w:rPr>
        <w:t>НАКАЗУЮ:</w:t>
      </w:r>
    </w:p>
    <w:p w14:paraId="02E4D8B5" w14:textId="77777777" w:rsidR="00351659" w:rsidRPr="00351659" w:rsidRDefault="00351659" w:rsidP="00351659">
      <w:pPr>
        <w:shd w:val="clear" w:color="auto" w:fill="FFFFFF"/>
        <w:tabs>
          <w:tab w:val="left" w:pos="142"/>
          <w:tab w:val="left" w:pos="9639"/>
        </w:tabs>
        <w:spacing w:after="0" w:line="240" w:lineRule="auto"/>
        <w:ind w:firstLine="709"/>
        <w:jc w:val="both"/>
        <w:rPr>
          <w:rFonts w:ascii="Times New Roman" w:eastAsia="Times New Roman" w:hAnsi="Times New Roman" w:cs="Times New Roman"/>
          <w:i/>
          <w:iCs/>
          <w:color w:val="000000"/>
          <w:sz w:val="24"/>
          <w:szCs w:val="24"/>
          <w:lang w:val="ru-RU" w:eastAsia="ru-RU"/>
        </w:rPr>
      </w:pPr>
      <w:r w:rsidRPr="00351659">
        <w:rPr>
          <w:rFonts w:ascii="Times New Roman" w:eastAsia="Times New Roman" w:hAnsi="Times New Roman" w:cs="Times New Roman"/>
          <w:i/>
          <w:iCs/>
          <w:color w:val="000000"/>
          <w:sz w:val="24"/>
          <w:szCs w:val="24"/>
          <w:lang w:val="ru-RU" w:eastAsia="ru-RU"/>
        </w:rPr>
        <w:t>1. Здійснити у __________ термін демонтаж рекламних засобів згідно з переліком (додається).</w:t>
      </w:r>
    </w:p>
    <w:p w14:paraId="205A5319" w14:textId="77777777" w:rsidR="00351659" w:rsidRPr="00351659" w:rsidRDefault="00351659" w:rsidP="00351659">
      <w:pPr>
        <w:shd w:val="clear" w:color="auto" w:fill="FFFFFF"/>
        <w:tabs>
          <w:tab w:val="left" w:pos="142"/>
          <w:tab w:val="left" w:pos="9639"/>
        </w:tabs>
        <w:spacing w:after="0" w:line="240" w:lineRule="auto"/>
        <w:ind w:firstLine="709"/>
        <w:jc w:val="both"/>
        <w:rPr>
          <w:rFonts w:ascii="Times New Roman" w:eastAsia="Times New Roman" w:hAnsi="Times New Roman" w:cs="Times New Roman"/>
          <w:i/>
          <w:iCs/>
          <w:color w:val="000000"/>
          <w:sz w:val="24"/>
          <w:szCs w:val="24"/>
          <w:u w:val="single"/>
          <w:lang w:val="uk-UA" w:eastAsia="ru-RU"/>
        </w:rPr>
      </w:pPr>
      <w:r w:rsidRPr="00351659">
        <w:rPr>
          <w:rFonts w:ascii="Times New Roman" w:eastAsia="Times New Roman" w:hAnsi="Times New Roman" w:cs="Times New Roman"/>
          <w:i/>
          <w:iCs/>
          <w:color w:val="000000"/>
          <w:sz w:val="24"/>
          <w:szCs w:val="24"/>
          <w:lang w:val="ru-RU" w:eastAsia="ru-RU"/>
        </w:rPr>
        <w:t>2. Контроль за виконанням  цього наказу покласти на</w:t>
      </w:r>
      <w:r w:rsidRPr="00351659">
        <w:rPr>
          <w:rFonts w:ascii="Times New Roman" w:eastAsia="Times New Roman" w:hAnsi="Times New Roman" w:cs="Times New Roman"/>
          <w:i/>
          <w:iCs/>
          <w:color w:val="000000"/>
          <w:sz w:val="24"/>
          <w:szCs w:val="24"/>
          <w:lang w:val="uk-UA" w:eastAsia="ru-RU"/>
        </w:rPr>
        <w:t>_________________</w:t>
      </w:r>
    </w:p>
    <w:p w14:paraId="4432BA87" w14:textId="77777777" w:rsidR="00351659" w:rsidRPr="00351659" w:rsidRDefault="00351659" w:rsidP="00351659">
      <w:pPr>
        <w:shd w:val="clear" w:color="auto" w:fill="FFFFFF"/>
        <w:tabs>
          <w:tab w:val="left" w:pos="142"/>
          <w:tab w:val="left" w:pos="9639"/>
        </w:tabs>
        <w:spacing w:after="0" w:line="240" w:lineRule="auto"/>
        <w:jc w:val="both"/>
        <w:rPr>
          <w:rFonts w:ascii="Times New Roman" w:eastAsia="Times New Roman" w:hAnsi="Times New Roman" w:cs="Times New Roman"/>
          <w:i/>
          <w:iCs/>
          <w:color w:val="000000"/>
          <w:sz w:val="24"/>
          <w:szCs w:val="24"/>
          <w:lang w:val="uk-UA" w:eastAsia="ru-RU"/>
        </w:rPr>
      </w:pPr>
      <w:r w:rsidRPr="00351659">
        <w:rPr>
          <w:rFonts w:ascii="Times New Roman" w:eastAsia="Times New Roman" w:hAnsi="Times New Roman" w:cs="Times New Roman"/>
          <w:i/>
          <w:iCs/>
          <w:color w:val="000000"/>
          <w:sz w:val="24"/>
          <w:szCs w:val="24"/>
          <w:lang w:val="ru-RU" w:eastAsia="ru-RU"/>
        </w:rPr>
        <w:tab/>
        <w:t>___________________________________________________________________</w:t>
      </w:r>
    </w:p>
    <w:p w14:paraId="63C28E0D" w14:textId="77777777" w:rsidR="00351659" w:rsidRPr="00351659" w:rsidRDefault="00351659" w:rsidP="00351659">
      <w:pPr>
        <w:shd w:val="clear" w:color="auto" w:fill="FFFFFF"/>
        <w:tabs>
          <w:tab w:val="left" w:pos="142"/>
          <w:tab w:val="left" w:pos="8820"/>
        </w:tabs>
        <w:spacing w:after="0" w:line="240" w:lineRule="auto"/>
        <w:ind w:firstLine="709"/>
        <w:rPr>
          <w:rFonts w:ascii="Times New Roman" w:eastAsia="Times New Roman" w:hAnsi="Times New Roman" w:cs="Times New Roman"/>
          <w:i/>
          <w:iCs/>
          <w:color w:val="000000"/>
          <w:sz w:val="24"/>
          <w:szCs w:val="24"/>
          <w:u w:val="single"/>
          <w:lang w:val="ru-RU" w:eastAsia="ru-RU"/>
        </w:rPr>
      </w:pPr>
    </w:p>
    <w:p w14:paraId="39D06782" w14:textId="77777777" w:rsidR="00351659" w:rsidRPr="00351659" w:rsidRDefault="00351659" w:rsidP="00351659">
      <w:pPr>
        <w:shd w:val="clear" w:color="auto" w:fill="FFFFFF"/>
        <w:tabs>
          <w:tab w:val="left" w:pos="142"/>
          <w:tab w:val="left" w:pos="1416"/>
          <w:tab w:val="left" w:pos="2700"/>
          <w:tab w:val="left" w:pos="3600"/>
          <w:tab w:val="left" w:pos="5040"/>
          <w:tab w:val="left" w:pos="5940"/>
          <w:tab w:val="left" w:pos="7920"/>
        </w:tabs>
        <w:spacing w:after="0" w:line="240" w:lineRule="auto"/>
        <w:rPr>
          <w:rFonts w:ascii="Times New Roman" w:eastAsia="Times New Roman" w:hAnsi="Times New Roman" w:cs="Times New Roman"/>
          <w:i/>
          <w:iCs/>
          <w:color w:val="000000"/>
          <w:sz w:val="24"/>
          <w:szCs w:val="24"/>
          <w:u w:val="single"/>
          <w:lang w:val="ru-RU" w:eastAsia="ru-RU"/>
        </w:rPr>
      </w:pPr>
      <w:r w:rsidRPr="00351659">
        <w:rPr>
          <w:rFonts w:ascii="Times New Roman" w:eastAsia="Times New Roman" w:hAnsi="Times New Roman" w:cs="Times New Roman"/>
          <w:b/>
          <w:bCs/>
          <w:i/>
          <w:iCs/>
          <w:sz w:val="24"/>
          <w:szCs w:val="24"/>
          <w:lang w:val="ru-RU" w:eastAsia="ru-RU"/>
        </w:rPr>
        <w:t>Керівник робочого органу</w:t>
      </w:r>
      <w:r w:rsidRPr="00351659">
        <w:rPr>
          <w:rFonts w:ascii="Times New Roman" w:eastAsia="Times New Roman" w:hAnsi="Times New Roman" w:cs="Times New Roman"/>
          <w:bCs/>
          <w:i/>
          <w:iCs/>
          <w:sz w:val="24"/>
          <w:szCs w:val="24"/>
          <w:lang w:val="ru-RU" w:eastAsia="ru-RU"/>
        </w:rPr>
        <w:t xml:space="preserve">           ___________             __________________</w:t>
      </w:r>
    </w:p>
    <w:p w14:paraId="0B1FB774" w14:textId="77777777" w:rsidR="00351659" w:rsidRPr="00351659" w:rsidRDefault="00351659" w:rsidP="00351659">
      <w:pPr>
        <w:shd w:val="clear" w:color="auto" w:fill="FFFFFF"/>
        <w:tabs>
          <w:tab w:val="left" w:pos="142"/>
          <w:tab w:val="left" w:pos="1416"/>
          <w:tab w:val="left" w:pos="2700"/>
          <w:tab w:val="left" w:pos="3960"/>
          <w:tab w:val="left" w:pos="6480"/>
          <w:tab w:val="left" w:pos="7920"/>
        </w:tabs>
        <w:spacing w:after="0" w:line="240" w:lineRule="auto"/>
        <w:rPr>
          <w:rFonts w:ascii="Times New Roman" w:eastAsia="Times New Roman" w:hAnsi="Times New Roman" w:cs="Times New Roman"/>
          <w:bCs/>
          <w:i/>
          <w:iCs/>
          <w:sz w:val="24"/>
          <w:szCs w:val="24"/>
          <w:lang w:val="ru-RU" w:eastAsia="ru-RU"/>
        </w:rPr>
      </w:pPr>
      <w:r w:rsidRPr="00351659">
        <w:rPr>
          <w:rFonts w:ascii="Times New Roman" w:eastAsia="Times New Roman" w:hAnsi="Times New Roman" w:cs="Times New Roman"/>
          <w:bCs/>
          <w:i/>
          <w:iCs/>
          <w:sz w:val="24"/>
          <w:szCs w:val="24"/>
          <w:lang w:val="ru-RU" w:eastAsia="ru-RU"/>
        </w:rPr>
        <w:tab/>
        <w:t xml:space="preserve">                                                          (підпис)                   (ініціали, прізвище)</w:t>
      </w:r>
    </w:p>
    <w:p w14:paraId="23E63425" w14:textId="77777777" w:rsidR="00351659" w:rsidRPr="00351659" w:rsidRDefault="00351659" w:rsidP="00351659">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14:paraId="2CC2CF6E" w14:textId="77777777" w:rsidR="00351659" w:rsidRPr="00351659" w:rsidRDefault="00351659" w:rsidP="0035165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b/>
          <w:bCs/>
          <w:color w:val="000000"/>
          <w:sz w:val="24"/>
          <w:szCs w:val="24"/>
          <w:lang w:val="uk-UA" w:eastAsia="ru-RU"/>
        </w:rPr>
        <w:t xml:space="preserve">Аналіз регуляторного впливу рішення сесії </w:t>
      </w:r>
      <w:r w:rsidRPr="00351659">
        <w:rPr>
          <w:rFonts w:ascii="Times New Roman" w:eastAsia="Times New Roman" w:hAnsi="Times New Roman" w:cs="Times New Roman"/>
          <w:b/>
          <w:bCs/>
          <w:color w:val="000000"/>
          <w:sz w:val="24"/>
          <w:szCs w:val="24"/>
          <w:lang w:val="ru-RU" w:eastAsia="ru-RU"/>
        </w:rPr>
        <w:t>Новодністровської</w:t>
      </w:r>
      <w:r w:rsidRPr="00351659">
        <w:rPr>
          <w:rFonts w:ascii="Times New Roman" w:eastAsia="Times New Roman" w:hAnsi="Times New Roman" w:cs="Times New Roman"/>
          <w:b/>
          <w:bCs/>
          <w:color w:val="000000"/>
          <w:sz w:val="24"/>
          <w:szCs w:val="24"/>
          <w:lang w:val="uk-UA" w:eastAsia="ru-RU"/>
        </w:rPr>
        <w:t xml:space="preserve"> міської ради</w:t>
      </w:r>
    </w:p>
    <w:p w14:paraId="489C8BF2" w14:textId="77777777" w:rsidR="00351659" w:rsidRPr="00351659" w:rsidRDefault="00351659" w:rsidP="00351659">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r w:rsidRPr="00351659">
        <w:rPr>
          <w:rFonts w:ascii="Times New Roman" w:eastAsia="Times New Roman" w:hAnsi="Times New Roman" w:cs="Times New Roman"/>
          <w:b/>
          <w:bCs/>
          <w:color w:val="000000"/>
          <w:sz w:val="24"/>
          <w:szCs w:val="24"/>
          <w:lang w:val="ru-RU" w:eastAsia="ru-RU"/>
        </w:rPr>
        <w:t>«Поряд</w:t>
      </w:r>
      <w:r w:rsidRPr="00351659">
        <w:rPr>
          <w:rFonts w:ascii="Times New Roman" w:eastAsia="Times New Roman" w:hAnsi="Times New Roman" w:cs="Times New Roman"/>
          <w:b/>
          <w:bCs/>
          <w:color w:val="000000"/>
          <w:sz w:val="24"/>
          <w:szCs w:val="24"/>
          <w:lang w:val="uk-UA" w:eastAsia="ru-RU"/>
        </w:rPr>
        <w:t>о</w:t>
      </w:r>
      <w:r w:rsidRPr="00351659">
        <w:rPr>
          <w:rFonts w:ascii="Times New Roman" w:eastAsia="Times New Roman" w:hAnsi="Times New Roman" w:cs="Times New Roman"/>
          <w:b/>
          <w:bCs/>
          <w:color w:val="000000"/>
          <w:sz w:val="24"/>
          <w:szCs w:val="24"/>
          <w:lang w:val="ru-RU" w:eastAsia="ru-RU"/>
        </w:rPr>
        <w:t xml:space="preserve">к розміщення зовнішньої реклами </w:t>
      </w:r>
      <w:r w:rsidRPr="00351659">
        <w:rPr>
          <w:rFonts w:ascii="Times New Roman" w:eastAsia="Times New Roman" w:hAnsi="Times New Roman" w:cs="Times New Roman"/>
          <w:b/>
          <w:bCs/>
          <w:color w:val="000000"/>
          <w:sz w:val="24"/>
          <w:szCs w:val="24"/>
          <w:lang w:val="uk-UA" w:eastAsia="ru-RU"/>
        </w:rPr>
        <w:t xml:space="preserve">на території </w:t>
      </w:r>
    </w:p>
    <w:p w14:paraId="38B1ACB7" w14:textId="77777777" w:rsidR="00351659" w:rsidRPr="00351659" w:rsidRDefault="00351659" w:rsidP="0035165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b/>
          <w:bCs/>
          <w:color w:val="000000"/>
          <w:sz w:val="24"/>
          <w:szCs w:val="24"/>
          <w:lang w:val="uk-UA" w:eastAsia="ru-RU"/>
        </w:rPr>
        <w:t>Новодністровської ОТГ»</w:t>
      </w:r>
    </w:p>
    <w:p w14:paraId="7398381E" w14:textId="4767FC88" w:rsidR="00351659" w:rsidRPr="00351659" w:rsidRDefault="00351659" w:rsidP="005B2FD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b/>
          <w:bCs/>
          <w:color w:val="000000"/>
          <w:sz w:val="24"/>
          <w:szCs w:val="24"/>
          <w:lang w:val="ru-RU" w:eastAsia="ru-RU"/>
        </w:rPr>
        <w:t> </w:t>
      </w:r>
      <w:r w:rsidRPr="00351659">
        <w:rPr>
          <w:rFonts w:ascii="Times New Roman" w:eastAsia="Times New Roman" w:hAnsi="Times New Roman" w:cs="Times New Roman"/>
          <w:sz w:val="24"/>
          <w:szCs w:val="24"/>
          <w:lang w:val="uk-UA" w:eastAsia="ru-RU"/>
        </w:rPr>
        <w:t xml:space="preserve">Цей аналіз регуляторного впливу (далі - Аналіз) розроблений на виконання та з дотриманням вимог Закону України «Про засади державної регуляторної політики у сфері господарської діяльності» та Методики проведення аналізу впливу регуляторного акту, затвердженої постановою Кабінету Міністрів України від 11.03.2004 № 308 і визначає правові та організаційні засади реалізації проекту рішення </w:t>
      </w:r>
      <w:r w:rsidRPr="00351659">
        <w:rPr>
          <w:rFonts w:ascii="Times New Roman" w:eastAsia="Times New Roman" w:hAnsi="Times New Roman" w:cs="Times New Roman"/>
          <w:color w:val="000000"/>
          <w:sz w:val="24"/>
          <w:szCs w:val="24"/>
          <w:lang w:val="uk-UA" w:eastAsia="ru-RU"/>
        </w:rPr>
        <w:t>Новодністровської міської ради</w:t>
      </w:r>
      <w:r w:rsidRPr="00351659">
        <w:rPr>
          <w:rFonts w:ascii="Times New Roman" w:eastAsia="Times New Roman" w:hAnsi="Times New Roman" w:cs="Times New Roman"/>
          <w:b/>
          <w:bCs/>
          <w:color w:val="000000"/>
          <w:sz w:val="24"/>
          <w:szCs w:val="24"/>
          <w:lang w:val="uk-UA" w:eastAsia="ru-RU"/>
        </w:rPr>
        <w:t xml:space="preserve"> «</w:t>
      </w:r>
      <w:r w:rsidRPr="00351659">
        <w:rPr>
          <w:rFonts w:ascii="Times New Roman" w:eastAsia="Times New Roman" w:hAnsi="Times New Roman" w:cs="Times New Roman"/>
          <w:color w:val="000000"/>
          <w:sz w:val="24"/>
          <w:szCs w:val="24"/>
          <w:lang w:val="uk-UA" w:eastAsia="ru-RU"/>
        </w:rPr>
        <w:t>Про затвердження Порядку розміщення зовнішньої реклами на території Новодністровської ОТГ</w:t>
      </w:r>
      <w:r w:rsidRPr="00351659">
        <w:rPr>
          <w:rFonts w:ascii="Times New Roman" w:eastAsia="Times New Roman" w:hAnsi="Times New Roman" w:cs="Times New Roman"/>
          <w:b/>
          <w:bCs/>
          <w:color w:val="000000"/>
          <w:sz w:val="24"/>
          <w:szCs w:val="24"/>
          <w:lang w:val="uk-UA" w:eastAsia="ru-RU"/>
        </w:rPr>
        <w:t xml:space="preserve">» </w:t>
      </w:r>
      <w:r w:rsidRPr="00351659">
        <w:rPr>
          <w:rFonts w:ascii="Times New Roman" w:eastAsia="Times New Roman" w:hAnsi="Times New Roman" w:cs="Times New Roman"/>
          <w:color w:val="000000"/>
          <w:sz w:val="24"/>
          <w:szCs w:val="24"/>
          <w:lang w:val="uk-UA" w:eastAsia="ru-RU"/>
        </w:rPr>
        <w:t>як регуляторного акту.</w:t>
      </w:r>
    </w:p>
    <w:p w14:paraId="73DA20EF" w14:textId="77777777" w:rsidR="00351659" w:rsidRPr="00351659" w:rsidRDefault="00351659" w:rsidP="00351659">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val="uk-UA" w:eastAsia="ru-RU"/>
        </w:rPr>
      </w:pPr>
      <w:r w:rsidRPr="00351659">
        <w:rPr>
          <w:rFonts w:ascii="Times New Roman" w:eastAsia="Times New Roman" w:hAnsi="Times New Roman" w:cs="Times New Roman"/>
          <w:b/>
          <w:bCs/>
          <w:color w:val="000000"/>
          <w:sz w:val="24"/>
          <w:szCs w:val="24"/>
          <w:lang w:val="ru-RU" w:eastAsia="ru-RU"/>
        </w:rPr>
        <w:t>I</w:t>
      </w:r>
      <w:r w:rsidRPr="00351659">
        <w:rPr>
          <w:rFonts w:ascii="Times New Roman" w:eastAsia="Times New Roman" w:hAnsi="Times New Roman" w:cs="Times New Roman"/>
          <w:b/>
          <w:bCs/>
          <w:color w:val="000000"/>
          <w:sz w:val="24"/>
          <w:szCs w:val="24"/>
          <w:lang w:val="uk-UA" w:eastAsia="ru-RU"/>
        </w:rPr>
        <w:t>. Визначення проблеми</w:t>
      </w:r>
    </w:p>
    <w:p w14:paraId="122E5AA0" w14:textId="77777777" w:rsidR="00351659" w:rsidRPr="00351659" w:rsidRDefault="00351659" w:rsidP="00351659">
      <w:pPr>
        <w:shd w:val="clear" w:color="auto" w:fill="FFFFFF"/>
        <w:spacing w:after="0" w:line="240" w:lineRule="auto"/>
        <w:ind w:firstLine="539"/>
        <w:jc w:val="both"/>
        <w:rPr>
          <w:rFonts w:ascii="Times New Roman" w:eastAsia="Times New Roman" w:hAnsi="Times New Roman" w:cs="Times New Roman"/>
          <w:sz w:val="24"/>
          <w:szCs w:val="24"/>
          <w:lang w:val="ru-RU" w:eastAsia="ru-RU"/>
        </w:rPr>
      </w:pPr>
      <w:bookmarkStart w:id="44" w:name="n99"/>
      <w:bookmarkEnd w:id="44"/>
      <w:r w:rsidRPr="00351659">
        <w:rPr>
          <w:rFonts w:ascii="Times New Roman" w:eastAsia="Times New Roman" w:hAnsi="Times New Roman" w:cs="Times New Roman"/>
          <w:sz w:val="24"/>
          <w:szCs w:val="24"/>
          <w:lang w:val="uk-UA" w:eastAsia="ru-RU"/>
        </w:rPr>
        <w:t xml:space="preserve">На цей час у місті Новодністровськ діє рішення міської ради від 23.03.2017р. №76 «Про затвердження Порядку розміщення зовнішньої реклами в місті», яким був затверджений «Порядок розміщення зовнішньої реклами в місті Новодністровськ (у новій редакції)» (далі - Порядок). </w:t>
      </w:r>
      <w:r w:rsidRPr="00351659">
        <w:rPr>
          <w:rFonts w:ascii="Times New Roman" w:eastAsia="Times New Roman" w:hAnsi="Times New Roman" w:cs="Times New Roman"/>
          <w:sz w:val="24"/>
          <w:szCs w:val="24"/>
          <w:lang w:val="ru-RU" w:eastAsia="ru-RU"/>
        </w:rPr>
        <w:t>Водночас у сфері реклами діють такі нормативно-правові акти:</w:t>
      </w:r>
    </w:p>
    <w:p w14:paraId="175771E3" w14:textId="77777777" w:rsidR="00351659" w:rsidRPr="00351659" w:rsidRDefault="00351659" w:rsidP="00351659">
      <w:pPr>
        <w:shd w:val="clear" w:color="auto" w:fill="FFFFFF"/>
        <w:spacing w:after="0" w:line="240" w:lineRule="auto"/>
        <w:ind w:firstLine="539"/>
        <w:jc w:val="both"/>
        <w:rPr>
          <w:rFonts w:ascii="Times New Roman" w:eastAsia="Times New Roman" w:hAnsi="Times New Roman" w:cs="Times New Roman"/>
          <w:sz w:val="24"/>
          <w:szCs w:val="24"/>
          <w:lang w:val="ru-RU" w:eastAsia="ru-RU"/>
        </w:rPr>
      </w:pPr>
      <w:r w:rsidRPr="00351659">
        <w:rPr>
          <w:rFonts w:ascii="Times New Roman" w:eastAsia="Times New Roman" w:hAnsi="Times New Roman" w:cs="Times New Roman"/>
          <w:sz w:val="24"/>
          <w:szCs w:val="24"/>
          <w:lang w:val="ru-RU" w:eastAsia="ru-RU"/>
        </w:rPr>
        <w:t>- Закон України «Про рекламу»;</w:t>
      </w:r>
    </w:p>
    <w:p w14:paraId="10B8C911" w14:textId="77777777" w:rsidR="00351659" w:rsidRPr="00351659" w:rsidRDefault="00351659" w:rsidP="00351659">
      <w:pPr>
        <w:shd w:val="clear" w:color="auto" w:fill="FFFFFF"/>
        <w:spacing w:after="0" w:line="240" w:lineRule="auto"/>
        <w:ind w:firstLine="539"/>
        <w:jc w:val="both"/>
        <w:rPr>
          <w:rFonts w:ascii="Times New Roman" w:eastAsia="Times New Roman" w:hAnsi="Times New Roman" w:cs="Times New Roman"/>
          <w:sz w:val="24"/>
          <w:szCs w:val="24"/>
          <w:lang w:val="ru-RU" w:eastAsia="ru-RU"/>
        </w:rPr>
      </w:pPr>
      <w:r w:rsidRPr="00351659">
        <w:rPr>
          <w:rFonts w:ascii="Times New Roman" w:eastAsia="Times New Roman" w:hAnsi="Times New Roman" w:cs="Times New Roman"/>
          <w:sz w:val="24"/>
          <w:szCs w:val="24"/>
          <w:lang w:val="ru-RU" w:eastAsia="ru-RU"/>
        </w:rPr>
        <w:t>- Закон України «Про місцеве самоврядування в Україні»;</w:t>
      </w:r>
    </w:p>
    <w:p w14:paraId="1C063C1D" w14:textId="77777777" w:rsidR="00351659" w:rsidRPr="00351659" w:rsidRDefault="00351659" w:rsidP="00351659">
      <w:pPr>
        <w:shd w:val="clear" w:color="auto" w:fill="FFFFFF"/>
        <w:spacing w:after="0" w:line="240" w:lineRule="auto"/>
        <w:ind w:firstLine="539"/>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ru-RU" w:eastAsia="ru-RU"/>
        </w:rPr>
        <w:t>- Закон України «Про дозвільну систему у сфері господарської діяльності»; </w:t>
      </w:r>
    </w:p>
    <w:p w14:paraId="363CDB15" w14:textId="77777777" w:rsidR="00351659" w:rsidRPr="00351659" w:rsidRDefault="00351659" w:rsidP="00351659">
      <w:pPr>
        <w:shd w:val="clear" w:color="auto" w:fill="FFFFFF"/>
        <w:spacing w:after="0" w:line="240" w:lineRule="auto"/>
        <w:ind w:firstLine="539"/>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 Типові правила розміщення зовнішньої реклами, затверджені постановою Кабінету Міністрів України від 29.12.03. № 2067;</w:t>
      </w:r>
      <w:r w:rsidRPr="00351659">
        <w:rPr>
          <w:rFonts w:ascii="Times New Roman" w:eastAsia="Times New Roman" w:hAnsi="Times New Roman" w:cs="Times New Roman"/>
          <w:sz w:val="24"/>
          <w:szCs w:val="24"/>
          <w:lang w:val="ru-RU" w:eastAsia="ru-RU"/>
        </w:rPr>
        <w:t> </w:t>
      </w:r>
    </w:p>
    <w:p w14:paraId="57AD9775" w14:textId="77777777" w:rsidR="00351659" w:rsidRPr="00351659" w:rsidRDefault="00351659" w:rsidP="00351659">
      <w:pPr>
        <w:shd w:val="clear" w:color="auto" w:fill="FFFFFF"/>
        <w:spacing w:after="0" w:line="240" w:lineRule="auto"/>
        <w:ind w:firstLine="539"/>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 Розпорядження Кабінету Міністрів України від 25.02.09 № 251 «Про заходи щодо упорядкування надання державних платних послуг».</w:t>
      </w:r>
    </w:p>
    <w:p w14:paraId="399853BF" w14:textId="77777777" w:rsidR="00351659" w:rsidRPr="00351659" w:rsidRDefault="00351659" w:rsidP="00351659">
      <w:pPr>
        <w:shd w:val="clear" w:color="auto" w:fill="FFFFFF"/>
        <w:spacing w:after="0" w:line="240" w:lineRule="auto"/>
        <w:ind w:firstLine="539"/>
        <w:jc w:val="both"/>
        <w:rPr>
          <w:rFonts w:ascii="Times New Roman" w:eastAsia="Times New Roman" w:hAnsi="Times New Roman" w:cs="Times New Roman"/>
          <w:sz w:val="24"/>
          <w:szCs w:val="24"/>
          <w:lang w:val="ru-RU" w:eastAsia="ru-RU"/>
        </w:rPr>
      </w:pPr>
      <w:r w:rsidRPr="00351659">
        <w:rPr>
          <w:rFonts w:ascii="Times New Roman" w:eastAsia="Times New Roman" w:hAnsi="Times New Roman" w:cs="Times New Roman"/>
          <w:sz w:val="24"/>
          <w:szCs w:val="24"/>
          <w:lang w:val="ru-RU" w:eastAsia="ru-RU"/>
        </w:rPr>
        <w:t>Невідповідність та неврегульованість на місцевому рівні</w:t>
      </w:r>
      <w:r w:rsidRPr="00351659">
        <w:rPr>
          <w:rFonts w:ascii="Times New Roman" w:eastAsia="Times New Roman" w:hAnsi="Times New Roman" w:cs="Times New Roman"/>
          <w:sz w:val="24"/>
          <w:szCs w:val="24"/>
          <w:lang w:val="uk-UA" w:eastAsia="ru-RU"/>
        </w:rPr>
        <w:t xml:space="preserve"> та відсутність аналогічного регуляторного акту</w:t>
      </w:r>
      <w:r w:rsidRPr="00351659">
        <w:rPr>
          <w:rFonts w:ascii="Times New Roman" w:eastAsia="Times New Roman" w:hAnsi="Times New Roman" w:cs="Times New Roman"/>
          <w:sz w:val="24"/>
          <w:szCs w:val="24"/>
          <w:lang w:val="ru-RU" w:eastAsia="ru-RU"/>
        </w:rPr>
        <w:t xml:space="preserve"> </w:t>
      </w:r>
      <w:r w:rsidRPr="00351659">
        <w:rPr>
          <w:rFonts w:ascii="Times New Roman" w:eastAsia="Times New Roman" w:hAnsi="Times New Roman" w:cs="Times New Roman"/>
          <w:sz w:val="24"/>
          <w:szCs w:val="24"/>
          <w:lang w:val="uk-UA" w:eastAsia="ru-RU"/>
        </w:rPr>
        <w:t xml:space="preserve">на всю територію новоствореної обʼєднаної територіальної громади </w:t>
      </w:r>
      <w:r w:rsidRPr="00351659">
        <w:rPr>
          <w:rFonts w:ascii="Times New Roman" w:eastAsia="Times New Roman" w:hAnsi="Times New Roman" w:cs="Times New Roman"/>
          <w:sz w:val="24"/>
          <w:szCs w:val="24"/>
          <w:lang w:val="ru-RU" w:eastAsia="ru-RU"/>
        </w:rPr>
        <w:t>може призвести до виникнення ситуацій неоднозначного застосування норм чинного законо- давства, створення невизначених ситуації щодо правового статусу чинн</w:t>
      </w:r>
      <w:r w:rsidRPr="00351659">
        <w:rPr>
          <w:rFonts w:ascii="Times New Roman" w:eastAsia="Times New Roman" w:hAnsi="Times New Roman" w:cs="Times New Roman"/>
          <w:sz w:val="24"/>
          <w:szCs w:val="24"/>
          <w:lang w:val="uk-UA" w:eastAsia="ru-RU"/>
        </w:rPr>
        <w:t>ого</w:t>
      </w:r>
      <w:r w:rsidRPr="00351659">
        <w:rPr>
          <w:rFonts w:ascii="Times New Roman" w:eastAsia="Times New Roman" w:hAnsi="Times New Roman" w:cs="Times New Roman"/>
          <w:sz w:val="24"/>
          <w:szCs w:val="24"/>
          <w:lang w:val="ru-RU" w:eastAsia="ru-RU"/>
        </w:rPr>
        <w:t xml:space="preserve"> П</w:t>
      </w:r>
      <w:r w:rsidRPr="00351659">
        <w:rPr>
          <w:rFonts w:ascii="Times New Roman" w:eastAsia="Times New Roman" w:hAnsi="Times New Roman" w:cs="Times New Roman"/>
          <w:sz w:val="24"/>
          <w:szCs w:val="24"/>
          <w:lang w:val="uk-UA" w:eastAsia="ru-RU"/>
        </w:rPr>
        <w:t>орядку</w:t>
      </w:r>
      <w:r w:rsidRPr="00351659">
        <w:rPr>
          <w:rFonts w:ascii="Times New Roman" w:eastAsia="Times New Roman" w:hAnsi="Times New Roman" w:cs="Times New Roman"/>
          <w:sz w:val="24"/>
          <w:szCs w:val="24"/>
          <w:lang w:val="ru-RU" w:eastAsia="ru-RU"/>
        </w:rPr>
        <w:t>. Суб'єктами, на яких проблема справляє негативний вплив, є розповсюджувачі реклами та виконавчі органи міської ради, які застосовують норми чинного законодавства з питань зовнішньої реклами. Прийняття рішення з урахуванням актів чинного законодавства в галузі зовнішньої реклами створить ще більш прозору систему у наданні (або у відмові) дозволів на розміщення зовнішньої реклами, вдосконалить умови щодо усунення надмірного та неефективного регулювання господарської діяльності і діяльності у сфері зовнішньої реклами малого та середнього бізнесу. </w:t>
      </w:r>
    </w:p>
    <w:p w14:paraId="3C8C5C47" w14:textId="77777777" w:rsidR="00351659" w:rsidRPr="00351659" w:rsidRDefault="00351659" w:rsidP="00351659">
      <w:pPr>
        <w:shd w:val="clear" w:color="auto" w:fill="FFFFFF"/>
        <w:spacing w:after="0" w:line="240" w:lineRule="auto"/>
        <w:jc w:val="center"/>
        <w:rPr>
          <w:rFonts w:ascii="Times New Roman" w:eastAsia="Times New Roman" w:hAnsi="Times New Roman" w:cs="Times New Roman"/>
          <w:b/>
          <w:sz w:val="24"/>
          <w:szCs w:val="24"/>
          <w:lang w:val="uk-UA" w:eastAsia="ru-RU"/>
        </w:rPr>
      </w:pPr>
      <w:r w:rsidRPr="00351659">
        <w:rPr>
          <w:rFonts w:ascii="Times New Roman" w:eastAsia="Times New Roman" w:hAnsi="Times New Roman" w:cs="Times New Roman"/>
          <w:b/>
          <w:sz w:val="24"/>
          <w:szCs w:val="24"/>
          <w:lang w:val="uk-UA" w:eastAsia="ru-RU"/>
        </w:rPr>
        <w:t>ІІ. Цілі регулювання</w:t>
      </w:r>
    </w:p>
    <w:p w14:paraId="6FBCDAF2" w14:textId="77777777" w:rsidR="00351659" w:rsidRPr="00351659" w:rsidRDefault="00351659" w:rsidP="00351659">
      <w:pPr>
        <w:spacing w:after="0" w:line="240" w:lineRule="auto"/>
        <w:ind w:firstLine="720"/>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 xml:space="preserve">- </w:t>
      </w:r>
      <w:r w:rsidRPr="00351659">
        <w:rPr>
          <w:rFonts w:ascii="Times New Roman" w:eastAsia="Times New Roman" w:hAnsi="Times New Roman" w:cs="Times New Roman"/>
          <w:sz w:val="24"/>
          <w:szCs w:val="24"/>
          <w:lang w:val="ru-RU" w:eastAsia="ru-RU"/>
        </w:rPr>
        <w:t> </w:t>
      </w:r>
      <w:r w:rsidRPr="00351659">
        <w:rPr>
          <w:rFonts w:ascii="Times New Roman" w:eastAsia="Times New Roman" w:hAnsi="Times New Roman" w:cs="Times New Roman"/>
          <w:sz w:val="24"/>
          <w:szCs w:val="24"/>
          <w:lang w:val="uk-UA" w:eastAsia="ru-RU"/>
        </w:rPr>
        <w:t>приведення рішень Новодністрвоської міської ради у відповідність із Законом України "Про рекламу" від 03.06.96. р. № 270/96-ВР та постановою Кабінету Міністрів України від 29 грудня 2003 р. № 2067 "Про затвердження Типових правил розміщення зовнішньої реклами" із змінами;</w:t>
      </w:r>
    </w:p>
    <w:p w14:paraId="3B2856DF" w14:textId="3A0A44A8" w:rsidR="00351659" w:rsidRPr="00351659" w:rsidRDefault="00351659" w:rsidP="00351659">
      <w:pPr>
        <w:spacing w:after="0" w:line="240" w:lineRule="auto"/>
        <w:ind w:firstLine="720"/>
        <w:jc w:val="both"/>
        <w:rPr>
          <w:rFonts w:ascii="Times New Roman" w:eastAsia="Times New Roman" w:hAnsi="Times New Roman" w:cs="Times New Roman"/>
          <w:sz w:val="24"/>
          <w:szCs w:val="24"/>
          <w:lang w:val="ru-RU" w:eastAsia="ru-RU"/>
        </w:rPr>
      </w:pPr>
      <w:r w:rsidRPr="00351659">
        <w:rPr>
          <w:rFonts w:ascii="Times New Roman" w:eastAsia="Times New Roman" w:hAnsi="Times New Roman" w:cs="Times New Roman"/>
          <w:sz w:val="24"/>
          <w:szCs w:val="24"/>
          <w:lang w:val="ru-RU" w:eastAsia="ru-RU"/>
        </w:rPr>
        <w:lastRenderedPageBreak/>
        <w:t>- встановлення чіткого розміру платежів за використання місць, що належать до комунальної власності, для розміщення спеціальних</w:t>
      </w:r>
      <w:r w:rsidR="005B2FD8">
        <w:rPr>
          <w:rFonts w:ascii="Times New Roman" w:eastAsia="Times New Roman" w:hAnsi="Times New Roman" w:cs="Times New Roman"/>
          <w:sz w:val="24"/>
          <w:szCs w:val="24"/>
          <w:lang w:val="ru-RU" w:eastAsia="ru-RU"/>
        </w:rPr>
        <w:t xml:space="preserve"> </w:t>
      </w:r>
      <w:r w:rsidRPr="00351659">
        <w:rPr>
          <w:rFonts w:ascii="Times New Roman" w:eastAsia="Times New Roman" w:hAnsi="Times New Roman" w:cs="Times New Roman"/>
          <w:sz w:val="24"/>
          <w:szCs w:val="24"/>
          <w:lang w:val="ru-RU" w:eastAsia="ru-RU"/>
        </w:rPr>
        <w:t>конструкцій;</w:t>
      </w:r>
    </w:p>
    <w:p w14:paraId="159984A7" w14:textId="77777777" w:rsidR="00351659" w:rsidRPr="00351659" w:rsidRDefault="00351659" w:rsidP="00351659">
      <w:pPr>
        <w:spacing w:after="0" w:line="240" w:lineRule="auto"/>
        <w:ind w:firstLine="720"/>
        <w:jc w:val="both"/>
        <w:rPr>
          <w:rFonts w:ascii="Times New Roman" w:eastAsia="Times New Roman" w:hAnsi="Times New Roman" w:cs="Times New Roman"/>
          <w:sz w:val="24"/>
          <w:szCs w:val="24"/>
          <w:lang w:val="ru-RU" w:eastAsia="ru-RU"/>
        </w:rPr>
      </w:pPr>
      <w:r w:rsidRPr="00351659">
        <w:rPr>
          <w:rFonts w:ascii="Times New Roman" w:eastAsia="Times New Roman" w:hAnsi="Times New Roman" w:cs="Times New Roman"/>
          <w:sz w:val="24"/>
          <w:szCs w:val="24"/>
          <w:lang w:val="ru-RU" w:eastAsia="ru-RU"/>
        </w:rPr>
        <w:t xml:space="preserve">- створення єдиної цілісної впорядкованої структурованої та прозорої системи в галузі розміщення зовнішньої реклами </w:t>
      </w:r>
      <w:r w:rsidRPr="00351659">
        <w:rPr>
          <w:rFonts w:ascii="Times New Roman" w:eastAsia="Times New Roman" w:hAnsi="Times New Roman" w:cs="Times New Roman"/>
          <w:sz w:val="24"/>
          <w:szCs w:val="24"/>
          <w:lang w:val="uk-UA" w:eastAsia="ru-RU"/>
        </w:rPr>
        <w:t>на території всієї обʼєднаної територіальної громади</w:t>
      </w:r>
      <w:r w:rsidRPr="00351659">
        <w:rPr>
          <w:rFonts w:ascii="Times New Roman" w:eastAsia="Times New Roman" w:hAnsi="Times New Roman" w:cs="Times New Roman"/>
          <w:sz w:val="24"/>
          <w:szCs w:val="24"/>
          <w:lang w:val="ru-RU" w:eastAsia="ru-RU"/>
        </w:rPr>
        <w:t>;</w:t>
      </w:r>
    </w:p>
    <w:p w14:paraId="3D82B3C4" w14:textId="77777777" w:rsidR="00351659" w:rsidRPr="00351659" w:rsidRDefault="00351659" w:rsidP="00351659">
      <w:pPr>
        <w:spacing w:after="0" w:line="240" w:lineRule="auto"/>
        <w:ind w:firstLine="720"/>
        <w:jc w:val="both"/>
        <w:rPr>
          <w:rFonts w:ascii="Times New Roman" w:eastAsia="Times New Roman" w:hAnsi="Times New Roman" w:cs="Times New Roman"/>
          <w:sz w:val="24"/>
          <w:szCs w:val="24"/>
          <w:lang w:val="ru-RU" w:eastAsia="ru-RU"/>
        </w:rPr>
      </w:pPr>
      <w:r w:rsidRPr="00351659">
        <w:rPr>
          <w:rFonts w:ascii="Times New Roman" w:eastAsia="Times New Roman" w:hAnsi="Times New Roman" w:cs="Times New Roman"/>
          <w:sz w:val="24"/>
          <w:szCs w:val="24"/>
          <w:lang w:val="ru-RU" w:eastAsia="ru-RU"/>
        </w:rPr>
        <w:t>-  врегулювання питань, пов'язаних з:</w:t>
      </w:r>
    </w:p>
    <w:p w14:paraId="5A37296A" w14:textId="77777777" w:rsidR="00351659" w:rsidRPr="00351659" w:rsidRDefault="00351659" w:rsidP="00351659">
      <w:pPr>
        <w:spacing w:after="0" w:line="240" w:lineRule="auto"/>
        <w:ind w:firstLine="720"/>
        <w:jc w:val="both"/>
        <w:rPr>
          <w:rFonts w:ascii="Times New Roman" w:eastAsia="Times New Roman" w:hAnsi="Times New Roman" w:cs="Times New Roman"/>
          <w:sz w:val="24"/>
          <w:szCs w:val="24"/>
          <w:lang w:val="ru-RU" w:eastAsia="ru-RU"/>
        </w:rPr>
      </w:pPr>
      <w:r w:rsidRPr="00351659">
        <w:rPr>
          <w:rFonts w:ascii="Times New Roman" w:eastAsia="Times New Roman" w:hAnsi="Times New Roman" w:cs="Times New Roman"/>
          <w:sz w:val="24"/>
          <w:szCs w:val="24"/>
          <w:lang w:val="ru-RU" w:eastAsia="ru-RU"/>
        </w:rPr>
        <w:t xml:space="preserve">а) організацію взаємодії між розповсюджувачами зовнішньої реклами </w:t>
      </w:r>
      <w:r w:rsidRPr="00351659">
        <w:rPr>
          <w:rFonts w:ascii="Times New Roman" w:eastAsia="Times New Roman" w:hAnsi="Times New Roman" w:cs="Times New Roman"/>
          <w:sz w:val="24"/>
          <w:szCs w:val="24"/>
          <w:lang w:val="uk-UA" w:eastAsia="ru-RU"/>
        </w:rPr>
        <w:t>та</w:t>
      </w:r>
      <w:r w:rsidRPr="00351659">
        <w:rPr>
          <w:rFonts w:ascii="Times New Roman" w:eastAsia="Times New Roman" w:hAnsi="Times New Roman" w:cs="Times New Roman"/>
          <w:sz w:val="24"/>
          <w:szCs w:val="24"/>
          <w:lang w:val="ru-RU" w:eastAsia="ru-RU"/>
        </w:rPr>
        <w:t xml:space="preserve"> виконавчим комітетом міської ради;</w:t>
      </w:r>
    </w:p>
    <w:p w14:paraId="113C9EBA" w14:textId="7F03503B" w:rsidR="00351659" w:rsidRPr="00351659" w:rsidRDefault="00351659" w:rsidP="00351659">
      <w:pPr>
        <w:spacing w:after="0" w:line="240" w:lineRule="auto"/>
        <w:ind w:firstLine="720"/>
        <w:jc w:val="both"/>
        <w:rPr>
          <w:rFonts w:ascii="Times New Roman" w:eastAsia="Times New Roman" w:hAnsi="Times New Roman" w:cs="Times New Roman"/>
          <w:sz w:val="24"/>
          <w:szCs w:val="24"/>
          <w:lang w:val="ru-RU" w:eastAsia="ru-RU"/>
        </w:rPr>
      </w:pPr>
      <w:r w:rsidRPr="00351659">
        <w:rPr>
          <w:rFonts w:ascii="Times New Roman" w:eastAsia="Times New Roman" w:hAnsi="Times New Roman" w:cs="Times New Roman"/>
          <w:sz w:val="24"/>
          <w:szCs w:val="24"/>
          <w:lang w:val="ru-RU" w:eastAsia="ru-RU"/>
        </w:rPr>
        <w:t>б) встановлення порядку та умов надання, внесення змін, погодження та</w:t>
      </w:r>
      <w:r w:rsidR="005B2FD8">
        <w:rPr>
          <w:rFonts w:ascii="Times New Roman" w:eastAsia="Times New Roman" w:hAnsi="Times New Roman" w:cs="Times New Roman"/>
          <w:sz w:val="24"/>
          <w:szCs w:val="24"/>
          <w:lang w:val="ru-RU" w:eastAsia="ru-RU"/>
        </w:rPr>
        <w:t xml:space="preserve"> </w:t>
      </w:r>
      <w:r w:rsidRPr="00351659">
        <w:rPr>
          <w:rFonts w:ascii="Times New Roman" w:eastAsia="Times New Roman" w:hAnsi="Times New Roman" w:cs="Times New Roman"/>
          <w:sz w:val="24"/>
          <w:szCs w:val="24"/>
          <w:lang w:val="ru-RU" w:eastAsia="ru-RU"/>
        </w:rPr>
        <w:t>скасування дозволів на розміщення зовнішньої реклами;</w:t>
      </w:r>
    </w:p>
    <w:p w14:paraId="5DA20987" w14:textId="0D40579A" w:rsidR="00351659" w:rsidRPr="00351659" w:rsidRDefault="00351659" w:rsidP="00351659">
      <w:pPr>
        <w:spacing w:after="0" w:line="240" w:lineRule="auto"/>
        <w:ind w:firstLine="720"/>
        <w:jc w:val="both"/>
        <w:rPr>
          <w:rFonts w:ascii="Times New Roman" w:eastAsia="Times New Roman" w:hAnsi="Times New Roman" w:cs="Times New Roman"/>
          <w:sz w:val="24"/>
          <w:szCs w:val="24"/>
          <w:lang w:val="ru-RU" w:eastAsia="ru-RU"/>
        </w:rPr>
      </w:pPr>
      <w:r w:rsidRPr="00351659">
        <w:rPr>
          <w:rFonts w:ascii="Times New Roman" w:eastAsia="Times New Roman" w:hAnsi="Times New Roman" w:cs="Times New Roman"/>
          <w:sz w:val="24"/>
          <w:szCs w:val="24"/>
          <w:lang w:val="uk-UA" w:eastAsia="ru-RU"/>
        </w:rPr>
        <w:t>в</w:t>
      </w:r>
      <w:r w:rsidRPr="00351659">
        <w:rPr>
          <w:rFonts w:ascii="Times New Roman" w:eastAsia="Times New Roman" w:hAnsi="Times New Roman" w:cs="Times New Roman"/>
          <w:sz w:val="24"/>
          <w:szCs w:val="24"/>
          <w:lang w:val="ru-RU" w:eastAsia="ru-RU"/>
        </w:rPr>
        <w:t>)  створення системи контролю за дотриманням порядку розміщення</w:t>
      </w:r>
      <w:r w:rsidR="005B2FD8">
        <w:rPr>
          <w:rFonts w:ascii="Times New Roman" w:eastAsia="Times New Roman" w:hAnsi="Times New Roman" w:cs="Times New Roman"/>
          <w:sz w:val="24"/>
          <w:szCs w:val="24"/>
          <w:lang w:val="ru-RU" w:eastAsia="ru-RU"/>
        </w:rPr>
        <w:t xml:space="preserve"> </w:t>
      </w:r>
      <w:r w:rsidRPr="00351659">
        <w:rPr>
          <w:rFonts w:ascii="Times New Roman" w:eastAsia="Times New Roman" w:hAnsi="Times New Roman" w:cs="Times New Roman"/>
          <w:sz w:val="24"/>
          <w:szCs w:val="24"/>
          <w:lang w:val="ru-RU" w:eastAsia="ru-RU"/>
        </w:rPr>
        <w:t>зовнішньої реклами;</w:t>
      </w:r>
    </w:p>
    <w:p w14:paraId="2C547695" w14:textId="4669EEDC" w:rsidR="00351659" w:rsidRPr="00351659" w:rsidRDefault="00351659" w:rsidP="00351659">
      <w:pPr>
        <w:spacing w:after="0" w:line="240" w:lineRule="auto"/>
        <w:ind w:firstLine="720"/>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г</w:t>
      </w:r>
      <w:r w:rsidRPr="00351659">
        <w:rPr>
          <w:rFonts w:ascii="Times New Roman" w:eastAsia="Times New Roman" w:hAnsi="Times New Roman" w:cs="Times New Roman"/>
          <w:sz w:val="24"/>
          <w:szCs w:val="24"/>
          <w:lang w:val="ru-RU" w:eastAsia="ru-RU"/>
        </w:rPr>
        <w:t>)  визначення підстав та порядку визначення розмірів плати за надання у</w:t>
      </w:r>
      <w:r w:rsidR="005B2FD8">
        <w:rPr>
          <w:rFonts w:ascii="Times New Roman" w:eastAsia="Times New Roman" w:hAnsi="Times New Roman" w:cs="Times New Roman"/>
          <w:sz w:val="24"/>
          <w:szCs w:val="24"/>
          <w:lang w:val="ru-RU" w:eastAsia="ru-RU"/>
        </w:rPr>
        <w:t xml:space="preserve"> </w:t>
      </w:r>
      <w:r w:rsidRPr="00351659">
        <w:rPr>
          <w:rFonts w:ascii="Times New Roman" w:eastAsia="Times New Roman" w:hAnsi="Times New Roman" w:cs="Times New Roman"/>
          <w:sz w:val="24"/>
          <w:szCs w:val="24"/>
          <w:lang w:val="ru-RU" w:eastAsia="ru-RU"/>
        </w:rPr>
        <w:t>користування місць розташування спеціальних конструкцій, які</w:t>
      </w:r>
      <w:r w:rsidR="005B2FD8">
        <w:rPr>
          <w:rFonts w:ascii="Times New Roman" w:eastAsia="Times New Roman" w:hAnsi="Times New Roman" w:cs="Times New Roman"/>
          <w:sz w:val="24"/>
          <w:szCs w:val="24"/>
          <w:lang w:val="ru-RU" w:eastAsia="ru-RU"/>
        </w:rPr>
        <w:t xml:space="preserve"> </w:t>
      </w:r>
      <w:r w:rsidRPr="00351659">
        <w:rPr>
          <w:rFonts w:ascii="Times New Roman" w:eastAsia="Times New Roman" w:hAnsi="Times New Roman" w:cs="Times New Roman"/>
          <w:sz w:val="24"/>
          <w:szCs w:val="24"/>
          <w:lang w:val="ru-RU" w:eastAsia="ru-RU"/>
        </w:rPr>
        <w:t>перебувають у комунальній власності</w:t>
      </w:r>
      <w:r w:rsidRPr="00351659">
        <w:rPr>
          <w:rFonts w:ascii="Times New Roman" w:eastAsia="Times New Roman" w:hAnsi="Times New Roman" w:cs="Times New Roman"/>
          <w:sz w:val="24"/>
          <w:szCs w:val="24"/>
          <w:lang w:val="uk-UA" w:eastAsia="ru-RU"/>
        </w:rPr>
        <w:t>.</w:t>
      </w:r>
    </w:p>
    <w:p w14:paraId="5F616571" w14:textId="77777777" w:rsidR="00351659" w:rsidRPr="00351659" w:rsidRDefault="00351659" w:rsidP="00351659">
      <w:pPr>
        <w:shd w:val="clear" w:color="auto" w:fill="FFFFFF"/>
        <w:spacing w:after="0" w:line="240" w:lineRule="auto"/>
        <w:ind w:firstLine="567"/>
        <w:jc w:val="center"/>
        <w:rPr>
          <w:rFonts w:ascii="Times New Roman" w:eastAsia="Times New Roman" w:hAnsi="Times New Roman" w:cs="Times New Roman"/>
          <w:b/>
          <w:sz w:val="24"/>
          <w:szCs w:val="24"/>
          <w:lang w:val="uk-UA" w:eastAsia="ru-RU"/>
        </w:rPr>
      </w:pPr>
      <w:r w:rsidRPr="00351659">
        <w:rPr>
          <w:rFonts w:ascii="Times New Roman" w:eastAsia="Times New Roman" w:hAnsi="Times New Roman" w:cs="Times New Roman"/>
          <w:b/>
          <w:sz w:val="24"/>
          <w:szCs w:val="24"/>
          <w:lang w:val="uk-UA" w:eastAsia="ru-RU"/>
        </w:rPr>
        <w:t>ІІІ</w:t>
      </w:r>
      <w:r w:rsidRPr="00351659">
        <w:rPr>
          <w:rFonts w:ascii="Times New Roman" w:eastAsia="Times New Roman" w:hAnsi="Times New Roman" w:cs="Times New Roman"/>
          <w:b/>
          <w:sz w:val="24"/>
          <w:szCs w:val="24"/>
          <w:lang w:val="ru-RU" w:eastAsia="ru-RU"/>
        </w:rPr>
        <w:t xml:space="preserve">. </w:t>
      </w:r>
      <w:r w:rsidRPr="00351659">
        <w:rPr>
          <w:rFonts w:ascii="Times New Roman" w:eastAsia="Times New Roman" w:hAnsi="Times New Roman" w:cs="Times New Roman"/>
          <w:b/>
          <w:sz w:val="24"/>
          <w:szCs w:val="24"/>
          <w:lang w:val="uk-UA" w:eastAsia="ru-RU"/>
        </w:rPr>
        <w:t>Визначення та оцінка альтернативних способів досягнення визначених цілей</w:t>
      </w:r>
    </w:p>
    <w:p w14:paraId="367D8AAD" w14:textId="77777777" w:rsidR="00351659" w:rsidRPr="00351659" w:rsidRDefault="00351659" w:rsidP="00351659">
      <w:pPr>
        <w:spacing w:after="0" w:line="240" w:lineRule="auto"/>
        <w:rPr>
          <w:rFonts w:ascii="Times New Roman" w:eastAsia="Times New Roman" w:hAnsi="Times New Roman" w:cs="Times New Roman"/>
          <w:b/>
          <w:sz w:val="24"/>
          <w:szCs w:val="24"/>
          <w:lang w:val="ru-RU" w:eastAsia="ru-RU"/>
        </w:rPr>
      </w:pPr>
      <w:r w:rsidRPr="00351659">
        <w:rPr>
          <w:rFonts w:ascii="Times New Roman" w:eastAsia="Times New Roman" w:hAnsi="Times New Roman" w:cs="Times New Roman"/>
          <w:b/>
          <w:sz w:val="24"/>
          <w:szCs w:val="24"/>
          <w:lang w:val="ru-RU" w:eastAsia="ru-RU"/>
        </w:rPr>
        <w:t>1. Визначення альтернативних способів</w:t>
      </w:r>
    </w:p>
    <w:tbl>
      <w:tblPr>
        <w:tblW w:w="10773" w:type="dxa"/>
        <w:tblInd w:w="-5" w:type="dxa"/>
        <w:tblLayout w:type="fixed"/>
        <w:tblLook w:val="0000" w:firstRow="0" w:lastRow="0" w:firstColumn="0" w:lastColumn="0" w:noHBand="0" w:noVBand="0"/>
      </w:tblPr>
      <w:tblGrid>
        <w:gridCol w:w="5103"/>
        <w:gridCol w:w="5670"/>
      </w:tblGrid>
      <w:tr w:rsidR="00351659" w:rsidRPr="00351659" w14:paraId="778CEA78" w14:textId="77777777" w:rsidTr="005B2FD8">
        <w:tc>
          <w:tcPr>
            <w:tcW w:w="5103" w:type="dxa"/>
            <w:tcBorders>
              <w:top w:val="single" w:sz="4" w:space="0" w:color="000000"/>
              <w:left w:val="single" w:sz="4" w:space="0" w:color="000000"/>
              <w:bottom w:val="single" w:sz="4" w:space="0" w:color="000000"/>
            </w:tcBorders>
            <w:shd w:val="clear" w:color="auto" w:fill="auto"/>
          </w:tcPr>
          <w:p w14:paraId="093DD489" w14:textId="77777777" w:rsidR="00351659" w:rsidRPr="00351659" w:rsidRDefault="00351659" w:rsidP="00351659">
            <w:pPr>
              <w:spacing w:after="0" w:line="240" w:lineRule="auto"/>
              <w:rPr>
                <w:rFonts w:ascii="Times New Roman" w:eastAsia="Times New Roman" w:hAnsi="Times New Roman" w:cs="Times New Roman"/>
                <w:b/>
                <w:sz w:val="24"/>
                <w:szCs w:val="24"/>
                <w:lang w:val="ru-RU" w:eastAsia="ru-RU"/>
              </w:rPr>
            </w:pPr>
            <w:r w:rsidRPr="00351659">
              <w:rPr>
                <w:rFonts w:ascii="Times New Roman" w:eastAsia="Times New Roman" w:hAnsi="Times New Roman" w:cs="Times New Roman"/>
                <w:b/>
                <w:sz w:val="24"/>
                <w:szCs w:val="24"/>
                <w:lang w:val="ru-RU" w:eastAsia="ru-RU"/>
              </w:rPr>
              <w:t xml:space="preserve">Вид альтернативи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240F3C66" w14:textId="77777777" w:rsidR="00351659" w:rsidRPr="00351659" w:rsidRDefault="00351659" w:rsidP="00351659">
            <w:pPr>
              <w:spacing w:after="0" w:line="240" w:lineRule="auto"/>
              <w:rPr>
                <w:rFonts w:ascii="Times New Roman" w:eastAsia="Times New Roman" w:hAnsi="Times New Roman" w:cs="Times New Roman"/>
                <w:b/>
                <w:sz w:val="24"/>
                <w:szCs w:val="24"/>
                <w:lang w:val="ru-RU" w:eastAsia="ru-RU"/>
              </w:rPr>
            </w:pPr>
            <w:r w:rsidRPr="00351659">
              <w:rPr>
                <w:rFonts w:ascii="Times New Roman" w:eastAsia="Times New Roman" w:hAnsi="Times New Roman" w:cs="Times New Roman"/>
                <w:b/>
                <w:sz w:val="24"/>
                <w:szCs w:val="24"/>
                <w:lang w:val="ru-RU" w:eastAsia="ru-RU"/>
              </w:rPr>
              <w:t>Опис альтернативи</w:t>
            </w:r>
          </w:p>
        </w:tc>
      </w:tr>
      <w:tr w:rsidR="00351659" w:rsidRPr="00351659" w14:paraId="1CD921A6" w14:textId="77777777" w:rsidTr="005B2FD8">
        <w:trPr>
          <w:trHeight w:val="536"/>
        </w:trPr>
        <w:tc>
          <w:tcPr>
            <w:tcW w:w="5103" w:type="dxa"/>
            <w:tcBorders>
              <w:top w:val="single" w:sz="4" w:space="0" w:color="000000"/>
              <w:left w:val="single" w:sz="4" w:space="0" w:color="000000"/>
              <w:bottom w:val="single" w:sz="4" w:space="0" w:color="000000"/>
            </w:tcBorders>
            <w:shd w:val="clear" w:color="auto" w:fill="auto"/>
          </w:tcPr>
          <w:p w14:paraId="740C007E" w14:textId="77777777" w:rsidR="00351659" w:rsidRPr="00351659" w:rsidRDefault="00351659" w:rsidP="00351659">
            <w:pPr>
              <w:spacing w:after="0" w:line="240" w:lineRule="auto"/>
              <w:rPr>
                <w:rFonts w:ascii="Times New Roman" w:eastAsia="Times New Roman" w:hAnsi="Times New Roman" w:cs="Times New Roman"/>
                <w:b/>
                <w:sz w:val="24"/>
                <w:szCs w:val="24"/>
                <w:lang w:val="uk-UA" w:eastAsia="ru-RU"/>
              </w:rPr>
            </w:pPr>
            <w:r w:rsidRPr="00351659">
              <w:rPr>
                <w:rFonts w:ascii="Times New Roman" w:eastAsia="Times New Roman" w:hAnsi="Times New Roman" w:cs="Times New Roman"/>
                <w:b/>
                <w:sz w:val="24"/>
                <w:szCs w:val="24"/>
                <w:lang w:val="uk-UA" w:eastAsia="ru-RU"/>
              </w:rPr>
              <w:t>Альтернатива 1.</w:t>
            </w:r>
          </w:p>
          <w:p w14:paraId="0B7BC834" w14:textId="77777777" w:rsidR="00351659" w:rsidRPr="00351659" w:rsidRDefault="00351659" w:rsidP="00351659">
            <w:pPr>
              <w:spacing w:after="0" w:line="240" w:lineRule="auto"/>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Не виносити на розгляд сесії міської ради та не приймати  рішення міської ради «</w:t>
            </w:r>
            <w:r w:rsidRPr="00351659">
              <w:rPr>
                <w:rFonts w:ascii="Times New Roman" w:eastAsia="Times New Roman" w:hAnsi="Times New Roman" w:cs="Times New Roman"/>
                <w:color w:val="000000"/>
                <w:sz w:val="24"/>
                <w:szCs w:val="24"/>
                <w:lang w:val="uk-UA" w:eastAsia="ru-RU"/>
              </w:rPr>
              <w:t>Про затвердження Порядку розміщення зовнішньої реклами на території Новодністровської ОТГ</w:t>
            </w:r>
            <w:r w:rsidRPr="00351659">
              <w:rPr>
                <w:rFonts w:ascii="Times New Roman" w:eastAsia="Times New Roman" w:hAnsi="Times New Roman" w:cs="Times New Roman"/>
                <w:sz w:val="24"/>
                <w:szCs w:val="24"/>
                <w:lang w:val="uk-UA" w:eastAsia="ru-RU"/>
              </w:rPr>
              <w:t>».</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26BC320F" w14:textId="77777777" w:rsidR="00351659" w:rsidRPr="00351659" w:rsidRDefault="00351659" w:rsidP="00351659">
            <w:pPr>
              <w:spacing w:after="0" w:line="240" w:lineRule="auto"/>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 xml:space="preserve">У такому випадку вне виконуватиметься </w:t>
            </w:r>
            <w:r w:rsidRPr="00351659">
              <w:rPr>
                <w:rFonts w:ascii="Times New Roman" w:eastAsia="Times New Roman" w:hAnsi="Times New Roman" w:cs="Times New Roman"/>
                <w:color w:val="000000"/>
                <w:sz w:val="24"/>
                <w:szCs w:val="24"/>
                <w:lang w:val="uk-UA" w:eastAsia="ru-RU"/>
              </w:rPr>
              <w:t>ст.16 Закону України «Про рекламу», Постанова Кабінету Міністрів України від 29.12.2003р. №2067 «Про затвердження Типових правил розміщення зовнішньої реклами» на всій території обʼєднаної територіальної громади</w:t>
            </w:r>
          </w:p>
        </w:tc>
      </w:tr>
      <w:tr w:rsidR="00351659" w:rsidRPr="00351659" w14:paraId="2ADA3F86" w14:textId="77777777" w:rsidTr="005B2FD8">
        <w:tc>
          <w:tcPr>
            <w:tcW w:w="5103" w:type="dxa"/>
            <w:tcBorders>
              <w:top w:val="single" w:sz="4" w:space="0" w:color="000000"/>
              <w:left w:val="single" w:sz="4" w:space="0" w:color="000000"/>
              <w:bottom w:val="single" w:sz="4" w:space="0" w:color="000000"/>
            </w:tcBorders>
            <w:shd w:val="clear" w:color="auto" w:fill="auto"/>
          </w:tcPr>
          <w:p w14:paraId="50EC999F" w14:textId="77777777" w:rsidR="00351659" w:rsidRPr="00351659" w:rsidRDefault="00351659" w:rsidP="00351659">
            <w:pPr>
              <w:spacing w:after="0" w:line="240" w:lineRule="auto"/>
              <w:rPr>
                <w:rFonts w:ascii="Times New Roman" w:eastAsia="Times New Roman" w:hAnsi="Times New Roman" w:cs="Times New Roman"/>
                <w:b/>
                <w:sz w:val="24"/>
                <w:szCs w:val="24"/>
                <w:lang w:val="uk-UA" w:eastAsia="ru-RU"/>
              </w:rPr>
            </w:pPr>
            <w:r w:rsidRPr="00351659">
              <w:rPr>
                <w:rFonts w:ascii="Times New Roman" w:eastAsia="Times New Roman" w:hAnsi="Times New Roman" w:cs="Times New Roman"/>
                <w:b/>
                <w:sz w:val="24"/>
                <w:szCs w:val="24"/>
                <w:lang w:val="uk-UA" w:eastAsia="ru-RU"/>
              </w:rPr>
              <w:t>Альтернатива 2.</w:t>
            </w:r>
          </w:p>
          <w:p w14:paraId="1FCE4B12" w14:textId="77777777" w:rsidR="00351659" w:rsidRPr="00351659" w:rsidRDefault="00351659" w:rsidP="00351659">
            <w:pPr>
              <w:spacing w:after="0" w:line="240" w:lineRule="auto"/>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Прийняти  рішення «</w:t>
            </w:r>
            <w:r w:rsidRPr="00351659">
              <w:rPr>
                <w:rFonts w:ascii="Times New Roman" w:eastAsia="Times New Roman" w:hAnsi="Times New Roman" w:cs="Times New Roman"/>
                <w:color w:val="000000"/>
                <w:sz w:val="24"/>
                <w:szCs w:val="24"/>
                <w:lang w:val="uk-UA" w:eastAsia="ru-RU"/>
              </w:rPr>
              <w:t>Про затвердження Порядку розміщення зовнішньої реклами на території Новодністровської ОТГ»</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75ED476E" w14:textId="3A67C0F9" w:rsidR="00351659" w:rsidRPr="00351659" w:rsidRDefault="00351659" w:rsidP="00351659">
            <w:pPr>
              <w:spacing w:after="0" w:line="240" w:lineRule="auto"/>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Прийняття даного рішення забезпечить досягнення встановлених цілей, чітких та прозорих механізмів справляння та сплати за користування місцем для розміщення зовнішньої реклами на території ОТГ та відповідне наповнення місцевого бюджету.</w:t>
            </w:r>
          </w:p>
        </w:tc>
      </w:tr>
    </w:tbl>
    <w:p w14:paraId="1C0B1DE0" w14:textId="77777777" w:rsidR="00351659" w:rsidRPr="00351659" w:rsidRDefault="00351659" w:rsidP="00351659">
      <w:pPr>
        <w:tabs>
          <w:tab w:val="left" w:pos="7305"/>
        </w:tabs>
        <w:spacing w:after="0" w:line="240" w:lineRule="auto"/>
        <w:rPr>
          <w:rFonts w:ascii="Times New Roman" w:eastAsia="Times New Roman" w:hAnsi="Times New Roman" w:cs="Times New Roman"/>
          <w:b/>
          <w:sz w:val="24"/>
          <w:szCs w:val="24"/>
          <w:lang w:val="uk-UA" w:eastAsia="ru-RU"/>
        </w:rPr>
      </w:pPr>
      <w:r w:rsidRPr="00351659">
        <w:rPr>
          <w:rFonts w:ascii="Times New Roman" w:eastAsia="Times New Roman" w:hAnsi="Times New Roman" w:cs="Times New Roman"/>
          <w:b/>
          <w:sz w:val="24"/>
          <w:szCs w:val="24"/>
          <w:lang w:val="uk-UA" w:eastAsia="ru-RU"/>
        </w:rPr>
        <w:t>2. Оцінка вибраних альтернативних способів досягнення цілей</w:t>
      </w:r>
      <w:r w:rsidRPr="00351659">
        <w:rPr>
          <w:rFonts w:ascii="Times New Roman" w:eastAsia="Times New Roman" w:hAnsi="Times New Roman" w:cs="Times New Roman"/>
          <w:b/>
          <w:sz w:val="24"/>
          <w:szCs w:val="24"/>
          <w:lang w:val="uk-UA" w:eastAsia="ru-RU"/>
        </w:rPr>
        <w:tab/>
      </w:r>
    </w:p>
    <w:p w14:paraId="7185E4A0" w14:textId="77777777" w:rsidR="00351659" w:rsidRPr="00351659" w:rsidRDefault="00351659" w:rsidP="00351659">
      <w:pPr>
        <w:spacing w:after="0" w:line="240" w:lineRule="auto"/>
        <w:rPr>
          <w:rFonts w:ascii="Times New Roman" w:eastAsia="Times New Roman" w:hAnsi="Times New Roman" w:cs="Times New Roman"/>
          <w:i/>
          <w:sz w:val="24"/>
          <w:szCs w:val="24"/>
          <w:lang w:val="uk-UA" w:eastAsia="ru-RU"/>
        </w:rPr>
      </w:pPr>
      <w:r w:rsidRPr="00351659">
        <w:rPr>
          <w:rFonts w:ascii="Times New Roman" w:eastAsia="Times New Roman" w:hAnsi="Times New Roman" w:cs="Times New Roman"/>
          <w:sz w:val="24"/>
          <w:szCs w:val="24"/>
          <w:lang w:val="uk-UA" w:eastAsia="ru-RU"/>
        </w:rPr>
        <w:t xml:space="preserve"> </w:t>
      </w:r>
      <w:r w:rsidRPr="00351659">
        <w:rPr>
          <w:rFonts w:ascii="Times New Roman" w:eastAsia="Times New Roman" w:hAnsi="Times New Roman" w:cs="Times New Roman"/>
          <w:i/>
          <w:sz w:val="24"/>
          <w:szCs w:val="24"/>
          <w:lang w:val="uk-UA" w:eastAsia="ru-RU"/>
        </w:rPr>
        <w:t xml:space="preserve">Оцінка впливу на сферу інтересів органів місцевого самоврядування </w:t>
      </w:r>
    </w:p>
    <w:tbl>
      <w:tblPr>
        <w:tblW w:w="10525" w:type="dxa"/>
        <w:tblInd w:w="-5" w:type="dxa"/>
        <w:tblLayout w:type="fixed"/>
        <w:tblLook w:val="0000" w:firstRow="0" w:lastRow="0" w:firstColumn="0" w:lastColumn="0" w:noHBand="0" w:noVBand="0"/>
      </w:tblPr>
      <w:tblGrid>
        <w:gridCol w:w="2628"/>
        <w:gridCol w:w="4602"/>
        <w:gridCol w:w="3295"/>
      </w:tblGrid>
      <w:tr w:rsidR="00351659" w:rsidRPr="00351659" w14:paraId="7830A7A1" w14:textId="77777777" w:rsidTr="005B2FD8">
        <w:tc>
          <w:tcPr>
            <w:tcW w:w="2628" w:type="dxa"/>
            <w:tcBorders>
              <w:top w:val="single" w:sz="4" w:space="0" w:color="000000"/>
              <w:left w:val="single" w:sz="4" w:space="0" w:color="000000"/>
              <w:bottom w:val="single" w:sz="4" w:space="0" w:color="000000"/>
            </w:tcBorders>
            <w:shd w:val="clear" w:color="auto" w:fill="auto"/>
          </w:tcPr>
          <w:p w14:paraId="38A0CE8E" w14:textId="77777777" w:rsidR="00351659" w:rsidRPr="00351659" w:rsidRDefault="00351659" w:rsidP="00351659">
            <w:pPr>
              <w:spacing w:after="0" w:line="240" w:lineRule="auto"/>
              <w:rPr>
                <w:rFonts w:ascii="Times New Roman" w:eastAsia="Times New Roman" w:hAnsi="Times New Roman" w:cs="Times New Roman"/>
                <w:b/>
                <w:sz w:val="24"/>
                <w:szCs w:val="24"/>
                <w:lang w:val="uk-UA" w:eastAsia="ru-RU"/>
              </w:rPr>
            </w:pPr>
            <w:r w:rsidRPr="00351659">
              <w:rPr>
                <w:rFonts w:ascii="Times New Roman" w:eastAsia="Times New Roman" w:hAnsi="Times New Roman" w:cs="Times New Roman"/>
                <w:b/>
                <w:sz w:val="24"/>
                <w:szCs w:val="24"/>
                <w:lang w:val="uk-UA" w:eastAsia="ru-RU"/>
              </w:rPr>
              <w:t>Вид альтернативи</w:t>
            </w:r>
          </w:p>
        </w:tc>
        <w:tc>
          <w:tcPr>
            <w:tcW w:w="4602" w:type="dxa"/>
            <w:tcBorders>
              <w:top w:val="single" w:sz="4" w:space="0" w:color="000000"/>
              <w:left w:val="single" w:sz="4" w:space="0" w:color="000000"/>
              <w:bottom w:val="single" w:sz="4" w:space="0" w:color="000000"/>
            </w:tcBorders>
            <w:shd w:val="clear" w:color="auto" w:fill="auto"/>
          </w:tcPr>
          <w:p w14:paraId="0C20DDF4" w14:textId="77777777" w:rsidR="00351659" w:rsidRPr="00351659" w:rsidRDefault="00351659" w:rsidP="00351659">
            <w:pPr>
              <w:spacing w:after="0" w:line="240" w:lineRule="auto"/>
              <w:rPr>
                <w:rFonts w:ascii="Times New Roman" w:eastAsia="Times New Roman" w:hAnsi="Times New Roman" w:cs="Times New Roman"/>
                <w:b/>
                <w:sz w:val="24"/>
                <w:szCs w:val="24"/>
                <w:lang w:val="uk-UA" w:eastAsia="ru-RU"/>
              </w:rPr>
            </w:pPr>
            <w:r w:rsidRPr="00351659">
              <w:rPr>
                <w:rFonts w:ascii="Times New Roman" w:eastAsia="Times New Roman" w:hAnsi="Times New Roman" w:cs="Times New Roman"/>
                <w:b/>
                <w:sz w:val="24"/>
                <w:szCs w:val="24"/>
                <w:lang w:val="uk-UA" w:eastAsia="ru-RU"/>
              </w:rPr>
              <w:t xml:space="preserve"> Вигоди</w:t>
            </w:r>
          </w:p>
        </w:tc>
        <w:tc>
          <w:tcPr>
            <w:tcW w:w="3295" w:type="dxa"/>
            <w:tcBorders>
              <w:top w:val="single" w:sz="4" w:space="0" w:color="000000"/>
              <w:left w:val="single" w:sz="4" w:space="0" w:color="000000"/>
              <w:bottom w:val="single" w:sz="4" w:space="0" w:color="000000"/>
              <w:right w:val="single" w:sz="4" w:space="0" w:color="000000"/>
            </w:tcBorders>
            <w:shd w:val="clear" w:color="auto" w:fill="auto"/>
          </w:tcPr>
          <w:p w14:paraId="63EF8E3D" w14:textId="77777777" w:rsidR="00351659" w:rsidRPr="00351659" w:rsidRDefault="00351659" w:rsidP="00351659">
            <w:pPr>
              <w:spacing w:after="0" w:line="240" w:lineRule="auto"/>
              <w:rPr>
                <w:rFonts w:ascii="Times New Roman" w:eastAsia="Times New Roman" w:hAnsi="Times New Roman" w:cs="Times New Roman"/>
                <w:b/>
                <w:sz w:val="24"/>
                <w:szCs w:val="24"/>
                <w:lang w:val="uk-UA" w:eastAsia="ru-RU"/>
              </w:rPr>
            </w:pPr>
            <w:r w:rsidRPr="00351659">
              <w:rPr>
                <w:rFonts w:ascii="Times New Roman" w:eastAsia="Times New Roman" w:hAnsi="Times New Roman" w:cs="Times New Roman"/>
                <w:b/>
                <w:sz w:val="24"/>
                <w:szCs w:val="24"/>
                <w:lang w:val="uk-UA" w:eastAsia="ru-RU"/>
              </w:rPr>
              <w:t xml:space="preserve">  Витрати</w:t>
            </w:r>
          </w:p>
        </w:tc>
      </w:tr>
      <w:tr w:rsidR="00351659" w:rsidRPr="00351659" w14:paraId="298D1FE9" w14:textId="77777777" w:rsidTr="005B2FD8">
        <w:tc>
          <w:tcPr>
            <w:tcW w:w="2628" w:type="dxa"/>
            <w:tcBorders>
              <w:top w:val="single" w:sz="4" w:space="0" w:color="000000"/>
              <w:left w:val="single" w:sz="4" w:space="0" w:color="000000"/>
              <w:bottom w:val="single" w:sz="4" w:space="0" w:color="000000"/>
            </w:tcBorders>
            <w:shd w:val="clear" w:color="auto" w:fill="auto"/>
          </w:tcPr>
          <w:p w14:paraId="7D9BB3C9" w14:textId="77777777" w:rsidR="00351659" w:rsidRPr="00351659" w:rsidRDefault="00351659" w:rsidP="00351659">
            <w:pPr>
              <w:spacing w:after="0" w:line="240" w:lineRule="auto"/>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Альтернатива 1</w:t>
            </w:r>
          </w:p>
        </w:tc>
        <w:tc>
          <w:tcPr>
            <w:tcW w:w="4602" w:type="dxa"/>
            <w:tcBorders>
              <w:top w:val="single" w:sz="4" w:space="0" w:color="000000"/>
              <w:left w:val="single" w:sz="4" w:space="0" w:color="000000"/>
              <w:bottom w:val="single" w:sz="4" w:space="0" w:color="000000"/>
            </w:tcBorders>
            <w:shd w:val="clear" w:color="auto" w:fill="auto"/>
          </w:tcPr>
          <w:p w14:paraId="594D203A" w14:textId="77777777" w:rsidR="00351659" w:rsidRPr="00351659" w:rsidRDefault="00351659" w:rsidP="00351659">
            <w:pPr>
              <w:spacing w:after="0" w:line="240" w:lineRule="auto"/>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Відсутні</w:t>
            </w:r>
          </w:p>
        </w:tc>
        <w:tc>
          <w:tcPr>
            <w:tcW w:w="3295" w:type="dxa"/>
            <w:tcBorders>
              <w:top w:val="single" w:sz="4" w:space="0" w:color="000000"/>
              <w:left w:val="single" w:sz="4" w:space="0" w:color="000000"/>
              <w:bottom w:val="single" w:sz="4" w:space="0" w:color="000000"/>
              <w:right w:val="single" w:sz="4" w:space="0" w:color="000000"/>
            </w:tcBorders>
            <w:shd w:val="clear" w:color="auto" w:fill="auto"/>
          </w:tcPr>
          <w:p w14:paraId="338FAA83" w14:textId="31810EE7" w:rsidR="00351659" w:rsidRPr="005B2FD8" w:rsidRDefault="00351659" w:rsidP="00351659">
            <w:pPr>
              <w:spacing w:after="0" w:line="240" w:lineRule="auto"/>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Втрати місцевого бюджету, в звʼязку з неможливістю отримання плати за розміщення зовнішньої реклами на території населених пунктів громади</w:t>
            </w:r>
          </w:p>
        </w:tc>
      </w:tr>
      <w:tr w:rsidR="00351659" w:rsidRPr="00351659" w14:paraId="7D4A7EE9" w14:textId="77777777" w:rsidTr="005B2FD8">
        <w:tc>
          <w:tcPr>
            <w:tcW w:w="2628" w:type="dxa"/>
            <w:tcBorders>
              <w:top w:val="single" w:sz="4" w:space="0" w:color="000000"/>
              <w:left w:val="single" w:sz="4" w:space="0" w:color="000000"/>
              <w:bottom w:val="single" w:sz="4" w:space="0" w:color="000000"/>
            </w:tcBorders>
            <w:shd w:val="clear" w:color="auto" w:fill="auto"/>
          </w:tcPr>
          <w:p w14:paraId="260DE997" w14:textId="77777777" w:rsidR="00351659" w:rsidRPr="00351659" w:rsidRDefault="00351659" w:rsidP="00351659">
            <w:pPr>
              <w:spacing w:after="0" w:line="240" w:lineRule="auto"/>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Альтернатива 2</w:t>
            </w:r>
          </w:p>
        </w:tc>
        <w:tc>
          <w:tcPr>
            <w:tcW w:w="4602" w:type="dxa"/>
            <w:tcBorders>
              <w:top w:val="single" w:sz="4" w:space="0" w:color="000000"/>
              <w:left w:val="single" w:sz="4" w:space="0" w:color="000000"/>
              <w:bottom w:val="single" w:sz="4" w:space="0" w:color="000000"/>
            </w:tcBorders>
            <w:shd w:val="clear" w:color="auto" w:fill="auto"/>
          </w:tcPr>
          <w:p w14:paraId="7EC70551" w14:textId="77777777" w:rsidR="00351659" w:rsidRPr="00351659" w:rsidRDefault="00351659" w:rsidP="00351659">
            <w:pPr>
              <w:spacing w:after="0" w:line="240" w:lineRule="auto"/>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1. Забезпечить дотримання вимог Закону України «Про рекламу»</w:t>
            </w:r>
          </w:p>
          <w:p w14:paraId="3423EEDC" w14:textId="77777777" w:rsidR="00351659" w:rsidRPr="00351659" w:rsidRDefault="00351659" w:rsidP="00351659">
            <w:pPr>
              <w:spacing w:after="0" w:line="240" w:lineRule="auto"/>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2. Забезпечить відповідні надходження до місцевого бюджету від сплати за користування місцем для розміщення зовнішньої реклами</w:t>
            </w:r>
          </w:p>
          <w:p w14:paraId="618F4044" w14:textId="77777777" w:rsidR="00351659" w:rsidRPr="00351659" w:rsidRDefault="00351659" w:rsidP="00351659">
            <w:pPr>
              <w:spacing w:after="0" w:line="240" w:lineRule="auto"/>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3 Вдосконалить відносини між місцевою владою та СПД .</w:t>
            </w:r>
          </w:p>
        </w:tc>
        <w:tc>
          <w:tcPr>
            <w:tcW w:w="3295" w:type="dxa"/>
            <w:tcBorders>
              <w:top w:val="single" w:sz="4" w:space="0" w:color="000000"/>
              <w:left w:val="single" w:sz="4" w:space="0" w:color="000000"/>
              <w:bottom w:val="single" w:sz="4" w:space="0" w:color="000000"/>
              <w:right w:val="single" w:sz="4" w:space="0" w:color="000000"/>
            </w:tcBorders>
            <w:shd w:val="clear" w:color="auto" w:fill="auto"/>
          </w:tcPr>
          <w:p w14:paraId="4FA16272" w14:textId="77777777" w:rsidR="00351659" w:rsidRPr="00351659" w:rsidRDefault="00351659" w:rsidP="00351659">
            <w:pPr>
              <w:spacing w:after="0" w:line="240" w:lineRule="auto"/>
              <w:rPr>
                <w:rFonts w:ascii="Times New Roman" w:eastAsia="Times New Roman" w:hAnsi="Times New Roman" w:cs="Times New Roman"/>
                <w:color w:val="FF0000"/>
                <w:sz w:val="24"/>
                <w:szCs w:val="24"/>
                <w:lang w:val="uk-UA" w:eastAsia="ru-RU"/>
              </w:rPr>
            </w:pPr>
            <w:r w:rsidRPr="00351659">
              <w:rPr>
                <w:rFonts w:ascii="Times New Roman" w:eastAsia="Times New Roman" w:hAnsi="Times New Roman" w:cs="Times New Roman"/>
                <w:sz w:val="24"/>
                <w:szCs w:val="24"/>
                <w:lang w:val="uk-UA" w:eastAsia="ru-RU"/>
              </w:rPr>
              <w:t>Відсутні</w:t>
            </w:r>
          </w:p>
        </w:tc>
      </w:tr>
    </w:tbl>
    <w:p w14:paraId="773938FF" w14:textId="77777777" w:rsidR="00351659" w:rsidRPr="00351659" w:rsidRDefault="00351659" w:rsidP="00351659">
      <w:pPr>
        <w:spacing w:after="0" w:line="240" w:lineRule="auto"/>
        <w:rPr>
          <w:rFonts w:ascii="Times New Roman" w:eastAsia="Times New Roman" w:hAnsi="Times New Roman" w:cs="Times New Roman"/>
          <w:i/>
          <w:sz w:val="24"/>
          <w:szCs w:val="24"/>
          <w:lang w:val="uk-UA" w:eastAsia="ru-RU"/>
        </w:rPr>
      </w:pPr>
      <w:r w:rsidRPr="00351659">
        <w:rPr>
          <w:rFonts w:ascii="Times New Roman" w:eastAsia="Times New Roman" w:hAnsi="Times New Roman" w:cs="Times New Roman"/>
          <w:i/>
          <w:sz w:val="24"/>
          <w:szCs w:val="24"/>
          <w:lang w:val="uk-UA" w:eastAsia="ru-RU"/>
        </w:rPr>
        <w:t xml:space="preserve">Оцінка впливу на сферу інтересів суб’єктів господарювання </w:t>
      </w:r>
    </w:p>
    <w:p w14:paraId="35536AFE" w14:textId="1407E192" w:rsidR="00351659" w:rsidRPr="00351659" w:rsidRDefault="00351659" w:rsidP="00351659">
      <w:pPr>
        <w:spacing w:after="0" w:line="240" w:lineRule="auto"/>
        <w:rPr>
          <w:rFonts w:ascii="Times New Roman" w:eastAsia="Times New Roman" w:hAnsi="Times New Roman" w:cs="Times New Roman"/>
          <w:i/>
          <w:sz w:val="24"/>
          <w:szCs w:val="24"/>
          <w:lang w:val="uk-UA" w:eastAsia="ru-RU"/>
        </w:rPr>
      </w:pPr>
      <w:r w:rsidRPr="00351659">
        <w:rPr>
          <w:rFonts w:ascii="Times New Roman" w:eastAsia="Times New Roman" w:hAnsi="Times New Roman" w:cs="Times New Roman"/>
          <w:i/>
          <w:sz w:val="24"/>
          <w:szCs w:val="24"/>
          <w:lang w:val="uk-UA" w:eastAsia="ru-RU"/>
        </w:rPr>
        <w:t xml:space="preserve">За даними Головного управління статистики у Чернівецькій області та  </w:t>
      </w:r>
      <w:hyperlink r:id="rId6" w:history="1">
        <w:r w:rsidRPr="00351659">
          <w:rPr>
            <w:rFonts w:ascii="Times New Roman" w:eastAsia="Times New Roman" w:hAnsi="Times New Roman" w:cs="Times New Roman"/>
            <w:color w:val="0000FF"/>
            <w:sz w:val="24"/>
            <w:szCs w:val="24"/>
            <w:u w:val="single"/>
            <w:shd w:val="clear" w:color="auto" w:fill="FFFFFF"/>
            <w:lang w:val="ru-RU" w:eastAsia="ru-RU"/>
          </w:rPr>
          <w:t>Новодністровська державна податкова інспекція Сокирянського управління ГУ ДФС у Чернівецькій області</w:t>
        </w:r>
      </w:hyperlink>
      <w:r w:rsidRPr="00351659">
        <w:rPr>
          <w:rFonts w:ascii="Times New Roman" w:eastAsia="Times New Roman" w:hAnsi="Times New Roman" w:cs="Times New Roman"/>
          <w:i/>
          <w:sz w:val="24"/>
          <w:szCs w:val="24"/>
          <w:lang w:val="uk-UA" w:eastAsia="ru-RU"/>
        </w:rPr>
        <w:t xml:space="preserve"> станом на 01.01.2019 року</w:t>
      </w:r>
    </w:p>
    <w:tbl>
      <w:tblPr>
        <w:tblW w:w="9929" w:type="dxa"/>
        <w:tblInd w:w="-5" w:type="dxa"/>
        <w:tblLayout w:type="fixed"/>
        <w:tblLook w:val="0000" w:firstRow="0" w:lastRow="0" w:firstColumn="0" w:lastColumn="0" w:noHBand="0" w:noVBand="0"/>
      </w:tblPr>
      <w:tblGrid>
        <w:gridCol w:w="5387"/>
        <w:gridCol w:w="715"/>
        <w:gridCol w:w="850"/>
        <w:gridCol w:w="992"/>
        <w:gridCol w:w="993"/>
        <w:gridCol w:w="992"/>
      </w:tblGrid>
      <w:tr w:rsidR="00351659" w:rsidRPr="00351659" w14:paraId="56BD70CF" w14:textId="77777777" w:rsidTr="005B2FD8">
        <w:trPr>
          <w:trHeight w:val="70"/>
        </w:trPr>
        <w:tc>
          <w:tcPr>
            <w:tcW w:w="5387" w:type="dxa"/>
            <w:tcBorders>
              <w:top w:val="single" w:sz="4" w:space="0" w:color="000000"/>
              <w:left w:val="single" w:sz="4" w:space="0" w:color="000000"/>
            </w:tcBorders>
            <w:shd w:val="clear" w:color="auto" w:fill="auto"/>
          </w:tcPr>
          <w:p w14:paraId="5C3C70D5" w14:textId="77777777" w:rsidR="00351659" w:rsidRPr="00351659" w:rsidRDefault="00351659" w:rsidP="00351659">
            <w:pPr>
              <w:spacing w:after="0" w:line="240" w:lineRule="auto"/>
              <w:rPr>
                <w:rFonts w:ascii="Times New Roman" w:eastAsia="Times New Roman" w:hAnsi="Times New Roman" w:cs="Times New Roman"/>
                <w:b/>
                <w:sz w:val="24"/>
                <w:szCs w:val="24"/>
                <w:lang w:val="uk-UA" w:eastAsia="ru-RU"/>
              </w:rPr>
            </w:pPr>
            <w:r w:rsidRPr="00351659">
              <w:rPr>
                <w:rFonts w:ascii="Times New Roman" w:eastAsia="Times New Roman" w:hAnsi="Times New Roman" w:cs="Times New Roman"/>
                <w:b/>
                <w:sz w:val="24"/>
                <w:szCs w:val="24"/>
                <w:lang w:val="uk-UA" w:eastAsia="ru-RU"/>
              </w:rPr>
              <w:t>Показник</w:t>
            </w:r>
          </w:p>
        </w:tc>
        <w:tc>
          <w:tcPr>
            <w:tcW w:w="715" w:type="dxa"/>
            <w:tcBorders>
              <w:top w:val="single" w:sz="4" w:space="0" w:color="000000"/>
              <w:left w:val="single" w:sz="4" w:space="0" w:color="000000"/>
            </w:tcBorders>
            <w:shd w:val="clear" w:color="auto" w:fill="auto"/>
          </w:tcPr>
          <w:p w14:paraId="15C17E10" w14:textId="77777777" w:rsidR="00351659" w:rsidRPr="00351659" w:rsidRDefault="00351659" w:rsidP="00351659">
            <w:pPr>
              <w:spacing w:after="0" w:line="240" w:lineRule="auto"/>
              <w:rPr>
                <w:rFonts w:ascii="Times New Roman" w:eastAsia="Times New Roman" w:hAnsi="Times New Roman" w:cs="Times New Roman"/>
                <w:b/>
                <w:sz w:val="24"/>
                <w:szCs w:val="24"/>
                <w:lang w:val="uk-UA" w:eastAsia="ru-RU"/>
              </w:rPr>
            </w:pPr>
            <w:r w:rsidRPr="00351659">
              <w:rPr>
                <w:rFonts w:ascii="Times New Roman" w:eastAsia="Times New Roman" w:hAnsi="Times New Roman" w:cs="Times New Roman"/>
                <w:b/>
                <w:sz w:val="24"/>
                <w:szCs w:val="24"/>
                <w:lang w:val="uk-UA" w:eastAsia="ru-RU"/>
              </w:rPr>
              <w:t>Великі</w:t>
            </w:r>
          </w:p>
        </w:tc>
        <w:tc>
          <w:tcPr>
            <w:tcW w:w="850" w:type="dxa"/>
            <w:tcBorders>
              <w:top w:val="single" w:sz="4" w:space="0" w:color="000000"/>
              <w:left w:val="single" w:sz="4" w:space="0" w:color="000000"/>
            </w:tcBorders>
            <w:shd w:val="clear" w:color="auto" w:fill="auto"/>
          </w:tcPr>
          <w:p w14:paraId="3B0DE7C1" w14:textId="77777777" w:rsidR="00351659" w:rsidRPr="00351659" w:rsidRDefault="00351659" w:rsidP="00351659">
            <w:pPr>
              <w:spacing w:after="0" w:line="240" w:lineRule="auto"/>
              <w:rPr>
                <w:rFonts w:ascii="Times New Roman" w:eastAsia="Times New Roman" w:hAnsi="Times New Roman" w:cs="Times New Roman"/>
                <w:b/>
                <w:sz w:val="24"/>
                <w:szCs w:val="24"/>
                <w:lang w:val="uk-UA" w:eastAsia="ru-RU"/>
              </w:rPr>
            </w:pPr>
            <w:r w:rsidRPr="00351659">
              <w:rPr>
                <w:rFonts w:ascii="Times New Roman" w:eastAsia="Times New Roman" w:hAnsi="Times New Roman" w:cs="Times New Roman"/>
                <w:b/>
                <w:sz w:val="24"/>
                <w:szCs w:val="24"/>
                <w:lang w:val="uk-UA" w:eastAsia="ru-RU"/>
              </w:rPr>
              <w:t>Середні</w:t>
            </w:r>
          </w:p>
        </w:tc>
        <w:tc>
          <w:tcPr>
            <w:tcW w:w="992" w:type="dxa"/>
            <w:tcBorders>
              <w:top w:val="single" w:sz="4" w:space="0" w:color="000000"/>
              <w:left w:val="single" w:sz="4" w:space="0" w:color="000000"/>
            </w:tcBorders>
            <w:shd w:val="clear" w:color="auto" w:fill="auto"/>
          </w:tcPr>
          <w:p w14:paraId="1F80BCF1" w14:textId="77777777" w:rsidR="00351659" w:rsidRPr="00351659" w:rsidRDefault="00351659" w:rsidP="00351659">
            <w:pPr>
              <w:spacing w:after="0" w:line="240" w:lineRule="auto"/>
              <w:jc w:val="center"/>
              <w:rPr>
                <w:rFonts w:ascii="Times New Roman" w:eastAsia="Times New Roman" w:hAnsi="Times New Roman" w:cs="Times New Roman"/>
                <w:b/>
                <w:sz w:val="24"/>
                <w:szCs w:val="24"/>
                <w:lang w:val="uk-UA" w:eastAsia="ru-RU"/>
              </w:rPr>
            </w:pPr>
            <w:r w:rsidRPr="00351659">
              <w:rPr>
                <w:rFonts w:ascii="Times New Roman" w:eastAsia="Times New Roman" w:hAnsi="Times New Roman" w:cs="Times New Roman"/>
                <w:b/>
                <w:sz w:val="24"/>
                <w:szCs w:val="24"/>
                <w:lang w:val="uk-UA" w:eastAsia="ru-RU"/>
              </w:rPr>
              <w:t>Малі</w:t>
            </w:r>
          </w:p>
        </w:tc>
        <w:tc>
          <w:tcPr>
            <w:tcW w:w="993" w:type="dxa"/>
            <w:tcBorders>
              <w:top w:val="single" w:sz="4" w:space="0" w:color="000000"/>
              <w:left w:val="single" w:sz="4" w:space="0" w:color="000000"/>
            </w:tcBorders>
            <w:shd w:val="clear" w:color="auto" w:fill="auto"/>
          </w:tcPr>
          <w:p w14:paraId="28DD3D9F" w14:textId="77777777" w:rsidR="00351659" w:rsidRPr="00351659" w:rsidRDefault="00351659" w:rsidP="00351659">
            <w:pPr>
              <w:spacing w:after="0" w:line="240" w:lineRule="auto"/>
              <w:jc w:val="center"/>
              <w:rPr>
                <w:rFonts w:ascii="Times New Roman" w:eastAsia="Times New Roman" w:hAnsi="Times New Roman" w:cs="Times New Roman"/>
                <w:b/>
                <w:sz w:val="24"/>
                <w:szCs w:val="24"/>
                <w:lang w:val="uk-UA" w:eastAsia="ru-RU"/>
              </w:rPr>
            </w:pPr>
            <w:r w:rsidRPr="00351659">
              <w:rPr>
                <w:rFonts w:ascii="Times New Roman" w:eastAsia="Times New Roman" w:hAnsi="Times New Roman" w:cs="Times New Roman"/>
                <w:b/>
                <w:sz w:val="24"/>
                <w:szCs w:val="24"/>
                <w:lang w:val="uk-UA" w:eastAsia="ru-RU"/>
              </w:rPr>
              <w:t>Мікро</w:t>
            </w:r>
          </w:p>
        </w:tc>
        <w:tc>
          <w:tcPr>
            <w:tcW w:w="992" w:type="dxa"/>
            <w:tcBorders>
              <w:top w:val="single" w:sz="4" w:space="0" w:color="000000"/>
              <w:left w:val="single" w:sz="4" w:space="0" w:color="000000"/>
              <w:right w:val="single" w:sz="4" w:space="0" w:color="000000"/>
            </w:tcBorders>
            <w:shd w:val="clear" w:color="auto" w:fill="auto"/>
          </w:tcPr>
          <w:p w14:paraId="4A91CEF5" w14:textId="77777777" w:rsidR="00351659" w:rsidRPr="00351659" w:rsidRDefault="00351659" w:rsidP="00351659">
            <w:pPr>
              <w:spacing w:after="0" w:line="240" w:lineRule="auto"/>
              <w:rPr>
                <w:rFonts w:ascii="Times New Roman" w:eastAsia="Times New Roman" w:hAnsi="Times New Roman" w:cs="Times New Roman"/>
                <w:b/>
                <w:sz w:val="24"/>
                <w:szCs w:val="24"/>
                <w:lang w:val="uk-UA" w:eastAsia="ru-RU"/>
              </w:rPr>
            </w:pPr>
            <w:r w:rsidRPr="00351659">
              <w:rPr>
                <w:rFonts w:ascii="Times New Roman" w:eastAsia="Times New Roman" w:hAnsi="Times New Roman" w:cs="Times New Roman"/>
                <w:b/>
                <w:sz w:val="24"/>
                <w:szCs w:val="24"/>
                <w:lang w:val="uk-UA" w:eastAsia="ru-RU"/>
              </w:rPr>
              <w:t>Разом</w:t>
            </w:r>
          </w:p>
        </w:tc>
      </w:tr>
      <w:tr w:rsidR="00351659" w:rsidRPr="00351659" w14:paraId="2BCC1855" w14:textId="77777777" w:rsidTr="005B2FD8">
        <w:tc>
          <w:tcPr>
            <w:tcW w:w="5387" w:type="dxa"/>
            <w:tcBorders>
              <w:top w:val="single" w:sz="4" w:space="0" w:color="000000"/>
              <w:left w:val="single" w:sz="4" w:space="0" w:color="000000"/>
              <w:bottom w:val="single" w:sz="4" w:space="0" w:color="000000"/>
            </w:tcBorders>
            <w:shd w:val="clear" w:color="auto" w:fill="auto"/>
          </w:tcPr>
          <w:p w14:paraId="3C9D8CF1" w14:textId="77777777" w:rsidR="00351659" w:rsidRPr="00351659" w:rsidRDefault="00351659" w:rsidP="00351659">
            <w:pPr>
              <w:spacing w:after="0" w:line="240" w:lineRule="auto"/>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Кількість суб’єктів господарювання, що підпадають під дію регулювання, одиниць*</w:t>
            </w:r>
          </w:p>
        </w:tc>
        <w:tc>
          <w:tcPr>
            <w:tcW w:w="715" w:type="dxa"/>
            <w:tcBorders>
              <w:top w:val="single" w:sz="4" w:space="0" w:color="000000"/>
              <w:left w:val="single" w:sz="4" w:space="0" w:color="000000"/>
              <w:bottom w:val="single" w:sz="4" w:space="0" w:color="000000"/>
            </w:tcBorders>
            <w:shd w:val="clear" w:color="auto" w:fill="auto"/>
            <w:vAlign w:val="center"/>
          </w:tcPr>
          <w:p w14:paraId="0334C7EE" w14:textId="77777777" w:rsidR="00351659" w:rsidRPr="00351659" w:rsidRDefault="00351659" w:rsidP="00351659">
            <w:pPr>
              <w:spacing w:after="0" w:line="240" w:lineRule="auto"/>
              <w:jc w:val="center"/>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0</w:t>
            </w:r>
          </w:p>
        </w:tc>
        <w:tc>
          <w:tcPr>
            <w:tcW w:w="850" w:type="dxa"/>
            <w:tcBorders>
              <w:top w:val="single" w:sz="4" w:space="0" w:color="000000"/>
              <w:left w:val="single" w:sz="4" w:space="0" w:color="000000"/>
              <w:bottom w:val="single" w:sz="4" w:space="0" w:color="000000"/>
            </w:tcBorders>
            <w:shd w:val="clear" w:color="auto" w:fill="auto"/>
            <w:vAlign w:val="center"/>
          </w:tcPr>
          <w:p w14:paraId="1AE6A8CA" w14:textId="77777777" w:rsidR="00351659" w:rsidRPr="00351659" w:rsidRDefault="00351659" w:rsidP="00351659">
            <w:pPr>
              <w:spacing w:after="0" w:line="240" w:lineRule="auto"/>
              <w:jc w:val="center"/>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0</w:t>
            </w:r>
          </w:p>
        </w:tc>
        <w:tc>
          <w:tcPr>
            <w:tcW w:w="992" w:type="dxa"/>
            <w:tcBorders>
              <w:top w:val="single" w:sz="4" w:space="0" w:color="000000"/>
              <w:left w:val="single" w:sz="4" w:space="0" w:color="000000"/>
              <w:bottom w:val="single" w:sz="4" w:space="0" w:color="000000"/>
            </w:tcBorders>
            <w:shd w:val="clear" w:color="auto" w:fill="auto"/>
            <w:vAlign w:val="center"/>
          </w:tcPr>
          <w:p w14:paraId="1DE6111F" w14:textId="77777777" w:rsidR="00351659" w:rsidRPr="00351659" w:rsidRDefault="00351659" w:rsidP="00351659">
            <w:pPr>
              <w:spacing w:after="0" w:line="240" w:lineRule="auto"/>
              <w:jc w:val="center"/>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20</w:t>
            </w:r>
          </w:p>
        </w:tc>
        <w:tc>
          <w:tcPr>
            <w:tcW w:w="993" w:type="dxa"/>
            <w:tcBorders>
              <w:top w:val="single" w:sz="4" w:space="0" w:color="000000"/>
              <w:left w:val="single" w:sz="4" w:space="0" w:color="000000"/>
              <w:bottom w:val="single" w:sz="4" w:space="0" w:color="000000"/>
            </w:tcBorders>
            <w:shd w:val="clear" w:color="auto" w:fill="auto"/>
            <w:vAlign w:val="center"/>
          </w:tcPr>
          <w:p w14:paraId="1E2BA489" w14:textId="77777777" w:rsidR="00351659" w:rsidRPr="00351659" w:rsidRDefault="00351659" w:rsidP="00351659">
            <w:pPr>
              <w:snapToGrid w:val="0"/>
              <w:spacing w:after="0" w:line="240" w:lineRule="auto"/>
              <w:jc w:val="center"/>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600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3E02F" w14:textId="77777777" w:rsidR="00351659" w:rsidRPr="00351659" w:rsidRDefault="00351659" w:rsidP="00351659">
            <w:pPr>
              <w:spacing w:after="0" w:line="240" w:lineRule="auto"/>
              <w:jc w:val="center"/>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620</w:t>
            </w:r>
          </w:p>
        </w:tc>
      </w:tr>
      <w:tr w:rsidR="00351659" w:rsidRPr="00351659" w14:paraId="7487215A" w14:textId="77777777" w:rsidTr="005B2FD8">
        <w:tc>
          <w:tcPr>
            <w:tcW w:w="5387" w:type="dxa"/>
            <w:tcBorders>
              <w:top w:val="single" w:sz="4" w:space="0" w:color="000000"/>
              <w:left w:val="single" w:sz="4" w:space="0" w:color="000000"/>
              <w:bottom w:val="single" w:sz="4" w:space="0" w:color="000000"/>
            </w:tcBorders>
            <w:shd w:val="clear" w:color="auto" w:fill="auto"/>
          </w:tcPr>
          <w:p w14:paraId="4FCE43A1" w14:textId="77777777" w:rsidR="00351659" w:rsidRPr="00351659" w:rsidRDefault="00351659" w:rsidP="00351659">
            <w:pPr>
              <w:spacing w:after="0" w:line="240" w:lineRule="auto"/>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 xml:space="preserve">Питома вага групи у загальній кількості, відсотків </w:t>
            </w:r>
          </w:p>
        </w:tc>
        <w:tc>
          <w:tcPr>
            <w:tcW w:w="715" w:type="dxa"/>
            <w:tcBorders>
              <w:top w:val="single" w:sz="4" w:space="0" w:color="000000"/>
              <w:left w:val="single" w:sz="4" w:space="0" w:color="000000"/>
              <w:bottom w:val="single" w:sz="4" w:space="0" w:color="000000"/>
            </w:tcBorders>
            <w:shd w:val="clear" w:color="auto" w:fill="auto"/>
            <w:vAlign w:val="center"/>
          </w:tcPr>
          <w:p w14:paraId="37054DA8" w14:textId="77777777" w:rsidR="00351659" w:rsidRPr="00351659" w:rsidRDefault="00351659" w:rsidP="00351659">
            <w:pPr>
              <w:spacing w:after="0" w:line="240" w:lineRule="auto"/>
              <w:jc w:val="center"/>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0 %</w:t>
            </w:r>
          </w:p>
        </w:tc>
        <w:tc>
          <w:tcPr>
            <w:tcW w:w="850" w:type="dxa"/>
            <w:tcBorders>
              <w:top w:val="single" w:sz="4" w:space="0" w:color="000000"/>
              <w:left w:val="single" w:sz="4" w:space="0" w:color="000000"/>
              <w:bottom w:val="single" w:sz="4" w:space="0" w:color="000000"/>
            </w:tcBorders>
            <w:shd w:val="clear" w:color="auto" w:fill="auto"/>
            <w:vAlign w:val="center"/>
          </w:tcPr>
          <w:p w14:paraId="6180FB86" w14:textId="77777777" w:rsidR="00351659" w:rsidRPr="00351659" w:rsidRDefault="00351659" w:rsidP="00351659">
            <w:pPr>
              <w:spacing w:after="0" w:line="240" w:lineRule="auto"/>
              <w:jc w:val="center"/>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0%</w:t>
            </w:r>
          </w:p>
        </w:tc>
        <w:tc>
          <w:tcPr>
            <w:tcW w:w="992" w:type="dxa"/>
            <w:tcBorders>
              <w:top w:val="single" w:sz="4" w:space="0" w:color="000000"/>
              <w:left w:val="single" w:sz="4" w:space="0" w:color="000000"/>
              <w:bottom w:val="single" w:sz="4" w:space="0" w:color="000000"/>
            </w:tcBorders>
            <w:shd w:val="clear" w:color="auto" w:fill="auto"/>
            <w:vAlign w:val="center"/>
          </w:tcPr>
          <w:p w14:paraId="2C3E2730" w14:textId="77777777" w:rsidR="00351659" w:rsidRPr="00351659" w:rsidRDefault="00351659" w:rsidP="00351659">
            <w:pPr>
              <w:spacing w:after="0" w:line="240" w:lineRule="auto"/>
              <w:jc w:val="center"/>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3,23 %</w:t>
            </w:r>
          </w:p>
        </w:tc>
        <w:tc>
          <w:tcPr>
            <w:tcW w:w="993" w:type="dxa"/>
            <w:tcBorders>
              <w:top w:val="single" w:sz="4" w:space="0" w:color="000000"/>
              <w:left w:val="single" w:sz="4" w:space="0" w:color="000000"/>
              <w:bottom w:val="single" w:sz="4" w:space="0" w:color="000000"/>
            </w:tcBorders>
            <w:shd w:val="clear" w:color="auto" w:fill="auto"/>
            <w:vAlign w:val="center"/>
          </w:tcPr>
          <w:p w14:paraId="6772184E" w14:textId="77777777" w:rsidR="00351659" w:rsidRPr="00351659" w:rsidRDefault="00351659" w:rsidP="00351659">
            <w:pPr>
              <w:snapToGrid w:val="0"/>
              <w:spacing w:after="0" w:line="240" w:lineRule="auto"/>
              <w:jc w:val="center"/>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96,77%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B4733" w14:textId="77777777" w:rsidR="00351659" w:rsidRPr="00351659" w:rsidRDefault="00351659" w:rsidP="00351659">
            <w:pPr>
              <w:spacing w:after="0" w:line="240" w:lineRule="auto"/>
              <w:jc w:val="center"/>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100 %</w:t>
            </w:r>
          </w:p>
        </w:tc>
      </w:tr>
    </w:tbl>
    <w:p w14:paraId="7F1771E0" w14:textId="77777777" w:rsidR="00351659" w:rsidRPr="00351659" w:rsidRDefault="00351659" w:rsidP="00351659">
      <w:pPr>
        <w:spacing w:after="0" w:line="240" w:lineRule="auto"/>
        <w:ind w:left="60"/>
        <w:rPr>
          <w:rFonts w:ascii="Times New Roman" w:eastAsia="Times New Roman" w:hAnsi="Times New Roman" w:cs="Times New Roman"/>
          <w:sz w:val="24"/>
          <w:szCs w:val="24"/>
          <w:lang w:val="ru-RU" w:eastAsia="ru-RU"/>
        </w:rPr>
      </w:pPr>
    </w:p>
    <w:tbl>
      <w:tblPr>
        <w:tblW w:w="11018" w:type="dxa"/>
        <w:tblInd w:w="-192" w:type="dxa"/>
        <w:tblLayout w:type="fixed"/>
        <w:tblLook w:val="0000" w:firstRow="0" w:lastRow="0" w:firstColumn="0" w:lastColumn="0" w:noHBand="0" w:noVBand="0"/>
      </w:tblPr>
      <w:tblGrid>
        <w:gridCol w:w="2300"/>
        <w:gridCol w:w="3983"/>
        <w:gridCol w:w="4735"/>
      </w:tblGrid>
      <w:tr w:rsidR="00351659" w:rsidRPr="00351659" w14:paraId="3D56C2E1" w14:textId="77777777" w:rsidTr="005B2FD8">
        <w:tc>
          <w:tcPr>
            <w:tcW w:w="2300" w:type="dxa"/>
            <w:tcBorders>
              <w:top w:val="single" w:sz="4" w:space="0" w:color="000000"/>
              <w:left w:val="single" w:sz="4" w:space="0" w:color="000000"/>
              <w:bottom w:val="single" w:sz="4" w:space="0" w:color="000000"/>
            </w:tcBorders>
            <w:shd w:val="clear" w:color="auto" w:fill="auto"/>
          </w:tcPr>
          <w:p w14:paraId="4178AC11" w14:textId="77777777" w:rsidR="00351659" w:rsidRPr="00351659" w:rsidRDefault="00351659" w:rsidP="00351659">
            <w:pPr>
              <w:spacing w:after="0" w:line="240" w:lineRule="auto"/>
              <w:rPr>
                <w:rFonts w:ascii="Times New Roman" w:eastAsia="Times New Roman" w:hAnsi="Times New Roman" w:cs="Times New Roman"/>
                <w:b/>
                <w:sz w:val="24"/>
                <w:szCs w:val="24"/>
                <w:lang w:val="ru-RU" w:eastAsia="ru-RU"/>
              </w:rPr>
            </w:pPr>
            <w:r w:rsidRPr="00351659">
              <w:rPr>
                <w:rFonts w:ascii="Times New Roman" w:eastAsia="Times New Roman" w:hAnsi="Times New Roman" w:cs="Times New Roman"/>
                <w:b/>
                <w:sz w:val="24"/>
                <w:szCs w:val="24"/>
                <w:lang w:val="ru-RU" w:eastAsia="ru-RU"/>
              </w:rPr>
              <w:t>Вид альтернативи</w:t>
            </w:r>
          </w:p>
        </w:tc>
        <w:tc>
          <w:tcPr>
            <w:tcW w:w="3983" w:type="dxa"/>
            <w:tcBorders>
              <w:top w:val="single" w:sz="4" w:space="0" w:color="000000"/>
              <w:left w:val="single" w:sz="4" w:space="0" w:color="000000"/>
              <w:bottom w:val="single" w:sz="4" w:space="0" w:color="000000"/>
            </w:tcBorders>
            <w:shd w:val="clear" w:color="auto" w:fill="auto"/>
          </w:tcPr>
          <w:p w14:paraId="4D6DCE3C" w14:textId="77777777" w:rsidR="00351659" w:rsidRPr="00351659" w:rsidRDefault="00351659" w:rsidP="00351659">
            <w:pPr>
              <w:spacing w:after="0" w:line="240" w:lineRule="auto"/>
              <w:rPr>
                <w:rFonts w:ascii="Times New Roman" w:eastAsia="Times New Roman" w:hAnsi="Times New Roman" w:cs="Times New Roman"/>
                <w:b/>
                <w:sz w:val="24"/>
                <w:szCs w:val="24"/>
                <w:lang w:val="ru-RU" w:eastAsia="ru-RU"/>
              </w:rPr>
            </w:pPr>
            <w:r w:rsidRPr="00351659">
              <w:rPr>
                <w:rFonts w:ascii="Times New Roman" w:eastAsia="Times New Roman" w:hAnsi="Times New Roman" w:cs="Times New Roman"/>
                <w:b/>
                <w:sz w:val="24"/>
                <w:szCs w:val="24"/>
                <w:lang w:val="ru-RU" w:eastAsia="ru-RU"/>
              </w:rPr>
              <w:t>Вигоди</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088DA745" w14:textId="77777777" w:rsidR="00351659" w:rsidRPr="00351659" w:rsidRDefault="00351659" w:rsidP="00351659">
            <w:pPr>
              <w:spacing w:after="0" w:line="240" w:lineRule="auto"/>
              <w:rPr>
                <w:rFonts w:ascii="Times New Roman" w:eastAsia="Times New Roman" w:hAnsi="Times New Roman" w:cs="Times New Roman"/>
                <w:b/>
                <w:sz w:val="24"/>
                <w:szCs w:val="24"/>
                <w:lang w:val="ru-RU" w:eastAsia="ru-RU"/>
              </w:rPr>
            </w:pPr>
            <w:r w:rsidRPr="00351659">
              <w:rPr>
                <w:rFonts w:ascii="Times New Roman" w:eastAsia="Times New Roman" w:hAnsi="Times New Roman" w:cs="Times New Roman"/>
                <w:b/>
                <w:sz w:val="24"/>
                <w:szCs w:val="24"/>
                <w:lang w:val="ru-RU" w:eastAsia="ru-RU"/>
              </w:rPr>
              <w:t>Витрати</w:t>
            </w:r>
          </w:p>
        </w:tc>
      </w:tr>
      <w:tr w:rsidR="00351659" w:rsidRPr="00351659" w14:paraId="31DF31DC" w14:textId="77777777" w:rsidTr="005B2FD8">
        <w:tc>
          <w:tcPr>
            <w:tcW w:w="2300" w:type="dxa"/>
            <w:tcBorders>
              <w:top w:val="single" w:sz="4" w:space="0" w:color="000000"/>
              <w:left w:val="single" w:sz="4" w:space="0" w:color="000000"/>
              <w:bottom w:val="single" w:sz="4" w:space="0" w:color="000000"/>
            </w:tcBorders>
            <w:shd w:val="clear" w:color="auto" w:fill="auto"/>
          </w:tcPr>
          <w:p w14:paraId="447F1026" w14:textId="77777777" w:rsidR="00351659" w:rsidRPr="00351659" w:rsidRDefault="00351659" w:rsidP="00351659">
            <w:pPr>
              <w:spacing w:after="0" w:line="240" w:lineRule="auto"/>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lastRenderedPageBreak/>
              <w:t>Альтернатива 1</w:t>
            </w:r>
          </w:p>
        </w:tc>
        <w:tc>
          <w:tcPr>
            <w:tcW w:w="3983" w:type="dxa"/>
            <w:tcBorders>
              <w:top w:val="single" w:sz="4" w:space="0" w:color="000000"/>
              <w:left w:val="single" w:sz="4" w:space="0" w:color="000000"/>
              <w:bottom w:val="single" w:sz="4" w:space="0" w:color="000000"/>
            </w:tcBorders>
            <w:shd w:val="clear" w:color="auto" w:fill="auto"/>
          </w:tcPr>
          <w:p w14:paraId="599B568C" w14:textId="77777777" w:rsidR="00351659" w:rsidRPr="00351659" w:rsidRDefault="00351659" w:rsidP="00351659">
            <w:pPr>
              <w:spacing w:after="0" w:line="240" w:lineRule="auto"/>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 xml:space="preserve">Відсутні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37542369" w14:textId="77777777" w:rsidR="00351659" w:rsidRPr="00351659" w:rsidRDefault="00351659" w:rsidP="00351659">
            <w:pPr>
              <w:spacing w:after="0" w:line="240" w:lineRule="auto"/>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Неможливість законного розміщення обʼєктів зовнішньої реклами на всій територій обʼєднаної територіальної громади</w:t>
            </w:r>
          </w:p>
        </w:tc>
      </w:tr>
      <w:tr w:rsidR="00351659" w:rsidRPr="00351659" w14:paraId="0DAB00DC" w14:textId="77777777" w:rsidTr="005B2FD8">
        <w:tc>
          <w:tcPr>
            <w:tcW w:w="2300" w:type="dxa"/>
            <w:tcBorders>
              <w:top w:val="single" w:sz="4" w:space="0" w:color="000000"/>
              <w:left w:val="single" w:sz="4" w:space="0" w:color="000000"/>
              <w:bottom w:val="single" w:sz="4" w:space="0" w:color="000000"/>
            </w:tcBorders>
            <w:shd w:val="clear" w:color="auto" w:fill="auto"/>
          </w:tcPr>
          <w:p w14:paraId="5A88A009" w14:textId="77777777" w:rsidR="00351659" w:rsidRPr="00351659" w:rsidRDefault="00351659" w:rsidP="00351659">
            <w:pPr>
              <w:spacing w:after="0" w:line="240" w:lineRule="auto"/>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Альтернатива 2</w:t>
            </w:r>
          </w:p>
        </w:tc>
        <w:tc>
          <w:tcPr>
            <w:tcW w:w="3983" w:type="dxa"/>
            <w:tcBorders>
              <w:top w:val="single" w:sz="4" w:space="0" w:color="000000"/>
              <w:left w:val="single" w:sz="4" w:space="0" w:color="000000"/>
              <w:bottom w:val="single" w:sz="4" w:space="0" w:color="000000"/>
            </w:tcBorders>
            <w:shd w:val="clear" w:color="auto" w:fill="auto"/>
          </w:tcPr>
          <w:p w14:paraId="46704E50" w14:textId="77777777" w:rsidR="00351659" w:rsidRPr="00351659" w:rsidRDefault="00351659" w:rsidP="00351659">
            <w:pPr>
              <w:spacing w:after="0" w:line="240" w:lineRule="auto"/>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Вирішення соціально-економічних проблем громади за рахунок наповнення дохідної частини місцевого бюджету</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5D79331E" w14:textId="77777777" w:rsidR="00351659" w:rsidRPr="00351659" w:rsidRDefault="00351659" w:rsidP="00351659">
            <w:pPr>
              <w:spacing w:after="0" w:line="240" w:lineRule="auto"/>
              <w:jc w:val="both"/>
              <w:rPr>
                <w:rFonts w:ascii="Times New Roman" w:eastAsia="Times New Roman" w:hAnsi="Times New Roman" w:cs="Times New Roman"/>
                <w:color w:val="FF0000"/>
                <w:sz w:val="24"/>
                <w:szCs w:val="24"/>
                <w:lang w:val="uk-UA" w:eastAsia="ru-RU"/>
              </w:rPr>
            </w:pPr>
            <w:r w:rsidRPr="00351659">
              <w:rPr>
                <w:rFonts w:ascii="Times New Roman" w:eastAsia="Times New Roman" w:hAnsi="Times New Roman" w:cs="Times New Roman"/>
                <w:sz w:val="24"/>
                <w:szCs w:val="24"/>
                <w:lang w:val="uk-UA" w:eastAsia="ru-RU"/>
              </w:rPr>
              <w:t>Сплата за користуванняі місцем для розміщення зовнішньої реклами</w:t>
            </w:r>
          </w:p>
        </w:tc>
      </w:tr>
    </w:tbl>
    <w:p w14:paraId="744CAE2B" w14:textId="77777777" w:rsidR="00351659" w:rsidRPr="00351659" w:rsidRDefault="00351659" w:rsidP="00351659">
      <w:pPr>
        <w:shd w:val="clear" w:color="auto" w:fill="FFFFFF"/>
        <w:spacing w:after="0" w:line="240" w:lineRule="auto"/>
        <w:ind w:firstLine="567"/>
        <w:jc w:val="center"/>
        <w:rPr>
          <w:rFonts w:ascii="Times New Roman" w:eastAsia="Times New Roman" w:hAnsi="Times New Roman" w:cs="Times New Roman"/>
          <w:b/>
          <w:sz w:val="24"/>
          <w:szCs w:val="24"/>
          <w:lang w:val="uk-UA" w:eastAsia="ru-RU"/>
        </w:rPr>
      </w:pPr>
    </w:p>
    <w:p w14:paraId="0FD8BBFE" w14:textId="77777777" w:rsidR="00351659" w:rsidRPr="00351659" w:rsidRDefault="00351659" w:rsidP="00351659">
      <w:pPr>
        <w:shd w:val="clear" w:color="auto" w:fill="FFFFFF"/>
        <w:spacing w:after="0" w:line="240" w:lineRule="auto"/>
        <w:ind w:firstLine="567"/>
        <w:jc w:val="center"/>
        <w:rPr>
          <w:rFonts w:ascii="Times New Roman" w:eastAsia="Times New Roman" w:hAnsi="Times New Roman" w:cs="Times New Roman"/>
          <w:b/>
          <w:sz w:val="24"/>
          <w:szCs w:val="24"/>
          <w:lang w:val="uk-UA" w:eastAsia="ru-RU"/>
        </w:rPr>
      </w:pPr>
      <w:r w:rsidRPr="00351659">
        <w:rPr>
          <w:rFonts w:ascii="Times New Roman" w:eastAsia="Times New Roman" w:hAnsi="Times New Roman" w:cs="Times New Roman"/>
          <w:b/>
          <w:sz w:val="24"/>
          <w:szCs w:val="24"/>
          <w:lang w:val="en-US" w:eastAsia="ru-RU"/>
        </w:rPr>
        <w:t>IV</w:t>
      </w:r>
      <w:r w:rsidRPr="00351659">
        <w:rPr>
          <w:rFonts w:ascii="Times New Roman" w:eastAsia="Times New Roman" w:hAnsi="Times New Roman" w:cs="Times New Roman"/>
          <w:b/>
          <w:sz w:val="24"/>
          <w:szCs w:val="24"/>
          <w:lang w:val="uk-UA" w:eastAsia="ru-RU"/>
        </w:rPr>
        <w:t>. Вибір найбільш оптимального альтернативного способу досягнення цілей</w:t>
      </w:r>
    </w:p>
    <w:tbl>
      <w:tblPr>
        <w:tblStyle w:val="13"/>
        <w:tblW w:w="10519" w:type="dxa"/>
        <w:tblInd w:w="108" w:type="dxa"/>
        <w:tblLook w:val="01E0" w:firstRow="1" w:lastRow="1" w:firstColumn="1" w:lastColumn="1" w:noHBand="0" w:noVBand="0"/>
      </w:tblPr>
      <w:tblGrid>
        <w:gridCol w:w="3006"/>
        <w:gridCol w:w="2700"/>
        <w:gridCol w:w="4813"/>
      </w:tblGrid>
      <w:tr w:rsidR="00351659" w:rsidRPr="00351659" w14:paraId="7731424A" w14:textId="77777777" w:rsidTr="005B2FD8">
        <w:tc>
          <w:tcPr>
            <w:tcW w:w="3006" w:type="dxa"/>
          </w:tcPr>
          <w:p w14:paraId="08B0BBF8" w14:textId="77777777" w:rsidR="00351659" w:rsidRPr="00351659" w:rsidRDefault="00351659" w:rsidP="00351659">
            <w:pPr>
              <w:jc w:val="center"/>
              <w:rPr>
                <w:sz w:val="24"/>
                <w:szCs w:val="24"/>
                <w:lang w:val="uk-UA" w:eastAsia="ru-RU"/>
              </w:rPr>
            </w:pPr>
            <w:r w:rsidRPr="00351659">
              <w:rPr>
                <w:sz w:val="24"/>
                <w:szCs w:val="24"/>
                <w:lang w:val="uk-UA" w:eastAsia="ru-RU"/>
              </w:rPr>
              <w:t>Рейтинг результативності (досягнення цілей під час вирішення проблеми)</w:t>
            </w:r>
          </w:p>
        </w:tc>
        <w:tc>
          <w:tcPr>
            <w:tcW w:w="2700" w:type="dxa"/>
          </w:tcPr>
          <w:p w14:paraId="7F27D183" w14:textId="77777777" w:rsidR="00351659" w:rsidRPr="00351659" w:rsidRDefault="00351659" w:rsidP="00351659">
            <w:pPr>
              <w:jc w:val="center"/>
              <w:rPr>
                <w:sz w:val="24"/>
                <w:szCs w:val="24"/>
                <w:lang w:val="uk-UA" w:eastAsia="ru-RU"/>
              </w:rPr>
            </w:pPr>
            <w:r w:rsidRPr="00351659">
              <w:rPr>
                <w:sz w:val="24"/>
                <w:szCs w:val="24"/>
                <w:lang w:val="uk-UA" w:eastAsia="ru-RU"/>
              </w:rPr>
              <w:t>Бал результативності  (за чотирибальною системою оцінки)</w:t>
            </w:r>
          </w:p>
        </w:tc>
        <w:tc>
          <w:tcPr>
            <w:tcW w:w="4813" w:type="dxa"/>
          </w:tcPr>
          <w:p w14:paraId="359D862D" w14:textId="77777777" w:rsidR="00351659" w:rsidRPr="00351659" w:rsidRDefault="00351659" w:rsidP="00351659">
            <w:pPr>
              <w:jc w:val="center"/>
              <w:rPr>
                <w:sz w:val="24"/>
                <w:szCs w:val="24"/>
                <w:lang w:val="uk-UA" w:eastAsia="ru-RU"/>
              </w:rPr>
            </w:pPr>
            <w:r w:rsidRPr="00351659">
              <w:rPr>
                <w:sz w:val="24"/>
                <w:szCs w:val="24"/>
                <w:lang w:val="uk-UA" w:eastAsia="ru-RU"/>
              </w:rPr>
              <w:t>Коментарі щодо присвоєння відповідного бала</w:t>
            </w:r>
          </w:p>
        </w:tc>
      </w:tr>
      <w:tr w:rsidR="00351659" w:rsidRPr="00351659" w14:paraId="6F412527" w14:textId="77777777" w:rsidTr="005B2FD8">
        <w:tc>
          <w:tcPr>
            <w:tcW w:w="3006" w:type="dxa"/>
          </w:tcPr>
          <w:p w14:paraId="37C8F7D6" w14:textId="77777777" w:rsidR="00351659" w:rsidRPr="00351659" w:rsidRDefault="00351659" w:rsidP="00351659">
            <w:pPr>
              <w:rPr>
                <w:sz w:val="24"/>
                <w:szCs w:val="24"/>
                <w:lang w:val="uk-UA" w:eastAsia="ru-RU"/>
              </w:rPr>
            </w:pPr>
            <w:r w:rsidRPr="00351659">
              <w:rPr>
                <w:sz w:val="24"/>
                <w:szCs w:val="24"/>
                <w:lang w:val="uk-UA" w:eastAsia="ru-RU"/>
              </w:rPr>
              <w:t xml:space="preserve">Залишення існуючого Положення </w:t>
            </w:r>
          </w:p>
        </w:tc>
        <w:tc>
          <w:tcPr>
            <w:tcW w:w="2700" w:type="dxa"/>
          </w:tcPr>
          <w:p w14:paraId="33D89666" w14:textId="77777777" w:rsidR="00351659" w:rsidRPr="00351659" w:rsidRDefault="00351659" w:rsidP="00351659">
            <w:pPr>
              <w:jc w:val="center"/>
              <w:rPr>
                <w:sz w:val="24"/>
                <w:szCs w:val="24"/>
                <w:lang w:val="uk-UA" w:eastAsia="ru-RU"/>
              </w:rPr>
            </w:pPr>
            <w:r w:rsidRPr="00351659">
              <w:rPr>
                <w:sz w:val="24"/>
                <w:szCs w:val="24"/>
                <w:lang w:val="uk-UA" w:eastAsia="ru-RU"/>
              </w:rPr>
              <w:t>1</w:t>
            </w:r>
          </w:p>
        </w:tc>
        <w:tc>
          <w:tcPr>
            <w:tcW w:w="4813" w:type="dxa"/>
          </w:tcPr>
          <w:p w14:paraId="1CA489A4" w14:textId="240377E8" w:rsidR="00351659" w:rsidRPr="00351659" w:rsidRDefault="00351659" w:rsidP="00351659">
            <w:pPr>
              <w:widowControl w:val="0"/>
              <w:rPr>
                <w:sz w:val="24"/>
                <w:szCs w:val="24"/>
                <w:lang w:val="uk-UA" w:eastAsia="ru-RU"/>
              </w:rPr>
            </w:pPr>
            <w:r w:rsidRPr="00351659">
              <w:rPr>
                <w:sz w:val="24"/>
                <w:szCs w:val="24"/>
                <w:lang w:val="uk-UA" w:eastAsia="ru-RU"/>
              </w:rPr>
              <w:t>у разі залишення існуючого Положення проблема продовжуватиме існувати, що не забезпечить досягнення поставлених цілей</w:t>
            </w:r>
          </w:p>
        </w:tc>
      </w:tr>
      <w:tr w:rsidR="00351659" w:rsidRPr="00351659" w14:paraId="13C906A2" w14:textId="77777777" w:rsidTr="005B2FD8">
        <w:tc>
          <w:tcPr>
            <w:tcW w:w="3006" w:type="dxa"/>
          </w:tcPr>
          <w:p w14:paraId="313B3B6F" w14:textId="77777777" w:rsidR="00351659" w:rsidRPr="00351659" w:rsidRDefault="00351659" w:rsidP="00351659">
            <w:pPr>
              <w:rPr>
                <w:sz w:val="24"/>
                <w:szCs w:val="24"/>
                <w:lang w:val="uk-UA" w:eastAsia="ru-RU"/>
              </w:rPr>
            </w:pPr>
            <w:r w:rsidRPr="00351659">
              <w:rPr>
                <w:sz w:val="24"/>
                <w:szCs w:val="24"/>
                <w:lang w:val="uk-UA" w:eastAsia="ru-RU"/>
              </w:rPr>
              <w:t xml:space="preserve">Прийняття проекту акта  </w:t>
            </w:r>
          </w:p>
        </w:tc>
        <w:tc>
          <w:tcPr>
            <w:tcW w:w="2700" w:type="dxa"/>
          </w:tcPr>
          <w:p w14:paraId="4863EB50" w14:textId="77777777" w:rsidR="00351659" w:rsidRPr="00351659" w:rsidRDefault="00351659" w:rsidP="00351659">
            <w:pPr>
              <w:jc w:val="center"/>
              <w:rPr>
                <w:sz w:val="24"/>
                <w:szCs w:val="24"/>
                <w:lang w:val="uk-UA" w:eastAsia="ru-RU"/>
              </w:rPr>
            </w:pPr>
            <w:r w:rsidRPr="00351659">
              <w:rPr>
                <w:sz w:val="24"/>
                <w:szCs w:val="24"/>
                <w:lang w:val="uk-UA" w:eastAsia="ru-RU"/>
              </w:rPr>
              <w:t>4</w:t>
            </w:r>
          </w:p>
        </w:tc>
        <w:tc>
          <w:tcPr>
            <w:tcW w:w="4813" w:type="dxa"/>
          </w:tcPr>
          <w:p w14:paraId="3C473BAC" w14:textId="77777777" w:rsidR="00351659" w:rsidRPr="00351659" w:rsidRDefault="00351659" w:rsidP="00351659">
            <w:pPr>
              <w:rPr>
                <w:sz w:val="24"/>
                <w:szCs w:val="24"/>
                <w:lang w:val="uk-UA" w:eastAsia="ru-RU"/>
              </w:rPr>
            </w:pPr>
            <w:r w:rsidRPr="00351659">
              <w:rPr>
                <w:sz w:val="24"/>
                <w:szCs w:val="24"/>
                <w:lang w:val="uk-UA" w:eastAsia="ru-RU"/>
              </w:rPr>
              <w:t>у разі прийняття проекту акта, задекларовані ним цілі можуть бути досягнуті повною мірою стосовно приведення порядку залучення, розрахунку розміру і використання коштів від розміщення зовнішньої реклами на території Новодністровської ОТГ у відповідність до вимог чинного законодавства України; встановлення прозорого і чітко врегульованого порядку та умов залучення, розрахунку розміру і величини коштів від розміщення зовнішньої реклами, а також здійснення контролю за її сплатою.</w:t>
            </w:r>
          </w:p>
        </w:tc>
      </w:tr>
    </w:tbl>
    <w:p w14:paraId="6506E0B9" w14:textId="77777777" w:rsidR="00351659" w:rsidRPr="00351659" w:rsidRDefault="00351659" w:rsidP="00351659">
      <w:pPr>
        <w:spacing w:after="0" w:line="240" w:lineRule="auto"/>
        <w:jc w:val="both"/>
        <w:rPr>
          <w:rFonts w:ascii="Times New Roman" w:eastAsia="Times New Roman" w:hAnsi="Times New Roman" w:cs="Times New Roman"/>
          <w:sz w:val="24"/>
          <w:szCs w:val="24"/>
          <w:lang w:val="uk-UA" w:eastAsia="ru-RU"/>
        </w:rPr>
      </w:pPr>
    </w:p>
    <w:tbl>
      <w:tblPr>
        <w:tblStyle w:val="13"/>
        <w:tblW w:w="10944" w:type="dxa"/>
        <w:tblInd w:w="108" w:type="dxa"/>
        <w:tblLook w:val="01E0" w:firstRow="1" w:lastRow="1" w:firstColumn="1" w:lastColumn="1" w:noHBand="0" w:noVBand="0"/>
      </w:tblPr>
      <w:tblGrid>
        <w:gridCol w:w="1800"/>
        <w:gridCol w:w="3757"/>
        <w:gridCol w:w="2880"/>
        <w:gridCol w:w="2507"/>
      </w:tblGrid>
      <w:tr w:rsidR="00351659" w:rsidRPr="00351659" w14:paraId="768EB122" w14:textId="77777777" w:rsidTr="005B2FD8">
        <w:tc>
          <w:tcPr>
            <w:tcW w:w="1800" w:type="dxa"/>
          </w:tcPr>
          <w:p w14:paraId="53E808B3" w14:textId="77777777" w:rsidR="00351659" w:rsidRPr="00351659" w:rsidRDefault="00351659" w:rsidP="00351659">
            <w:pPr>
              <w:jc w:val="both"/>
              <w:rPr>
                <w:sz w:val="24"/>
                <w:szCs w:val="24"/>
                <w:lang w:val="uk-UA" w:eastAsia="ru-RU"/>
              </w:rPr>
            </w:pPr>
            <w:r w:rsidRPr="00351659">
              <w:rPr>
                <w:sz w:val="24"/>
                <w:szCs w:val="24"/>
                <w:lang w:val="uk-UA" w:eastAsia="ru-RU"/>
              </w:rPr>
              <w:t>Рейтинг результа-тивності</w:t>
            </w:r>
          </w:p>
        </w:tc>
        <w:tc>
          <w:tcPr>
            <w:tcW w:w="3757" w:type="dxa"/>
          </w:tcPr>
          <w:p w14:paraId="07A29FA9" w14:textId="77777777" w:rsidR="00351659" w:rsidRPr="00351659" w:rsidRDefault="00351659" w:rsidP="00351659">
            <w:pPr>
              <w:jc w:val="both"/>
              <w:rPr>
                <w:sz w:val="24"/>
                <w:szCs w:val="24"/>
                <w:lang w:val="uk-UA" w:eastAsia="ru-RU"/>
              </w:rPr>
            </w:pPr>
            <w:r w:rsidRPr="00351659">
              <w:rPr>
                <w:sz w:val="24"/>
                <w:szCs w:val="24"/>
                <w:lang w:val="uk-UA" w:eastAsia="ru-RU"/>
              </w:rPr>
              <w:t>Вигоди (підсумок)</w:t>
            </w:r>
          </w:p>
        </w:tc>
        <w:tc>
          <w:tcPr>
            <w:tcW w:w="2880" w:type="dxa"/>
          </w:tcPr>
          <w:p w14:paraId="04D3C7B4" w14:textId="77777777" w:rsidR="00351659" w:rsidRPr="00351659" w:rsidRDefault="00351659" w:rsidP="00351659">
            <w:pPr>
              <w:jc w:val="both"/>
              <w:rPr>
                <w:sz w:val="24"/>
                <w:szCs w:val="24"/>
                <w:lang w:val="uk-UA" w:eastAsia="ru-RU"/>
              </w:rPr>
            </w:pPr>
            <w:r w:rsidRPr="00351659">
              <w:rPr>
                <w:sz w:val="24"/>
                <w:szCs w:val="24"/>
                <w:lang w:val="uk-UA" w:eastAsia="ru-RU"/>
              </w:rPr>
              <w:t>Витрати (підсумок)</w:t>
            </w:r>
          </w:p>
        </w:tc>
        <w:tc>
          <w:tcPr>
            <w:tcW w:w="2507" w:type="dxa"/>
          </w:tcPr>
          <w:p w14:paraId="4BA0E56F" w14:textId="77777777" w:rsidR="00351659" w:rsidRPr="00351659" w:rsidRDefault="00351659" w:rsidP="00351659">
            <w:pPr>
              <w:rPr>
                <w:sz w:val="24"/>
                <w:szCs w:val="24"/>
                <w:lang w:val="uk-UA" w:eastAsia="ru-RU"/>
              </w:rPr>
            </w:pPr>
            <w:r w:rsidRPr="00351659">
              <w:rPr>
                <w:sz w:val="24"/>
                <w:szCs w:val="24"/>
                <w:lang w:val="uk-UA" w:eastAsia="ru-RU"/>
              </w:rPr>
              <w:t>Обґрунтування відповідного місця альтернативи у рейтингу</w:t>
            </w:r>
          </w:p>
        </w:tc>
      </w:tr>
      <w:tr w:rsidR="00351659" w:rsidRPr="00351659" w14:paraId="43A14735" w14:textId="77777777" w:rsidTr="005B2FD8">
        <w:tc>
          <w:tcPr>
            <w:tcW w:w="1800" w:type="dxa"/>
          </w:tcPr>
          <w:p w14:paraId="5B2E4F13" w14:textId="77777777" w:rsidR="00351659" w:rsidRPr="00351659" w:rsidRDefault="00351659" w:rsidP="00351659">
            <w:pPr>
              <w:jc w:val="both"/>
              <w:rPr>
                <w:sz w:val="24"/>
                <w:szCs w:val="24"/>
                <w:lang w:val="uk-UA" w:eastAsia="ru-RU"/>
              </w:rPr>
            </w:pPr>
            <w:r w:rsidRPr="00351659">
              <w:rPr>
                <w:sz w:val="24"/>
                <w:szCs w:val="24"/>
                <w:lang w:val="uk-UA" w:eastAsia="ru-RU"/>
              </w:rPr>
              <w:t xml:space="preserve">Прийняття проекту акта  </w:t>
            </w:r>
          </w:p>
        </w:tc>
        <w:tc>
          <w:tcPr>
            <w:tcW w:w="3757" w:type="dxa"/>
          </w:tcPr>
          <w:p w14:paraId="1A9C7122" w14:textId="77777777" w:rsidR="00351659" w:rsidRPr="00351659" w:rsidRDefault="00351659" w:rsidP="00351659">
            <w:pPr>
              <w:rPr>
                <w:sz w:val="24"/>
                <w:szCs w:val="24"/>
                <w:lang w:val="uk-UA" w:eastAsia="ru-RU"/>
              </w:rPr>
            </w:pPr>
            <w:r w:rsidRPr="00351659">
              <w:rPr>
                <w:sz w:val="24"/>
                <w:szCs w:val="24"/>
                <w:lang w:val="uk-UA" w:eastAsia="ru-RU"/>
              </w:rPr>
              <w:t>у разі прийняття проекту акта, ви-года для терто-ріальної громади полягатиме в приведенні по-рядку залучення, розрахунку розмі-ру і використання коштів від розміщення зовнішньої реклами у відпо-відність до вимог чинного законо-давства України та збільшенні над-ходжень коштів до місцевого бюджету. Суб’єкти господарювання отримають прозорий і чітко врегульований порядок та умови сплати коштів за розміщення зовнішньої реклами на території населених пунктів ОТГ.</w:t>
            </w:r>
          </w:p>
        </w:tc>
        <w:tc>
          <w:tcPr>
            <w:tcW w:w="2880" w:type="dxa"/>
          </w:tcPr>
          <w:p w14:paraId="7EACE809" w14:textId="77777777" w:rsidR="00351659" w:rsidRPr="00351659" w:rsidRDefault="00351659" w:rsidP="00351659">
            <w:pPr>
              <w:rPr>
                <w:sz w:val="24"/>
                <w:szCs w:val="24"/>
                <w:lang w:val="uk-UA" w:eastAsia="ru-RU"/>
              </w:rPr>
            </w:pPr>
            <w:r w:rsidRPr="00351659">
              <w:rPr>
                <w:sz w:val="24"/>
                <w:szCs w:val="24"/>
                <w:lang w:val="uk-UA" w:eastAsia="ru-RU"/>
              </w:rPr>
              <w:t>у разі прийняття проекту акта, територіальна громада не нестиме ніяких матеріальних та інших витрат. Громадяни та суб’єкти господарювання сплачуватимуть пайовий внесок в разі здійснення будівництва об’єктів у випадках, передбачених проектом акта.</w:t>
            </w:r>
          </w:p>
        </w:tc>
        <w:tc>
          <w:tcPr>
            <w:tcW w:w="2507" w:type="dxa"/>
          </w:tcPr>
          <w:p w14:paraId="4A4E946F" w14:textId="77777777" w:rsidR="00351659" w:rsidRPr="00351659" w:rsidRDefault="00351659" w:rsidP="00351659">
            <w:pPr>
              <w:rPr>
                <w:sz w:val="24"/>
                <w:szCs w:val="24"/>
                <w:lang w:val="uk-UA" w:eastAsia="ru-RU"/>
              </w:rPr>
            </w:pPr>
            <w:r w:rsidRPr="00351659">
              <w:rPr>
                <w:sz w:val="24"/>
                <w:szCs w:val="24"/>
                <w:lang w:val="uk-UA" w:eastAsia="ru-RU"/>
              </w:rPr>
              <w:t xml:space="preserve">у разі прийняття проекту акта, задекларовані ним цілі будуть досягнуті повною мірою, що повністю забезпечить потребу у вирішенні проблеми та зникне її неврегульованість </w:t>
            </w:r>
          </w:p>
        </w:tc>
      </w:tr>
    </w:tbl>
    <w:p w14:paraId="2AFFD193" w14:textId="77777777" w:rsidR="00351659" w:rsidRPr="00351659" w:rsidRDefault="00351659" w:rsidP="00351659">
      <w:pPr>
        <w:spacing w:after="0" w:line="240" w:lineRule="auto"/>
        <w:jc w:val="both"/>
        <w:rPr>
          <w:rFonts w:ascii="Times New Roman" w:eastAsia="Times New Roman" w:hAnsi="Times New Roman" w:cs="Times New Roman"/>
          <w:sz w:val="24"/>
          <w:szCs w:val="24"/>
          <w:lang w:val="uk-UA" w:eastAsia="ru-RU"/>
        </w:rPr>
      </w:pPr>
    </w:p>
    <w:tbl>
      <w:tblPr>
        <w:tblStyle w:val="13"/>
        <w:tblW w:w="10915" w:type="dxa"/>
        <w:tblInd w:w="-5" w:type="dxa"/>
        <w:tblLook w:val="01E0" w:firstRow="1" w:lastRow="1" w:firstColumn="1" w:lastColumn="1" w:noHBand="0" w:noVBand="0"/>
      </w:tblPr>
      <w:tblGrid>
        <w:gridCol w:w="2340"/>
        <w:gridCol w:w="4748"/>
        <w:gridCol w:w="3827"/>
      </w:tblGrid>
      <w:tr w:rsidR="00351659" w:rsidRPr="00351659" w14:paraId="4A24FADE" w14:textId="77777777" w:rsidTr="005B2FD8">
        <w:tc>
          <w:tcPr>
            <w:tcW w:w="2340" w:type="dxa"/>
          </w:tcPr>
          <w:p w14:paraId="3317BF7B" w14:textId="77777777" w:rsidR="00351659" w:rsidRPr="00351659" w:rsidRDefault="00351659" w:rsidP="00351659">
            <w:pPr>
              <w:rPr>
                <w:sz w:val="24"/>
                <w:szCs w:val="24"/>
                <w:lang w:val="uk-UA" w:eastAsia="ru-RU"/>
              </w:rPr>
            </w:pPr>
            <w:r w:rsidRPr="00351659">
              <w:rPr>
                <w:sz w:val="24"/>
                <w:szCs w:val="24"/>
                <w:lang w:val="uk-UA" w:eastAsia="ru-RU"/>
              </w:rPr>
              <w:t xml:space="preserve">Рейтинг </w:t>
            </w:r>
          </w:p>
        </w:tc>
        <w:tc>
          <w:tcPr>
            <w:tcW w:w="4748" w:type="dxa"/>
          </w:tcPr>
          <w:p w14:paraId="3119ABAC" w14:textId="77777777" w:rsidR="00351659" w:rsidRPr="00351659" w:rsidRDefault="00351659" w:rsidP="00351659">
            <w:pPr>
              <w:rPr>
                <w:sz w:val="24"/>
                <w:szCs w:val="24"/>
                <w:lang w:val="uk-UA" w:eastAsia="ru-RU"/>
              </w:rPr>
            </w:pPr>
            <w:r w:rsidRPr="00351659">
              <w:rPr>
                <w:sz w:val="24"/>
                <w:szCs w:val="24"/>
                <w:lang w:val="uk-UA" w:eastAsia="ru-RU"/>
              </w:rPr>
              <w:t>Аргументи щодо переваги обраної альтернативи/ причини відмови від альтернативи</w:t>
            </w:r>
          </w:p>
        </w:tc>
        <w:tc>
          <w:tcPr>
            <w:tcW w:w="3827" w:type="dxa"/>
          </w:tcPr>
          <w:p w14:paraId="40DBC518" w14:textId="77777777" w:rsidR="00351659" w:rsidRPr="00351659" w:rsidRDefault="00351659" w:rsidP="00351659">
            <w:pPr>
              <w:rPr>
                <w:sz w:val="24"/>
                <w:szCs w:val="24"/>
                <w:lang w:val="uk-UA" w:eastAsia="ru-RU"/>
              </w:rPr>
            </w:pPr>
            <w:r w:rsidRPr="00351659">
              <w:rPr>
                <w:sz w:val="24"/>
                <w:szCs w:val="24"/>
                <w:lang w:val="uk-UA" w:eastAsia="ru-RU"/>
              </w:rPr>
              <w:t>Оцінка ризику зовнішніх чинників на дію запропонованого регуляторного акта</w:t>
            </w:r>
          </w:p>
        </w:tc>
      </w:tr>
      <w:tr w:rsidR="00351659" w:rsidRPr="00351659" w14:paraId="2D7928A4" w14:textId="77777777" w:rsidTr="005B2FD8">
        <w:tc>
          <w:tcPr>
            <w:tcW w:w="2340" w:type="dxa"/>
          </w:tcPr>
          <w:p w14:paraId="07B8E5A0" w14:textId="77777777" w:rsidR="00351659" w:rsidRPr="00351659" w:rsidRDefault="00351659" w:rsidP="00351659">
            <w:pPr>
              <w:rPr>
                <w:sz w:val="24"/>
                <w:szCs w:val="24"/>
                <w:lang w:val="uk-UA" w:eastAsia="ru-RU"/>
              </w:rPr>
            </w:pPr>
            <w:r w:rsidRPr="00351659">
              <w:rPr>
                <w:sz w:val="24"/>
                <w:szCs w:val="24"/>
                <w:lang w:val="uk-UA" w:eastAsia="ru-RU"/>
              </w:rPr>
              <w:lastRenderedPageBreak/>
              <w:t xml:space="preserve">Залишення існуючого Положення </w:t>
            </w:r>
          </w:p>
        </w:tc>
        <w:tc>
          <w:tcPr>
            <w:tcW w:w="4748" w:type="dxa"/>
          </w:tcPr>
          <w:p w14:paraId="5B4DEFD5" w14:textId="77777777" w:rsidR="00351659" w:rsidRPr="00351659" w:rsidRDefault="00351659" w:rsidP="00351659">
            <w:pPr>
              <w:rPr>
                <w:sz w:val="24"/>
                <w:szCs w:val="24"/>
                <w:lang w:val="uk-UA" w:eastAsia="ru-RU"/>
              </w:rPr>
            </w:pPr>
            <w:r w:rsidRPr="00351659">
              <w:rPr>
                <w:sz w:val="24"/>
                <w:szCs w:val="24"/>
                <w:lang w:val="uk-UA" w:eastAsia="ru-RU"/>
              </w:rPr>
              <w:t>ситуація залишається без змін, проблема не вирішується</w:t>
            </w:r>
          </w:p>
        </w:tc>
        <w:tc>
          <w:tcPr>
            <w:tcW w:w="3827" w:type="dxa"/>
          </w:tcPr>
          <w:p w14:paraId="57F6ADDF" w14:textId="77777777" w:rsidR="00351659" w:rsidRPr="00351659" w:rsidRDefault="00351659" w:rsidP="00351659">
            <w:pPr>
              <w:widowControl w:val="0"/>
              <w:jc w:val="center"/>
              <w:rPr>
                <w:sz w:val="24"/>
                <w:szCs w:val="24"/>
                <w:lang w:val="uk-UA" w:eastAsia="ru-RU"/>
              </w:rPr>
            </w:pPr>
            <w:r w:rsidRPr="00351659">
              <w:rPr>
                <w:sz w:val="24"/>
                <w:szCs w:val="24"/>
                <w:lang w:val="uk-UA" w:eastAsia="ru-RU"/>
              </w:rPr>
              <w:t>Х</w:t>
            </w:r>
          </w:p>
        </w:tc>
      </w:tr>
      <w:tr w:rsidR="00351659" w:rsidRPr="00351659" w14:paraId="4DF188CF" w14:textId="77777777" w:rsidTr="005B2FD8">
        <w:tc>
          <w:tcPr>
            <w:tcW w:w="2340" w:type="dxa"/>
          </w:tcPr>
          <w:p w14:paraId="1C18F33F" w14:textId="77777777" w:rsidR="00351659" w:rsidRPr="00351659" w:rsidRDefault="00351659" w:rsidP="00351659">
            <w:pPr>
              <w:rPr>
                <w:sz w:val="24"/>
                <w:szCs w:val="24"/>
                <w:lang w:val="uk-UA" w:eastAsia="ru-RU"/>
              </w:rPr>
            </w:pPr>
            <w:r w:rsidRPr="00351659">
              <w:rPr>
                <w:sz w:val="24"/>
                <w:szCs w:val="24"/>
                <w:lang w:val="uk-UA" w:eastAsia="ru-RU"/>
              </w:rPr>
              <w:t xml:space="preserve">Прийняття проекту акта  </w:t>
            </w:r>
          </w:p>
        </w:tc>
        <w:tc>
          <w:tcPr>
            <w:tcW w:w="4748" w:type="dxa"/>
          </w:tcPr>
          <w:p w14:paraId="04387F4C" w14:textId="77777777" w:rsidR="00351659" w:rsidRPr="00351659" w:rsidRDefault="00351659" w:rsidP="00351659">
            <w:pPr>
              <w:rPr>
                <w:sz w:val="24"/>
                <w:szCs w:val="24"/>
                <w:lang w:val="uk-UA" w:eastAsia="ru-RU"/>
              </w:rPr>
            </w:pPr>
            <w:r w:rsidRPr="00351659">
              <w:rPr>
                <w:sz w:val="24"/>
                <w:szCs w:val="24"/>
                <w:lang w:val="uk-UA" w:eastAsia="ru-RU"/>
              </w:rPr>
              <w:t>прийняття проекту акта забезпечить повною мірою досягнення задекларованих ним цілей стосовно приведення порядку розміщ0ення зовнішньої реклами на території Новодністровської ОТГ у відповідність до вимог чинного законодавства України; встановлення прозорого і чітко врегульованого порядку отримання дозволу та сплати коштів за розміщення зовнішньої реклами на всій території громади</w:t>
            </w:r>
          </w:p>
        </w:tc>
        <w:tc>
          <w:tcPr>
            <w:tcW w:w="3827" w:type="dxa"/>
          </w:tcPr>
          <w:p w14:paraId="06783E0F" w14:textId="77777777" w:rsidR="00351659" w:rsidRPr="00351659" w:rsidRDefault="00351659" w:rsidP="00351659">
            <w:pPr>
              <w:rPr>
                <w:sz w:val="24"/>
                <w:szCs w:val="24"/>
                <w:lang w:val="uk-UA" w:eastAsia="ru-RU"/>
              </w:rPr>
            </w:pPr>
            <w:r w:rsidRPr="00351659">
              <w:rPr>
                <w:sz w:val="24"/>
                <w:szCs w:val="24"/>
                <w:lang w:val="uk-UA" w:eastAsia="ru-RU"/>
              </w:rPr>
              <w:t xml:space="preserve">деякий час на дію запропонованого регуляторного акта може впливати низька обізнаність суб’єктів, на яких поширюється дія цього акта, та відмінність регулювання, що пропонується, з існуючим регулюванням </w:t>
            </w:r>
          </w:p>
        </w:tc>
      </w:tr>
    </w:tbl>
    <w:p w14:paraId="461A525A" w14:textId="21AEAFCA" w:rsidR="00351659" w:rsidRDefault="00351659" w:rsidP="00351659">
      <w:pPr>
        <w:shd w:val="clear" w:color="auto" w:fill="FFFFFF"/>
        <w:spacing w:after="0" w:line="240" w:lineRule="auto"/>
        <w:textAlignment w:val="baseline"/>
        <w:rPr>
          <w:rFonts w:ascii="Times New Roman" w:eastAsia="Times New Roman" w:hAnsi="Times New Roman" w:cs="Times New Roman"/>
          <w:sz w:val="24"/>
          <w:szCs w:val="24"/>
          <w:lang w:val="uk-UA" w:eastAsia="ru-RU"/>
        </w:rPr>
      </w:pPr>
    </w:p>
    <w:p w14:paraId="3371BD6A" w14:textId="77777777" w:rsidR="00351659" w:rsidRPr="00351659" w:rsidRDefault="00351659" w:rsidP="00351659">
      <w:pPr>
        <w:shd w:val="clear" w:color="auto" w:fill="FFFFFF"/>
        <w:spacing w:after="0" w:line="240" w:lineRule="auto"/>
        <w:ind w:firstLine="567"/>
        <w:jc w:val="center"/>
        <w:rPr>
          <w:rFonts w:ascii="Times New Roman" w:eastAsia="Times New Roman" w:hAnsi="Times New Roman" w:cs="Times New Roman"/>
          <w:b/>
          <w:sz w:val="24"/>
          <w:szCs w:val="24"/>
          <w:lang w:val="uk-UA" w:eastAsia="ru-RU"/>
        </w:rPr>
      </w:pPr>
      <w:r w:rsidRPr="00351659">
        <w:rPr>
          <w:rFonts w:ascii="Times New Roman" w:eastAsia="Times New Roman" w:hAnsi="Times New Roman" w:cs="Times New Roman"/>
          <w:b/>
          <w:sz w:val="24"/>
          <w:szCs w:val="24"/>
          <w:lang w:val="en-US" w:eastAsia="ru-RU"/>
        </w:rPr>
        <w:t>V</w:t>
      </w:r>
      <w:r w:rsidRPr="00351659">
        <w:rPr>
          <w:rFonts w:ascii="Times New Roman" w:eastAsia="Times New Roman" w:hAnsi="Times New Roman" w:cs="Times New Roman"/>
          <w:b/>
          <w:sz w:val="24"/>
          <w:szCs w:val="24"/>
          <w:lang w:val="uk-UA" w:eastAsia="ru-RU"/>
        </w:rPr>
        <w:t>. Механізми та заходи, що пропонуються для розвʼязання проблеми</w:t>
      </w:r>
    </w:p>
    <w:p w14:paraId="16F88823" w14:textId="77777777" w:rsidR="00351659" w:rsidRPr="00351659" w:rsidRDefault="00351659" w:rsidP="00351659">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Задекларовані цілі досягаються усім змістом документа, оскільки він у сукупності формує Порядок розміщення зовнішньої реклами на території Новодністровської ОТГ, а саме:</w:t>
      </w:r>
    </w:p>
    <w:p w14:paraId="578B6F8B" w14:textId="77777777" w:rsidR="00351659" w:rsidRPr="00351659" w:rsidRDefault="00351659" w:rsidP="00351659">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351659">
        <w:rPr>
          <w:rFonts w:ascii="Times New Roman" w:eastAsia="Times New Roman" w:hAnsi="Times New Roman" w:cs="Times New Roman"/>
          <w:sz w:val="24"/>
          <w:szCs w:val="24"/>
          <w:lang w:val="ru-RU" w:eastAsia="ru-RU"/>
        </w:rPr>
        <w:t>- встановлює єдині вимоги до розміщення зовнішньої реклами;</w:t>
      </w:r>
    </w:p>
    <w:p w14:paraId="1B43169E" w14:textId="77777777" w:rsidR="00351659" w:rsidRPr="00351659" w:rsidRDefault="00351659" w:rsidP="00351659">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351659">
        <w:rPr>
          <w:rFonts w:ascii="Times New Roman" w:eastAsia="Times New Roman" w:hAnsi="Times New Roman" w:cs="Times New Roman"/>
          <w:sz w:val="24"/>
          <w:szCs w:val="24"/>
          <w:lang w:val="ru-RU" w:eastAsia="ru-RU"/>
        </w:rPr>
        <w:t>- розробляє порядок надання, погодження, переоформлення та скасування дозволів на розміщення реклами;</w:t>
      </w:r>
    </w:p>
    <w:p w14:paraId="77C76D2F" w14:textId="77777777" w:rsidR="00351659" w:rsidRPr="00351659" w:rsidRDefault="00351659" w:rsidP="00351659">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351659">
        <w:rPr>
          <w:rFonts w:ascii="Times New Roman" w:eastAsia="Times New Roman" w:hAnsi="Times New Roman" w:cs="Times New Roman"/>
          <w:sz w:val="24"/>
          <w:szCs w:val="24"/>
          <w:lang w:val="ru-RU" w:eastAsia="ru-RU"/>
        </w:rPr>
        <w:t xml:space="preserve">- визначає органи, які будуть вести контроль за розміщенням зовнішньої реклами та виконанням рішень виконавчого комітету щодо розміщення зовнішньої реклами на території </w:t>
      </w:r>
      <w:r w:rsidRPr="00351659">
        <w:rPr>
          <w:rFonts w:ascii="Times New Roman" w:eastAsia="Times New Roman" w:hAnsi="Times New Roman" w:cs="Times New Roman"/>
          <w:sz w:val="24"/>
          <w:szCs w:val="24"/>
          <w:lang w:val="uk-UA" w:eastAsia="ru-RU"/>
        </w:rPr>
        <w:t>Новодністровської ОТГ</w:t>
      </w:r>
      <w:r w:rsidRPr="00351659">
        <w:rPr>
          <w:rFonts w:ascii="Times New Roman" w:eastAsia="Times New Roman" w:hAnsi="Times New Roman" w:cs="Times New Roman"/>
          <w:sz w:val="24"/>
          <w:szCs w:val="24"/>
          <w:lang w:val="ru-RU" w:eastAsia="ru-RU"/>
        </w:rPr>
        <w:t>. </w:t>
      </w:r>
    </w:p>
    <w:p w14:paraId="02126BF2" w14:textId="77777777" w:rsidR="00351659" w:rsidRPr="00351659" w:rsidRDefault="00351659" w:rsidP="00351659">
      <w:pPr>
        <w:shd w:val="clear" w:color="auto" w:fill="FFFFFF"/>
        <w:spacing w:after="0" w:line="240" w:lineRule="auto"/>
        <w:ind w:firstLine="567"/>
        <w:jc w:val="center"/>
        <w:rPr>
          <w:rFonts w:ascii="Times New Roman" w:eastAsia="Times New Roman" w:hAnsi="Times New Roman" w:cs="Times New Roman"/>
          <w:b/>
          <w:sz w:val="24"/>
          <w:szCs w:val="24"/>
          <w:lang w:val="uk-UA" w:eastAsia="ru-RU"/>
        </w:rPr>
      </w:pPr>
      <w:r w:rsidRPr="00351659">
        <w:rPr>
          <w:rFonts w:ascii="Times New Roman" w:eastAsia="Times New Roman" w:hAnsi="Times New Roman" w:cs="Times New Roman"/>
          <w:b/>
          <w:sz w:val="24"/>
          <w:szCs w:val="24"/>
          <w:lang w:val="en-US" w:eastAsia="ru-RU"/>
        </w:rPr>
        <w:t>VI</w:t>
      </w:r>
      <w:r w:rsidRPr="00351659">
        <w:rPr>
          <w:rFonts w:ascii="Times New Roman" w:eastAsia="Times New Roman" w:hAnsi="Times New Roman" w:cs="Times New Roman"/>
          <w:b/>
          <w:sz w:val="24"/>
          <w:szCs w:val="24"/>
          <w:lang w:val="ru-RU" w:eastAsia="ru-RU"/>
        </w:rPr>
        <w:t>. </w:t>
      </w:r>
      <w:r w:rsidRPr="00351659">
        <w:rPr>
          <w:rFonts w:ascii="Times New Roman" w:eastAsia="Times New Roman" w:hAnsi="Times New Roman" w:cs="Times New Roman"/>
          <w:b/>
          <w:sz w:val="24"/>
          <w:szCs w:val="24"/>
          <w:lang w:val="uk-UA" w:eastAsia="ru-RU"/>
        </w:rPr>
        <w:t>Оцінка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17C3CC94" w14:textId="77777777" w:rsidR="00351659" w:rsidRPr="00351659" w:rsidRDefault="00351659" w:rsidP="00351659">
      <w:pPr>
        <w:spacing w:after="0" w:line="240" w:lineRule="auto"/>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 xml:space="preserve">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 оцінюються вище середнього.</w:t>
      </w:r>
    </w:p>
    <w:p w14:paraId="4D8BFCF2" w14:textId="77777777" w:rsidR="00351659" w:rsidRPr="00351659" w:rsidRDefault="00351659" w:rsidP="00351659">
      <w:pPr>
        <w:suppressAutoHyphens/>
        <w:spacing w:after="0" w:line="240" w:lineRule="auto"/>
        <w:ind w:firstLine="709"/>
        <w:rPr>
          <w:rFonts w:ascii="Times New Roman" w:eastAsia="Times New Roman" w:hAnsi="Times New Roman" w:cs="Times New Roman"/>
          <w:sz w:val="24"/>
          <w:szCs w:val="24"/>
          <w:lang w:val="uk-UA" w:eastAsia="ar-SA"/>
        </w:rPr>
      </w:pPr>
      <w:r w:rsidRPr="00351659">
        <w:rPr>
          <w:rFonts w:ascii="Times New Roman" w:eastAsia="Times New Roman" w:hAnsi="Times New Roman" w:cs="Times New Roman"/>
          <w:sz w:val="24"/>
          <w:szCs w:val="24"/>
          <w:lang w:val="uk-UA" w:eastAsia="ar-SA"/>
        </w:rPr>
        <w:t>Тест малого підприємництва додається.</w:t>
      </w:r>
    </w:p>
    <w:p w14:paraId="044FF94B" w14:textId="5755AD2D" w:rsidR="00351659" w:rsidRPr="00351659" w:rsidRDefault="00351659" w:rsidP="00351659">
      <w:pPr>
        <w:shd w:val="clear" w:color="auto" w:fill="FFFFFF"/>
        <w:spacing w:after="0" w:line="240" w:lineRule="auto"/>
        <w:ind w:firstLine="567"/>
        <w:jc w:val="center"/>
        <w:rPr>
          <w:rFonts w:ascii="Times New Roman" w:eastAsia="Times New Roman" w:hAnsi="Times New Roman" w:cs="Times New Roman"/>
          <w:b/>
          <w:sz w:val="24"/>
          <w:szCs w:val="24"/>
          <w:lang w:val="ru-RU" w:eastAsia="ru-RU"/>
        </w:rPr>
      </w:pPr>
      <w:r w:rsidRPr="00351659">
        <w:rPr>
          <w:rFonts w:ascii="Times New Roman" w:eastAsia="Times New Roman" w:hAnsi="Times New Roman" w:cs="Times New Roman"/>
          <w:b/>
          <w:sz w:val="24"/>
          <w:szCs w:val="24"/>
          <w:lang w:val="en-US" w:eastAsia="ru-RU"/>
        </w:rPr>
        <w:t>VII</w:t>
      </w:r>
      <w:r w:rsidRPr="00351659">
        <w:rPr>
          <w:rFonts w:ascii="Times New Roman" w:eastAsia="Times New Roman" w:hAnsi="Times New Roman" w:cs="Times New Roman"/>
          <w:b/>
          <w:sz w:val="24"/>
          <w:szCs w:val="24"/>
          <w:lang w:val="ru-RU" w:eastAsia="ru-RU"/>
        </w:rPr>
        <w:t>. Обґрунтування</w:t>
      </w:r>
      <w:r w:rsidRPr="00351659">
        <w:rPr>
          <w:rFonts w:ascii="Times New Roman" w:eastAsia="Times New Roman" w:hAnsi="Times New Roman" w:cs="Times New Roman"/>
          <w:b/>
          <w:sz w:val="24"/>
          <w:szCs w:val="24"/>
          <w:lang w:val="uk-UA" w:eastAsia="ru-RU"/>
        </w:rPr>
        <w:t xml:space="preserve"> запропонованого строку </w:t>
      </w:r>
      <w:r w:rsidRPr="00351659">
        <w:rPr>
          <w:rFonts w:ascii="Times New Roman" w:eastAsia="Times New Roman" w:hAnsi="Times New Roman" w:cs="Times New Roman"/>
          <w:b/>
          <w:sz w:val="24"/>
          <w:szCs w:val="24"/>
          <w:lang w:val="ru-RU" w:eastAsia="ru-RU"/>
        </w:rPr>
        <w:t>дії регуляторного акта.</w:t>
      </w:r>
    </w:p>
    <w:p w14:paraId="0B1B5970" w14:textId="77777777" w:rsidR="00351659" w:rsidRPr="00351659" w:rsidRDefault="00351659" w:rsidP="00351659">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ru-RU" w:eastAsia="ru-RU"/>
        </w:rPr>
        <w:t>Регуляторний акт запроваджується на невизначений термін дії до змін у законодавстві</w:t>
      </w:r>
      <w:r w:rsidRPr="00351659">
        <w:rPr>
          <w:rFonts w:ascii="Times New Roman" w:eastAsia="Times New Roman" w:hAnsi="Times New Roman" w:cs="Times New Roman"/>
          <w:sz w:val="24"/>
          <w:szCs w:val="24"/>
          <w:lang w:val="uk-UA" w:eastAsia="ru-RU"/>
        </w:rPr>
        <w:t>.</w:t>
      </w:r>
    </w:p>
    <w:p w14:paraId="6435D137" w14:textId="77777777" w:rsidR="00351659" w:rsidRPr="00351659" w:rsidRDefault="00351659" w:rsidP="00351659">
      <w:pPr>
        <w:shd w:val="clear" w:color="auto" w:fill="FFFFFF"/>
        <w:spacing w:after="0" w:line="240" w:lineRule="auto"/>
        <w:ind w:firstLine="567"/>
        <w:jc w:val="center"/>
        <w:rPr>
          <w:rFonts w:ascii="Times New Roman" w:eastAsia="Times New Roman" w:hAnsi="Times New Roman" w:cs="Times New Roman"/>
          <w:b/>
          <w:sz w:val="24"/>
          <w:szCs w:val="24"/>
          <w:lang w:val="uk-UA" w:eastAsia="ru-RU"/>
        </w:rPr>
      </w:pPr>
      <w:r w:rsidRPr="00351659">
        <w:rPr>
          <w:rFonts w:ascii="Times New Roman" w:eastAsia="Times New Roman" w:hAnsi="Times New Roman" w:cs="Times New Roman"/>
          <w:b/>
          <w:sz w:val="24"/>
          <w:szCs w:val="24"/>
          <w:lang w:val="en-US" w:eastAsia="ru-RU"/>
        </w:rPr>
        <w:t>IX</w:t>
      </w:r>
      <w:r w:rsidRPr="00351659">
        <w:rPr>
          <w:rFonts w:ascii="Times New Roman" w:eastAsia="Times New Roman" w:hAnsi="Times New Roman" w:cs="Times New Roman"/>
          <w:b/>
          <w:sz w:val="24"/>
          <w:szCs w:val="24"/>
          <w:lang w:val="ru-RU" w:eastAsia="ru-RU"/>
        </w:rPr>
        <w:t>.Визначення показників результативності регуляторного акту</w:t>
      </w:r>
    </w:p>
    <w:p w14:paraId="6FF82DFA" w14:textId="77777777" w:rsidR="00351659" w:rsidRPr="00351659" w:rsidRDefault="00351659" w:rsidP="00351659">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351659">
        <w:rPr>
          <w:rFonts w:ascii="Times New Roman" w:eastAsia="Times New Roman" w:hAnsi="Times New Roman" w:cs="Times New Roman"/>
          <w:sz w:val="24"/>
          <w:szCs w:val="24"/>
          <w:lang w:val="ru-RU" w:eastAsia="ru-RU"/>
        </w:rPr>
        <w:t>Показники, які характеризують наслідки дії регуляторного акта:</w:t>
      </w:r>
    </w:p>
    <w:p w14:paraId="1F08D545" w14:textId="77777777" w:rsidR="00351659" w:rsidRPr="00351659" w:rsidRDefault="00351659" w:rsidP="00351659">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351659">
        <w:rPr>
          <w:rFonts w:ascii="Times New Roman" w:eastAsia="Times New Roman" w:hAnsi="Times New Roman" w:cs="Times New Roman"/>
          <w:sz w:val="24"/>
          <w:szCs w:val="24"/>
          <w:lang w:val="ru-RU" w:eastAsia="ru-RU"/>
        </w:rPr>
        <w:t>- кількість заяв на розміщення зовнішньої реклами;</w:t>
      </w:r>
    </w:p>
    <w:p w14:paraId="30EA7EE0" w14:textId="77777777" w:rsidR="00351659" w:rsidRPr="00351659" w:rsidRDefault="00351659" w:rsidP="00351659">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351659">
        <w:rPr>
          <w:rFonts w:ascii="Times New Roman" w:eastAsia="Times New Roman" w:hAnsi="Times New Roman" w:cs="Times New Roman"/>
          <w:sz w:val="24"/>
          <w:szCs w:val="24"/>
          <w:lang w:val="ru-RU" w:eastAsia="ru-RU"/>
        </w:rPr>
        <w:t>- кількість виданих дозволів на розміщення зовнішньої реклами, кількість переоформлених дозволів, кількість скасованих дозволів;</w:t>
      </w:r>
    </w:p>
    <w:p w14:paraId="2F1223CE" w14:textId="77777777" w:rsidR="00351659" w:rsidRPr="00351659" w:rsidRDefault="00351659" w:rsidP="00351659">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351659">
        <w:rPr>
          <w:rFonts w:ascii="Times New Roman" w:eastAsia="Times New Roman" w:hAnsi="Times New Roman" w:cs="Times New Roman"/>
          <w:sz w:val="24"/>
          <w:szCs w:val="24"/>
          <w:lang w:val="ru-RU" w:eastAsia="ru-RU"/>
        </w:rPr>
        <w:t>- кількість порушень Порядку розміщення зовнішньої реклами на території міста;</w:t>
      </w:r>
    </w:p>
    <w:p w14:paraId="65F453CD" w14:textId="77777777" w:rsidR="00351659" w:rsidRPr="00351659" w:rsidRDefault="00351659" w:rsidP="00351659">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351659">
        <w:rPr>
          <w:rFonts w:ascii="Times New Roman" w:eastAsia="Times New Roman" w:hAnsi="Times New Roman" w:cs="Times New Roman"/>
          <w:sz w:val="24"/>
          <w:szCs w:val="24"/>
          <w:lang w:val="ru-RU" w:eastAsia="ru-RU"/>
        </w:rPr>
        <w:t xml:space="preserve">- кількість укладених договорів між суб’єктами господарювання та виконавчим комітетом міської ради на тимчасове користування місцем розташування  рекламного засобу, яке  перебуває в комунальній власності територіальної громади м. </w:t>
      </w:r>
      <w:r w:rsidRPr="00351659">
        <w:rPr>
          <w:rFonts w:ascii="Times New Roman" w:eastAsia="Times New Roman" w:hAnsi="Times New Roman" w:cs="Times New Roman"/>
          <w:sz w:val="24"/>
          <w:szCs w:val="24"/>
          <w:lang w:val="uk-UA" w:eastAsia="ru-RU"/>
        </w:rPr>
        <w:t>Новодністровськ</w:t>
      </w:r>
      <w:r w:rsidRPr="00351659">
        <w:rPr>
          <w:rFonts w:ascii="Times New Roman" w:eastAsia="Times New Roman" w:hAnsi="Times New Roman" w:cs="Times New Roman"/>
          <w:sz w:val="24"/>
          <w:szCs w:val="24"/>
          <w:lang w:val="ru-RU" w:eastAsia="ru-RU"/>
        </w:rPr>
        <w:t>;</w:t>
      </w:r>
    </w:p>
    <w:p w14:paraId="693FC1A0" w14:textId="77777777" w:rsidR="00351659" w:rsidRPr="00351659" w:rsidRDefault="00351659" w:rsidP="00351659">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ru-RU" w:eastAsia="ru-RU"/>
        </w:rPr>
        <w:t>- розмір надходжень плати за право розташування  реклами на місцях, які перебувають у комунальній власності територіальної громади м.</w:t>
      </w:r>
      <w:r w:rsidRPr="00351659">
        <w:rPr>
          <w:rFonts w:ascii="Times New Roman" w:eastAsia="Times New Roman" w:hAnsi="Times New Roman" w:cs="Times New Roman"/>
          <w:sz w:val="24"/>
          <w:szCs w:val="24"/>
          <w:lang w:val="uk-UA" w:eastAsia="ru-RU"/>
        </w:rPr>
        <w:t>Новодністровськ.</w:t>
      </w:r>
    </w:p>
    <w:p w14:paraId="422846AF" w14:textId="77777777" w:rsidR="00351659" w:rsidRPr="00351659" w:rsidRDefault="00351659" w:rsidP="00351659">
      <w:pPr>
        <w:shd w:val="clear" w:color="auto" w:fill="FFFFFF"/>
        <w:spacing w:after="0" w:line="240" w:lineRule="auto"/>
        <w:ind w:firstLine="567"/>
        <w:jc w:val="center"/>
        <w:rPr>
          <w:rFonts w:ascii="Times New Roman" w:eastAsia="Times New Roman" w:hAnsi="Times New Roman" w:cs="Times New Roman"/>
          <w:b/>
          <w:sz w:val="24"/>
          <w:szCs w:val="24"/>
          <w:lang w:val="ru-RU" w:eastAsia="ru-RU"/>
        </w:rPr>
      </w:pPr>
      <w:r w:rsidRPr="00351659">
        <w:rPr>
          <w:rFonts w:ascii="Times New Roman" w:eastAsia="Times New Roman" w:hAnsi="Times New Roman" w:cs="Times New Roman"/>
          <w:b/>
          <w:sz w:val="24"/>
          <w:szCs w:val="24"/>
          <w:lang w:val="uk-UA" w:eastAsia="ru-RU"/>
        </w:rPr>
        <w:t>ІХ</w:t>
      </w:r>
      <w:r w:rsidRPr="00351659">
        <w:rPr>
          <w:rFonts w:ascii="Times New Roman" w:eastAsia="Times New Roman" w:hAnsi="Times New Roman" w:cs="Times New Roman"/>
          <w:b/>
          <w:sz w:val="24"/>
          <w:szCs w:val="24"/>
          <w:lang w:val="ru-RU" w:eastAsia="ru-RU"/>
        </w:rPr>
        <w:t>. Визначення заходів, за допомогою яких буде здійснюватись відстеження результативності регуляторного акта.</w:t>
      </w:r>
    </w:p>
    <w:p w14:paraId="1E2C7235" w14:textId="77777777" w:rsidR="00351659" w:rsidRPr="00351659" w:rsidRDefault="00351659" w:rsidP="00351659">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351659">
        <w:rPr>
          <w:rFonts w:ascii="Times New Roman" w:eastAsia="Times New Roman" w:hAnsi="Times New Roman" w:cs="Times New Roman"/>
          <w:sz w:val="24"/>
          <w:szCs w:val="24"/>
          <w:lang w:val="ru-RU" w:eastAsia="ru-RU"/>
        </w:rPr>
        <w:t>У зв’язку з тим, що для визначення значень показників результативності регуляторного акта використовуються виключно статистичні дані, базове відстеження результативності буде здійснюватись після набрання чинності цього регуляторного акта.</w:t>
      </w:r>
    </w:p>
    <w:p w14:paraId="2A260B6F" w14:textId="77777777" w:rsidR="00351659" w:rsidRPr="00351659" w:rsidRDefault="00351659" w:rsidP="00351659">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351659">
        <w:rPr>
          <w:rFonts w:ascii="Times New Roman" w:eastAsia="Times New Roman" w:hAnsi="Times New Roman" w:cs="Times New Roman"/>
          <w:sz w:val="24"/>
          <w:szCs w:val="24"/>
          <w:lang w:val="ru-RU" w:eastAsia="ru-RU"/>
        </w:rPr>
        <w:t>Повторне відстеження буде здійснено через рік після набрання ним чинності. У разі виявлення неврегульованих та проблемних питань, вони будуть усунені шляхом внесення до регуляторного акта відповідних змін.</w:t>
      </w:r>
    </w:p>
    <w:p w14:paraId="1091734D" w14:textId="77777777" w:rsidR="00351659" w:rsidRPr="00351659" w:rsidRDefault="00351659" w:rsidP="00351659">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ru-RU" w:eastAsia="ru-RU"/>
        </w:rPr>
        <w:t>Періодичне відстеження планується здійснювати один раз в три роки з дня виконання заходів повторного відстеження.</w:t>
      </w:r>
    </w:p>
    <w:p w14:paraId="7D0024B4" w14:textId="0CE1796F"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ru-RU" w:eastAsia="ru-RU"/>
        </w:rPr>
      </w:pPr>
      <w:r w:rsidRPr="00351659">
        <w:rPr>
          <w:rFonts w:ascii="Times New Roman" w:eastAsia="Times New Roman" w:hAnsi="Times New Roman" w:cs="Times New Roman"/>
          <w:b/>
          <w:bCs/>
          <w:color w:val="000000"/>
          <w:sz w:val="24"/>
          <w:szCs w:val="24"/>
          <w:lang w:val="ru-RU" w:eastAsia="ru-RU"/>
        </w:rPr>
        <w:t xml:space="preserve">ТЕСТ малого підприємництва </w:t>
      </w:r>
    </w:p>
    <w:p w14:paraId="098D098D" w14:textId="77777777" w:rsidR="00351659" w:rsidRPr="00351659" w:rsidRDefault="00351659" w:rsidP="00351659">
      <w:pPr>
        <w:spacing w:after="0" w:line="240" w:lineRule="auto"/>
        <w:ind w:firstLine="360"/>
        <w:jc w:val="both"/>
        <w:textAlignment w:val="baseline"/>
        <w:rPr>
          <w:rFonts w:ascii="Times New Roman" w:eastAsia="Times New Roman" w:hAnsi="Times New Roman" w:cs="Times New Roman"/>
          <w:sz w:val="24"/>
          <w:szCs w:val="24"/>
          <w:lang w:val="ru-RU" w:eastAsia="ru-RU"/>
        </w:rPr>
      </w:pPr>
      <w:r w:rsidRPr="00351659">
        <w:rPr>
          <w:rFonts w:ascii="Times New Roman" w:eastAsia="Times New Roman" w:hAnsi="Times New Roman" w:cs="Times New Roman"/>
          <w:sz w:val="24"/>
          <w:szCs w:val="24"/>
          <w:lang w:val="ru-RU" w:eastAsia="ru-RU"/>
        </w:rPr>
        <w:lastRenderedPageBreak/>
        <w:t>1. Консультації з представниками мікро- та малого підприємництва щодо оцінки впливу регулювання</w:t>
      </w:r>
    </w:p>
    <w:p w14:paraId="02B418F4" w14:textId="77777777" w:rsidR="00351659" w:rsidRPr="00351659" w:rsidRDefault="00351659" w:rsidP="00351659">
      <w:pPr>
        <w:spacing w:after="0" w:line="240" w:lineRule="auto"/>
        <w:ind w:firstLine="360"/>
        <w:jc w:val="both"/>
        <w:textAlignment w:val="baseline"/>
        <w:rPr>
          <w:rFonts w:ascii="Times New Roman" w:eastAsia="Times New Roman" w:hAnsi="Times New Roman" w:cs="Times New Roman"/>
          <w:sz w:val="24"/>
          <w:szCs w:val="24"/>
          <w:lang w:val="ru-RU" w:eastAsia="ru-RU"/>
        </w:rPr>
      </w:pPr>
      <w:r w:rsidRPr="00351659">
        <w:rPr>
          <w:rFonts w:ascii="Times New Roman" w:eastAsia="Times New Roman" w:hAnsi="Times New Roman" w:cs="Times New Roman"/>
          <w:sz w:val="24"/>
          <w:szCs w:val="24"/>
          <w:lang w:val="ru-RU" w:eastAsia="ru-RU"/>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з “</w:t>
      </w:r>
      <w:smartTag w:uri="urn:schemas-microsoft-com:office:smarttags" w:element="metricconverter">
        <w:smartTagPr>
          <w:attr w:name="ProductID" w:val="01”"/>
        </w:smartTagPr>
        <w:r w:rsidRPr="00351659">
          <w:rPr>
            <w:rFonts w:ascii="Times New Roman" w:eastAsia="Times New Roman" w:hAnsi="Times New Roman" w:cs="Times New Roman"/>
            <w:sz w:val="24"/>
            <w:szCs w:val="24"/>
            <w:u w:val="single"/>
            <w:lang w:val="uk-UA" w:eastAsia="ru-RU"/>
          </w:rPr>
          <w:t>01</w:t>
        </w:r>
        <w:r w:rsidRPr="00351659">
          <w:rPr>
            <w:rFonts w:ascii="Times New Roman" w:eastAsia="Times New Roman" w:hAnsi="Times New Roman" w:cs="Times New Roman"/>
            <w:sz w:val="24"/>
            <w:szCs w:val="24"/>
            <w:lang w:val="ru-RU" w:eastAsia="ru-RU"/>
          </w:rPr>
          <w:t>”</w:t>
        </w:r>
      </w:smartTag>
      <w:r w:rsidRPr="00351659">
        <w:rPr>
          <w:rFonts w:ascii="Times New Roman" w:eastAsia="Times New Roman" w:hAnsi="Times New Roman" w:cs="Times New Roman"/>
          <w:sz w:val="24"/>
          <w:szCs w:val="24"/>
          <w:lang w:val="ru-RU" w:eastAsia="ru-RU"/>
        </w:rPr>
        <w:t xml:space="preserve"> </w:t>
      </w:r>
      <w:r w:rsidRPr="00351659">
        <w:rPr>
          <w:rFonts w:ascii="Times New Roman" w:eastAsia="Times New Roman" w:hAnsi="Times New Roman" w:cs="Times New Roman"/>
          <w:sz w:val="24"/>
          <w:szCs w:val="24"/>
          <w:u w:val="single"/>
          <w:lang w:val="uk-UA" w:eastAsia="ru-RU"/>
        </w:rPr>
        <w:t>серпня</w:t>
      </w:r>
      <w:r w:rsidRPr="00351659">
        <w:rPr>
          <w:rFonts w:ascii="Times New Roman" w:eastAsia="Times New Roman" w:hAnsi="Times New Roman" w:cs="Times New Roman"/>
          <w:sz w:val="24"/>
          <w:szCs w:val="24"/>
          <w:lang w:val="ru-RU" w:eastAsia="ru-RU"/>
        </w:rPr>
        <w:t xml:space="preserve"> </w:t>
      </w:r>
      <w:r w:rsidRPr="00351659">
        <w:rPr>
          <w:rFonts w:ascii="Times New Roman" w:eastAsia="Times New Roman" w:hAnsi="Times New Roman" w:cs="Times New Roman"/>
          <w:sz w:val="24"/>
          <w:szCs w:val="24"/>
          <w:u w:val="single"/>
          <w:lang w:val="ru-RU" w:eastAsia="ru-RU"/>
        </w:rPr>
        <w:t>20</w:t>
      </w:r>
      <w:r w:rsidRPr="00351659">
        <w:rPr>
          <w:rFonts w:ascii="Times New Roman" w:eastAsia="Times New Roman" w:hAnsi="Times New Roman" w:cs="Times New Roman"/>
          <w:sz w:val="24"/>
          <w:szCs w:val="24"/>
          <w:u w:val="single"/>
          <w:lang w:val="uk-UA" w:eastAsia="ru-RU"/>
        </w:rPr>
        <w:t>19</w:t>
      </w:r>
      <w:r w:rsidRPr="00351659">
        <w:rPr>
          <w:rFonts w:ascii="Times New Roman" w:eastAsia="Times New Roman" w:hAnsi="Times New Roman" w:cs="Times New Roman"/>
          <w:sz w:val="24"/>
          <w:szCs w:val="24"/>
          <w:u w:val="single"/>
          <w:lang w:val="ru-RU" w:eastAsia="ru-RU"/>
        </w:rPr>
        <w:t>р.</w:t>
      </w:r>
      <w:r w:rsidRPr="00351659">
        <w:rPr>
          <w:rFonts w:ascii="Times New Roman" w:eastAsia="Times New Roman" w:hAnsi="Times New Roman" w:cs="Times New Roman"/>
          <w:sz w:val="24"/>
          <w:szCs w:val="24"/>
          <w:lang w:val="ru-RU" w:eastAsia="ru-RU"/>
        </w:rPr>
        <w:t xml:space="preserve"> по “</w:t>
      </w:r>
      <w:smartTag w:uri="urn:schemas-microsoft-com:office:smarttags" w:element="metricconverter">
        <w:smartTagPr>
          <w:attr w:name="ProductID" w:val="30”"/>
        </w:smartTagPr>
        <w:r w:rsidRPr="00351659">
          <w:rPr>
            <w:rFonts w:ascii="Times New Roman" w:eastAsia="Times New Roman" w:hAnsi="Times New Roman" w:cs="Times New Roman"/>
            <w:sz w:val="24"/>
            <w:szCs w:val="24"/>
            <w:u w:val="single"/>
            <w:lang w:val="uk-UA" w:eastAsia="ru-RU"/>
          </w:rPr>
          <w:t>30</w:t>
        </w:r>
        <w:r w:rsidRPr="00351659">
          <w:rPr>
            <w:rFonts w:ascii="Times New Roman" w:eastAsia="Times New Roman" w:hAnsi="Times New Roman" w:cs="Times New Roman"/>
            <w:sz w:val="24"/>
            <w:szCs w:val="24"/>
            <w:lang w:val="ru-RU" w:eastAsia="ru-RU"/>
          </w:rPr>
          <w:t>”</w:t>
        </w:r>
      </w:smartTag>
      <w:r w:rsidRPr="00351659">
        <w:rPr>
          <w:rFonts w:ascii="Times New Roman" w:eastAsia="Times New Roman" w:hAnsi="Times New Roman" w:cs="Times New Roman"/>
          <w:sz w:val="24"/>
          <w:szCs w:val="24"/>
          <w:lang w:val="uk-UA" w:eastAsia="ru-RU"/>
        </w:rPr>
        <w:t xml:space="preserve"> </w:t>
      </w:r>
      <w:r w:rsidRPr="00351659">
        <w:rPr>
          <w:rFonts w:ascii="Times New Roman" w:eastAsia="Times New Roman" w:hAnsi="Times New Roman" w:cs="Times New Roman"/>
          <w:sz w:val="24"/>
          <w:szCs w:val="24"/>
          <w:u w:val="single"/>
          <w:lang w:val="uk-UA" w:eastAsia="ru-RU"/>
        </w:rPr>
        <w:t>серпня</w:t>
      </w:r>
      <w:r w:rsidRPr="00351659">
        <w:rPr>
          <w:rFonts w:ascii="Times New Roman" w:eastAsia="Times New Roman" w:hAnsi="Times New Roman" w:cs="Times New Roman"/>
          <w:sz w:val="24"/>
          <w:szCs w:val="24"/>
          <w:lang w:val="ru-RU" w:eastAsia="ru-RU"/>
        </w:rPr>
        <w:t xml:space="preserve"> </w:t>
      </w:r>
      <w:r w:rsidRPr="00351659">
        <w:rPr>
          <w:rFonts w:ascii="Times New Roman" w:eastAsia="Times New Roman" w:hAnsi="Times New Roman" w:cs="Times New Roman"/>
          <w:sz w:val="24"/>
          <w:szCs w:val="24"/>
          <w:u w:val="single"/>
          <w:lang w:val="ru-RU" w:eastAsia="ru-RU"/>
        </w:rPr>
        <w:t>20</w:t>
      </w:r>
      <w:r w:rsidRPr="00351659">
        <w:rPr>
          <w:rFonts w:ascii="Times New Roman" w:eastAsia="Times New Roman" w:hAnsi="Times New Roman" w:cs="Times New Roman"/>
          <w:sz w:val="24"/>
          <w:szCs w:val="24"/>
          <w:u w:val="single"/>
          <w:lang w:val="uk-UA" w:eastAsia="ru-RU"/>
        </w:rPr>
        <w:t>19</w:t>
      </w:r>
      <w:r w:rsidRPr="00351659">
        <w:rPr>
          <w:rFonts w:ascii="Times New Roman" w:eastAsia="Times New Roman" w:hAnsi="Times New Roman" w:cs="Times New Roman"/>
          <w:sz w:val="24"/>
          <w:szCs w:val="24"/>
          <w:lang w:val="ru-RU" w:eastAsia="ru-RU"/>
        </w:rPr>
        <w:t>р.</w:t>
      </w:r>
    </w:p>
    <w:p w14:paraId="522DFAFE" w14:textId="77777777" w:rsidR="00351659" w:rsidRPr="00351659" w:rsidRDefault="00351659" w:rsidP="00351659">
      <w:pPr>
        <w:spacing w:after="0" w:line="240" w:lineRule="auto"/>
        <w:ind w:firstLine="360"/>
        <w:jc w:val="both"/>
        <w:textAlignment w:val="baseline"/>
        <w:rPr>
          <w:rFonts w:ascii="Times New Roman" w:eastAsia="Times New Roman" w:hAnsi="Times New Roman" w:cs="Times New Roman"/>
          <w:sz w:val="24"/>
          <w:szCs w:val="24"/>
          <w:lang w:val="ru-RU" w:eastAsia="ru-RU"/>
        </w:rPr>
      </w:pPr>
    </w:p>
    <w:tbl>
      <w:tblPr>
        <w:tblW w:w="487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420"/>
        <w:gridCol w:w="4011"/>
        <w:gridCol w:w="1426"/>
        <w:gridCol w:w="4344"/>
      </w:tblGrid>
      <w:tr w:rsidR="00351659" w:rsidRPr="00351659" w14:paraId="67FEA76E" w14:textId="77777777" w:rsidTr="005B2FD8">
        <w:tc>
          <w:tcPr>
            <w:tcW w:w="206" w:type="pct"/>
          </w:tcPr>
          <w:p w14:paraId="4902BE83" w14:textId="32862228" w:rsidR="00351659" w:rsidRPr="00351659" w:rsidRDefault="005B2FD8" w:rsidP="005B2FD8">
            <w:pPr>
              <w:spacing w:after="0" w:line="240" w:lineRule="auto"/>
              <w:textAlignment w:val="baseline"/>
              <w:rPr>
                <w:rFonts w:ascii="Times New Roman" w:eastAsia="Times New Roman" w:hAnsi="Times New Roman" w:cs="Times New Roman"/>
                <w:sz w:val="24"/>
                <w:szCs w:val="24"/>
                <w:lang w:val="ru-RU" w:eastAsia="ru-RU"/>
              </w:rPr>
            </w:pPr>
            <w:bookmarkStart w:id="45" w:name="n202"/>
            <w:bookmarkEnd w:id="45"/>
            <w:r>
              <w:rPr>
                <w:rFonts w:ascii="Times New Roman" w:eastAsia="Times New Roman" w:hAnsi="Times New Roman" w:cs="Times New Roman"/>
                <w:sz w:val="24"/>
                <w:szCs w:val="24"/>
                <w:lang w:val="ru-RU" w:eastAsia="ru-RU"/>
              </w:rPr>
              <w:t>№</w:t>
            </w:r>
          </w:p>
        </w:tc>
        <w:tc>
          <w:tcPr>
            <w:tcW w:w="1966" w:type="pct"/>
          </w:tcPr>
          <w:p w14:paraId="09538913"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ru-RU" w:eastAsia="ru-RU"/>
              </w:rPr>
            </w:pPr>
            <w:r w:rsidRPr="005B2FD8">
              <w:rPr>
                <w:rFonts w:ascii="Times New Roman" w:eastAsia="Times New Roman" w:hAnsi="Times New Roman" w:cs="Times New Roman"/>
                <w:lang w:val="ru-RU" w:eastAsia="ru-RU"/>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699" w:type="pct"/>
          </w:tcPr>
          <w:p w14:paraId="64BE5D71"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ru-RU" w:eastAsia="ru-RU"/>
              </w:rPr>
            </w:pPr>
            <w:r w:rsidRPr="00351659">
              <w:rPr>
                <w:rFonts w:ascii="Times New Roman" w:eastAsia="Times New Roman" w:hAnsi="Times New Roman" w:cs="Times New Roman"/>
                <w:sz w:val="24"/>
                <w:szCs w:val="24"/>
                <w:lang w:val="ru-RU" w:eastAsia="ru-RU"/>
              </w:rPr>
              <w:t>Кількість учасників консультацій, осіб</w:t>
            </w:r>
          </w:p>
        </w:tc>
        <w:tc>
          <w:tcPr>
            <w:tcW w:w="2129" w:type="pct"/>
          </w:tcPr>
          <w:p w14:paraId="76139316"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ru-RU" w:eastAsia="ru-RU"/>
              </w:rPr>
            </w:pPr>
            <w:r w:rsidRPr="00351659">
              <w:rPr>
                <w:rFonts w:ascii="Times New Roman" w:eastAsia="Times New Roman" w:hAnsi="Times New Roman" w:cs="Times New Roman"/>
                <w:sz w:val="24"/>
                <w:szCs w:val="24"/>
                <w:lang w:val="ru-RU" w:eastAsia="ru-RU"/>
              </w:rPr>
              <w:t>Основні результати консультацій (опис)</w:t>
            </w:r>
          </w:p>
        </w:tc>
      </w:tr>
      <w:tr w:rsidR="00351659" w:rsidRPr="00351659" w14:paraId="544738B8" w14:textId="77777777" w:rsidTr="005B2FD8">
        <w:tc>
          <w:tcPr>
            <w:tcW w:w="206" w:type="pct"/>
            <w:vAlign w:val="center"/>
          </w:tcPr>
          <w:p w14:paraId="2F6A0B4B"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en-US" w:eastAsia="ru-RU"/>
              </w:rPr>
            </w:pPr>
            <w:r w:rsidRPr="00351659">
              <w:rPr>
                <w:rFonts w:ascii="Times New Roman" w:eastAsia="Times New Roman" w:hAnsi="Times New Roman" w:cs="Times New Roman"/>
                <w:sz w:val="24"/>
                <w:szCs w:val="24"/>
                <w:lang w:val="en-US" w:eastAsia="ru-RU"/>
              </w:rPr>
              <w:t>1</w:t>
            </w:r>
          </w:p>
        </w:tc>
        <w:tc>
          <w:tcPr>
            <w:tcW w:w="1966" w:type="pct"/>
            <w:vAlign w:val="center"/>
          </w:tcPr>
          <w:p w14:paraId="123FF80B"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Телефонний запит ТОВ «Компанія ХАТАНЕТ»</w:t>
            </w:r>
          </w:p>
        </w:tc>
        <w:tc>
          <w:tcPr>
            <w:tcW w:w="699" w:type="pct"/>
            <w:vAlign w:val="center"/>
          </w:tcPr>
          <w:p w14:paraId="3B1B6F86"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1</w:t>
            </w:r>
          </w:p>
        </w:tc>
        <w:tc>
          <w:tcPr>
            <w:tcW w:w="2129" w:type="pct"/>
          </w:tcPr>
          <w:p w14:paraId="269243FE"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Вважають,що завпроваджння даного регуляторного акту позитивно вплине на процедуру встановлення засобів зовнішньої реклами на території ОТГ</w:t>
            </w:r>
          </w:p>
        </w:tc>
      </w:tr>
      <w:tr w:rsidR="00351659" w:rsidRPr="00351659" w14:paraId="291D4355" w14:textId="77777777" w:rsidTr="005B2FD8">
        <w:tc>
          <w:tcPr>
            <w:tcW w:w="206" w:type="pct"/>
          </w:tcPr>
          <w:p w14:paraId="4B57D5B1"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2</w:t>
            </w:r>
          </w:p>
        </w:tc>
        <w:tc>
          <w:tcPr>
            <w:tcW w:w="1966" w:type="pct"/>
          </w:tcPr>
          <w:p w14:paraId="03ADC1E5"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Робоча зустріч із представниками Ради підприємців міста Новодністровськ</w:t>
            </w:r>
          </w:p>
        </w:tc>
        <w:tc>
          <w:tcPr>
            <w:tcW w:w="699" w:type="pct"/>
          </w:tcPr>
          <w:p w14:paraId="3BF41275"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2</w:t>
            </w:r>
          </w:p>
        </w:tc>
        <w:tc>
          <w:tcPr>
            <w:tcW w:w="2129" w:type="pct"/>
          </w:tcPr>
          <w:p w14:paraId="1D74E90C"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Не мають зауважень. Вважають, що запровадження регуляторного акту унормує масові нерегульовані випадки розміщення зовнішньої реклами для території новоствореної ОТГ</w:t>
            </w:r>
          </w:p>
        </w:tc>
      </w:tr>
      <w:tr w:rsidR="00351659" w:rsidRPr="00351659" w14:paraId="4E6C960B" w14:textId="77777777" w:rsidTr="005B2FD8">
        <w:tc>
          <w:tcPr>
            <w:tcW w:w="206" w:type="pct"/>
          </w:tcPr>
          <w:p w14:paraId="62ACE2C7"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3</w:t>
            </w:r>
          </w:p>
        </w:tc>
        <w:tc>
          <w:tcPr>
            <w:tcW w:w="1966" w:type="pct"/>
          </w:tcPr>
          <w:p w14:paraId="1D84D066"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Телефонний запит до приватного підприємця</w:t>
            </w:r>
          </w:p>
        </w:tc>
        <w:tc>
          <w:tcPr>
            <w:tcW w:w="699" w:type="pct"/>
          </w:tcPr>
          <w:p w14:paraId="0B3BA64F"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1</w:t>
            </w:r>
          </w:p>
        </w:tc>
        <w:tc>
          <w:tcPr>
            <w:tcW w:w="2129" w:type="pct"/>
          </w:tcPr>
          <w:p w14:paraId="0A67E298"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Не має зауважень. Вважає, що це необхідно для громади</w:t>
            </w:r>
          </w:p>
        </w:tc>
      </w:tr>
    </w:tbl>
    <w:p w14:paraId="36C50002" w14:textId="77777777" w:rsidR="00351659" w:rsidRPr="00351659" w:rsidRDefault="00351659" w:rsidP="00351659">
      <w:pPr>
        <w:spacing w:after="0" w:line="240" w:lineRule="auto"/>
        <w:ind w:firstLine="360"/>
        <w:jc w:val="both"/>
        <w:textAlignment w:val="baseline"/>
        <w:rPr>
          <w:rFonts w:ascii="Times New Roman" w:eastAsia="Times New Roman" w:hAnsi="Times New Roman" w:cs="Times New Roman"/>
          <w:sz w:val="24"/>
          <w:szCs w:val="24"/>
          <w:lang w:val="uk-UA" w:eastAsia="ru-RU"/>
        </w:rPr>
      </w:pPr>
      <w:bookmarkStart w:id="46" w:name="n203"/>
      <w:bookmarkEnd w:id="46"/>
    </w:p>
    <w:p w14:paraId="3E9E28AA" w14:textId="77777777" w:rsidR="00351659" w:rsidRPr="00351659" w:rsidRDefault="00351659" w:rsidP="00351659">
      <w:pPr>
        <w:spacing w:after="0" w:line="240" w:lineRule="auto"/>
        <w:ind w:firstLine="360"/>
        <w:jc w:val="both"/>
        <w:textAlignment w:val="baseline"/>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2. Вимірювання впливу регулювання на суб’єктів малого підприємництва (мікро- та малі):</w:t>
      </w:r>
    </w:p>
    <w:p w14:paraId="548AD6BA" w14:textId="77777777" w:rsidR="00351659" w:rsidRPr="00351659" w:rsidRDefault="00351659" w:rsidP="00351659">
      <w:pPr>
        <w:spacing w:after="0" w:line="240" w:lineRule="auto"/>
        <w:ind w:firstLine="360"/>
        <w:jc w:val="both"/>
        <w:textAlignment w:val="baseline"/>
        <w:rPr>
          <w:rFonts w:ascii="Times New Roman" w:eastAsia="Times New Roman" w:hAnsi="Times New Roman" w:cs="Times New Roman"/>
          <w:sz w:val="24"/>
          <w:szCs w:val="24"/>
          <w:lang w:val="ru-RU" w:eastAsia="ru-RU"/>
        </w:rPr>
      </w:pPr>
      <w:bookmarkStart w:id="47" w:name="n204"/>
      <w:bookmarkEnd w:id="47"/>
      <w:r w:rsidRPr="00351659">
        <w:rPr>
          <w:rFonts w:ascii="Times New Roman" w:eastAsia="Times New Roman" w:hAnsi="Times New Roman" w:cs="Times New Roman"/>
          <w:sz w:val="24"/>
          <w:szCs w:val="24"/>
          <w:lang w:val="uk-UA" w:eastAsia="ru-RU"/>
        </w:rPr>
        <w:t>кількість суб’єктів м</w:t>
      </w:r>
      <w:r w:rsidRPr="00351659">
        <w:rPr>
          <w:rFonts w:ascii="Times New Roman" w:eastAsia="Times New Roman" w:hAnsi="Times New Roman" w:cs="Times New Roman"/>
          <w:sz w:val="24"/>
          <w:szCs w:val="24"/>
          <w:lang w:val="ru-RU" w:eastAsia="ru-RU"/>
        </w:rPr>
        <w:t>алого підприємництва, на яких поширюється регулювання: ___</w:t>
      </w:r>
      <w:r w:rsidRPr="00351659">
        <w:rPr>
          <w:rFonts w:ascii="Times New Roman" w:eastAsia="Times New Roman" w:hAnsi="Times New Roman" w:cs="Times New Roman"/>
          <w:sz w:val="24"/>
          <w:szCs w:val="24"/>
          <w:u w:val="single"/>
          <w:lang w:val="uk-UA" w:eastAsia="ru-RU"/>
        </w:rPr>
        <w:t>557</w:t>
      </w:r>
      <w:r w:rsidRPr="00351659">
        <w:rPr>
          <w:rFonts w:ascii="Times New Roman" w:eastAsia="Times New Roman" w:hAnsi="Times New Roman" w:cs="Times New Roman"/>
          <w:sz w:val="24"/>
          <w:szCs w:val="24"/>
          <w:lang w:val="ru-RU" w:eastAsia="ru-RU"/>
        </w:rPr>
        <w:t>___ (одиниць), у тому числі малого та мікропідприємництва __</w:t>
      </w:r>
      <w:r w:rsidRPr="00351659">
        <w:rPr>
          <w:rFonts w:ascii="Times New Roman" w:eastAsia="Times New Roman" w:hAnsi="Times New Roman" w:cs="Times New Roman"/>
          <w:sz w:val="24"/>
          <w:szCs w:val="24"/>
          <w:u w:val="single"/>
          <w:lang w:val="uk-UA" w:eastAsia="ru-RU"/>
        </w:rPr>
        <w:t>64</w:t>
      </w:r>
      <w:r w:rsidRPr="00351659">
        <w:rPr>
          <w:rFonts w:ascii="Times New Roman" w:eastAsia="Times New Roman" w:hAnsi="Times New Roman" w:cs="Times New Roman"/>
          <w:sz w:val="24"/>
          <w:szCs w:val="24"/>
          <w:lang w:val="ru-RU" w:eastAsia="ru-RU"/>
        </w:rPr>
        <w:t>__ (одиниц</w:t>
      </w:r>
      <w:r w:rsidRPr="00351659">
        <w:rPr>
          <w:rFonts w:ascii="Times New Roman" w:eastAsia="Times New Roman" w:hAnsi="Times New Roman" w:cs="Times New Roman"/>
          <w:sz w:val="24"/>
          <w:szCs w:val="24"/>
          <w:lang w:val="uk-UA" w:eastAsia="ru-RU"/>
        </w:rPr>
        <w:t>і</w:t>
      </w:r>
      <w:r w:rsidRPr="00351659">
        <w:rPr>
          <w:rFonts w:ascii="Times New Roman" w:eastAsia="Times New Roman" w:hAnsi="Times New Roman" w:cs="Times New Roman"/>
          <w:sz w:val="24"/>
          <w:szCs w:val="24"/>
          <w:lang w:val="ru-RU" w:eastAsia="ru-RU"/>
        </w:rPr>
        <w:t>);</w:t>
      </w:r>
    </w:p>
    <w:p w14:paraId="6D5C76A8" w14:textId="77777777" w:rsidR="00351659" w:rsidRPr="00351659" w:rsidRDefault="00351659" w:rsidP="00351659">
      <w:pPr>
        <w:spacing w:after="0" w:line="240" w:lineRule="auto"/>
        <w:ind w:firstLine="360"/>
        <w:jc w:val="both"/>
        <w:textAlignment w:val="baseline"/>
        <w:rPr>
          <w:rFonts w:ascii="Times New Roman" w:eastAsia="Times New Roman" w:hAnsi="Times New Roman" w:cs="Times New Roman"/>
          <w:sz w:val="24"/>
          <w:szCs w:val="24"/>
          <w:lang w:val="ru-RU" w:eastAsia="ru-RU"/>
        </w:rPr>
      </w:pPr>
      <w:bookmarkStart w:id="48" w:name="n205"/>
      <w:bookmarkEnd w:id="48"/>
      <w:r w:rsidRPr="00351659">
        <w:rPr>
          <w:rFonts w:ascii="Times New Roman" w:eastAsia="Times New Roman" w:hAnsi="Times New Roman" w:cs="Times New Roman"/>
          <w:sz w:val="24"/>
          <w:szCs w:val="24"/>
          <w:lang w:val="ru-RU" w:eastAsia="ru-RU"/>
        </w:rPr>
        <w:t>питома вага суб’єктів малого підприємництва у загальній кількості суб’єктів господарювання, на яких проблема справляє вплив __</w:t>
      </w:r>
      <w:r w:rsidRPr="00351659">
        <w:rPr>
          <w:rFonts w:ascii="Times New Roman" w:eastAsia="Times New Roman" w:hAnsi="Times New Roman" w:cs="Times New Roman"/>
          <w:sz w:val="24"/>
          <w:szCs w:val="24"/>
          <w:u w:val="single"/>
          <w:lang w:val="ru-RU" w:eastAsia="ru-RU"/>
        </w:rPr>
        <w:t>100</w:t>
      </w:r>
      <w:r w:rsidRPr="00351659">
        <w:rPr>
          <w:rFonts w:ascii="Times New Roman" w:eastAsia="Times New Roman" w:hAnsi="Times New Roman" w:cs="Times New Roman"/>
          <w:sz w:val="24"/>
          <w:szCs w:val="24"/>
          <w:lang w:val="ru-RU" w:eastAsia="ru-RU"/>
        </w:rPr>
        <w:t>__ (відсотків).</w:t>
      </w:r>
    </w:p>
    <w:p w14:paraId="0F410A1D" w14:textId="77777777" w:rsidR="00351659" w:rsidRPr="00351659" w:rsidRDefault="00351659" w:rsidP="00351659">
      <w:pPr>
        <w:spacing w:after="0" w:line="240" w:lineRule="auto"/>
        <w:ind w:firstLine="360"/>
        <w:jc w:val="both"/>
        <w:textAlignment w:val="baseline"/>
        <w:rPr>
          <w:rFonts w:ascii="Times New Roman" w:eastAsia="Times New Roman" w:hAnsi="Times New Roman" w:cs="Times New Roman"/>
          <w:sz w:val="24"/>
          <w:szCs w:val="24"/>
          <w:lang w:val="ru-RU" w:eastAsia="ru-RU"/>
        </w:rPr>
      </w:pPr>
      <w:bookmarkStart w:id="49" w:name="n206"/>
      <w:bookmarkEnd w:id="49"/>
      <w:r w:rsidRPr="00351659">
        <w:rPr>
          <w:rFonts w:ascii="Times New Roman" w:eastAsia="Times New Roman" w:hAnsi="Times New Roman" w:cs="Times New Roman"/>
          <w:sz w:val="24"/>
          <w:szCs w:val="24"/>
          <w:lang w:val="ru-RU" w:eastAsia="ru-RU"/>
        </w:rPr>
        <w:t>3. Розрахунок витрат суб’єктів малого підприємництва на виконання вимог регулювання</w:t>
      </w:r>
    </w:p>
    <w:tbl>
      <w:tblPr>
        <w:tblW w:w="49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404"/>
        <w:gridCol w:w="4731"/>
        <w:gridCol w:w="2945"/>
        <w:gridCol w:w="1379"/>
        <w:gridCol w:w="926"/>
      </w:tblGrid>
      <w:tr w:rsidR="00351659" w:rsidRPr="00351659" w14:paraId="041EE2B1" w14:textId="77777777" w:rsidTr="005B2FD8">
        <w:trPr>
          <w:trHeight w:val="12"/>
        </w:trPr>
        <w:tc>
          <w:tcPr>
            <w:tcW w:w="194" w:type="pct"/>
          </w:tcPr>
          <w:p w14:paraId="6CD5769F" w14:textId="3AE5901C" w:rsidR="00351659" w:rsidRPr="00351659" w:rsidRDefault="005B2FD8" w:rsidP="00351659">
            <w:pPr>
              <w:spacing w:after="0" w:line="240" w:lineRule="auto"/>
              <w:jc w:val="center"/>
              <w:textAlignment w:val="baseline"/>
              <w:rPr>
                <w:rFonts w:ascii="Times New Roman" w:eastAsia="Times New Roman" w:hAnsi="Times New Roman" w:cs="Times New Roman"/>
                <w:sz w:val="24"/>
                <w:szCs w:val="24"/>
                <w:lang w:val="ru-RU" w:eastAsia="ru-RU"/>
              </w:rPr>
            </w:pPr>
            <w:bookmarkStart w:id="50" w:name="n207"/>
            <w:bookmarkEnd w:id="50"/>
            <w:r>
              <w:rPr>
                <w:rFonts w:ascii="Times New Roman" w:eastAsia="Times New Roman" w:hAnsi="Times New Roman" w:cs="Times New Roman"/>
                <w:sz w:val="24"/>
                <w:szCs w:val="24"/>
                <w:lang w:val="ru-RU" w:eastAsia="ru-RU"/>
              </w:rPr>
              <w:t>№</w:t>
            </w:r>
          </w:p>
        </w:tc>
        <w:tc>
          <w:tcPr>
            <w:tcW w:w="2278" w:type="pct"/>
          </w:tcPr>
          <w:p w14:paraId="5434A0BB"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ru-RU" w:eastAsia="ru-RU"/>
              </w:rPr>
            </w:pPr>
            <w:r w:rsidRPr="00351659">
              <w:rPr>
                <w:rFonts w:ascii="Times New Roman" w:eastAsia="Times New Roman" w:hAnsi="Times New Roman" w:cs="Times New Roman"/>
                <w:sz w:val="24"/>
                <w:szCs w:val="24"/>
                <w:lang w:val="ru-RU" w:eastAsia="ru-RU"/>
              </w:rPr>
              <w:t>Найменування оцінки</w:t>
            </w:r>
          </w:p>
        </w:tc>
        <w:tc>
          <w:tcPr>
            <w:tcW w:w="1418" w:type="pct"/>
          </w:tcPr>
          <w:p w14:paraId="0207003A"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ru-RU" w:eastAsia="ru-RU"/>
              </w:rPr>
            </w:pPr>
            <w:r w:rsidRPr="00351659">
              <w:rPr>
                <w:rFonts w:ascii="Times New Roman" w:eastAsia="Times New Roman" w:hAnsi="Times New Roman" w:cs="Times New Roman"/>
                <w:sz w:val="24"/>
                <w:szCs w:val="24"/>
                <w:lang w:val="ru-RU" w:eastAsia="ru-RU"/>
              </w:rPr>
              <w:t>У перший рік (стартовий рік впровадження регулювання)</w:t>
            </w:r>
          </w:p>
        </w:tc>
        <w:tc>
          <w:tcPr>
            <w:tcW w:w="664" w:type="pct"/>
          </w:tcPr>
          <w:p w14:paraId="61A05FD3"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ru-RU" w:eastAsia="ru-RU"/>
              </w:rPr>
            </w:pPr>
            <w:r w:rsidRPr="00351659">
              <w:rPr>
                <w:rFonts w:ascii="Times New Roman" w:eastAsia="Times New Roman" w:hAnsi="Times New Roman" w:cs="Times New Roman"/>
                <w:sz w:val="24"/>
                <w:szCs w:val="24"/>
                <w:lang w:val="ru-RU" w:eastAsia="ru-RU"/>
              </w:rPr>
              <w:t>Періодичні (за наступний рік)</w:t>
            </w:r>
          </w:p>
        </w:tc>
        <w:tc>
          <w:tcPr>
            <w:tcW w:w="447" w:type="pct"/>
          </w:tcPr>
          <w:p w14:paraId="608908AE"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ru-RU" w:eastAsia="ru-RU"/>
              </w:rPr>
            </w:pPr>
            <w:r w:rsidRPr="00351659">
              <w:rPr>
                <w:rFonts w:ascii="Times New Roman" w:eastAsia="Times New Roman" w:hAnsi="Times New Roman" w:cs="Times New Roman"/>
                <w:sz w:val="24"/>
                <w:szCs w:val="24"/>
                <w:lang w:val="ru-RU" w:eastAsia="ru-RU"/>
              </w:rPr>
              <w:t>Витрати за</w:t>
            </w:r>
            <w:r w:rsidRPr="00351659">
              <w:rPr>
                <w:rFonts w:ascii="Times New Roman" w:eastAsia="Times New Roman" w:hAnsi="Times New Roman" w:cs="Times New Roman"/>
                <w:sz w:val="24"/>
                <w:szCs w:val="24"/>
                <w:lang w:val="ru-RU" w:eastAsia="ru-RU"/>
              </w:rPr>
              <w:br/>
              <w:t>п’ять років</w:t>
            </w:r>
          </w:p>
        </w:tc>
      </w:tr>
      <w:tr w:rsidR="00351659" w:rsidRPr="00351659" w14:paraId="7116B52E" w14:textId="77777777" w:rsidTr="005B2FD8">
        <w:trPr>
          <w:trHeight w:val="12"/>
        </w:trPr>
        <w:tc>
          <w:tcPr>
            <w:tcW w:w="4999" w:type="pct"/>
            <w:gridSpan w:val="5"/>
          </w:tcPr>
          <w:p w14:paraId="2FEB4DDC"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ru-RU" w:eastAsia="ru-RU"/>
              </w:rPr>
            </w:pPr>
            <w:r w:rsidRPr="00351659">
              <w:rPr>
                <w:rFonts w:ascii="Times New Roman" w:eastAsia="Times New Roman" w:hAnsi="Times New Roman" w:cs="Times New Roman"/>
                <w:sz w:val="24"/>
                <w:szCs w:val="24"/>
                <w:lang w:val="ru-RU" w:eastAsia="ru-RU"/>
              </w:rPr>
              <w:t>Оцінка “прямих” витрат суб’єктів малого підприємництва на виконання регулювання</w:t>
            </w:r>
          </w:p>
        </w:tc>
      </w:tr>
      <w:tr w:rsidR="00351659" w:rsidRPr="00351659" w14:paraId="69909B52" w14:textId="77777777" w:rsidTr="005B2FD8">
        <w:trPr>
          <w:trHeight w:val="12"/>
        </w:trPr>
        <w:tc>
          <w:tcPr>
            <w:tcW w:w="194" w:type="pct"/>
          </w:tcPr>
          <w:p w14:paraId="0F3191C3"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ru-RU" w:eastAsia="ru-RU"/>
              </w:rPr>
            </w:pPr>
            <w:r w:rsidRPr="00351659">
              <w:rPr>
                <w:rFonts w:ascii="Times New Roman" w:eastAsia="Times New Roman" w:hAnsi="Times New Roman" w:cs="Times New Roman"/>
                <w:sz w:val="24"/>
                <w:szCs w:val="24"/>
                <w:lang w:val="ru-RU" w:eastAsia="ru-RU"/>
              </w:rPr>
              <w:t>1</w:t>
            </w:r>
          </w:p>
        </w:tc>
        <w:tc>
          <w:tcPr>
            <w:tcW w:w="2278" w:type="pct"/>
          </w:tcPr>
          <w:p w14:paraId="7BB1969D" w14:textId="77777777" w:rsidR="00351659" w:rsidRPr="00351659" w:rsidRDefault="00351659" w:rsidP="00351659">
            <w:pPr>
              <w:spacing w:after="0" w:line="240" w:lineRule="auto"/>
              <w:textAlignment w:val="baseline"/>
              <w:rPr>
                <w:rFonts w:ascii="Times New Roman" w:eastAsia="Times New Roman" w:hAnsi="Times New Roman" w:cs="Times New Roman"/>
                <w:sz w:val="24"/>
                <w:szCs w:val="24"/>
                <w:lang w:val="ru-RU" w:eastAsia="ru-RU"/>
              </w:rPr>
            </w:pPr>
            <w:r w:rsidRPr="00351659">
              <w:rPr>
                <w:rFonts w:ascii="Times New Roman" w:eastAsia="Times New Roman" w:hAnsi="Times New Roman" w:cs="Times New Roman"/>
                <w:sz w:val="24"/>
                <w:szCs w:val="24"/>
                <w:lang w:val="ru-RU" w:eastAsia="ru-RU"/>
              </w:rPr>
              <w:t>Придбання необхідного обладнання (пристроїв, машин, механізмів)</w:t>
            </w:r>
          </w:p>
        </w:tc>
        <w:tc>
          <w:tcPr>
            <w:tcW w:w="1418" w:type="pct"/>
          </w:tcPr>
          <w:p w14:paraId="66EC0EC0" w14:textId="77777777" w:rsidR="00351659" w:rsidRPr="00351659" w:rsidRDefault="00351659" w:rsidP="00351659">
            <w:pPr>
              <w:spacing w:after="0" w:line="240" w:lineRule="auto"/>
              <w:ind w:left="204"/>
              <w:textAlignment w:val="baseline"/>
              <w:rPr>
                <w:rFonts w:ascii="Times New Roman" w:eastAsia="Times New Roman" w:hAnsi="Times New Roman" w:cs="Times New Roman"/>
                <w:sz w:val="24"/>
                <w:szCs w:val="24"/>
                <w:lang w:val="ru-RU" w:eastAsia="ru-RU"/>
              </w:rPr>
            </w:pPr>
          </w:p>
        </w:tc>
        <w:tc>
          <w:tcPr>
            <w:tcW w:w="664" w:type="pct"/>
          </w:tcPr>
          <w:p w14:paraId="08FED690"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0</w:t>
            </w:r>
          </w:p>
        </w:tc>
        <w:tc>
          <w:tcPr>
            <w:tcW w:w="447" w:type="pct"/>
          </w:tcPr>
          <w:p w14:paraId="3379FAA0" w14:textId="77777777" w:rsidR="00351659" w:rsidRPr="00351659" w:rsidRDefault="00351659" w:rsidP="00351659">
            <w:pPr>
              <w:spacing w:after="0" w:line="240" w:lineRule="auto"/>
              <w:textAlignment w:val="baseline"/>
              <w:rPr>
                <w:rFonts w:ascii="Times New Roman" w:eastAsia="Times New Roman" w:hAnsi="Times New Roman" w:cs="Times New Roman"/>
                <w:sz w:val="24"/>
                <w:szCs w:val="24"/>
                <w:lang w:val="ru-RU" w:eastAsia="ru-RU"/>
              </w:rPr>
            </w:pPr>
          </w:p>
        </w:tc>
      </w:tr>
      <w:tr w:rsidR="00351659" w:rsidRPr="00351659" w14:paraId="3B31F166" w14:textId="77777777" w:rsidTr="005B2FD8">
        <w:trPr>
          <w:trHeight w:val="12"/>
        </w:trPr>
        <w:tc>
          <w:tcPr>
            <w:tcW w:w="194" w:type="pct"/>
          </w:tcPr>
          <w:p w14:paraId="6BA398C4"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ru-RU" w:eastAsia="ru-RU"/>
              </w:rPr>
            </w:pPr>
            <w:r w:rsidRPr="00351659">
              <w:rPr>
                <w:rFonts w:ascii="Times New Roman" w:eastAsia="Times New Roman" w:hAnsi="Times New Roman" w:cs="Times New Roman"/>
                <w:sz w:val="24"/>
                <w:szCs w:val="24"/>
                <w:lang w:val="ru-RU" w:eastAsia="ru-RU"/>
              </w:rPr>
              <w:t>2</w:t>
            </w:r>
          </w:p>
        </w:tc>
        <w:tc>
          <w:tcPr>
            <w:tcW w:w="2278" w:type="pct"/>
          </w:tcPr>
          <w:p w14:paraId="7E287A54" w14:textId="77777777" w:rsidR="00351659" w:rsidRPr="00351659" w:rsidRDefault="00351659" w:rsidP="00351659">
            <w:pPr>
              <w:spacing w:after="0" w:line="240" w:lineRule="auto"/>
              <w:textAlignment w:val="baseline"/>
              <w:rPr>
                <w:rFonts w:ascii="Times New Roman" w:eastAsia="Times New Roman" w:hAnsi="Times New Roman" w:cs="Times New Roman"/>
                <w:sz w:val="24"/>
                <w:szCs w:val="24"/>
                <w:lang w:val="ru-RU" w:eastAsia="ru-RU"/>
              </w:rPr>
            </w:pPr>
            <w:r w:rsidRPr="00351659">
              <w:rPr>
                <w:rFonts w:ascii="Times New Roman" w:eastAsia="Times New Roman" w:hAnsi="Times New Roman" w:cs="Times New Roman"/>
                <w:sz w:val="24"/>
                <w:szCs w:val="24"/>
                <w:lang w:val="ru-RU" w:eastAsia="ru-RU"/>
              </w:rPr>
              <w:t>Процедури повірки та/або постановки на відповідний облік у визначеному органі державної влади чи місцевого самоврядування</w:t>
            </w:r>
          </w:p>
        </w:tc>
        <w:tc>
          <w:tcPr>
            <w:tcW w:w="1418" w:type="pct"/>
          </w:tcPr>
          <w:p w14:paraId="71E9F4B4" w14:textId="77777777" w:rsidR="00351659" w:rsidRPr="00351659" w:rsidRDefault="00351659" w:rsidP="00351659">
            <w:pPr>
              <w:spacing w:after="0" w:line="240" w:lineRule="auto"/>
              <w:textAlignment w:val="baseline"/>
              <w:rPr>
                <w:rFonts w:ascii="Times New Roman" w:eastAsia="Times New Roman" w:hAnsi="Times New Roman" w:cs="Times New Roman"/>
                <w:sz w:val="24"/>
                <w:szCs w:val="24"/>
                <w:lang w:val="ru-RU" w:eastAsia="ru-RU"/>
              </w:rPr>
            </w:pPr>
          </w:p>
        </w:tc>
        <w:tc>
          <w:tcPr>
            <w:tcW w:w="664" w:type="pct"/>
          </w:tcPr>
          <w:p w14:paraId="375D97E6"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0</w:t>
            </w:r>
          </w:p>
        </w:tc>
        <w:tc>
          <w:tcPr>
            <w:tcW w:w="447" w:type="pct"/>
          </w:tcPr>
          <w:p w14:paraId="1C992BCC" w14:textId="77777777" w:rsidR="00351659" w:rsidRPr="00351659" w:rsidRDefault="00351659" w:rsidP="00351659">
            <w:pPr>
              <w:spacing w:after="0" w:line="240" w:lineRule="auto"/>
              <w:textAlignment w:val="baseline"/>
              <w:rPr>
                <w:rFonts w:ascii="Times New Roman" w:eastAsia="Times New Roman" w:hAnsi="Times New Roman" w:cs="Times New Roman"/>
                <w:sz w:val="24"/>
                <w:szCs w:val="24"/>
                <w:lang w:val="ru-RU" w:eastAsia="ru-RU"/>
              </w:rPr>
            </w:pPr>
          </w:p>
        </w:tc>
      </w:tr>
      <w:tr w:rsidR="00351659" w:rsidRPr="00351659" w14:paraId="7E36954D" w14:textId="77777777" w:rsidTr="005B2FD8">
        <w:trPr>
          <w:trHeight w:val="12"/>
        </w:trPr>
        <w:tc>
          <w:tcPr>
            <w:tcW w:w="194" w:type="pct"/>
          </w:tcPr>
          <w:p w14:paraId="0606AA0E"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ru-RU" w:eastAsia="ru-RU"/>
              </w:rPr>
            </w:pPr>
            <w:r w:rsidRPr="00351659">
              <w:rPr>
                <w:rFonts w:ascii="Times New Roman" w:eastAsia="Times New Roman" w:hAnsi="Times New Roman" w:cs="Times New Roman"/>
                <w:sz w:val="24"/>
                <w:szCs w:val="24"/>
                <w:lang w:val="ru-RU" w:eastAsia="ru-RU"/>
              </w:rPr>
              <w:t>3</w:t>
            </w:r>
          </w:p>
        </w:tc>
        <w:tc>
          <w:tcPr>
            <w:tcW w:w="2278" w:type="pct"/>
          </w:tcPr>
          <w:p w14:paraId="48B67FF3" w14:textId="77777777" w:rsidR="00351659" w:rsidRPr="00351659" w:rsidRDefault="00351659" w:rsidP="00351659">
            <w:pPr>
              <w:spacing w:after="0" w:line="240" w:lineRule="auto"/>
              <w:textAlignment w:val="baseline"/>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ru-RU" w:eastAsia="ru-RU"/>
              </w:rPr>
              <w:t>Процедури експлуатації обладнання (експлуатаційні витрати - витратні матеріали)</w:t>
            </w:r>
          </w:p>
        </w:tc>
        <w:tc>
          <w:tcPr>
            <w:tcW w:w="1418" w:type="pct"/>
          </w:tcPr>
          <w:p w14:paraId="1C577535" w14:textId="77777777" w:rsidR="00351659" w:rsidRPr="00351659" w:rsidRDefault="00351659" w:rsidP="00351659">
            <w:pPr>
              <w:spacing w:after="0" w:line="240" w:lineRule="auto"/>
              <w:textAlignment w:val="baseline"/>
              <w:rPr>
                <w:rFonts w:ascii="Times New Roman" w:eastAsia="Times New Roman" w:hAnsi="Times New Roman" w:cs="Times New Roman"/>
                <w:sz w:val="24"/>
                <w:szCs w:val="24"/>
                <w:lang w:val="ru-RU" w:eastAsia="ru-RU"/>
              </w:rPr>
            </w:pPr>
          </w:p>
        </w:tc>
        <w:tc>
          <w:tcPr>
            <w:tcW w:w="664" w:type="pct"/>
          </w:tcPr>
          <w:p w14:paraId="62382341"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0</w:t>
            </w:r>
          </w:p>
        </w:tc>
        <w:tc>
          <w:tcPr>
            <w:tcW w:w="447" w:type="pct"/>
          </w:tcPr>
          <w:p w14:paraId="1EAD6CE0" w14:textId="77777777" w:rsidR="00351659" w:rsidRPr="00351659" w:rsidRDefault="00351659" w:rsidP="00351659">
            <w:pPr>
              <w:spacing w:after="0" w:line="240" w:lineRule="auto"/>
              <w:textAlignment w:val="baseline"/>
              <w:rPr>
                <w:rFonts w:ascii="Times New Roman" w:eastAsia="Times New Roman" w:hAnsi="Times New Roman" w:cs="Times New Roman"/>
                <w:sz w:val="24"/>
                <w:szCs w:val="24"/>
                <w:lang w:val="ru-RU" w:eastAsia="ru-RU"/>
              </w:rPr>
            </w:pPr>
          </w:p>
        </w:tc>
      </w:tr>
      <w:tr w:rsidR="00351659" w:rsidRPr="00351659" w14:paraId="38DA7F12" w14:textId="77777777" w:rsidTr="005B2FD8">
        <w:trPr>
          <w:trHeight w:val="12"/>
        </w:trPr>
        <w:tc>
          <w:tcPr>
            <w:tcW w:w="194" w:type="pct"/>
          </w:tcPr>
          <w:p w14:paraId="0F0AB991"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ru-RU" w:eastAsia="ru-RU"/>
              </w:rPr>
            </w:pPr>
            <w:r w:rsidRPr="00351659">
              <w:rPr>
                <w:rFonts w:ascii="Times New Roman" w:eastAsia="Times New Roman" w:hAnsi="Times New Roman" w:cs="Times New Roman"/>
                <w:sz w:val="24"/>
                <w:szCs w:val="24"/>
                <w:lang w:val="ru-RU" w:eastAsia="ru-RU"/>
              </w:rPr>
              <w:t>4</w:t>
            </w:r>
          </w:p>
        </w:tc>
        <w:tc>
          <w:tcPr>
            <w:tcW w:w="2278" w:type="pct"/>
          </w:tcPr>
          <w:p w14:paraId="297D9644" w14:textId="77777777" w:rsidR="00351659" w:rsidRPr="00351659" w:rsidRDefault="00351659" w:rsidP="00351659">
            <w:pPr>
              <w:spacing w:after="0" w:line="240" w:lineRule="auto"/>
              <w:textAlignment w:val="baseline"/>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ru-RU" w:eastAsia="ru-RU"/>
              </w:rPr>
              <w:t>Процедури обслуговування обладнання (технічне обслуговування)</w:t>
            </w:r>
          </w:p>
        </w:tc>
        <w:tc>
          <w:tcPr>
            <w:tcW w:w="1418" w:type="pct"/>
          </w:tcPr>
          <w:p w14:paraId="51FA7715" w14:textId="77777777" w:rsidR="00351659" w:rsidRPr="00351659" w:rsidRDefault="00351659" w:rsidP="00351659">
            <w:pPr>
              <w:spacing w:after="0" w:line="240" w:lineRule="auto"/>
              <w:textAlignment w:val="baseline"/>
              <w:rPr>
                <w:rFonts w:ascii="Times New Roman" w:eastAsia="Times New Roman" w:hAnsi="Times New Roman" w:cs="Times New Roman"/>
                <w:sz w:val="24"/>
                <w:szCs w:val="24"/>
                <w:lang w:val="ru-RU" w:eastAsia="ru-RU"/>
              </w:rPr>
            </w:pPr>
          </w:p>
        </w:tc>
        <w:tc>
          <w:tcPr>
            <w:tcW w:w="664" w:type="pct"/>
          </w:tcPr>
          <w:p w14:paraId="10B74C4E"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0</w:t>
            </w:r>
          </w:p>
        </w:tc>
        <w:tc>
          <w:tcPr>
            <w:tcW w:w="447" w:type="pct"/>
          </w:tcPr>
          <w:p w14:paraId="62F7007C" w14:textId="77777777" w:rsidR="00351659" w:rsidRPr="00351659" w:rsidRDefault="00351659" w:rsidP="00351659">
            <w:pPr>
              <w:spacing w:after="0" w:line="240" w:lineRule="auto"/>
              <w:textAlignment w:val="baseline"/>
              <w:rPr>
                <w:rFonts w:ascii="Times New Roman" w:eastAsia="Times New Roman" w:hAnsi="Times New Roman" w:cs="Times New Roman"/>
                <w:sz w:val="24"/>
                <w:szCs w:val="24"/>
                <w:lang w:val="ru-RU" w:eastAsia="ru-RU"/>
              </w:rPr>
            </w:pPr>
          </w:p>
        </w:tc>
      </w:tr>
      <w:tr w:rsidR="00351659" w:rsidRPr="00351659" w14:paraId="0CB16DC8" w14:textId="77777777" w:rsidTr="005B2FD8">
        <w:trPr>
          <w:trHeight w:val="12"/>
        </w:trPr>
        <w:tc>
          <w:tcPr>
            <w:tcW w:w="194" w:type="pct"/>
          </w:tcPr>
          <w:p w14:paraId="3149B034"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ru-RU" w:eastAsia="ru-RU"/>
              </w:rPr>
            </w:pPr>
            <w:r w:rsidRPr="00351659">
              <w:rPr>
                <w:rFonts w:ascii="Times New Roman" w:eastAsia="Times New Roman" w:hAnsi="Times New Roman" w:cs="Times New Roman"/>
                <w:sz w:val="24"/>
                <w:szCs w:val="24"/>
                <w:lang w:val="ru-RU" w:eastAsia="ru-RU"/>
              </w:rPr>
              <w:t>5</w:t>
            </w:r>
          </w:p>
        </w:tc>
        <w:tc>
          <w:tcPr>
            <w:tcW w:w="2278" w:type="pct"/>
          </w:tcPr>
          <w:p w14:paraId="72F98C7C" w14:textId="77777777" w:rsidR="00351659" w:rsidRPr="00351659" w:rsidRDefault="00351659" w:rsidP="00351659">
            <w:pPr>
              <w:spacing w:after="0" w:line="240" w:lineRule="auto"/>
              <w:textAlignment w:val="baseline"/>
              <w:rPr>
                <w:rFonts w:ascii="Times New Roman" w:eastAsia="Times New Roman" w:hAnsi="Times New Roman" w:cs="Times New Roman"/>
                <w:sz w:val="24"/>
                <w:szCs w:val="24"/>
                <w:lang w:val="ru-RU" w:eastAsia="ru-RU"/>
              </w:rPr>
            </w:pPr>
            <w:r w:rsidRPr="00351659">
              <w:rPr>
                <w:rFonts w:ascii="Times New Roman" w:eastAsia="Times New Roman" w:hAnsi="Times New Roman" w:cs="Times New Roman"/>
                <w:sz w:val="24"/>
                <w:szCs w:val="24"/>
                <w:lang w:val="ru-RU" w:eastAsia="ru-RU"/>
              </w:rPr>
              <w:t>Інші процедури (уточнити)</w:t>
            </w:r>
          </w:p>
        </w:tc>
        <w:tc>
          <w:tcPr>
            <w:tcW w:w="1418" w:type="pct"/>
          </w:tcPr>
          <w:p w14:paraId="6A8F69D4"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w:t>
            </w:r>
          </w:p>
        </w:tc>
        <w:tc>
          <w:tcPr>
            <w:tcW w:w="664" w:type="pct"/>
          </w:tcPr>
          <w:p w14:paraId="1ADBE2BA"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w:t>
            </w:r>
          </w:p>
        </w:tc>
        <w:tc>
          <w:tcPr>
            <w:tcW w:w="447" w:type="pct"/>
          </w:tcPr>
          <w:p w14:paraId="0095C4F4"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w:t>
            </w:r>
          </w:p>
        </w:tc>
      </w:tr>
      <w:tr w:rsidR="00351659" w:rsidRPr="00351659" w14:paraId="0A9920F1" w14:textId="77777777" w:rsidTr="005B2FD8">
        <w:trPr>
          <w:trHeight w:val="12"/>
        </w:trPr>
        <w:tc>
          <w:tcPr>
            <w:tcW w:w="194" w:type="pct"/>
          </w:tcPr>
          <w:p w14:paraId="0DCD3A6C"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ru-RU" w:eastAsia="ru-RU"/>
              </w:rPr>
            </w:pPr>
            <w:r w:rsidRPr="00351659">
              <w:rPr>
                <w:rFonts w:ascii="Times New Roman" w:eastAsia="Times New Roman" w:hAnsi="Times New Roman" w:cs="Times New Roman"/>
                <w:sz w:val="24"/>
                <w:szCs w:val="24"/>
                <w:lang w:val="ru-RU" w:eastAsia="ru-RU"/>
              </w:rPr>
              <w:t>6</w:t>
            </w:r>
          </w:p>
        </w:tc>
        <w:tc>
          <w:tcPr>
            <w:tcW w:w="2278" w:type="pct"/>
          </w:tcPr>
          <w:p w14:paraId="1546F905" w14:textId="77777777" w:rsidR="00351659" w:rsidRPr="00351659" w:rsidRDefault="00351659" w:rsidP="00351659">
            <w:pPr>
              <w:spacing w:after="0" w:line="240" w:lineRule="auto"/>
              <w:textAlignment w:val="baseline"/>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ru-RU" w:eastAsia="ru-RU"/>
              </w:rPr>
              <w:t>Разом, гривень</w:t>
            </w:r>
          </w:p>
        </w:tc>
        <w:tc>
          <w:tcPr>
            <w:tcW w:w="1418" w:type="pct"/>
          </w:tcPr>
          <w:p w14:paraId="5ECC045A" w14:textId="77777777" w:rsidR="00351659" w:rsidRPr="00351659" w:rsidRDefault="00351659" w:rsidP="00351659">
            <w:pPr>
              <w:spacing w:after="0" w:line="240" w:lineRule="auto"/>
              <w:textAlignment w:val="baseline"/>
              <w:rPr>
                <w:rFonts w:ascii="Times New Roman" w:eastAsia="Times New Roman" w:hAnsi="Times New Roman" w:cs="Times New Roman"/>
                <w:sz w:val="24"/>
                <w:szCs w:val="24"/>
                <w:lang w:val="ru-RU" w:eastAsia="ru-RU"/>
              </w:rPr>
            </w:pPr>
          </w:p>
        </w:tc>
        <w:tc>
          <w:tcPr>
            <w:tcW w:w="664" w:type="pct"/>
          </w:tcPr>
          <w:p w14:paraId="53CFD67C"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0</w:t>
            </w:r>
          </w:p>
        </w:tc>
        <w:tc>
          <w:tcPr>
            <w:tcW w:w="447" w:type="pct"/>
          </w:tcPr>
          <w:p w14:paraId="676436D9" w14:textId="77777777" w:rsidR="00351659" w:rsidRPr="00351659" w:rsidRDefault="00351659" w:rsidP="00351659">
            <w:pPr>
              <w:spacing w:after="0" w:line="240" w:lineRule="auto"/>
              <w:textAlignment w:val="baseline"/>
              <w:rPr>
                <w:rFonts w:ascii="Times New Roman" w:eastAsia="Times New Roman" w:hAnsi="Times New Roman" w:cs="Times New Roman"/>
                <w:sz w:val="24"/>
                <w:szCs w:val="24"/>
                <w:lang w:val="ru-RU" w:eastAsia="ru-RU"/>
              </w:rPr>
            </w:pPr>
          </w:p>
        </w:tc>
      </w:tr>
      <w:tr w:rsidR="00351659" w:rsidRPr="00351659" w14:paraId="687AF9B6" w14:textId="77777777" w:rsidTr="005B2FD8">
        <w:trPr>
          <w:trHeight w:val="12"/>
        </w:trPr>
        <w:tc>
          <w:tcPr>
            <w:tcW w:w="194" w:type="pct"/>
          </w:tcPr>
          <w:p w14:paraId="2F916590"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ru-RU" w:eastAsia="ru-RU"/>
              </w:rPr>
            </w:pPr>
            <w:r w:rsidRPr="00351659">
              <w:rPr>
                <w:rFonts w:ascii="Times New Roman" w:eastAsia="Times New Roman" w:hAnsi="Times New Roman" w:cs="Times New Roman"/>
                <w:sz w:val="24"/>
                <w:szCs w:val="24"/>
                <w:lang w:val="ru-RU" w:eastAsia="ru-RU"/>
              </w:rPr>
              <w:t>7</w:t>
            </w:r>
          </w:p>
        </w:tc>
        <w:tc>
          <w:tcPr>
            <w:tcW w:w="2278" w:type="pct"/>
          </w:tcPr>
          <w:p w14:paraId="77F21F00" w14:textId="77777777" w:rsidR="00351659" w:rsidRPr="00351659" w:rsidRDefault="00351659" w:rsidP="00351659">
            <w:pPr>
              <w:spacing w:after="0" w:line="240" w:lineRule="auto"/>
              <w:textAlignment w:val="baseline"/>
              <w:rPr>
                <w:rFonts w:ascii="Times New Roman" w:eastAsia="Times New Roman" w:hAnsi="Times New Roman" w:cs="Times New Roman"/>
                <w:sz w:val="24"/>
                <w:szCs w:val="24"/>
                <w:lang w:val="ru-RU" w:eastAsia="ru-RU"/>
              </w:rPr>
            </w:pPr>
            <w:r w:rsidRPr="00351659">
              <w:rPr>
                <w:rFonts w:ascii="Times New Roman" w:eastAsia="Times New Roman" w:hAnsi="Times New Roman" w:cs="Times New Roman"/>
                <w:sz w:val="24"/>
                <w:szCs w:val="24"/>
                <w:lang w:val="ru-RU" w:eastAsia="ru-RU"/>
              </w:rPr>
              <w:t>Кількість суб’єктів господарювання, що повинні виконати вимоги регулювання, одиниць</w:t>
            </w:r>
          </w:p>
        </w:tc>
        <w:tc>
          <w:tcPr>
            <w:tcW w:w="2528" w:type="pct"/>
            <w:gridSpan w:val="3"/>
          </w:tcPr>
          <w:p w14:paraId="1E9C2D1A"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557</w:t>
            </w:r>
          </w:p>
        </w:tc>
      </w:tr>
      <w:tr w:rsidR="00351659" w:rsidRPr="00351659" w14:paraId="046E785C" w14:textId="77777777" w:rsidTr="005B2FD8">
        <w:trPr>
          <w:trHeight w:val="12"/>
        </w:trPr>
        <w:tc>
          <w:tcPr>
            <w:tcW w:w="194" w:type="pct"/>
          </w:tcPr>
          <w:p w14:paraId="50CAAEF5"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ru-RU" w:eastAsia="ru-RU"/>
              </w:rPr>
            </w:pPr>
            <w:r w:rsidRPr="00351659">
              <w:rPr>
                <w:rFonts w:ascii="Times New Roman" w:eastAsia="Times New Roman" w:hAnsi="Times New Roman" w:cs="Times New Roman"/>
                <w:sz w:val="24"/>
                <w:szCs w:val="24"/>
                <w:lang w:val="ru-RU" w:eastAsia="ru-RU"/>
              </w:rPr>
              <w:t>8</w:t>
            </w:r>
          </w:p>
        </w:tc>
        <w:tc>
          <w:tcPr>
            <w:tcW w:w="2278" w:type="pct"/>
          </w:tcPr>
          <w:p w14:paraId="0AA6BFCE" w14:textId="77777777" w:rsidR="00351659" w:rsidRPr="00351659" w:rsidRDefault="00351659" w:rsidP="00351659">
            <w:pPr>
              <w:spacing w:after="0" w:line="240" w:lineRule="auto"/>
              <w:textAlignment w:val="baseline"/>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ru-RU" w:eastAsia="ru-RU"/>
              </w:rPr>
              <w:t>Сумарно, гривень</w:t>
            </w:r>
          </w:p>
        </w:tc>
        <w:tc>
          <w:tcPr>
            <w:tcW w:w="1418" w:type="pct"/>
          </w:tcPr>
          <w:p w14:paraId="3A18EA4C" w14:textId="77777777" w:rsidR="00351659" w:rsidRPr="00351659" w:rsidRDefault="00351659" w:rsidP="00351659">
            <w:pPr>
              <w:spacing w:after="0" w:line="240" w:lineRule="auto"/>
              <w:textAlignment w:val="baseline"/>
              <w:rPr>
                <w:rFonts w:ascii="Times New Roman" w:eastAsia="Times New Roman" w:hAnsi="Times New Roman" w:cs="Times New Roman"/>
                <w:sz w:val="24"/>
                <w:szCs w:val="24"/>
                <w:lang w:val="ru-RU" w:eastAsia="ru-RU"/>
              </w:rPr>
            </w:pPr>
          </w:p>
        </w:tc>
        <w:tc>
          <w:tcPr>
            <w:tcW w:w="664" w:type="pct"/>
          </w:tcPr>
          <w:p w14:paraId="68E142BE"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0</w:t>
            </w:r>
          </w:p>
        </w:tc>
        <w:tc>
          <w:tcPr>
            <w:tcW w:w="447" w:type="pct"/>
          </w:tcPr>
          <w:p w14:paraId="24CA6AC3" w14:textId="77777777" w:rsidR="00351659" w:rsidRPr="00351659" w:rsidRDefault="00351659" w:rsidP="00351659">
            <w:pPr>
              <w:spacing w:after="0" w:line="240" w:lineRule="auto"/>
              <w:textAlignment w:val="baseline"/>
              <w:rPr>
                <w:rFonts w:ascii="Times New Roman" w:eastAsia="Times New Roman" w:hAnsi="Times New Roman" w:cs="Times New Roman"/>
                <w:sz w:val="24"/>
                <w:szCs w:val="24"/>
                <w:lang w:val="ru-RU" w:eastAsia="ru-RU"/>
              </w:rPr>
            </w:pPr>
          </w:p>
        </w:tc>
      </w:tr>
      <w:tr w:rsidR="00351659" w:rsidRPr="00351659" w14:paraId="744564D1" w14:textId="77777777" w:rsidTr="005B2FD8">
        <w:trPr>
          <w:trHeight w:val="12"/>
        </w:trPr>
        <w:tc>
          <w:tcPr>
            <w:tcW w:w="4999" w:type="pct"/>
            <w:gridSpan w:val="5"/>
          </w:tcPr>
          <w:p w14:paraId="1D0C19C5" w14:textId="77777777" w:rsidR="00351659" w:rsidRPr="00351659" w:rsidRDefault="00351659" w:rsidP="00351659">
            <w:pPr>
              <w:spacing w:after="0" w:line="240" w:lineRule="auto"/>
              <w:ind w:firstLine="360"/>
              <w:jc w:val="both"/>
              <w:textAlignment w:val="baseline"/>
              <w:rPr>
                <w:rFonts w:ascii="Times New Roman" w:eastAsia="Times New Roman" w:hAnsi="Times New Roman" w:cs="Times New Roman"/>
                <w:sz w:val="24"/>
                <w:szCs w:val="24"/>
                <w:lang w:val="ru-RU" w:eastAsia="ru-RU"/>
              </w:rPr>
            </w:pPr>
            <w:r w:rsidRPr="00351659">
              <w:rPr>
                <w:rFonts w:ascii="Times New Roman" w:eastAsia="Times New Roman" w:hAnsi="Times New Roman" w:cs="Times New Roman"/>
                <w:sz w:val="24"/>
                <w:szCs w:val="24"/>
                <w:lang w:val="ru-RU" w:eastAsia="ru-RU"/>
              </w:rPr>
              <w:t>Оцінка вартості адміністративних процедур суб’єктів малого підприємництва щодо виконання регулювання та звітування</w:t>
            </w:r>
          </w:p>
        </w:tc>
      </w:tr>
      <w:tr w:rsidR="00351659" w:rsidRPr="00351659" w14:paraId="12F7A0DF" w14:textId="77777777" w:rsidTr="005B2FD8">
        <w:trPr>
          <w:trHeight w:val="12"/>
        </w:trPr>
        <w:tc>
          <w:tcPr>
            <w:tcW w:w="194" w:type="pct"/>
          </w:tcPr>
          <w:p w14:paraId="2539A65B"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ru-RU" w:eastAsia="ru-RU"/>
              </w:rPr>
            </w:pPr>
            <w:r w:rsidRPr="00351659">
              <w:rPr>
                <w:rFonts w:ascii="Times New Roman" w:eastAsia="Times New Roman" w:hAnsi="Times New Roman" w:cs="Times New Roman"/>
                <w:sz w:val="24"/>
                <w:szCs w:val="24"/>
                <w:lang w:val="ru-RU" w:eastAsia="ru-RU"/>
              </w:rPr>
              <w:t>9</w:t>
            </w:r>
          </w:p>
        </w:tc>
        <w:tc>
          <w:tcPr>
            <w:tcW w:w="2278" w:type="pct"/>
          </w:tcPr>
          <w:p w14:paraId="2FAFB16C" w14:textId="77777777" w:rsidR="00351659" w:rsidRPr="00351659" w:rsidRDefault="00351659" w:rsidP="00351659">
            <w:pPr>
              <w:spacing w:after="0" w:line="240" w:lineRule="auto"/>
              <w:textAlignment w:val="baseline"/>
              <w:rPr>
                <w:rFonts w:ascii="Times New Roman" w:eastAsia="Times New Roman" w:hAnsi="Times New Roman" w:cs="Times New Roman"/>
                <w:sz w:val="24"/>
                <w:szCs w:val="24"/>
                <w:lang w:val="ru-RU" w:eastAsia="ru-RU"/>
              </w:rPr>
            </w:pPr>
            <w:r w:rsidRPr="00351659">
              <w:rPr>
                <w:rFonts w:ascii="Times New Roman" w:eastAsia="Times New Roman" w:hAnsi="Times New Roman" w:cs="Times New Roman"/>
                <w:sz w:val="24"/>
                <w:szCs w:val="24"/>
                <w:lang w:val="ru-RU" w:eastAsia="ru-RU"/>
              </w:rPr>
              <w:t>Процедури отримання первинної інформації про вимоги регулювання</w:t>
            </w:r>
          </w:p>
        </w:tc>
        <w:tc>
          <w:tcPr>
            <w:tcW w:w="1418" w:type="pct"/>
          </w:tcPr>
          <w:p w14:paraId="02365734"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0,5 год х 20=10грн</w:t>
            </w:r>
          </w:p>
          <w:p w14:paraId="79BC06A2"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uk-UA" w:eastAsia="ru-RU"/>
              </w:rPr>
            </w:pPr>
          </w:p>
        </w:tc>
        <w:tc>
          <w:tcPr>
            <w:tcW w:w="664" w:type="pct"/>
          </w:tcPr>
          <w:p w14:paraId="3D575D28"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10 грн</w:t>
            </w:r>
          </w:p>
          <w:p w14:paraId="5B9D8C17"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ru-RU" w:eastAsia="ru-RU"/>
              </w:rPr>
            </w:pPr>
          </w:p>
        </w:tc>
        <w:tc>
          <w:tcPr>
            <w:tcW w:w="447" w:type="pct"/>
          </w:tcPr>
          <w:p w14:paraId="46142FE9"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50грн</w:t>
            </w:r>
          </w:p>
          <w:p w14:paraId="0F7EEA85"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uk-UA" w:eastAsia="ru-RU"/>
              </w:rPr>
            </w:pPr>
          </w:p>
        </w:tc>
      </w:tr>
      <w:tr w:rsidR="00351659" w:rsidRPr="00351659" w14:paraId="4A07A357" w14:textId="77777777" w:rsidTr="005B2FD8">
        <w:trPr>
          <w:trHeight w:val="12"/>
        </w:trPr>
        <w:tc>
          <w:tcPr>
            <w:tcW w:w="194" w:type="pct"/>
          </w:tcPr>
          <w:p w14:paraId="40E35976"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ru-RU" w:eastAsia="ru-RU"/>
              </w:rPr>
            </w:pPr>
            <w:r w:rsidRPr="00351659">
              <w:rPr>
                <w:rFonts w:ascii="Times New Roman" w:eastAsia="Times New Roman" w:hAnsi="Times New Roman" w:cs="Times New Roman"/>
                <w:sz w:val="24"/>
                <w:szCs w:val="24"/>
                <w:lang w:val="ru-RU" w:eastAsia="ru-RU"/>
              </w:rPr>
              <w:lastRenderedPageBreak/>
              <w:t>10</w:t>
            </w:r>
          </w:p>
        </w:tc>
        <w:tc>
          <w:tcPr>
            <w:tcW w:w="2278" w:type="pct"/>
          </w:tcPr>
          <w:p w14:paraId="6CEBE486" w14:textId="77777777" w:rsidR="00351659" w:rsidRPr="00351659" w:rsidRDefault="00351659" w:rsidP="00351659">
            <w:pPr>
              <w:spacing w:after="0" w:line="240" w:lineRule="auto"/>
              <w:textAlignment w:val="baseline"/>
              <w:rPr>
                <w:rFonts w:ascii="Times New Roman" w:eastAsia="Times New Roman" w:hAnsi="Times New Roman" w:cs="Times New Roman"/>
                <w:sz w:val="24"/>
                <w:szCs w:val="24"/>
                <w:lang w:val="ru-RU" w:eastAsia="ru-RU"/>
              </w:rPr>
            </w:pPr>
            <w:r w:rsidRPr="00351659">
              <w:rPr>
                <w:rFonts w:ascii="Times New Roman" w:eastAsia="Times New Roman" w:hAnsi="Times New Roman" w:cs="Times New Roman"/>
                <w:sz w:val="24"/>
                <w:szCs w:val="24"/>
                <w:lang w:val="ru-RU" w:eastAsia="ru-RU"/>
              </w:rPr>
              <w:t>Процедури організації виконання вимог регулювання</w:t>
            </w:r>
          </w:p>
          <w:p w14:paraId="30AACEA9" w14:textId="77777777" w:rsidR="00351659" w:rsidRPr="00351659" w:rsidRDefault="00351659" w:rsidP="00351659">
            <w:pPr>
              <w:spacing w:after="0" w:line="240" w:lineRule="auto"/>
              <w:textAlignment w:val="baseline"/>
              <w:rPr>
                <w:rFonts w:ascii="Times New Roman" w:eastAsia="Times New Roman" w:hAnsi="Times New Roman" w:cs="Times New Roman"/>
                <w:sz w:val="24"/>
                <w:szCs w:val="24"/>
                <w:lang w:val="ru-RU" w:eastAsia="ru-RU"/>
              </w:rPr>
            </w:pPr>
          </w:p>
        </w:tc>
        <w:tc>
          <w:tcPr>
            <w:tcW w:w="1418" w:type="pct"/>
          </w:tcPr>
          <w:p w14:paraId="23C6E51D"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1) Для фізичних осіб-підприємців:</w:t>
            </w:r>
          </w:p>
          <w:p w14:paraId="20505A76"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0,1х20грн= 2грн</w:t>
            </w:r>
          </w:p>
          <w:p w14:paraId="45AB1AF0"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2) Для юридичних осіб:</w:t>
            </w:r>
          </w:p>
          <w:p w14:paraId="50353A42"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0,5х20грн=</w:t>
            </w:r>
          </w:p>
          <w:p w14:paraId="2508E459"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10грн</w:t>
            </w:r>
          </w:p>
        </w:tc>
        <w:tc>
          <w:tcPr>
            <w:tcW w:w="664" w:type="pct"/>
          </w:tcPr>
          <w:p w14:paraId="612CF329"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1) Для фізичних осіб-підприємців:</w:t>
            </w:r>
          </w:p>
          <w:p w14:paraId="14795B04"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0,1х20грн= 2грн</w:t>
            </w:r>
          </w:p>
          <w:p w14:paraId="0EA56A3E"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2) Для юридичних осіб:</w:t>
            </w:r>
          </w:p>
          <w:p w14:paraId="7AE9926E"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0,5х20грн=</w:t>
            </w:r>
          </w:p>
          <w:p w14:paraId="6DA371DB"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ru-RU" w:eastAsia="ru-RU"/>
              </w:rPr>
            </w:pPr>
            <w:r w:rsidRPr="00351659">
              <w:rPr>
                <w:rFonts w:ascii="Times New Roman" w:eastAsia="Times New Roman" w:hAnsi="Times New Roman" w:cs="Times New Roman"/>
                <w:sz w:val="24"/>
                <w:szCs w:val="24"/>
                <w:lang w:val="uk-UA" w:eastAsia="ru-RU"/>
              </w:rPr>
              <w:t>10грн</w:t>
            </w:r>
          </w:p>
        </w:tc>
        <w:tc>
          <w:tcPr>
            <w:tcW w:w="447" w:type="pct"/>
          </w:tcPr>
          <w:p w14:paraId="3253CDFA"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1) 10</w:t>
            </w:r>
          </w:p>
          <w:p w14:paraId="5411CD8E"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2) 50</w:t>
            </w:r>
          </w:p>
        </w:tc>
      </w:tr>
      <w:tr w:rsidR="00351659" w:rsidRPr="00351659" w14:paraId="614FFF58" w14:textId="77777777" w:rsidTr="005B2FD8">
        <w:trPr>
          <w:trHeight w:val="12"/>
        </w:trPr>
        <w:tc>
          <w:tcPr>
            <w:tcW w:w="194" w:type="pct"/>
          </w:tcPr>
          <w:p w14:paraId="221229E2"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ru-RU" w:eastAsia="ru-RU"/>
              </w:rPr>
            </w:pPr>
            <w:r w:rsidRPr="00351659">
              <w:rPr>
                <w:rFonts w:ascii="Times New Roman" w:eastAsia="Times New Roman" w:hAnsi="Times New Roman" w:cs="Times New Roman"/>
                <w:sz w:val="24"/>
                <w:szCs w:val="24"/>
                <w:lang w:val="ru-RU" w:eastAsia="ru-RU"/>
              </w:rPr>
              <w:t>11</w:t>
            </w:r>
          </w:p>
        </w:tc>
        <w:tc>
          <w:tcPr>
            <w:tcW w:w="2278" w:type="pct"/>
          </w:tcPr>
          <w:p w14:paraId="2DDD7E72" w14:textId="77777777" w:rsidR="00351659" w:rsidRPr="00351659" w:rsidRDefault="00351659" w:rsidP="00351659">
            <w:pPr>
              <w:spacing w:after="0" w:line="240" w:lineRule="auto"/>
              <w:textAlignment w:val="baseline"/>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ru-RU" w:eastAsia="ru-RU"/>
              </w:rPr>
              <w:t>Процедури офіційного звітування</w:t>
            </w:r>
          </w:p>
        </w:tc>
        <w:tc>
          <w:tcPr>
            <w:tcW w:w="1418" w:type="pct"/>
          </w:tcPr>
          <w:p w14:paraId="2548AFDC"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(1+0,5+2+0,175)х20=73,5грн</w:t>
            </w:r>
          </w:p>
        </w:tc>
        <w:tc>
          <w:tcPr>
            <w:tcW w:w="664" w:type="pct"/>
          </w:tcPr>
          <w:p w14:paraId="708F5998"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73,5грн</w:t>
            </w:r>
          </w:p>
        </w:tc>
        <w:tc>
          <w:tcPr>
            <w:tcW w:w="447" w:type="pct"/>
          </w:tcPr>
          <w:p w14:paraId="466D11C8"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367,5грн</w:t>
            </w:r>
          </w:p>
        </w:tc>
      </w:tr>
      <w:tr w:rsidR="00351659" w:rsidRPr="00351659" w14:paraId="270BAB57" w14:textId="77777777" w:rsidTr="005B2FD8">
        <w:trPr>
          <w:trHeight w:val="12"/>
        </w:trPr>
        <w:tc>
          <w:tcPr>
            <w:tcW w:w="194" w:type="pct"/>
          </w:tcPr>
          <w:p w14:paraId="5503BD11"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ru-RU" w:eastAsia="ru-RU"/>
              </w:rPr>
            </w:pPr>
            <w:r w:rsidRPr="00351659">
              <w:rPr>
                <w:rFonts w:ascii="Times New Roman" w:eastAsia="Times New Roman" w:hAnsi="Times New Roman" w:cs="Times New Roman"/>
                <w:sz w:val="24"/>
                <w:szCs w:val="24"/>
                <w:lang w:val="ru-RU" w:eastAsia="ru-RU"/>
              </w:rPr>
              <w:t>12</w:t>
            </w:r>
          </w:p>
        </w:tc>
        <w:tc>
          <w:tcPr>
            <w:tcW w:w="2278" w:type="pct"/>
          </w:tcPr>
          <w:p w14:paraId="0B7916D0" w14:textId="77777777" w:rsidR="00351659" w:rsidRPr="00351659" w:rsidRDefault="00351659" w:rsidP="00351659">
            <w:pPr>
              <w:spacing w:after="0" w:line="240" w:lineRule="auto"/>
              <w:textAlignment w:val="baseline"/>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ru-RU" w:eastAsia="ru-RU"/>
              </w:rPr>
              <w:t>Процедури щодо забезпечення процесу перевірок</w:t>
            </w:r>
          </w:p>
        </w:tc>
        <w:tc>
          <w:tcPr>
            <w:tcW w:w="1418" w:type="pct"/>
          </w:tcPr>
          <w:p w14:paraId="3F6CD0AD"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w:t>
            </w:r>
          </w:p>
        </w:tc>
        <w:tc>
          <w:tcPr>
            <w:tcW w:w="664" w:type="pct"/>
          </w:tcPr>
          <w:p w14:paraId="4C8E4FA5"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w:t>
            </w:r>
          </w:p>
        </w:tc>
        <w:tc>
          <w:tcPr>
            <w:tcW w:w="447" w:type="pct"/>
          </w:tcPr>
          <w:p w14:paraId="0A923BC5"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w:t>
            </w:r>
          </w:p>
        </w:tc>
      </w:tr>
      <w:tr w:rsidR="00351659" w:rsidRPr="00351659" w14:paraId="2DC7681E" w14:textId="77777777" w:rsidTr="005B2FD8">
        <w:trPr>
          <w:trHeight w:val="12"/>
        </w:trPr>
        <w:tc>
          <w:tcPr>
            <w:tcW w:w="194" w:type="pct"/>
          </w:tcPr>
          <w:p w14:paraId="05B8F9FB"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ru-RU" w:eastAsia="ru-RU"/>
              </w:rPr>
            </w:pPr>
            <w:r w:rsidRPr="00351659">
              <w:rPr>
                <w:rFonts w:ascii="Times New Roman" w:eastAsia="Times New Roman" w:hAnsi="Times New Roman" w:cs="Times New Roman"/>
                <w:sz w:val="24"/>
                <w:szCs w:val="24"/>
                <w:lang w:val="ru-RU" w:eastAsia="ru-RU"/>
              </w:rPr>
              <w:t>13</w:t>
            </w:r>
          </w:p>
        </w:tc>
        <w:tc>
          <w:tcPr>
            <w:tcW w:w="2278" w:type="pct"/>
          </w:tcPr>
          <w:p w14:paraId="245ACFB4" w14:textId="77777777" w:rsidR="00351659" w:rsidRPr="00351659" w:rsidRDefault="00351659" w:rsidP="00351659">
            <w:pPr>
              <w:spacing w:after="0" w:line="240" w:lineRule="auto"/>
              <w:textAlignment w:val="baseline"/>
              <w:rPr>
                <w:rFonts w:ascii="Times New Roman" w:eastAsia="Times New Roman" w:hAnsi="Times New Roman" w:cs="Times New Roman"/>
                <w:sz w:val="24"/>
                <w:szCs w:val="24"/>
                <w:lang w:val="ru-RU" w:eastAsia="ru-RU"/>
              </w:rPr>
            </w:pPr>
            <w:r w:rsidRPr="00351659">
              <w:rPr>
                <w:rFonts w:ascii="Times New Roman" w:eastAsia="Times New Roman" w:hAnsi="Times New Roman" w:cs="Times New Roman"/>
                <w:sz w:val="24"/>
                <w:szCs w:val="24"/>
                <w:lang w:val="ru-RU" w:eastAsia="ru-RU"/>
              </w:rPr>
              <w:t>Інші процедури (уточнити)</w:t>
            </w:r>
          </w:p>
        </w:tc>
        <w:tc>
          <w:tcPr>
            <w:tcW w:w="1418" w:type="pct"/>
          </w:tcPr>
          <w:p w14:paraId="4ADEE4BD"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w:t>
            </w:r>
          </w:p>
        </w:tc>
        <w:tc>
          <w:tcPr>
            <w:tcW w:w="664" w:type="pct"/>
          </w:tcPr>
          <w:p w14:paraId="63F9F0EA"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w:t>
            </w:r>
          </w:p>
        </w:tc>
        <w:tc>
          <w:tcPr>
            <w:tcW w:w="447" w:type="pct"/>
          </w:tcPr>
          <w:p w14:paraId="069C1B13"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w:t>
            </w:r>
          </w:p>
        </w:tc>
      </w:tr>
      <w:tr w:rsidR="00351659" w:rsidRPr="00351659" w14:paraId="13ABF753" w14:textId="77777777" w:rsidTr="005B2FD8">
        <w:trPr>
          <w:trHeight w:val="12"/>
        </w:trPr>
        <w:tc>
          <w:tcPr>
            <w:tcW w:w="194" w:type="pct"/>
          </w:tcPr>
          <w:p w14:paraId="55F213EC"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ru-RU" w:eastAsia="ru-RU"/>
              </w:rPr>
            </w:pPr>
            <w:r w:rsidRPr="00351659">
              <w:rPr>
                <w:rFonts w:ascii="Times New Roman" w:eastAsia="Times New Roman" w:hAnsi="Times New Roman" w:cs="Times New Roman"/>
                <w:sz w:val="24"/>
                <w:szCs w:val="24"/>
                <w:lang w:val="ru-RU" w:eastAsia="ru-RU"/>
              </w:rPr>
              <w:t>14</w:t>
            </w:r>
          </w:p>
        </w:tc>
        <w:tc>
          <w:tcPr>
            <w:tcW w:w="2278" w:type="pct"/>
          </w:tcPr>
          <w:p w14:paraId="42F33A72" w14:textId="77777777" w:rsidR="00351659" w:rsidRPr="00351659" w:rsidRDefault="00351659" w:rsidP="00351659">
            <w:pPr>
              <w:spacing w:after="0" w:line="240" w:lineRule="auto"/>
              <w:textAlignment w:val="baseline"/>
              <w:rPr>
                <w:rFonts w:ascii="Times New Roman" w:eastAsia="Times New Roman" w:hAnsi="Times New Roman" w:cs="Times New Roman"/>
                <w:sz w:val="24"/>
                <w:szCs w:val="24"/>
                <w:lang w:val="ru-RU" w:eastAsia="ru-RU"/>
              </w:rPr>
            </w:pPr>
            <w:r w:rsidRPr="00351659">
              <w:rPr>
                <w:rFonts w:ascii="Times New Roman" w:eastAsia="Times New Roman" w:hAnsi="Times New Roman" w:cs="Times New Roman"/>
                <w:sz w:val="24"/>
                <w:szCs w:val="24"/>
                <w:lang w:val="ru-RU" w:eastAsia="ru-RU"/>
              </w:rPr>
              <w:t>Разом, гривень</w:t>
            </w:r>
          </w:p>
          <w:p w14:paraId="08160EF8" w14:textId="77777777" w:rsidR="00351659" w:rsidRPr="00351659" w:rsidRDefault="00351659" w:rsidP="00351659">
            <w:pPr>
              <w:spacing w:after="0" w:line="240" w:lineRule="auto"/>
              <w:textAlignment w:val="baseline"/>
              <w:rPr>
                <w:rFonts w:ascii="Times New Roman" w:eastAsia="Times New Roman" w:hAnsi="Times New Roman" w:cs="Times New Roman"/>
                <w:sz w:val="24"/>
                <w:szCs w:val="24"/>
                <w:lang w:val="ru-RU" w:eastAsia="ru-RU"/>
              </w:rPr>
            </w:pPr>
          </w:p>
        </w:tc>
        <w:tc>
          <w:tcPr>
            <w:tcW w:w="1418" w:type="pct"/>
          </w:tcPr>
          <w:p w14:paraId="5148F49E"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1) для фізичних осіб-підприємців:</w:t>
            </w:r>
          </w:p>
          <w:p w14:paraId="76DD37E6"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85,5грн</w:t>
            </w:r>
          </w:p>
          <w:p w14:paraId="1FB65EFA"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2) для юридичних осіб:</w:t>
            </w:r>
          </w:p>
          <w:p w14:paraId="3266705E"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93,5 грн</w:t>
            </w:r>
          </w:p>
        </w:tc>
        <w:tc>
          <w:tcPr>
            <w:tcW w:w="664" w:type="pct"/>
          </w:tcPr>
          <w:p w14:paraId="1EF18DEF"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1) 85,5грн</w:t>
            </w:r>
          </w:p>
          <w:p w14:paraId="33DEBDC0"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2) 93,5грн</w:t>
            </w:r>
          </w:p>
        </w:tc>
        <w:tc>
          <w:tcPr>
            <w:tcW w:w="447" w:type="pct"/>
          </w:tcPr>
          <w:p w14:paraId="032243DF"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1) 427.5грн</w:t>
            </w:r>
          </w:p>
          <w:p w14:paraId="549282AD" w14:textId="77777777" w:rsidR="00351659" w:rsidRPr="00351659" w:rsidRDefault="00351659" w:rsidP="00351659">
            <w:pPr>
              <w:spacing w:after="0" w:line="240" w:lineRule="auto"/>
              <w:jc w:val="center"/>
              <w:textAlignment w:val="baseline"/>
              <w:rPr>
                <w:rFonts w:ascii="Times New Roman" w:eastAsia="Times New Roman" w:hAnsi="Times New Roman" w:cs="Times New Roman"/>
                <w:sz w:val="24"/>
                <w:szCs w:val="24"/>
                <w:lang w:val="uk-UA" w:eastAsia="ru-RU"/>
              </w:rPr>
            </w:pPr>
            <w:r w:rsidRPr="00351659">
              <w:rPr>
                <w:rFonts w:ascii="Times New Roman" w:eastAsia="Times New Roman" w:hAnsi="Times New Roman" w:cs="Times New Roman"/>
                <w:sz w:val="24"/>
                <w:szCs w:val="24"/>
                <w:lang w:val="uk-UA" w:eastAsia="ru-RU"/>
              </w:rPr>
              <w:t>2) 467.5грн</w:t>
            </w:r>
          </w:p>
        </w:tc>
      </w:tr>
      <w:tr w:rsidR="00351659" w:rsidRPr="00351659" w14:paraId="5A27E71E" w14:textId="77777777" w:rsidTr="005B2FD8">
        <w:trPr>
          <w:trHeight w:val="12"/>
        </w:trPr>
        <w:tc>
          <w:tcPr>
            <w:tcW w:w="194" w:type="pct"/>
          </w:tcPr>
          <w:p w14:paraId="473BF8C7"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ru-RU" w:eastAsia="ru-RU"/>
              </w:rPr>
              <w:t>15</w:t>
            </w:r>
          </w:p>
        </w:tc>
        <w:tc>
          <w:tcPr>
            <w:tcW w:w="2278" w:type="pct"/>
          </w:tcPr>
          <w:p w14:paraId="62C3CB06" w14:textId="77777777" w:rsidR="00351659" w:rsidRPr="00351659" w:rsidRDefault="00351659" w:rsidP="00351659">
            <w:pPr>
              <w:spacing w:after="0" w:line="240" w:lineRule="auto"/>
              <w:textAlignment w:val="baseline"/>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ru-RU" w:eastAsia="ru-RU"/>
              </w:rPr>
              <w:t>Кількість суб’єктів малого підприємництва, що повинні виконати вимоги регулювання, одиниць</w:t>
            </w:r>
          </w:p>
        </w:tc>
        <w:tc>
          <w:tcPr>
            <w:tcW w:w="1418" w:type="pct"/>
          </w:tcPr>
          <w:p w14:paraId="0C509221" w14:textId="77777777" w:rsidR="00351659" w:rsidRPr="00351659" w:rsidRDefault="00351659" w:rsidP="00A62A82">
            <w:pPr>
              <w:numPr>
                <w:ilvl w:val="0"/>
                <w:numId w:val="6"/>
              </w:numPr>
              <w:spacing w:after="0" w:line="240" w:lineRule="auto"/>
              <w:jc w:val="center"/>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ФОП – 557</w:t>
            </w:r>
          </w:p>
          <w:p w14:paraId="0A02B384" w14:textId="77777777" w:rsidR="00351659" w:rsidRPr="00351659" w:rsidRDefault="00351659" w:rsidP="00A62A82">
            <w:pPr>
              <w:numPr>
                <w:ilvl w:val="0"/>
                <w:numId w:val="6"/>
              </w:numPr>
              <w:spacing w:after="0" w:line="240" w:lineRule="auto"/>
              <w:jc w:val="center"/>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Юридичні особи-64</w:t>
            </w:r>
          </w:p>
        </w:tc>
        <w:tc>
          <w:tcPr>
            <w:tcW w:w="664" w:type="pct"/>
          </w:tcPr>
          <w:p w14:paraId="24AD72EC" w14:textId="77777777" w:rsidR="00351659" w:rsidRPr="00351659" w:rsidRDefault="00351659" w:rsidP="00A62A82">
            <w:pPr>
              <w:numPr>
                <w:ilvl w:val="0"/>
                <w:numId w:val="7"/>
              </w:numPr>
              <w:spacing w:after="0" w:line="240" w:lineRule="auto"/>
              <w:jc w:val="center"/>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557</w:t>
            </w:r>
          </w:p>
          <w:p w14:paraId="2D1E8268" w14:textId="77777777" w:rsidR="00351659" w:rsidRPr="00351659" w:rsidRDefault="00351659" w:rsidP="00A62A82">
            <w:pPr>
              <w:numPr>
                <w:ilvl w:val="0"/>
                <w:numId w:val="7"/>
              </w:numPr>
              <w:spacing w:after="0" w:line="240" w:lineRule="auto"/>
              <w:jc w:val="center"/>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64</w:t>
            </w:r>
          </w:p>
        </w:tc>
        <w:tc>
          <w:tcPr>
            <w:tcW w:w="447" w:type="pct"/>
          </w:tcPr>
          <w:p w14:paraId="067D8BE1"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1) 557</w:t>
            </w:r>
          </w:p>
          <w:p w14:paraId="196BDDC7"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2) 64</w:t>
            </w:r>
          </w:p>
        </w:tc>
      </w:tr>
      <w:tr w:rsidR="00351659" w:rsidRPr="00351659" w14:paraId="2A37D124" w14:textId="77777777" w:rsidTr="005B2FD8">
        <w:trPr>
          <w:trHeight w:val="12"/>
        </w:trPr>
        <w:tc>
          <w:tcPr>
            <w:tcW w:w="194" w:type="pct"/>
          </w:tcPr>
          <w:p w14:paraId="47DA6335"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ru-RU" w:eastAsia="ru-RU"/>
              </w:rPr>
              <w:t>16</w:t>
            </w:r>
          </w:p>
        </w:tc>
        <w:tc>
          <w:tcPr>
            <w:tcW w:w="2278" w:type="pct"/>
          </w:tcPr>
          <w:p w14:paraId="201CC504" w14:textId="77777777" w:rsidR="00351659" w:rsidRPr="00351659" w:rsidRDefault="00351659" w:rsidP="00351659">
            <w:pPr>
              <w:spacing w:after="0" w:line="240" w:lineRule="auto"/>
              <w:textAlignment w:val="baseline"/>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ru-RU" w:eastAsia="ru-RU"/>
              </w:rPr>
              <w:t>Сумарно, гривень</w:t>
            </w:r>
          </w:p>
          <w:p w14:paraId="0ABEFF5A" w14:textId="77777777" w:rsidR="00351659" w:rsidRPr="00351659" w:rsidRDefault="00351659" w:rsidP="00351659">
            <w:pPr>
              <w:spacing w:after="0" w:line="240" w:lineRule="auto"/>
              <w:textAlignment w:val="baseline"/>
              <w:rPr>
                <w:rFonts w:ascii="Times New Roman" w:eastAsia="Times New Roman" w:hAnsi="Times New Roman" w:cs="Times New Roman"/>
                <w:color w:val="000000"/>
                <w:sz w:val="24"/>
                <w:szCs w:val="24"/>
                <w:lang w:val="ru-RU" w:eastAsia="ru-RU"/>
              </w:rPr>
            </w:pPr>
          </w:p>
        </w:tc>
        <w:tc>
          <w:tcPr>
            <w:tcW w:w="1418" w:type="pct"/>
          </w:tcPr>
          <w:p w14:paraId="5C56CB74" w14:textId="77777777" w:rsidR="00351659" w:rsidRPr="00351659" w:rsidRDefault="00351659" w:rsidP="00351659">
            <w:pPr>
              <w:spacing w:after="0" w:line="240" w:lineRule="auto"/>
              <w:ind w:left="360"/>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 xml:space="preserve">          1) 46 624 грн</w:t>
            </w:r>
          </w:p>
          <w:p w14:paraId="08C7FDFB" w14:textId="77777777" w:rsidR="00351659" w:rsidRPr="00351659" w:rsidRDefault="00351659" w:rsidP="00351659">
            <w:pPr>
              <w:spacing w:after="0" w:line="240" w:lineRule="auto"/>
              <w:ind w:left="651"/>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 xml:space="preserve">     2) 5984 грн</w:t>
            </w:r>
          </w:p>
        </w:tc>
        <w:tc>
          <w:tcPr>
            <w:tcW w:w="664" w:type="pct"/>
          </w:tcPr>
          <w:p w14:paraId="7B673BAE" w14:textId="77777777" w:rsidR="00351659" w:rsidRPr="00351659" w:rsidRDefault="00351659" w:rsidP="00351659">
            <w:pPr>
              <w:spacing w:after="0" w:line="240" w:lineRule="auto"/>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1) 46 624грн</w:t>
            </w:r>
          </w:p>
          <w:p w14:paraId="42697693"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uk-UA" w:eastAsia="ru-RU"/>
              </w:rPr>
              <w:t>2) 5984 грн</w:t>
            </w:r>
          </w:p>
        </w:tc>
        <w:tc>
          <w:tcPr>
            <w:tcW w:w="447" w:type="pct"/>
          </w:tcPr>
          <w:p w14:paraId="62F6C2B0" w14:textId="77777777" w:rsidR="00351659" w:rsidRPr="00351659" w:rsidRDefault="00351659" w:rsidP="00351659">
            <w:pPr>
              <w:spacing w:after="0" w:line="240" w:lineRule="auto"/>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1) 233,</w:t>
            </w:r>
          </w:p>
          <w:p w14:paraId="2F97B93F" w14:textId="77777777" w:rsidR="00351659" w:rsidRPr="00351659" w:rsidRDefault="00351659" w:rsidP="00351659">
            <w:pPr>
              <w:spacing w:after="0" w:line="240" w:lineRule="auto"/>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120 тис. грн.</w:t>
            </w:r>
          </w:p>
          <w:p w14:paraId="6AAA8186" w14:textId="77777777" w:rsidR="00351659" w:rsidRPr="00351659" w:rsidRDefault="00351659" w:rsidP="00351659">
            <w:pPr>
              <w:spacing w:after="0" w:line="240" w:lineRule="auto"/>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2) 29,92 тис.грн</w:t>
            </w:r>
          </w:p>
        </w:tc>
      </w:tr>
    </w:tbl>
    <w:p w14:paraId="6CC08F19" w14:textId="77777777" w:rsidR="00351659" w:rsidRPr="00351659" w:rsidRDefault="00351659" w:rsidP="00351659">
      <w:pPr>
        <w:spacing w:after="0" w:line="240" w:lineRule="auto"/>
        <w:ind w:left="360" w:right="360"/>
        <w:jc w:val="center"/>
        <w:textAlignment w:val="baseline"/>
        <w:rPr>
          <w:rFonts w:ascii="Times New Roman" w:eastAsia="Times New Roman" w:hAnsi="Times New Roman" w:cs="Times New Roman"/>
          <w:color w:val="000000"/>
          <w:sz w:val="24"/>
          <w:szCs w:val="24"/>
          <w:lang w:val="uk-UA" w:eastAsia="ru-RU"/>
        </w:rPr>
      </w:pPr>
      <w:bookmarkStart w:id="51" w:name="n208"/>
      <w:bookmarkEnd w:id="51"/>
    </w:p>
    <w:p w14:paraId="323E9C68" w14:textId="77777777" w:rsidR="00351659" w:rsidRPr="00351659" w:rsidRDefault="00351659" w:rsidP="00351659">
      <w:pPr>
        <w:spacing w:after="0" w:line="240" w:lineRule="auto"/>
        <w:ind w:left="360" w:right="360"/>
        <w:jc w:val="center"/>
        <w:textAlignment w:val="baseline"/>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ru-RU" w:eastAsia="ru-RU"/>
        </w:rPr>
        <w:t>Бюджетні витрати на адміністрування регулювання суб’єктів малого підприємництва</w:t>
      </w:r>
    </w:p>
    <w:p w14:paraId="27031208" w14:textId="77777777" w:rsidR="00351659" w:rsidRPr="00351659" w:rsidRDefault="00351659" w:rsidP="00351659">
      <w:pPr>
        <w:spacing w:after="0" w:line="240" w:lineRule="auto"/>
        <w:ind w:firstLine="360"/>
        <w:jc w:val="both"/>
        <w:textAlignment w:val="baseline"/>
        <w:rPr>
          <w:rFonts w:ascii="Times New Roman" w:eastAsia="Times New Roman" w:hAnsi="Times New Roman" w:cs="Times New Roman"/>
          <w:color w:val="000000"/>
          <w:sz w:val="24"/>
          <w:szCs w:val="24"/>
          <w:u w:val="single"/>
          <w:lang w:val="uk-UA" w:eastAsia="ru-RU"/>
        </w:rPr>
      </w:pPr>
      <w:bookmarkStart w:id="52" w:name="n209"/>
      <w:bookmarkStart w:id="53" w:name="n210"/>
      <w:bookmarkEnd w:id="52"/>
      <w:bookmarkEnd w:id="53"/>
      <w:r w:rsidRPr="00351659">
        <w:rPr>
          <w:rFonts w:ascii="Times New Roman" w:eastAsia="Times New Roman" w:hAnsi="Times New Roman" w:cs="Times New Roman"/>
          <w:color w:val="000000"/>
          <w:sz w:val="24"/>
          <w:szCs w:val="24"/>
          <w:lang w:val="ru-RU" w:eastAsia="ru-RU"/>
        </w:rPr>
        <w:t>Державний орган, для якого здійснюється розрахунок вартості адміністрування регулювання:</w:t>
      </w:r>
      <w:bookmarkStart w:id="54" w:name="n211"/>
      <w:bookmarkEnd w:id="54"/>
      <w:r w:rsidRPr="00351659">
        <w:rPr>
          <w:rFonts w:ascii="Times New Roman" w:eastAsia="Times New Roman" w:hAnsi="Times New Roman" w:cs="Times New Roman"/>
          <w:color w:val="000000"/>
          <w:sz w:val="24"/>
          <w:szCs w:val="24"/>
          <w:lang w:val="uk-UA" w:eastAsia="ru-RU"/>
        </w:rPr>
        <w:t xml:space="preserve"> </w:t>
      </w:r>
      <w:r w:rsidRPr="00351659">
        <w:rPr>
          <w:rFonts w:ascii="Times New Roman" w:eastAsia="Times New Roman" w:hAnsi="Times New Roman" w:cs="Times New Roman"/>
          <w:color w:val="000000"/>
          <w:sz w:val="24"/>
          <w:szCs w:val="24"/>
          <w:u w:val="single"/>
          <w:lang w:val="uk-UA" w:eastAsia="ru-RU"/>
        </w:rPr>
        <w:t>Відділ архітектури та містобудування Управління з питань економічного розвитку, торгівлі та інвестицій Новодністровської міської ради</w:t>
      </w:r>
    </w:p>
    <w:p w14:paraId="3BD784FD" w14:textId="77777777" w:rsidR="00351659" w:rsidRPr="00351659" w:rsidRDefault="00351659" w:rsidP="00351659">
      <w:pPr>
        <w:spacing w:after="0" w:line="240" w:lineRule="auto"/>
        <w:ind w:firstLine="360"/>
        <w:jc w:val="both"/>
        <w:textAlignment w:val="baseline"/>
        <w:rPr>
          <w:rFonts w:ascii="Times New Roman" w:eastAsia="Times New Roman" w:hAnsi="Times New Roman" w:cs="Times New Roman"/>
          <w:color w:val="FF0000"/>
          <w:sz w:val="24"/>
          <w:szCs w:val="24"/>
          <w:lang w:val="uk-UA" w:eastAsia="ru-RU"/>
        </w:rPr>
      </w:pPr>
    </w:p>
    <w:tbl>
      <w:tblPr>
        <w:tblW w:w="52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539"/>
        <w:gridCol w:w="1096"/>
        <w:gridCol w:w="1454"/>
        <w:gridCol w:w="1250"/>
        <w:gridCol w:w="2051"/>
        <w:gridCol w:w="1691"/>
      </w:tblGrid>
      <w:tr w:rsidR="00351659" w:rsidRPr="00351659" w14:paraId="4321654C" w14:textId="77777777" w:rsidTr="005B2FD8">
        <w:tc>
          <w:tcPr>
            <w:tcW w:w="1597" w:type="pct"/>
          </w:tcPr>
          <w:p w14:paraId="5615ADB5"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ru-RU" w:eastAsia="ru-RU"/>
              </w:rPr>
            </w:pPr>
            <w:bookmarkStart w:id="55" w:name="n212"/>
            <w:bookmarkEnd w:id="55"/>
            <w:r w:rsidRPr="00351659">
              <w:rPr>
                <w:rFonts w:ascii="Times New Roman" w:eastAsia="Times New Roman" w:hAnsi="Times New Roman" w:cs="Times New Roman"/>
                <w:color w:val="000000"/>
                <w:sz w:val="24"/>
                <w:szCs w:val="24"/>
                <w:lang w:val="ru-RU" w:eastAsia="ru-RU"/>
              </w:rPr>
              <w:t>Процедура регулювання суб’єктів малого підприємництва (розрахунок на одного типового суб’єкта господарювання малого підприємництва - за потреби окремо для суб’єктів малого та мікро-підприємництв)</w:t>
            </w:r>
          </w:p>
        </w:tc>
        <w:tc>
          <w:tcPr>
            <w:tcW w:w="494" w:type="pct"/>
          </w:tcPr>
          <w:p w14:paraId="18B5E3C1"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ru-RU" w:eastAsia="ru-RU"/>
              </w:rPr>
              <w:t>Планові витрати часу на процедуру</w:t>
            </w:r>
          </w:p>
        </w:tc>
        <w:tc>
          <w:tcPr>
            <w:tcW w:w="656" w:type="pct"/>
          </w:tcPr>
          <w:p w14:paraId="14EF2547"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ru-RU" w:eastAsia="ru-RU"/>
              </w:rPr>
            </w:pPr>
            <w:r w:rsidRPr="005B2FD8">
              <w:rPr>
                <w:rFonts w:ascii="Times New Roman" w:eastAsia="Times New Roman" w:hAnsi="Times New Roman" w:cs="Times New Roman"/>
                <w:color w:val="000000"/>
                <w:sz w:val="20"/>
                <w:szCs w:val="20"/>
                <w:lang w:val="ru-RU" w:eastAsia="ru-RU"/>
              </w:rPr>
              <w:t>Вартість часу співробітника органу державної влади відповідної категорії (заробітна плата)</w:t>
            </w:r>
          </w:p>
        </w:tc>
        <w:tc>
          <w:tcPr>
            <w:tcW w:w="564" w:type="pct"/>
          </w:tcPr>
          <w:p w14:paraId="3575D72E"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ru-RU" w:eastAsia="ru-RU"/>
              </w:rPr>
              <w:t>Оцінка кількості процедур за рік, що припадають на одного суб’єкта</w:t>
            </w:r>
          </w:p>
        </w:tc>
        <w:tc>
          <w:tcPr>
            <w:tcW w:w="925" w:type="pct"/>
          </w:tcPr>
          <w:p w14:paraId="04CCD702"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ru-RU" w:eastAsia="ru-RU"/>
              </w:rPr>
              <w:t>Оцінка кількості  суб’єктів, що підпадають під дію процедури регулювання</w:t>
            </w:r>
          </w:p>
        </w:tc>
        <w:tc>
          <w:tcPr>
            <w:tcW w:w="763" w:type="pct"/>
          </w:tcPr>
          <w:p w14:paraId="41610C4B"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ru-RU" w:eastAsia="ru-RU"/>
              </w:rPr>
              <w:t>Витрати на адміністрування регулювання* (за рік), гривень</w:t>
            </w:r>
          </w:p>
        </w:tc>
      </w:tr>
      <w:tr w:rsidR="00351659" w:rsidRPr="00351659" w14:paraId="528EF5BA" w14:textId="77777777" w:rsidTr="005B2FD8">
        <w:tc>
          <w:tcPr>
            <w:tcW w:w="1597" w:type="pct"/>
          </w:tcPr>
          <w:p w14:paraId="7337FC75" w14:textId="77777777" w:rsidR="00351659" w:rsidRPr="00351659" w:rsidRDefault="00351659" w:rsidP="00351659">
            <w:pPr>
              <w:spacing w:after="0" w:line="240" w:lineRule="auto"/>
              <w:textAlignment w:val="baseline"/>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ru-RU" w:eastAsia="ru-RU"/>
              </w:rPr>
              <w:t>1. Облік суб’єкта господарювання, що перебуває у сфері регулювання</w:t>
            </w:r>
          </w:p>
        </w:tc>
        <w:tc>
          <w:tcPr>
            <w:tcW w:w="494" w:type="pct"/>
            <w:vAlign w:val="center"/>
          </w:tcPr>
          <w:p w14:paraId="45DD0B44"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0,5</w:t>
            </w:r>
          </w:p>
        </w:tc>
        <w:tc>
          <w:tcPr>
            <w:tcW w:w="656" w:type="pct"/>
            <w:vAlign w:val="center"/>
          </w:tcPr>
          <w:p w14:paraId="4C0605CC"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25,13</w:t>
            </w:r>
          </w:p>
        </w:tc>
        <w:tc>
          <w:tcPr>
            <w:tcW w:w="564" w:type="pct"/>
            <w:vAlign w:val="center"/>
          </w:tcPr>
          <w:p w14:paraId="1E1931A3"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2</w:t>
            </w:r>
          </w:p>
        </w:tc>
        <w:tc>
          <w:tcPr>
            <w:tcW w:w="925" w:type="pct"/>
            <w:vAlign w:val="center"/>
          </w:tcPr>
          <w:p w14:paraId="4791FB7A"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624</w:t>
            </w:r>
          </w:p>
        </w:tc>
        <w:tc>
          <w:tcPr>
            <w:tcW w:w="763" w:type="pct"/>
            <w:vAlign w:val="center"/>
          </w:tcPr>
          <w:p w14:paraId="4669592D"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15681,13</w:t>
            </w:r>
          </w:p>
        </w:tc>
      </w:tr>
      <w:tr w:rsidR="00351659" w:rsidRPr="00351659" w14:paraId="6FD67393" w14:textId="77777777" w:rsidTr="005B2FD8">
        <w:tc>
          <w:tcPr>
            <w:tcW w:w="1597" w:type="pct"/>
          </w:tcPr>
          <w:p w14:paraId="5175CD5E" w14:textId="77777777" w:rsidR="00351659" w:rsidRPr="00351659" w:rsidRDefault="00351659" w:rsidP="00351659">
            <w:pPr>
              <w:spacing w:after="0" w:line="240" w:lineRule="auto"/>
              <w:textAlignment w:val="baseline"/>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ru-RU" w:eastAsia="ru-RU"/>
              </w:rPr>
              <w:t>2. Поточний контроль за суб’єктом господарювання, що перебуває у сфері регулювання, у тому числі:</w:t>
            </w:r>
          </w:p>
        </w:tc>
        <w:tc>
          <w:tcPr>
            <w:tcW w:w="494" w:type="pct"/>
            <w:vAlign w:val="center"/>
          </w:tcPr>
          <w:p w14:paraId="2F545F19"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ru-RU" w:eastAsia="ru-RU"/>
              </w:rPr>
            </w:pPr>
          </w:p>
        </w:tc>
        <w:tc>
          <w:tcPr>
            <w:tcW w:w="656" w:type="pct"/>
            <w:vAlign w:val="center"/>
          </w:tcPr>
          <w:p w14:paraId="52D114A7"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ru-RU" w:eastAsia="ru-RU"/>
              </w:rPr>
            </w:pPr>
          </w:p>
        </w:tc>
        <w:tc>
          <w:tcPr>
            <w:tcW w:w="564" w:type="pct"/>
            <w:vAlign w:val="center"/>
          </w:tcPr>
          <w:p w14:paraId="3A122AF4"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ru-RU" w:eastAsia="ru-RU"/>
              </w:rPr>
            </w:pPr>
          </w:p>
        </w:tc>
        <w:tc>
          <w:tcPr>
            <w:tcW w:w="925" w:type="pct"/>
            <w:vAlign w:val="center"/>
          </w:tcPr>
          <w:p w14:paraId="660695C6"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ru-RU" w:eastAsia="ru-RU"/>
              </w:rPr>
            </w:pPr>
          </w:p>
        </w:tc>
        <w:tc>
          <w:tcPr>
            <w:tcW w:w="763" w:type="pct"/>
            <w:vAlign w:val="center"/>
          </w:tcPr>
          <w:p w14:paraId="25ACC38B"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ru-RU" w:eastAsia="ru-RU"/>
              </w:rPr>
            </w:pPr>
          </w:p>
        </w:tc>
      </w:tr>
      <w:tr w:rsidR="00351659" w:rsidRPr="00351659" w14:paraId="63DB1D5A" w14:textId="77777777" w:rsidTr="005B2FD8">
        <w:tc>
          <w:tcPr>
            <w:tcW w:w="1597" w:type="pct"/>
          </w:tcPr>
          <w:p w14:paraId="111CC491" w14:textId="77777777" w:rsidR="00351659" w:rsidRPr="00351659" w:rsidRDefault="00351659" w:rsidP="00351659">
            <w:pPr>
              <w:spacing w:after="0" w:line="240" w:lineRule="auto"/>
              <w:textAlignment w:val="baseline"/>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ru-RU" w:eastAsia="ru-RU"/>
              </w:rPr>
              <w:t>камеральні</w:t>
            </w:r>
          </w:p>
        </w:tc>
        <w:tc>
          <w:tcPr>
            <w:tcW w:w="494" w:type="pct"/>
            <w:vAlign w:val="center"/>
          </w:tcPr>
          <w:p w14:paraId="17ADB363"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0,75</w:t>
            </w:r>
          </w:p>
        </w:tc>
        <w:tc>
          <w:tcPr>
            <w:tcW w:w="656" w:type="pct"/>
            <w:vAlign w:val="center"/>
          </w:tcPr>
          <w:p w14:paraId="7DC7A617"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25,13</w:t>
            </w:r>
          </w:p>
        </w:tc>
        <w:tc>
          <w:tcPr>
            <w:tcW w:w="564" w:type="pct"/>
            <w:vAlign w:val="center"/>
          </w:tcPr>
          <w:p w14:paraId="6F3BCB58"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12</w:t>
            </w:r>
          </w:p>
        </w:tc>
        <w:tc>
          <w:tcPr>
            <w:tcW w:w="925" w:type="pct"/>
            <w:vAlign w:val="center"/>
          </w:tcPr>
          <w:p w14:paraId="63F4ED12"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557</w:t>
            </w:r>
          </w:p>
        </w:tc>
        <w:tc>
          <w:tcPr>
            <w:tcW w:w="763" w:type="pct"/>
            <w:vAlign w:val="center"/>
          </w:tcPr>
          <w:p w14:paraId="4637C05A"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125976,69</w:t>
            </w:r>
          </w:p>
        </w:tc>
      </w:tr>
      <w:tr w:rsidR="00351659" w:rsidRPr="00351659" w14:paraId="0AEFC5A6" w14:textId="77777777" w:rsidTr="005B2FD8">
        <w:tc>
          <w:tcPr>
            <w:tcW w:w="1597" w:type="pct"/>
          </w:tcPr>
          <w:p w14:paraId="6801EBAC" w14:textId="77777777" w:rsidR="00351659" w:rsidRPr="00351659" w:rsidRDefault="00351659" w:rsidP="00351659">
            <w:pPr>
              <w:spacing w:after="0" w:line="240" w:lineRule="auto"/>
              <w:textAlignment w:val="baseline"/>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ru-RU" w:eastAsia="ru-RU"/>
              </w:rPr>
              <w:t>виїзні</w:t>
            </w:r>
          </w:p>
        </w:tc>
        <w:tc>
          <w:tcPr>
            <w:tcW w:w="494" w:type="pct"/>
            <w:vAlign w:val="center"/>
          </w:tcPr>
          <w:p w14:paraId="2CBB077E"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2</w:t>
            </w:r>
          </w:p>
        </w:tc>
        <w:tc>
          <w:tcPr>
            <w:tcW w:w="656" w:type="pct"/>
            <w:vAlign w:val="center"/>
          </w:tcPr>
          <w:p w14:paraId="1E1B36BB"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25,13</w:t>
            </w:r>
          </w:p>
        </w:tc>
        <w:tc>
          <w:tcPr>
            <w:tcW w:w="564" w:type="pct"/>
            <w:vAlign w:val="center"/>
          </w:tcPr>
          <w:p w14:paraId="150F6221"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4</w:t>
            </w:r>
          </w:p>
        </w:tc>
        <w:tc>
          <w:tcPr>
            <w:tcW w:w="925" w:type="pct"/>
            <w:vAlign w:val="center"/>
          </w:tcPr>
          <w:p w14:paraId="0A343654"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557</w:t>
            </w:r>
          </w:p>
        </w:tc>
        <w:tc>
          <w:tcPr>
            <w:tcW w:w="763" w:type="pct"/>
            <w:vAlign w:val="center"/>
          </w:tcPr>
          <w:p w14:paraId="1014D9AF"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111979,28</w:t>
            </w:r>
          </w:p>
        </w:tc>
      </w:tr>
      <w:tr w:rsidR="00351659" w:rsidRPr="00351659" w14:paraId="6AED87C7" w14:textId="77777777" w:rsidTr="005B2FD8">
        <w:tc>
          <w:tcPr>
            <w:tcW w:w="1597" w:type="pct"/>
          </w:tcPr>
          <w:p w14:paraId="2B7E3830" w14:textId="77777777" w:rsidR="00351659" w:rsidRPr="00351659" w:rsidRDefault="00351659" w:rsidP="00351659">
            <w:pPr>
              <w:spacing w:after="0" w:line="240" w:lineRule="auto"/>
              <w:textAlignment w:val="baseline"/>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ru-RU" w:eastAsia="ru-RU"/>
              </w:rPr>
              <w:t>3. Підготовка, затвердження та опрацювання одного окремого акта про порушення вимог регулювання</w:t>
            </w:r>
          </w:p>
        </w:tc>
        <w:tc>
          <w:tcPr>
            <w:tcW w:w="494" w:type="pct"/>
            <w:vAlign w:val="center"/>
          </w:tcPr>
          <w:p w14:paraId="243E5CD6"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5</w:t>
            </w:r>
          </w:p>
        </w:tc>
        <w:tc>
          <w:tcPr>
            <w:tcW w:w="656" w:type="pct"/>
            <w:vAlign w:val="center"/>
          </w:tcPr>
          <w:p w14:paraId="077C3797"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25,13</w:t>
            </w:r>
          </w:p>
        </w:tc>
        <w:tc>
          <w:tcPr>
            <w:tcW w:w="564" w:type="pct"/>
            <w:vAlign w:val="center"/>
          </w:tcPr>
          <w:p w14:paraId="436D5806"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1</w:t>
            </w:r>
          </w:p>
        </w:tc>
        <w:tc>
          <w:tcPr>
            <w:tcW w:w="925" w:type="pct"/>
            <w:vAlign w:val="center"/>
          </w:tcPr>
          <w:p w14:paraId="54D6B28C"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100</w:t>
            </w:r>
          </w:p>
        </w:tc>
        <w:tc>
          <w:tcPr>
            <w:tcW w:w="763" w:type="pct"/>
            <w:vAlign w:val="center"/>
          </w:tcPr>
          <w:p w14:paraId="4B8C92EE"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12565</w:t>
            </w:r>
          </w:p>
        </w:tc>
      </w:tr>
      <w:tr w:rsidR="00351659" w:rsidRPr="00351659" w14:paraId="2FE91B65" w14:textId="77777777" w:rsidTr="005B2FD8">
        <w:tc>
          <w:tcPr>
            <w:tcW w:w="1597" w:type="pct"/>
          </w:tcPr>
          <w:p w14:paraId="357EDCE6" w14:textId="77777777" w:rsidR="00351659" w:rsidRPr="00351659" w:rsidRDefault="00351659" w:rsidP="00351659">
            <w:pPr>
              <w:spacing w:after="0" w:line="240" w:lineRule="auto"/>
              <w:textAlignment w:val="baseline"/>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ru-RU" w:eastAsia="ru-RU"/>
              </w:rPr>
              <w:lastRenderedPageBreak/>
              <w:t>4. Реалізація одного окремого рішення щодо порушення вимог регулювання</w:t>
            </w:r>
          </w:p>
        </w:tc>
        <w:tc>
          <w:tcPr>
            <w:tcW w:w="494" w:type="pct"/>
            <w:vAlign w:val="center"/>
          </w:tcPr>
          <w:p w14:paraId="5EED23EB"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5</w:t>
            </w:r>
          </w:p>
        </w:tc>
        <w:tc>
          <w:tcPr>
            <w:tcW w:w="656" w:type="pct"/>
            <w:vAlign w:val="center"/>
          </w:tcPr>
          <w:p w14:paraId="4A87C955"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25,13</w:t>
            </w:r>
          </w:p>
        </w:tc>
        <w:tc>
          <w:tcPr>
            <w:tcW w:w="564" w:type="pct"/>
            <w:vAlign w:val="center"/>
          </w:tcPr>
          <w:p w14:paraId="5643AF59"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1</w:t>
            </w:r>
          </w:p>
        </w:tc>
        <w:tc>
          <w:tcPr>
            <w:tcW w:w="925" w:type="pct"/>
            <w:vAlign w:val="center"/>
          </w:tcPr>
          <w:p w14:paraId="7DAAD1A1"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100</w:t>
            </w:r>
          </w:p>
        </w:tc>
        <w:tc>
          <w:tcPr>
            <w:tcW w:w="763" w:type="pct"/>
            <w:vAlign w:val="center"/>
          </w:tcPr>
          <w:p w14:paraId="1D3907B3"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12565</w:t>
            </w:r>
          </w:p>
        </w:tc>
      </w:tr>
      <w:tr w:rsidR="00351659" w:rsidRPr="00351659" w14:paraId="52105594" w14:textId="77777777" w:rsidTr="005B2FD8">
        <w:tc>
          <w:tcPr>
            <w:tcW w:w="1597" w:type="pct"/>
          </w:tcPr>
          <w:p w14:paraId="1CCCC277" w14:textId="77777777" w:rsidR="00351659" w:rsidRPr="00351659" w:rsidRDefault="00351659" w:rsidP="00351659">
            <w:pPr>
              <w:spacing w:after="0" w:line="240" w:lineRule="auto"/>
              <w:textAlignment w:val="baseline"/>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ru-RU" w:eastAsia="ru-RU"/>
              </w:rPr>
              <w:t>5. Оскарження одного окремого рішення суб’єктами господарювання</w:t>
            </w:r>
          </w:p>
        </w:tc>
        <w:tc>
          <w:tcPr>
            <w:tcW w:w="494" w:type="pct"/>
            <w:vAlign w:val="center"/>
          </w:tcPr>
          <w:p w14:paraId="764D21B9"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2</w:t>
            </w:r>
          </w:p>
        </w:tc>
        <w:tc>
          <w:tcPr>
            <w:tcW w:w="656" w:type="pct"/>
            <w:vAlign w:val="center"/>
          </w:tcPr>
          <w:p w14:paraId="0813B5E3"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25,13</w:t>
            </w:r>
          </w:p>
        </w:tc>
        <w:tc>
          <w:tcPr>
            <w:tcW w:w="564" w:type="pct"/>
            <w:vAlign w:val="center"/>
          </w:tcPr>
          <w:p w14:paraId="77358CB8"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1</w:t>
            </w:r>
          </w:p>
        </w:tc>
        <w:tc>
          <w:tcPr>
            <w:tcW w:w="925" w:type="pct"/>
            <w:vAlign w:val="center"/>
          </w:tcPr>
          <w:p w14:paraId="5C646514"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50</w:t>
            </w:r>
          </w:p>
        </w:tc>
        <w:tc>
          <w:tcPr>
            <w:tcW w:w="763" w:type="pct"/>
            <w:vAlign w:val="center"/>
          </w:tcPr>
          <w:p w14:paraId="1286A262"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2513</w:t>
            </w:r>
          </w:p>
        </w:tc>
      </w:tr>
      <w:tr w:rsidR="00351659" w:rsidRPr="00351659" w14:paraId="37243DE7" w14:textId="77777777" w:rsidTr="005B2FD8">
        <w:tc>
          <w:tcPr>
            <w:tcW w:w="1597" w:type="pct"/>
          </w:tcPr>
          <w:p w14:paraId="57AFEFA6" w14:textId="77777777" w:rsidR="00351659" w:rsidRPr="00351659" w:rsidRDefault="00351659" w:rsidP="00351659">
            <w:pPr>
              <w:spacing w:after="0" w:line="240" w:lineRule="auto"/>
              <w:textAlignment w:val="baseline"/>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ru-RU" w:eastAsia="ru-RU"/>
              </w:rPr>
              <w:t>6. Підготовка звітності за результатами регулювання</w:t>
            </w:r>
          </w:p>
        </w:tc>
        <w:tc>
          <w:tcPr>
            <w:tcW w:w="494" w:type="pct"/>
            <w:vAlign w:val="center"/>
          </w:tcPr>
          <w:p w14:paraId="138987D4"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0,75</w:t>
            </w:r>
          </w:p>
        </w:tc>
        <w:tc>
          <w:tcPr>
            <w:tcW w:w="656" w:type="pct"/>
            <w:vAlign w:val="center"/>
          </w:tcPr>
          <w:p w14:paraId="1E2C7F4C"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25,13</w:t>
            </w:r>
          </w:p>
        </w:tc>
        <w:tc>
          <w:tcPr>
            <w:tcW w:w="564" w:type="pct"/>
            <w:vAlign w:val="center"/>
          </w:tcPr>
          <w:p w14:paraId="2C1C51B0"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1</w:t>
            </w:r>
          </w:p>
        </w:tc>
        <w:tc>
          <w:tcPr>
            <w:tcW w:w="925" w:type="pct"/>
            <w:vAlign w:val="center"/>
          </w:tcPr>
          <w:p w14:paraId="5576A6ED"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557</w:t>
            </w:r>
          </w:p>
        </w:tc>
        <w:tc>
          <w:tcPr>
            <w:tcW w:w="763" w:type="pct"/>
            <w:vAlign w:val="center"/>
          </w:tcPr>
          <w:p w14:paraId="43EEB1B5"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10498,06</w:t>
            </w:r>
          </w:p>
        </w:tc>
      </w:tr>
      <w:tr w:rsidR="00351659" w:rsidRPr="00351659" w14:paraId="5602AF13" w14:textId="77777777" w:rsidTr="005B2FD8">
        <w:tc>
          <w:tcPr>
            <w:tcW w:w="1597" w:type="pct"/>
          </w:tcPr>
          <w:p w14:paraId="046795E5" w14:textId="77777777" w:rsidR="00351659" w:rsidRPr="00351659" w:rsidRDefault="00351659" w:rsidP="00351659">
            <w:pPr>
              <w:spacing w:after="0" w:line="240" w:lineRule="auto"/>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ru-RU" w:eastAsia="ru-RU"/>
              </w:rPr>
              <w:t xml:space="preserve">7. </w:t>
            </w:r>
            <w:r w:rsidRPr="00351659">
              <w:rPr>
                <w:rFonts w:ascii="Times New Roman" w:eastAsia="Times New Roman" w:hAnsi="Times New Roman" w:cs="Times New Roman"/>
                <w:color w:val="000000"/>
                <w:sz w:val="24"/>
                <w:szCs w:val="24"/>
                <w:lang w:val="uk-UA" w:eastAsia="ru-RU"/>
              </w:rPr>
              <w:t>Перевірка місця розташування рекламного засобу на предмет надання на заявлене місце дозволу</w:t>
            </w:r>
          </w:p>
          <w:p w14:paraId="11BD050D" w14:textId="77777777" w:rsidR="00351659" w:rsidRPr="00351659" w:rsidRDefault="00351659" w:rsidP="00351659">
            <w:pPr>
              <w:spacing w:after="0" w:line="240" w:lineRule="auto"/>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8. Перевірка наданих документів від заявника</w:t>
            </w:r>
          </w:p>
          <w:p w14:paraId="52C29E93" w14:textId="77777777" w:rsidR="00351659" w:rsidRPr="00351659" w:rsidRDefault="00351659" w:rsidP="00351659">
            <w:pPr>
              <w:spacing w:after="0" w:line="240" w:lineRule="auto"/>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9. Погодження видачі дозволу на розміщення зовнішньої реклами</w:t>
            </w:r>
          </w:p>
          <w:p w14:paraId="329884CC" w14:textId="77777777" w:rsidR="00351659" w:rsidRPr="00351659" w:rsidRDefault="00351659" w:rsidP="00351659">
            <w:pPr>
              <w:spacing w:after="0" w:line="240" w:lineRule="auto"/>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10. Підготовка проекту рішення виконавчого комітету</w:t>
            </w:r>
          </w:p>
          <w:p w14:paraId="37AE65BF" w14:textId="77777777" w:rsidR="00351659" w:rsidRPr="00351659" w:rsidRDefault="00351659" w:rsidP="00351659">
            <w:pPr>
              <w:spacing w:after="0" w:line="240" w:lineRule="auto"/>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11. Підготовка та оформлення дозволу на розміщення зовнішньої реклами</w:t>
            </w:r>
          </w:p>
          <w:p w14:paraId="75D6F683" w14:textId="77777777" w:rsidR="00351659" w:rsidRPr="00351659" w:rsidRDefault="00351659" w:rsidP="00351659">
            <w:pPr>
              <w:spacing w:after="0" w:line="240" w:lineRule="auto"/>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12. Підготовка проекту договору на тимчасове користування місцем для розміщення зовнішньої реклами</w:t>
            </w:r>
          </w:p>
        </w:tc>
        <w:tc>
          <w:tcPr>
            <w:tcW w:w="494" w:type="pct"/>
            <w:vAlign w:val="center"/>
          </w:tcPr>
          <w:p w14:paraId="52BC0663"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0,5</w:t>
            </w:r>
          </w:p>
        </w:tc>
        <w:tc>
          <w:tcPr>
            <w:tcW w:w="656" w:type="pct"/>
            <w:vAlign w:val="center"/>
          </w:tcPr>
          <w:p w14:paraId="124DD51E"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25,13</w:t>
            </w:r>
          </w:p>
        </w:tc>
        <w:tc>
          <w:tcPr>
            <w:tcW w:w="564" w:type="pct"/>
            <w:vAlign w:val="center"/>
          </w:tcPr>
          <w:p w14:paraId="4EF58882"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1</w:t>
            </w:r>
          </w:p>
        </w:tc>
        <w:tc>
          <w:tcPr>
            <w:tcW w:w="925" w:type="pct"/>
            <w:vAlign w:val="center"/>
          </w:tcPr>
          <w:p w14:paraId="3C82CE4D"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300</w:t>
            </w:r>
          </w:p>
        </w:tc>
        <w:tc>
          <w:tcPr>
            <w:tcW w:w="763" w:type="pct"/>
            <w:vAlign w:val="center"/>
          </w:tcPr>
          <w:p w14:paraId="0131291B"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3769,5</w:t>
            </w:r>
          </w:p>
        </w:tc>
      </w:tr>
      <w:tr w:rsidR="00351659" w:rsidRPr="00351659" w14:paraId="0C497003" w14:textId="77777777" w:rsidTr="005B2FD8">
        <w:tc>
          <w:tcPr>
            <w:tcW w:w="1597" w:type="pct"/>
          </w:tcPr>
          <w:p w14:paraId="40034392" w14:textId="77777777" w:rsidR="00351659" w:rsidRPr="00351659" w:rsidRDefault="00351659" w:rsidP="00351659">
            <w:pPr>
              <w:spacing w:after="0" w:line="240" w:lineRule="auto"/>
              <w:textAlignment w:val="baseline"/>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ru-RU" w:eastAsia="ru-RU"/>
              </w:rPr>
              <w:t>Разом за рік</w:t>
            </w:r>
          </w:p>
        </w:tc>
        <w:tc>
          <w:tcPr>
            <w:tcW w:w="494" w:type="pct"/>
            <w:vAlign w:val="center"/>
          </w:tcPr>
          <w:p w14:paraId="58440AE9"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ru-RU" w:eastAsia="ru-RU"/>
              </w:rPr>
              <w:t>Х</w:t>
            </w:r>
          </w:p>
        </w:tc>
        <w:tc>
          <w:tcPr>
            <w:tcW w:w="656" w:type="pct"/>
            <w:vAlign w:val="center"/>
          </w:tcPr>
          <w:p w14:paraId="45636270"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ru-RU" w:eastAsia="ru-RU"/>
              </w:rPr>
              <w:t>Х</w:t>
            </w:r>
          </w:p>
        </w:tc>
        <w:tc>
          <w:tcPr>
            <w:tcW w:w="564" w:type="pct"/>
            <w:vAlign w:val="center"/>
          </w:tcPr>
          <w:p w14:paraId="10C43BB5"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ru-RU" w:eastAsia="ru-RU"/>
              </w:rPr>
              <w:t>Х</w:t>
            </w:r>
          </w:p>
        </w:tc>
        <w:tc>
          <w:tcPr>
            <w:tcW w:w="925" w:type="pct"/>
            <w:vAlign w:val="center"/>
          </w:tcPr>
          <w:p w14:paraId="53333A23"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ru-RU" w:eastAsia="ru-RU"/>
              </w:rPr>
              <w:t>Х</w:t>
            </w:r>
          </w:p>
        </w:tc>
        <w:tc>
          <w:tcPr>
            <w:tcW w:w="763" w:type="pct"/>
            <w:vAlign w:val="center"/>
          </w:tcPr>
          <w:p w14:paraId="6F4A3112"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295547,65</w:t>
            </w:r>
          </w:p>
        </w:tc>
      </w:tr>
      <w:tr w:rsidR="00351659" w:rsidRPr="00351659" w14:paraId="3F9F103E" w14:textId="77777777" w:rsidTr="005B2FD8">
        <w:tc>
          <w:tcPr>
            <w:tcW w:w="1597" w:type="pct"/>
            <w:shd w:val="clear" w:color="auto" w:fill="FFFFFF"/>
          </w:tcPr>
          <w:p w14:paraId="785AC8ED" w14:textId="77777777" w:rsidR="00351659" w:rsidRPr="00351659" w:rsidRDefault="00351659" w:rsidP="00351659">
            <w:pPr>
              <w:spacing w:after="0" w:line="240" w:lineRule="auto"/>
              <w:textAlignment w:val="baseline"/>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ru-RU" w:eastAsia="ru-RU"/>
              </w:rPr>
              <w:t>Сумарно за п’ять років</w:t>
            </w:r>
          </w:p>
        </w:tc>
        <w:tc>
          <w:tcPr>
            <w:tcW w:w="494" w:type="pct"/>
            <w:shd w:val="clear" w:color="auto" w:fill="FFFFFF"/>
            <w:vAlign w:val="center"/>
          </w:tcPr>
          <w:p w14:paraId="4DDB21E2"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ru-RU" w:eastAsia="ru-RU"/>
              </w:rPr>
              <w:t>Х</w:t>
            </w:r>
          </w:p>
        </w:tc>
        <w:tc>
          <w:tcPr>
            <w:tcW w:w="656" w:type="pct"/>
            <w:shd w:val="clear" w:color="auto" w:fill="FFFFFF"/>
            <w:vAlign w:val="center"/>
          </w:tcPr>
          <w:p w14:paraId="6AAFC99E"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ru-RU" w:eastAsia="ru-RU"/>
              </w:rPr>
              <w:t>Х</w:t>
            </w:r>
          </w:p>
        </w:tc>
        <w:tc>
          <w:tcPr>
            <w:tcW w:w="564" w:type="pct"/>
            <w:shd w:val="clear" w:color="auto" w:fill="FFFFFF"/>
            <w:vAlign w:val="center"/>
          </w:tcPr>
          <w:p w14:paraId="74D6AF87"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ru-RU" w:eastAsia="ru-RU"/>
              </w:rPr>
              <w:t>Х</w:t>
            </w:r>
          </w:p>
        </w:tc>
        <w:tc>
          <w:tcPr>
            <w:tcW w:w="925" w:type="pct"/>
            <w:shd w:val="clear" w:color="auto" w:fill="FFFFFF"/>
            <w:vAlign w:val="center"/>
          </w:tcPr>
          <w:p w14:paraId="6B18B4EB"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ru-RU" w:eastAsia="ru-RU"/>
              </w:rPr>
              <w:t>Х</w:t>
            </w:r>
          </w:p>
        </w:tc>
        <w:tc>
          <w:tcPr>
            <w:tcW w:w="763" w:type="pct"/>
            <w:shd w:val="clear" w:color="auto" w:fill="FFFFFF"/>
            <w:vAlign w:val="center"/>
          </w:tcPr>
          <w:p w14:paraId="2DE18459" w14:textId="77777777" w:rsidR="00351659" w:rsidRPr="00351659" w:rsidRDefault="00351659" w:rsidP="00351659">
            <w:pPr>
              <w:spacing w:after="0" w:line="240" w:lineRule="auto"/>
              <w:jc w:val="center"/>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1477738,5</w:t>
            </w:r>
          </w:p>
        </w:tc>
      </w:tr>
    </w:tbl>
    <w:p w14:paraId="0B266882" w14:textId="77777777" w:rsidR="00351659" w:rsidRPr="00351659" w:rsidRDefault="00351659" w:rsidP="00351659">
      <w:pPr>
        <w:shd w:val="clear" w:color="auto" w:fill="FFFFFF"/>
        <w:spacing w:after="0" w:line="240" w:lineRule="auto"/>
        <w:ind w:firstLine="360"/>
        <w:jc w:val="both"/>
        <w:textAlignment w:val="baseline"/>
        <w:rPr>
          <w:rFonts w:ascii="Times New Roman" w:eastAsia="Times New Roman" w:hAnsi="Times New Roman" w:cs="Times New Roman"/>
          <w:color w:val="000000"/>
          <w:sz w:val="24"/>
          <w:szCs w:val="24"/>
          <w:lang w:val="uk-UA" w:eastAsia="ru-RU"/>
        </w:rPr>
      </w:pPr>
      <w:bookmarkStart w:id="56" w:name="n216"/>
      <w:bookmarkEnd w:id="56"/>
      <w:r w:rsidRPr="00351659">
        <w:rPr>
          <w:rFonts w:ascii="Times New Roman" w:eastAsia="Times New Roman" w:hAnsi="Times New Roman" w:cs="Times New Roman"/>
          <w:color w:val="000000"/>
          <w:sz w:val="24"/>
          <w:szCs w:val="24"/>
          <w:lang w:val="ru-RU" w:eastAsia="ru-RU"/>
        </w:rPr>
        <w:t>4. Розрахунок сумарних витрат суб’єктів малого підприємництва, що виникають на виконання вимог регулювання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781"/>
        <w:gridCol w:w="3672"/>
        <w:gridCol w:w="2570"/>
        <w:gridCol w:w="2433"/>
      </w:tblGrid>
      <w:tr w:rsidR="00351659" w:rsidRPr="00351659" w14:paraId="4E6ADDE0" w14:textId="77777777" w:rsidTr="00351659">
        <w:trPr>
          <w:trHeight w:val="70"/>
        </w:trPr>
        <w:tc>
          <w:tcPr>
            <w:tcW w:w="1783" w:type="dxa"/>
          </w:tcPr>
          <w:p w14:paraId="712EC277"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ru-RU" w:eastAsia="ru-RU"/>
              </w:rPr>
            </w:pPr>
            <w:bookmarkStart w:id="57" w:name="n217"/>
            <w:bookmarkEnd w:id="57"/>
            <w:r w:rsidRPr="00351659">
              <w:rPr>
                <w:rFonts w:ascii="Times New Roman" w:eastAsia="Times New Roman" w:hAnsi="Times New Roman" w:cs="Times New Roman"/>
                <w:color w:val="000000"/>
                <w:sz w:val="24"/>
                <w:szCs w:val="24"/>
                <w:lang w:val="ru-RU" w:eastAsia="ru-RU"/>
              </w:rPr>
              <w:t>Порядковий номер</w:t>
            </w:r>
          </w:p>
        </w:tc>
        <w:tc>
          <w:tcPr>
            <w:tcW w:w="3674" w:type="dxa"/>
          </w:tcPr>
          <w:p w14:paraId="29E73CA1"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ru-RU" w:eastAsia="ru-RU"/>
              </w:rPr>
              <w:t>Показник</w:t>
            </w:r>
          </w:p>
        </w:tc>
        <w:tc>
          <w:tcPr>
            <w:tcW w:w="2574" w:type="dxa"/>
          </w:tcPr>
          <w:p w14:paraId="270DA775"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ru-RU" w:eastAsia="ru-RU"/>
              </w:rPr>
              <w:t>Перший рік регулювання (стартовий)</w:t>
            </w:r>
          </w:p>
        </w:tc>
        <w:tc>
          <w:tcPr>
            <w:tcW w:w="2438" w:type="dxa"/>
          </w:tcPr>
          <w:p w14:paraId="51DE0B78"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ru-RU" w:eastAsia="ru-RU"/>
              </w:rPr>
              <w:t>За п’ять років</w:t>
            </w:r>
          </w:p>
        </w:tc>
      </w:tr>
      <w:tr w:rsidR="00351659" w:rsidRPr="00351659" w14:paraId="0D517BDF" w14:textId="77777777" w:rsidTr="00351659">
        <w:trPr>
          <w:trHeight w:val="70"/>
        </w:trPr>
        <w:tc>
          <w:tcPr>
            <w:tcW w:w="1783" w:type="dxa"/>
          </w:tcPr>
          <w:p w14:paraId="74CEA7B3"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ru-RU" w:eastAsia="ru-RU"/>
              </w:rPr>
              <w:t>1</w:t>
            </w:r>
          </w:p>
        </w:tc>
        <w:tc>
          <w:tcPr>
            <w:tcW w:w="3674" w:type="dxa"/>
          </w:tcPr>
          <w:p w14:paraId="37046940" w14:textId="77777777" w:rsidR="00351659" w:rsidRPr="00351659" w:rsidRDefault="00351659" w:rsidP="00351659">
            <w:pPr>
              <w:spacing w:after="0" w:line="240" w:lineRule="auto"/>
              <w:textAlignment w:val="baseline"/>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ru-RU" w:eastAsia="ru-RU"/>
              </w:rPr>
              <w:t>Оцінка “прямих” витрат суб’єктів малого підприємництва на виконання регулювання</w:t>
            </w:r>
          </w:p>
        </w:tc>
        <w:tc>
          <w:tcPr>
            <w:tcW w:w="2574" w:type="dxa"/>
          </w:tcPr>
          <w:p w14:paraId="3F469364"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0</w:t>
            </w:r>
          </w:p>
        </w:tc>
        <w:tc>
          <w:tcPr>
            <w:tcW w:w="2438" w:type="dxa"/>
          </w:tcPr>
          <w:p w14:paraId="119146B0"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0</w:t>
            </w:r>
          </w:p>
        </w:tc>
      </w:tr>
      <w:tr w:rsidR="00351659" w:rsidRPr="00351659" w14:paraId="034DEEB0" w14:textId="77777777" w:rsidTr="00351659">
        <w:tc>
          <w:tcPr>
            <w:tcW w:w="1783" w:type="dxa"/>
          </w:tcPr>
          <w:p w14:paraId="0A09DAC1"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ru-RU" w:eastAsia="ru-RU"/>
              </w:rPr>
              <w:t>2</w:t>
            </w:r>
          </w:p>
        </w:tc>
        <w:tc>
          <w:tcPr>
            <w:tcW w:w="3674" w:type="dxa"/>
          </w:tcPr>
          <w:p w14:paraId="3719CF31" w14:textId="77777777" w:rsidR="00351659" w:rsidRPr="00351659" w:rsidRDefault="00351659" w:rsidP="00351659">
            <w:pPr>
              <w:spacing w:after="0" w:line="240" w:lineRule="auto"/>
              <w:textAlignment w:val="baseline"/>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ru-RU" w:eastAsia="ru-RU"/>
              </w:rPr>
              <w:t>Оцінка вартості адміністративних процедур для суб’єктів малого підприємництва щодо виконання регулювання та звітування</w:t>
            </w:r>
          </w:p>
        </w:tc>
        <w:tc>
          <w:tcPr>
            <w:tcW w:w="2574" w:type="dxa"/>
          </w:tcPr>
          <w:p w14:paraId="742E63AA" w14:textId="77777777" w:rsidR="00351659" w:rsidRPr="00351659" w:rsidRDefault="00351659" w:rsidP="00351659">
            <w:pPr>
              <w:spacing w:after="0" w:line="240" w:lineRule="auto"/>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1) ФОП 46 624грн</w:t>
            </w:r>
          </w:p>
          <w:p w14:paraId="32B25AEF" w14:textId="77777777" w:rsidR="00351659" w:rsidRPr="00351659" w:rsidRDefault="00351659" w:rsidP="00351659">
            <w:pPr>
              <w:spacing w:after="0" w:line="240" w:lineRule="auto"/>
              <w:textAlignment w:val="baseline"/>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uk-UA" w:eastAsia="ru-RU"/>
              </w:rPr>
              <w:t>2) юридичні особи 5984 грн</w:t>
            </w:r>
          </w:p>
        </w:tc>
        <w:tc>
          <w:tcPr>
            <w:tcW w:w="2438" w:type="dxa"/>
          </w:tcPr>
          <w:p w14:paraId="7F574522" w14:textId="77777777" w:rsidR="00351659" w:rsidRPr="00351659" w:rsidRDefault="00351659" w:rsidP="00351659">
            <w:pPr>
              <w:spacing w:after="0" w:line="240" w:lineRule="auto"/>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1) 233 120 грн.</w:t>
            </w:r>
          </w:p>
          <w:p w14:paraId="5204200A" w14:textId="77777777" w:rsidR="00351659" w:rsidRPr="00351659" w:rsidRDefault="00351659" w:rsidP="00351659">
            <w:pPr>
              <w:spacing w:after="0" w:line="240" w:lineRule="auto"/>
              <w:textAlignment w:val="baseline"/>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uk-UA" w:eastAsia="ru-RU"/>
              </w:rPr>
              <w:t>2) 29 920 грн</w:t>
            </w:r>
          </w:p>
        </w:tc>
      </w:tr>
      <w:tr w:rsidR="00351659" w:rsidRPr="00351659" w14:paraId="0A2F4CF8" w14:textId="77777777" w:rsidTr="00351659">
        <w:tc>
          <w:tcPr>
            <w:tcW w:w="1783" w:type="dxa"/>
          </w:tcPr>
          <w:p w14:paraId="5FCA7B40"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ru-RU" w:eastAsia="ru-RU"/>
              </w:rPr>
              <w:t>3</w:t>
            </w:r>
          </w:p>
        </w:tc>
        <w:tc>
          <w:tcPr>
            <w:tcW w:w="3674" w:type="dxa"/>
          </w:tcPr>
          <w:p w14:paraId="75E7319F" w14:textId="77777777" w:rsidR="00351659" w:rsidRPr="00351659" w:rsidRDefault="00351659" w:rsidP="00351659">
            <w:pPr>
              <w:spacing w:after="0" w:line="240" w:lineRule="auto"/>
              <w:textAlignment w:val="baseline"/>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ru-RU" w:eastAsia="ru-RU"/>
              </w:rPr>
              <w:t>Сумарні витрати малого підприємництва на виконання запланованого  регулювання</w:t>
            </w:r>
          </w:p>
        </w:tc>
        <w:tc>
          <w:tcPr>
            <w:tcW w:w="2574" w:type="dxa"/>
          </w:tcPr>
          <w:p w14:paraId="41679CC5" w14:textId="77777777" w:rsidR="00351659" w:rsidRPr="00351659" w:rsidRDefault="00351659" w:rsidP="00351659">
            <w:pPr>
              <w:spacing w:after="0" w:line="240" w:lineRule="auto"/>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1) ФОП 46 624грн</w:t>
            </w:r>
          </w:p>
          <w:p w14:paraId="3EF5FCB8" w14:textId="77777777" w:rsidR="00351659" w:rsidRPr="00351659" w:rsidRDefault="00351659" w:rsidP="00351659">
            <w:pPr>
              <w:spacing w:after="0" w:line="240" w:lineRule="auto"/>
              <w:textAlignment w:val="baseline"/>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uk-UA" w:eastAsia="ru-RU"/>
              </w:rPr>
              <w:t>2) юридичні особи 5984 грн</w:t>
            </w:r>
          </w:p>
        </w:tc>
        <w:tc>
          <w:tcPr>
            <w:tcW w:w="2438" w:type="dxa"/>
          </w:tcPr>
          <w:p w14:paraId="7DECFFCC" w14:textId="77777777" w:rsidR="00351659" w:rsidRPr="00351659" w:rsidRDefault="00351659" w:rsidP="00351659">
            <w:pPr>
              <w:spacing w:after="0" w:line="240" w:lineRule="auto"/>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1) 233 120 грн.</w:t>
            </w:r>
          </w:p>
          <w:p w14:paraId="081E36F7" w14:textId="77777777" w:rsidR="00351659" w:rsidRPr="00351659" w:rsidRDefault="00351659" w:rsidP="00351659">
            <w:pPr>
              <w:spacing w:after="0" w:line="240" w:lineRule="auto"/>
              <w:textAlignment w:val="baseline"/>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uk-UA" w:eastAsia="ru-RU"/>
              </w:rPr>
              <w:t>2) 29 920 грн</w:t>
            </w:r>
          </w:p>
        </w:tc>
      </w:tr>
      <w:tr w:rsidR="00351659" w:rsidRPr="00351659" w14:paraId="50D611C0" w14:textId="77777777" w:rsidTr="00351659">
        <w:tc>
          <w:tcPr>
            <w:tcW w:w="1783" w:type="dxa"/>
          </w:tcPr>
          <w:p w14:paraId="53A87227"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ru-RU" w:eastAsia="ru-RU"/>
              </w:rPr>
              <w:t>4</w:t>
            </w:r>
          </w:p>
        </w:tc>
        <w:tc>
          <w:tcPr>
            <w:tcW w:w="3674" w:type="dxa"/>
          </w:tcPr>
          <w:p w14:paraId="00301485" w14:textId="77777777" w:rsidR="00351659" w:rsidRPr="00351659" w:rsidRDefault="00351659" w:rsidP="00351659">
            <w:pPr>
              <w:spacing w:after="0" w:line="240" w:lineRule="auto"/>
              <w:textAlignment w:val="baseline"/>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ru-RU" w:eastAsia="ru-RU"/>
              </w:rPr>
              <w:t>Бюджетні витрати  на адміністрування регулювання суб’єктів малого підприємництва</w:t>
            </w:r>
          </w:p>
        </w:tc>
        <w:tc>
          <w:tcPr>
            <w:tcW w:w="2574" w:type="dxa"/>
          </w:tcPr>
          <w:p w14:paraId="4F8FD755"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uk-UA" w:eastAsia="ru-RU"/>
              </w:rPr>
              <w:t>295547,65</w:t>
            </w:r>
          </w:p>
        </w:tc>
        <w:tc>
          <w:tcPr>
            <w:tcW w:w="2438" w:type="dxa"/>
          </w:tcPr>
          <w:p w14:paraId="5C44A761"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uk-UA" w:eastAsia="ru-RU"/>
              </w:rPr>
              <w:t>1477738,5</w:t>
            </w:r>
          </w:p>
        </w:tc>
      </w:tr>
      <w:tr w:rsidR="00351659" w:rsidRPr="00351659" w14:paraId="25D79A48" w14:textId="77777777" w:rsidTr="00351659">
        <w:tc>
          <w:tcPr>
            <w:tcW w:w="1783" w:type="dxa"/>
          </w:tcPr>
          <w:p w14:paraId="3F73C09A" w14:textId="77777777" w:rsidR="00351659" w:rsidRPr="00351659" w:rsidRDefault="00351659" w:rsidP="00351659">
            <w:pPr>
              <w:spacing w:after="0" w:line="240" w:lineRule="auto"/>
              <w:jc w:val="center"/>
              <w:textAlignment w:val="baseline"/>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ru-RU" w:eastAsia="ru-RU"/>
              </w:rPr>
              <w:t>5</w:t>
            </w:r>
          </w:p>
        </w:tc>
        <w:tc>
          <w:tcPr>
            <w:tcW w:w="3674" w:type="dxa"/>
          </w:tcPr>
          <w:p w14:paraId="56B0A338" w14:textId="77777777" w:rsidR="00351659" w:rsidRPr="00351659" w:rsidRDefault="00351659" w:rsidP="00351659">
            <w:pPr>
              <w:spacing w:after="0" w:line="240" w:lineRule="auto"/>
              <w:textAlignment w:val="baseline"/>
              <w:rPr>
                <w:rFonts w:ascii="Times New Roman" w:eastAsia="Times New Roman" w:hAnsi="Times New Roman" w:cs="Times New Roman"/>
                <w:color w:val="000000"/>
                <w:sz w:val="24"/>
                <w:szCs w:val="24"/>
                <w:lang w:val="ru-RU" w:eastAsia="ru-RU"/>
              </w:rPr>
            </w:pPr>
            <w:r w:rsidRPr="00351659">
              <w:rPr>
                <w:rFonts w:ascii="Times New Roman" w:eastAsia="Times New Roman" w:hAnsi="Times New Roman" w:cs="Times New Roman"/>
                <w:color w:val="000000"/>
                <w:sz w:val="24"/>
                <w:szCs w:val="24"/>
                <w:lang w:val="ru-RU" w:eastAsia="ru-RU"/>
              </w:rPr>
              <w:t>Сумарні витрати на виконання запланованого регулювання</w:t>
            </w:r>
          </w:p>
        </w:tc>
        <w:tc>
          <w:tcPr>
            <w:tcW w:w="2574" w:type="dxa"/>
          </w:tcPr>
          <w:p w14:paraId="51727BED" w14:textId="77777777" w:rsidR="00351659" w:rsidRPr="00351659" w:rsidRDefault="00351659" w:rsidP="00351659">
            <w:pPr>
              <w:spacing w:after="0" w:line="240" w:lineRule="auto"/>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1) 342171,65</w:t>
            </w:r>
          </w:p>
          <w:p w14:paraId="3009121C" w14:textId="77777777" w:rsidR="00351659" w:rsidRPr="00351659" w:rsidRDefault="00351659" w:rsidP="00351659">
            <w:pPr>
              <w:spacing w:after="0" w:line="240" w:lineRule="auto"/>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2) 301531,65</w:t>
            </w:r>
          </w:p>
        </w:tc>
        <w:tc>
          <w:tcPr>
            <w:tcW w:w="2438" w:type="dxa"/>
          </w:tcPr>
          <w:p w14:paraId="67087BEF" w14:textId="77777777" w:rsidR="00351659" w:rsidRPr="00351659" w:rsidRDefault="00351659" w:rsidP="00351659">
            <w:pPr>
              <w:spacing w:after="0" w:line="240" w:lineRule="auto"/>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1) 1710858,5</w:t>
            </w:r>
          </w:p>
          <w:p w14:paraId="4B876FC4" w14:textId="77777777" w:rsidR="00351659" w:rsidRPr="00351659" w:rsidRDefault="00351659" w:rsidP="00351659">
            <w:pPr>
              <w:spacing w:after="0" w:line="240" w:lineRule="auto"/>
              <w:textAlignment w:val="baseline"/>
              <w:rPr>
                <w:rFonts w:ascii="Times New Roman" w:eastAsia="Times New Roman" w:hAnsi="Times New Roman" w:cs="Times New Roman"/>
                <w:color w:val="000000"/>
                <w:sz w:val="24"/>
                <w:szCs w:val="24"/>
                <w:lang w:val="uk-UA" w:eastAsia="ru-RU"/>
              </w:rPr>
            </w:pPr>
            <w:r w:rsidRPr="00351659">
              <w:rPr>
                <w:rFonts w:ascii="Times New Roman" w:eastAsia="Times New Roman" w:hAnsi="Times New Roman" w:cs="Times New Roman"/>
                <w:color w:val="000000"/>
                <w:sz w:val="24"/>
                <w:szCs w:val="24"/>
                <w:lang w:val="uk-UA" w:eastAsia="ru-RU"/>
              </w:rPr>
              <w:t>2) 1507658,5</w:t>
            </w:r>
          </w:p>
        </w:tc>
      </w:tr>
    </w:tbl>
    <w:p w14:paraId="0635BBBA" w14:textId="77777777" w:rsidR="005B2FD8" w:rsidRDefault="005B2FD8" w:rsidP="00351659">
      <w:pPr>
        <w:shd w:val="clear" w:color="auto" w:fill="FFFFFF"/>
        <w:tabs>
          <w:tab w:val="left" w:pos="720"/>
        </w:tabs>
        <w:spacing w:after="0" w:line="240" w:lineRule="auto"/>
        <w:jc w:val="both"/>
        <w:rPr>
          <w:rFonts w:ascii="Times New Roman" w:eastAsia="Lucida Sans Unicode" w:hAnsi="Times New Roman" w:cs="Times New Roman"/>
          <w:kern w:val="2"/>
          <w:sz w:val="24"/>
          <w:szCs w:val="24"/>
          <w:lang w:val="uk-UA" w:eastAsia="ar-SA"/>
        </w:rPr>
      </w:pPr>
    </w:p>
    <w:p w14:paraId="428662CF" w14:textId="4C55B990" w:rsidR="00351659" w:rsidRDefault="005B2FD8" w:rsidP="00351659">
      <w:pPr>
        <w:shd w:val="clear" w:color="auto" w:fill="FFFFFF"/>
        <w:tabs>
          <w:tab w:val="left" w:pos="720"/>
        </w:tabs>
        <w:spacing w:after="0" w:line="240" w:lineRule="auto"/>
        <w:jc w:val="both"/>
        <w:rPr>
          <w:rFonts w:ascii="Times New Roman" w:eastAsia="Lucida Sans Unicode" w:hAnsi="Times New Roman" w:cs="Times New Roman"/>
          <w:b/>
          <w:bCs/>
          <w:kern w:val="2"/>
          <w:sz w:val="24"/>
          <w:szCs w:val="24"/>
          <w:u w:val="single"/>
          <w:lang w:val="uk-UA" w:eastAsia="ar-SA"/>
        </w:rPr>
      </w:pPr>
      <w:r w:rsidRPr="005B2FD8">
        <w:rPr>
          <w:rFonts w:ascii="Times New Roman" w:eastAsia="Lucida Sans Unicode" w:hAnsi="Times New Roman" w:cs="Times New Roman"/>
          <w:b/>
          <w:bCs/>
          <w:kern w:val="2"/>
          <w:sz w:val="24"/>
          <w:szCs w:val="24"/>
          <w:u w:val="single"/>
          <w:lang w:val="uk-UA" w:eastAsia="ar-SA"/>
        </w:rPr>
        <w:t>РІШЕННЯ№9</w:t>
      </w:r>
    </w:p>
    <w:p w14:paraId="20E7E3DC" w14:textId="12960BF2" w:rsidR="00F93998" w:rsidRPr="00F93998" w:rsidRDefault="00F93998" w:rsidP="00F93998">
      <w:pPr>
        <w:tabs>
          <w:tab w:val="left" w:pos="4111"/>
          <w:tab w:val="left" w:pos="4395"/>
        </w:tabs>
        <w:spacing w:after="0" w:line="240" w:lineRule="auto"/>
        <w:ind w:right="2102"/>
        <w:jc w:val="both"/>
        <w:rPr>
          <w:rFonts w:ascii="Times New Roman" w:eastAsia="Times New Roman" w:hAnsi="Times New Roman" w:cs="Times New Roman"/>
          <w:sz w:val="24"/>
          <w:szCs w:val="24"/>
          <w:lang w:val="uk-UA" w:eastAsia="ru-RU"/>
        </w:rPr>
      </w:pPr>
      <w:r w:rsidRPr="00F93998">
        <w:rPr>
          <w:rFonts w:ascii="Times New Roman" w:eastAsia="Times New Roman" w:hAnsi="Times New Roman" w:cs="Times New Roman"/>
          <w:b/>
          <w:bCs/>
          <w:sz w:val="24"/>
          <w:szCs w:val="24"/>
          <w:lang w:val="uk-UA" w:eastAsia="ru-RU"/>
        </w:rPr>
        <w:t>Про виконання міської Програми розвитку соціальних послуг для сім</w:t>
      </w:r>
      <w:r w:rsidRPr="00F93998">
        <w:rPr>
          <w:rFonts w:ascii="Times New Roman" w:eastAsia="Times New Roman" w:hAnsi="Times New Roman" w:cs="Times New Roman"/>
          <w:b/>
          <w:bCs/>
          <w:sz w:val="24"/>
          <w:szCs w:val="24"/>
          <w:lang w:val="ru-RU" w:eastAsia="ru-RU"/>
        </w:rPr>
        <w:t>’</w:t>
      </w:r>
      <w:r w:rsidRPr="00F93998">
        <w:rPr>
          <w:rFonts w:ascii="Times New Roman" w:eastAsia="Times New Roman" w:hAnsi="Times New Roman" w:cs="Times New Roman"/>
          <w:b/>
          <w:bCs/>
          <w:sz w:val="24"/>
          <w:szCs w:val="24"/>
          <w:lang w:val="uk-UA" w:eastAsia="ru-RU"/>
        </w:rPr>
        <w:t>ї, дітей та молоді в м.Новодністровськ на 2016-2020 роки за 2019 рік</w:t>
      </w:r>
    </w:p>
    <w:p w14:paraId="2CD67A04" w14:textId="77777777" w:rsidR="00F93998" w:rsidRPr="00F93998" w:rsidRDefault="00F93998" w:rsidP="00F93998">
      <w:pPr>
        <w:spacing w:after="0" w:line="240" w:lineRule="auto"/>
        <w:ind w:firstLine="540"/>
        <w:jc w:val="both"/>
        <w:rPr>
          <w:rFonts w:ascii="Times New Roman" w:eastAsia="Times New Roman" w:hAnsi="Times New Roman" w:cs="Times New Roman"/>
          <w:sz w:val="24"/>
          <w:szCs w:val="24"/>
          <w:lang w:val="uk-UA" w:eastAsia="ru-RU"/>
        </w:rPr>
      </w:pPr>
      <w:r w:rsidRPr="00F93998">
        <w:rPr>
          <w:rFonts w:ascii="Times New Roman" w:eastAsia="Times New Roman" w:hAnsi="Times New Roman" w:cs="Times New Roman"/>
          <w:sz w:val="24"/>
          <w:szCs w:val="24"/>
          <w:lang w:val="uk-UA" w:eastAsia="ru-RU"/>
        </w:rPr>
        <w:t xml:space="preserve">Відповідно до п.16 ч.1 ст.43 Закону України «Про місцеве самоврядування в Україні», рішення Новодністровської міської ради №235 від 22.10.2015р.  «Про затвердження міської Програми розвитку соціальних послуг для сім’ї, дітей та молоді в м.Новодністровськ на 2016-2020 роки»,  рішення Новодністровської міської ради №310 від 03.11.2016р.  «Про внесення змін  до міської Програми </w:t>
      </w:r>
      <w:r w:rsidRPr="00F93998">
        <w:rPr>
          <w:rFonts w:ascii="Times New Roman" w:eastAsia="Times New Roman" w:hAnsi="Times New Roman" w:cs="Times New Roman"/>
          <w:sz w:val="24"/>
          <w:szCs w:val="24"/>
          <w:lang w:val="uk-UA" w:eastAsia="ru-RU"/>
        </w:rPr>
        <w:lastRenderedPageBreak/>
        <w:t xml:space="preserve">розвитку соціальних послуг для сім’ї, дітей та молоді в м.Новодністровськ на 2016-2020 роки», заслухавши та обговоривши інформацію директора Новодністровського міського центру соціальних служб для сім’ї, дітей та молоді про виконання даної програми за 2019 рік,  Новодністровська міська рада: </w:t>
      </w:r>
    </w:p>
    <w:p w14:paraId="7C06D3A5" w14:textId="77777777" w:rsidR="00F93998" w:rsidRPr="00F93998" w:rsidRDefault="00F93998" w:rsidP="00F93998">
      <w:pPr>
        <w:spacing w:after="0" w:line="240" w:lineRule="auto"/>
        <w:ind w:firstLine="708"/>
        <w:jc w:val="center"/>
        <w:rPr>
          <w:rFonts w:ascii="Times New Roman" w:eastAsia="Times New Roman" w:hAnsi="Times New Roman" w:cs="Times New Roman"/>
          <w:b/>
          <w:bCs/>
          <w:sz w:val="24"/>
          <w:szCs w:val="24"/>
          <w:lang w:val="uk-UA" w:eastAsia="ru-RU"/>
        </w:rPr>
      </w:pPr>
      <w:r w:rsidRPr="00F93998">
        <w:rPr>
          <w:rFonts w:ascii="Times New Roman" w:eastAsia="Times New Roman" w:hAnsi="Times New Roman" w:cs="Times New Roman"/>
          <w:b/>
          <w:bCs/>
          <w:sz w:val="24"/>
          <w:szCs w:val="24"/>
          <w:lang w:val="uk-UA" w:eastAsia="ru-RU"/>
        </w:rPr>
        <w:t>В И Р І Ш И Л А:</w:t>
      </w:r>
    </w:p>
    <w:p w14:paraId="69465D08" w14:textId="77777777" w:rsidR="00F93998" w:rsidRPr="00F93998" w:rsidRDefault="00F93998" w:rsidP="00A62A82">
      <w:pPr>
        <w:numPr>
          <w:ilvl w:val="0"/>
          <w:numId w:val="9"/>
        </w:numPr>
        <w:tabs>
          <w:tab w:val="left" w:pos="1080"/>
          <w:tab w:val="left" w:pos="4111"/>
          <w:tab w:val="left" w:pos="4395"/>
        </w:tabs>
        <w:spacing w:after="0" w:line="240" w:lineRule="auto"/>
        <w:ind w:left="0" w:firstLine="540"/>
        <w:jc w:val="both"/>
        <w:rPr>
          <w:rFonts w:ascii="Times New Roman" w:eastAsia="Times New Roman" w:hAnsi="Times New Roman" w:cs="Times New Roman"/>
          <w:sz w:val="24"/>
          <w:szCs w:val="24"/>
          <w:lang w:val="uk-UA" w:eastAsia="ru-RU"/>
        </w:rPr>
      </w:pPr>
      <w:r w:rsidRPr="00F93998">
        <w:rPr>
          <w:rFonts w:ascii="Times New Roman" w:eastAsia="Times New Roman" w:hAnsi="Times New Roman" w:cs="Times New Roman"/>
          <w:sz w:val="24"/>
          <w:szCs w:val="24"/>
          <w:lang w:val="uk-UA" w:eastAsia="ru-RU"/>
        </w:rPr>
        <w:t xml:space="preserve">Затвердити звіт про виконання міської Програми розвитку соціальних послуг для сім’ї, дітей та молоді в м.Новодністровськ на 2016-2020 роки»  за 2019 рік  (додається). </w:t>
      </w:r>
    </w:p>
    <w:p w14:paraId="4B6BEA33" w14:textId="77777777" w:rsidR="00F93998" w:rsidRPr="00F93998" w:rsidRDefault="00F93998" w:rsidP="00F93998">
      <w:pPr>
        <w:tabs>
          <w:tab w:val="left" w:pos="1080"/>
          <w:tab w:val="left" w:pos="4111"/>
          <w:tab w:val="left" w:pos="4395"/>
        </w:tabs>
        <w:spacing w:after="0" w:line="240" w:lineRule="auto"/>
        <w:jc w:val="both"/>
        <w:rPr>
          <w:rFonts w:ascii="Times New Roman" w:eastAsia="Times New Roman" w:hAnsi="Times New Roman" w:cs="Times New Roman"/>
          <w:sz w:val="24"/>
          <w:szCs w:val="24"/>
          <w:lang w:val="uk-UA" w:eastAsia="ru-RU"/>
        </w:rPr>
      </w:pPr>
      <w:r w:rsidRPr="00F93998">
        <w:rPr>
          <w:rFonts w:ascii="Times New Roman" w:eastAsia="Times New Roman" w:hAnsi="Times New Roman" w:cs="Times New Roman"/>
          <w:sz w:val="24"/>
          <w:szCs w:val="24"/>
          <w:lang w:val="uk-UA" w:eastAsia="ru-RU"/>
        </w:rPr>
        <w:t xml:space="preserve">       2. Контроль за виконанням даного рішення покласти на заступника міського голови </w:t>
      </w:r>
      <w:r w:rsidRPr="00F93998">
        <w:rPr>
          <w:rFonts w:ascii="Times New Roman" w:eastAsia="Times New Roman" w:hAnsi="Times New Roman" w:cs="Times New Roman"/>
          <w:sz w:val="24"/>
          <w:szCs w:val="24"/>
          <w:lang w:val="ru-RU" w:eastAsia="ru-RU"/>
        </w:rPr>
        <w:t xml:space="preserve"> з  питань діяльності виковчих органів </w:t>
      </w:r>
      <w:r w:rsidRPr="00F93998">
        <w:rPr>
          <w:rFonts w:ascii="Times New Roman" w:eastAsia="Times New Roman" w:hAnsi="Times New Roman" w:cs="Times New Roman"/>
          <w:sz w:val="24"/>
          <w:szCs w:val="24"/>
          <w:lang w:val="uk-UA" w:eastAsia="ru-RU"/>
        </w:rPr>
        <w:t>Гінгуляка О.М.</w:t>
      </w:r>
    </w:p>
    <w:p w14:paraId="06048EC2" w14:textId="77777777" w:rsidR="00F93998" w:rsidRPr="00F93998" w:rsidRDefault="00F93998" w:rsidP="00F93998">
      <w:pPr>
        <w:spacing w:after="0" w:line="240" w:lineRule="auto"/>
        <w:rPr>
          <w:rFonts w:ascii="Times New Roman" w:eastAsia="Times New Roman" w:hAnsi="Times New Roman" w:cs="Times New Roman"/>
          <w:sz w:val="24"/>
          <w:szCs w:val="24"/>
          <w:lang w:val="uk-UA" w:eastAsia="ru-RU"/>
        </w:rPr>
      </w:pPr>
    </w:p>
    <w:p w14:paraId="77D38922" w14:textId="77777777" w:rsidR="00F93998" w:rsidRPr="00F93998" w:rsidRDefault="00F93998" w:rsidP="00F93998">
      <w:pPr>
        <w:spacing w:after="0" w:line="240" w:lineRule="auto"/>
        <w:jc w:val="center"/>
        <w:rPr>
          <w:rFonts w:ascii="Times New Roman" w:eastAsia="Times New Roman" w:hAnsi="Times New Roman" w:cs="Times New Roman"/>
          <w:b/>
          <w:sz w:val="24"/>
          <w:szCs w:val="24"/>
          <w:lang w:val="uk-UA" w:eastAsia="ru-RU"/>
        </w:rPr>
      </w:pPr>
      <w:r w:rsidRPr="00F93998">
        <w:rPr>
          <w:rFonts w:ascii="Times New Roman" w:eastAsia="Times New Roman" w:hAnsi="Times New Roman" w:cs="Times New Roman"/>
          <w:b/>
          <w:sz w:val="24"/>
          <w:szCs w:val="24"/>
          <w:lang w:val="uk-UA" w:eastAsia="ru-RU"/>
        </w:rPr>
        <w:t>Звіт</w:t>
      </w:r>
    </w:p>
    <w:p w14:paraId="0940C6C8" w14:textId="77777777" w:rsidR="00F93998" w:rsidRPr="00F93998" w:rsidRDefault="00F93998" w:rsidP="00F93998">
      <w:pPr>
        <w:spacing w:after="0" w:line="240" w:lineRule="auto"/>
        <w:jc w:val="center"/>
        <w:rPr>
          <w:rFonts w:ascii="Times New Roman" w:eastAsia="Times New Roman" w:hAnsi="Times New Roman" w:cs="Times New Roman"/>
          <w:b/>
          <w:sz w:val="24"/>
          <w:szCs w:val="24"/>
          <w:lang w:val="uk-UA" w:eastAsia="ru-RU"/>
        </w:rPr>
      </w:pPr>
      <w:r w:rsidRPr="00F93998">
        <w:rPr>
          <w:rFonts w:ascii="Times New Roman" w:eastAsia="Times New Roman" w:hAnsi="Times New Roman" w:cs="Times New Roman"/>
          <w:b/>
          <w:sz w:val="24"/>
          <w:szCs w:val="24"/>
          <w:lang w:val="uk-UA" w:eastAsia="ru-RU"/>
        </w:rPr>
        <w:t>по виконанню заходів міської Програми розвитку соціальних послуг для сім’ї, дітей та молоді</w:t>
      </w:r>
    </w:p>
    <w:p w14:paraId="1CAB787A" w14:textId="06AB41C0" w:rsidR="00F93998" w:rsidRPr="00F93998" w:rsidRDefault="00F93998" w:rsidP="00F93998">
      <w:pPr>
        <w:spacing w:after="0" w:line="240" w:lineRule="auto"/>
        <w:jc w:val="center"/>
        <w:rPr>
          <w:rFonts w:ascii="Times New Roman" w:eastAsia="Times New Roman" w:hAnsi="Times New Roman" w:cs="Times New Roman"/>
          <w:b/>
          <w:sz w:val="24"/>
          <w:szCs w:val="24"/>
          <w:lang w:val="uk-UA" w:eastAsia="ru-RU"/>
        </w:rPr>
      </w:pPr>
      <w:r w:rsidRPr="00F93998">
        <w:rPr>
          <w:rFonts w:ascii="Times New Roman" w:eastAsia="Times New Roman" w:hAnsi="Times New Roman" w:cs="Times New Roman"/>
          <w:b/>
          <w:sz w:val="24"/>
          <w:szCs w:val="24"/>
          <w:lang w:val="uk-UA" w:eastAsia="ru-RU"/>
        </w:rPr>
        <w:t xml:space="preserve"> на 2016 – 2020 роки</w:t>
      </w:r>
      <w:r>
        <w:rPr>
          <w:rFonts w:ascii="Times New Roman" w:eastAsia="Times New Roman" w:hAnsi="Times New Roman" w:cs="Times New Roman"/>
          <w:b/>
          <w:sz w:val="24"/>
          <w:szCs w:val="24"/>
          <w:lang w:val="uk-UA" w:eastAsia="ru-RU"/>
        </w:rPr>
        <w:t xml:space="preserve"> </w:t>
      </w:r>
      <w:r w:rsidRPr="00F93998">
        <w:rPr>
          <w:rFonts w:ascii="Times New Roman" w:eastAsia="Times New Roman" w:hAnsi="Times New Roman" w:cs="Times New Roman"/>
          <w:b/>
          <w:sz w:val="24"/>
          <w:szCs w:val="24"/>
          <w:lang w:val="uk-UA" w:eastAsia="ru-RU"/>
        </w:rPr>
        <w:t>за 2019 рік</w:t>
      </w:r>
    </w:p>
    <w:p w14:paraId="3479E1A8" w14:textId="77777777" w:rsidR="00F93998" w:rsidRPr="00F93998" w:rsidRDefault="00F93998" w:rsidP="00F93998">
      <w:pPr>
        <w:autoSpaceDE w:val="0"/>
        <w:autoSpaceDN w:val="0"/>
        <w:adjustRightInd w:val="0"/>
        <w:spacing w:after="0" w:line="240" w:lineRule="auto"/>
        <w:ind w:firstLine="540"/>
        <w:jc w:val="both"/>
        <w:rPr>
          <w:rFonts w:ascii="Times New Roman" w:eastAsia="Times New Roman" w:hAnsi="Times New Roman" w:cs="Times New Roman"/>
          <w:sz w:val="24"/>
          <w:szCs w:val="24"/>
          <w:lang w:val="uk-UA" w:eastAsia="ru-RU"/>
        </w:rPr>
      </w:pPr>
      <w:r w:rsidRPr="00F93998">
        <w:rPr>
          <w:rFonts w:ascii="Times New Roman" w:eastAsia="Times New Roman" w:hAnsi="Times New Roman" w:cs="Times New Roman"/>
          <w:sz w:val="24"/>
          <w:szCs w:val="24"/>
          <w:lang w:val="uk-UA" w:eastAsia="ru-RU"/>
        </w:rPr>
        <w:t xml:space="preserve">    У 2019 році міський центр соціальних служб для сім’ї, дітей та молоді працював над міською Програмою розвитку соціальних послуг для сім’ї, дітей та молоді в м.Новодністровськ на 2016-2020 роки,  затвердженою рішенням 74 сесії VI скликання від 22.10.2015р. № 235. </w:t>
      </w:r>
    </w:p>
    <w:p w14:paraId="42D2BD47" w14:textId="77777777" w:rsidR="00F93998" w:rsidRPr="00F93998" w:rsidRDefault="00F93998" w:rsidP="00F93998">
      <w:pPr>
        <w:autoSpaceDE w:val="0"/>
        <w:autoSpaceDN w:val="0"/>
        <w:adjustRightInd w:val="0"/>
        <w:spacing w:after="0" w:line="240" w:lineRule="auto"/>
        <w:ind w:firstLine="540"/>
        <w:jc w:val="both"/>
        <w:rPr>
          <w:rFonts w:ascii="Times New Roman" w:eastAsia="Times New Roman" w:hAnsi="Times New Roman" w:cs="Times New Roman"/>
          <w:sz w:val="24"/>
          <w:szCs w:val="24"/>
          <w:lang w:val="uk-UA" w:eastAsia="ru-RU"/>
        </w:rPr>
      </w:pPr>
      <w:r w:rsidRPr="00F93998">
        <w:rPr>
          <w:rFonts w:ascii="Times New Roman" w:eastAsia="Times New Roman" w:hAnsi="Times New Roman" w:cs="Times New Roman"/>
          <w:sz w:val="24"/>
          <w:szCs w:val="24"/>
          <w:lang w:val="uk-UA" w:eastAsia="ru-RU"/>
        </w:rPr>
        <w:t xml:space="preserve">    На сьогодні найбільш вразливими особами щодо негативних проявів  є діти та молодь, яка виховується в сім’ях, які опинилися в складних життєвих обставинах. </w:t>
      </w:r>
    </w:p>
    <w:p w14:paraId="29B41F11" w14:textId="77777777" w:rsidR="00F93998" w:rsidRPr="00F93998" w:rsidRDefault="00F93998" w:rsidP="00F93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val="uk-UA" w:eastAsia="ru-RU"/>
        </w:rPr>
      </w:pPr>
      <w:r w:rsidRPr="00F93998">
        <w:rPr>
          <w:rFonts w:ascii="Times New Roman" w:eastAsia="Times New Roman" w:hAnsi="Times New Roman" w:cs="Times New Roman"/>
          <w:sz w:val="24"/>
          <w:szCs w:val="24"/>
          <w:lang w:val="uk-UA" w:eastAsia="ru-RU"/>
        </w:rPr>
        <w:tab/>
        <w:t>Актуальність розроблення і прийняття даної програми зумовлена необхідністю створення сприятливих умов для всебічного розвитку сім’ї та кожного з її членів, найповнішого виконання сім’єю своїх функцій, здійснення соціальної підтримки сімей з дітьми та молоді, які опинилися в складних життєвих обставинах, забезпечення їхніх прав і свобод, задоволення інтересів та потреб, можливості реалізувати власний життєвий потенціал.</w:t>
      </w:r>
    </w:p>
    <w:p w14:paraId="7E189395" w14:textId="77777777" w:rsidR="00F93998" w:rsidRPr="00F93998" w:rsidRDefault="00F93998" w:rsidP="00F93998">
      <w:pPr>
        <w:spacing w:after="0" w:line="240" w:lineRule="auto"/>
        <w:jc w:val="both"/>
        <w:rPr>
          <w:rFonts w:ascii="Times New Roman" w:eastAsia="Times New Roman" w:hAnsi="Times New Roman" w:cs="Times New Roman"/>
          <w:sz w:val="24"/>
          <w:szCs w:val="24"/>
          <w:lang w:val="uk-UA" w:eastAsia="ru-RU"/>
        </w:rPr>
      </w:pPr>
      <w:r w:rsidRPr="00F93998">
        <w:rPr>
          <w:rFonts w:ascii="Times New Roman" w:eastAsia="Times New Roman" w:hAnsi="Times New Roman" w:cs="Times New Roman"/>
          <w:sz w:val="24"/>
          <w:szCs w:val="24"/>
          <w:lang w:val="uk-UA" w:eastAsia="ru-RU"/>
        </w:rPr>
        <w:tab/>
        <w:t>Метою програми є відновлення основних соціальних функцій сім’ї, збереження психологічного, фізичного та морального здоров’я дітей, формування усвідомленого ставлення до батьківства, допомога в адаптації дітям та особам з особливими потребами, сім’ям учасників АТО, сім’ям переселенців, особам  що повернулись з місць позбавлення волі або засуджені на умовний строк, а також молоді, що мають проблеми з залежністю, профілактична робота серед учнів для зменшення проявів негативної поведінки та насильства, пропаганда здорового способу життя, збереження цінності сім’ї. Забезпечення якості та доступності професійних соціальних послуг безпосередньо у громаді.</w:t>
      </w:r>
      <w:r w:rsidRPr="00F93998">
        <w:rPr>
          <w:rFonts w:ascii="Times New Roman" w:eastAsia="Times New Roman" w:hAnsi="Times New Roman" w:cs="Times New Roman"/>
          <w:b/>
          <w:bCs/>
          <w:sz w:val="24"/>
          <w:szCs w:val="24"/>
          <w:lang w:val="uk-UA" w:eastAsia="ru-RU"/>
        </w:rPr>
        <w:t xml:space="preserve"> </w:t>
      </w:r>
      <w:r w:rsidRPr="00F93998">
        <w:rPr>
          <w:rFonts w:ascii="Times New Roman" w:eastAsia="Times New Roman" w:hAnsi="Times New Roman" w:cs="Times New Roman"/>
          <w:color w:val="000000"/>
          <w:sz w:val="24"/>
          <w:szCs w:val="24"/>
          <w:lang w:val="uk-UA" w:eastAsia="ru-RU"/>
        </w:rPr>
        <w:t xml:space="preserve"> </w:t>
      </w:r>
      <w:r w:rsidRPr="00F93998">
        <w:rPr>
          <w:rFonts w:ascii="Times New Roman" w:eastAsia="Times New Roman" w:hAnsi="Times New Roman" w:cs="Times New Roman"/>
          <w:color w:val="000000"/>
          <w:sz w:val="24"/>
          <w:szCs w:val="24"/>
          <w:lang w:val="ru-RU" w:eastAsia="ru-RU"/>
        </w:rPr>
        <w:t xml:space="preserve">Протягом звітного періоду центром було проведено </w:t>
      </w:r>
      <w:r w:rsidRPr="00F93998">
        <w:rPr>
          <w:rFonts w:ascii="Times New Roman" w:eastAsia="Times New Roman" w:hAnsi="Times New Roman" w:cs="Times New Roman"/>
          <w:b/>
          <w:color w:val="000000"/>
          <w:sz w:val="24"/>
          <w:szCs w:val="24"/>
          <w:lang w:val="uk-UA" w:eastAsia="ru-RU"/>
        </w:rPr>
        <w:t>52</w:t>
      </w:r>
      <w:r w:rsidRPr="00F93998">
        <w:rPr>
          <w:rFonts w:ascii="Times New Roman" w:eastAsia="Times New Roman" w:hAnsi="Times New Roman" w:cs="Times New Roman"/>
          <w:color w:val="000000"/>
          <w:sz w:val="24"/>
          <w:szCs w:val="24"/>
          <w:lang w:val="ru-RU" w:eastAsia="ru-RU"/>
        </w:rPr>
        <w:t xml:space="preserve"> інспектувань, складено </w:t>
      </w:r>
      <w:r w:rsidRPr="00F93998">
        <w:rPr>
          <w:rFonts w:ascii="Times New Roman" w:eastAsia="Times New Roman" w:hAnsi="Times New Roman" w:cs="Times New Roman"/>
          <w:b/>
          <w:color w:val="000000"/>
          <w:sz w:val="24"/>
          <w:szCs w:val="24"/>
          <w:lang w:val="ru-RU" w:eastAsia="ru-RU"/>
        </w:rPr>
        <w:t>4</w:t>
      </w:r>
      <w:r w:rsidRPr="00F93998">
        <w:rPr>
          <w:rFonts w:ascii="Times New Roman" w:eastAsia="Times New Roman" w:hAnsi="Times New Roman" w:cs="Times New Roman"/>
          <w:b/>
          <w:color w:val="000000"/>
          <w:sz w:val="24"/>
          <w:szCs w:val="24"/>
          <w:lang w:val="uk-UA" w:eastAsia="ru-RU"/>
        </w:rPr>
        <w:t>5</w:t>
      </w:r>
      <w:r w:rsidRPr="00F93998">
        <w:rPr>
          <w:rFonts w:ascii="Times New Roman" w:eastAsia="Times New Roman" w:hAnsi="Times New Roman" w:cs="Times New Roman"/>
          <w:color w:val="000000"/>
          <w:sz w:val="24"/>
          <w:szCs w:val="24"/>
          <w:lang w:val="ru-RU" w:eastAsia="ru-RU"/>
        </w:rPr>
        <w:t xml:space="preserve"> </w:t>
      </w:r>
      <w:r w:rsidRPr="00F93998">
        <w:rPr>
          <w:rFonts w:ascii="Times New Roman" w:eastAsia="Times New Roman" w:hAnsi="Times New Roman" w:cs="Times New Roman"/>
          <w:sz w:val="24"/>
          <w:szCs w:val="24"/>
          <w:lang w:val="ru-RU" w:eastAsia="ru-RU"/>
        </w:rPr>
        <w:t>оцін</w:t>
      </w:r>
      <w:r w:rsidRPr="00F93998">
        <w:rPr>
          <w:rFonts w:ascii="Times New Roman" w:eastAsia="Times New Roman" w:hAnsi="Times New Roman" w:cs="Times New Roman"/>
          <w:sz w:val="24"/>
          <w:szCs w:val="24"/>
          <w:lang w:val="uk-UA" w:eastAsia="ru-RU"/>
        </w:rPr>
        <w:t>о</w:t>
      </w:r>
      <w:r w:rsidRPr="00F93998">
        <w:rPr>
          <w:rFonts w:ascii="Times New Roman" w:eastAsia="Times New Roman" w:hAnsi="Times New Roman" w:cs="Times New Roman"/>
          <w:sz w:val="24"/>
          <w:szCs w:val="24"/>
          <w:lang w:val="ru-RU" w:eastAsia="ru-RU"/>
        </w:rPr>
        <w:t>к потреб</w:t>
      </w:r>
      <w:r w:rsidRPr="00F93998">
        <w:rPr>
          <w:rFonts w:ascii="Times New Roman" w:eastAsia="Times New Roman" w:hAnsi="Times New Roman" w:cs="Times New Roman"/>
          <w:color w:val="000000"/>
          <w:sz w:val="24"/>
          <w:szCs w:val="24"/>
          <w:lang w:val="ru-RU" w:eastAsia="ru-RU"/>
        </w:rPr>
        <w:t xml:space="preserve"> </w:t>
      </w:r>
      <w:r w:rsidRPr="00F93998">
        <w:rPr>
          <w:rFonts w:ascii="Times New Roman" w:eastAsia="Times New Roman" w:hAnsi="Times New Roman" w:cs="Times New Roman"/>
          <w:sz w:val="24"/>
          <w:szCs w:val="24"/>
          <w:lang w:val="ru-RU" w:eastAsia="ru-RU"/>
        </w:rPr>
        <w:t xml:space="preserve"> </w:t>
      </w:r>
      <w:r w:rsidRPr="00F93998">
        <w:rPr>
          <w:rFonts w:ascii="Times New Roman" w:eastAsia="Times New Roman" w:hAnsi="Times New Roman" w:cs="Times New Roman"/>
          <w:color w:val="000000"/>
          <w:sz w:val="24"/>
          <w:szCs w:val="24"/>
          <w:lang w:val="ru-RU" w:eastAsia="ru-RU"/>
        </w:rPr>
        <w:t>в</w:t>
      </w:r>
      <w:r w:rsidRPr="00F93998">
        <w:rPr>
          <w:rFonts w:ascii="Times New Roman" w:eastAsia="Times New Roman" w:hAnsi="Times New Roman" w:cs="Times New Roman"/>
          <w:sz w:val="24"/>
          <w:szCs w:val="24"/>
          <w:lang w:val="ru-RU" w:eastAsia="ru-RU"/>
        </w:rPr>
        <w:t xml:space="preserve">иявлено та поставлено на облік </w:t>
      </w:r>
      <w:r w:rsidRPr="00F93998">
        <w:rPr>
          <w:rFonts w:ascii="Times New Roman" w:eastAsia="Times New Roman" w:hAnsi="Times New Roman" w:cs="Times New Roman"/>
          <w:b/>
          <w:sz w:val="24"/>
          <w:szCs w:val="24"/>
          <w:lang w:val="uk-UA" w:eastAsia="ru-RU"/>
        </w:rPr>
        <w:t>40</w:t>
      </w:r>
      <w:r w:rsidRPr="00F93998">
        <w:rPr>
          <w:rFonts w:ascii="Times New Roman" w:eastAsia="Times New Roman" w:hAnsi="Times New Roman" w:cs="Times New Roman"/>
          <w:b/>
          <w:bCs/>
          <w:sz w:val="24"/>
          <w:szCs w:val="24"/>
          <w:lang w:val="ru-RU" w:eastAsia="ru-RU"/>
        </w:rPr>
        <w:t xml:space="preserve"> </w:t>
      </w:r>
      <w:r w:rsidRPr="00F93998">
        <w:rPr>
          <w:rFonts w:ascii="Times New Roman" w:eastAsia="Times New Roman" w:hAnsi="Times New Roman" w:cs="Times New Roman"/>
          <w:sz w:val="24"/>
          <w:szCs w:val="24"/>
          <w:lang w:val="ru-RU" w:eastAsia="ru-RU"/>
        </w:rPr>
        <w:t xml:space="preserve">сімей та </w:t>
      </w:r>
      <w:r w:rsidRPr="00F93998">
        <w:rPr>
          <w:rFonts w:ascii="Times New Roman" w:eastAsia="Times New Roman" w:hAnsi="Times New Roman" w:cs="Times New Roman"/>
          <w:b/>
          <w:sz w:val="24"/>
          <w:szCs w:val="24"/>
          <w:lang w:val="uk-UA" w:eastAsia="ru-RU"/>
        </w:rPr>
        <w:t>5</w:t>
      </w:r>
      <w:r w:rsidRPr="00F93998">
        <w:rPr>
          <w:rFonts w:ascii="Times New Roman" w:eastAsia="Times New Roman" w:hAnsi="Times New Roman" w:cs="Times New Roman"/>
          <w:b/>
          <w:sz w:val="24"/>
          <w:szCs w:val="24"/>
          <w:lang w:val="ru-RU" w:eastAsia="ru-RU"/>
        </w:rPr>
        <w:t xml:space="preserve"> </w:t>
      </w:r>
      <w:r w:rsidRPr="00F93998">
        <w:rPr>
          <w:rFonts w:ascii="Times New Roman" w:eastAsia="Times New Roman" w:hAnsi="Times New Roman" w:cs="Times New Roman"/>
          <w:sz w:val="24"/>
          <w:szCs w:val="24"/>
          <w:lang w:val="ru-RU" w:eastAsia="ru-RU"/>
        </w:rPr>
        <w:t>ос</w:t>
      </w:r>
      <w:r w:rsidRPr="00F93998">
        <w:rPr>
          <w:rFonts w:ascii="Times New Roman" w:eastAsia="Times New Roman" w:hAnsi="Times New Roman" w:cs="Times New Roman"/>
          <w:sz w:val="24"/>
          <w:szCs w:val="24"/>
          <w:lang w:val="uk-UA" w:eastAsia="ru-RU"/>
        </w:rPr>
        <w:t>і</w:t>
      </w:r>
      <w:r w:rsidRPr="00F93998">
        <w:rPr>
          <w:rFonts w:ascii="Times New Roman" w:eastAsia="Times New Roman" w:hAnsi="Times New Roman" w:cs="Times New Roman"/>
          <w:sz w:val="24"/>
          <w:szCs w:val="24"/>
          <w:lang w:val="ru-RU" w:eastAsia="ru-RU"/>
        </w:rPr>
        <w:t>б</w:t>
      </w:r>
      <w:r w:rsidRPr="00F93998">
        <w:rPr>
          <w:rFonts w:ascii="Times New Roman" w:eastAsia="Times New Roman" w:hAnsi="Times New Roman" w:cs="Times New Roman"/>
          <w:sz w:val="24"/>
          <w:szCs w:val="24"/>
          <w:lang w:val="uk-UA" w:eastAsia="ru-RU"/>
        </w:rPr>
        <w:t xml:space="preserve">. для оформлення документації  особових справ з клієнтами та подання звітності протягом року було використано канцелярське приладдя на суму </w:t>
      </w:r>
      <w:r w:rsidRPr="00F93998">
        <w:rPr>
          <w:rFonts w:ascii="Times New Roman" w:eastAsia="Times New Roman" w:hAnsi="Times New Roman" w:cs="Times New Roman"/>
          <w:b/>
          <w:sz w:val="24"/>
          <w:szCs w:val="24"/>
          <w:lang w:val="uk-UA" w:eastAsia="ru-RU"/>
        </w:rPr>
        <w:t>3000 тис. грн..</w:t>
      </w:r>
    </w:p>
    <w:p w14:paraId="0FE2B51E" w14:textId="77777777" w:rsidR="00F93998" w:rsidRPr="00F93998" w:rsidRDefault="00F93998" w:rsidP="00F93998">
      <w:pPr>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F93998">
        <w:rPr>
          <w:rFonts w:ascii="Times New Roman" w:eastAsia="Times New Roman" w:hAnsi="Times New Roman" w:cs="Times New Roman"/>
          <w:b/>
          <w:sz w:val="24"/>
          <w:szCs w:val="24"/>
          <w:lang w:val="uk-UA" w:eastAsia="ru-RU"/>
        </w:rPr>
        <w:t xml:space="preserve">- </w:t>
      </w:r>
      <w:r w:rsidRPr="00F93998">
        <w:rPr>
          <w:rFonts w:ascii="Times New Roman" w:eastAsia="Times New Roman" w:hAnsi="Times New Roman" w:cs="Times New Roman"/>
          <w:b/>
          <w:color w:val="000000"/>
          <w:sz w:val="24"/>
          <w:szCs w:val="24"/>
          <w:lang w:val="uk-UA" w:eastAsia="ru-RU"/>
        </w:rPr>
        <w:t xml:space="preserve">  </w:t>
      </w:r>
      <w:r w:rsidRPr="00F93998">
        <w:rPr>
          <w:rFonts w:ascii="Times New Roman" w:eastAsia="Times New Roman" w:hAnsi="Times New Roman" w:cs="Times New Roman"/>
          <w:color w:val="000000"/>
          <w:sz w:val="24"/>
          <w:szCs w:val="24"/>
          <w:lang w:val="uk-UA" w:eastAsia="ru-RU"/>
        </w:rPr>
        <w:t xml:space="preserve">підтримання та збереження сімейних цінностей  проведені відповідні  заходи а саме: відзначення Всесвітнього дня сім’ї проведено масовий захід «Мій сімейний родовід» охоплено 42 особи - витрачено </w:t>
      </w:r>
      <w:r w:rsidRPr="00F93998">
        <w:rPr>
          <w:rFonts w:ascii="Times New Roman" w:eastAsia="Times New Roman" w:hAnsi="Times New Roman" w:cs="Times New Roman"/>
          <w:b/>
          <w:color w:val="000000"/>
          <w:sz w:val="24"/>
          <w:szCs w:val="24"/>
          <w:lang w:val="uk-UA" w:eastAsia="ru-RU"/>
        </w:rPr>
        <w:t>2000 тис. грн</w:t>
      </w:r>
      <w:r w:rsidRPr="00F93998">
        <w:rPr>
          <w:rFonts w:ascii="Times New Roman" w:eastAsia="Times New Roman" w:hAnsi="Times New Roman" w:cs="Times New Roman"/>
          <w:color w:val="000000"/>
          <w:sz w:val="24"/>
          <w:szCs w:val="24"/>
          <w:lang w:val="uk-UA" w:eastAsia="ru-RU"/>
        </w:rPr>
        <w:t>;</w:t>
      </w:r>
      <w:r w:rsidRPr="00F93998">
        <w:rPr>
          <w:rFonts w:ascii="Times New Roman" w:eastAsia="Times New Roman" w:hAnsi="Times New Roman" w:cs="Times New Roman"/>
          <w:sz w:val="24"/>
          <w:szCs w:val="24"/>
          <w:lang w:val="uk-UA" w:eastAsia="ru-RU"/>
        </w:rPr>
        <w:t xml:space="preserve"> для</w:t>
      </w:r>
      <w:r w:rsidRPr="00F93998">
        <w:rPr>
          <w:rFonts w:ascii="Times New Roman" w:eastAsia="Times New Roman" w:hAnsi="Times New Roman" w:cs="Times New Roman"/>
          <w:b/>
          <w:sz w:val="24"/>
          <w:szCs w:val="24"/>
          <w:lang w:val="uk-UA" w:eastAsia="ru-RU"/>
        </w:rPr>
        <w:t xml:space="preserve"> </w:t>
      </w:r>
      <w:r w:rsidRPr="00F93998">
        <w:rPr>
          <w:rFonts w:ascii="Times New Roman" w:eastAsia="Times New Roman" w:hAnsi="Times New Roman" w:cs="Times New Roman"/>
          <w:sz w:val="24"/>
          <w:szCs w:val="24"/>
          <w:lang w:val="uk-UA" w:eastAsia="ru-RU"/>
        </w:rPr>
        <w:t>10</w:t>
      </w:r>
      <w:r w:rsidRPr="00F93998">
        <w:rPr>
          <w:rFonts w:ascii="Times New Roman" w:eastAsia="Times New Roman" w:hAnsi="Times New Roman" w:cs="Times New Roman"/>
          <w:b/>
          <w:sz w:val="24"/>
          <w:szCs w:val="24"/>
          <w:lang w:val="uk-UA" w:eastAsia="ru-RU"/>
        </w:rPr>
        <w:t xml:space="preserve"> </w:t>
      </w:r>
      <w:r w:rsidRPr="00F93998">
        <w:rPr>
          <w:rFonts w:ascii="Times New Roman" w:eastAsia="Times New Roman" w:hAnsi="Times New Roman" w:cs="Times New Roman"/>
          <w:sz w:val="24"/>
          <w:szCs w:val="24"/>
          <w:lang w:val="uk-UA" w:eastAsia="ru-RU"/>
        </w:rPr>
        <w:t xml:space="preserve">дітей, які перебувають на обліку НМЦСССДМ до Дня захисту дітей було організовано  поїздку до м. Чернівці на </w:t>
      </w:r>
      <w:r w:rsidRPr="00F93998">
        <w:rPr>
          <w:rFonts w:ascii="Times New Roman" w:eastAsia="Times New Roman" w:hAnsi="Times New Roman" w:cs="Times New Roman"/>
          <w:color w:val="000000"/>
          <w:sz w:val="24"/>
          <w:szCs w:val="24"/>
          <w:lang w:val="uk-UA" w:eastAsia="ru-RU"/>
        </w:rPr>
        <w:t xml:space="preserve">перегляд мультфільму, безкоштовного обіду у ресторані «Літо» та розваг на атракціонах на перевезення витрачено </w:t>
      </w:r>
      <w:r w:rsidRPr="00F93998">
        <w:rPr>
          <w:rFonts w:ascii="Times New Roman" w:eastAsia="Times New Roman" w:hAnsi="Times New Roman" w:cs="Times New Roman"/>
          <w:b/>
          <w:color w:val="000000"/>
          <w:sz w:val="24"/>
          <w:szCs w:val="24"/>
          <w:lang w:val="uk-UA" w:eastAsia="ru-RU"/>
        </w:rPr>
        <w:t>1350 тис. грн</w:t>
      </w:r>
      <w:r w:rsidRPr="00F93998">
        <w:rPr>
          <w:rFonts w:ascii="Times New Roman" w:eastAsia="Times New Roman" w:hAnsi="Times New Roman" w:cs="Times New Roman"/>
          <w:color w:val="000000"/>
          <w:sz w:val="24"/>
          <w:szCs w:val="24"/>
          <w:lang w:val="uk-UA" w:eastAsia="ru-RU"/>
        </w:rPr>
        <w:t xml:space="preserve">.; до Дня міста була проведена розважальна програма для дітей на  тему «Місто, яке я люблю» та відзначення  подарунками ювілярів на святі охоплено 30 осіб – витрачено </w:t>
      </w:r>
      <w:r w:rsidRPr="00F93998">
        <w:rPr>
          <w:rFonts w:ascii="Times New Roman" w:eastAsia="Times New Roman" w:hAnsi="Times New Roman" w:cs="Times New Roman"/>
          <w:b/>
          <w:color w:val="000000"/>
          <w:sz w:val="24"/>
          <w:szCs w:val="24"/>
          <w:lang w:val="uk-UA" w:eastAsia="ru-RU"/>
        </w:rPr>
        <w:t>3000 тис. грн.</w:t>
      </w:r>
      <w:r w:rsidRPr="00F93998">
        <w:rPr>
          <w:rFonts w:ascii="Times New Roman" w:eastAsia="Times New Roman" w:hAnsi="Times New Roman" w:cs="Times New Roman"/>
          <w:color w:val="000000"/>
          <w:sz w:val="24"/>
          <w:szCs w:val="24"/>
          <w:lang w:val="uk-UA" w:eastAsia="ru-RU"/>
        </w:rPr>
        <w:t xml:space="preserve"> ; до Дня Незалежності масовий захід для дітей та батьків «Міцна родина – квітуча Україна» охоплено 35 осіб; круглий стіл для сімей СЖО с.Ломаченці на тему «Відповідальне батьківство – запорука щасливого дитинства» охоплено 10 осіб; інформаційний семінар для опікунів піклувальників на тему «Особливості виховання та спілкування з дітьми, які перебувають під опікою» охоплено 15 осіб; круглий стіл для керівників навчальних закладів та методистів Відділу гуманітарної політики  охоплено 12 осіб;</w:t>
      </w:r>
      <w:r w:rsidRPr="00F93998">
        <w:rPr>
          <w:rFonts w:ascii="Times New Roman" w:eastAsia="Times New Roman" w:hAnsi="Times New Roman" w:cs="Times New Roman"/>
          <w:sz w:val="24"/>
          <w:szCs w:val="24"/>
          <w:lang w:val="uk-UA" w:eastAsia="ru-RU"/>
        </w:rPr>
        <w:t xml:space="preserve"> 10 сімей СЖО підготовлено до школи – витрачено </w:t>
      </w:r>
      <w:r w:rsidRPr="00F93998">
        <w:rPr>
          <w:rFonts w:ascii="Times New Roman" w:eastAsia="Times New Roman" w:hAnsi="Times New Roman" w:cs="Times New Roman"/>
          <w:b/>
          <w:sz w:val="24"/>
          <w:szCs w:val="24"/>
          <w:lang w:val="uk-UA" w:eastAsia="ru-RU"/>
        </w:rPr>
        <w:t>5000 тис. грн.</w:t>
      </w:r>
      <w:r w:rsidRPr="00F93998">
        <w:rPr>
          <w:rFonts w:ascii="Times New Roman" w:eastAsia="Times New Roman" w:hAnsi="Times New Roman" w:cs="Times New Roman"/>
          <w:sz w:val="24"/>
          <w:szCs w:val="24"/>
          <w:lang w:val="uk-UA" w:eastAsia="ru-RU"/>
        </w:rPr>
        <w:t>.</w:t>
      </w:r>
      <w:r w:rsidRPr="00F93998">
        <w:rPr>
          <w:rFonts w:ascii="Times New Roman" w:eastAsia="Times New Roman" w:hAnsi="Times New Roman" w:cs="Times New Roman"/>
          <w:b/>
          <w:sz w:val="24"/>
          <w:szCs w:val="24"/>
          <w:lang w:val="uk-UA" w:eastAsia="ru-RU"/>
        </w:rPr>
        <w:t xml:space="preserve"> </w:t>
      </w:r>
      <w:r w:rsidRPr="00F93998">
        <w:rPr>
          <w:rFonts w:ascii="Times New Roman" w:eastAsia="Times New Roman" w:hAnsi="Times New Roman" w:cs="Times New Roman"/>
          <w:color w:val="000000"/>
          <w:sz w:val="24"/>
          <w:szCs w:val="24"/>
          <w:lang w:val="uk-UA" w:eastAsia="ru-RU"/>
        </w:rPr>
        <w:t xml:space="preserve">За звітний період було проведено 5 інформаційних компаній щодо популяризації альтернативних форм виховання дітей у ПС, ДБСТ та патронатних сім’ях для мешканців міста охоплено 405 осіб. </w:t>
      </w:r>
    </w:p>
    <w:p w14:paraId="074AE84A" w14:textId="77777777" w:rsidR="00F93998" w:rsidRPr="00F93998" w:rsidRDefault="00F93998" w:rsidP="00F93998">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val="ru-RU" w:eastAsia="ru-RU"/>
        </w:rPr>
      </w:pPr>
      <w:r w:rsidRPr="00F93998">
        <w:rPr>
          <w:rFonts w:ascii="Times New Roman" w:eastAsia="Times New Roman" w:hAnsi="Times New Roman" w:cs="Times New Roman"/>
          <w:color w:val="000000"/>
          <w:sz w:val="24"/>
          <w:szCs w:val="24"/>
          <w:lang w:val="ru-RU" w:eastAsia="ru-RU"/>
        </w:rPr>
        <w:t xml:space="preserve">  </w:t>
      </w:r>
      <w:r w:rsidRPr="00F93998">
        <w:rPr>
          <w:rFonts w:ascii="Times New Roman" w:eastAsia="Times New Roman" w:hAnsi="Times New Roman" w:cs="Times New Roman"/>
          <w:color w:val="000000"/>
          <w:sz w:val="24"/>
          <w:szCs w:val="24"/>
          <w:lang w:val="uk-UA" w:eastAsia="ru-RU"/>
        </w:rPr>
        <w:t>-</w:t>
      </w:r>
      <w:r w:rsidRPr="00F93998">
        <w:rPr>
          <w:rFonts w:ascii="Times New Roman" w:eastAsia="Times New Roman" w:hAnsi="Times New Roman" w:cs="Times New Roman"/>
          <w:color w:val="000000"/>
          <w:sz w:val="24"/>
          <w:szCs w:val="24"/>
          <w:lang w:val="ru-RU" w:eastAsia="ru-RU"/>
        </w:rPr>
        <w:t xml:space="preserve">  </w:t>
      </w:r>
      <w:r w:rsidRPr="00F93998">
        <w:rPr>
          <w:rFonts w:ascii="Times New Roman" w:eastAsia="Times New Roman" w:hAnsi="Times New Roman" w:cs="Times New Roman"/>
          <w:color w:val="000000"/>
          <w:sz w:val="24"/>
          <w:szCs w:val="24"/>
          <w:lang w:val="uk-UA" w:eastAsia="ru-RU"/>
        </w:rPr>
        <w:t>н</w:t>
      </w:r>
      <w:r w:rsidRPr="00F93998">
        <w:rPr>
          <w:rFonts w:ascii="Times New Roman" w:eastAsia="Times New Roman" w:hAnsi="Times New Roman" w:cs="Times New Roman"/>
          <w:color w:val="000000"/>
          <w:sz w:val="24"/>
          <w:szCs w:val="24"/>
          <w:lang w:val="ru-RU" w:eastAsia="ru-RU"/>
        </w:rPr>
        <w:t xml:space="preserve">а підтримку 2 особам, які осиротіли одразу після повноліття, з відповідної програми  виплачено </w:t>
      </w:r>
      <w:r w:rsidRPr="00F93998">
        <w:rPr>
          <w:rFonts w:ascii="Times New Roman" w:eastAsia="Times New Roman" w:hAnsi="Times New Roman" w:cs="Times New Roman"/>
          <w:b/>
          <w:color w:val="000000"/>
          <w:sz w:val="24"/>
          <w:szCs w:val="24"/>
          <w:lang w:val="ru-RU" w:eastAsia="ru-RU"/>
        </w:rPr>
        <w:t>2</w:t>
      </w:r>
      <w:r w:rsidRPr="00F93998">
        <w:rPr>
          <w:rFonts w:ascii="Times New Roman" w:eastAsia="Times New Roman" w:hAnsi="Times New Roman" w:cs="Times New Roman"/>
          <w:b/>
          <w:color w:val="000000"/>
          <w:sz w:val="24"/>
          <w:szCs w:val="24"/>
          <w:lang w:val="uk-UA" w:eastAsia="ru-RU"/>
        </w:rPr>
        <w:t xml:space="preserve">8 500 тис. грн., </w:t>
      </w:r>
      <w:r w:rsidRPr="00F93998">
        <w:rPr>
          <w:rFonts w:ascii="Times New Roman" w:eastAsia="Times New Roman" w:hAnsi="Times New Roman" w:cs="Times New Roman"/>
          <w:color w:val="000000"/>
          <w:sz w:val="24"/>
          <w:szCs w:val="24"/>
          <w:lang w:val="uk-UA" w:eastAsia="ru-RU"/>
        </w:rPr>
        <w:t>по</w:t>
      </w:r>
      <w:r w:rsidRPr="00F93998">
        <w:rPr>
          <w:rFonts w:ascii="Times New Roman" w:eastAsia="Times New Roman" w:hAnsi="Times New Roman" w:cs="Times New Roman"/>
          <w:b/>
          <w:color w:val="000000"/>
          <w:sz w:val="24"/>
          <w:szCs w:val="24"/>
          <w:lang w:val="uk-UA" w:eastAsia="ru-RU"/>
        </w:rPr>
        <w:t xml:space="preserve"> </w:t>
      </w:r>
      <w:r w:rsidRPr="00F93998">
        <w:rPr>
          <w:rFonts w:ascii="Times New Roman" w:eastAsia="Times New Roman" w:hAnsi="Times New Roman" w:cs="Times New Roman"/>
          <w:color w:val="000000"/>
          <w:sz w:val="24"/>
          <w:szCs w:val="24"/>
          <w:lang w:val="ru-RU" w:eastAsia="ru-RU"/>
        </w:rPr>
        <w:t xml:space="preserve">1500 грн. на кожну особу протягом січня – </w:t>
      </w:r>
      <w:r w:rsidRPr="00F93998">
        <w:rPr>
          <w:rFonts w:ascii="Times New Roman" w:eastAsia="Times New Roman" w:hAnsi="Times New Roman" w:cs="Times New Roman"/>
          <w:color w:val="000000"/>
          <w:sz w:val="24"/>
          <w:szCs w:val="24"/>
          <w:lang w:val="uk-UA" w:eastAsia="ru-RU"/>
        </w:rPr>
        <w:t>грудня</w:t>
      </w:r>
      <w:r w:rsidRPr="00F93998">
        <w:rPr>
          <w:rFonts w:ascii="Times New Roman" w:eastAsia="Times New Roman" w:hAnsi="Times New Roman" w:cs="Times New Roman"/>
          <w:color w:val="000000"/>
          <w:sz w:val="24"/>
          <w:szCs w:val="24"/>
          <w:lang w:val="ru-RU" w:eastAsia="ru-RU"/>
        </w:rPr>
        <w:t xml:space="preserve"> 2019 року.</w:t>
      </w:r>
    </w:p>
    <w:p w14:paraId="5FBE0EAF" w14:textId="77777777" w:rsidR="00F93998" w:rsidRPr="00F93998" w:rsidRDefault="00F93998" w:rsidP="00F93998">
      <w:p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F93998">
        <w:rPr>
          <w:rFonts w:ascii="Times New Roman" w:eastAsia="Times New Roman" w:hAnsi="Times New Roman" w:cs="Times New Roman"/>
          <w:b/>
          <w:sz w:val="24"/>
          <w:szCs w:val="24"/>
          <w:lang w:val="ru-RU" w:eastAsia="ru-RU"/>
        </w:rPr>
        <w:t xml:space="preserve">           </w:t>
      </w:r>
      <w:r w:rsidRPr="00F93998">
        <w:rPr>
          <w:rFonts w:ascii="Times New Roman" w:eastAsia="Times New Roman" w:hAnsi="Times New Roman" w:cs="Times New Roman"/>
          <w:b/>
          <w:sz w:val="24"/>
          <w:szCs w:val="24"/>
          <w:lang w:val="uk-UA" w:eastAsia="ru-RU"/>
        </w:rPr>
        <w:t>-</w:t>
      </w:r>
      <w:r w:rsidRPr="00F93998">
        <w:rPr>
          <w:rFonts w:ascii="Times New Roman" w:eastAsia="Times New Roman" w:hAnsi="Times New Roman" w:cs="Times New Roman"/>
          <w:b/>
          <w:sz w:val="24"/>
          <w:szCs w:val="24"/>
          <w:lang w:val="ru-RU" w:eastAsia="ru-RU"/>
        </w:rPr>
        <w:t xml:space="preserve">  </w:t>
      </w:r>
      <w:r w:rsidRPr="00F93998">
        <w:rPr>
          <w:rFonts w:ascii="Times New Roman" w:eastAsia="Times New Roman" w:hAnsi="Times New Roman" w:cs="Times New Roman"/>
          <w:b/>
          <w:color w:val="000000"/>
          <w:sz w:val="24"/>
          <w:szCs w:val="24"/>
          <w:lang w:val="ru-RU" w:eastAsia="ru-RU"/>
        </w:rPr>
        <w:t xml:space="preserve"> </w:t>
      </w:r>
      <w:r w:rsidRPr="00F93998">
        <w:rPr>
          <w:rFonts w:ascii="Times New Roman" w:eastAsia="Times New Roman" w:hAnsi="Times New Roman" w:cs="Times New Roman"/>
          <w:color w:val="000000"/>
          <w:sz w:val="24"/>
          <w:szCs w:val="24"/>
          <w:lang w:val="ru-RU" w:eastAsia="ru-RU"/>
        </w:rPr>
        <w:t>Для профілактики та недопущення розповсюдження соціально небезпечних захворювань серед молоді міста, популяризації здорового способу життя, а також недопущення негативних проявів поведінки серед учнівської молоді</w:t>
      </w:r>
      <w:r w:rsidRPr="00F93998">
        <w:rPr>
          <w:rFonts w:ascii="Times New Roman" w:eastAsia="Times New Roman" w:hAnsi="Times New Roman" w:cs="Times New Roman"/>
          <w:b/>
          <w:color w:val="000000"/>
          <w:sz w:val="24"/>
          <w:szCs w:val="24"/>
          <w:lang w:val="ru-RU" w:eastAsia="ru-RU"/>
        </w:rPr>
        <w:t xml:space="preserve"> </w:t>
      </w:r>
      <w:r w:rsidRPr="00F93998">
        <w:rPr>
          <w:rFonts w:ascii="Times New Roman" w:eastAsia="Times New Roman" w:hAnsi="Times New Roman" w:cs="Times New Roman"/>
          <w:color w:val="000000"/>
          <w:sz w:val="24"/>
          <w:szCs w:val="24"/>
          <w:lang w:val="ru-RU" w:eastAsia="ru-RU"/>
        </w:rPr>
        <w:t xml:space="preserve">за звітний період  проведено 4 інформаційних заходи для підоблікових сектору пробації – охоплено 10 осіб.;  для учнів Ломаченецької ЗОШ І – ІІІ ст.. </w:t>
      </w:r>
      <w:r w:rsidRPr="00F93998">
        <w:rPr>
          <w:rFonts w:ascii="Times New Roman" w:eastAsia="Times New Roman" w:hAnsi="Times New Roman" w:cs="Times New Roman"/>
          <w:color w:val="000000"/>
          <w:sz w:val="24"/>
          <w:szCs w:val="24"/>
          <w:lang w:val="ru-RU" w:eastAsia="ru-RU"/>
        </w:rPr>
        <w:lastRenderedPageBreak/>
        <w:t>інформаційний захід «Попередження захворювання на туберкульоз» охоплено 30осіб;  «Профілактика правопорушень у шкільному середовищі та попередження впливу шкідливих звичок на організм людини» охоплено 65 осіб.</w:t>
      </w:r>
    </w:p>
    <w:p w14:paraId="19464B6F" w14:textId="77777777" w:rsidR="00F93998" w:rsidRPr="00F93998" w:rsidRDefault="00F93998" w:rsidP="00F93998">
      <w:pPr>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F93998">
        <w:rPr>
          <w:rFonts w:ascii="Times New Roman" w:eastAsia="Times New Roman" w:hAnsi="Times New Roman" w:cs="Times New Roman"/>
          <w:color w:val="000000"/>
          <w:sz w:val="24"/>
          <w:szCs w:val="24"/>
          <w:lang w:val="ru-RU" w:eastAsia="ru-RU"/>
        </w:rPr>
        <w:t xml:space="preserve">               В </w:t>
      </w:r>
      <w:r w:rsidRPr="00F93998">
        <w:rPr>
          <w:rFonts w:ascii="Times New Roman" w:eastAsia="Times New Roman" w:hAnsi="Times New Roman" w:cs="Times New Roman"/>
          <w:color w:val="000000"/>
          <w:sz w:val="24"/>
          <w:szCs w:val="24"/>
          <w:lang w:val="uk-UA" w:eastAsia="ru-RU"/>
        </w:rPr>
        <w:t>рамках щорічної акції « 16 днів проти насильства» були проведено 3 заходи по  попередженню домашнього насильства в сім’</w:t>
      </w:r>
      <w:r w:rsidRPr="00F93998">
        <w:rPr>
          <w:rFonts w:ascii="Times New Roman" w:eastAsia="Times New Roman" w:hAnsi="Times New Roman" w:cs="Times New Roman"/>
          <w:color w:val="000000"/>
          <w:sz w:val="24"/>
          <w:szCs w:val="24"/>
          <w:lang w:val="ru-RU" w:eastAsia="ru-RU"/>
        </w:rPr>
        <w:t xml:space="preserve">ї та прояву булінгу у шкільному середовищі </w:t>
      </w:r>
      <w:r w:rsidRPr="00F93998">
        <w:rPr>
          <w:rFonts w:ascii="Times New Roman" w:eastAsia="Times New Roman" w:hAnsi="Times New Roman" w:cs="Times New Roman"/>
          <w:color w:val="000000"/>
          <w:sz w:val="24"/>
          <w:szCs w:val="24"/>
          <w:lang w:val="uk-UA" w:eastAsia="ru-RU"/>
        </w:rPr>
        <w:t>для учнів 9-11 кл. охоплено 110 осіб; для вихованців ДНЗ проведені години спілкування у вигляді гри (долоньки доброти) на тему «Права дітей» охоплено 85 дітей.</w:t>
      </w:r>
    </w:p>
    <w:p w14:paraId="38C89E77" w14:textId="77777777" w:rsidR="00F93998" w:rsidRPr="00F93998" w:rsidRDefault="00F93998" w:rsidP="00F93998">
      <w:pPr>
        <w:autoSpaceDE w:val="0"/>
        <w:autoSpaceDN w:val="0"/>
        <w:adjustRightInd w:val="0"/>
        <w:spacing w:after="0" w:line="240" w:lineRule="auto"/>
        <w:jc w:val="both"/>
        <w:rPr>
          <w:rFonts w:ascii="Times New Roman" w:eastAsia="Times New Roman" w:hAnsi="Times New Roman" w:cs="Times New Roman"/>
          <w:b/>
          <w:color w:val="000000"/>
          <w:sz w:val="24"/>
          <w:szCs w:val="24"/>
          <w:lang w:val="uk-UA" w:eastAsia="ru-RU"/>
        </w:rPr>
      </w:pPr>
      <w:r w:rsidRPr="00F93998">
        <w:rPr>
          <w:rFonts w:ascii="Times New Roman" w:eastAsia="Times New Roman" w:hAnsi="Times New Roman" w:cs="Times New Roman"/>
          <w:color w:val="000000"/>
          <w:sz w:val="24"/>
          <w:szCs w:val="24"/>
          <w:lang w:val="uk-UA" w:eastAsia="ru-RU"/>
        </w:rPr>
        <w:t xml:space="preserve">            До всесвітнього Дня інвалідності для 6-ти дітей особливими потребами була організована поїздка до м. Чернівці на захід «Зоряні надії», який був проведений Обласним центром соціальних служб для сім’ї, дітей та молоді на перевезення витрачено </w:t>
      </w:r>
      <w:r w:rsidRPr="00F93998">
        <w:rPr>
          <w:rFonts w:ascii="Times New Roman" w:eastAsia="Times New Roman" w:hAnsi="Times New Roman" w:cs="Times New Roman"/>
          <w:b/>
          <w:color w:val="000000"/>
          <w:sz w:val="24"/>
          <w:szCs w:val="24"/>
          <w:lang w:val="uk-UA" w:eastAsia="ru-RU"/>
        </w:rPr>
        <w:t xml:space="preserve">1350 тис грн.; </w:t>
      </w:r>
      <w:r w:rsidRPr="00F93998">
        <w:rPr>
          <w:rFonts w:ascii="Times New Roman" w:eastAsia="Times New Roman" w:hAnsi="Times New Roman" w:cs="Times New Roman"/>
          <w:color w:val="000000"/>
          <w:sz w:val="24"/>
          <w:szCs w:val="24"/>
          <w:lang w:val="uk-UA" w:eastAsia="ru-RU"/>
        </w:rPr>
        <w:t xml:space="preserve">10 дітям з інвалідністю були вручені подарунки до Дня Св.Миколая на суму </w:t>
      </w:r>
      <w:r w:rsidRPr="00F93998">
        <w:rPr>
          <w:rFonts w:ascii="Times New Roman" w:eastAsia="Times New Roman" w:hAnsi="Times New Roman" w:cs="Times New Roman"/>
          <w:b/>
          <w:color w:val="000000"/>
          <w:sz w:val="24"/>
          <w:szCs w:val="24"/>
          <w:lang w:val="uk-UA" w:eastAsia="ru-RU"/>
        </w:rPr>
        <w:t>1800 тис. грн..</w:t>
      </w:r>
    </w:p>
    <w:p w14:paraId="03741D77" w14:textId="77777777" w:rsidR="00F93998" w:rsidRPr="00F93998" w:rsidRDefault="00F93998" w:rsidP="00F93998">
      <w:pPr>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F93998">
        <w:rPr>
          <w:rFonts w:ascii="Times New Roman" w:eastAsia="Times New Roman" w:hAnsi="Times New Roman" w:cs="Times New Roman"/>
          <w:color w:val="000000"/>
          <w:sz w:val="24"/>
          <w:szCs w:val="24"/>
          <w:lang w:val="uk-UA" w:eastAsia="ru-RU"/>
        </w:rPr>
        <w:t xml:space="preserve">             Для розвитку волонтерського руху серед мешканців міста та учнівської молоді щорічно проводиться благодійна Акція «Серце до серця» з можливістю проявити себе у добрій справі по допомозі людям, які її потребують. На передодні Дня Св.Миколая був проведений збір коштів (обмін сердечок на гроші) для дитини, яка потребує операції на серці. </w:t>
      </w:r>
    </w:p>
    <w:p w14:paraId="189B16BB" w14:textId="77777777" w:rsidR="00F93998" w:rsidRPr="00F93998" w:rsidRDefault="00F93998" w:rsidP="00F93998">
      <w:pPr>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F93998">
        <w:rPr>
          <w:rFonts w:ascii="Times New Roman" w:eastAsia="Times New Roman" w:hAnsi="Times New Roman" w:cs="Times New Roman"/>
          <w:color w:val="000000"/>
          <w:sz w:val="24"/>
          <w:szCs w:val="24"/>
          <w:lang w:val="uk-UA" w:eastAsia="ru-RU"/>
        </w:rPr>
        <w:t xml:space="preserve">         </w:t>
      </w:r>
      <w:r w:rsidRPr="00F93998">
        <w:rPr>
          <w:rFonts w:ascii="Times New Roman" w:eastAsia="Times New Roman" w:hAnsi="Times New Roman" w:cs="Times New Roman"/>
          <w:color w:val="000000"/>
          <w:sz w:val="24"/>
          <w:szCs w:val="24"/>
          <w:lang w:val="ru-RU" w:eastAsia="ru-RU"/>
        </w:rPr>
        <w:t xml:space="preserve">Отже </w:t>
      </w:r>
      <w:r w:rsidRPr="00F93998">
        <w:rPr>
          <w:rFonts w:ascii="Times New Roman" w:eastAsia="Times New Roman" w:hAnsi="Times New Roman" w:cs="Times New Roman"/>
          <w:color w:val="000000"/>
          <w:sz w:val="24"/>
          <w:szCs w:val="24"/>
          <w:lang w:val="uk-UA" w:eastAsia="ru-RU"/>
        </w:rPr>
        <w:t>за</w:t>
      </w:r>
      <w:r w:rsidRPr="00F93998">
        <w:rPr>
          <w:rFonts w:ascii="Times New Roman" w:eastAsia="Times New Roman" w:hAnsi="Times New Roman" w:cs="Times New Roman"/>
          <w:color w:val="000000"/>
          <w:sz w:val="24"/>
          <w:szCs w:val="24"/>
          <w:lang w:val="ru-RU" w:eastAsia="ru-RU"/>
        </w:rPr>
        <w:t xml:space="preserve"> 2019р. на виконання даної програми з міського бюджету використано</w:t>
      </w:r>
      <w:r w:rsidRPr="00F93998">
        <w:rPr>
          <w:rFonts w:ascii="Times New Roman" w:eastAsia="Times New Roman" w:hAnsi="Times New Roman" w:cs="Times New Roman"/>
          <w:color w:val="000000"/>
          <w:sz w:val="24"/>
          <w:szCs w:val="24"/>
          <w:lang w:val="uk-UA" w:eastAsia="ru-RU"/>
        </w:rPr>
        <w:t xml:space="preserve"> </w:t>
      </w:r>
      <w:r w:rsidRPr="00F93998">
        <w:rPr>
          <w:rFonts w:ascii="Times New Roman" w:eastAsia="Times New Roman" w:hAnsi="Times New Roman" w:cs="Times New Roman"/>
          <w:b/>
          <w:color w:val="000000"/>
          <w:sz w:val="24"/>
          <w:szCs w:val="24"/>
          <w:lang w:val="uk-UA" w:eastAsia="ru-RU"/>
        </w:rPr>
        <w:t>46 000</w:t>
      </w:r>
      <w:r w:rsidRPr="00F93998">
        <w:rPr>
          <w:rFonts w:ascii="Times New Roman" w:eastAsia="Times New Roman" w:hAnsi="Times New Roman" w:cs="Times New Roman"/>
          <w:color w:val="000000"/>
          <w:sz w:val="24"/>
          <w:szCs w:val="24"/>
          <w:lang w:val="ru-RU" w:eastAsia="ru-RU"/>
        </w:rPr>
        <w:t xml:space="preserve"> </w:t>
      </w:r>
      <w:r w:rsidRPr="00F93998">
        <w:rPr>
          <w:rFonts w:ascii="Times New Roman" w:eastAsia="Times New Roman" w:hAnsi="Times New Roman" w:cs="Times New Roman"/>
          <w:b/>
          <w:color w:val="000000"/>
          <w:sz w:val="24"/>
          <w:szCs w:val="24"/>
          <w:lang w:val="ru-RU" w:eastAsia="ru-RU"/>
        </w:rPr>
        <w:t xml:space="preserve"> тис. грн.</w:t>
      </w:r>
      <w:r w:rsidRPr="00F93998">
        <w:rPr>
          <w:rFonts w:ascii="Times New Roman" w:eastAsia="Times New Roman" w:hAnsi="Times New Roman" w:cs="Times New Roman"/>
          <w:color w:val="000000"/>
          <w:sz w:val="24"/>
          <w:szCs w:val="24"/>
          <w:lang w:val="ru-RU" w:eastAsia="ru-RU"/>
        </w:rPr>
        <w:t>.</w:t>
      </w:r>
    </w:p>
    <w:p w14:paraId="10C3B5C4" w14:textId="77777777" w:rsidR="00F93998" w:rsidRPr="00F93998" w:rsidRDefault="00F93998" w:rsidP="00F93998">
      <w:pPr>
        <w:spacing w:after="0" w:line="240" w:lineRule="auto"/>
        <w:ind w:firstLine="540"/>
        <w:jc w:val="both"/>
        <w:rPr>
          <w:rFonts w:ascii="Times New Roman" w:eastAsia="Times New Roman" w:hAnsi="Times New Roman" w:cs="Times New Roman"/>
          <w:sz w:val="24"/>
          <w:szCs w:val="24"/>
          <w:lang w:val="ru-RU" w:eastAsia="ru-RU"/>
        </w:rPr>
      </w:pPr>
      <w:r w:rsidRPr="00F93998">
        <w:rPr>
          <w:rFonts w:ascii="Times New Roman" w:eastAsia="Times New Roman" w:hAnsi="Times New Roman" w:cs="Times New Roman"/>
          <w:sz w:val="24"/>
          <w:szCs w:val="24"/>
          <w:lang w:val="ru-RU" w:eastAsia="ru-RU"/>
        </w:rPr>
        <w:t xml:space="preserve">   Центром розповсюджено різні види роздаткової друкованої продукції:</w:t>
      </w:r>
    </w:p>
    <w:p w14:paraId="3F20CBA9" w14:textId="77777777" w:rsidR="00F93998" w:rsidRPr="00F93998" w:rsidRDefault="00F93998" w:rsidP="00A62A82">
      <w:pPr>
        <w:numPr>
          <w:ilvl w:val="0"/>
          <w:numId w:val="10"/>
        </w:numPr>
        <w:spacing w:after="0" w:line="240" w:lineRule="auto"/>
        <w:ind w:firstLine="540"/>
        <w:jc w:val="both"/>
        <w:rPr>
          <w:rFonts w:ascii="Times New Roman" w:eastAsia="Times New Roman" w:hAnsi="Times New Roman" w:cs="Times New Roman"/>
          <w:sz w:val="24"/>
          <w:szCs w:val="24"/>
          <w:lang w:val="ru-RU" w:eastAsia="ru-RU"/>
        </w:rPr>
      </w:pPr>
      <w:r w:rsidRPr="00F93998">
        <w:rPr>
          <w:rFonts w:ascii="Times New Roman" w:eastAsia="Times New Roman" w:hAnsi="Times New Roman" w:cs="Times New Roman"/>
          <w:sz w:val="24"/>
          <w:szCs w:val="24"/>
          <w:lang w:val="ru-RU" w:eastAsia="ru-RU"/>
        </w:rPr>
        <w:t>буклетів на тему  насильства – 150 шт.;</w:t>
      </w:r>
    </w:p>
    <w:p w14:paraId="6831F9B8" w14:textId="77777777" w:rsidR="00F93998" w:rsidRPr="00F93998" w:rsidRDefault="00F93998" w:rsidP="00A62A82">
      <w:pPr>
        <w:numPr>
          <w:ilvl w:val="0"/>
          <w:numId w:val="10"/>
        </w:numPr>
        <w:spacing w:after="0" w:line="240" w:lineRule="auto"/>
        <w:ind w:firstLine="540"/>
        <w:jc w:val="both"/>
        <w:rPr>
          <w:rFonts w:ascii="Times New Roman" w:eastAsia="Times New Roman" w:hAnsi="Times New Roman" w:cs="Times New Roman"/>
          <w:sz w:val="24"/>
          <w:szCs w:val="24"/>
          <w:lang w:val="ru-RU" w:eastAsia="ru-RU"/>
        </w:rPr>
      </w:pPr>
      <w:r w:rsidRPr="00F93998">
        <w:rPr>
          <w:rFonts w:ascii="Times New Roman" w:eastAsia="Times New Roman" w:hAnsi="Times New Roman" w:cs="Times New Roman"/>
          <w:sz w:val="24"/>
          <w:szCs w:val="24"/>
          <w:lang w:val="ru-RU" w:eastAsia="ru-RU"/>
        </w:rPr>
        <w:t>довідників АТО – 15  шт.;</w:t>
      </w:r>
    </w:p>
    <w:p w14:paraId="6045F430" w14:textId="77777777" w:rsidR="00F93998" w:rsidRPr="00F93998" w:rsidRDefault="00F93998" w:rsidP="00A62A82">
      <w:pPr>
        <w:numPr>
          <w:ilvl w:val="0"/>
          <w:numId w:val="10"/>
        </w:numPr>
        <w:spacing w:after="0" w:line="240" w:lineRule="auto"/>
        <w:ind w:firstLine="540"/>
        <w:jc w:val="both"/>
        <w:rPr>
          <w:rFonts w:ascii="Times New Roman" w:eastAsia="Times New Roman" w:hAnsi="Times New Roman" w:cs="Times New Roman"/>
          <w:sz w:val="24"/>
          <w:szCs w:val="24"/>
          <w:lang w:val="ru-RU" w:eastAsia="ru-RU"/>
        </w:rPr>
      </w:pPr>
      <w:r w:rsidRPr="00F93998">
        <w:rPr>
          <w:rFonts w:ascii="Times New Roman" w:eastAsia="Times New Roman" w:hAnsi="Times New Roman" w:cs="Times New Roman"/>
          <w:sz w:val="24"/>
          <w:szCs w:val="24"/>
          <w:lang w:val="ru-RU" w:eastAsia="ru-RU"/>
        </w:rPr>
        <w:t>на допомогу захисникам Батьківщини – 15 шт.;</w:t>
      </w:r>
    </w:p>
    <w:p w14:paraId="76B5C84D" w14:textId="77777777" w:rsidR="00F93998" w:rsidRPr="00F93998" w:rsidRDefault="00F93998" w:rsidP="00A62A82">
      <w:pPr>
        <w:numPr>
          <w:ilvl w:val="0"/>
          <w:numId w:val="10"/>
        </w:numPr>
        <w:spacing w:after="0" w:line="240" w:lineRule="auto"/>
        <w:ind w:firstLine="540"/>
        <w:jc w:val="both"/>
        <w:rPr>
          <w:rFonts w:ascii="Times New Roman" w:eastAsia="Times New Roman" w:hAnsi="Times New Roman" w:cs="Times New Roman"/>
          <w:sz w:val="24"/>
          <w:szCs w:val="24"/>
          <w:lang w:val="ru-RU" w:eastAsia="ru-RU"/>
        </w:rPr>
      </w:pPr>
      <w:r w:rsidRPr="00F93998">
        <w:rPr>
          <w:rFonts w:ascii="Times New Roman" w:eastAsia="Times New Roman" w:hAnsi="Times New Roman" w:cs="Times New Roman"/>
          <w:sz w:val="24"/>
          <w:szCs w:val="24"/>
          <w:lang w:val="ru-RU" w:eastAsia="ru-RU"/>
        </w:rPr>
        <w:t>буклетів «Ні – наркотикам!» - 115 шт.;</w:t>
      </w:r>
    </w:p>
    <w:p w14:paraId="36D21D45" w14:textId="77777777" w:rsidR="00F93998" w:rsidRPr="00F93998" w:rsidRDefault="00F93998" w:rsidP="00A62A82">
      <w:pPr>
        <w:numPr>
          <w:ilvl w:val="0"/>
          <w:numId w:val="10"/>
        </w:numPr>
        <w:spacing w:after="0" w:line="240" w:lineRule="auto"/>
        <w:ind w:firstLine="540"/>
        <w:jc w:val="both"/>
        <w:rPr>
          <w:rFonts w:ascii="Times New Roman" w:eastAsia="Times New Roman" w:hAnsi="Times New Roman" w:cs="Times New Roman"/>
          <w:sz w:val="24"/>
          <w:szCs w:val="24"/>
          <w:lang w:val="ru-RU" w:eastAsia="ru-RU"/>
        </w:rPr>
      </w:pPr>
      <w:r w:rsidRPr="00F93998">
        <w:rPr>
          <w:rFonts w:ascii="Times New Roman" w:eastAsia="Times New Roman" w:hAnsi="Times New Roman" w:cs="Times New Roman"/>
          <w:sz w:val="24"/>
          <w:szCs w:val="24"/>
          <w:lang w:val="ru-RU" w:eastAsia="ru-RU"/>
        </w:rPr>
        <w:t xml:space="preserve">буклетів з профілактики ВІЛ – 115 шт. </w:t>
      </w:r>
    </w:p>
    <w:p w14:paraId="49593A38" w14:textId="77777777" w:rsidR="00F93998" w:rsidRDefault="00F93998" w:rsidP="005B2FD8">
      <w:pPr>
        <w:spacing w:after="0" w:line="240" w:lineRule="auto"/>
        <w:ind w:right="1961"/>
        <w:jc w:val="both"/>
        <w:rPr>
          <w:rFonts w:ascii="Times New Roman" w:eastAsia="Times New Roman" w:hAnsi="Times New Roman" w:cs="Times New Roman"/>
          <w:b/>
          <w:sz w:val="24"/>
          <w:szCs w:val="24"/>
          <w:lang w:val="uk-UA" w:eastAsia="ru-RU"/>
        </w:rPr>
      </w:pPr>
    </w:p>
    <w:p w14:paraId="56C022A8" w14:textId="164E285F" w:rsidR="00F93998" w:rsidRPr="00F93998" w:rsidRDefault="00F93998" w:rsidP="005B2FD8">
      <w:pPr>
        <w:spacing w:after="0" w:line="240" w:lineRule="auto"/>
        <w:ind w:right="1961"/>
        <w:jc w:val="both"/>
        <w:rPr>
          <w:rFonts w:ascii="Times New Roman" w:eastAsia="Times New Roman" w:hAnsi="Times New Roman" w:cs="Times New Roman"/>
          <w:b/>
          <w:sz w:val="24"/>
          <w:szCs w:val="24"/>
          <w:u w:val="single"/>
          <w:lang w:val="uk-UA" w:eastAsia="ru-RU"/>
        </w:rPr>
      </w:pPr>
      <w:r w:rsidRPr="00F93998">
        <w:rPr>
          <w:rFonts w:ascii="Times New Roman" w:eastAsia="Times New Roman" w:hAnsi="Times New Roman" w:cs="Times New Roman"/>
          <w:b/>
          <w:sz w:val="24"/>
          <w:szCs w:val="24"/>
          <w:u w:val="single"/>
          <w:lang w:val="uk-UA" w:eastAsia="ru-RU"/>
        </w:rPr>
        <w:t>РІШЕННЯ №10</w:t>
      </w:r>
    </w:p>
    <w:p w14:paraId="3468D1FB" w14:textId="2F0A712A" w:rsidR="00F93998" w:rsidRPr="00F93998" w:rsidRDefault="00F93998" w:rsidP="00F93998">
      <w:pPr>
        <w:suppressAutoHyphens/>
        <w:spacing w:after="0" w:line="240" w:lineRule="auto"/>
        <w:ind w:right="401"/>
        <w:jc w:val="both"/>
        <w:rPr>
          <w:rFonts w:ascii="Times New Roman" w:eastAsia="Times New Roman" w:hAnsi="Times New Roman" w:cs="Times New Roman"/>
          <w:b/>
          <w:bCs/>
          <w:sz w:val="24"/>
          <w:szCs w:val="24"/>
          <w:lang w:val="uk-UA" w:eastAsia="zh-CN"/>
        </w:rPr>
      </w:pPr>
      <w:r w:rsidRPr="00F93998">
        <w:rPr>
          <w:rFonts w:ascii="Times New Roman" w:eastAsia="Times New Roman" w:hAnsi="Times New Roman" w:cs="Times New Roman"/>
          <w:b/>
          <w:bCs/>
          <w:sz w:val="24"/>
          <w:szCs w:val="24"/>
          <w:lang w:val="uk-UA" w:eastAsia="zh-CN"/>
        </w:rPr>
        <w:t>Про виконання міських комплексних</w:t>
      </w:r>
      <w:r w:rsidRPr="00F93998">
        <w:rPr>
          <w:rFonts w:ascii="Times New Roman" w:eastAsia="Times New Roman" w:hAnsi="Times New Roman" w:cs="Times New Roman"/>
          <w:b/>
          <w:bCs/>
          <w:sz w:val="24"/>
          <w:szCs w:val="24"/>
          <w:lang w:val="uk-UA" w:eastAsia="zh-CN"/>
        </w:rPr>
        <w:t xml:space="preserve"> </w:t>
      </w:r>
      <w:r w:rsidRPr="00F93998">
        <w:rPr>
          <w:rFonts w:ascii="Times New Roman" w:eastAsia="Times New Roman" w:hAnsi="Times New Roman" w:cs="Times New Roman"/>
          <w:b/>
          <w:bCs/>
          <w:sz w:val="24"/>
          <w:szCs w:val="24"/>
          <w:lang w:val="uk-UA" w:eastAsia="zh-CN"/>
        </w:rPr>
        <w:t>Програм відділом гуманітарної політики за 2019 рік</w:t>
      </w:r>
    </w:p>
    <w:p w14:paraId="6ABA59B5" w14:textId="77777777" w:rsidR="00F93998" w:rsidRPr="00F93998" w:rsidRDefault="00F93998" w:rsidP="00F93998">
      <w:pPr>
        <w:suppressAutoHyphens/>
        <w:spacing w:after="0" w:line="240" w:lineRule="auto"/>
        <w:ind w:firstLine="700"/>
        <w:jc w:val="both"/>
        <w:rPr>
          <w:rFonts w:ascii="Times New Roman" w:eastAsia="Times New Roman" w:hAnsi="Times New Roman" w:cs="Times New Roman"/>
          <w:sz w:val="24"/>
          <w:szCs w:val="24"/>
          <w:lang w:val="uk-UA" w:eastAsia="zh-CN"/>
        </w:rPr>
      </w:pPr>
      <w:r w:rsidRPr="00F93998">
        <w:rPr>
          <w:rFonts w:ascii="Times New Roman" w:eastAsia="Times New Roman" w:hAnsi="Times New Roman" w:cs="Times New Roman"/>
          <w:sz w:val="24"/>
          <w:szCs w:val="24"/>
          <w:lang w:val="uk-UA" w:eastAsia="zh-CN"/>
        </w:rPr>
        <w:t xml:space="preserve">Відповідно до  пункту 22 статті 26 Закону України «Про місцеве самоврядування в Україні», заслухавши інформацію начальника відділу гуманітарної політики,  Новодністровська міська рада  </w:t>
      </w:r>
    </w:p>
    <w:p w14:paraId="2F8424CE" w14:textId="77777777" w:rsidR="00F93998" w:rsidRPr="00F93998" w:rsidRDefault="00F93998" w:rsidP="00F93998">
      <w:pPr>
        <w:suppressAutoHyphens/>
        <w:spacing w:after="0" w:line="240" w:lineRule="auto"/>
        <w:ind w:firstLine="708"/>
        <w:jc w:val="center"/>
        <w:rPr>
          <w:rFonts w:ascii="Times New Roman" w:eastAsia="Times New Roman" w:hAnsi="Times New Roman" w:cs="Times New Roman"/>
          <w:b/>
          <w:sz w:val="24"/>
          <w:szCs w:val="24"/>
          <w:lang w:val="uk-UA" w:eastAsia="zh-CN"/>
        </w:rPr>
      </w:pPr>
      <w:r w:rsidRPr="00F93998">
        <w:rPr>
          <w:rFonts w:ascii="Times New Roman" w:eastAsia="Times New Roman" w:hAnsi="Times New Roman" w:cs="Times New Roman"/>
          <w:b/>
          <w:sz w:val="24"/>
          <w:szCs w:val="24"/>
          <w:lang w:val="uk-UA" w:eastAsia="zh-CN"/>
        </w:rPr>
        <w:t>В И Р І Ш И Л А:</w:t>
      </w:r>
    </w:p>
    <w:p w14:paraId="2E6DF463" w14:textId="77777777" w:rsidR="00F93998" w:rsidRPr="00F93998" w:rsidRDefault="00F93998" w:rsidP="00F93998">
      <w:pPr>
        <w:suppressAutoHyphens/>
        <w:spacing w:after="0" w:line="240" w:lineRule="auto"/>
        <w:ind w:firstLine="708"/>
        <w:jc w:val="both"/>
        <w:rPr>
          <w:rFonts w:ascii="Times New Roman" w:eastAsia="Times New Roman" w:hAnsi="Times New Roman" w:cs="Times New Roman"/>
          <w:sz w:val="24"/>
          <w:szCs w:val="24"/>
          <w:lang w:val="uk-UA" w:eastAsia="zh-CN"/>
        </w:rPr>
      </w:pPr>
      <w:r w:rsidRPr="00F93998">
        <w:rPr>
          <w:rFonts w:ascii="Times New Roman" w:eastAsia="Times New Roman" w:hAnsi="Times New Roman" w:cs="Times New Roman"/>
          <w:sz w:val="24"/>
          <w:szCs w:val="24"/>
          <w:lang w:val="uk-UA" w:eastAsia="zh-CN"/>
        </w:rPr>
        <w:t>1</w:t>
      </w:r>
      <w:r w:rsidRPr="00F93998">
        <w:rPr>
          <w:rFonts w:ascii="Times New Roman" w:eastAsia="Times New Roman" w:hAnsi="Times New Roman" w:cs="Times New Roman"/>
          <w:bCs/>
          <w:sz w:val="24"/>
          <w:szCs w:val="24"/>
          <w:lang w:val="uk-UA" w:eastAsia="zh-CN"/>
        </w:rPr>
        <w:t>.</w:t>
      </w:r>
      <w:r w:rsidRPr="00F93998">
        <w:rPr>
          <w:rFonts w:ascii="Times New Roman" w:eastAsia="Times New Roman" w:hAnsi="Times New Roman" w:cs="Times New Roman"/>
          <w:sz w:val="24"/>
          <w:szCs w:val="24"/>
          <w:lang w:val="uk-UA" w:eastAsia="zh-CN"/>
        </w:rPr>
        <w:t>Затвердити звіт начальника відділу гуманітарної політики Новодністровської міської ради про виконання міської комплексної Програми «Інформатизація та комп’ютеризація освітніх навчальних закладів м.Новодністровська на 2017-2019 роки» за 2019 рік (додаток 1).</w:t>
      </w:r>
    </w:p>
    <w:p w14:paraId="4B453FB9" w14:textId="77777777" w:rsidR="00F93998" w:rsidRPr="00F93998" w:rsidRDefault="00F93998" w:rsidP="00F93998">
      <w:pPr>
        <w:suppressAutoHyphens/>
        <w:spacing w:after="0" w:line="240" w:lineRule="auto"/>
        <w:ind w:firstLine="708"/>
        <w:jc w:val="both"/>
        <w:rPr>
          <w:rFonts w:ascii="Times New Roman" w:eastAsia="Times New Roman" w:hAnsi="Times New Roman" w:cs="Times New Roman"/>
          <w:sz w:val="24"/>
          <w:szCs w:val="24"/>
          <w:lang w:val="uk-UA" w:eastAsia="zh-CN"/>
        </w:rPr>
      </w:pPr>
      <w:r w:rsidRPr="00F93998">
        <w:rPr>
          <w:rFonts w:ascii="Times New Roman" w:eastAsia="Times New Roman" w:hAnsi="Times New Roman" w:cs="Times New Roman"/>
          <w:sz w:val="24"/>
          <w:szCs w:val="24"/>
          <w:lang w:val="uk-UA" w:eastAsia="zh-CN"/>
        </w:rPr>
        <w:t>2.Затвердити звіт начальника відділу гуманітарної політики Новодністровської міської ради про виконання міської комплексної Програми«Сучасний кабінет на 2019-2021роки» (додаток 2).</w:t>
      </w:r>
    </w:p>
    <w:p w14:paraId="3AAA7A2B" w14:textId="77777777" w:rsidR="00F93998" w:rsidRPr="00F93998" w:rsidRDefault="00F93998" w:rsidP="00F93998">
      <w:pPr>
        <w:suppressAutoHyphens/>
        <w:spacing w:after="0" w:line="240" w:lineRule="auto"/>
        <w:ind w:firstLine="708"/>
        <w:jc w:val="both"/>
        <w:rPr>
          <w:rFonts w:ascii="Times New Roman" w:eastAsia="Times New Roman" w:hAnsi="Times New Roman" w:cs="Times New Roman"/>
          <w:bCs/>
          <w:sz w:val="24"/>
          <w:szCs w:val="24"/>
          <w:lang w:val="uk-UA" w:eastAsia="uk-UA"/>
        </w:rPr>
      </w:pPr>
      <w:r w:rsidRPr="00F93998">
        <w:rPr>
          <w:rFonts w:ascii="Times New Roman" w:eastAsia="Times New Roman" w:hAnsi="Times New Roman" w:cs="Times New Roman"/>
          <w:color w:val="000000"/>
          <w:sz w:val="24"/>
          <w:szCs w:val="24"/>
          <w:lang w:val="uk-UA" w:eastAsia="zh-CN"/>
        </w:rPr>
        <w:t>3.</w:t>
      </w:r>
      <w:r w:rsidRPr="00F93998">
        <w:rPr>
          <w:rFonts w:ascii="Times New Roman" w:eastAsia="Times New Roman" w:hAnsi="Times New Roman" w:cs="Times New Roman"/>
          <w:sz w:val="24"/>
          <w:szCs w:val="24"/>
          <w:lang w:val="uk-UA" w:eastAsia="uk-UA"/>
        </w:rPr>
        <w:t>В</w:t>
      </w:r>
      <w:r w:rsidRPr="00F93998">
        <w:rPr>
          <w:rFonts w:ascii="Times New Roman" w:eastAsia="Times New Roman" w:hAnsi="Times New Roman" w:cs="Times New Roman"/>
          <w:sz w:val="24"/>
          <w:szCs w:val="24"/>
          <w:lang w:val="uk-UA" w:eastAsia="zh-CN"/>
        </w:rPr>
        <w:t>ідділу організаційної роботи та зв’язків з громадськістю забезпечити оприлюднення даного рішення</w:t>
      </w:r>
      <w:r w:rsidRPr="00F93998">
        <w:rPr>
          <w:rFonts w:ascii="Times New Roman" w:eastAsia="Times New Roman" w:hAnsi="Times New Roman" w:cs="Times New Roman"/>
          <w:bCs/>
          <w:sz w:val="24"/>
          <w:szCs w:val="24"/>
          <w:lang w:val="uk-UA" w:eastAsia="uk-UA"/>
        </w:rPr>
        <w:t xml:space="preserve"> на офіційному сайті міської ради в мережі Інтернет.</w:t>
      </w:r>
    </w:p>
    <w:p w14:paraId="391D94EB" w14:textId="77777777" w:rsidR="00F93998" w:rsidRPr="00F93998" w:rsidRDefault="00F93998" w:rsidP="00F93998">
      <w:pPr>
        <w:suppressAutoHyphens/>
        <w:spacing w:after="0" w:line="240" w:lineRule="auto"/>
        <w:ind w:firstLine="708"/>
        <w:jc w:val="both"/>
        <w:rPr>
          <w:rFonts w:ascii="Times New Roman" w:eastAsia="Times New Roman" w:hAnsi="Times New Roman" w:cs="Times New Roman"/>
          <w:sz w:val="24"/>
          <w:szCs w:val="24"/>
          <w:lang w:val="uk-UA" w:eastAsia="zh-CN"/>
        </w:rPr>
      </w:pPr>
      <w:r w:rsidRPr="00F93998">
        <w:rPr>
          <w:rFonts w:ascii="Times New Roman" w:eastAsia="Times New Roman" w:hAnsi="Times New Roman" w:cs="Times New Roman"/>
          <w:sz w:val="24"/>
          <w:szCs w:val="24"/>
          <w:lang w:val="uk-UA" w:eastAsia="zh-CN"/>
        </w:rPr>
        <w:t>4.Контроль за виконанням даного рішення покласти на заступника міського голови з питань діяльності виконавчих органів міської ради Гінгуляка О.М. та комісію з питань охорони здоров’я, освіти, культури, спорту, соціального захисту населення та духовного відродження (Мариняк С.П.)</w:t>
      </w:r>
    </w:p>
    <w:p w14:paraId="4F6F7823" w14:textId="3C1397FD" w:rsidR="00F93998" w:rsidRDefault="00F93998" w:rsidP="005B2FD8">
      <w:pPr>
        <w:spacing w:after="0" w:line="240" w:lineRule="auto"/>
        <w:ind w:right="1961"/>
        <w:jc w:val="both"/>
        <w:rPr>
          <w:rFonts w:ascii="Times New Roman" w:eastAsia="Times New Roman" w:hAnsi="Times New Roman" w:cs="Times New Roman"/>
          <w:b/>
          <w:sz w:val="24"/>
          <w:szCs w:val="24"/>
          <w:lang w:val="uk-UA" w:eastAsia="ru-RU"/>
        </w:rPr>
      </w:pPr>
    </w:p>
    <w:p w14:paraId="56BA9708" w14:textId="47618E38" w:rsidR="00F93998" w:rsidRDefault="00F93998" w:rsidP="005B2FD8">
      <w:pPr>
        <w:spacing w:after="0" w:line="240" w:lineRule="auto"/>
        <w:ind w:right="1961"/>
        <w:jc w:val="both"/>
        <w:rPr>
          <w:rFonts w:ascii="Times New Roman" w:eastAsia="Times New Roman" w:hAnsi="Times New Roman" w:cs="Times New Roman"/>
          <w:b/>
          <w:sz w:val="24"/>
          <w:szCs w:val="24"/>
          <w:u w:val="single"/>
          <w:lang w:val="uk-UA" w:eastAsia="ru-RU"/>
        </w:rPr>
      </w:pPr>
      <w:r w:rsidRPr="00F93998">
        <w:rPr>
          <w:rFonts w:ascii="Times New Roman" w:eastAsia="Times New Roman" w:hAnsi="Times New Roman" w:cs="Times New Roman"/>
          <w:b/>
          <w:sz w:val="24"/>
          <w:szCs w:val="24"/>
          <w:u w:val="single"/>
          <w:lang w:val="uk-UA" w:eastAsia="ru-RU"/>
        </w:rPr>
        <w:t>РІШЕННЯ №</w:t>
      </w:r>
      <w:r w:rsidR="00A62A82">
        <w:rPr>
          <w:rFonts w:ascii="Times New Roman" w:eastAsia="Times New Roman" w:hAnsi="Times New Roman" w:cs="Times New Roman"/>
          <w:b/>
          <w:sz w:val="24"/>
          <w:szCs w:val="24"/>
          <w:u w:val="single"/>
          <w:lang w:val="uk-UA" w:eastAsia="ru-RU"/>
        </w:rPr>
        <w:t>11</w:t>
      </w:r>
    </w:p>
    <w:tbl>
      <w:tblPr>
        <w:tblW w:w="13716" w:type="dxa"/>
        <w:tblLook w:val="01E0" w:firstRow="1" w:lastRow="1" w:firstColumn="1" w:lastColumn="1" w:noHBand="0" w:noVBand="0"/>
      </w:tblPr>
      <w:tblGrid>
        <w:gridCol w:w="8789"/>
        <w:gridCol w:w="4927"/>
      </w:tblGrid>
      <w:tr w:rsidR="00F93998" w:rsidRPr="00F93998" w14:paraId="0F2B1F4F" w14:textId="77777777" w:rsidTr="00F93998">
        <w:tc>
          <w:tcPr>
            <w:tcW w:w="8789" w:type="dxa"/>
            <w:shd w:val="clear" w:color="auto" w:fill="auto"/>
          </w:tcPr>
          <w:p w14:paraId="2EA1B46C" w14:textId="76BBC30F" w:rsidR="00F93998" w:rsidRPr="00F93998" w:rsidRDefault="00F93998" w:rsidP="00F93998">
            <w:pPr>
              <w:suppressAutoHyphens/>
              <w:spacing w:after="0" w:line="240" w:lineRule="auto"/>
              <w:jc w:val="both"/>
              <w:rPr>
                <w:rFonts w:ascii="Times New Roman" w:eastAsia="Times New Roman" w:hAnsi="Times New Roman" w:cs="Times New Roman"/>
                <w:b/>
                <w:bCs/>
                <w:iCs/>
                <w:sz w:val="24"/>
                <w:szCs w:val="24"/>
                <w:bdr w:val="none" w:sz="0" w:space="0" w:color="auto" w:frame="1"/>
                <w:lang w:val="uk-UA" w:eastAsia="zh-CN"/>
              </w:rPr>
            </w:pPr>
            <w:bookmarkStart w:id="58" w:name="_Hlk28349993"/>
            <w:r w:rsidRPr="00F93998">
              <w:rPr>
                <w:rFonts w:ascii="Times New Roman" w:eastAsia="Times New Roman" w:hAnsi="Times New Roman" w:cs="Times New Roman"/>
                <w:b/>
                <w:bCs/>
                <w:iCs/>
                <w:sz w:val="24"/>
                <w:szCs w:val="24"/>
                <w:bdr w:val="none" w:sz="0" w:space="0" w:color="auto" w:frame="1"/>
                <w:lang w:val="uk-UA" w:eastAsia="zh-CN"/>
              </w:rPr>
              <w:t>Про виконання міської програми «Підвищення якості національно-патріотичного виховання дітей та молоді міста на 2018-2021роки» за 2019 рік</w:t>
            </w:r>
          </w:p>
        </w:tc>
        <w:tc>
          <w:tcPr>
            <w:tcW w:w="4927" w:type="dxa"/>
            <w:shd w:val="clear" w:color="auto" w:fill="auto"/>
          </w:tcPr>
          <w:p w14:paraId="0C936F8D" w14:textId="77777777" w:rsidR="00F93998" w:rsidRPr="00F93998" w:rsidRDefault="00F93998" w:rsidP="00F93998">
            <w:pPr>
              <w:suppressAutoHyphens/>
              <w:spacing w:after="0" w:line="240" w:lineRule="auto"/>
              <w:rPr>
                <w:rFonts w:ascii="Times New Roman" w:eastAsia="Times New Roman" w:hAnsi="Times New Roman" w:cs="Times New Roman"/>
                <w:sz w:val="24"/>
                <w:szCs w:val="24"/>
                <w:lang w:val="uk-UA" w:eastAsia="zh-CN"/>
              </w:rPr>
            </w:pPr>
          </w:p>
        </w:tc>
      </w:tr>
    </w:tbl>
    <w:bookmarkEnd w:id="58"/>
    <w:p w14:paraId="79C48BA9" w14:textId="77777777" w:rsidR="00F93998" w:rsidRPr="00F93998" w:rsidRDefault="00F93998" w:rsidP="00F93998">
      <w:pPr>
        <w:suppressAutoHyphens/>
        <w:spacing w:after="0" w:line="240" w:lineRule="auto"/>
        <w:ind w:firstLine="708"/>
        <w:jc w:val="both"/>
        <w:rPr>
          <w:rFonts w:ascii="Times New Roman" w:eastAsia="Times New Roman" w:hAnsi="Times New Roman" w:cs="Times New Roman"/>
          <w:b/>
          <w:bCs/>
          <w:sz w:val="24"/>
          <w:szCs w:val="24"/>
          <w:lang w:val="uk-UA" w:eastAsia="zh-CN"/>
        </w:rPr>
      </w:pPr>
      <w:r w:rsidRPr="00F93998">
        <w:rPr>
          <w:rFonts w:ascii="Times New Roman" w:eastAsia="Times New Roman" w:hAnsi="Times New Roman" w:cs="Times New Roman"/>
          <w:sz w:val="24"/>
          <w:szCs w:val="24"/>
          <w:lang w:val="uk-UA" w:eastAsia="zh-CN"/>
        </w:rPr>
        <w:t xml:space="preserve">Відповідно до пункту 22 статті 26 Закону України «Про місцеве самоврядування в Україні», заслухавши та обговоривши  інформацію начальника відділу гуманітарної політики, Новодністровська міська рада </w:t>
      </w:r>
    </w:p>
    <w:p w14:paraId="110A8383" w14:textId="77777777" w:rsidR="00F93998" w:rsidRPr="00F93998" w:rsidRDefault="00F93998" w:rsidP="00F93998">
      <w:pPr>
        <w:suppressAutoHyphens/>
        <w:spacing w:after="0" w:line="240" w:lineRule="auto"/>
        <w:ind w:firstLine="560"/>
        <w:jc w:val="center"/>
        <w:rPr>
          <w:rFonts w:ascii="Times New Roman" w:eastAsia="Times New Roman" w:hAnsi="Times New Roman" w:cs="Times New Roman"/>
          <w:sz w:val="24"/>
          <w:szCs w:val="24"/>
          <w:lang w:val="uk-UA" w:eastAsia="zh-CN"/>
        </w:rPr>
      </w:pPr>
      <w:r w:rsidRPr="00F93998">
        <w:rPr>
          <w:rFonts w:ascii="Times New Roman" w:eastAsia="Times New Roman" w:hAnsi="Times New Roman" w:cs="Times New Roman"/>
          <w:b/>
          <w:sz w:val="24"/>
          <w:szCs w:val="24"/>
          <w:lang w:val="uk-UA" w:eastAsia="zh-CN"/>
        </w:rPr>
        <w:t>В И Р І Ш И Л А:</w:t>
      </w:r>
    </w:p>
    <w:p w14:paraId="2236476E" w14:textId="77777777" w:rsidR="00F93998" w:rsidRPr="00F93998" w:rsidRDefault="00F93998" w:rsidP="00F93998">
      <w:pPr>
        <w:suppressAutoHyphens/>
        <w:spacing w:after="0" w:line="240" w:lineRule="auto"/>
        <w:jc w:val="both"/>
        <w:rPr>
          <w:rFonts w:ascii="Times New Roman" w:eastAsia="Times New Roman" w:hAnsi="Times New Roman" w:cs="Times New Roman"/>
          <w:bCs/>
          <w:iCs/>
          <w:sz w:val="24"/>
          <w:szCs w:val="24"/>
          <w:bdr w:val="none" w:sz="0" w:space="0" w:color="auto" w:frame="1"/>
          <w:lang w:val="uk-UA" w:eastAsia="zh-CN"/>
        </w:rPr>
      </w:pPr>
      <w:r w:rsidRPr="00F93998">
        <w:rPr>
          <w:rFonts w:ascii="Times New Roman" w:eastAsia="Times New Roman" w:hAnsi="Times New Roman" w:cs="Times New Roman"/>
          <w:bCs/>
          <w:sz w:val="24"/>
          <w:szCs w:val="24"/>
          <w:lang w:val="uk-UA" w:eastAsia="zh-CN"/>
        </w:rPr>
        <w:t>1.</w:t>
      </w:r>
      <w:r w:rsidRPr="00F93998">
        <w:rPr>
          <w:rFonts w:ascii="Times New Roman" w:eastAsia="Times New Roman" w:hAnsi="Times New Roman" w:cs="Times New Roman"/>
          <w:sz w:val="24"/>
          <w:szCs w:val="24"/>
          <w:lang w:val="uk-UA" w:eastAsia="zh-CN"/>
        </w:rPr>
        <w:t xml:space="preserve">Затвердити звіт начальника відділу гуманітарної політики </w:t>
      </w:r>
      <w:r w:rsidRPr="00F93998">
        <w:rPr>
          <w:rFonts w:ascii="Times New Roman" w:eastAsia="Times New Roman" w:hAnsi="Times New Roman" w:cs="Times New Roman"/>
          <w:b/>
          <w:bCs/>
          <w:iCs/>
          <w:sz w:val="24"/>
          <w:szCs w:val="24"/>
          <w:bdr w:val="none" w:sz="0" w:space="0" w:color="auto" w:frame="1"/>
          <w:lang w:val="uk-UA" w:eastAsia="zh-CN"/>
        </w:rPr>
        <w:t xml:space="preserve"> </w:t>
      </w:r>
      <w:r w:rsidRPr="00F93998">
        <w:rPr>
          <w:rFonts w:ascii="Times New Roman" w:eastAsia="Times New Roman" w:hAnsi="Times New Roman" w:cs="Times New Roman"/>
          <w:bCs/>
          <w:iCs/>
          <w:sz w:val="24"/>
          <w:szCs w:val="24"/>
          <w:bdr w:val="none" w:sz="0" w:space="0" w:color="auto" w:frame="1"/>
          <w:lang w:val="uk-UA" w:eastAsia="zh-CN"/>
        </w:rPr>
        <w:t>про виконання міської програми «Підвищення якості національно-патріотичного виховання дітей та молоді міста на 2018-2021роки» за 2019 рік</w:t>
      </w:r>
      <w:r w:rsidRPr="00F93998">
        <w:rPr>
          <w:rFonts w:ascii="Times New Roman" w:eastAsia="Times New Roman" w:hAnsi="Times New Roman" w:cs="Times New Roman"/>
          <w:sz w:val="24"/>
          <w:szCs w:val="24"/>
          <w:lang w:val="uk-UA" w:eastAsia="zh-CN"/>
        </w:rPr>
        <w:t xml:space="preserve"> (додаток1).</w:t>
      </w:r>
    </w:p>
    <w:p w14:paraId="175F04B4" w14:textId="77777777" w:rsidR="00F93998" w:rsidRPr="00F93998" w:rsidRDefault="00F93998" w:rsidP="00F93998">
      <w:pPr>
        <w:suppressAutoHyphens/>
        <w:spacing w:after="0" w:line="240" w:lineRule="auto"/>
        <w:jc w:val="both"/>
        <w:rPr>
          <w:rFonts w:ascii="Times New Roman" w:eastAsia="Times New Roman" w:hAnsi="Times New Roman" w:cs="Times New Roman"/>
          <w:bCs/>
          <w:sz w:val="24"/>
          <w:szCs w:val="24"/>
          <w:lang w:val="uk-UA" w:eastAsia="uk-UA"/>
        </w:rPr>
      </w:pPr>
      <w:r w:rsidRPr="00F93998">
        <w:rPr>
          <w:rFonts w:ascii="Times New Roman" w:eastAsia="Times New Roman" w:hAnsi="Times New Roman" w:cs="Times New Roman"/>
          <w:sz w:val="24"/>
          <w:szCs w:val="24"/>
          <w:lang w:val="uk-UA" w:eastAsia="zh-CN"/>
        </w:rPr>
        <w:t>2.</w:t>
      </w:r>
      <w:r w:rsidRPr="00F93998">
        <w:rPr>
          <w:rFonts w:ascii="Times New Roman" w:eastAsia="Times New Roman" w:hAnsi="Times New Roman" w:cs="Times New Roman"/>
          <w:sz w:val="24"/>
          <w:szCs w:val="24"/>
          <w:lang w:val="uk-UA" w:eastAsia="uk-UA"/>
        </w:rPr>
        <w:t>В</w:t>
      </w:r>
      <w:r w:rsidRPr="00F93998">
        <w:rPr>
          <w:rFonts w:ascii="Times New Roman" w:eastAsia="Times New Roman" w:hAnsi="Times New Roman" w:cs="Times New Roman"/>
          <w:sz w:val="24"/>
          <w:szCs w:val="24"/>
          <w:lang w:val="uk-UA" w:eastAsia="zh-CN"/>
        </w:rPr>
        <w:t>ідділу організаційної роботи та зв’язків з громадськістю забезпечити оприлюднення даного рішення</w:t>
      </w:r>
      <w:r w:rsidRPr="00F93998">
        <w:rPr>
          <w:rFonts w:ascii="Times New Roman" w:eastAsia="Times New Roman" w:hAnsi="Times New Roman" w:cs="Times New Roman"/>
          <w:bCs/>
          <w:sz w:val="24"/>
          <w:szCs w:val="24"/>
          <w:lang w:val="uk-UA" w:eastAsia="uk-UA"/>
        </w:rPr>
        <w:t xml:space="preserve"> на офіційному сайті міської ради в мережі Інтернет.</w:t>
      </w:r>
    </w:p>
    <w:p w14:paraId="33443AA5" w14:textId="77777777" w:rsidR="00F93998" w:rsidRPr="00F93998" w:rsidRDefault="00F93998" w:rsidP="00F93998">
      <w:pPr>
        <w:suppressAutoHyphens/>
        <w:spacing w:after="0" w:line="240" w:lineRule="auto"/>
        <w:rPr>
          <w:rFonts w:ascii="Times New Roman" w:eastAsia="Times New Roman" w:hAnsi="Times New Roman" w:cs="Times New Roman"/>
          <w:sz w:val="24"/>
          <w:szCs w:val="24"/>
          <w:lang w:val="uk-UA" w:eastAsia="zh-CN"/>
        </w:rPr>
      </w:pPr>
      <w:r w:rsidRPr="00F93998">
        <w:rPr>
          <w:rFonts w:ascii="Times New Roman" w:eastAsia="Times New Roman" w:hAnsi="Times New Roman" w:cs="Times New Roman"/>
          <w:bCs/>
          <w:sz w:val="24"/>
          <w:szCs w:val="24"/>
          <w:lang w:val="uk-UA" w:eastAsia="uk-UA"/>
        </w:rPr>
        <w:t xml:space="preserve">3. </w:t>
      </w:r>
      <w:r w:rsidRPr="00F93998">
        <w:rPr>
          <w:rFonts w:ascii="Times New Roman" w:eastAsia="Times New Roman" w:hAnsi="Times New Roman" w:cs="Times New Roman"/>
          <w:sz w:val="24"/>
          <w:szCs w:val="24"/>
          <w:lang w:val="uk-UA" w:eastAsia="zh-CN"/>
        </w:rPr>
        <w:t xml:space="preserve">Контроль за виконанням цього рішення покласти на заступника міського голови  з питань діяльності виконавчих органів міської ради Гінгуляка О.М. </w:t>
      </w:r>
      <w:r w:rsidRPr="00F93998">
        <w:rPr>
          <w:rFonts w:ascii="Times New Roman" w:eastAsia="Times New Roman" w:hAnsi="Times New Roman" w:cs="Times New Roman"/>
          <w:color w:val="000000"/>
          <w:sz w:val="24"/>
          <w:szCs w:val="24"/>
          <w:lang w:val="uk-UA" w:eastAsia="zh-CN"/>
        </w:rPr>
        <w:t>та комісію з питань охорони здоров</w:t>
      </w:r>
      <w:r w:rsidRPr="00F93998">
        <w:rPr>
          <w:rFonts w:ascii="Times New Roman" w:eastAsia="Times New Roman" w:hAnsi="Times New Roman" w:cs="Times New Roman"/>
          <w:color w:val="000000"/>
          <w:sz w:val="24"/>
          <w:szCs w:val="24"/>
          <w:lang w:val="ru-RU" w:eastAsia="zh-CN"/>
        </w:rPr>
        <w:t>'</w:t>
      </w:r>
      <w:r w:rsidRPr="00F93998">
        <w:rPr>
          <w:rFonts w:ascii="Times New Roman" w:eastAsia="Times New Roman" w:hAnsi="Times New Roman" w:cs="Times New Roman"/>
          <w:color w:val="000000"/>
          <w:sz w:val="24"/>
          <w:szCs w:val="24"/>
          <w:lang w:val="uk-UA" w:eastAsia="zh-CN"/>
        </w:rPr>
        <w:t>я, освіти, культури, спорту, соціального захисту населення та духовного відродження (Мариняк С.П.).</w:t>
      </w:r>
    </w:p>
    <w:p w14:paraId="5B8A89D5" w14:textId="77777777" w:rsidR="00F93998" w:rsidRPr="00F93998" w:rsidRDefault="00F93998" w:rsidP="00F93998">
      <w:pPr>
        <w:tabs>
          <w:tab w:val="left" w:pos="0"/>
        </w:tabs>
        <w:suppressAutoHyphens/>
        <w:spacing w:after="0" w:line="240" w:lineRule="auto"/>
        <w:jc w:val="both"/>
        <w:rPr>
          <w:rFonts w:ascii="Times New Roman" w:eastAsia="Times New Roman" w:hAnsi="Times New Roman" w:cs="Times New Roman"/>
          <w:b/>
          <w:sz w:val="24"/>
          <w:szCs w:val="24"/>
          <w:lang w:val="uk-UA" w:eastAsia="zh-CN"/>
        </w:rPr>
      </w:pPr>
    </w:p>
    <w:p w14:paraId="4A57F7FF" w14:textId="77777777" w:rsidR="00F93998" w:rsidRPr="00F93998" w:rsidRDefault="00F93998" w:rsidP="00F93998">
      <w:pPr>
        <w:spacing w:after="0" w:line="240" w:lineRule="auto"/>
        <w:jc w:val="right"/>
        <w:rPr>
          <w:rFonts w:ascii="Times New Roman" w:eastAsia="Times New Roman" w:hAnsi="Times New Roman" w:cs="Times New Roman"/>
          <w:b/>
          <w:sz w:val="24"/>
          <w:szCs w:val="24"/>
          <w:lang w:val="uk-UA" w:eastAsia="ru-RU"/>
        </w:rPr>
      </w:pPr>
      <w:r w:rsidRPr="00F93998">
        <w:rPr>
          <w:rFonts w:ascii="Times New Roman" w:eastAsia="Times New Roman" w:hAnsi="Times New Roman" w:cs="Times New Roman"/>
          <w:b/>
          <w:sz w:val="24"/>
          <w:szCs w:val="24"/>
          <w:lang w:val="uk-UA" w:eastAsia="ru-RU"/>
        </w:rPr>
        <w:lastRenderedPageBreak/>
        <w:t>Д</w:t>
      </w:r>
      <w:r w:rsidRPr="00F93998">
        <w:rPr>
          <w:rFonts w:ascii="Times New Roman" w:eastAsia="Times New Roman" w:hAnsi="Times New Roman" w:cs="Times New Roman"/>
          <w:b/>
          <w:sz w:val="24"/>
          <w:szCs w:val="24"/>
          <w:lang w:val="ru-RU" w:eastAsia="ru-RU"/>
        </w:rPr>
        <w:t>одаток</w:t>
      </w:r>
      <w:r w:rsidRPr="00F93998">
        <w:rPr>
          <w:rFonts w:ascii="Times New Roman" w:eastAsia="Times New Roman" w:hAnsi="Times New Roman" w:cs="Times New Roman"/>
          <w:b/>
          <w:sz w:val="24"/>
          <w:szCs w:val="24"/>
          <w:lang w:val="uk-UA" w:eastAsia="ru-RU"/>
        </w:rPr>
        <w:t>1</w:t>
      </w:r>
    </w:p>
    <w:p w14:paraId="063CE0C7" w14:textId="77777777" w:rsidR="00F93998" w:rsidRPr="00F93998" w:rsidRDefault="00F93998" w:rsidP="00F93998">
      <w:pPr>
        <w:suppressAutoHyphens/>
        <w:spacing w:after="0" w:line="240" w:lineRule="auto"/>
        <w:jc w:val="both"/>
        <w:rPr>
          <w:rFonts w:ascii="Times New Roman" w:eastAsia="Times New Roman" w:hAnsi="Times New Roman" w:cs="Courier New"/>
          <w:b/>
          <w:noProof/>
          <w:sz w:val="24"/>
          <w:szCs w:val="24"/>
          <w:lang w:val="uk-UA" w:eastAsia="zh-CN"/>
        </w:rPr>
      </w:pPr>
      <w:r w:rsidRPr="00F93998">
        <w:rPr>
          <w:rFonts w:ascii="Times New Roman" w:eastAsia="Times New Roman" w:hAnsi="Times New Roman" w:cs="Times New Roman"/>
          <w:b/>
          <w:sz w:val="24"/>
          <w:szCs w:val="24"/>
          <w:lang w:val="ru-RU" w:eastAsia="zh-CN"/>
        </w:rPr>
        <w:tab/>
      </w:r>
      <w:r w:rsidRPr="00F93998">
        <w:rPr>
          <w:rFonts w:ascii="Times New Roman" w:eastAsia="Times New Roman" w:hAnsi="Times New Roman" w:cs="Times New Roman"/>
          <w:b/>
          <w:sz w:val="24"/>
          <w:szCs w:val="24"/>
          <w:lang w:val="ru-RU" w:eastAsia="zh-CN"/>
        </w:rPr>
        <w:tab/>
      </w:r>
      <w:r w:rsidRPr="00F93998">
        <w:rPr>
          <w:rFonts w:ascii="Times New Roman" w:eastAsia="Times New Roman" w:hAnsi="Times New Roman" w:cs="Times New Roman"/>
          <w:b/>
          <w:sz w:val="24"/>
          <w:szCs w:val="24"/>
          <w:lang w:val="ru-RU" w:eastAsia="zh-CN"/>
        </w:rPr>
        <w:tab/>
      </w:r>
      <w:r w:rsidRPr="00F93998">
        <w:rPr>
          <w:rFonts w:ascii="Times New Roman" w:eastAsia="Times New Roman" w:hAnsi="Times New Roman" w:cs="Times New Roman"/>
          <w:b/>
          <w:sz w:val="24"/>
          <w:szCs w:val="24"/>
          <w:lang w:val="uk-UA" w:eastAsia="zh-CN"/>
        </w:rPr>
        <w:tab/>
      </w:r>
      <w:r w:rsidRPr="00F93998">
        <w:rPr>
          <w:rFonts w:ascii="Times New Roman" w:eastAsia="Times New Roman" w:hAnsi="Times New Roman" w:cs="Times New Roman"/>
          <w:b/>
          <w:sz w:val="24"/>
          <w:szCs w:val="24"/>
          <w:lang w:val="uk-UA" w:eastAsia="zh-CN"/>
        </w:rPr>
        <w:tab/>
      </w:r>
      <w:r w:rsidRPr="00F93998">
        <w:rPr>
          <w:rFonts w:ascii="Times New Roman" w:eastAsia="Times New Roman" w:hAnsi="Times New Roman" w:cs="Times New Roman"/>
          <w:b/>
          <w:sz w:val="24"/>
          <w:szCs w:val="24"/>
          <w:lang w:val="ru-RU" w:eastAsia="zh-CN"/>
        </w:rPr>
        <w:tab/>
      </w:r>
      <w:r w:rsidRPr="00F93998">
        <w:rPr>
          <w:rFonts w:ascii="Times New Roman" w:eastAsia="Times New Roman" w:hAnsi="Times New Roman" w:cs="Courier New"/>
          <w:b/>
          <w:noProof/>
          <w:sz w:val="24"/>
          <w:szCs w:val="24"/>
          <w:lang w:val="uk-UA" w:eastAsia="zh-CN"/>
        </w:rPr>
        <w:t>І Н Ф О Р М А Ц І Я</w:t>
      </w:r>
    </w:p>
    <w:p w14:paraId="6887F893" w14:textId="77777777" w:rsidR="00F93998" w:rsidRPr="00F93998" w:rsidRDefault="00F93998" w:rsidP="00F93998">
      <w:pPr>
        <w:spacing w:after="0" w:line="240" w:lineRule="auto"/>
        <w:jc w:val="center"/>
        <w:rPr>
          <w:rFonts w:ascii="Times New Roman" w:eastAsia="Times New Roman" w:hAnsi="Times New Roman" w:cs="Times New Roman"/>
          <w:b/>
          <w:noProof/>
          <w:sz w:val="24"/>
          <w:szCs w:val="24"/>
          <w:lang w:val="uk-UA" w:eastAsia="ru-RU"/>
        </w:rPr>
      </w:pPr>
      <w:r w:rsidRPr="00F93998">
        <w:rPr>
          <w:rFonts w:ascii="Times New Roman" w:eastAsia="Times New Roman" w:hAnsi="Times New Roman" w:cs="Times New Roman"/>
          <w:b/>
          <w:noProof/>
          <w:sz w:val="24"/>
          <w:szCs w:val="24"/>
          <w:lang w:val="uk-UA" w:eastAsia="ru-RU"/>
        </w:rPr>
        <w:t>про виконання Міської програми підвищення якості національно-патріотичного виховання дітей та молоді міста на 2018-2021 роки за 2019 рік.</w:t>
      </w:r>
    </w:p>
    <w:p w14:paraId="232F381C" w14:textId="77777777" w:rsidR="00F93998" w:rsidRPr="00F93998" w:rsidRDefault="00F93998" w:rsidP="00F93998">
      <w:pPr>
        <w:suppressAutoHyphens/>
        <w:spacing w:after="0" w:line="240" w:lineRule="auto"/>
        <w:ind w:firstLine="708"/>
        <w:jc w:val="both"/>
        <w:rPr>
          <w:rFonts w:ascii="Times New Roman" w:eastAsia="Times New Roman" w:hAnsi="Times New Roman" w:cs="Courier New"/>
          <w:sz w:val="24"/>
          <w:szCs w:val="24"/>
          <w:lang w:val="uk-UA" w:eastAsia="ru-RU"/>
        </w:rPr>
      </w:pPr>
      <w:r w:rsidRPr="00F93998">
        <w:rPr>
          <w:rFonts w:ascii="Times New Roman" w:eastAsia="Times New Roman" w:hAnsi="Times New Roman" w:cs="Courier New"/>
          <w:sz w:val="24"/>
          <w:szCs w:val="24"/>
          <w:lang w:val="uk-UA" w:eastAsia="zh-CN"/>
        </w:rPr>
        <w:t xml:space="preserve">    Міську Програму </w:t>
      </w:r>
      <w:r w:rsidRPr="00F93998">
        <w:rPr>
          <w:rFonts w:ascii="Times New Roman" w:eastAsia="Times New Roman" w:hAnsi="Times New Roman" w:cs="Courier New"/>
          <w:noProof/>
          <w:sz w:val="24"/>
          <w:szCs w:val="24"/>
          <w:lang w:val="uk-UA" w:eastAsia="zh-CN"/>
        </w:rPr>
        <w:t>підвищення якості національно-патріотичного виховання дітей та молоді міста на 2018-2021 роки</w:t>
      </w:r>
      <w:r w:rsidRPr="00F93998">
        <w:rPr>
          <w:rFonts w:ascii="Times New Roman" w:eastAsia="Times New Roman" w:hAnsi="Times New Roman" w:cs="Courier New"/>
          <w:sz w:val="24"/>
          <w:szCs w:val="24"/>
          <w:lang w:val="uk-UA" w:eastAsia="zh-CN"/>
        </w:rPr>
        <w:t xml:space="preserve"> було розроблено з урахуванням бюджетних асигнувань на  загальну середню і позашкільну освіту та затверджено рішенням  №317 44-ї сесії міської ради ІХ скликання від 14 грудня 2017 року.  </w:t>
      </w:r>
      <w:r w:rsidRPr="00F93998">
        <w:rPr>
          <w:rFonts w:ascii="Times New Roman" w:eastAsia="Times New Roman" w:hAnsi="Times New Roman" w:cs="Courier New"/>
          <w:sz w:val="24"/>
          <w:szCs w:val="24"/>
          <w:lang w:val="uk-UA" w:eastAsia="ru-RU"/>
        </w:rPr>
        <w:t xml:space="preserve">Програма розроблена відповідно до Конституції України, </w:t>
      </w:r>
      <w:r w:rsidRPr="00F93998">
        <w:rPr>
          <w:rFonts w:ascii="Times New Roman" w:eastAsia="Times New Roman" w:hAnsi="Times New Roman" w:cs="Courier New"/>
          <w:sz w:val="24"/>
          <w:szCs w:val="24"/>
          <w:lang w:val="uk-UA" w:eastAsia="zh-CN"/>
        </w:rPr>
        <w:t xml:space="preserve">Конвенції ООН про права дитини, </w:t>
      </w:r>
      <w:r w:rsidRPr="00F93998">
        <w:rPr>
          <w:rFonts w:ascii="Times New Roman" w:eastAsia="Times New Roman" w:hAnsi="Times New Roman" w:cs="Courier New"/>
          <w:sz w:val="24"/>
          <w:szCs w:val="24"/>
          <w:lang w:val="uk-UA" w:eastAsia="ru-RU"/>
        </w:rPr>
        <w:t>ЗУ «Про освіту»,</w:t>
      </w:r>
      <w:r w:rsidRPr="00F93998">
        <w:rPr>
          <w:rFonts w:ascii="Times New Roman" w:eastAsia="Times New Roman" w:hAnsi="Times New Roman" w:cs="Courier New"/>
          <w:sz w:val="24"/>
          <w:szCs w:val="24"/>
          <w:lang w:val="uk-UA" w:eastAsia="zh-CN"/>
        </w:rPr>
        <w:t xml:space="preserve"> ЗУ «Про загальну середню освіту», ЗУ «Про професійно-технічну освіту», ЗУ «Про вищу освіту», </w:t>
      </w:r>
      <w:r w:rsidRPr="00F93998">
        <w:rPr>
          <w:rFonts w:ascii="Times New Roman" w:eastAsia="Times New Roman" w:hAnsi="Times New Roman" w:cs="Courier New"/>
          <w:sz w:val="24"/>
          <w:szCs w:val="24"/>
          <w:lang w:val="uk-UA" w:eastAsia="ru-RU"/>
        </w:rPr>
        <w:t xml:space="preserve">на виконання Указу Президента України № 580 від 13.10.2015 «Про Стратегію національно-патріотичного виховання дітей та молоді на 2016-2020 роки», постанови Верховної Ради України від 12.05.2015 № 373-VIII «Про вшанування героїв АТО та вдосконалення національно-патріотичного виховання дітей та молоді», Концепції національно-патріотичного виховання дітей та молоді, наказу Департаменту освіти і науки облдержадміністрації  від 25.08.2015 №337 «План заходів щодо реалізації Концепції національно-патріотичного виховання дітей та молоді у навчальних закладах Чернівецької області на 2015-2020 роки», </w:t>
      </w:r>
      <w:r w:rsidRPr="00F93998">
        <w:rPr>
          <w:rFonts w:ascii="Times New Roman" w:eastAsia="Times New Roman" w:hAnsi="Times New Roman" w:cs="Courier New"/>
          <w:sz w:val="24"/>
          <w:szCs w:val="24"/>
          <w:lang w:val="uk-UA" w:eastAsia="zh-CN"/>
        </w:rPr>
        <w:t xml:space="preserve">Стратегії розвитку Чернівецької області на період до 2020 року, затвердженої рішенням 31-ї сесії обласної ради </w:t>
      </w:r>
      <w:r w:rsidRPr="00F93998">
        <w:rPr>
          <w:rFonts w:ascii="Times New Roman" w:eastAsia="Times New Roman" w:hAnsi="Times New Roman" w:cs="Courier New"/>
          <w:sz w:val="24"/>
          <w:szCs w:val="24"/>
          <w:lang w:val="ru-RU" w:eastAsia="zh-CN"/>
        </w:rPr>
        <w:t>V</w:t>
      </w:r>
      <w:r w:rsidRPr="00F93998">
        <w:rPr>
          <w:rFonts w:ascii="Times New Roman" w:eastAsia="Times New Roman" w:hAnsi="Times New Roman" w:cs="Courier New"/>
          <w:sz w:val="24"/>
          <w:szCs w:val="24"/>
          <w:lang w:val="uk-UA" w:eastAsia="zh-CN"/>
        </w:rPr>
        <w:t>І скликання від 18.06.2015 № 63-31/15,</w:t>
      </w:r>
      <w:r w:rsidRPr="00F93998">
        <w:rPr>
          <w:rFonts w:ascii="Times New Roman" w:eastAsia="Times New Roman" w:hAnsi="Times New Roman" w:cs="Courier New"/>
          <w:sz w:val="24"/>
          <w:szCs w:val="24"/>
          <w:lang w:val="uk-UA" w:eastAsia="ru-RU"/>
        </w:rPr>
        <w:t xml:space="preserve"> Стратегії виховання особистості в системі освіти Чернівецької області на 2016-2021 роки, затвердженої рішенням колегії Департаменту освіти і науки Чернівецької обласної державної адміністрації від 15.04.2016 №1/2</w:t>
      </w:r>
      <w:r w:rsidRPr="00F93998">
        <w:rPr>
          <w:rFonts w:ascii="Times New Roman" w:eastAsia="Times New Roman" w:hAnsi="Times New Roman" w:cs="Courier New"/>
          <w:b/>
          <w:sz w:val="24"/>
          <w:szCs w:val="24"/>
          <w:lang w:val="uk-UA" w:eastAsia="ru-RU"/>
        </w:rPr>
        <w:t xml:space="preserve">, </w:t>
      </w:r>
      <w:r w:rsidRPr="00F93998">
        <w:rPr>
          <w:rFonts w:ascii="Times New Roman" w:eastAsia="Times New Roman" w:hAnsi="Times New Roman" w:cs="Courier New"/>
          <w:sz w:val="24"/>
          <w:szCs w:val="24"/>
          <w:lang w:val="uk-UA" w:eastAsia="zh-CN"/>
        </w:rPr>
        <w:t>рішення ХІІ сесії Чернівецької обласної ради</w:t>
      </w:r>
      <w:r w:rsidRPr="00F93998">
        <w:rPr>
          <w:rFonts w:ascii="Times New Roman" w:eastAsia="Times New Roman" w:hAnsi="Times New Roman" w:cs="Courier New"/>
          <w:sz w:val="24"/>
          <w:szCs w:val="24"/>
          <w:lang w:val="en-US" w:eastAsia="zh-CN"/>
        </w:rPr>
        <w:t>V</w:t>
      </w:r>
      <w:r w:rsidRPr="00F93998">
        <w:rPr>
          <w:rFonts w:ascii="Times New Roman" w:eastAsia="Times New Roman" w:hAnsi="Times New Roman" w:cs="Courier New"/>
          <w:sz w:val="24"/>
          <w:szCs w:val="24"/>
          <w:lang w:val="uk-UA" w:eastAsia="zh-CN"/>
        </w:rPr>
        <w:t>ІІ скликання № 9-12/17 від 24.03.2017року «Про затвердження Комплексної програми підвищення якості національно-патріотичного виховання дітей та молоді Чернівецької області на 2017-2021 рокі» та  рішення  ХІ</w:t>
      </w:r>
      <w:r w:rsidRPr="00F93998">
        <w:rPr>
          <w:rFonts w:ascii="Times New Roman" w:eastAsia="Times New Roman" w:hAnsi="Times New Roman" w:cs="Courier New"/>
          <w:sz w:val="24"/>
          <w:szCs w:val="24"/>
          <w:lang w:val="en-US" w:eastAsia="zh-CN"/>
        </w:rPr>
        <w:t>V</w:t>
      </w:r>
      <w:r w:rsidRPr="00F93998">
        <w:rPr>
          <w:rFonts w:ascii="Times New Roman" w:eastAsia="Times New Roman" w:hAnsi="Times New Roman" w:cs="Courier New"/>
          <w:sz w:val="24"/>
          <w:szCs w:val="24"/>
          <w:lang w:val="uk-UA" w:eastAsia="zh-CN"/>
        </w:rPr>
        <w:t>сесії  Чернівецької обласної ради</w:t>
      </w:r>
      <w:r w:rsidRPr="00F93998">
        <w:rPr>
          <w:rFonts w:ascii="Times New Roman" w:eastAsia="Times New Roman" w:hAnsi="Times New Roman" w:cs="Courier New"/>
          <w:sz w:val="24"/>
          <w:szCs w:val="24"/>
          <w:lang w:val="en-US" w:eastAsia="zh-CN"/>
        </w:rPr>
        <w:t>V</w:t>
      </w:r>
      <w:r w:rsidRPr="00F93998">
        <w:rPr>
          <w:rFonts w:ascii="Times New Roman" w:eastAsia="Times New Roman" w:hAnsi="Times New Roman" w:cs="Courier New"/>
          <w:sz w:val="24"/>
          <w:szCs w:val="24"/>
          <w:lang w:val="uk-UA" w:eastAsia="zh-CN"/>
        </w:rPr>
        <w:t>ІІ скликання № 106-14/17 від 04.07.2017 року рішення  ХІ</w:t>
      </w:r>
      <w:r w:rsidRPr="00F93998">
        <w:rPr>
          <w:rFonts w:ascii="Times New Roman" w:eastAsia="Times New Roman" w:hAnsi="Times New Roman" w:cs="Courier New"/>
          <w:sz w:val="24"/>
          <w:szCs w:val="24"/>
          <w:lang w:val="en-US" w:eastAsia="zh-CN"/>
        </w:rPr>
        <w:t>V</w:t>
      </w:r>
      <w:r w:rsidRPr="00F93998">
        <w:rPr>
          <w:rFonts w:ascii="Times New Roman" w:eastAsia="Times New Roman" w:hAnsi="Times New Roman" w:cs="Courier New"/>
          <w:sz w:val="24"/>
          <w:szCs w:val="24"/>
          <w:lang w:val="uk-UA" w:eastAsia="zh-CN"/>
        </w:rPr>
        <w:t>сесії  Чернівецької обласної ради</w:t>
      </w:r>
      <w:r w:rsidRPr="00F93998">
        <w:rPr>
          <w:rFonts w:ascii="Times New Roman" w:eastAsia="Times New Roman" w:hAnsi="Times New Roman" w:cs="Courier New"/>
          <w:sz w:val="24"/>
          <w:szCs w:val="24"/>
          <w:lang w:val="en-US" w:eastAsia="zh-CN"/>
        </w:rPr>
        <w:t>V</w:t>
      </w:r>
      <w:r w:rsidRPr="00F93998">
        <w:rPr>
          <w:rFonts w:ascii="Times New Roman" w:eastAsia="Times New Roman" w:hAnsi="Times New Roman" w:cs="Courier New"/>
          <w:sz w:val="24"/>
          <w:szCs w:val="24"/>
          <w:lang w:val="uk-UA" w:eastAsia="zh-CN"/>
        </w:rPr>
        <w:t>ІІ скликання № 106-14/17 від 04.07.2017 року «Про внесення змін та доповнень до Комплексної програми підвищення якості національно-патріотичного виховання дітей та молоді Чернівецької області на 2017-2021роки».</w:t>
      </w:r>
    </w:p>
    <w:p w14:paraId="65884357" w14:textId="77777777" w:rsidR="00F93998" w:rsidRPr="00F93998" w:rsidRDefault="00F93998" w:rsidP="00F93998">
      <w:pPr>
        <w:shd w:val="clear" w:color="auto" w:fill="FFFFFF"/>
        <w:suppressAutoHyphens/>
        <w:spacing w:before="84" w:after="84" w:line="240" w:lineRule="auto"/>
        <w:ind w:firstLine="708"/>
        <w:jc w:val="both"/>
        <w:rPr>
          <w:rFonts w:ascii="Times New Roman" w:eastAsia="Times New Roman" w:hAnsi="Times New Roman" w:cs="Courier New"/>
          <w:sz w:val="24"/>
          <w:szCs w:val="24"/>
          <w:lang w:val="uk-UA" w:eastAsia="ru-RU"/>
        </w:rPr>
      </w:pPr>
      <w:r w:rsidRPr="00F93998">
        <w:rPr>
          <w:rFonts w:ascii="Times New Roman" w:eastAsia="Times New Roman" w:hAnsi="Times New Roman" w:cs="Courier New"/>
          <w:sz w:val="24"/>
          <w:szCs w:val="24"/>
          <w:lang w:val="uk-UA" w:eastAsia="ru-RU"/>
        </w:rPr>
        <w:t>Метою Програми є підвищення якості національно-патріотичного виховання дітей та молоді шляхом створення комплексної системи національно-патріотичного виховання у місті Новодністровську, спрямованої на виховання громадянина-патріота України, утвердження любові до Батьківщини, духовності, моральності, шанобливого ставлення до національних надбань Українського народу, наслідування найкращих прикладів мужності та звитяги борців за свободу та незалежність України як з історичного минулого, так і захисників, які сьогодні відстоюють суверенітет та територіальну цілісність держави у боротьбі із зовнішньою агресією, а також визначення ефективних механізмів взаємодії органів державної влади, органів місцевого самоврядування та інститутів громадянського суспільства у питаннях національно-патріотичного виховання.</w:t>
      </w:r>
    </w:p>
    <w:p w14:paraId="5479EF40" w14:textId="724E1F2B" w:rsidR="00F93998" w:rsidRPr="00F93998" w:rsidRDefault="00F93998" w:rsidP="00F93998">
      <w:pPr>
        <w:suppressAutoHyphens/>
        <w:spacing w:after="0" w:line="240" w:lineRule="auto"/>
        <w:jc w:val="both"/>
        <w:rPr>
          <w:rFonts w:ascii="Times New Roman" w:eastAsia="Times New Roman" w:hAnsi="Times New Roman" w:cs="Courier New"/>
          <w:sz w:val="24"/>
          <w:szCs w:val="24"/>
          <w:lang w:val="uk-UA" w:eastAsia="ru-RU"/>
        </w:rPr>
      </w:pPr>
      <w:r w:rsidRPr="00F93998">
        <w:rPr>
          <w:rFonts w:ascii="Times New Roman" w:eastAsia="Times New Roman" w:hAnsi="Times New Roman" w:cs="Courier New"/>
          <w:sz w:val="24"/>
          <w:szCs w:val="24"/>
          <w:lang w:val="uk-UA" w:eastAsia="zh-CN"/>
        </w:rPr>
        <w:t xml:space="preserve">     Всього на виконання даної програми на 2018-2021 роки міським бюджетом заплановано </w:t>
      </w:r>
      <w:r w:rsidRPr="00F93998">
        <w:rPr>
          <w:rFonts w:ascii="Times New Roman" w:eastAsia="Times New Roman" w:hAnsi="Times New Roman" w:cs="Courier New"/>
          <w:b/>
          <w:sz w:val="24"/>
          <w:szCs w:val="24"/>
          <w:lang w:val="uk-UA" w:eastAsia="zh-CN"/>
        </w:rPr>
        <w:t>179,06 тис. грн.:</w:t>
      </w:r>
      <w:r>
        <w:rPr>
          <w:rFonts w:ascii="Times New Roman" w:eastAsia="Times New Roman" w:hAnsi="Times New Roman" w:cs="Courier New"/>
          <w:b/>
          <w:sz w:val="24"/>
          <w:szCs w:val="24"/>
          <w:lang w:val="uk-UA" w:eastAsia="zh-CN"/>
        </w:rPr>
        <w:t xml:space="preserve"> </w:t>
      </w:r>
      <w:r w:rsidRPr="00F93998">
        <w:rPr>
          <w:rFonts w:ascii="Times New Roman" w:eastAsia="Times New Roman" w:hAnsi="Times New Roman" w:cs="Courier New"/>
          <w:b/>
          <w:sz w:val="24"/>
          <w:szCs w:val="24"/>
          <w:lang w:val="uk-UA" w:eastAsia="ru-RU"/>
        </w:rPr>
        <w:t>2018р. – 53,86; 2019р. – 46,0;   2020р. – 38,4;  2021р. – 40,8 тис.грн.).</w:t>
      </w:r>
      <w:r w:rsidRPr="00F93998">
        <w:rPr>
          <w:rFonts w:ascii="Times New Roman" w:eastAsia="Times New Roman" w:hAnsi="Times New Roman" w:cs="Courier New"/>
          <w:sz w:val="24"/>
          <w:szCs w:val="24"/>
          <w:lang w:val="uk-UA" w:eastAsia="ru-RU"/>
        </w:rPr>
        <w:t xml:space="preserve"> </w:t>
      </w:r>
    </w:p>
    <w:p w14:paraId="64DC5D43" w14:textId="77777777" w:rsidR="00F93998" w:rsidRPr="00F93998" w:rsidRDefault="00F93998" w:rsidP="00F93998">
      <w:pPr>
        <w:suppressAutoHyphens/>
        <w:spacing w:after="0" w:line="240" w:lineRule="auto"/>
        <w:jc w:val="both"/>
        <w:rPr>
          <w:rFonts w:ascii="Times New Roman" w:eastAsia="Times New Roman" w:hAnsi="Times New Roman" w:cs="Courier New"/>
          <w:b/>
          <w:sz w:val="24"/>
          <w:szCs w:val="24"/>
          <w:lang w:val="uk-UA" w:eastAsia="zh-CN"/>
        </w:rPr>
      </w:pPr>
      <w:r w:rsidRPr="00F93998">
        <w:rPr>
          <w:rFonts w:ascii="Times New Roman" w:eastAsia="Times New Roman" w:hAnsi="Times New Roman" w:cs="Courier New"/>
          <w:sz w:val="24"/>
          <w:szCs w:val="24"/>
          <w:lang w:val="uk-UA" w:eastAsia="zh-CN"/>
        </w:rPr>
        <w:t xml:space="preserve"> </w:t>
      </w:r>
      <w:r w:rsidRPr="00F93998">
        <w:rPr>
          <w:rFonts w:ascii="Times New Roman" w:eastAsia="Times New Roman" w:hAnsi="Times New Roman" w:cs="Courier New"/>
          <w:sz w:val="24"/>
          <w:szCs w:val="24"/>
          <w:lang w:val="uk-UA" w:eastAsia="zh-CN"/>
        </w:rPr>
        <w:tab/>
        <w:t>При розробці  Міської програми</w:t>
      </w:r>
      <w:r w:rsidRPr="00F93998">
        <w:rPr>
          <w:rFonts w:ascii="Times New Roman" w:eastAsia="Times New Roman" w:hAnsi="Times New Roman" w:cs="Courier New"/>
          <w:noProof/>
          <w:sz w:val="24"/>
          <w:szCs w:val="24"/>
          <w:lang w:val="uk-UA" w:eastAsia="zh-CN"/>
        </w:rPr>
        <w:t xml:space="preserve"> підвищення якості національно-патріотичного виховання дітей та молоді міста на 2018-2021 роки</w:t>
      </w:r>
      <w:r w:rsidRPr="00F93998">
        <w:rPr>
          <w:rFonts w:ascii="Times New Roman" w:eastAsia="Times New Roman" w:hAnsi="Times New Roman" w:cs="Courier New"/>
          <w:sz w:val="24"/>
          <w:szCs w:val="24"/>
          <w:lang w:val="uk-UA" w:eastAsia="zh-CN"/>
        </w:rPr>
        <w:t xml:space="preserve">  на 2019 рік  було заплановано </w:t>
      </w:r>
      <w:r w:rsidRPr="00F93998">
        <w:rPr>
          <w:rFonts w:ascii="Times New Roman" w:eastAsia="Times New Roman" w:hAnsi="Times New Roman" w:cs="Courier New"/>
          <w:b/>
          <w:sz w:val="24"/>
          <w:szCs w:val="24"/>
          <w:lang w:val="uk-UA" w:eastAsia="zh-CN"/>
        </w:rPr>
        <w:t>46,0</w:t>
      </w:r>
      <w:r w:rsidRPr="00F93998">
        <w:rPr>
          <w:rFonts w:ascii="Times New Roman" w:eastAsia="Times New Roman" w:hAnsi="Times New Roman" w:cs="Courier New"/>
          <w:b/>
          <w:sz w:val="24"/>
          <w:szCs w:val="24"/>
          <w:lang w:val="uk-UA" w:eastAsia="ru-RU"/>
        </w:rPr>
        <w:t xml:space="preserve"> тис. грн</w:t>
      </w:r>
      <w:r w:rsidRPr="00F93998">
        <w:rPr>
          <w:rFonts w:ascii="Times New Roman" w:eastAsia="Times New Roman" w:hAnsi="Times New Roman" w:cs="Courier New"/>
          <w:sz w:val="24"/>
          <w:szCs w:val="24"/>
          <w:lang w:val="uk-UA" w:eastAsia="ru-RU"/>
        </w:rPr>
        <w:t xml:space="preserve">. Проте  при формуванні бюджету на 2019 рік  було затверджено </w:t>
      </w:r>
      <w:r w:rsidRPr="00F93998">
        <w:rPr>
          <w:rFonts w:ascii="Times New Roman" w:eastAsia="Times New Roman" w:hAnsi="Times New Roman" w:cs="Courier New"/>
          <w:b/>
          <w:sz w:val="24"/>
          <w:szCs w:val="24"/>
          <w:lang w:val="uk-UA" w:eastAsia="ru-RU"/>
        </w:rPr>
        <w:t>15,0 тис. грн</w:t>
      </w:r>
      <w:r w:rsidRPr="00F93998">
        <w:rPr>
          <w:rFonts w:ascii="Times New Roman" w:eastAsia="Times New Roman" w:hAnsi="Times New Roman" w:cs="Courier New"/>
          <w:sz w:val="24"/>
          <w:szCs w:val="24"/>
          <w:lang w:val="uk-UA" w:eastAsia="ru-RU"/>
        </w:rPr>
        <w:t>.</w:t>
      </w:r>
      <w:r w:rsidRPr="00F93998">
        <w:rPr>
          <w:rFonts w:ascii="Times New Roman" w:eastAsia="Times New Roman" w:hAnsi="Times New Roman" w:cs="Courier New"/>
          <w:b/>
          <w:sz w:val="24"/>
          <w:szCs w:val="24"/>
          <w:lang w:val="uk-UA" w:eastAsia="ru-RU"/>
        </w:rPr>
        <w:t xml:space="preserve"> </w:t>
      </w:r>
      <w:r w:rsidRPr="00F93998">
        <w:rPr>
          <w:rFonts w:ascii="Times New Roman" w:eastAsia="Times New Roman" w:hAnsi="Times New Roman" w:cs="Courier New"/>
          <w:sz w:val="24"/>
          <w:szCs w:val="24"/>
          <w:lang w:val="uk-UA" w:eastAsia="ru-RU"/>
        </w:rPr>
        <w:t>Деякі пункти Програми виконувалися за рахунок Програми «Творча обдарованість на 2017-2019роки»</w:t>
      </w:r>
      <w:r w:rsidRPr="00F93998">
        <w:rPr>
          <w:rFonts w:ascii="Times New Roman" w:eastAsia="Times New Roman" w:hAnsi="Times New Roman" w:cs="Courier New"/>
          <w:sz w:val="24"/>
          <w:szCs w:val="24"/>
          <w:lang w:val="uk-UA" w:eastAsia="zh-CN"/>
        </w:rPr>
        <w:t xml:space="preserve">. По факту  на реалізацію заходів Програми у 2019 році з бюджету міської ради було витрачено </w:t>
      </w:r>
      <w:r w:rsidRPr="00F93998">
        <w:rPr>
          <w:rFonts w:ascii="Times New Roman" w:eastAsia="Times New Roman" w:hAnsi="Times New Roman" w:cs="Courier New"/>
          <w:b/>
          <w:sz w:val="24"/>
          <w:szCs w:val="24"/>
          <w:lang w:val="uk-UA" w:eastAsia="zh-CN"/>
        </w:rPr>
        <w:t xml:space="preserve">9,38 тис. грн.: </w:t>
      </w:r>
    </w:p>
    <w:p w14:paraId="74F2CC92" w14:textId="77777777" w:rsidR="00F93998" w:rsidRPr="00F93998" w:rsidRDefault="00F93998" w:rsidP="00F93998">
      <w:pPr>
        <w:suppressAutoHyphens/>
        <w:spacing w:after="0" w:line="240" w:lineRule="auto"/>
        <w:jc w:val="both"/>
        <w:rPr>
          <w:rFonts w:ascii="Times New Roman" w:eastAsia="Times New Roman" w:hAnsi="Times New Roman" w:cs="Courier New"/>
          <w:i/>
          <w:sz w:val="24"/>
          <w:szCs w:val="24"/>
          <w:lang w:val="uk-UA" w:eastAsia="zh-CN"/>
        </w:rPr>
      </w:pPr>
      <w:r w:rsidRPr="00F93998">
        <w:rPr>
          <w:rFonts w:ascii="Times New Roman" w:eastAsia="Times New Roman" w:hAnsi="Times New Roman" w:cs="Courier New"/>
          <w:b/>
          <w:i/>
          <w:sz w:val="24"/>
          <w:szCs w:val="24"/>
          <w:lang w:val="uk-UA" w:eastAsia="zh-CN"/>
        </w:rPr>
        <w:t>2,4 тис.грн</w:t>
      </w:r>
      <w:r w:rsidRPr="00F93998">
        <w:rPr>
          <w:rFonts w:ascii="Times New Roman" w:eastAsia="Times New Roman" w:hAnsi="Times New Roman" w:cs="Courier New"/>
          <w:i/>
          <w:sz w:val="24"/>
          <w:szCs w:val="24"/>
          <w:lang w:val="uk-UA" w:eastAsia="zh-CN"/>
        </w:rPr>
        <w:t>. – участь в ІІ етапі обласного конкурсу «Знавці Біблії» (транспортні послуги);</w:t>
      </w:r>
    </w:p>
    <w:p w14:paraId="219EF933" w14:textId="77777777" w:rsidR="00F93998" w:rsidRPr="00F93998" w:rsidRDefault="00F93998" w:rsidP="00F93998">
      <w:pPr>
        <w:suppressAutoHyphens/>
        <w:spacing w:after="0" w:line="240" w:lineRule="auto"/>
        <w:jc w:val="both"/>
        <w:rPr>
          <w:rFonts w:ascii="Times New Roman" w:eastAsia="Times New Roman" w:hAnsi="Times New Roman" w:cs="Courier New"/>
          <w:b/>
          <w:i/>
          <w:sz w:val="24"/>
          <w:szCs w:val="24"/>
          <w:lang w:val="uk-UA" w:eastAsia="zh-CN"/>
        </w:rPr>
      </w:pPr>
      <w:r w:rsidRPr="00F93998">
        <w:rPr>
          <w:rFonts w:ascii="Times New Roman" w:eastAsia="Times New Roman" w:hAnsi="Times New Roman" w:cs="Courier New"/>
          <w:b/>
          <w:i/>
          <w:sz w:val="24"/>
          <w:szCs w:val="24"/>
          <w:lang w:val="uk-UA" w:eastAsia="zh-CN"/>
        </w:rPr>
        <w:t xml:space="preserve">0,12 тис.грн. -  </w:t>
      </w:r>
      <w:r w:rsidRPr="00F93998">
        <w:rPr>
          <w:rFonts w:ascii="Times New Roman" w:eastAsia="Times New Roman" w:hAnsi="Times New Roman" w:cs="Courier New"/>
          <w:i/>
          <w:sz w:val="24"/>
          <w:szCs w:val="24"/>
          <w:lang w:val="uk-UA" w:eastAsia="zh-CN"/>
        </w:rPr>
        <w:t>участь в ІІІ етапі обласного конкурсу «Знавці Біблії»(добові учасникам);</w:t>
      </w:r>
    </w:p>
    <w:p w14:paraId="6ACACC40" w14:textId="77777777" w:rsidR="00F93998" w:rsidRPr="00F93998" w:rsidRDefault="00F93998" w:rsidP="00F93998">
      <w:pPr>
        <w:suppressAutoHyphens/>
        <w:spacing w:after="0" w:line="240" w:lineRule="auto"/>
        <w:jc w:val="both"/>
        <w:rPr>
          <w:rFonts w:ascii="Times New Roman" w:eastAsia="Times New Roman" w:hAnsi="Times New Roman" w:cs="Courier New"/>
          <w:i/>
          <w:sz w:val="24"/>
          <w:szCs w:val="24"/>
          <w:lang w:val="uk-UA" w:eastAsia="zh-CN"/>
        </w:rPr>
      </w:pPr>
      <w:r w:rsidRPr="00F93998">
        <w:rPr>
          <w:rFonts w:ascii="Times New Roman" w:eastAsia="Times New Roman" w:hAnsi="Times New Roman" w:cs="Courier New"/>
          <w:b/>
          <w:i/>
          <w:sz w:val="24"/>
          <w:szCs w:val="24"/>
          <w:lang w:val="uk-UA" w:eastAsia="zh-CN"/>
        </w:rPr>
        <w:t>4,8 тис. грн</w:t>
      </w:r>
      <w:r w:rsidRPr="00F93998">
        <w:rPr>
          <w:rFonts w:ascii="Times New Roman" w:eastAsia="Times New Roman" w:hAnsi="Times New Roman" w:cs="Courier New"/>
          <w:i/>
          <w:sz w:val="24"/>
          <w:szCs w:val="24"/>
          <w:lang w:val="uk-UA" w:eastAsia="zh-CN"/>
        </w:rPr>
        <w:t>. –участь в обласному конкурсі «Розквітай,писанко!» (4,200 грн. – транспорт; 660грн. добові учасникам;</w:t>
      </w:r>
    </w:p>
    <w:p w14:paraId="010AB255" w14:textId="77777777" w:rsidR="00F93998" w:rsidRPr="00F93998" w:rsidRDefault="00F93998" w:rsidP="00F93998">
      <w:pPr>
        <w:suppressAutoHyphens/>
        <w:spacing w:after="0" w:line="240" w:lineRule="auto"/>
        <w:jc w:val="both"/>
        <w:rPr>
          <w:rFonts w:ascii="Times New Roman" w:eastAsia="Times New Roman" w:hAnsi="Times New Roman" w:cs="Courier New"/>
          <w:i/>
          <w:sz w:val="24"/>
          <w:szCs w:val="24"/>
          <w:lang w:val="uk-UA" w:eastAsia="zh-CN"/>
        </w:rPr>
      </w:pPr>
      <w:r w:rsidRPr="00F93998">
        <w:rPr>
          <w:rFonts w:ascii="Times New Roman" w:eastAsia="Times New Roman" w:hAnsi="Times New Roman" w:cs="Courier New"/>
          <w:b/>
          <w:i/>
          <w:sz w:val="24"/>
          <w:szCs w:val="24"/>
          <w:lang w:val="uk-UA" w:eastAsia="zh-CN"/>
        </w:rPr>
        <w:t>2.0 тис.грн</w:t>
      </w:r>
      <w:r w:rsidRPr="00F93998">
        <w:rPr>
          <w:rFonts w:ascii="Times New Roman" w:eastAsia="Times New Roman" w:hAnsi="Times New Roman" w:cs="Courier New"/>
          <w:i/>
          <w:sz w:val="24"/>
          <w:szCs w:val="24"/>
          <w:lang w:val="uk-UA" w:eastAsia="zh-CN"/>
        </w:rPr>
        <w:t>.–забезпеченість учнів в регіональних стрільбах з автомата(транспорт);</w:t>
      </w:r>
    </w:p>
    <w:p w14:paraId="12681CC1" w14:textId="77777777" w:rsidR="00F93998" w:rsidRPr="00F93998" w:rsidRDefault="00F93998" w:rsidP="00F93998">
      <w:pPr>
        <w:suppressAutoHyphens/>
        <w:spacing w:after="0" w:line="240" w:lineRule="auto"/>
        <w:jc w:val="both"/>
        <w:rPr>
          <w:rFonts w:ascii="Times New Roman" w:eastAsia="Times New Roman" w:hAnsi="Times New Roman" w:cs="Courier New"/>
          <w:b/>
          <w:sz w:val="24"/>
          <w:szCs w:val="24"/>
          <w:lang w:val="uk-UA" w:eastAsia="zh-CN"/>
        </w:rPr>
      </w:pPr>
      <w:r w:rsidRPr="00F93998">
        <w:rPr>
          <w:rFonts w:ascii="Times New Roman" w:eastAsia="Times New Roman" w:hAnsi="Times New Roman" w:cs="Courier New"/>
          <w:sz w:val="24"/>
          <w:szCs w:val="24"/>
          <w:lang w:val="uk-UA" w:eastAsia="zh-CN"/>
        </w:rPr>
        <w:t>Тож Програму було виконано</w:t>
      </w:r>
      <w:r w:rsidRPr="00F93998">
        <w:rPr>
          <w:rFonts w:ascii="Times New Roman" w:eastAsia="Times New Roman" w:hAnsi="Times New Roman" w:cs="Courier New"/>
          <w:b/>
          <w:sz w:val="24"/>
          <w:szCs w:val="24"/>
          <w:lang w:val="uk-UA" w:eastAsia="zh-CN"/>
        </w:rPr>
        <w:t xml:space="preserve"> на 62,5%.</w:t>
      </w:r>
    </w:p>
    <w:p w14:paraId="3F23E298" w14:textId="77777777" w:rsidR="00F93998" w:rsidRPr="00F93998" w:rsidRDefault="00F93998" w:rsidP="00F93998">
      <w:pPr>
        <w:suppressAutoHyphens/>
        <w:spacing w:after="0" w:line="240" w:lineRule="auto"/>
        <w:jc w:val="both"/>
        <w:rPr>
          <w:rFonts w:ascii="Times New Roman" w:eastAsia="Times New Roman" w:hAnsi="Times New Roman" w:cs="Courier New"/>
          <w:b/>
          <w:sz w:val="24"/>
          <w:szCs w:val="24"/>
          <w:lang w:val="uk-UA" w:eastAsia="zh-CN"/>
        </w:rPr>
      </w:pPr>
      <w:r w:rsidRPr="00F93998">
        <w:rPr>
          <w:rFonts w:ascii="Times New Roman" w:eastAsia="Times New Roman" w:hAnsi="Times New Roman" w:cs="Courier New"/>
          <w:sz w:val="24"/>
          <w:szCs w:val="24"/>
          <w:lang w:val="uk-UA" w:eastAsia="zh-CN"/>
        </w:rPr>
        <w:t xml:space="preserve"> </w:t>
      </w:r>
      <w:r w:rsidRPr="00F93998">
        <w:rPr>
          <w:rFonts w:ascii="Times New Roman" w:eastAsia="Times New Roman" w:hAnsi="Times New Roman" w:cs="Courier New"/>
          <w:sz w:val="24"/>
          <w:szCs w:val="24"/>
          <w:lang w:val="uk-UA" w:eastAsia="zh-CN"/>
        </w:rPr>
        <w:tab/>
        <w:t xml:space="preserve">Також на 2019 рік  Програмою було заплановано  надходження </w:t>
      </w:r>
      <w:r w:rsidRPr="00F93998">
        <w:rPr>
          <w:rFonts w:ascii="Times New Roman" w:eastAsia="Times New Roman" w:hAnsi="Times New Roman" w:cs="Courier New"/>
          <w:b/>
          <w:sz w:val="24"/>
          <w:szCs w:val="24"/>
          <w:lang w:val="uk-UA" w:eastAsia="zh-CN"/>
        </w:rPr>
        <w:t>3,9тис. грн.</w:t>
      </w:r>
      <w:r w:rsidRPr="00F93998">
        <w:rPr>
          <w:rFonts w:ascii="Times New Roman" w:eastAsia="Times New Roman" w:hAnsi="Times New Roman" w:cs="Courier New"/>
          <w:sz w:val="24"/>
          <w:szCs w:val="24"/>
          <w:lang w:val="uk-UA" w:eastAsia="zh-CN"/>
        </w:rPr>
        <w:t xml:space="preserve"> інших коштів, незаборонених законодавством,  проте таких коштів  не надходило.   </w:t>
      </w:r>
    </w:p>
    <w:p w14:paraId="5EB8B553" w14:textId="77777777" w:rsidR="00F93998" w:rsidRPr="00F93998" w:rsidRDefault="00F93998" w:rsidP="00F93998">
      <w:pPr>
        <w:suppressAutoHyphens/>
        <w:spacing w:after="0" w:line="240" w:lineRule="auto"/>
        <w:ind w:firstLine="708"/>
        <w:jc w:val="both"/>
        <w:rPr>
          <w:rFonts w:ascii="Times New Roman" w:eastAsia="Times New Roman" w:hAnsi="Times New Roman" w:cs="Courier New"/>
          <w:sz w:val="24"/>
          <w:szCs w:val="24"/>
          <w:lang w:val="uk-UA" w:eastAsia="zh-CN"/>
        </w:rPr>
      </w:pPr>
      <w:r w:rsidRPr="00F93998">
        <w:rPr>
          <w:rFonts w:ascii="Times New Roman" w:eastAsia="Times New Roman" w:hAnsi="Times New Roman" w:cs="Courier New"/>
          <w:sz w:val="24"/>
          <w:szCs w:val="24"/>
          <w:lang w:val="uk-UA" w:eastAsia="zh-CN"/>
        </w:rPr>
        <w:t>Крім того  протягом року забезпечувалося виконання  напрямів та заходів Програми які не потребують  фінансових вкладень:</w:t>
      </w:r>
    </w:p>
    <w:p w14:paraId="6F111A0D" w14:textId="77777777" w:rsidR="00F93998" w:rsidRPr="00F93998" w:rsidRDefault="00F93998" w:rsidP="00F93998">
      <w:pPr>
        <w:suppressAutoHyphens/>
        <w:spacing w:after="0" w:line="240" w:lineRule="auto"/>
        <w:ind w:firstLine="708"/>
        <w:jc w:val="both"/>
        <w:rPr>
          <w:rFonts w:ascii="Times New Roman" w:eastAsia="Times New Roman" w:hAnsi="Times New Roman" w:cs="Courier New"/>
          <w:iCs/>
          <w:sz w:val="24"/>
          <w:szCs w:val="24"/>
          <w:lang w:val="uk-UA" w:eastAsia="zh-CN"/>
        </w:rPr>
      </w:pPr>
      <w:r w:rsidRPr="00F93998">
        <w:rPr>
          <w:rFonts w:ascii="Times New Roman" w:eastAsia="Times New Roman" w:hAnsi="Times New Roman" w:cs="Courier New"/>
          <w:sz w:val="24"/>
          <w:szCs w:val="24"/>
          <w:lang w:val="uk-UA" w:eastAsia="zh-CN"/>
        </w:rPr>
        <w:t xml:space="preserve">Здійснювався контроль за якістю викладання  факультативного курсу «Християнська етика»,  вивчався  стан </w:t>
      </w:r>
      <w:r w:rsidRPr="00F93998">
        <w:rPr>
          <w:rFonts w:ascii="Times New Roman" w:eastAsia="Times New Roman" w:hAnsi="Times New Roman" w:cs="Courier New"/>
          <w:sz w:val="24"/>
          <w:szCs w:val="24"/>
          <w:lang w:val="uk-UA" w:eastAsia="ru-RU"/>
        </w:rPr>
        <w:t xml:space="preserve">навчально-методичного та кадрового забезпечення,  проводився аналіз якісного складу вчителів та їх фахової підготовки, вивчався  стан організації роботи щодо забезпеченості </w:t>
      </w:r>
      <w:r w:rsidRPr="00F93998">
        <w:rPr>
          <w:rFonts w:ascii="Times New Roman" w:eastAsia="Times New Roman" w:hAnsi="Times New Roman" w:cs="Courier New"/>
          <w:sz w:val="24"/>
          <w:szCs w:val="24"/>
          <w:lang w:val="uk-UA" w:eastAsia="ru-RU"/>
        </w:rPr>
        <w:lastRenderedPageBreak/>
        <w:t xml:space="preserve">підручниками з основ християнської етики, </w:t>
      </w:r>
      <w:r w:rsidRPr="00F93998">
        <w:rPr>
          <w:rFonts w:ascii="Times New Roman" w:eastAsia="Times New Roman" w:hAnsi="Times New Roman" w:cs="Courier New"/>
          <w:iCs/>
          <w:sz w:val="24"/>
          <w:szCs w:val="24"/>
          <w:lang w:val="uk-UA" w:eastAsia="zh-CN"/>
        </w:rPr>
        <w:t>стан ведення документації вчителем ( класні журнали, календарне планування, виконання навчальних програм тощо);</w:t>
      </w:r>
    </w:p>
    <w:p w14:paraId="7E2149F3" w14:textId="77777777" w:rsidR="00F93998" w:rsidRPr="00F93998" w:rsidRDefault="00F93998" w:rsidP="00F93998">
      <w:pPr>
        <w:suppressAutoHyphens/>
        <w:spacing w:after="0" w:line="240" w:lineRule="auto"/>
        <w:ind w:firstLine="708"/>
        <w:jc w:val="both"/>
        <w:rPr>
          <w:rFonts w:ascii="Times New Roman" w:eastAsia="Times New Roman" w:hAnsi="Times New Roman" w:cs="Courier New"/>
          <w:iCs/>
          <w:sz w:val="24"/>
          <w:szCs w:val="24"/>
          <w:lang w:val="uk-UA" w:eastAsia="zh-CN"/>
        </w:rPr>
      </w:pPr>
      <w:r w:rsidRPr="00F93998">
        <w:rPr>
          <w:rFonts w:ascii="Times New Roman" w:eastAsia="Times New Roman" w:hAnsi="Times New Roman" w:cs="Courier New"/>
          <w:sz w:val="24"/>
          <w:szCs w:val="24"/>
          <w:lang w:val="uk-UA" w:eastAsia="zh-CN"/>
        </w:rPr>
        <w:t xml:space="preserve"> Забезпечувалась участь педагогів ЗЗСО та БДТ у роботі постійнодіючих вебінарів, семінарів з проблем виховної діяльності. Було поведено   міську конференцію «Український оберіг»;</w:t>
      </w:r>
    </w:p>
    <w:p w14:paraId="5E1ED866" w14:textId="77777777" w:rsidR="00F93998" w:rsidRPr="00F93998" w:rsidRDefault="00F93998" w:rsidP="00F93998">
      <w:pPr>
        <w:spacing w:after="0" w:line="240" w:lineRule="auto"/>
        <w:jc w:val="both"/>
        <w:rPr>
          <w:rFonts w:ascii="Times New Roman" w:eastAsia="Times New Roman" w:hAnsi="Times New Roman" w:cs="Times New Roman"/>
          <w:sz w:val="24"/>
          <w:szCs w:val="24"/>
          <w:lang w:val="uk-UA" w:eastAsia="ru-RU"/>
        </w:rPr>
      </w:pPr>
      <w:r w:rsidRPr="00F93998">
        <w:rPr>
          <w:rFonts w:ascii="Times New Roman" w:eastAsia="Times New Roman" w:hAnsi="Times New Roman" w:cs="Times New Roman"/>
          <w:sz w:val="24"/>
          <w:szCs w:val="24"/>
          <w:lang w:val="uk-UA" w:eastAsia="ru-RU"/>
        </w:rPr>
        <w:t>-На сайтах закладів освіти та відділу гуманітарної політики розміщувалися навчально-методичні матеріали з основних напрямків роботи;</w:t>
      </w:r>
    </w:p>
    <w:p w14:paraId="6060BB43" w14:textId="77777777" w:rsidR="00F93998" w:rsidRPr="00F93998" w:rsidRDefault="00F93998" w:rsidP="00F93998">
      <w:pPr>
        <w:spacing w:after="0" w:line="240" w:lineRule="auto"/>
        <w:jc w:val="both"/>
        <w:rPr>
          <w:rFonts w:ascii="Times New Roman" w:eastAsia="Times New Roman" w:hAnsi="Times New Roman" w:cs="Times New Roman"/>
          <w:sz w:val="24"/>
          <w:szCs w:val="24"/>
          <w:lang w:val="uk-UA" w:eastAsia="ru-RU"/>
        </w:rPr>
      </w:pPr>
      <w:r w:rsidRPr="00F93998">
        <w:rPr>
          <w:rFonts w:ascii="Times New Roman" w:eastAsia="Times New Roman" w:hAnsi="Times New Roman" w:cs="Times New Roman"/>
          <w:sz w:val="24"/>
          <w:szCs w:val="24"/>
          <w:lang w:val="uk-UA" w:eastAsia="ru-RU"/>
        </w:rPr>
        <w:t>-Класні керівники закладів освіти брали участь в щорічному методичному обласному ярмарку педагогічних надбань  «Сучасні технології у виховній роботі».  Кращі  матеріали увійшли до методичної скарбнички;</w:t>
      </w:r>
    </w:p>
    <w:p w14:paraId="79FCDCFE" w14:textId="77777777" w:rsidR="00F93998" w:rsidRPr="00F93998" w:rsidRDefault="00F93998" w:rsidP="00F93998">
      <w:pPr>
        <w:spacing w:after="0" w:line="240" w:lineRule="auto"/>
        <w:jc w:val="both"/>
        <w:rPr>
          <w:rFonts w:ascii="Times New Roman" w:eastAsia="Times New Roman" w:hAnsi="Times New Roman" w:cs="Times New Roman"/>
          <w:sz w:val="24"/>
          <w:szCs w:val="24"/>
          <w:lang w:val="uk-UA" w:eastAsia="ru-RU"/>
        </w:rPr>
      </w:pPr>
      <w:r w:rsidRPr="00F93998">
        <w:rPr>
          <w:rFonts w:ascii="Times New Roman" w:eastAsia="Times New Roman" w:hAnsi="Times New Roman" w:cs="Times New Roman"/>
          <w:sz w:val="24"/>
          <w:szCs w:val="24"/>
          <w:lang w:val="uk-UA" w:eastAsia="ru-RU"/>
        </w:rPr>
        <w:t>- На сторінках тижневика «Наша газета» постійно висвітлювалися актуальні питання форм і методів взаємодії родини та школи.</w:t>
      </w:r>
    </w:p>
    <w:p w14:paraId="74B6EC70" w14:textId="77777777" w:rsidR="00F93998" w:rsidRPr="00F93998" w:rsidRDefault="00F93998" w:rsidP="00F93998">
      <w:pPr>
        <w:suppressAutoHyphens/>
        <w:spacing w:after="0" w:line="240" w:lineRule="auto"/>
        <w:ind w:firstLine="708"/>
        <w:jc w:val="both"/>
        <w:rPr>
          <w:rFonts w:ascii="Times New Roman" w:eastAsia="Times New Roman" w:hAnsi="Times New Roman" w:cs="Courier New"/>
          <w:sz w:val="24"/>
          <w:szCs w:val="24"/>
          <w:lang w:val="uk-UA" w:eastAsia="zh-CN"/>
        </w:rPr>
      </w:pPr>
      <w:r w:rsidRPr="00F93998">
        <w:rPr>
          <w:rFonts w:ascii="Times New Roman" w:eastAsia="Times New Roman" w:hAnsi="Times New Roman" w:cs="Courier New"/>
          <w:sz w:val="24"/>
          <w:szCs w:val="24"/>
          <w:lang w:val="uk-UA" w:eastAsia="zh-CN"/>
        </w:rPr>
        <w:t>Значна увага приділялася духовно - моральному вихованню дітей та молоді. В закладах освіти проводилися щотижневі організаційні лінійки з виконанням державного гімну. Проводилися культурно-мистецькі  акції, заходи, фестивалі, концерти. 2019 році в закладах освіти широко відзначався День Біблії, в рамках відзначення якого відбувалися вікторини, конкурси. Переможці міських заходів  взяли  участь в обласних заходах , де здобули найвищі перемоги (Імісце). Учні початкової школи взяли участь у реалізації обласного проекту «Україна  очима дітей. Чернівецька область. Це – наше і це - твоє». Учні закладів освіти взяли участь в обласних  читаннях та конкурсах «Бринять Кобзареві струни», «Юрій Федькович – народний співець Буковини», «Ольга Кобилянська –величава духовна квітка Буковини». «  Іван Франко – грані духовного світу Каменяра», де теж мали перемоги.  Учні Новодністровської гімназії та ЗОШ ІІ-ІІІ ступенів мають призові місця у  щорічному Всеукраїнському конкурсі «Моральний вчинок». Учні закладів освіти долучалися до заходів, присвячених Великоднім святам. На базі шкіл було проведено конкурс на кращу писанку, а переможці цього конкурсу взяли участь у майстер-класі по технікам розпису Великодньої писанки, який відбувся на базі БДТ.</w:t>
      </w:r>
    </w:p>
    <w:p w14:paraId="289981BF" w14:textId="77777777" w:rsidR="00F93998" w:rsidRPr="00F93998" w:rsidRDefault="00F93998" w:rsidP="00F93998">
      <w:pPr>
        <w:suppressAutoHyphens/>
        <w:spacing w:after="0" w:line="240" w:lineRule="auto"/>
        <w:jc w:val="both"/>
        <w:rPr>
          <w:rFonts w:ascii="Times New Roman" w:eastAsia="Times New Roman" w:hAnsi="Times New Roman" w:cs="Courier New"/>
          <w:sz w:val="24"/>
          <w:szCs w:val="24"/>
          <w:lang w:val="uk-UA" w:eastAsia="zh-CN"/>
        </w:rPr>
      </w:pPr>
      <w:r w:rsidRPr="00F93998">
        <w:rPr>
          <w:rFonts w:ascii="Times New Roman" w:eastAsia="Times New Roman" w:hAnsi="Times New Roman" w:cs="Courier New"/>
          <w:sz w:val="24"/>
          <w:szCs w:val="24"/>
          <w:lang w:val="uk-UA" w:eastAsia="zh-CN"/>
        </w:rPr>
        <w:t xml:space="preserve">       На тлі останніх подій в Україні актуалізувався розвиток патріотичного громадянського та військово-патріотичного виховання. Діти та учнівська молодь  беруть активну участь у відзначенні пам’ятних дат героїчної боротьби українського народу за державну незалежність (дисидентський рух, Революція на граніті, Помаранчева революція, Революція Гідності). В закладах освіти проводяться наукові конференції на історичні, мовознавчі, краєзнавчі теми: «Я і Україна», «Українське мистецтво», «Видатні українці», «Національні звичаї та традиції». Значного поширення набув волонтерський рух. Заклади освіти співпрацюють з громадськими організаціями «Народна сила»  та «Біла фортеця», проводять соціальні та патріотичні акції: «Буковині на згадку», «Допоможи пораненому солдату», «Дітям Сходу –українська книга». </w:t>
      </w:r>
    </w:p>
    <w:p w14:paraId="24133602" w14:textId="77777777" w:rsidR="00F93998" w:rsidRPr="00F93998" w:rsidRDefault="00F93998" w:rsidP="00F93998">
      <w:pPr>
        <w:suppressAutoHyphens/>
        <w:spacing w:after="0" w:line="240" w:lineRule="auto"/>
        <w:jc w:val="both"/>
        <w:rPr>
          <w:rFonts w:ascii="Times New Roman" w:eastAsia="Times New Roman" w:hAnsi="Times New Roman" w:cs="Times New Roman"/>
          <w:b/>
          <w:sz w:val="24"/>
          <w:szCs w:val="24"/>
          <w:lang w:val="uk-UA" w:eastAsia="zh-CN"/>
        </w:rPr>
      </w:pPr>
      <w:r w:rsidRPr="00F93998">
        <w:rPr>
          <w:rFonts w:ascii="Times New Roman" w:eastAsia="Times New Roman" w:hAnsi="Times New Roman" w:cs="Courier New"/>
          <w:sz w:val="24"/>
          <w:szCs w:val="24"/>
          <w:lang w:val="uk-UA" w:eastAsia="zh-CN"/>
        </w:rPr>
        <w:t xml:space="preserve">        В закладах освіти проводиться робота по формуванню готовності молоді до служби в Збройних Силах України. З цією метою  в рамках відзначення Днів збройних сил України, Днів захисника України організовуються  мистецькі заходи  військово-патріотичного спрямування, творчі зустрічі, змагання, екскурсії. На контролі адміністрацій закладів освіти та відділу гуманітарної освіти перебувають питання національно-патріотичного виховання в гуртках, залучення дітей та молоді до роботи в гуртках та розширення  мережі гуртків військово-патріотичного виховання</w:t>
      </w:r>
    </w:p>
    <w:p w14:paraId="2D4E52E8" w14:textId="41A18C7A" w:rsidR="00F93998" w:rsidRDefault="00F93998" w:rsidP="005B2FD8">
      <w:pPr>
        <w:spacing w:after="0" w:line="240" w:lineRule="auto"/>
        <w:ind w:right="1961"/>
        <w:jc w:val="both"/>
        <w:rPr>
          <w:rFonts w:ascii="Times New Roman" w:eastAsia="Times New Roman" w:hAnsi="Times New Roman" w:cs="Times New Roman"/>
          <w:b/>
          <w:sz w:val="24"/>
          <w:szCs w:val="24"/>
          <w:u w:val="single"/>
          <w:lang w:val="uk-UA" w:eastAsia="ru-RU"/>
        </w:rPr>
      </w:pPr>
    </w:p>
    <w:p w14:paraId="6D96FC5C" w14:textId="5F8B7E7F" w:rsidR="00F93998" w:rsidRPr="00F93998" w:rsidRDefault="00F93998" w:rsidP="005B2FD8">
      <w:pPr>
        <w:spacing w:after="0" w:line="240" w:lineRule="auto"/>
        <w:ind w:right="1961"/>
        <w:jc w:val="both"/>
        <w:rPr>
          <w:rFonts w:ascii="Times New Roman" w:eastAsia="Times New Roman" w:hAnsi="Times New Roman" w:cs="Times New Roman"/>
          <w:b/>
          <w:sz w:val="24"/>
          <w:szCs w:val="24"/>
          <w:u w:val="single"/>
          <w:lang w:val="uk-UA" w:eastAsia="ru-RU"/>
        </w:rPr>
      </w:pPr>
      <w:r>
        <w:rPr>
          <w:rFonts w:ascii="Times New Roman" w:eastAsia="Times New Roman" w:hAnsi="Times New Roman" w:cs="Times New Roman"/>
          <w:b/>
          <w:sz w:val="24"/>
          <w:szCs w:val="24"/>
          <w:u w:val="single"/>
          <w:lang w:val="uk-UA" w:eastAsia="ru-RU"/>
        </w:rPr>
        <w:t>РІШЕННЯ №12</w:t>
      </w:r>
    </w:p>
    <w:p w14:paraId="6E9CC599" w14:textId="7F1B5606" w:rsidR="005B2FD8" w:rsidRPr="005B2FD8" w:rsidRDefault="005B2FD8" w:rsidP="005B2FD8">
      <w:pPr>
        <w:spacing w:after="0" w:line="240" w:lineRule="auto"/>
        <w:ind w:right="1961"/>
        <w:jc w:val="both"/>
        <w:rPr>
          <w:rFonts w:ascii="Times New Roman" w:eastAsia="Times New Roman" w:hAnsi="Times New Roman" w:cs="Times New Roman"/>
          <w:b/>
          <w:sz w:val="24"/>
          <w:szCs w:val="24"/>
          <w:lang w:val="uk-UA" w:eastAsia="ru-RU"/>
        </w:rPr>
      </w:pPr>
      <w:r w:rsidRPr="005B2FD8">
        <w:rPr>
          <w:rFonts w:ascii="Times New Roman" w:eastAsia="Times New Roman" w:hAnsi="Times New Roman" w:cs="Times New Roman"/>
          <w:b/>
          <w:sz w:val="24"/>
          <w:szCs w:val="24"/>
          <w:lang w:val="uk-UA" w:eastAsia="ru-RU"/>
        </w:rPr>
        <w:t>Про надання дозволу на поділ земельної ділянки та на виготовлення технічної документації із землеустрою щодо поділу та об’єднання земельної ділянки</w:t>
      </w:r>
    </w:p>
    <w:p w14:paraId="5D891B37" w14:textId="77777777" w:rsidR="005B2FD8" w:rsidRPr="005B2FD8" w:rsidRDefault="005B2FD8" w:rsidP="005B2FD8">
      <w:pPr>
        <w:tabs>
          <w:tab w:val="left" w:pos="708"/>
          <w:tab w:val="center" w:pos="4153"/>
          <w:tab w:val="right" w:pos="8306"/>
        </w:tabs>
        <w:spacing w:after="0" w:line="240" w:lineRule="auto"/>
        <w:ind w:firstLine="540"/>
        <w:jc w:val="both"/>
        <w:rPr>
          <w:rFonts w:ascii="Times New Roman" w:eastAsia="Times New Roman" w:hAnsi="Times New Roman" w:cs="Times New Roman"/>
          <w:sz w:val="24"/>
          <w:szCs w:val="24"/>
          <w:lang w:val="uk-UA" w:eastAsia="ru-RU"/>
        </w:rPr>
      </w:pPr>
      <w:r w:rsidRPr="005B2FD8">
        <w:rPr>
          <w:rFonts w:ascii="Times New Roman" w:eastAsia="Times New Roman" w:hAnsi="Times New Roman" w:cs="Times New Roman"/>
          <w:sz w:val="24"/>
          <w:szCs w:val="24"/>
          <w:lang w:val="uk-UA" w:eastAsia="ru-RU"/>
        </w:rPr>
        <w:t>Відповідно до п.34 ст.26 Закону України «Про місцеве самоврядування в Україні», ст. 186 Земельного кодексу України, ст.ст. 19, 56 Закону України «Про землеустрій», розглянувши заяву ТОВ «Новодністровський бетонно розчинний завод» щодо надання дозволу на поділ земельної ділянки в зв’язку з відчуженням майна, Новодністровська міська рада</w:t>
      </w:r>
    </w:p>
    <w:p w14:paraId="6621C66D" w14:textId="77777777" w:rsidR="005B2FD8" w:rsidRPr="005B2FD8" w:rsidRDefault="005B2FD8" w:rsidP="005B2FD8">
      <w:pPr>
        <w:tabs>
          <w:tab w:val="left" w:pos="708"/>
          <w:tab w:val="center" w:pos="4153"/>
          <w:tab w:val="right" w:pos="8306"/>
        </w:tabs>
        <w:spacing w:after="0" w:line="240" w:lineRule="auto"/>
        <w:jc w:val="center"/>
        <w:rPr>
          <w:rFonts w:ascii="Times New Roman" w:eastAsia="Times New Roman" w:hAnsi="Times New Roman" w:cs="Times New Roman"/>
          <w:b/>
          <w:sz w:val="24"/>
          <w:szCs w:val="24"/>
          <w:lang w:val="uk-UA" w:eastAsia="ru-RU"/>
        </w:rPr>
      </w:pPr>
      <w:r w:rsidRPr="005B2FD8">
        <w:rPr>
          <w:rFonts w:ascii="Times New Roman" w:eastAsia="Times New Roman" w:hAnsi="Times New Roman" w:cs="Times New Roman"/>
          <w:b/>
          <w:sz w:val="24"/>
          <w:szCs w:val="24"/>
          <w:lang w:val="uk-UA" w:eastAsia="ru-RU"/>
        </w:rPr>
        <w:t xml:space="preserve">В И Р І Ш И Л А: </w:t>
      </w:r>
    </w:p>
    <w:p w14:paraId="470CDE5C" w14:textId="77777777" w:rsidR="005B2FD8" w:rsidRPr="005B2FD8" w:rsidRDefault="005B2FD8" w:rsidP="00A62A82">
      <w:pPr>
        <w:numPr>
          <w:ilvl w:val="0"/>
          <w:numId w:val="8"/>
        </w:numPr>
        <w:tabs>
          <w:tab w:val="num" w:pos="-48"/>
          <w:tab w:val="right" w:pos="0"/>
          <w:tab w:val="left" w:pos="540"/>
        </w:tabs>
        <w:spacing w:after="0" w:line="240" w:lineRule="auto"/>
        <w:ind w:left="0" w:firstLine="600"/>
        <w:jc w:val="both"/>
        <w:rPr>
          <w:rFonts w:ascii="Times New Roman" w:eastAsia="Times New Roman" w:hAnsi="Times New Roman" w:cs="Times New Roman"/>
          <w:sz w:val="24"/>
          <w:lang w:val="uk-UA" w:eastAsia="ru-RU"/>
        </w:rPr>
      </w:pPr>
      <w:r w:rsidRPr="005B2FD8">
        <w:rPr>
          <w:rFonts w:ascii="Times New Roman" w:eastAsia="Times New Roman" w:hAnsi="Times New Roman" w:cs="Times New Roman"/>
          <w:sz w:val="24"/>
          <w:lang w:val="uk-UA" w:eastAsia="ru-RU"/>
        </w:rPr>
        <w:t xml:space="preserve">Надати дозвіл </w:t>
      </w:r>
      <w:r w:rsidRPr="005B2FD8">
        <w:rPr>
          <w:rFonts w:ascii="Times New Roman" w:eastAsia="Times New Roman" w:hAnsi="Times New Roman" w:cs="Times New Roman"/>
          <w:sz w:val="24"/>
          <w:szCs w:val="24"/>
          <w:lang w:val="uk-UA" w:eastAsia="ru-RU"/>
        </w:rPr>
        <w:t xml:space="preserve">ТОВ «Новодністровський бетонно розчинний завод» </w:t>
      </w:r>
      <w:r w:rsidRPr="005B2FD8">
        <w:rPr>
          <w:rFonts w:ascii="Times New Roman" w:eastAsia="Times New Roman" w:hAnsi="Times New Roman" w:cs="Times New Roman"/>
          <w:sz w:val="24"/>
          <w:lang w:val="uk-UA" w:eastAsia="ru-RU"/>
        </w:rPr>
        <w:t xml:space="preserve">на поділ земельної ділянки та на виготовлення технічної  документації із землеустрою щодо поділу та об’єднання  земельної ділянки загальною площею </w:t>
      </w:r>
      <w:smartTag w:uri="urn:schemas-microsoft-com:office:smarttags" w:element="metricconverter">
        <w:smartTagPr>
          <w:attr w:name="ProductID" w:val="3,6306 га"/>
        </w:smartTagPr>
        <w:r w:rsidRPr="005B2FD8">
          <w:rPr>
            <w:rFonts w:ascii="Times New Roman" w:eastAsia="Times New Roman" w:hAnsi="Times New Roman" w:cs="Times New Roman"/>
            <w:sz w:val="24"/>
            <w:lang w:val="uk-UA" w:eastAsia="ru-RU"/>
          </w:rPr>
          <w:t>3,6306 га</w:t>
        </w:r>
      </w:smartTag>
      <w:r w:rsidRPr="005B2FD8">
        <w:rPr>
          <w:rFonts w:ascii="Times New Roman" w:eastAsia="Times New Roman" w:hAnsi="Times New Roman" w:cs="Times New Roman"/>
          <w:sz w:val="24"/>
          <w:lang w:val="uk-UA" w:eastAsia="ru-RU"/>
        </w:rPr>
        <w:t xml:space="preserve"> для розміщення, будівництва, експлуатації та обслуговування будівель і споруд об’єктів передачі електричної та теплової енергії, яка знаходиться в мкрн. «Індустріальний» м. Новодністровськ Чернівецької області. За кадастровим  номером 7310600000:01:019:0146.</w:t>
      </w:r>
    </w:p>
    <w:p w14:paraId="53BB46CA" w14:textId="77777777" w:rsidR="005B2FD8" w:rsidRPr="005B2FD8" w:rsidRDefault="005B2FD8" w:rsidP="005B2FD8">
      <w:pPr>
        <w:tabs>
          <w:tab w:val="right" w:pos="0"/>
          <w:tab w:val="left" w:pos="540"/>
        </w:tabs>
        <w:spacing w:after="0" w:line="240" w:lineRule="auto"/>
        <w:jc w:val="both"/>
        <w:rPr>
          <w:rFonts w:ascii="Times New Roman" w:eastAsia="Times New Roman" w:hAnsi="Times New Roman" w:cs="Times New Roman"/>
          <w:sz w:val="24"/>
          <w:szCs w:val="24"/>
          <w:lang w:val="uk-UA" w:eastAsia="ru-RU"/>
        </w:rPr>
      </w:pPr>
      <w:r w:rsidRPr="005B2FD8">
        <w:rPr>
          <w:rFonts w:ascii="Times New Roman" w:eastAsia="Times New Roman" w:hAnsi="Times New Roman" w:cs="Times New Roman"/>
          <w:sz w:val="24"/>
          <w:lang w:val="uk-UA" w:eastAsia="ru-RU"/>
        </w:rPr>
        <w:lastRenderedPageBreak/>
        <w:tab/>
        <w:t xml:space="preserve">2. Зобов’язати </w:t>
      </w:r>
      <w:r w:rsidRPr="005B2FD8">
        <w:rPr>
          <w:rFonts w:ascii="Times New Roman" w:eastAsia="Times New Roman" w:hAnsi="Times New Roman" w:cs="Times New Roman"/>
          <w:sz w:val="24"/>
          <w:szCs w:val="24"/>
          <w:lang w:val="uk-UA" w:eastAsia="ru-RU"/>
        </w:rPr>
        <w:t>ТОВ «Новодністровський бетонно розчинний завод»</w:t>
      </w:r>
      <w:r w:rsidRPr="005B2FD8">
        <w:rPr>
          <w:rFonts w:ascii="Times New Roman" w:eastAsia="Times New Roman" w:hAnsi="Times New Roman" w:cs="Times New Roman"/>
          <w:sz w:val="24"/>
          <w:lang w:val="uk-UA" w:eastAsia="ru-RU"/>
        </w:rPr>
        <w:t>, подати вищевказану технічну документацію на затвердження міській раді, згідно чинного законодавства</w:t>
      </w:r>
      <w:r w:rsidRPr="005B2FD8">
        <w:rPr>
          <w:rFonts w:ascii="Times New Roman" w:eastAsia="Times New Roman" w:hAnsi="Times New Roman" w:cs="Times New Roman"/>
          <w:sz w:val="24"/>
          <w:szCs w:val="24"/>
          <w:lang w:val="uk-UA" w:eastAsia="ru-RU"/>
        </w:rPr>
        <w:t>.</w:t>
      </w:r>
    </w:p>
    <w:p w14:paraId="52978547" w14:textId="77777777" w:rsidR="005B2FD8" w:rsidRPr="005B2FD8" w:rsidRDefault="005B2FD8" w:rsidP="005B2FD8">
      <w:pPr>
        <w:tabs>
          <w:tab w:val="left" w:pos="720"/>
          <w:tab w:val="center" w:pos="4153"/>
          <w:tab w:val="right" w:pos="8306"/>
        </w:tabs>
        <w:spacing w:after="0" w:line="240" w:lineRule="auto"/>
        <w:jc w:val="both"/>
        <w:rPr>
          <w:rFonts w:ascii="Times New Roman" w:eastAsia="Times New Roman" w:hAnsi="Times New Roman" w:cs="Times New Roman"/>
          <w:sz w:val="24"/>
          <w:szCs w:val="24"/>
          <w:lang w:val="uk-UA" w:eastAsia="ru-RU"/>
        </w:rPr>
      </w:pPr>
      <w:r w:rsidRPr="005B2FD8">
        <w:rPr>
          <w:rFonts w:ascii="Times New Roman" w:eastAsia="Times New Roman" w:hAnsi="Times New Roman" w:cs="Times New Roman"/>
          <w:sz w:val="24"/>
          <w:lang w:val="uk-UA" w:eastAsia="ru-RU"/>
        </w:rPr>
        <w:tab/>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19E0E317" w14:textId="77777777" w:rsidR="005B2FD8" w:rsidRPr="005B2FD8" w:rsidRDefault="005B2FD8" w:rsidP="005B2FD8">
      <w:pPr>
        <w:spacing w:after="0" w:line="240" w:lineRule="auto"/>
        <w:jc w:val="both"/>
        <w:rPr>
          <w:rFonts w:ascii="Times New Roman" w:eastAsia="Times New Roman" w:hAnsi="Times New Roman" w:cs="Times New Roman"/>
          <w:bCs/>
          <w:sz w:val="24"/>
          <w:szCs w:val="24"/>
          <w:lang w:val="uk-UA" w:eastAsia="ru-RU"/>
        </w:rPr>
      </w:pPr>
    </w:p>
    <w:p w14:paraId="2D078D33" w14:textId="1B234F9F" w:rsidR="005B2FD8" w:rsidRPr="005B2FD8" w:rsidRDefault="005B2FD8" w:rsidP="005B2FD8">
      <w:pPr>
        <w:spacing w:after="0" w:line="240" w:lineRule="auto"/>
        <w:ind w:right="4574"/>
        <w:jc w:val="both"/>
        <w:rPr>
          <w:rFonts w:ascii="Times New Roman" w:eastAsia="Times New Roman" w:hAnsi="Times New Roman" w:cs="Times New Roman"/>
          <w:b/>
          <w:sz w:val="24"/>
          <w:u w:val="single"/>
          <w:lang w:val="uk-UA" w:eastAsia="ru-RU"/>
        </w:rPr>
      </w:pPr>
      <w:r w:rsidRPr="005B2FD8">
        <w:rPr>
          <w:rFonts w:ascii="Times New Roman" w:eastAsia="Times New Roman" w:hAnsi="Times New Roman" w:cs="Times New Roman"/>
          <w:b/>
          <w:sz w:val="24"/>
          <w:u w:val="single"/>
          <w:lang w:val="uk-UA" w:eastAsia="ru-RU"/>
        </w:rPr>
        <w:t>РІШЕННЯ №</w:t>
      </w:r>
      <w:r w:rsidR="00A62A82">
        <w:rPr>
          <w:rFonts w:ascii="Times New Roman" w:eastAsia="Times New Roman" w:hAnsi="Times New Roman" w:cs="Times New Roman"/>
          <w:b/>
          <w:sz w:val="24"/>
          <w:u w:val="single"/>
          <w:lang w:val="uk-UA" w:eastAsia="ru-RU"/>
        </w:rPr>
        <w:t>13</w:t>
      </w:r>
    </w:p>
    <w:p w14:paraId="3E7938BD" w14:textId="3CB2A8EE" w:rsidR="005B2FD8" w:rsidRPr="005B2FD8" w:rsidRDefault="005B2FD8" w:rsidP="005B2FD8">
      <w:pPr>
        <w:spacing w:after="0" w:line="240" w:lineRule="auto"/>
        <w:ind w:right="1961"/>
        <w:jc w:val="both"/>
        <w:rPr>
          <w:rFonts w:ascii="Times New Roman" w:eastAsia="Times New Roman" w:hAnsi="Times New Roman" w:cs="Times New Roman"/>
          <w:b/>
          <w:sz w:val="24"/>
          <w:lang w:val="uk-UA" w:eastAsia="ru-RU"/>
        </w:rPr>
      </w:pPr>
      <w:r w:rsidRPr="005B2FD8">
        <w:rPr>
          <w:rFonts w:ascii="Times New Roman" w:eastAsia="Times New Roman" w:hAnsi="Times New Roman" w:cs="Times New Roman"/>
          <w:b/>
          <w:sz w:val="24"/>
          <w:lang w:val="uk-UA" w:eastAsia="ru-RU"/>
        </w:rPr>
        <w:t xml:space="preserve">Про затвердження технічних документацій із землеустрою щодо встановлення (відновлення) меж земельних ділянок в натурі (на місцевості) </w:t>
      </w:r>
    </w:p>
    <w:p w14:paraId="6758E8BC" w14:textId="77777777" w:rsidR="005B2FD8" w:rsidRPr="005B2FD8" w:rsidRDefault="005B2FD8" w:rsidP="005B2FD8">
      <w:pPr>
        <w:spacing w:after="0" w:line="240" w:lineRule="auto"/>
        <w:ind w:firstLine="708"/>
        <w:jc w:val="both"/>
        <w:rPr>
          <w:rFonts w:ascii="Times New Roman" w:eastAsia="Times New Roman" w:hAnsi="Times New Roman" w:cs="Times New Roman"/>
          <w:sz w:val="24"/>
          <w:szCs w:val="24"/>
          <w:lang w:val="uk-UA" w:eastAsia="ru-RU"/>
        </w:rPr>
      </w:pPr>
      <w:r w:rsidRPr="005B2FD8">
        <w:rPr>
          <w:rFonts w:ascii="Times New Roman" w:eastAsia="Times New Roman" w:hAnsi="Times New Roman" w:cs="Times New Roman"/>
          <w:sz w:val="24"/>
          <w:szCs w:val="24"/>
          <w:lang w:val="uk-UA" w:eastAsia="ru-RU"/>
        </w:rPr>
        <w:t>Відповідно до п.34 ст.26 Закону України «Про місцеве самоврядування в Україні», ст.ст. 12, 116, 118,121 Земельного Кодексу України, ст.19 Закону України „Про землеустрій”, розглянувши заяви громадян: Бузурної Олени Кирилівни, Дмитрук Світлани Василівни, Микитюка Володимира Павловича про затвердження технічних документацій із землеустрою щодо встановлення (відновлення) меж земельних ділянок в натурі (на місцевості), Новодністровська міська рада</w:t>
      </w:r>
    </w:p>
    <w:p w14:paraId="705801DC" w14:textId="77777777" w:rsidR="005B2FD8" w:rsidRPr="005B2FD8" w:rsidRDefault="005B2FD8" w:rsidP="005B2FD8">
      <w:pPr>
        <w:tabs>
          <w:tab w:val="left" w:pos="708"/>
          <w:tab w:val="center" w:pos="4153"/>
          <w:tab w:val="right" w:pos="8306"/>
        </w:tabs>
        <w:spacing w:after="0" w:line="240" w:lineRule="auto"/>
        <w:jc w:val="center"/>
        <w:rPr>
          <w:rFonts w:ascii="Times New Roman" w:eastAsia="Times New Roman" w:hAnsi="Times New Roman" w:cs="Times New Roman"/>
          <w:b/>
          <w:sz w:val="24"/>
          <w:szCs w:val="24"/>
          <w:lang w:val="uk-UA" w:eastAsia="ru-RU"/>
        </w:rPr>
      </w:pPr>
      <w:r w:rsidRPr="005B2FD8">
        <w:rPr>
          <w:rFonts w:ascii="Times New Roman" w:eastAsia="Times New Roman" w:hAnsi="Times New Roman" w:cs="Times New Roman"/>
          <w:b/>
          <w:sz w:val="24"/>
          <w:szCs w:val="24"/>
          <w:lang w:val="uk-UA" w:eastAsia="ru-RU"/>
        </w:rPr>
        <w:t>В И Р І Ш И Л А:</w:t>
      </w:r>
    </w:p>
    <w:p w14:paraId="35FB1162" w14:textId="77777777" w:rsidR="005B2FD8" w:rsidRPr="005B2FD8" w:rsidRDefault="005B2FD8" w:rsidP="005B2FD8">
      <w:pPr>
        <w:spacing w:after="0" w:line="240" w:lineRule="auto"/>
        <w:ind w:firstLine="709"/>
        <w:jc w:val="both"/>
        <w:rPr>
          <w:rFonts w:ascii="Times New Roman" w:eastAsia="Times New Roman" w:hAnsi="Times New Roman" w:cs="Times New Roman"/>
          <w:b/>
          <w:sz w:val="24"/>
          <w:szCs w:val="24"/>
          <w:lang w:val="uk-UA" w:eastAsia="ru-RU"/>
        </w:rPr>
      </w:pPr>
      <w:r w:rsidRPr="005B2FD8">
        <w:rPr>
          <w:rFonts w:ascii="Times New Roman" w:eastAsia="Times New Roman" w:hAnsi="Times New Roman" w:cs="Times New Roman"/>
          <w:sz w:val="24"/>
          <w:szCs w:val="24"/>
          <w:lang w:val="uk-UA" w:eastAsia="ru-RU"/>
        </w:rPr>
        <w:t xml:space="preserve">1. </w:t>
      </w:r>
      <w:r w:rsidRPr="005B2FD8">
        <w:rPr>
          <w:rFonts w:ascii="Times New Roman" w:eastAsia="Times New Roman" w:hAnsi="Times New Roman" w:cs="Times New Roman"/>
          <w:b/>
          <w:sz w:val="24"/>
          <w:szCs w:val="24"/>
          <w:lang w:val="uk-UA" w:eastAsia="ru-RU"/>
        </w:rPr>
        <w:t>Затвердити технічні документації із землеустрою щодо встановлення (відновлення) меж земельних ділянок в натурі (на місцевості) та посвідчити право власності:</w:t>
      </w:r>
    </w:p>
    <w:p w14:paraId="7BD6A042" w14:textId="77777777" w:rsidR="005B2FD8" w:rsidRPr="005B2FD8" w:rsidRDefault="005B2FD8" w:rsidP="005B2FD8">
      <w:pPr>
        <w:spacing w:after="0" w:line="240" w:lineRule="auto"/>
        <w:ind w:firstLine="709"/>
        <w:jc w:val="both"/>
        <w:rPr>
          <w:rFonts w:ascii="Times New Roman" w:eastAsia="Times New Roman" w:hAnsi="Times New Roman" w:cs="Times New Roman"/>
          <w:sz w:val="24"/>
          <w:szCs w:val="24"/>
          <w:lang w:val="uk-UA" w:eastAsia="ru-RU"/>
        </w:rPr>
      </w:pPr>
      <w:r w:rsidRPr="005B2FD8">
        <w:rPr>
          <w:rFonts w:ascii="Times New Roman" w:eastAsia="Times New Roman" w:hAnsi="Times New Roman" w:cs="Times New Roman"/>
          <w:sz w:val="24"/>
          <w:szCs w:val="24"/>
          <w:lang w:val="uk-UA" w:eastAsia="ru-RU"/>
        </w:rPr>
        <w:t>1.1. громадянці Бузурній Олені Кирилівні:</w:t>
      </w:r>
    </w:p>
    <w:p w14:paraId="73CF0500" w14:textId="77777777" w:rsidR="005B2FD8" w:rsidRPr="005B2FD8" w:rsidRDefault="005B2FD8" w:rsidP="005B2FD8">
      <w:pPr>
        <w:spacing w:after="0" w:line="240" w:lineRule="auto"/>
        <w:ind w:firstLine="709"/>
        <w:jc w:val="both"/>
        <w:rPr>
          <w:rFonts w:ascii="Times New Roman" w:eastAsia="Times New Roman" w:hAnsi="Times New Roman" w:cs="Times New Roman"/>
          <w:sz w:val="24"/>
          <w:szCs w:val="24"/>
          <w:lang w:val="uk-UA" w:eastAsia="ru-RU"/>
        </w:rPr>
      </w:pPr>
      <w:r w:rsidRPr="005B2FD8">
        <w:rPr>
          <w:rFonts w:ascii="Times New Roman" w:eastAsia="Times New Roman" w:hAnsi="Times New Roman" w:cs="Times New Roman"/>
          <w:sz w:val="24"/>
          <w:szCs w:val="24"/>
          <w:lang w:val="uk-UA" w:eastAsia="ru-RU"/>
        </w:rPr>
        <w:t xml:space="preserve">- для будівництва і обслуговування житлового будинку, господарських будівель і споруд (присадибна ділянка), площею </w:t>
      </w:r>
      <w:smartTag w:uri="urn:schemas-microsoft-com:office:smarttags" w:element="metricconverter">
        <w:smartTagPr>
          <w:attr w:name="ProductID" w:val="0,2500 га"/>
        </w:smartTagPr>
        <w:r w:rsidRPr="005B2FD8">
          <w:rPr>
            <w:rFonts w:ascii="Times New Roman" w:eastAsia="Times New Roman" w:hAnsi="Times New Roman" w:cs="Times New Roman"/>
            <w:sz w:val="24"/>
            <w:szCs w:val="24"/>
            <w:lang w:val="uk-UA" w:eastAsia="ru-RU"/>
          </w:rPr>
          <w:t>0,2500 га</w:t>
        </w:r>
      </w:smartTag>
      <w:r w:rsidRPr="005B2FD8">
        <w:rPr>
          <w:rFonts w:ascii="Times New Roman" w:eastAsia="Times New Roman" w:hAnsi="Times New Roman" w:cs="Times New Roman"/>
          <w:sz w:val="24"/>
          <w:szCs w:val="24"/>
          <w:lang w:val="uk-UA" w:eastAsia="ru-RU"/>
        </w:rPr>
        <w:t>., кадастровий номер 7324085500:01:001:1115, за адресою: с. Ломачинці. вулиця Польова, 48.</w:t>
      </w:r>
    </w:p>
    <w:p w14:paraId="67FFC91C" w14:textId="77777777" w:rsidR="005B2FD8" w:rsidRPr="005B2FD8" w:rsidRDefault="005B2FD8" w:rsidP="005B2FD8">
      <w:pPr>
        <w:spacing w:after="0" w:line="240" w:lineRule="auto"/>
        <w:ind w:firstLine="709"/>
        <w:jc w:val="both"/>
        <w:rPr>
          <w:rFonts w:ascii="Times New Roman" w:eastAsia="Times New Roman" w:hAnsi="Times New Roman" w:cs="Times New Roman"/>
          <w:sz w:val="24"/>
          <w:szCs w:val="24"/>
          <w:lang w:val="uk-UA" w:eastAsia="ru-RU"/>
        </w:rPr>
      </w:pPr>
      <w:r w:rsidRPr="005B2FD8">
        <w:rPr>
          <w:rFonts w:ascii="Times New Roman" w:eastAsia="Times New Roman" w:hAnsi="Times New Roman" w:cs="Times New Roman"/>
          <w:sz w:val="24"/>
          <w:szCs w:val="24"/>
          <w:lang w:val="uk-UA" w:eastAsia="ru-RU"/>
        </w:rPr>
        <w:t xml:space="preserve">- для ведення особистого селянського господарства, площею </w:t>
      </w:r>
      <w:smartTag w:uri="urn:schemas-microsoft-com:office:smarttags" w:element="metricconverter">
        <w:smartTagPr>
          <w:attr w:name="ProductID" w:val="0,3400 га"/>
        </w:smartTagPr>
        <w:r w:rsidRPr="005B2FD8">
          <w:rPr>
            <w:rFonts w:ascii="Times New Roman" w:eastAsia="Times New Roman" w:hAnsi="Times New Roman" w:cs="Times New Roman"/>
            <w:sz w:val="24"/>
            <w:szCs w:val="24"/>
            <w:lang w:val="uk-UA" w:eastAsia="ru-RU"/>
          </w:rPr>
          <w:t>0,3400 га</w:t>
        </w:r>
      </w:smartTag>
      <w:r w:rsidRPr="005B2FD8">
        <w:rPr>
          <w:rFonts w:ascii="Times New Roman" w:eastAsia="Times New Roman" w:hAnsi="Times New Roman" w:cs="Times New Roman"/>
          <w:sz w:val="24"/>
          <w:szCs w:val="24"/>
          <w:lang w:val="uk-UA" w:eastAsia="ru-RU"/>
        </w:rPr>
        <w:t xml:space="preserve">., кадастровий номер 7324085500:01:001:1114, за адресою: с. Ломачинці. вулиця Польова. </w:t>
      </w:r>
    </w:p>
    <w:p w14:paraId="5AD3179A" w14:textId="77777777" w:rsidR="005B2FD8" w:rsidRPr="005B2FD8" w:rsidRDefault="005B2FD8" w:rsidP="005B2FD8">
      <w:pPr>
        <w:spacing w:after="0" w:line="240" w:lineRule="auto"/>
        <w:ind w:firstLine="709"/>
        <w:jc w:val="both"/>
        <w:rPr>
          <w:rFonts w:ascii="Times New Roman" w:eastAsia="Times New Roman" w:hAnsi="Times New Roman" w:cs="Times New Roman"/>
          <w:sz w:val="24"/>
          <w:szCs w:val="24"/>
          <w:lang w:val="uk-UA" w:eastAsia="ru-RU"/>
        </w:rPr>
      </w:pPr>
      <w:r w:rsidRPr="005B2FD8">
        <w:rPr>
          <w:rFonts w:ascii="Times New Roman" w:eastAsia="Times New Roman" w:hAnsi="Times New Roman" w:cs="Times New Roman"/>
          <w:sz w:val="24"/>
          <w:szCs w:val="24"/>
          <w:lang w:val="uk-UA" w:eastAsia="ru-RU"/>
        </w:rPr>
        <w:t>1.2. громадянці Дмитрук Світлані Василівні:</w:t>
      </w:r>
    </w:p>
    <w:p w14:paraId="6F3D6661" w14:textId="77777777" w:rsidR="005B2FD8" w:rsidRPr="005B2FD8" w:rsidRDefault="005B2FD8" w:rsidP="005B2FD8">
      <w:pPr>
        <w:spacing w:after="0" w:line="240" w:lineRule="auto"/>
        <w:ind w:firstLine="709"/>
        <w:jc w:val="both"/>
        <w:rPr>
          <w:rFonts w:ascii="Times New Roman" w:eastAsia="Times New Roman" w:hAnsi="Times New Roman" w:cs="Times New Roman"/>
          <w:sz w:val="24"/>
          <w:szCs w:val="24"/>
          <w:lang w:val="uk-UA" w:eastAsia="ru-RU"/>
        </w:rPr>
      </w:pPr>
      <w:r w:rsidRPr="005B2FD8">
        <w:rPr>
          <w:rFonts w:ascii="Times New Roman" w:eastAsia="Times New Roman" w:hAnsi="Times New Roman" w:cs="Times New Roman"/>
          <w:sz w:val="24"/>
          <w:szCs w:val="24"/>
          <w:lang w:val="uk-UA" w:eastAsia="ru-RU"/>
        </w:rPr>
        <w:t xml:space="preserve">- для будівництва і обслуговування житлового будинку, господарських будівель і споруд (присадибна ділянка), площею </w:t>
      </w:r>
      <w:smartTag w:uri="urn:schemas-microsoft-com:office:smarttags" w:element="metricconverter">
        <w:smartTagPr>
          <w:attr w:name="ProductID" w:val="0,2500 га"/>
        </w:smartTagPr>
        <w:r w:rsidRPr="005B2FD8">
          <w:rPr>
            <w:rFonts w:ascii="Times New Roman" w:eastAsia="Times New Roman" w:hAnsi="Times New Roman" w:cs="Times New Roman"/>
            <w:sz w:val="24"/>
            <w:szCs w:val="24"/>
            <w:lang w:val="uk-UA" w:eastAsia="ru-RU"/>
          </w:rPr>
          <w:t>0,2500 га</w:t>
        </w:r>
      </w:smartTag>
      <w:r w:rsidRPr="005B2FD8">
        <w:rPr>
          <w:rFonts w:ascii="Times New Roman" w:eastAsia="Times New Roman" w:hAnsi="Times New Roman" w:cs="Times New Roman"/>
          <w:sz w:val="24"/>
          <w:szCs w:val="24"/>
          <w:lang w:val="uk-UA" w:eastAsia="ru-RU"/>
        </w:rPr>
        <w:t>., кадастровий номер 7324085500:01:001:1110, за адресою: с. Ломачинці. вулиця Гагаріна, 11.</w:t>
      </w:r>
    </w:p>
    <w:p w14:paraId="218D859C" w14:textId="77777777" w:rsidR="005B2FD8" w:rsidRPr="005B2FD8" w:rsidRDefault="005B2FD8" w:rsidP="005B2FD8">
      <w:pPr>
        <w:spacing w:after="0" w:line="240" w:lineRule="auto"/>
        <w:ind w:firstLine="709"/>
        <w:jc w:val="both"/>
        <w:rPr>
          <w:rFonts w:ascii="Times New Roman" w:eastAsia="Times New Roman" w:hAnsi="Times New Roman" w:cs="Times New Roman"/>
          <w:sz w:val="24"/>
          <w:szCs w:val="24"/>
          <w:lang w:val="uk-UA" w:eastAsia="ru-RU"/>
        </w:rPr>
      </w:pPr>
      <w:r w:rsidRPr="005B2FD8">
        <w:rPr>
          <w:rFonts w:ascii="Times New Roman" w:eastAsia="Times New Roman" w:hAnsi="Times New Roman" w:cs="Times New Roman"/>
          <w:sz w:val="24"/>
          <w:szCs w:val="24"/>
          <w:lang w:val="uk-UA" w:eastAsia="ru-RU"/>
        </w:rPr>
        <w:t xml:space="preserve">- для ведення особистого селянського господарства, площею </w:t>
      </w:r>
      <w:smartTag w:uri="urn:schemas-microsoft-com:office:smarttags" w:element="metricconverter">
        <w:smartTagPr>
          <w:attr w:name="ProductID" w:val="0,3200 га"/>
        </w:smartTagPr>
        <w:r w:rsidRPr="005B2FD8">
          <w:rPr>
            <w:rFonts w:ascii="Times New Roman" w:eastAsia="Times New Roman" w:hAnsi="Times New Roman" w:cs="Times New Roman"/>
            <w:sz w:val="24"/>
            <w:szCs w:val="24"/>
            <w:lang w:val="uk-UA" w:eastAsia="ru-RU"/>
          </w:rPr>
          <w:t>0,3200 га</w:t>
        </w:r>
      </w:smartTag>
      <w:r w:rsidRPr="005B2FD8">
        <w:rPr>
          <w:rFonts w:ascii="Times New Roman" w:eastAsia="Times New Roman" w:hAnsi="Times New Roman" w:cs="Times New Roman"/>
          <w:sz w:val="24"/>
          <w:szCs w:val="24"/>
          <w:lang w:val="uk-UA" w:eastAsia="ru-RU"/>
        </w:rPr>
        <w:t>., кадастровий номер 7324085500:01:001:1111, за адресою: с. Ломачинці. вулиця Гагаріна.</w:t>
      </w:r>
    </w:p>
    <w:p w14:paraId="4D4B7A94" w14:textId="77777777" w:rsidR="005B2FD8" w:rsidRPr="005B2FD8" w:rsidRDefault="005B2FD8" w:rsidP="005B2FD8">
      <w:pPr>
        <w:spacing w:after="0" w:line="240" w:lineRule="auto"/>
        <w:ind w:firstLine="709"/>
        <w:jc w:val="both"/>
        <w:rPr>
          <w:rFonts w:ascii="Times New Roman" w:eastAsia="Times New Roman" w:hAnsi="Times New Roman" w:cs="Times New Roman"/>
          <w:sz w:val="24"/>
          <w:szCs w:val="24"/>
          <w:lang w:val="uk-UA" w:eastAsia="ru-RU"/>
        </w:rPr>
      </w:pPr>
      <w:r w:rsidRPr="005B2FD8">
        <w:rPr>
          <w:rFonts w:ascii="Times New Roman" w:eastAsia="Times New Roman" w:hAnsi="Times New Roman" w:cs="Times New Roman"/>
          <w:sz w:val="24"/>
          <w:szCs w:val="24"/>
          <w:lang w:val="uk-UA" w:eastAsia="ru-RU"/>
        </w:rPr>
        <w:t>1,3 громадянину  Микитюку  Володимиру Павловичу:</w:t>
      </w:r>
    </w:p>
    <w:p w14:paraId="63AA4F7D" w14:textId="77777777" w:rsidR="005B2FD8" w:rsidRPr="005B2FD8" w:rsidRDefault="005B2FD8" w:rsidP="005B2FD8">
      <w:pPr>
        <w:spacing w:after="0" w:line="240" w:lineRule="auto"/>
        <w:ind w:firstLine="709"/>
        <w:jc w:val="both"/>
        <w:rPr>
          <w:rFonts w:ascii="Times New Roman" w:eastAsia="Times New Roman" w:hAnsi="Times New Roman" w:cs="Times New Roman"/>
          <w:sz w:val="24"/>
          <w:szCs w:val="24"/>
          <w:lang w:val="uk-UA" w:eastAsia="ru-RU"/>
        </w:rPr>
      </w:pPr>
      <w:r w:rsidRPr="005B2FD8">
        <w:rPr>
          <w:rFonts w:ascii="Times New Roman" w:eastAsia="Times New Roman" w:hAnsi="Times New Roman" w:cs="Times New Roman"/>
          <w:sz w:val="24"/>
          <w:szCs w:val="24"/>
          <w:lang w:val="uk-UA" w:eastAsia="ru-RU"/>
        </w:rPr>
        <w:t xml:space="preserve">- для будівництва і обслуговування житлового будинку, господарських будівель і споруд (присадибна ділянка), площею </w:t>
      </w:r>
      <w:smartTag w:uri="urn:schemas-microsoft-com:office:smarttags" w:element="metricconverter">
        <w:smartTagPr>
          <w:attr w:name="ProductID" w:val="0,2500 га"/>
        </w:smartTagPr>
        <w:r w:rsidRPr="005B2FD8">
          <w:rPr>
            <w:rFonts w:ascii="Times New Roman" w:eastAsia="Times New Roman" w:hAnsi="Times New Roman" w:cs="Times New Roman"/>
            <w:sz w:val="24"/>
            <w:szCs w:val="24"/>
            <w:lang w:val="uk-UA" w:eastAsia="ru-RU"/>
          </w:rPr>
          <w:t>0,2500 га</w:t>
        </w:r>
      </w:smartTag>
      <w:r w:rsidRPr="005B2FD8">
        <w:rPr>
          <w:rFonts w:ascii="Times New Roman" w:eastAsia="Times New Roman" w:hAnsi="Times New Roman" w:cs="Times New Roman"/>
          <w:sz w:val="24"/>
          <w:szCs w:val="24"/>
          <w:lang w:val="uk-UA" w:eastAsia="ru-RU"/>
        </w:rPr>
        <w:t>., кадастровий номер 7324085500:01:001:1120, за адресою: с. Ломачинці. вулиця Польова, 26-а.</w:t>
      </w:r>
    </w:p>
    <w:p w14:paraId="17B85271" w14:textId="77777777" w:rsidR="005B2FD8" w:rsidRPr="005B2FD8" w:rsidRDefault="005B2FD8" w:rsidP="005B2FD8">
      <w:pPr>
        <w:spacing w:after="0" w:line="240" w:lineRule="auto"/>
        <w:ind w:firstLine="709"/>
        <w:jc w:val="both"/>
        <w:rPr>
          <w:rFonts w:ascii="Times New Roman" w:eastAsia="Times New Roman" w:hAnsi="Times New Roman" w:cs="Times New Roman"/>
          <w:sz w:val="24"/>
          <w:szCs w:val="24"/>
          <w:lang w:val="uk-UA" w:eastAsia="ru-RU"/>
        </w:rPr>
      </w:pPr>
      <w:r w:rsidRPr="005B2FD8">
        <w:rPr>
          <w:rFonts w:ascii="Times New Roman" w:eastAsia="Times New Roman" w:hAnsi="Times New Roman" w:cs="Times New Roman"/>
          <w:sz w:val="24"/>
          <w:szCs w:val="24"/>
          <w:lang w:val="uk-UA" w:eastAsia="ru-RU"/>
        </w:rPr>
        <w:t xml:space="preserve">- для ведення особистого селянського господарства, площею </w:t>
      </w:r>
      <w:smartTag w:uri="urn:schemas-microsoft-com:office:smarttags" w:element="metricconverter">
        <w:smartTagPr>
          <w:attr w:name="ProductID" w:val="0,1900 га"/>
        </w:smartTagPr>
        <w:r w:rsidRPr="005B2FD8">
          <w:rPr>
            <w:rFonts w:ascii="Times New Roman" w:eastAsia="Times New Roman" w:hAnsi="Times New Roman" w:cs="Times New Roman"/>
            <w:sz w:val="24"/>
            <w:szCs w:val="24"/>
            <w:lang w:val="uk-UA" w:eastAsia="ru-RU"/>
          </w:rPr>
          <w:t>0,1900 га</w:t>
        </w:r>
      </w:smartTag>
      <w:r w:rsidRPr="005B2FD8">
        <w:rPr>
          <w:rFonts w:ascii="Times New Roman" w:eastAsia="Times New Roman" w:hAnsi="Times New Roman" w:cs="Times New Roman"/>
          <w:sz w:val="24"/>
          <w:szCs w:val="24"/>
          <w:lang w:val="uk-UA" w:eastAsia="ru-RU"/>
        </w:rPr>
        <w:t xml:space="preserve">., кадастровий номер 7324085500:01:001:1122, за адресою: с. Ломачинці. вулиця Польова. </w:t>
      </w:r>
    </w:p>
    <w:p w14:paraId="153F7F56" w14:textId="77777777" w:rsidR="005B2FD8" w:rsidRPr="005B2FD8" w:rsidRDefault="005B2FD8" w:rsidP="005B2FD8">
      <w:pPr>
        <w:spacing w:after="0" w:line="240" w:lineRule="auto"/>
        <w:ind w:firstLine="709"/>
        <w:jc w:val="both"/>
        <w:rPr>
          <w:rFonts w:ascii="Times New Roman" w:eastAsia="Times New Roman" w:hAnsi="Times New Roman" w:cs="Times New Roman"/>
          <w:sz w:val="24"/>
          <w:szCs w:val="24"/>
          <w:lang w:val="uk-UA" w:eastAsia="ru-RU"/>
        </w:rPr>
      </w:pPr>
      <w:r w:rsidRPr="005B2FD8">
        <w:rPr>
          <w:rFonts w:ascii="Times New Roman" w:eastAsia="Times New Roman" w:hAnsi="Times New Roman" w:cs="Times New Roman"/>
          <w:sz w:val="24"/>
          <w:szCs w:val="24"/>
          <w:lang w:val="uk-UA" w:eastAsia="ru-RU"/>
        </w:rPr>
        <w:t xml:space="preserve">- для ведення особистого селянського господарства, площею </w:t>
      </w:r>
      <w:smartTag w:uri="urn:schemas-microsoft-com:office:smarttags" w:element="metricconverter">
        <w:smartTagPr>
          <w:attr w:name="ProductID" w:val="0,0600 га"/>
        </w:smartTagPr>
        <w:r w:rsidRPr="005B2FD8">
          <w:rPr>
            <w:rFonts w:ascii="Times New Roman" w:eastAsia="Times New Roman" w:hAnsi="Times New Roman" w:cs="Times New Roman"/>
            <w:sz w:val="24"/>
            <w:szCs w:val="24"/>
            <w:lang w:val="uk-UA" w:eastAsia="ru-RU"/>
          </w:rPr>
          <w:t>0,0600 га</w:t>
        </w:r>
      </w:smartTag>
      <w:r w:rsidRPr="005B2FD8">
        <w:rPr>
          <w:rFonts w:ascii="Times New Roman" w:eastAsia="Times New Roman" w:hAnsi="Times New Roman" w:cs="Times New Roman"/>
          <w:sz w:val="24"/>
          <w:szCs w:val="24"/>
          <w:lang w:val="uk-UA" w:eastAsia="ru-RU"/>
        </w:rPr>
        <w:t xml:space="preserve">., кадастровий номер 7324085500:01:001:1121, за адресою: с. Ломачинці. урочище «Ланок». </w:t>
      </w:r>
    </w:p>
    <w:p w14:paraId="4004C841" w14:textId="77777777" w:rsidR="005B2FD8" w:rsidRPr="005B2FD8" w:rsidRDefault="005B2FD8" w:rsidP="005B2FD8">
      <w:pPr>
        <w:spacing w:after="0" w:line="240" w:lineRule="auto"/>
        <w:ind w:firstLine="709"/>
        <w:jc w:val="both"/>
        <w:rPr>
          <w:rFonts w:ascii="Times New Roman" w:eastAsia="Times New Roman" w:hAnsi="Times New Roman" w:cs="Times New Roman"/>
          <w:sz w:val="24"/>
          <w:szCs w:val="24"/>
          <w:lang w:val="uk-UA" w:eastAsia="ru-RU"/>
        </w:rPr>
      </w:pPr>
      <w:r w:rsidRPr="005B2FD8">
        <w:rPr>
          <w:rFonts w:ascii="Times New Roman" w:eastAsia="Times New Roman" w:hAnsi="Times New Roman" w:cs="Times New Roman"/>
          <w:sz w:val="24"/>
          <w:szCs w:val="24"/>
          <w:lang w:val="uk-UA" w:eastAsia="ru-RU"/>
        </w:rPr>
        <w:t xml:space="preserve">2. </w:t>
      </w:r>
      <w:r w:rsidRPr="005B2FD8">
        <w:rPr>
          <w:rFonts w:ascii="Times New Roman" w:eastAsia="Times New Roman" w:hAnsi="Times New Roman" w:cs="Times New Roman"/>
          <w:color w:val="000000"/>
          <w:sz w:val="24"/>
          <w:szCs w:val="24"/>
          <w:shd w:val="clear" w:color="auto" w:fill="FFFFFF"/>
          <w:lang w:val="uk-UA" w:eastAsia="ru-RU"/>
        </w:rPr>
        <w:t>Зобов’язати громадян:</w:t>
      </w:r>
      <w:r w:rsidRPr="005B2FD8">
        <w:rPr>
          <w:rFonts w:ascii="Times New Roman" w:eastAsia="Times New Roman" w:hAnsi="Times New Roman" w:cs="Times New Roman"/>
          <w:sz w:val="24"/>
          <w:szCs w:val="24"/>
          <w:lang w:val="uk-UA" w:eastAsia="ru-RU"/>
        </w:rPr>
        <w:t xml:space="preserve"> Бузурну Олену Кирилівну, Дмитрук Світлану Василівну, Микитюка Володимира Павловича протягом двох місяців з дати прийняття рішення </w:t>
      </w:r>
      <w:r w:rsidRPr="005B2FD8">
        <w:rPr>
          <w:rFonts w:ascii="Times New Roman" w:eastAsia="Times New Roman" w:hAnsi="Times New Roman" w:cs="Times New Roman"/>
          <w:color w:val="000000"/>
          <w:sz w:val="24"/>
          <w:szCs w:val="24"/>
          <w:shd w:val="clear" w:color="auto" w:fill="FFFFFF"/>
          <w:lang w:val="uk-UA" w:eastAsia="ru-RU"/>
        </w:rPr>
        <w:t>провести реєстрацію свого права на земельну ділянку в Державному реєстрі речових прав.</w:t>
      </w:r>
    </w:p>
    <w:p w14:paraId="1283406E" w14:textId="77777777" w:rsidR="005B2FD8" w:rsidRPr="005B2FD8" w:rsidRDefault="005B2FD8" w:rsidP="005B2FD8">
      <w:pPr>
        <w:tabs>
          <w:tab w:val="left" w:pos="1080"/>
          <w:tab w:val="left" w:pos="5780"/>
        </w:tabs>
        <w:spacing w:after="0" w:line="240" w:lineRule="auto"/>
        <w:ind w:firstLine="720"/>
        <w:jc w:val="both"/>
        <w:rPr>
          <w:rFonts w:ascii="Times New Roman" w:eastAsia="Times New Roman" w:hAnsi="Times New Roman" w:cs="Times New Roman"/>
          <w:sz w:val="24"/>
          <w:szCs w:val="24"/>
          <w:lang w:val="uk-UA" w:eastAsia="ru-RU"/>
        </w:rPr>
      </w:pPr>
      <w:r w:rsidRPr="005B2FD8">
        <w:rPr>
          <w:rFonts w:ascii="Times New Roman" w:eastAsia="Times New Roman" w:hAnsi="Times New Roman" w:cs="Times New Roman"/>
          <w:sz w:val="24"/>
          <w:szCs w:val="24"/>
          <w:lang w:val="uk-UA" w:eastAsia="ru-RU"/>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504B7521" w14:textId="77777777" w:rsidR="005B2FD8" w:rsidRPr="005B2FD8" w:rsidRDefault="005B2FD8" w:rsidP="005B2FD8">
      <w:pPr>
        <w:spacing w:after="0" w:line="240" w:lineRule="auto"/>
        <w:jc w:val="both"/>
        <w:rPr>
          <w:rFonts w:ascii="Times New Roman" w:eastAsia="Times New Roman" w:hAnsi="Times New Roman" w:cs="Times New Roman"/>
          <w:b/>
          <w:sz w:val="24"/>
          <w:szCs w:val="24"/>
          <w:lang w:val="uk-UA" w:eastAsia="ru-RU"/>
        </w:rPr>
      </w:pPr>
    </w:p>
    <w:p w14:paraId="420544A0" w14:textId="36681133" w:rsidR="005B2FD8" w:rsidRPr="005B2FD8" w:rsidRDefault="005B2FD8" w:rsidP="005B2FD8">
      <w:pPr>
        <w:spacing w:after="0" w:line="240" w:lineRule="auto"/>
        <w:rPr>
          <w:rFonts w:ascii="Times New Roman" w:eastAsia="Times New Roman" w:hAnsi="Times New Roman" w:cs="Times New Roman"/>
          <w:b/>
          <w:bCs/>
          <w:sz w:val="24"/>
          <w:szCs w:val="24"/>
          <w:u w:val="single"/>
          <w:lang w:val="uk-UA" w:eastAsia="ru-RU"/>
        </w:rPr>
      </w:pPr>
      <w:r w:rsidRPr="005B2FD8">
        <w:rPr>
          <w:rFonts w:ascii="Times New Roman" w:eastAsia="Times New Roman" w:hAnsi="Times New Roman" w:cs="Times New Roman"/>
          <w:b/>
          <w:bCs/>
          <w:sz w:val="24"/>
          <w:szCs w:val="24"/>
          <w:u w:val="single"/>
          <w:lang w:val="uk-UA" w:eastAsia="ru-RU"/>
        </w:rPr>
        <w:t>РІШЕННЯ №</w:t>
      </w:r>
      <w:r w:rsidR="00A62A82">
        <w:rPr>
          <w:rFonts w:ascii="Times New Roman" w:eastAsia="Times New Roman" w:hAnsi="Times New Roman" w:cs="Times New Roman"/>
          <w:b/>
          <w:bCs/>
          <w:sz w:val="24"/>
          <w:szCs w:val="24"/>
          <w:u w:val="single"/>
          <w:lang w:val="uk-UA" w:eastAsia="ru-RU"/>
        </w:rPr>
        <w:t>14</w:t>
      </w:r>
    </w:p>
    <w:p w14:paraId="5F2691B4" w14:textId="77777777" w:rsidR="005B2FD8" w:rsidRPr="005B2FD8" w:rsidRDefault="005B2FD8" w:rsidP="005B2FD8">
      <w:pPr>
        <w:spacing w:after="0" w:line="240" w:lineRule="auto"/>
        <w:ind w:right="827"/>
        <w:rPr>
          <w:rFonts w:ascii="Times New Roman" w:eastAsia="Times New Roman" w:hAnsi="Times New Roman" w:cs="Times New Roman"/>
          <w:b/>
          <w:sz w:val="24"/>
          <w:lang w:val="uk-UA" w:eastAsia="ru-RU"/>
        </w:rPr>
      </w:pPr>
      <w:r w:rsidRPr="005B2FD8">
        <w:rPr>
          <w:rFonts w:ascii="Times New Roman" w:eastAsia="Times New Roman" w:hAnsi="Times New Roman" w:cs="Times New Roman"/>
          <w:b/>
          <w:sz w:val="24"/>
          <w:lang w:val="uk-UA" w:eastAsia="ru-RU"/>
        </w:rPr>
        <w:t xml:space="preserve">Про затвердження проектів землеустрою щодо відведення земельних ділянок </w:t>
      </w:r>
    </w:p>
    <w:p w14:paraId="1D7C95C9" w14:textId="77777777" w:rsidR="005B2FD8" w:rsidRPr="005B2FD8" w:rsidRDefault="005B2FD8" w:rsidP="005B2FD8">
      <w:pPr>
        <w:spacing w:after="0" w:line="240" w:lineRule="auto"/>
        <w:ind w:firstLine="708"/>
        <w:jc w:val="both"/>
        <w:rPr>
          <w:rFonts w:ascii="Times New Roman" w:eastAsia="Times New Roman" w:hAnsi="Times New Roman" w:cs="Times New Roman"/>
          <w:sz w:val="24"/>
          <w:szCs w:val="24"/>
          <w:lang w:val="uk-UA" w:eastAsia="ru-RU"/>
        </w:rPr>
      </w:pPr>
      <w:r w:rsidRPr="005B2FD8">
        <w:rPr>
          <w:rFonts w:ascii="Times New Roman" w:eastAsia="Times New Roman" w:hAnsi="Times New Roman" w:cs="Times New Roman"/>
          <w:sz w:val="24"/>
          <w:szCs w:val="24"/>
          <w:lang w:val="uk-UA" w:eastAsia="ru-RU"/>
        </w:rPr>
        <w:t>Відповідно до п.34 ст.26 Закону України «Про місцеве самоврядування в Україні», ст.ст.12,118,121,122 Земельного кодексу України, ст.19 Закону України „Про землеустрій”, розглянувши заяви громадян: Левченко Лариси Миколаївни, Сабаш Світлани Вікторівни, Муляра Олексія Михайловича, Коваль Аліни Олексіївни, Гребенюка Станіслава Івановича, про затвердження проектів землеустрою щодо відведення земельних ділянок у власність, Новодністровська міська рада</w:t>
      </w:r>
    </w:p>
    <w:p w14:paraId="24B13283" w14:textId="77777777" w:rsidR="005B2FD8" w:rsidRPr="005B2FD8" w:rsidRDefault="005B2FD8" w:rsidP="005B2FD8">
      <w:pPr>
        <w:tabs>
          <w:tab w:val="left" w:pos="708"/>
          <w:tab w:val="center" w:pos="4153"/>
          <w:tab w:val="right" w:pos="8306"/>
        </w:tabs>
        <w:spacing w:after="0" w:line="240" w:lineRule="auto"/>
        <w:jc w:val="center"/>
        <w:rPr>
          <w:rFonts w:ascii="Times New Roman" w:eastAsia="Times New Roman" w:hAnsi="Times New Roman" w:cs="Times New Roman"/>
          <w:b/>
          <w:sz w:val="24"/>
          <w:szCs w:val="24"/>
          <w:lang w:val="uk-UA" w:eastAsia="ru-RU"/>
        </w:rPr>
      </w:pPr>
      <w:r w:rsidRPr="005B2FD8">
        <w:rPr>
          <w:rFonts w:ascii="Times New Roman" w:eastAsia="Times New Roman" w:hAnsi="Times New Roman" w:cs="Times New Roman"/>
          <w:b/>
          <w:sz w:val="24"/>
          <w:szCs w:val="24"/>
          <w:lang w:val="uk-UA" w:eastAsia="ru-RU"/>
        </w:rPr>
        <w:t>В И Р І Ш И Л А:</w:t>
      </w:r>
    </w:p>
    <w:p w14:paraId="34845DAC" w14:textId="77777777" w:rsidR="005B2FD8" w:rsidRPr="005B2FD8" w:rsidRDefault="005B2FD8" w:rsidP="005B2FD8">
      <w:pPr>
        <w:spacing w:after="0" w:line="240" w:lineRule="auto"/>
        <w:ind w:firstLine="709"/>
        <w:jc w:val="both"/>
        <w:rPr>
          <w:rFonts w:ascii="Times New Roman" w:eastAsia="Times New Roman" w:hAnsi="Times New Roman" w:cs="Times New Roman"/>
          <w:b/>
          <w:sz w:val="24"/>
          <w:szCs w:val="24"/>
          <w:lang w:val="uk-UA" w:eastAsia="ru-RU"/>
        </w:rPr>
      </w:pPr>
      <w:r w:rsidRPr="005B2FD8">
        <w:rPr>
          <w:rFonts w:ascii="Times New Roman" w:eastAsia="Times New Roman" w:hAnsi="Times New Roman" w:cs="Times New Roman"/>
          <w:b/>
          <w:sz w:val="24"/>
          <w:szCs w:val="24"/>
          <w:lang w:val="uk-UA" w:eastAsia="ru-RU"/>
        </w:rPr>
        <w:t>1. Затвердити проекти землеустрою щодо відведення земельних ділянок для передачі їх безоплатно у власність:</w:t>
      </w:r>
    </w:p>
    <w:p w14:paraId="550A607B" w14:textId="77777777" w:rsidR="005B2FD8" w:rsidRPr="005B2FD8" w:rsidRDefault="005B2FD8" w:rsidP="005B2FD8">
      <w:pPr>
        <w:spacing w:after="0" w:line="240" w:lineRule="auto"/>
        <w:ind w:firstLine="709"/>
        <w:jc w:val="both"/>
        <w:rPr>
          <w:rFonts w:ascii="Times New Roman" w:eastAsia="Times New Roman" w:hAnsi="Times New Roman" w:cs="Times New Roman"/>
          <w:sz w:val="24"/>
          <w:szCs w:val="24"/>
          <w:lang w:val="uk-UA" w:eastAsia="ru-RU"/>
        </w:rPr>
      </w:pPr>
      <w:r w:rsidRPr="005B2FD8">
        <w:rPr>
          <w:rFonts w:ascii="Times New Roman" w:eastAsia="Times New Roman" w:hAnsi="Times New Roman" w:cs="Times New Roman"/>
          <w:sz w:val="24"/>
          <w:szCs w:val="24"/>
          <w:lang w:val="uk-UA" w:eastAsia="ru-RU"/>
        </w:rPr>
        <w:t xml:space="preserve">1.1. громадянці Левченко Ларисі Миколаївні,  для ведення особистого селянського господарства, площею </w:t>
      </w:r>
      <w:smartTag w:uri="urn:schemas-microsoft-com:office:smarttags" w:element="metricconverter">
        <w:smartTagPr>
          <w:attr w:name="ProductID" w:val="0,2306 га"/>
        </w:smartTagPr>
        <w:r w:rsidRPr="005B2FD8">
          <w:rPr>
            <w:rFonts w:ascii="Times New Roman" w:eastAsia="Times New Roman" w:hAnsi="Times New Roman" w:cs="Times New Roman"/>
            <w:sz w:val="24"/>
            <w:szCs w:val="24"/>
            <w:lang w:val="uk-UA" w:eastAsia="ru-RU"/>
          </w:rPr>
          <w:t>0,2306 га</w:t>
        </w:r>
      </w:smartTag>
      <w:r w:rsidRPr="005B2FD8">
        <w:rPr>
          <w:rFonts w:ascii="Times New Roman" w:eastAsia="Times New Roman" w:hAnsi="Times New Roman" w:cs="Times New Roman"/>
          <w:sz w:val="24"/>
          <w:szCs w:val="24"/>
          <w:lang w:val="uk-UA" w:eastAsia="ru-RU"/>
        </w:rPr>
        <w:t>., кадастровий номер 7324085500:01:001:1116, за адресою: с. Ломачинці, урочище «Біля Черватюка».</w:t>
      </w:r>
    </w:p>
    <w:p w14:paraId="0A243617" w14:textId="3899DA47" w:rsidR="005B2FD8" w:rsidRPr="005B2FD8" w:rsidRDefault="005B2FD8" w:rsidP="005B2FD8">
      <w:pPr>
        <w:spacing w:after="0" w:line="240" w:lineRule="auto"/>
        <w:ind w:firstLine="709"/>
        <w:jc w:val="both"/>
        <w:rPr>
          <w:rFonts w:ascii="Times New Roman" w:eastAsia="Times New Roman" w:hAnsi="Times New Roman" w:cs="Times New Roman"/>
          <w:sz w:val="24"/>
          <w:szCs w:val="24"/>
          <w:lang w:val="uk-UA" w:eastAsia="ru-RU"/>
        </w:rPr>
      </w:pPr>
      <w:r w:rsidRPr="005B2FD8">
        <w:rPr>
          <w:rFonts w:ascii="Times New Roman" w:eastAsia="Times New Roman" w:hAnsi="Times New Roman" w:cs="Times New Roman"/>
          <w:sz w:val="24"/>
          <w:szCs w:val="24"/>
          <w:lang w:val="uk-UA" w:eastAsia="ru-RU"/>
        </w:rPr>
        <w:lastRenderedPageBreak/>
        <w:t>1.2. громадянці Сабаш Світлані Вікторівні,  для будівництва індивідуальних гаражів, площею 0,0026 га, кадастровий номер 7310600000:01:014:0250, за адресою: м.Новодністровськ, с/т «Малиш», №2.</w:t>
      </w:r>
    </w:p>
    <w:p w14:paraId="2A3BB6F2" w14:textId="77777777" w:rsidR="005B2FD8" w:rsidRPr="005B2FD8" w:rsidRDefault="005B2FD8" w:rsidP="005B2FD8">
      <w:pPr>
        <w:spacing w:after="0" w:line="240" w:lineRule="auto"/>
        <w:ind w:firstLine="709"/>
        <w:jc w:val="both"/>
        <w:rPr>
          <w:rFonts w:ascii="Times New Roman" w:eastAsia="Times New Roman" w:hAnsi="Times New Roman" w:cs="Times New Roman"/>
          <w:sz w:val="24"/>
          <w:szCs w:val="24"/>
          <w:lang w:val="uk-UA" w:eastAsia="ru-RU"/>
        </w:rPr>
      </w:pPr>
      <w:r w:rsidRPr="005B2FD8">
        <w:rPr>
          <w:rFonts w:ascii="Times New Roman" w:eastAsia="Times New Roman" w:hAnsi="Times New Roman" w:cs="Times New Roman"/>
          <w:sz w:val="24"/>
          <w:szCs w:val="24"/>
          <w:lang w:val="uk-UA" w:eastAsia="ru-RU"/>
        </w:rPr>
        <w:t xml:space="preserve">1.3. громадянину Муляру Олексію Михайловичу, для ведення особистого селянського господарства, площею </w:t>
      </w:r>
      <w:smartTag w:uri="urn:schemas-microsoft-com:office:smarttags" w:element="metricconverter">
        <w:smartTagPr>
          <w:attr w:name="ProductID" w:val="0,2443 га"/>
        </w:smartTagPr>
        <w:r w:rsidRPr="005B2FD8">
          <w:rPr>
            <w:rFonts w:ascii="Times New Roman" w:eastAsia="Times New Roman" w:hAnsi="Times New Roman" w:cs="Times New Roman"/>
            <w:sz w:val="24"/>
            <w:szCs w:val="24"/>
            <w:lang w:val="uk-UA" w:eastAsia="ru-RU"/>
          </w:rPr>
          <w:t>0,2443 га</w:t>
        </w:r>
      </w:smartTag>
      <w:r w:rsidRPr="005B2FD8">
        <w:rPr>
          <w:rFonts w:ascii="Times New Roman" w:eastAsia="Times New Roman" w:hAnsi="Times New Roman" w:cs="Times New Roman"/>
          <w:sz w:val="24"/>
          <w:szCs w:val="24"/>
          <w:lang w:val="uk-UA" w:eastAsia="ru-RU"/>
        </w:rPr>
        <w:t xml:space="preserve">., кадастровий номер 7324085500:01:001:1112, за адресою: с. Ломачинці, урочище «Біля Черватюка». </w:t>
      </w:r>
    </w:p>
    <w:p w14:paraId="4FE62A4B" w14:textId="77777777" w:rsidR="005B2FD8" w:rsidRPr="005B2FD8" w:rsidRDefault="005B2FD8" w:rsidP="005B2FD8">
      <w:pPr>
        <w:spacing w:after="0" w:line="240" w:lineRule="auto"/>
        <w:ind w:firstLine="709"/>
        <w:jc w:val="both"/>
        <w:rPr>
          <w:rFonts w:ascii="Times New Roman" w:eastAsia="Times New Roman" w:hAnsi="Times New Roman" w:cs="Times New Roman"/>
          <w:sz w:val="24"/>
          <w:szCs w:val="24"/>
          <w:lang w:val="uk-UA" w:eastAsia="ru-RU"/>
        </w:rPr>
      </w:pPr>
      <w:r w:rsidRPr="005B2FD8">
        <w:rPr>
          <w:rFonts w:ascii="Times New Roman" w:eastAsia="Times New Roman" w:hAnsi="Times New Roman" w:cs="Times New Roman"/>
          <w:sz w:val="24"/>
          <w:szCs w:val="24"/>
          <w:lang w:val="uk-UA" w:eastAsia="ru-RU"/>
        </w:rPr>
        <w:t xml:space="preserve">1.4. громадянці Коваль Аліні Олексіївні, для ведення особистого селянського господарства, площею </w:t>
      </w:r>
      <w:smartTag w:uri="urn:schemas-microsoft-com:office:smarttags" w:element="metricconverter">
        <w:smartTagPr>
          <w:attr w:name="ProductID" w:val="0,3189 га"/>
        </w:smartTagPr>
        <w:r w:rsidRPr="005B2FD8">
          <w:rPr>
            <w:rFonts w:ascii="Times New Roman" w:eastAsia="Times New Roman" w:hAnsi="Times New Roman" w:cs="Times New Roman"/>
            <w:sz w:val="24"/>
            <w:szCs w:val="24"/>
            <w:lang w:val="uk-UA" w:eastAsia="ru-RU"/>
          </w:rPr>
          <w:t>0,3189 га</w:t>
        </w:r>
      </w:smartTag>
      <w:r w:rsidRPr="005B2FD8">
        <w:rPr>
          <w:rFonts w:ascii="Times New Roman" w:eastAsia="Times New Roman" w:hAnsi="Times New Roman" w:cs="Times New Roman"/>
          <w:sz w:val="24"/>
          <w:szCs w:val="24"/>
          <w:lang w:val="uk-UA" w:eastAsia="ru-RU"/>
        </w:rPr>
        <w:t xml:space="preserve">., кадастровий номер 7324085500:01:001:1106, за адресою: с. Ломачинці, урочище «Бугайове». </w:t>
      </w:r>
    </w:p>
    <w:p w14:paraId="6591B949" w14:textId="77777777" w:rsidR="005B2FD8" w:rsidRPr="005B2FD8" w:rsidRDefault="005B2FD8" w:rsidP="005B2FD8">
      <w:pPr>
        <w:spacing w:after="0" w:line="240" w:lineRule="auto"/>
        <w:ind w:firstLine="709"/>
        <w:jc w:val="both"/>
        <w:rPr>
          <w:rFonts w:ascii="Times New Roman" w:eastAsia="Times New Roman" w:hAnsi="Times New Roman" w:cs="Times New Roman"/>
          <w:sz w:val="24"/>
          <w:szCs w:val="24"/>
          <w:lang w:val="uk-UA" w:eastAsia="ru-RU"/>
        </w:rPr>
      </w:pPr>
      <w:r w:rsidRPr="005B2FD8">
        <w:rPr>
          <w:rFonts w:ascii="Times New Roman" w:eastAsia="Times New Roman" w:hAnsi="Times New Roman" w:cs="Times New Roman"/>
          <w:sz w:val="24"/>
          <w:szCs w:val="24"/>
          <w:lang w:val="uk-UA" w:eastAsia="ru-RU"/>
        </w:rPr>
        <w:t xml:space="preserve">1.5. громадянину Гребенюку Станіславу Івановичу, для будівництва індивідуальних гаражів, площею </w:t>
      </w:r>
      <w:smartTag w:uri="urn:schemas-microsoft-com:office:smarttags" w:element="metricconverter">
        <w:smartTagPr>
          <w:attr w:name="ProductID" w:val="0,0023 га"/>
        </w:smartTagPr>
        <w:r w:rsidRPr="005B2FD8">
          <w:rPr>
            <w:rFonts w:ascii="Times New Roman" w:eastAsia="Times New Roman" w:hAnsi="Times New Roman" w:cs="Times New Roman"/>
            <w:sz w:val="24"/>
            <w:szCs w:val="24"/>
            <w:lang w:val="uk-UA" w:eastAsia="ru-RU"/>
          </w:rPr>
          <w:t>0,0023 га</w:t>
        </w:r>
      </w:smartTag>
      <w:r w:rsidRPr="005B2FD8">
        <w:rPr>
          <w:rFonts w:ascii="Times New Roman" w:eastAsia="Times New Roman" w:hAnsi="Times New Roman" w:cs="Times New Roman"/>
          <w:sz w:val="24"/>
          <w:szCs w:val="24"/>
          <w:lang w:val="uk-UA" w:eastAsia="ru-RU"/>
        </w:rPr>
        <w:t>., кадастровий номер 7310600000:01:018:0329, за адресою: м. Новодністровськ, г/т «Каскад»,78.</w:t>
      </w:r>
    </w:p>
    <w:p w14:paraId="227E1D7B" w14:textId="77777777" w:rsidR="005B2FD8" w:rsidRPr="005B2FD8" w:rsidRDefault="005B2FD8" w:rsidP="005B2FD8">
      <w:pPr>
        <w:spacing w:after="0" w:line="240" w:lineRule="auto"/>
        <w:ind w:firstLine="709"/>
        <w:jc w:val="both"/>
        <w:rPr>
          <w:rFonts w:ascii="Times New Roman" w:eastAsia="Times New Roman" w:hAnsi="Times New Roman" w:cs="Times New Roman"/>
          <w:color w:val="000000"/>
          <w:sz w:val="24"/>
          <w:szCs w:val="24"/>
          <w:shd w:val="clear" w:color="auto" w:fill="FFFFFF"/>
          <w:lang w:val="uk-UA" w:eastAsia="ru-RU"/>
        </w:rPr>
      </w:pPr>
      <w:r w:rsidRPr="005B2FD8">
        <w:rPr>
          <w:rFonts w:ascii="Times New Roman" w:eastAsia="Times New Roman" w:hAnsi="Times New Roman" w:cs="Times New Roman"/>
          <w:sz w:val="24"/>
          <w:szCs w:val="24"/>
          <w:lang w:val="uk-UA" w:eastAsia="ru-RU"/>
        </w:rPr>
        <w:t xml:space="preserve">2. </w:t>
      </w:r>
      <w:r w:rsidRPr="005B2FD8">
        <w:rPr>
          <w:rFonts w:ascii="Times New Roman" w:eastAsia="Times New Roman" w:hAnsi="Times New Roman" w:cs="Times New Roman"/>
          <w:color w:val="000000"/>
          <w:sz w:val="24"/>
          <w:szCs w:val="24"/>
          <w:shd w:val="clear" w:color="auto" w:fill="FFFFFF"/>
          <w:lang w:val="uk-UA" w:eastAsia="ru-RU"/>
        </w:rPr>
        <w:t xml:space="preserve">Зобов’язати громадян:  </w:t>
      </w:r>
      <w:r w:rsidRPr="005B2FD8">
        <w:rPr>
          <w:rFonts w:ascii="Times New Roman" w:eastAsia="Times New Roman" w:hAnsi="Times New Roman" w:cs="Times New Roman"/>
          <w:sz w:val="24"/>
          <w:szCs w:val="24"/>
          <w:lang w:val="uk-UA" w:eastAsia="ru-RU"/>
        </w:rPr>
        <w:t>Левченко Ларису Миколаївну, Сабаш Світлану Вікторівну, Муляра Олексія Михайловича, Коваль Аліну Олексіївну, Гребенюка Станіслава Івановича протягом двох місяців з дати прийняття рішення посвідчити право власності на земельну ділянку та забезпечити її державну реєстрацію</w:t>
      </w:r>
      <w:r w:rsidRPr="005B2FD8">
        <w:rPr>
          <w:rFonts w:ascii="Times New Roman" w:eastAsia="Times New Roman" w:hAnsi="Times New Roman" w:cs="Times New Roman"/>
          <w:color w:val="000000"/>
          <w:sz w:val="24"/>
          <w:szCs w:val="24"/>
          <w:shd w:val="clear" w:color="auto" w:fill="FFFFFF"/>
          <w:lang w:val="uk-UA" w:eastAsia="ru-RU"/>
        </w:rPr>
        <w:t>.</w:t>
      </w:r>
    </w:p>
    <w:p w14:paraId="5B3DCA1A" w14:textId="77777777" w:rsidR="005B2FD8" w:rsidRPr="005B2FD8" w:rsidRDefault="005B2FD8" w:rsidP="005B2FD8">
      <w:pPr>
        <w:tabs>
          <w:tab w:val="left" w:pos="1080"/>
          <w:tab w:val="left" w:pos="5780"/>
        </w:tabs>
        <w:spacing w:after="0" w:line="240" w:lineRule="auto"/>
        <w:ind w:firstLine="720"/>
        <w:jc w:val="both"/>
        <w:rPr>
          <w:rFonts w:ascii="Times New Roman" w:eastAsia="Times New Roman" w:hAnsi="Times New Roman" w:cs="Times New Roman"/>
          <w:sz w:val="24"/>
          <w:lang w:val="uk-UA" w:eastAsia="ru-RU"/>
        </w:rPr>
      </w:pPr>
      <w:r w:rsidRPr="005B2FD8">
        <w:rPr>
          <w:rFonts w:ascii="Times New Roman" w:eastAsia="Times New Roman" w:hAnsi="Times New Roman" w:cs="Times New Roman"/>
          <w:sz w:val="24"/>
          <w:szCs w:val="24"/>
          <w:lang w:val="uk-UA" w:eastAsia="ru-RU"/>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6C7F4027" w14:textId="77777777" w:rsidR="005B2FD8" w:rsidRPr="005B2FD8" w:rsidRDefault="005B2FD8" w:rsidP="005B2FD8">
      <w:pPr>
        <w:spacing w:after="0" w:line="240" w:lineRule="auto"/>
        <w:jc w:val="both"/>
        <w:rPr>
          <w:rFonts w:ascii="Times New Roman" w:eastAsia="Times New Roman" w:hAnsi="Times New Roman" w:cs="Times New Roman"/>
          <w:b/>
          <w:sz w:val="28"/>
          <w:szCs w:val="28"/>
          <w:highlight w:val="yellow"/>
          <w:lang w:val="uk-UA" w:eastAsia="ru-RU"/>
        </w:rPr>
      </w:pPr>
    </w:p>
    <w:p w14:paraId="395B6023" w14:textId="5FBF0874" w:rsidR="005B2FD8" w:rsidRPr="005B2FD8" w:rsidRDefault="005B2FD8" w:rsidP="005B2FD8">
      <w:pPr>
        <w:spacing w:after="0" w:line="240" w:lineRule="auto"/>
        <w:rPr>
          <w:rFonts w:ascii="Times New Roman" w:eastAsia="Times New Roman" w:hAnsi="Times New Roman" w:cs="Times New Roman"/>
          <w:b/>
          <w:bCs/>
          <w:sz w:val="24"/>
          <w:szCs w:val="24"/>
          <w:u w:val="single"/>
          <w:lang w:val="uk-UA" w:eastAsia="ru-RU"/>
        </w:rPr>
      </w:pPr>
      <w:r w:rsidRPr="005B2FD8">
        <w:rPr>
          <w:rFonts w:ascii="Times New Roman" w:eastAsia="Times New Roman" w:hAnsi="Times New Roman" w:cs="Times New Roman"/>
          <w:b/>
          <w:bCs/>
          <w:sz w:val="24"/>
          <w:szCs w:val="24"/>
          <w:u w:val="single"/>
          <w:lang w:val="uk-UA" w:eastAsia="ru-RU"/>
        </w:rPr>
        <w:t>РІШЕННЯ №</w:t>
      </w:r>
      <w:r w:rsidR="00A62A82">
        <w:rPr>
          <w:rFonts w:ascii="Times New Roman" w:eastAsia="Times New Roman" w:hAnsi="Times New Roman" w:cs="Times New Roman"/>
          <w:b/>
          <w:bCs/>
          <w:sz w:val="24"/>
          <w:szCs w:val="24"/>
          <w:u w:val="single"/>
          <w:lang w:val="uk-UA" w:eastAsia="ru-RU"/>
        </w:rPr>
        <w:t>15</w:t>
      </w:r>
    </w:p>
    <w:p w14:paraId="406FDF69" w14:textId="13799844" w:rsidR="005B2FD8" w:rsidRPr="005B2FD8" w:rsidRDefault="005B2FD8" w:rsidP="005B2FD8">
      <w:pPr>
        <w:spacing w:after="0" w:line="240" w:lineRule="auto"/>
        <w:ind w:right="4334"/>
        <w:rPr>
          <w:rFonts w:ascii="Times New Roman" w:eastAsia="Times New Roman" w:hAnsi="Times New Roman" w:cs="Times New Roman"/>
          <w:b/>
          <w:sz w:val="24"/>
          <w:lang w:val="uk-UA" w:eastAsia="ru-RU"/>
        </w:rPr>
      </w:pPr>
      <w:r w:rsidRPr="005B2FD8">
        <w:rPr>
          <w:rFonts w:ascii="Times New Roman" w:eastAsia="Times New Roman" w:hAnsi="Times New Roman" w:cs="Times New Roman"/>
          <w:b/>
          <w:sz w:val="24"/>
          <w:lang w:val="uk-UA" w:eastAsia="ru-RU"/>
        </w:rPr>
        <w:t>Про надання дозволу на розробку</w:t>
      </w:r>
      <w:r>
        <w:rPr>
          <w:rFonts w:ascii="Times New Roman" w:eastAsia="Times New Roman" w:hAnsi="Times New Roman" w:cs="Times New Roman"/>
          <w:b/>
          <w:sz w:val="24"/>
          <w:lang w:val="uk-UA" w:eastAsia="ru-RU"/>
        </w:rPr>
        <w:t xml:space="preserve"> </w:t>
      </w:r>
      <w:r w:rsidRPr="005B2FD8">
        <w:rPr>
          <w:rFonts w:ascii="Times New Roman" w:eastAsia="Times New Roman" w:hAnsi="Times New Roman" w:cs="Times New Roman"/>
          <w:b/>
          <w:sz w:val="24"/>
          <w:lang w:val="uk-UA" w:eastAsia="ru-RU"/>
        </w:rPr>
        <w:t xml:space="preserve">проектів землеустрою </w:t>
      </w:r>
    </w:p>
    <w:p w14:paraId="441D4DD2" w14:textId="77777777" w:rsidR="005B2FD8" w:rsidRPr="005B2FD8" w:rsidRDefault="005B2FD8" w:rsidP="005B2FD8">
      <w:pPr>
        <w:tabs>
          <w:tab w:val="left" w:pos="708"/>
          <w:tab w:val="center" w:pos="4153"/>
          <w:tab w:val="right" w:pos="8306"/>
        </w:tabs>
        <w:spacing w:after="0" w:line="240" w:lineRule="auto"/>
        <w:ind w:firstLine="540"/>
        <w:jc w:val="both"/>
        <w:rPr>
          <w:rFonts w:ascii="Times New Roman" w:eastAsia="Times New Roman" w:hAnsi="Times New Roman" w:cs="Times New Roman"/>
          <w:sz w:val="24"/>
          <w:szCs w:val="24"/>
          <w:lang w:val="uk-UA" w:eastAsia="ru-RU"/>
        </w:rPr>
      </w:pPr>
      <w:r w:rsidRPr="005B2FD8">
        <w:rPr>
          <w:rFonts w:ascii="Times New Roman" w:eastAsia="Times New Roman" w:hAnsi="Times New Roman" w:cs="Times New Roman"/>
          <w:sz w:val="24"/>
          <w:szCs w:val="24"/>
          <w:lang w:val="uk-UA" w:eastAsia="ru-RU"/>
        </w:rPr>
        <w:t>Відповідно до п.34 ст.26 Закону України «Про місцеве самоврядування в Україні», п.1 ст.116, ст.ст. 118,122 Земельного кодексу України, ст.25 Закону України «Про землеустрій», розглянувши заяви громадян: Злої Наталії Іванівни, Білого Віктора Юхимовича, Петренко Анастасії Михайлівни, Власова Івана Васильовича, Зваричук Олени Михайлівни, Заболотного Віктора Миколайовича, Загуменного Василя Григоровича, Беженар Інни Михайлівни, щодо надання дозволу на розробку проектів землеустрою на земельні ділянки, Новодністровська міська рада</w:t>
      </w:r>
    </w:p>
    <w:p w14:paraId="1CCAB2D4" w14:textId="77777777" w:rsidR="005B2FD8" w:rsidRPr="005B2FD8" w:rsidRDefault="005B2FD8" w:rsidP="005B2FD8">
      <w:pPr>
        <w:tabs>
          <w:tab w:val="left" w:pos="708"/>
          <w:tab w:val="center" w:pos="4153"/>
          <w:tab w:val="right" w:pos="8306"/>
        </w:tabs>
        <w:spacing w:after="0" w:line="240" w:lineRule="auto"/>
        <w:jc w:val="center"/>
        <w:rPr>
          <w:rFonts w:ascii="Times New Roman" w:eastAsia="Times New Roman" w:hAnsi="Times New Roman" w:cs="Times New Roman"/>
          <w:b/>
          <w:sz w:val="24"/>
          <w:szCs w:val="24"/>
          <w:lang w:val="uk-UA" w:eastAsia="ru-RU"/>
        </w:rPr>
      </w:pPr>
      <w:r w:rsidRPr="005B2FD8">
        <w:rPr>
          <w:rFonts w:ascii="Times New Roman" w:eastAsia="Times New Roman" w:hAnsi="Times New Roman" w:cs="Times New Roman"/>
          <w:b/>
          <w:sz w:val="24"/>
          <w:szCs w:val="24"/>
          <w:lang w:val="uk-UA" w:eastAsia="ru-RU"/>
        </w:rPr>
        <w:t>В И Р І Ш И Л А:</w:t>
      </w:r>
    </w:p>
    <w:p w14:paraId="250B51E7" w14:textId="77777777" w:rsidR="005B2FD8" w:rsidRPr="005B2FD8" w:rsidRDefault="005B2FD8" w:rsidP="005B2FD8">
      <w:pPr>
        <w:tabs>
          <w:tab w:val="right" w:pos="0"/>
          <w:tab w:val="left" w:pos="540"/>
        </w:tabs>
        <w:spacing w:after="0" w:line="240" w:lineRule="auto"/>
        <w:jc w:val="both"/>
        <w:rPr>
          <w:rFonts w:ascii="Times New Roman" w:eastAsia="Times New Roman" w:hAnsi="Times New Roman" w:cs="Times New Roman"/>
          <w:b/>
          <w:sz w:val="24"/>
          <w:szCs w:val="24"/>
          <w:lang w:val="uk-UA" w:eastAsia="ru-RU"/>
        </w:rPr>
      </w:pPr>
      <w:r w:rsidRPr="005B2FD8">
        <w:rPr>
          <w:rFonts w:ascii="Times New Roman" w:eastAsia="Times New Roman" w:hAnsi="Times New Roman" w:cs="Times New Roman"/>
          <w:sz w:val="24"/>
          <w:szCs w:val="24"/>
          <w:lang w:val="uk-UA" w:eastAsia="ru-RU"/>
        </w:rPr>
        <w:tab/>
      </w:r>
      <w:r w:rsidRPr="005B2FD8">
        <w:rPr>
          <w:rFonts w:ascii="Times New Roman" w:eastAsia="Times New Roman" w:hAnsi="Times New Roman" w:cs="Times New Roman"/>
          <w:b/>
          <w:sz w:val="24"/>
          <w:szCs w:val="24"/>
          <w:lang w:val="uk-UA" w:eastAsia="ru-RU"/>
        </w:rPr>
        <w:t xml:space="preserve">  1.Надати дозвіл на розробку проектів землеустрою щодо відведення земельних ділянок у власність:</w:t>
      </w:r>
    </w:p>
    <w:p w14:paraId="3E51C284" w14:textId="77777777" w:rsidR="005B2FD8" w:rsidRPr="005B2FD8" w:rsidRDefault="005B2FD8" w:rsidP="005B2FD8">
      <w:pPr>
        <w:tabs>
          <w:tab w:val="right" w:pos="0"/>
          <w:tab w:val="left" w:pos="540"/>
        </w:tabs>
        <w:spacing w:after="0" w:line="240" w:lineRule="auto"/>
        <w:jc w:val="both"/>
        <w:rPr>
          <w:rFonts w:ascii="Times New Roman" w:eastAsia="Times New Roman" w:hAnsi="Times New Roman" w:cs="Times New Roman"/>
          <w:sz w:val="24"/>
          <w:szCs w:val="24"/>
          <w:lang w:val="uk-UA" w:eastAsia="ru-RU"/>
        </w:rPr>
      </w:pPr>
      <w:r w:rsidRPr="005B2FD8">
        <w:rPr>
          <w:rFonts w:ascii="Times New Roman" w:eastAsia="Times New Roman" w:hAnsi="Times New Roman" w:cs="Times New Roman"/>
          <w:b/>
          <w:sz w:val="24"/>
          <w:szCs w:val="24"/>
          <w:lang w:val="uk-UA" w:eastAsia="ru-RU"/>
        </w:rPr>
        <w:tab/>
      </w:r>
      <w:r w:rsidRPr="005B2FD8">
        <w:rPr>
          <w:rFonts w:ascii="Times New Roman" w:eastAsia="Times New Roman" w:hAnsi="Times New Roman" w:cs="Times New Roman"/>
          <w:sz w:val="24"/>
          <w:szCs w:val="24"/>
          <w:lang w:val="uk-UA" w:eastAsia="ru-RU"/>
        </w:rPr>
        <w:t>1.1 громадянці Злій Наталії Іванівні</w:t>
      </w:r>
      <w:r w:rsidRPr="005B2FD8">
        <w:rPr>
          <w:rFonts w:ascii="Times New Roman" w:eastAsia="Times New Roman" w:hAnsi="Times New Roman" w:cs="Times New Roman"/>
          <w:sz w:val="24"/>
          <w:lang w:val="uk-UA" w:eastAsia="ru-RU"/>
        </w:rPr>
        <w:t>,</w:t>
      </w:r>
      <w:r w:rsidRPr="005B2FD8">
        <w:rPr>
          <w:rFonts w:ascii="Times New Roman" w:eastAsia="Times New Roman" w:hAnsi="Times New Roman" w:cs="Times New Roman"/>
          <w:sz w:val="24"/>
          <w:szCs w:val="24"/>
          <w:lang w:val="uk-UA" w:eastAsia="ru-RU"/>
        </w:rPr>
        <w:t xml:space="preserve"> для ведення особистого селянського господарства орієнтовною площею </w:t>
      </w:r>
      <w:smartTag w:uri="urn:schemas-microsoft-com:office:smarttags" w:element="metricconverter">
        <w:smartTagPr>
          <w:attr w:name="ProductID" w:val="0,2500 га"/>
        </w:smartTagPr>
        <w:r w:rsidRPr="005B2FD8">
          <w:rPr>
            <w:rFonts w:ascii="Times New Roman" w:eastAsia="Times New Roman" w:hAnsi="Times New Roman" w:cs="Times New Roman"/>
            <w:sz w:val="24"/>
            <w:szCs w:val="24"/>
            <w:lang w:val="uk-UA" w:eastAsia="ru-RU"/>
          </w:rPr>
          <w:t>0,2500 га</w:t>
        </w:r>
      </w:smartTag>
      <w:r w:rsidRPr="005B2FD8">
        <w:rPr>
          <w:rFonts w:ascii="Times New Roman" w:eastAsia="Times New Roman" w:hAnsi="Times New Roman" w:cs="Times New Roman"/>
          <w:sz w:val="24"/>
          <w:szCs w:val="24"/>
          <w:lang w:val="uk-UA" w:eastAsia="ru-RU"/>
        </w:rPr>
        <w:t>., за рахунок земель запасу Новодністровської міської територіальної громади (землі сільськогосподарського призначення) за адресою: с. Ломачинці, урочище «За фермою».</w:t>
      </w:r>
    </w:p>
    <w:p w14:paraId="61A01340" w14:textId="77777777" w:rsidR="005B2FD8" w:rsidRPr="005B2FD8" w:rsidRDefault="005B2FD8" w:rsidP="005B2FD8">
      <w:pPr>
        <w:tabs>
          <w:tab w:val="right" w:pos="0"/>
          <w:tab w:val="left" w:pos="540"/>
        </w:tabs>
        <w:spacing w:after="0" w:line="240" w:lineRule="auto"/>
        <w:jc w:val="both"/>
        <w:rPr>
          <w:rFonts w:ascii="Times New Roman" w:eastAsia="Times New Roman" w:hAnsi="Times New Roman" w:cs="Times New Roman"/>
          <w:sz w:val="24"/>
          <w:szCs w:val="24"/>
          <w:lang w:val="uk-UA" w:eastAsia="ru-RU"/>
        </w:rPr>
      </w:pPr>
      <w:r w:rsidRPr="005B2FD8">
        <w:rPr>
          <w:rFonts w:ascii="Times New Roman" w:eastAsia="Times New Roman" w:hAnsi="Times New Roman" w:cs="Times New Roman"/>
          <w:sz w:val="24"/>
          <w:lang w:val="uk-UA" w:eastAsia="ru-RU"/>
        </w:rPr>
        <w:tab/>
        <w:t xml:space="preserve">1.2. </w:t>
      </w:r>
      <w:r w:rsidRPr="005B2FD8">
        <w:rPr>
          <w:rFonts w:ascii="Times New Roman" w:eastAsia="Times New Roman" w:hAnsi="Times New Roman" w:cs="Times New Roman"/>
          <w:sz w:val="24"/>
          <w:szCs w:val="24"/>
          <w:lang w:val="uk-UA" w:eastAsia="ru-RU"/>
        </w:rPr>
        <w:t>громадянину Білому Віктору Юхимовичу</w:t>
      </w:r>
      <w:r w:rsidRPr="005B2FD8">
        <w:rPr>
          <w:rFonts w:ascii="Times New Roman" w:eastAsia="Times New Roman" w:hAnsi="Times New Roman" w:cs="Times New Roman"/>
          <w:sz w:val="24"/>
          <w:lang w:val="uk-UA" w:eastAsia="ru-RU"/>
        </w:rPr>
        <w:t xml:space="preserve">, </w:t>
      </w:r>
      <w:r w:rsidRPr="005B2FD8">
        <w:rPr>
          <w:rFonts w:ascii="Times New Roman" w:eastAsia="Times New Roman" w:hAnsi="Times New Roman" w:cs="Times New Roman"/>
          <w:sz w:val="24"/>
          <w:szCs w:val="24"/>
          <w:lang w:val="uk-UA" w:eastAsia="ru-RU"/>
        </w:rPr>
        <w:t xml:space="preserve">для будівництва індивідуальних гаражів орієнтовною площею </w:t>
      </w:r>
      <w:smartTag w:uri="urn:schemas-microsoft-com:office:smarttags" w:element="metricconverter">
        <w:smartTagPr>
          <w:attr w:name="ProductID" w:val="0,0040 га"/>
        </w:smartTagPr>
        <w:r w:rsidRPr="005B2FD8">
          <w:rPr>
            <w:rFonts w:ascii="Times New Roman" w:eastAsia="Times New Roman" w:hAnsi="Times New Roman" w:cs="Times New Roman"/>
            <w:sz w:val="24"/>
            <w:szCs w:val="24"/>
            <w:lang w:val="uk-UA" w:eastAsia="ru-RU"/>
          </w:rPr>
          <w:t>0,0040 га</w:t>
        </w:r>
      </w:smartTag>
      <w:r w:rsidRPr="005B2FD8">
        <w:rPr>
          <w:rFonts w:ascii="Times New Roman" w:eastAsia="Times New Roman" w:hAnsi="Times New Roman" w:cs="Times New Roman"/>
          <w:sz w:val="24"/>
          <w:szCs w:val="24"/>
          <w:lang w:val="uk-UA" w:eastAsia="ru-RU"/>
        </w:rPr>
        <w:t>., за рахунок земель запасу Новодністровської міської територіальної громади (землі житлової та громадської забудови) за адресою: м. Новодністровськ, г/т «Оріон», 89.</w:t>
      </w:r>
    </w:p>
    <w:p w14:paraId="550F5B29" w14:textId="77777777" w:rsidR="005B2FD8" w:rsidRPr="005B2FD8" w:rsidRDefault="005B2FD8" w:rsidP="005B2FD8">
      <w:pPr>
        <w:tabs>
          <w:tab w:val="right" w:pos="0"/>
          <w:tab w:val="left" w:pos="540"/>
        </w:tabs>
        <w:spacing w:after="0" w:line="240" w:lineRule="auto"/>
        <w:jc w:val="both"/>
        <w:rPr>
          <w:rFonts w:ascii="Times New Roman" w:eastAsia="Times New Roman" w:hAnsi="Times New Roman" w:cs="Times New Roman"/>
          <w:sz w:val="24"/>
          <w:szCs w:val="24"/>
          <w:lang w:val="uk-UA" w:eastAsia="ru-RU"/>
        </w:rPr>
      </w:pPr>
      <w:r w:rsidRPr="005B2FD8">
        <w:rPr>
          <w:rFonts w:ascii="Times New Roman" w:eastAsia="Times New Roman" w:hAnsi="Times New Roman" w:cs="Times New Roman"/>
          <w:sz w:val="24"/>
          <w:szCs w:val="24"/>
          <w:lang w:val="uk-UA" w:eastAsia="ru-RU"/>
        </w:rPr>
        <w:tab/>
        <w:t>1.3. громадянці Зваричук Олені Михайлівні</w:t>
      </w:r>
      <w:r w:rsidRPr="005B2FD8">
        <w:rPr>
          <w:rFonts w:ascii="Times New Roman" w:eastAsia="Times New Roman" w:hAnsi="Times New Roman" w:cs="Times New Roman"/>
          <w:sz w:val="24"/>
          <w:lang w:val="uk-UA" w:eastAsia="ru-RU"/>
        </w:rPr>
        <w:t>,</w:t>
      </w:r>
      <w:r w:rsidRPr="005B2FD8">
        <w:rPr>
          <w:rFonts w:ascii="Times New Roman" w:eastAsia="Times New Roman" w:hAnsi="Times New Roman" w:cs="Times New Roman"/>
          <w:sz w:val="24"/>
          <w:szCs w:val="24"/>
          <w:lang w:val="uk-UA" w:eastAsia="ru-RU"/>
        </w:rPr>
        <w:t xml:space="preserve"> для ведення особистого селянського господарства орієнтовною площею </w:t>
      </w:r>
      <w:smartTag w:uri="urn:schemas-microsoft-com:office:smarttags" w:element="metricconverter">
        <w:smartTagPr>
          <w:attr w:name="ProductID" w:val="0,1700 га"/>
        </w:smartTagPr>
        <w:r w:rsidRPr="005B2FD8">
          <w:rPr>
            <w:rFonts w:ascii="Times New Roman" w:eastAsia="Times New Roman" w:hAnsi="Times New Roman" w:cs="Times New Roman"/>
            <w:sz w:val="24"/>
            <w:szCs w:val="24"/>
            <w:lang w:val="uk-UA" w:eastAsia="ru-RU"/>
          </w:rPr>
          <w:t>0,1700 га</w:t>
        </w:r>
      </w:smartTag>
      <w:r w:rsidRPr="005B2FD8">
        <w:rPr>
          <w:rFonts w:ascii="Times New Roman" w:eastAsia="Times New Roman" w:hAnsi="Times New Roman" w:cs="Times New Roman"/>
          <w:sz w:val="24"/>
          <w:szCs w:val="24"/>
          <w:lang w:val="uk-UA" w:eastAsia="ru-RU"/>
        </w:rPr>
        <w:t>., за рахунок земель запасу Новодністровської міської територіальної громади (землі сільськогосподарського призначення) за адресою: с. Ломачинці, вулиця Вишнівська.</w:t>
      </w:r>
    </w:p>
    <w:p w14:paraId="30441D77" w14:textId="77777777" w:rsidR="005B2FD8" w:rsidRPr="005B2FD8" w:rsidRDefault="005B2FD8" w:rsidP="005B2FD8">
      <w:pPr>
        <w:tabs>
          <w:tab w:val="right" w:pos="0"/>
          <w:tab w:val="left" w:pos="540"/>
        </w:tabs>
        <w:spacing w:after="0" w:line="240" w:lineRule="auto"/>
        <w:jc w:val="both"/>
        <w:rPr>
          <w:rFonts w:ascii="Times New Roman" w:eastAsia="Times New Roman" w:hAnsi="Times New Roman" w:cs="Times New Roman"/>
          <w:sz w:val="24"/>
          <w:szCs w:val="24"/>
          <w:lang w:val="uk-UA" w:eastAsia="ru-RU"/>
        </w:rPr>
      </w:pPr>
      <w:r w:rsidRPr="005B2FD8">
        <w:rPr>
          <w:rFonts w:ascii="Times New Roman" w:eastAsia="Times New Roman" w:hAnsi="Times New Roman" w:cs="Times New Roman"/>
          <w:sz w:val="24"/>
          <w:szCs w:val="24"/>
          <w:lang w:val="uk-UA" w:eastAsia="ru-RU"/>
        </w:rPr>
        <w:tab/>
        <w:t xml:space="preserve">1.4. громадянину Заболотному Віктору Миколайовичу, для будівництва індивідуальних гаражів орієнтовною площею </w:t>
      </w:r>
      <w:smartTag w:uri="urn:schemas-microsoft-com:office:smarttags" w:element="metricconverter">
        <w:smartTagPr>
          <w:attr w:name="ProductID" w:val="0,0030 га"/>
        </w:smartTagPr>
        <w:r w:rsidRPr="005B2FD8">
          <w:rPr>
            <w:rFonts w:ascii="Times New Roman" w:eastAsia="Times New Roman" w:hAnsi="Times New Roman" w:cs="Times New Roman"/>
            <w:sz w:val="24"/>
            <w:szCs w:val="24"/>
            <w:lang w:val="uk-UA" w:eastAsia="ru-RU"/>
          </w:rPr>
          <w:t>0,0030 га</w:t>
        </w:r>
      </w:smartTag>
      <w:r w:rsidRPr="005B2FD8">
        <w:rPr>
          <w:rFonts w:ascii="Times New Roman" w:eastAsia="Times New Roman" w:hAnsi="Times New Roman" w:cs="Times New Roman"/>
          <w:sz w:val="24"/>
          <w:szCs w:val="24"/>
          <w:lang w:val="uk-UA" w:eastAsia="ru-RU"/>
        </w:rPr>
        <w:t>., за рахунок земель запасу Новодністровської міської територіальної громади (землі житлової та громадської забудови) за адресою: м. Новодністровськ, г/т «Автомобілість», №58.</w:t>
      </w:r>
      <w:r w:rsidRPr="005B2FD8">
        <w:rPr>
          <w:rFonts w:ascii="Times New Roman" w:eastAsia="Times New Roman" w:hAnsi="Times New Roman" w:cs="Times New Roman"/>
          <w:sz w:val="24"/>
          <w:szCs w:val="24"/>
          <w:lang w:val="uk-UA" w:eastAsia="ru-RU"/>
        </w:rPr>
        <w:tab/>
      </w:r>
    </w:p>
    <w:p w14:paraId="402B18D3" w14:textId="77777777" w:rsidR="005B2FD8" w:rsidRPr="005B2FD8" w:rsidRDefault="005B2FD8" w:rsidP="005B2FD8">
      <w:pPr>
        <w:tabs>
          <w:tab w:val="right" w:pos="0"/>
          <w:tab w:val="left" w:pos="540"/>
        </w:tabs>
        <w:spacing w:after="0" w:line="240" w:lineRule="auto"/>
        <w:jc w:val="both"/>
        <w:rPr>
          <w:rFonts w:ascii="Times New Roman" w:eastAsia="Times New Roman" w:hAnsi="Times New Roman" w:cs="Times New Roman"/>
          <w:sz w:val="24"/>
          <w:szCs w:val="24"/>
          <w:lang w:val="uk-UA" w:eastAsia="ru-RU"/>
        </w:rPr>
      </w:pPr>
      <w:r w:rsidRPr="005B2FD8">
        <w:rPr>
          <w:rFonts w:ascii="Times New Roman" w:eastAsia="Times New Roman" w:hAnsi="Times New Roman" w:cs="Times New Roman"/>
          <w:sz w:val="24"/>
          <w:szCs w:val="24"/>
          <w:lang w:val="uk-UA" w:eastAsia="ru-RU"/>
        </w:rPr>
        <w:tab/>
        <w:t>1.5. громадянину Загуменному Василю Григоровичу</w:t>
      </w:r>
      <w:r w:rsidRPr="005B2FD8">
        <w:rPr>
          <w:rFonts w:ascii="Times New Roman" w:eastAsia="Times New Roman" w:hAnsi="Times New Roman" w:cs="Times New Roman"/>
          <w:sz w:val="24"/>
          <w:lang w:val="uk-UA" w:eastAsia="ru-RU"/>
        </w:rPr>
        <w:t xml:space="preserve">, </w:t>
      </w:r>
      <w:r w:rsidRPr="005B2FD8">
        <w:rPr>
          <w:rFonts w:ascii="Times New Roman" w:eastAsia="Times New Roman" w:hAnsi="Times New Roman" w:cs="Times New Roman"/>
          <w:sz w:val="24"/>
          <w:szCs w:val="24"/>
          <w:lang w:val="uk-UA" w:eastAsia="ru-RU"/>
        </w:rPr>
        <w:t xml:space="preserve">для будівництва індивідуальних гаражів орієнтовною площею </w:t>
      </w:r>
      <w:smartTag w:uri="urn:schemas-microsoft-com:office:smarttags" w:element="metricconverter">
        <w:smartTagPr>
          <w:attr w:name="ProductID" w:val="0,0030 га"/>
        </w:smartTagPr>
        <w:r w:rsidRPr="005B2FD8">
          <w:rPr>
            <w:rFonts w:ascii="Times New Roman" w:eastAsia="Times New Roman" w:hAnsi="Times New Roman" w:cs="Times New Roman"/>
            <w:sz w:val="24"/>
            <w:szCs w:val="24"/>
            <w:lang w:val="uk-UA" w:eastAsia="ru-RU"/>
          </w:rPr>
          <w:t>0,0030 га</w:t>
        </w:r>
      </w:smartTag>
      <w:r w:rsidRPr="005B2FD8">
        <w:rPr>
          <w:rFonts w:ascii="Times New Roman" w:eastAsia="Times New Roman" w:hAnsi="Times New Roman" w:cs="Times New Roman"/>
          <w:sz w:val="24"/>
          <w:szCs w:val="24"/>
          <w:lang w:val="uk-UA" w:eastAsia="ru-RU"/>
        </w:rPr>
        <w:t>., за рахунок земель запасу Новодністровської міської територіальної громади (землі житлової та громадської забудови) за адресою: м. Новодністровськ, г/т «Оріон», 164.</w:t>
      </w:r>
    </w:p>
    <w:p w14:paraId="50643224" w14:textId="77777777" w:rsidR="005B2FD8" w:rsidRPr="005B2FD8" w:rsidRDefault="005B2FD8" w:rsidP="005B2FD8">
      <w:pPr>
        <w:tabs>
          <w:tab w:val="right" w:pos="0"/>
          <w:tab w:val="left" w:pos="540"/>
        </w:tabs>
        <w:spacing w:after="0" w:line="240" w:lineRule="auto"/>
        <w:jc w:val="both"/>
        <w:rPr>
          <w:rFonts w:ascii="Times New Roman" w:eastAsia="Times New Roman" w:hAnsi="Times New Roman" w:cs="Times New Roman"/>
          <w:sz w:val="24"/>
          <w:szCs w:val="24"/>
          <w:lang w:val="uk-UA" w:eastAsia="ru-RU"/>
        </w:rPr>
      </w:pPr>
      <w:r w:rsidRPr="005B2FD8">
        <w:rPr>
          <w:rFonts w:ascii="Times New Roman" w:eastAsia="Times New Roman" w:hAnsi="Times New Roman" w:cs="Times New Roman"/>
          <w:sz w:val="24"/>
          <w:szCs w:val="24"/>
          <w:lang w:val="uk-UA" w:eastAsia="ru-RU"/>
        </w:rPr>
        <w:tab/>
        <w:t>1.6. громадянці Беженар Інні Михайлівні</w:t>
      </w:r>
      <w:r w:rsidRPr="005B2FD8">
        <w:rPr>
          <w:rFonts w:ascii="Times New Roman" w:eastAsia="Times New Roman" w:hAnsi="Times New Roman" w:cs="Times New Roman"/>
          <w:sz w:val="24"/>
          <w:lang w:val="uk-UA" w:eastAsia="ru-RU"/>
        </w:rPr>
        <w:t>,</w:t>
      </w:r>
      <w:r w:rsidRPr="005B2FD8">
        <w:rPr>
          <w:rFonts w:ascii="Times New Roman" w:eastAsia="Times New Roman" w:hAnsi="Times New Roman" w:cs="Times New Roman"/>
          <w:sz w:val="24"/>
          <w:szCs w:val="24"/>
          <w:lang w:val="uk-UA" w:eastAsia="ru-RU"/>
        </w:rPr>
        <w:t xml:space="preserve"> для ведення особистого селянського господарства орієнтовною площею </w:t>
      </w:r>
      <w:smartTag w:uri="urn:schemas-microsoft-com:office:smarttags" w:element="metricconverter">
        <w:smartTagPr>
          <w:attr w:name="ProductID" w:val="0,2500 га"/>
        </w:smartTagPr>
        <w:r w:rsidRPr="005B2FD8">
          <w:rPr>
            <w:rFonts w:ascii="Times New Roman" w:eastAsia="Times New Roman" w:hAnsi="Times New Roman" w:cs="Times New Roman"/>
            <w:sz w:val="24"/>
            <w:szCs w:val="24"/>
            <w:lang w:val="uk-UA" w:eastAsia="ru-RU"/>
          </w:rPr>
          <w:t>0,2500 га</w:t>
        </w:r>
      </w:smartTag>
      <w:r w:rsidRPr="005B2FD8">
        <w:rPr>
          <w:rFonts w:ascii="Times New Roman" w:eastAsia="Times New Roman" w:hAnsi="Times New Roman" w:cs="Times New Roman"/>
          <w:sz w:val="24"/>
          <w:szCs w:val="24"/>
          <w:lang w:val="uk-UA" w:eastAsia="ru-RU"/>
        </w:rPr>
        <w:t>., за рахунок земель запасу Новодністровської міської територіальної громади (землі сільськогосподарського призначення) за адресою: с. Ломачинці, вулиця Шлях.</w:t>
      </w:r>
    </w:p>
    <w:p w14:paraId="2EE4609A" w14:textId="77777777" w:rsidR="005B2FD8" w:rsidRPr="005B2FD8" w:rsidRDefault="005B2FD8" w:rsidP="005B2FD8">
      <w:pPr>
        <w:tabs>
          <w:tab w:val="right" w:pos="0"/>
          <w:tab w:val="left" w:pos="540"/>
        </w:tabs>
        <w:spacing w:after="0" w:line="240" w:lineRule="auto"/>
        <w:jc w:val="both"/>
        <w:rPr>
          <w:rFonts w:ascii="Times New Roman" w:eastAsia="Times New Roman" w:hAnsi="Times New Roman" w:cs="Times New Roman"/>
          <w:b/>
          <w:sz w:val="24"/>
          <w:szCs w:val="24"/>
          <w:lang w:val="uk-UA" w:eastAsia="ru-RU"/>
        </w:rPr>
      </w:pPr>
      <w:r w:rsidRPr="005B2FD8">
        <w:rPr>
          <w:rFonts w:ascii="Times New Roman" w:eastAsia="Times New Roman" w:hAnsi="Times New Roman" w:cs="Times New Roman"/>
          <w:sz w:val="24"/>
          <w:szCs w:val="24"/>
          <w:lang w:val="uk-UA" w:eastAsia="ru-RU"/>
        </w:rPr>
        <w:tab/>
        <w:t>2.</w:t>
      </w:r>
      <w:r w:rsidRPr="005B2FD8">
        <w:rPr>
          <w:rFonts w:ascii="Times New Roman" w:eastAsia="Times New Roman" w:hAnsi="Times New Roman" w:cs="Times New Roman"/>
          <w:b/>
          <w:sz w:val="24"/>
          <w:szCs w:val="24"/>
          <w:lang w:val="uk-UA" w:eastAsia="ru-RU"/>
        </w:rPr>
        <w:t xml:space="preserve">  Надати дозвіл на розробку проектів землеустрою щодо відведення земельних ділянок в оренду:</w:t>
      </w:r>
    </w:p>
    <w:p w14:paraId="0A5ABF67" w14:textId="77777777" w:rsidR="005B2FD8" w:rsidRPr="005B2FD8" w:rsidRDefault="005B2FD8" w:rsidP="005B2FD8">
      <w:pPr>
        <w:tabs>
          <w:tab w:val="right" w:pos="0"/>
          <w:tab w:val="left" w:pos="540"/>
        </w:tabs>
        <w:spacing w:after="0" w:line="240" w:lineRule="auto"/>
        <w:jc w:val="both"/>
        <w:rPr>
          <w:rFonts w:ascii="Times New Roman" w:eastAsia="Times New Roman" w:hAnsi="Times New Roman" w:cs="Times New Roman"/>
          <w:sz w:val="24"/>
          <w:szCs w:val="24"/>
          <w:lang w:val="uk-UA" w:eastAsia="ru-RU"/>
        </w:rPr>
      </w:pPr>
      <w:r w:rsidRPr="005B2FD8">
        <w:rPr>
          <w:rFonts w:ascii="Times New Roman" w:eastAsia="Times New Roman" w:hAnsi="Times New Roman" w:cs="Times New Roman"/>
          <w:b/>
          <w:sz w:val="24"/>
          <w:szCs w:val="24"/>
          <w:lang w:val="uk-UA" w:eastAsia="ru-RU"/>
        </w:rPr>
        <w:tab/>
      </w:r>
      <w:r w:rsidRPr="005B2FD8">
        <w:rPr>
          <w:rFonts w:ascii="Times New Roman" w:eastAsia="Times New Roman" w:hAnsi="Times New Roman" w:cs="Times New Roman"/>
          <w:sz w:val="24"/>
          <w:szCs w:val="24"/>
          <w:lang w:val="uk-UA" w:eastAsia="ru-RU"/>
        </w:rPr>
        <w:t>2.1.</w:t>
      </w:r>
      <w:r w:rsidRPr="005B2FD8">
        <w:rPr>
          <w:rFonts w:ascii="Times New Roman" w:eastAsia="Times New Roman" w:hAnsi="Times New Roman" w:cs="Times New Roman"/>
          <w:b/>
          <w:sz w:val="24"/>
          <w:szCs w:val="24"/>
          <w:lang w:val="uk-UA" w:eastAsia="ru-RU"/>
        </w:rPr>
        <w:t xml:space="preserve"> </w:t>
      </w:r>
      <w:r w:rsidRPr="005B2FD8">
        <w:rPr>
          <w:rFonts w:ascii="Times New Roman" w:eastAsia="Times New Roman" w:hAnsi="Times New Roman" w:cs="Times New Roman"/>
          <w:sz w:val="24"/>
          <w:szCs w:val="24"/>
          <w:lang w:val="uk-UA" w:eastAsia="ru-RU"/>
        </w:rPr>
        <w:t>громадянці Петренко Анастасії Михайлівні</w:t>
      </w:r>
      <w:r w:rsidRPr="005B2FD8">
        <w:rPr>
          <w:rFonts w:ascii="Times New Roman" w:eastAsia="Times New Roman" w:hAnsi="Times New Roman" w:cs="Times New Roman"/>
          <w:sz w:val="24"/>
          <w:lang w:val="uk-UA" w:eastAsia="ru-RU"/>
        </w:rPr>
        <w:t>,</w:t>
      </w:r>
      <w:r w:rsidRPr="005B2FD8">
        <w:rPr>
          <w:rFonts w:ascii="Times New Roman" w:eastAsia="Times New Roman" w:hAnsi="Times New Roman" w:cs="Times New Roman"/>
          <w:sz w:val="24"/>
          <w:szCs w:val="24"/>
          <w:lang w:val="uk-UA" w:eastAsia="ru-RU"/>
        </w:rPr>
        <w:t xml:space="preserve"> для ведення іншого сільськогосподарського призначення орієнтовною площею </w:t>
      </w:r>
      <w:smartTag w:uri="urn:schemas-microsoft-com:office:smarttags" w:element="metricconverter">
        <w:smartTagPr>
          <w:attr w:name="ProductID" w:val="0,0050 га"/>
        </w:smartTagPr>
        <w:r w:rsidRPr="005B2FD8">
          <w:rPr>
            <w:rFonts w:ascii="Times New Roman" w:eastAsia="Times New Roman" w:hAnsi="Times New Roman" w:cs="Times New Roman"/>
            <w:sz w:val="24"/>
            <w:szCs w:val="24"/>
            <w:lang w:val="uk-UA" w:eastAsia="ru-RU"/>
          </w:rPr>
          <w:t>0,0050 га</w:t>
        </w:r>
      </w:smartTag>
      <w:r w:rsidRPr="005B2FD8">
        <w:rPr>
          <w:rFonts w:ascii="Times New Roman" w:eastAsia="Times New Roman" w:hAnsi="Times New Roman" w:cs="Times New Roman"/>
          <w:sz w:val="24"/>
          <w:szCs w:val="24"/>
          <w:lang w:val="uk-UA" w:eastAsia="ru-RU"/>
        </w:rPr>
        <w:t xml:space="preserve">., за рахунок земель запасу Новодністровської міської </w:t>
      </w:r>
      <w:r w:rsidRPr="005B2FD8">
        <w:rPr>
          <w:rFonts w:ascii="Times New Roman" w:eastAsia="Times New Roman" w:hAnsi="Times New Roman" w:cs="Times New Roman"/>
          <w:sz w:val="24"/>
          <w:szCs w:val="24"/>
          <w:lang w:val="uk-UA" w:eastAsia="ru-RU"/>
        </w:rPr>
        <w:lastRenderedPageBreak/>
        <w:t>територіальної громади (землі сільськогосподарського призначення) за адресою: с. Ломачинці, вулиця Шлях 2В/11.</w:t>
      </w:r>
    </w:p>
    <w:p w14:paraId="566D8285" w14:textId="77777777" w:rsidR="005B2FD8" w:rsidRPr="005B2FD8" w:rsidRDefault="005B2FD8" w:rsidP="005B2FD8">
      <w:pPr>
        <w:tabs>
          <w:tab w:val="right" w:pos="0"/>
          <w:tab w:val="left" w:pos="540"/>
        </w:tabs>
        <w:spacing w:after="0" w:line="240" w:lineRule="auto"/>
        <w:jc w:val="both"/>
        <w:rPr>
          <w:rFonts w:ascii="Times New Roman" w:eastAsia="Times New Roman" w:hAnsi="Times New Roman" w:cs="Times New Roman"/>
          <w:sz w:val="24"/>
          <w:szCs w:val="24"/>
          <w:lang w:val="uk-UA" w:eastAsia="ru-RU"/>
        </w:rPr>
      </w:pPr>
      <w:r w:rsidRPr="005B2FD8">
        <w:rPr>
          <w:rFonts w:ascii="Times New Roman" w:eastAsia="Times New Roman" w:hAnsi="Times New Roman" w:cs="Times New Roman"/>
          <w:sz w:val="24"/>
          <w:szCs w:val="24"/>
          <w:lang w:val="uk-UA" w:eastAsia="ru-RU"/>
        </w:rPr>
        <w:tab/>
        <w:t>2.2.</w:t>
      </w:r>
      <w:r w:rsidRPr="005B2FD8">
        <w:rPr>
          <w:rFonts w:ascii="Times New Roman" w:eastAsia="Times New Roman" w:hAnsi="Times New Roman" w:cs="Times New Roman"/>
          <w:b/>
          <w:sz w:val="24"/>
          <w:szCs w:val="24"/>
          <w:lang w:val="uk-UA" w:eastAsia="ru-RU"/>
        </w:rPr>
        <w:t xml:space="preserve"> </w:t>
      </w:r>
      <w:r w:rsidRPr="005B2FD8">
        <w:rPr>
          <w:rFonts w:ascii="Times New Roman" w:eastAsia="Times New Roman" w:hAnsi="Times New Roman" w:cs="Times New Roman"/>
          <w:sz w:val="24"/>
          <w:szCs w:val="24"/>
          <w:lang w:val="uk-UA" w:eastAsia="ru-RU"/>
        </w:rPr>
        <w:t>громадянину Власову Івану Васильовичу</w:t>
      </w:r>
      <w:r w:rsidRPr="005B2FD8">
        <w:rPr>
          <w:rFonts w:ascii="Times New Roman" w:eastAsia="Times New Roman" w:hAnsi="Times New Roman" w:cs="Times New Roman"/>
          <w:sz w:val="24"/>
          <w:lang w:val="uk-UA" w:eastAsia="ru-RU"/>
        </w:rPr>
        <w:t>,</w:t>
      </w:r>
      <w:r w:rsidRPr="005B2FD8">
        <w:rPr>
          <w:rFonts w:ascii="Times New Roman" w:eastAsia="Times New Roman" w:hAnsi="Times New Roman" w:cs="Times New Roman"/>
          <w:sz w:val="24"/>
          <w:szCs w:val="24"/>
          <w:lang w:val="uk-UA" w:eastAsia="ru-RU"/>
        </w:rPr>
        <w:t xml:space="preserve"> для ведення іншого сільськогосподарського призначення орієнтовною площею </w:t>
      </w:r>
      <w:smartTag w:uri="urn:schemas-microsoft-com:office:smarttags" w:element="metricconverter">
        <w:smartTagPr>
          <w:attr w:name="ProductID" w:val="0,0900 га"/>
        </w:smartTagPr>
        <w:r w:rsidRPr="005B2FD8">
          <w:rPr>
            <w:rFonts w:ascii="Times New Roman" w:eastAsia="Times New Roman" w:hAnsi="Times New Roman" w:cs="Times New Roman"/>
            <w:sz w:val="24"/>
            <w:szCs w:val="24"/>
            <w:lang w:val="uk-UA" w:eastAsia="ru-RU"/>
          </w:rPr>
          <w:t>0,0900 га</w:t>
        </w:r>
      </w:smartTag>
      <w:r w:rsidRPr="005B2FD8">
        <w:rPr>
          <w:rFonts w:ascii="Times New Roman" w:eastAsia="Times New Roman" w:hAnsi="Times New Roman" w:cs="Times New Roman"/>
          <w:sz w:val="24"/>
          <w:szCs w:val="24"/>
          <w:lang w:val="uk-UA" w:eastAsia="ru-RU"/>
        </w:rPr>
        <w:t>., за рахунок земель запасу Новодністровської міської територіальної громади (землі сільськогосподарського призначення) за адресою: с. Ломачинці, вулиця Незалежності 3Б.</w:t>
      </w:r>
    </w:p>
    <w:p w14:paraId="423519AF" w14:textId="77777777" w:rsidR="005B2FD8" w:rsidRPr="005B2FD8" w:rsidRDefault="005B2FD8" w:rsidP="005B2FD8">
      <w:pPr>
        <w:tabs>
          <w:tab w:val="right" w:pos="0"/>
          <w:tab w:val="left" w:pos="540"/>
        </w:tabs>
        <w:spacing w:after="0" w:line="240" w:lineRule="auto"/>
        <w:jc w:val="both"/>
        <w:rPr>
          <w:rFonts w:ascii="Times New Roman" w:eastAsia="Times New Roman" w:hAnsi="Times New Roman" w:cs="Times New Roman"/>
          <w:sz w:val="24"/>
          <w:lang w:val="uk-UA" w:eastAsia="ru-RU"/>
        </w:rPr>
      </w:pPr>
      <w:r w:rsidRPr="005B2FD8">
        <w:rPr>
          <w:rFonts w:ascii="Times New Roman" w:eastAsia="Times New Roman" w:hAnsi="Times New Roman" w:cs="Times New Roman"/>
          <w:sz w:val="24"/>
          <w:szCs w:val="24"/>
          <w:lang w:val="uk-UA" w:eastAsia="ru-RU"/>
        </w:rPr>
        <w:tab/>
      </w:r>
      <w:r w:rsidRPr="005B2FD8">
        <w:rPr>
          <w:rFonts w:ascii="Times New Roman" w:eastAsia="Times New Roman" w:hAnsi="Times New Roman" w:cs="Times New Roman"/>
          <w:sz w:val="24"/>
          <w:lang w:val="uk-UA" w:eastAsia="ru-RU"/>
        </w:rPr>
        <w:t>3. Зобов’язати громадян: Злу Наталію Іванівну, Білого Віктора Юхимовича, Петренко Анастасію Михайлівну, Власова Івана Васильовича, Зваричук Олену Михайлівну, Заболотного Віктора Миколайовича, Загуменного Василя Григоровича, Беженар Інну Михайлівну, подати проекти на затвердження міській раді, згідно чинного законодавства.</w:t>
      </w:r>
    </w:p>
    <w:p w14:paraId="0A272199" w14:textId="77777777" w:rsidR="005B2FD8" w:rsidRPr="005B2FD8" w:rsidRDefault="005B2FD8" w:rsidP="005B2FD8">
      <w:pPr>
        <w:tabs>
          <w:tab w:val="left" w:pos="720"/>
          <w:tab w:val="center" w:pos="4153"/>
          <w:tab w:val="right" w:pos="8306"/>
        </w:tabs>
        <w:spacing w:after="0" w:line="240" w:lineRule="auto"/>
        <w:jc w:val="both"/>
        <w:rPr>
          <w:rFonts w:ascii="Times New Roman" w:eastAsia="Times New Roman" w:hAnsi="Times New Roman" w:cs="Times New Roman"/>
          <w:sz w:val="24"/>
          <w:lang w:val="uk-UA" w:eastAsia="ru-RU"/>
        </w:rPr>
      </w:pPr>
      <w:r w:rsidRPr="005B2FD8">
        <w:rPr>
          <w:rFonts w:ascii="Times New Roman" w:eastAsia="Times New Roman" w:hAnsi="Times New Roman" w:cs="Times New Roman"/>
          <w:sz w:val="24"/>
          <w:szCs w:val="24"/>
          <w:lang w:val="uk-UA" w:eastAsia="ru-RU"/>
        </w:rPr>
        <w:tab/>
        <w:t>4</w:t>
      </w:r>
      <w:r w:rsidRPr="005B2FD8">
        <w:rPr>
          <w:rFonts w:ascii="Times New Roman" w:eastAsia="Times New Roman" w:hAnsi="Times New Roman" w:cs="Times New Roman"/>
          <w:sz w:val="24"/>
          <w:lang w:val="uk-UA" w:eastAsia="ru-RU"/>
        </w:rPr>
        <w:t>.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1A40A7F3" w14:textId="77777777" w:rsidR="005B2FD8" w:rsidRPr="005B2FD8" w:rsidRDefault="005B2FD8" w:rsidP="005B2FD8">
      <w:pPr>
        <w:spacing w:after="0" w:line="240" w:lineRule="auto"/>
        <w:jc w:val="both"/>
        <w:rPr>
          <w:rFonts w:ascii="Times New Roman" w:eastAsia="Times New Roman" w:hAnsi="Times New Roman" w:cs="Times New Roman"/>
          <w:b/>
          <w:sz w:val="28"/>
          <w:szCs w:val="28"/>
          <w:lang w:val="uk-UA" w:eastAsia="ru-RU"/>
        </w:rPr>
      </w:pPr>
    </w:p>
    <w:p w14:paraId="63DB9E58" w14:textId="219141D7" w:rsidR="005B2FD8" w:rsidRPr="005B2FD8" w:rsidRDefault="005B2FD8" w:rsidP="005B2FD8">
      <w:pPr>
        <w:spacing w:after="0" w:line="240" w:lineRule="auto"/>
        <w:rPr>
          <w:rFonts w:ascii="Times New Roman" w:eastAsia="Times New Roman" w:hAnsi="Times New Roman" w:cs="Times New Roman"/>
          <w:b/>
          <w:bCs/>
          <w:sz w:val="24"/>
          <w:szCs w:val="24"/>
          <w:u w:val="single"/>
          <w:lang w:val="uk-UA" w:eastAsia="ru-RU"/>
        </w:rPr>
      </w:pPr>
      <w:r w:rsidRPr="005B2FD8">
        <w:rPr>
          <w:rFonts w:ascii="Times New Roman" w:eastAsia="Times New Roman" w:hAnsi="Times New Roman" w:cs="Times New Roman"/>
          <w:b/>
          <w:bCs/>
          <w:sz w:val="24"/>
          <w:szCs w:val="24"/>
          <w:u w:val="single"/>
          <w:lang w:val="uk-UA" w:eastAsia="ru-RU"/>
        </w:rPr>
        <w:t>РІШЕННЯ №</w:t>
      </w:r>
      <w:r w:rsidR="00A62A82">
        <w:rPr>
          <w:rFonts w:ascii="Times New Roman" w:eastAsia="Times New Roman" w:hAnsi="Times New Roman" w:cs="Times New Roman"/>
          <w:b/>
          <w:bCs/>
          <w:sz w:val="24"/>
          <w:szCs w:val="24"/>
          <w:u w:val="single"/>
          <w:lang w:val="uk-UA" w:eastAsia="ru-RU"/>
        </w:rPr>
        <w:t>16</w:t>
      </w:r>
    </w:p>
    <w:p w14:paraId="3F599ADF" w14:textId="4C0BFB57" w:rsidR="005B2FD8" w:rsidRPr="005B2FD8" w:rsidRDefault="005B2FD8" w:rsidP="005B2FD8">
      <w:pPr>
        <w:spacing w:after="0" w:line="240" w:lineRule="auto"/>
        <w:ind w:right="2244"/>
        <w:rPr>
          <w:rFonts w:ascii="Times New Roman" w:eastAsia="Times New Roman" w:hAnsi="Times New Roman" w:cs="Times New Roman"/>
          <w:b/>
          <w:sz w:val="24"/>
          <w:lang w:val="uk-UA" w:eastAsia="ru-RU"/>
        </w:rPr>
      </w:pPr>
      <w:r w:rsidRPr="005B2FD8">
        <w:rPr>
          <w:rFonts w:ascii="Times New Roman" w:eastAsia="Times New Roman" w:hAnsi="Times New Roman" w:cs="Times New Roman"/>
          <w:b/>
          <w:sz w:val="24"/>
          <w:lang w:val="uk-UA" w:eastAsia="ru-RU"/>
        </w:rPr>
        <w:t>Про надання дозволу на розробку</w:t>
      </w:r>
      <w:r>
        <w:rPr>
          <w:rFonts w:ascii="Times New Roman" w:eastAsia="Times New Roman" w:hAnsi="Times New Roman" w:cs="Times New Roman"/>
          <w:b/>
          <w:sz w:val="24"/>
          <w:lang w:val="uk-UA" w:eastAsia="ru-RU"/>
        </w:rPr>
        <w:t xml:space="preserve"> </w:t>
      </w:r>
      <w:r w:rsidRPr="005B2FD8">
        <w:rPr>
          <w:rFonts w:ascii="Times New Roman" w:eastAsia="Times New Roman" w:hAnsi="Times New Roman" w:cs="Times New Roman"/>
          <w:b/>
          <w:sz w:val="24"/>
          <w:lang w:val="uk-UA" w:eastAsia="ru-RU"/>
        </w:rPr>
        <w:t>проекту землеустрою щодо відведення земельної ділянки у спільну сумісну власність</w:t>
      </w:r>
    </w:p>
    <w:p w14:paraId="206E39E8" w14:textId="77777777" w:rsidR="005B2FD8" w:rsidRPr="005B2FD8" w:rsidRDefault="005B2FD8" w:rsidP="005B2FD8">
      <w:pPr>
        <w:tabs>
          <w:tab w:val="left" w:pos="708"/>
          <w:tab w:val="center" w:pos="4153"/>
          <w:tab w:val="right" w:pos="8306"/>
        </w:tabs>
        <w:spacing w:after="0" w:line="240" w:lineRule="auto"/>
        <w:ind w:firstLine="540"/>
        <w:jc w:val="both"/>
        <w:rPr>
          <w:rFonts w:ascii="Times New Roman" w:eastAsia="Times New Roman" w:hAnsi="Times New Roman" w:cs="Times New Roman"/>
          <w:sz w:val="24"/>
          <w:szCs w:val="24"/>
          <w:lang w:val="uk-UA" w:eastAsia="ru-RU"/>
        </w:rPr>
      </w:pPr>
      <w:r w:rsidRPr="005B2FD8">
        <w:rPr>
          <w:rFonts w:ascii="Times New Roman" w:eastAsia="Times New Roman" w:hAnsi="Times New Roman" w:cs="Times New Roman"/>
          <w:sz w:val="24"/>
          <w:szCs w:val="24"/>
          <w:lang w:val="uk-UA" w:eastAsia="ru-RU"/>
        </w:rPr>
        <w:t>Відповідно до п.34 ст.26 Закону України «Про місцеве самоврядування в Україні», п.1 ст.116, ст.ст. 118,122 Земельного кодексу України, ст.25 Закону України «Про землеустрій», розглянувши заяви громадян: Гончар Ганни Євгеніївни, Гончар Галини Петрівни, щодо надання дозволу на розробку проекту землеустрою щодо відведення земельної ділянки у спільну сумісну власність, Новодністровська міська рада</w:t>
      </w:r>
    </w:p>
    <w:p w14:paraId="69242CEF" w14:textId="77777777" w:rsidR="005B2FD8" w:rsidRPr="005B2FD8" w:rsidRDefault="005B2FD8" w:rsidP="005B2FD8">
      <w:pPr>
        <w:tabs>
          <w:tab w:val="left" w:pos="708"/>
          <w:tab w:val="center" w:pos="4153"/>
          <w:tab w:val="right" w:pos="8306"/>
        </w:tabs>
        <w:spacing w:after="0" w:line="240" w:lineRule="auto"/>
        <w:jc w:val="center"/>
        <w:rPr>
          <w:rFonts w:ascii="Times New Roman" w:eastAsia="Times New Roman" w:hAnsi="Times New Roman" w:cs="Times New Roman"/>
          <w:b/>
          <w:sz w:val="24"/>
          <w:szCs w:val="24"/>
          <w:lang w:val="uk-UA" w:eastAsia="ru-RU"/>
        </w:rPr>
      </w:pPr>
      <w:r w:rsidRPr="005B2FD8">
        <w:rPr>
          <w:rFonts w:ascii="Times New Roman" w:eastAsia="Times New Roman" w:hAnsi="Times New Roman" w:cs="Times New Roman"/>
          <w:b/>
          <w:sz w:val="24"/>
          <w:szCs w:val="24"/>
          <w:lang w:val="uk-UA" w:eastAsia="ru-RU"/>
        </w:rPr>
        <w:t>В И Р І Ш И Л А:</w:t>
      </w:r>
    </w:p>
    <w:p w14:paraId="4D87BBAF" w14:textId="77777777" w:rsidR="005B2FD8" w:rsidRPr="005B2FD8" w:rsidRDefault="005B2FD8" w:rsidP="005B2FD8">
      <w:pPr>
        <w:tabs>
          <w:tab w:val="right" w:pos="0"/>
          <w:tab w:val="left" w:pos="540"/>
        </w:tabs>
        <w:spacing w:after="0" w:line="240" w:lineRule="auto"/>
        <w:jc w:val="both"/>
        <w:rPr>
          <w:rFonts w:ascii="Times New Roman" w:eastAsia="Times New Roman" w:hAnsi="Times New Roman" w:cs="Times New Roman"/>
          <w:sz w:val="24"/>
          <w:szCs w:val="24"/>
          <w:lang w:val="uk-UA" w:eastAsia="ru-RU"/>
        </w:rPr>
      </w:pPr>
      <w:r w:rsidRPr="005B2FD8">
        <w:rPr>
          <w:rFonts w:ascii="Times New Roman" w:eastAsia="Times New Roman" w:hAnsi="Times New Roman" w:cs="Times New Roman"/>
          <w:sz w:val="24"/>
          <w:szCs w:val="24"/>
          <w:lang w:val="uk-UA" w:eastAsia="ru-RU"/>
        </w:rPr>
        <w:tab/>
      </w:r>
      <w:r w:rsidRPr="005B2FD8">
        <w:rPr>
          <w:rFonts w:ascii="Times New Roman" w:eastAsia="Times New Roman" w:hAnsi="Times New Roman" w:cs="Times New Roman"/>
          <w:b/>
          <w:sz w:val="24"/>
          <w:szCs w:val="24"/>
          <w:lang w:val="uk-UA" w:eastAsia="ru-RU"/>
        </w:rPr>
        <w:t xml:space="preserve">  </w:t>
      </w:r>
      <w:r w:rsidRPr="005B2FD8">
        <w:rPr>
          <w:rFonts w:ascii="Times New Roman" w:eastAsia="Times New Roman" w:hAnsi="Times New Roman" w:cs="Times New Roman"/>
          <w:sz w:val="24"/>
          <w:szCs w:val="24"/>
          <w:lang w:val="uk-UA" w:eastAsia="ru-RU"/>
        </w:rPr>
        <w:t>1.Надати дозвіл на розробку проекту  землеустрою щодо відведення земельної ділянки у спільну сумісну власність</w:t>
      </w:r>
      <w:r w:rsidRPr="005B2FD8">
        <w:rPr>
          <w:rFonts w:ascii="Times New Roman" w:eastAsia="Times New Roman" w:hAnsi="Times New Roman" w:cs="Times New Roman"/>
          <w:b/>
          <w:sz w:val="24"/>
          <w:szCs w:val="24"/>
          <w:lang w:val="uk-UA" w:eastAsia="ru-RU"/>
        </w:rPr>
        <w:t xml:space="preserve">  </w:t>
      </w:r>
      <w:r w:rsidRPr="005B2FD8">
        <w:rPr>
          <w:rFonts w:ascii="Times New Roman" w:eastAsia="Times New Roman" w:hAnsi="Times New Roman" w:cs="Times New Roman"/>
          <w:sz w:val="24"/>
          <w:szCs w:val="24"/>
          <w:lang w:val="uk-UA" w:eastAsia="ru-RU"/>
        </w:rPr>
        <w:t>Гончар Ганні Євгеніївні, Гончар Галині Петрівні</w:t>
      </w:r>
      <w:r w:rsidRPr="005B2FD8">
        <w:rPr>
          <w:rFonts w:ascii="Times New Roman" w:eastAsia="Times New Roman" w:hAnsi="Times New Roman" w:cs="Times New Roman"/>
          <w:sz w:val="24"/>
          <w:lang w:val="uk-UA" w:eastAsia="ru-RU"/>
        </w:rPr>
        <w:t>,</w:t>
      </w:r>
      <w:r w:rsidRPr="005B2FD8">
        <w:rPr>
          <w:rFonts w:ascii="Times New Roman" w:eastAsia="Times New Roman" w:hAnsi="Times New Roman" w:cs="Times New Roman"/>
          <w:sz w:val="24"/>
          <w:szCs w:val="24"/>
          <w:lang w:val="uk-UA" w:eastAsia="ru-RU"/>
        </w:rPr>
        <w:t xml:space="preserve"> для будівництва індивідуальних гаражів орієнтовною площею </w:t>
      </w:r>
      <w:smartTag w:uri="urn:schemas-microsoft-com:office:smarttags" w:element="metricconverter">
        <w:smartTagPr>
          <w:attr w:name="ProductID" w:val="0,0030 га"/>
        </w:smartTagPr>
        <w:r w:rsidRPr="005B2FD8">
          <w:rPr>
            <w:rFonts w:ascii="Times New Roman" w:eastAsia="Times New Roman" w:hAnsi="Times New Roman" w:cs="Times New Roman"/>
            <w:sz w:val="24"/>
            <w:szCs w:val="24"/>
            <w:lang w:val="uk-UA" w:eastAsia="ru-RU"/>
          </w:rPr>
          <w:t>0,0030 га</w:t>
        </w:r>
      </w:smartTag>
      <w:r w:rsidRPr="005B2FD8">
        <w:rPr>
          <w:rFonts w:ascii="Times New Roman" w:eastAsia="Times New Roman" w:hAnsi="Times New Roman" w:cs="Times New Roman"/>
          <w:sz w:val="24"/>
          <w:szCs w:val="24"/>
          <w:lang w:val="uk-UA" w:eastAsia="ru-RU"/>
        </w:rPr>
        <w:t>., за рахунок земель запасу Новодністровської міської територіальної громади (землі житлової та громадської забудови) за адресою: м. Новодністровськ, г/т «Лісний», №108.</w:t>
      </w:r>
    </w:p>
    <w:p w14:paraId="6B380D33" w14:textId="77777777" w:rsidR="005B2FD8" w:rsidRPr="005B2FD8" w:rsidRDefault="005B2FD8" w:rsidP="005B2FD8">
      <w:pPr>
        <w:tabs>
          <w:tab w:val="right" w:pos="0"/>
          <w:tab w:val="left" w:pos="540"/>
        </w:tabs>
        <w:spacing w:after="0" w:line="240" w:lineRule="auto"/>
        <w:jc w:val="both"/>
        <w:rPr>
          <w:rFonts w:ascii="Times New Roman" w:eastAsia="Times New Roman" w:hAnsi="Times New Roman" w:cs="Times New Roman"/>
          <w:sz w:val="24"/>
          <w:lang w:val="uk-UA" w:eastAsia="ru-RU"/>
        </w:rPr>
      </w:pPr>
      <w:r w:rsidRPr="005B2FD8">
        <w:rPr>
          <w:rFonts w:ascii="Times New Roman" w:eastAsia="Times New Roman" w:hAnsi="Times New Roman" w:cs="Times New Roman"/>
          <w:sz w:val="24"/>
          <w:szCs w:val="24"/>
          <w:lang w:val="uk-UA" w:eastAsia="ru-RU"/>
        </w:rPr>
        <w:tab/>
      </w:r>
      <w:r w:rsidRPr="005B2FD8">
        <w:rPr>
          <w:rFonts w:ascii="Times New Roman" w:eastAsia="Times New Roman" w:hAnsi="Times New Roman" w:cs="Times New Roman"/>
          <w:sz w:val="24"/>
          <w:lang w:val="uk-UA" w:eastAsia="ru-RU"/>
        </w:rPr>
        <w:t xml:space="preserve">2. Зобов’язати </w:t>
      </w:r>
      <w:r w:rsidRPr="005B2FD8">
        <w:rPr>
          <w:rFonts w:ascii="Times New Roman" w:eastAsia="Times New Roman" w:hAnsi="Times New Roman" w:cs="Times New Roman"/>
          <w:sz w:val="24"/>
          <w:szCs w:val="24"/>
          <w:lang w:val="uk-UA" w:eastAsia="ru-RU"/>
        </w:rPr>
        <w:t>Гончар Ганну Євгеніївну, Гончар Галину Петрівну</w:t>
      </w:r>
      <w:r w:rsidRPr="005B2FD8">
        <w:rPr>
          <w:rFonts w:ascii="Times New Roman" w:eastAsia="Times New Roman" w:hAnsi="Times New Roman" w:cs="Times New Roman"/>
          <w:sz w:val="24"/>
          <w:lang w:val="uk-UA" w:eastAsia="ru-RU"/>
        </w:rPr>
        <w:t>, подати проект на затвердження міській раді, згідно чинного законодавства.</w:t>
      </w:r>
    </w:p>
    <w:p w14:paraId="605F5B8E" w14:textId="77777777" w:rsidR="005B2FD8" w:rsidRPr="005B2FD8" w:rsidRDefault="005B2FD8" w:rsidP="005B2FD8">
      <w:pPr>
        <w:tabs>
          <w:tab w:val="left" w:pos="720"/>
          <w:tab w:val="center" w:pos="4153"/>
          <w:tab w:val="right" w:pos="8306"/>
        </w:tabs>
        <w:spacing w:after="0" w:line="240" w:lineRule="auto"/>
        <w:jc w:val="both"/>
        <w:rPr>
          <w:rFonts w:ascii="Times New Roman" w:eastAsia="Times New Roman" w:hAnsi="Times New Roman" w:cs="Times New Roman"/>
          <w:sz w:val="24"/>
          <w:lang w:val="uk-UA" w:eastAsia="ru-RU"/>
        </w:rPr>
      </w:pPr>
      <w:r w:rsidRPr="005B2FD8">
        <w:rPr>
          <w:rFonts w:ascii="Times New Roman" w:eastAsia="Times New Roman" w:hAnsi="Times New Roman" w:cs="Times New Roman"/>
          <w:sz w:val="24"/>
          <w:szCs w:val="24"/>
          <w:lang w:val="uk-UA" w:eastAsia="ru-RU"/>
        </w:rPr>
        <w:tab/>
        <w:t>3</w:t>
      </w:r>
      <w:r w:rsidRPr="005B2FD8">
        <w:rPr>
          <w:rFonts w:ascii="Times New Roman" w:eastAsia="Times New Roman" w:hAnsi="Times New Roman" w:cs="Times New Roman"/>
          <w:sz w:val="24"/>
          <w:lang w:val="uk-UA" w:eastAsia="ru-RU"/>
        </w:rPr>
        <w:t>.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5EE4BA2A" w14:textId="370129A4" w:rsidR="005B2FD8" w:rsidRDefault="005B2FD8" w:rsidP="005B2FD8">
      <w:pPr>
        <w:tabs>
          <w:tab w:val="left" w:pos="540"/>
          <w:tab w:val="center" w:pos="4153"/>
          <w:tab w:val="right" w:pos="8306"/>
        </w:tabs>
        <w:spacing w:after="0" w:line="240" w:lineRule="auto"/>
        <w:ind w:right="4418"/>
        <w:jc w:val="both"/>
        <w:rPr>
          <w:rFonts w:ascii="Times New Roman" w:eastAsia="Times New Roman" w:hAnsi="Times New Roman" w:cs="Times New Roman"/>
          <w:b/>
          <w:sz w:val="24"/>
          <w:szCs w:val="24"/>
          <w:highlight w:val="yellow"/>
          <w:lang w:val="uk-UA" w:eastAsia="ru-RU"/>
        </w:rPr>
      </w:pPr>
    </w:p>
    <w:p w14:paraId="42A75783" w14:textId="3E1A39E3" w:rsidR="005B2FD8" w:rsidRPr="005B2FD8" w:rsidRDefault="005B2FD8" w:rsidP="005B2FD8">
      <w:pPr>
        <w:tabs>
          <w:tab w:val="left" w:pos="540"/>
          <w:tab w:val="center" w:pos="4153"/>
          <w:tab w:val="right" w:pos="8306"/>
        </w:tabs>
        <w:spacing w:after="0" w:line="240" w:lineRule="auto"/>
        <w:ind w:right="4418"/>
        <w:jc w:val="both"/>
        <w:rPr>
          <w:rFonts w:ascii="Times New Roman" w:eastAsia="Times New Roman" w:hAnsi="Times New Roman" w:cs="Times New Roman"/>
          <w:b/>
          <w:sz w:val="24"/>
          <w:szCs w:val="24"/>
          <w:u w:val="single"/>
          <w:lang w:val="uk-UA" w:eastAsia="ru-RU"/>
        </w:rPr>
      </w:pPr>
      <w:r w:rsidRPr="005B2FD8">
        <w:rPr>
          <w:rFonts w:ascii="Times New Roman" w:eastAsia="Times New Roman" w:hAnsi="Times New Roman" w:cs="Times New Roman"/>
          <w:b/>
          <w:sz w:val="24"/>
          <w:szCs w:val="24"/>
          <w:u w:val="single"/>
          <w:lang w:val="uk-UA" w:eastAsia="ru-RU"/>
        </w:rPr>
        <w:t>РІШЕННЯ №</w:t>
      </w:r>
      <w:r w:rsidR="00A62A82">
        <w:rPr>
          <w:rFonts w:ascii="Times New Roman" w:eastAsia="Times New Roman" w:hAnsi="Times New Roman" w:cs="Times New Roman"/>
          <w:b/>
          <w:sz w:val="24"/>
          <w:szCs w:val="24"/>
          <w:u w:val="single"/>
          <w:lang w:val="uk-UA" w:eastAsia="ru-RU"/>
        </w:rPr>
        <w:t>17</w:t>
      </w:r>
    </w:p>
    <w:p w14:paraId="07C6C6FC" w14:textId="77777777" w:rsidR="005B2FD8" w:rsidRPr="005B2FD8" w:rsidRDefault="005B2FD8" w:rsidP="005B2FD8">
      <w:pPr>
        <w:tabs>
          <w:tab w:val="left" w:pos="9360"/>
        </w:tabs>
        <w:spacing w:after="0" w:line="240" w:lineRule="auto"/>
        <w:ind w:right="2244"/>
        <w:jc w:val="both"/>
        <w:rPr>
          <w:rFonts w:ascii="Times New Roman" w:eastAsia="Times New Roman" w:hAnsi="Times New Roman" w:cs="Times New Roman"/>
          <w:b/>
          <w:sz w:val="24"/>
          <w:lang w:val="uk-UA" w:eastAsia="ru-RU"/>
        </w:rPr>
      </w:pPr>
      <w:r w:rsidRPr="005B2FD8">
        <w:rPr>
          <w:rFonts w:ascii="Times New Roman" w:eastAsia="Times New Roman" w:hAnsi="Times New Roman" w:cs="Times New Roman"/>
          <w:b/>
          <w:sz w:val="24"/>
          <w:lang w:val="uk-UA" w:eastAsia="ru-RU"/>
        </w:rPr>
        <w:t>Про затвердження технічної документації із землеустрою щодо інвентаризації земельної ділянки комунальної власності</w:t>
      </w:r>
    </w:p>
    <w:p w14:paraId="10FE7554" w14:textId="77777777" w:rsidR="005B2FD8" w:rsidRPr="005B2FD8" w:rsidRDefault="005B2FD8" w:rsidP="005B2FD8">
      <w:pPr>
        <w:spacing w:after="0" w:line="240" w:lineRule="auto"/>
        <w:ind w:firstLine="708"/>
        <w:jc w:val="both"/>
        <w:rPr>
          <w:rFonts w:ascii="Times New Roman" w:eastAsia="Times New Roman" w:hAnsi="Times New Roman" w:cs="Times New Roman"/>
          <w:sz w:val="24"/>
          <w:lang w:val="uk-UA" w:eastAsia="ru-RU"/>
        </w:rPr>
      </w:pPr>
      <w:r w:rsidRPr="005B2FD8">
        <w:rPr>
          <w:rFonts w:ascii="Times New Roman" w:eastAsia="Times New Roman" w:hAnsi="Times New Roman" w:cs="Times New Roman"/>
          <w:sz w:val="24"/>
          <w:lang w:val="uk-UA" w:eastAsia="ru-RU"/>
        </w:rPr>
        <w:t xml:space="preserve">Відповідно до п.34 ст.26 Закону України «Про місцеве самоврядування в Україні», </w:t>
      </w:r>
      <w:r w:rsidRPr="005B2FD8">
        <w:rPr>
          <w:rFonts w:ascii="Times New Roman" w:eastAsia="Times New Roman" w:hAnsi="Times New Roman" w:cs="Times New Roman"/>
          <w:sz w:val="24"/>
          <w:szCs w:val="24"/>
          <w:lang w:val="uk-UA" w:eastAsia="ru-RU"/>
        </w:rPr>
        <w:t>ст.ст.22,25,35,57 Закону України „Про землеустрій”, керуючись постановою КМУ від 23.05.2012 №513 «Про затвердження Порядку проведення інвентаризації земель»,</w:t>
      </w:r>
      <w:r w:rsidRPr="005B2FD8">
        <w:rPr>
          <w:rFonts w:ascii="Times New Roman" w:eastAsia="Times New Roman" w:hAnsi="Times New Roman" w:cs="Times New Roman"/>
          <w:sz w:val="24"/>
          <w:lang w:val="uk-UA" w:eastAsia="ru-RU"/>
        </w:rPr>
        <w:t xml:space="preserve"> розглянувши заяву в.о. старости Ломачинецького старостинського округу №1, Новодністровська міська рада</w:t>
      </w:r>
    </w:p>
    <w:p w14:paraId="32101335" w14:textId="77777777" w:rsidR="005B2FD8" w:rsidRPr="005B2FD8" w:rsidRDefault="005B2FD8" w:rsidP="005B2FD8">
      <w:pPr>
        <w:spacing w:after="0" w:line="240" w:lineRule="auto"/>
        <w:jc w:val="center"/>
        <w:rPr>
          <w:rFonts w:ascii="Times New Roman" w:eastAsia="Times New Roman" w:hAnsi="Times New Roman" w:cs="Times New Roman"/>
          <w:b/>
          <w:sz w:val="24"/>
          <w:lang w:val="uk-UA" w:eastAsia="ru-RU"/>
        </w:rPr>
      </w:pPr>
      <w:r w:rsidRPr="005B2FD8">
        <w:rPr>
          <w:rFonts w:ascii="Times New Roman" w:eastAsia="Times New Roman" w:hAnsi="Times New Roman" w:cs="Times New Roman"/>
          <w:b/>
          <w:sz w:val="24"/>
          <w:lang w:val="uk-UA" w:eastAsia="ru-RU"/>
        </w:rPr>
        <w:t>В И Р І Ш И Л А :</w:t>
      </w:r>
    </w:p>
    <w:p w14:paraId="5F77AAA2" w14:textId="77777777" w:rsidR="005B2FD8" w:rsidRPr="005B2FD8" w:rsidRDefault="005B2FD8" w:rsidP="005B2FD8">
      <w:pPr>
        <w:tabs>
          <w:tab w:val="left" w:pos="1080"/>
        </w:tabs>
        <w:spacing w:after="0" w:line="240" w:lineRule="auto"/>
        <w:ind w:firstLine="720"/>
        <w:jc w:val="both"/>
        <w:rPr>
          <w:rFonts w:ascii="Times New Roman" w:eastAsia="Times New Roman" w:hAnsi="Times New Roman" w:cs="Times New Roman"/>
          <w:sz w:val="24"/>
          <w:lang w:val="uk-UA" w:eastAsia="ru-RU"/>
        </w:rPr>
      </w:pPr>
      <w:r w:rsidRPr="005B2FD8">
        <w:rPr>
          <w:rFonts w:ascii="Times New Roman" w:eastAsia="Times New Roman" w:hAnsi="Times New Roman" w:cs="Times New Roman"/>
          <w:sz w:val="24"/>
          <w:lang w:val="uk-UA" w:eastAsia="ru-RU"/>
        </w:rPr>
        <w:t>1. Затвердити технічну документацію із землеустрою щодо інвентаризації земельної ділянки комунальної власності, площею 0,1500га</w:t>
      </w:r>
      <w:r w:rsidRPr="005B2FD8">
        <w:rPr>
          <w:rFonts w:ascii="Times New Roman" w:eastAsia="Times New Roman" w:hAnsi="Times New Roman" w:cs="Times New Roman"/>
          <w:sz w:val="24"/>
          <w:szCs w:val="24"/>
          <w:lang w:val="uk-UA" w:eastAsia="ru-RU"/>
        </w:rPr>
        <w:t xml:space="preserve"> </w:t>
      </w:r>
      <w:r w:rsidRPr="005B2FD8">
        <w:rPr>
          <w:rFonts w:ascii="Times New Roman" w:eastAsia="Times New Roman" w:hAnsi="Times New Roman" w:cs="Times New Roman"/>
          <w:sz w:val="24"/>
          <w:lang w:val="uk-UA" w:eastAsia="ru-RU"/>
        </w:rPr>
        <w:t>(03.01</w:t>
      </w:r>
      <w:r w:rsidRPr="005B2FD8">
        <w:rPr>
          <w:rFonts w:ascii="Times New Roman" w:eastAsia="Times New Roman" w:hAnsi="Times New Roman" w:cs="Times New Roman"/>
          <w:color w:val="000000"/>
          <w:sz w:val="18"/>
          <w:szCs w:val="18"/>
          <w:shd w:val="clear" w:color="auto" w:fill="FFFFFF"/>
          <w:lang w:val="uk-UA" w:eastAsia="ru-RU"/>
        </w:rPr>
        <w:t xml:space="preserve"> - </w:t>
      </w:r>
      <w:r w:rsidRPr="005B2FD8">
        <w:rPr>
          <w:rFonts w:ascii="Times New Roman" w:eastAsia="Times New Roman" w:hAnsi="Times New Roman" w:cs="Times New Roman"/>
          <w:color w:val="000000"/>
          <w:sz w:val="24"/>
          <w:szCs w:val="24"/>
          <w:shd w:val="clear" w:color="auto" w:fill="FFFFFF"/>
          <w:lang w:val="uk-UA" w:eastAsia="ru-RU"/>
        </w:rPr>
        <w:t>для будівництва та обслуговування будівель органів державної влади та місцевого самоврядування</w:t>
      </w:r>
      <w:r w:rsidRPr="005B2FD8">
        <w:rPr>
          <w:rFonts w:ascii="Times New Roman" w:eastAsia="Times New Roman" w:hAnsi="Times New Roman" w:cs="Times New Roman"/>
          <w:sz w:val="24"/>
          <w:lang w:val="uk-UA" w:eastAsia="ru-RU"/>
        </w:rPr>
        <w:t xml:space="preserve">), за адресою: вулиця Шлях, 31а. с. Ломачинці, Сокирянського району, Чернівецької області. Кадастровий номер </w:t>
      </w:r>
      <w:r w:rsidRPr="005B2FD8">
        <w:rPr>
          <w:rFonts w:ascii="Times New Roman" w:eastAsia="Times New Roman" w:hAnsi="Times New Roman" w:cs="Times New Roman"/>
          <w:sz w:val="24"/>
          <w:szCs w:val="24"/>
          <w:lang w:val="uk-UA" w:eastAsia="ru-RU"/>
        </w:rPr>
        <w:t>7324085500:01:001:1113.</w:t>
      </w:r>
    </w:p>
    <w:p w14:paraId="0CD9F487" w14:textId="77777777" w:rsidR="005B2FD8" w:rsidRPr="005B2FD8" w:rsidRDefault="005B2FD8" w:rsidP="005B2FD8">
      <w:pPr>
        <w:spacing w:after="0" w:line="240" w:lineRule="auto"/>
        <w:ind w:firstLine="709"/>
        <w:jc w:val="both"/>
        <w:rPr>
          <w:rFonts w:ascii="Times New Roman" w:eastAsia="Times New Roman" w:hAnsi="Times New Roman" w:cs="Times New Roman"/>
          <w:sz w:val="24"/>
          <w:lang w:val="uk-UA" w:eastAsia="ru-RU"/>
        </w:rPr>
      </w:pPr>
      <w:r w:rsidRPr="005B2FD8">
        <w:rPr>
          <w:rFonts w:ascii="Times New Roman" w:eastAsia="Times New Roman" w:hAnsi="Times New Roman" w:cs="Times New Roman"/>
          <w:sz w:val="24"/>
          <w:lang w:val="uk-UA" w:eastAsia="ru-RU"/>
        </w:rPr>
        <w:t xml:space="preserve">2. </w:t>
      </w:r>
      <w:r w:rsidRPr="005B2FD8">
        <w:rPr>
          <w:rFonts w:ascii="Times New Roman" w:eastAsia="Times New Roman" w:hAnsi="Times New Roman" w:cs="Times New Roman"/>
          <w:sz w:val="24"/>
          <w:shd w:val="clear" w:color="auto" w:fill="FFFFFF"/>
          <w:lang w:val="uk-UA" w:eastAsia="ru-RU"/>
        </w:rPr>
        <w:t xml:space="preserve">Зобов’язати виконавчі органи Новодністровської міської </w:t>
      </w:r>
      <w:r w:rsidRPr="005B2FD8">
        <w:rPr>
          <w:rFonts w:ascii="Times New Roman" w:eastAsia="Times New Roman" w:hAnsi="Times New Roman" w:cs="Times New Roman"/>
          <w:sz w:val="24"/>
          <w:lang w:val="uk-UA" w:eastAsia="ru-RU"/>
        </w:rPr>
        <w:t xml:space="preserve">протягом двох місяців з дати прийняття рішення </w:t>
      </w:r>
      <w:r w:rsidRPr="005B2FD8">
        <w:rPr>
          <w:rFonts w:ascii="Times New Roman" w:eastAsia="Times New Roman" w:hAnsi="Times New Roman" w:cs="Times New Roman"/>
          <w:sz w:val="24"/>
          <w:shd w:val="clear" w:color="auto" w:fill="FFFFFF"/>
          <w:lang w:val="uk-UA" w:eastAsia="ru-RU"/>
        </w:rPr>
        <w:t>провести реєстрацію свого права на земельну ділянку в Державному реєстрі речових прав.</w:t>
      </w:r>
      <w:r w:rsidRPr="005B2FD8">
        <w:rPr>
          <w:rFonts w:ascii="Times New Roman" w:eastAsia="Times New Roman" w:hAnsi="Times New Roman" w:cs="Times New Roman"/>
          <w:sz w:val="24"/>
          <w:lang w:val="uk-UA" w:eastAsia="ru-RU"/>
        </w:rPr>
        <w:t xml:space="preserve"> </w:t>
      </w:r>
    </w:p>
    <w:p w14:paraId="20869332" w14:textId="77777777" w:rsidR="005B2FD8" w:rsidRPr="005B2FD8" w:rsidRDefault="005B2FD8" w:rsidP="005B2FD8">
      <w:pPr>
        <w:spacing w:after="0" w:line="240" w:lineRule="auto"/>
        <w:ind w:firstLine="709"/>
        <w:jc w:val="both"/>
        <w:rPr>
          <w:rFonts w:ascii="Times New Roman" w:eastAsia="Times New Roman" w:hAnsi="Times New Roman" w:cs="Times New Roman"/>
          <w:sz w:val="24"/>
          <w:lang w:val="ru-RU" w:eastAsia="ru-RU"/>
        </w:rPr>
      </w:pPr>
      <w:r w:rsidRPr="005B2FD8">
        <w:rPr>
          <w:rFonts w:ascii="Times New Roman" w:eastAsia="Times New Roman" w:hAnsi="Times New Roman" w:cs="Times New Roman"/>
          <w:sz w:val="24"/>
          <w:lang w:val="uk-UA" w:eastAsia="ru-RU"/>
        </w:rPr>
        <w:t xml:space="preserve">3. </w:t>
      </w:r>
      <w:r w:rsidRPr="005B2FD8">
        <w:rPr>
          <w:rFonts w:ascii="Times New Roman" w:eastAsia="Times New Roman" w:hAnsi="Times New Roman" w:cs="Times New Roman"/>
          <w:sz w:val="24"/>
          <w:lang w:val="ru-RU" w:eastAsia="ru-RU"/>
        </w:rPr>
        <w:t>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65C9A8D3" w14:textId="77777777" w:rsidR="005B2FD8" w:rsidRPr="005B2FD8" w:rsidRDefault="005B2FD8" w:rsidP="005B2FD8">
      <w:pPr>
        <w:spacing w:after="0" w:line="240" w:lineRule="auto"/>
        <w:jc w:val="both"/>
        <w:rPr>
          <w:rFonts w:ascii="Times New Roman" w:eastAsia="Times New Roman" w:hAnsi="Times New Roman" w:cs="Times New Roman"/>
          <w:bCs/>
          <w:sz w:val="28"/>
          <w:szCs w:val="28"/>
          <w:highlight w:val="yellow"/>
          <w:lang w:val="uk-UA" w:eastAsia="ru-RU"/>
        </w:rPr>
      </w:pPr>
    </w:p>
    <w:p w14:paraId="7DE2033C" w14:textId="128E8DBD" w:rsidR="005B2FD8" w:rsidRPr="005B2FD8" w:rsidRDefault="00554D4B" w:rsidP="005B2FD8">
      <w:pPr>
        <w:tabs>
          <w:tab w:val="left" w:pos="540"/>
          <w:tab w:val="center" w:pos="4153"/>
          <w:tab w:val="right" w:pos="8306"/>
        </w:tabs>
        <w:spacing w:after="0" w:line="240" w:lineRule="auto"/>
        <w:ind w:right="4418"/>
        <w:jc w:val="both"/>
        <w:rPr>
          <w:rFonts w:ascii="Times New Roman" w:eastAsia="Times New Roman" w:hAnsi="Times New Roman" w:cs="Times New Roman"/>
          <w:b/>
          <w:sz w:val="24"/>
          <w:szCs w:val="24"/>
          <w:u w:val="single"/>
          <w:lang w:val="uk-UA" w:eastAsia="ru-RU"/>
        </w:rPr>
      </w:pPr>
      <w:r w:rsidRPr="00554D4B">
        <w:rPr>
          <w:rFonts w:ascii="Times New Roman" w:eastAsia="Times New Roman" w:hAnsi="Times New Roman" w:cs="Times New Roman"/>
          <w:b/>
          <w:sz w:val="24"/>
          <w:szCs w:val="24"/>
          <w:u w:val="single"/>
          <w:lang w:val="uk-UA" w:eastAsia="ru-RU"/>
        </w:rPr>
        <w:t>РІШЕННЯ №</w:t>
      </w:r>
      <w:r w:rsidR="00A62A82">
        <w:rPr>
          <w:rFonts w:ascii="Times New Roman" w:eastAsia="Times New Roman" w:hAnsi="Times New Roman" w:cs="Times New Roman"/>
          <w:b/>
          <w:sz w:val="24"/>
          <w:szCs w:val="24"/>
          <w:u w:val="single"/>
          <w:lang w:val="uk-UA" w:eastAsia="ru-RU"/>
        </w:rPr>
        <w:t>18</w:t>
      </w:r>
    </w:p>
    <w:p w14:paraId="62A3154C" w14:textId="77777777" w:rsidR="005B2FD8" w:rsidRPr="005B2FD8" w:rsidRDefault="005B2FD8" w:rsidP="00554D4B">
      <w:pPr>
        <w:tabs>
          <w:tab w:val="left" w:pos="9360"/>
        </w:tabs>
        <w:spacing w:after="0" w:line="240" w:lineRule="auto"/>
        <w:ind w:right="3236"/>
        <w:jc w:val="both"/>
        <w:rPr>
          <w:rFonts w:ascii="Times New Roman" w:eastAsia="Times New Roman" w:hAnsi="Times New Roman" w:cs="Times New Roman"/>
          <w:b/>
          <w:sz w:val="24"/>
          <w:lang w:val="uk-UA" w:eastAsia="ru-RU"/>
        </w:rPr>
      </w:pPr>
      <w:r w:rsidRPr="005B2FD8">
        <w:rPr>
          <w:rFonts w:ascii="Times New Roman" w:eastAsia="Times New Roman" w:hAnsi="Times New Roman" w:cs="Times New Roman"/>
          <w:b/>
          <w:sz w:val="24"/>
          <w:lang w:val="uk-UA" w:eastAsia="ru-RU"/>
        </w:rPr>
        <w:t>Про надання дозволу на виготовлення технічної документації із землеустрою щодо встановлення (відновлення) меж земельної ділянки в натурі (на місцевості)</w:t>
      </w:r>
    </w:p>
    <w:p w14:paraId="127D914F" w14:textId="77777777" w:rsidR="005B2FD8" w:rsidRPr="005B2FD8" w:rsidRDefault="005B2FD8" w:rsidP="005B2FD8">
      <w:pPr>
        <w:spacing w:after="0" w:line="240" w:lineRule="auto"/>
        <w:ind w:firstLine="708"/>
        <w:jc w:val="both"/>
        <w:rPr>
          <w:rFonts w:ascii="Times New Roman" w:eastAsia="Times New Roman" w:hAnsi="Times New Roman" w:cs="Times New Roman"/>
          <w:sz w:val="24"/>
          <w:szCs w:val="24"/>
          <w:lang w:val="uk-UA" w:eastAsia="ru-RU"/>
        </w:rPr>
      </w:pPr>
      <w:r w:rsidRPr="005B2FD8">
        <w:rPr>
          <w:rFonts w:ascii="Times New Roman" w:eastAsia="Times New Roman" w:hAnsi="Times New Roman" w:cs="Times New Roman"/>
          <w:sz w:val="24"/>
          <w:lang w:val="uk-UA" w:eastAsia="ru-RU"/>
        </w:rPr>
        <w:lastRenderedPageBreak/>
        <w:t xml:space="preserve">Відповідно до п.34 ст.26 Закону України «Про місцеве самоврядування в Україні», </w:t>
      </w:r>
      <w:r w:rsidRPr="005B2FD8">
        <w:rPr>
          <w:rFonts w:ascii="Times New Roman" w:eastAsia="Times New Roman" w:hAnsi="Times New Roman" w:cs="Times New Roman"/>
          <w:sz w:val="24"/>
          <w:szCs w:val="24"/>
          <w:lang w:val="uk-UA" w:eastAsia="ru-RU"/>
        </w:rPr>
        <w:t xml:space="preserve">ст.ст. 12,79¹,122 Земельного Кодексу України, ст.ст. 25, 55 Закону України „Про землеустрій”, </w:t>
      </w:r>
      <w:r w:rsidRPr="005B2FD8">
        <w:rPr>
          <w:rFonts w:ascii="Times New Roman" w:eastAsia="Times New Roman" w:hAnsi="Times New Roman" w:cs="Times New Roman"/>
          <w:sz w:val="24"/>
          <w:lang w:val="uk-UA" w:eastAsia="ru-RU"/>
        </w:rPr>
        <w:t>розглянувши заяву громадянина Брузінського Михайла Васильовича</w:t>
      </w:r>
      <w:r w:rsidRPr="005B2FD8">
        <w:rPr>
          <w:rFonts w:ascii="Times New Roman" w:eastAsia="Times New Roman" w:hAnsi="Times New Roman" w:cs="Times New Roman"/>
          <w:color w:val="000000"/>
          <w:sz w:val="24"/>
          <w:szCs w:val="24"/>
          <w:shd w:val="clear" w:color="auto" w:fill="FFFFFF"/>
          <w:lang w:val="uk-UA" w:eastAsia="ru-RU"/>
        </w:rPr>
        <w:t xml:space="preserve">, щодо надання дозволу на виготовлення технічної </w:t>
      </w:r>
      <w:r w:rsidRPr="005B2FD8">
        <w:rPr>
          <w:rFonts w:ascii="Times New Roman" w:eastAsia="Times New Roman" w:hAnsi="Times New Roman" w:cs="Times New Roman"/>
          <w:sz w:val="24"/>
          <w:lang w:val="uk-UA" w:eastAsia="ru-RU"/>
        </w:rPr>
        <w:t xml:space="preserve">документації із землеустрою щодо встановлення (відновлення) меж земельної ділянки в натурі (на місцевості), </w:t>
      </w:r>
      <w:r w:rsidRPr="005B2FD8">
        <w:rPr>
          <w:rFonts w:ascii="Times New Roman" w:eastAsia="Times New Roman" w:hAnsi="Times New Roman" w:cs="Times New Roman"/>
          <w:sz w:val="24"/>
          <w:szCs w:val="24"/>
          <w:lang w:val="uk-UA" w:eastAsia="ru-RU"/>
        </w:rPr>
        <w:t>Новодністровська міська рада</w:t>
      </w:r>
    </w:p>
    <w:p w14:paraId="02BB2161" w14:textId="523546BF" w:rsidR="005B2FD8" w:rsidRPr="005B2FD8" w:rsidRDefault="005B2FD8" w:rsidP="00554D4B">
      <w:pPr>
        <w:spacing w:after="0" w:line="240" w:lineRule="auto"/>
        <w:jc w:val="center"/>
        <w:rPr>
          <w:rFonts w:ascii="Times New Roman" w:eastAsia="Times New Roman" w:hAnsi="Times New Roman" w:cs="Times New Roman"/>
          <w:b/>
          <w:sz w:val="24"/>
          <w:lang w:val="uk-UA" w:eastAsia="ru-RU"/>
        </w:rPr>
      </w:pPr>
      <w:r w:rsidRPr="005B2FD8">
        <w:rPr>
          <w:rFonts w:ascii="Times New Roman" w:eastAsia="Times New Roman" w:hAnsi="Times New Roman" w:cs="Times New Roman"/>
          <w:b/>
          <w:sz w:val="24"/>
          <w:lang w:val="uk-UA" w:eastAsia="ru-RU"/>
        </w:rPr>
        <w:t>В И Р І Ш И Л А :</w:t>
      </w:r>
    </w:p>
    <w:p w14:paraId="6C8958C5" w14:textId="77777777" w:rsidR="005B2FD8" w:rsidRPr="005B2FD8" w:rsidRDefault="005B2FD8" w:rsidP="005B2FD8">
      <w:pPr>
        <w:spacing w:after="0" w:line="240" w:lineRule="auto"/>
        <w:ind w:firstLine="567"/>
        <w:jc w:val="both"/>
        <w:rPr>
          <w:rFonts w:ascii="Times New Roman" w:eastAsia="Times New Roman" w:hAnsi="Times New Roman" w:cs="Times New Roman"/>
          <w:sz w:val="24"/>
          <w:lang w:val="uk-UA" w:eastAsia="ru-RU"/>
        </w:rPr>
      </w:pPr>
      <w:r w:rsidRPr="005B2FD8">
        <w:rPr>
          <w:rFonts w:ascii="Times New Roman" w:eastAsia="Times New Roman" w:hAnsi="Times New Roman" w:cs="Times New Roman"/>
          <w:sz w:val="24"/>
          <w:lang w:val="uk-UA" w:eastAsia="ru-RU"/>
        </w:rPr>
        <w:t>1.</w:t>
      </w:r>
      <w:r w:rsidRPr="005B2FD8">
        <w:rPr>
          <w:rFonts w:ascii="Times New Roman" w:eastAsia="Times New Roman" w:hAnsi="Times New Roman" w:cs="Times New Roman"/>
          <w:b/>
          <w:sz w:val="24"/>
          <w:lang w:val="uk-UA" w:eastAsia="ru-RU"/>
        </w:rPr>
        <w:t xml:space="preserve"> </w:t>
      </w:r>
      <w:r w:rsidRPr="005B2FD8">
        <w:rPr>
          <w:rFonts w:ascii="Times New Roman" w:eastAsia="Times New Roman" w:hAnsi="Times New Roman" w:cs="Times New Roman"/>
          <w:sz w:val="24"/>
          <w:lang w:val="uk-UA" w:eastAsia="ru-RU"/>
        </w:rPr>
        <w:t>Дати дозвіл на виготовлення технічних документацій із землеустрою щодо встановлення (відновлення) меж земельних ділянок в натурі (на місцевості). щодо посвідчення права власності  громадянину Брузінському Михайлу Васильовичу, який являється спадкоємцем відповідно до свідоцтва про право на спадщину за законом від 25.06.2005 р.. ВСС № 145581:</w:t>
      </w:r>
    </w:p>
    <w:p w14:paraId="6C1F7141" w14:textId="77777777" w:rsidR="005B2FD8" w:rsidRPr="005B2FD8" w:rsidRDefault="005B2FD8" w:rsidP="005B2FD8">
      <w:pPr>
        <w:spacing w:after="0" w:line="240" w:lineRule="auto"/>
        <w:ind w:firstLine="567"/>
        <w:jc w:val="both"/>
        <w:rPr>
          <w:rFonts w:ascii="Times New Roman" w:eastAsia="Times New Roman" w:hAnsi="Times New Roman" w:cs="Times New Roman"/>
          <w:sz w:val="24"/>
          <w:lang w:val="uk-UA" w:eastAsia="ru-RU"/>
        </w:rPr>
      </w:pPr>
      <w:r w:rsidRPr="005B2FD8">
        <w:rPr>
          <w:rFonts w:ascii="Times New Roman" w:eastAsia="Times New Roman" w:hAnsi="Times New Roman" w:cs="Times New Roman"/>
          <w:sz w:val="24"/>
          <w:lang w:val="uk-UA" w:eastAsia="ru-RU"/>
        </w:rPr>
        <w:t xml:space="preserve">- для ведення особисто селянського господарства, орієнтовною площею </w:t>
      </w:r>
      <w:smartTag w:uri="urn:schemas-microsoft-com:office:smarttags" w:element="metricconverter">
        <w:smartTagPr>
          <w:attr w:name="ProductID" w:val="0,2500 га"/>
        </w:smartTagPr>
        <w:r w:rsidRPr="005B2FD8">
          <w:rPr>
            <w:rFonts w:ascii="Times New Roman" w:eastAsia="Times New Roman" w:hAnsi="Times New Roman" w:cs="Times New Roman"/>
            <w:sz w:val="24"/>
            <w:lang w:val="uk-UA" w:eastAsia="ru-RU"/>
          </w:rPr>
          <w:t>0,2500 га</w:t>
        </w:r>
      </w:smartTag>
      <w:r w:rsidRPr="005B2FD8">
        <w:rPr>
          <w:rFonts w:ascii="Times New Roman" w:eastAsia="Times New Roman" w:hAnsi="Times New Roman" w:cs="Times New Roman"/>
          <w:sz w:val="24"/>
          <w:lang w:val="uk-UA" w:eastAsia="ru-RU"/>
        </w:rPr>
        <w:t>, за адресою: с.Ломачинці, вулиця  Гагаріна.</w:t>
      </w:r>
    </w:p>
    <w:p w14:paraId="0D48B5D7" w14:textId="77777777" w:rsidR="005B2FD8" w:rsidRPr="005B2FD8" w:rsidRDefault="005B2FD8" w:rsidP="005B2FD8">
      <w:pPr>
        <w:spacing w:after="0" w:line="240" w:lineRule="auto"/>
        <w:ind w:firstLine="567"/>
        <w:jc w:val="both"/>
        <w:rPr>
          <w:rFonts w:ascii="Times New Roman" w:eastAsia="Times New Roman" w:hAnsi="Times New Roman" w:cs="Times New Roman"/>
          <w:sz w:val="24"/>
          <w:lang w:val="uk-UA" w:eastAsia="ru-RU"/>
        </w:rPr>
      </w:pPr>
      <w:r w:rsidRPr="005B2FD8">
        <w:rPr>
          <w:rFonts w:ascii="Times New Roman" w:eastAsia="Times New Roman" w:hAnsi="Times New Roman" w:cs="Times New Roman"/>
          <w:sz w:val="24"/>
          <w:lang w:val="uk-UA" w:eastAsia="ru-RU"/>
        </w:rPr>
        <w:t>переданих у власність спадкодавцю рішенням Ломачинецької сільської ради  від 17.09.1993р. за №2/17-1993.</w:t>
      </w:r>
    </w:p>
    <w:p w14:paraId="3974A9E2" w14:textId="77777777" w:rsidR="005B2FD8" w:rsidRPr="005B2FD8" w:rsidRDefault="005B2FD8" w:rsidP="005B2FD8">
      <w:pPr>
        <w:tabs>
          <w:tab w:val="left" w:pos="120"/>
          <w:tab w:val="left" w:pos="720"/>
        </w:tabs>
        <w:spacing w:after="0" w:line="240" w:lineRule="auto"/>
        <w:ind w:firstLine="720"/>
        <w:jc w:val="both"/>
        <w:outlineLvl w:val="0"/>
        <w:rPr>
          <w:rFonts w:ascii="Times New Roman" w:eastAsia="Times New Roman" w:hAnsi="Times New Roman" w:cs="Times New Roman"/>
          <w:sz w:val="24"/>
          <w:szCs w:val="24"/>
          <w:lang w:val="uk-UA" w:eastAsia="ru-RU"/>
        </w:rPr>
      </w:pPr>
      <w:r w:rsidRPr="005B2FD8">
        <w:rPr>
          <w:rFonts w:ascii="Times New Roman" w:eastAsia="Times New Roman" w:hAnsi="Times New Roman" w:cs="Times New Roman"/>
          <w:sz w:val="24"/>
          <w:lang w:val="uk-UA" w:eastAsia="ru-RU"/>
        </w:rPr>
        <w:t>2. Зобов’язати громадянина Брузінського Михайла Васильовича, замовити виготовлення вищевказаної технічної документації та подати на затвердження Новодністровській міської ради, згідно чинного законодавства.</w:t>
      </w:r>
    </w:p>
    <w:p w14:paraId="4BA62675" w14:textId="77777777" w:rsidR="005B2FD8" w:rsidRPr="005B2FD8" w:rsidRDefault="005B2FD8" w:rsidP="005B2FD8">
      <w:pPr>
        <w:tabs>
          <w:tab w:val="left" w:pos="720"/>
          <w:tab w:val="center" w:pos="4153"/>
          <w:tab w:val="right" w:pos="8306"/>
        </w:tabs>
        <w:spacing w:after="0" w:line="240" w:lineRule="auto"/>
        <w:ind w:firstLine="720"/>
        <w:jc w:val="both"/>
        <w:rPr>
          <w:rFonts w:ascii="Times New Roman" w:eastAsia="Times New Roman" w:hAnsi="Times New Roman" w:cs="Times New Roman"/>
          <w:sz w:val="24"/>
          <w:szCs w:val="24"/>
          <w:lang w:val="uk-UA" w:eastAsia="ru-RU"/>
        </w:rPr>
      </w:pPr>
      <w:r w:rsidRPr="005B2FD8">
        <w:rPr>
          <w:rFonts w:ascii="Times New Roman" w:eastAsia="Times New Roman" w:hAnsi="Times New Roman" w:cs="Times New Roman"/>
          <w:sz w:val="24"/>
          <w:szCs w:val="24"/>
          <w:lang w:val="uk-UA" w:eastAsia="ru-RU"/>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401E2ACC" w14:textId="77777777" w:rsidR="005B2FD8" w:rsidRPr="005B2FD8" w:rsidRDefault="005B2FD8" w:rsidP="005B2FD8">
      <w:pPr>
        <w:spacing w:after="0" w:line="240" w:lineRule="auto"/>
        <w:jc w:val="both"/>
        <w:rPr>
          <w:rFonts w:ascii="Times New Roman" w:eastAsia="Times New Roman" w:hAnsi="Times New Roman" w:cs="Times New Roman"/>
          <w:sz w:val="28"/>
          <w:szCs w:val="28"/>
          <w:lang w:val="uk-UA" w:eastAsia="ru-RU"/>
        </w:rPr>
      </w:pPr>
    </w:p>
    <w:p w14:paraId="621E7AAE" w14:textId="15BD128A" w:rsidR="005B2FD8" w:rsidRPr="005B2FD8" w:rsidRDefault="00554D4B" w:rsidP="005B2FD8">
      <w:pPr>
        <w:tabs>
          <w:tab w:val="left" w:pos="9360"/>
        </w:tabs>
        <w:spacing w:after="0" w:line="240" w:lineRule="auto"/>
        <w:ind w:right="4358"/>
        <w:jc w:val="both"/>
        <w:rPr>
          <w:rFonts w:ascii="Times New Roman" w:eastAsia="Times New Roman" w:hAnsi="Times New Roman" w:cs="Times New Roman"/>
          <w:b/>
          <w:sz w:val="24"/>
          <w:u w:val="single"/>
          <w:lang w:val="uk-UA" w:eastAsia="ru-RU"/>
        </w:rPr>
      </w:pPr>
      <w:r w:rsidRPr="00554D4B">
        <w:rPr>
          <w:rFonts w:ascii="Times New Roman" w:eastAsia="Times New Roman" w:hAnsi="Times New Roman" w:cs="Times New Roman"/>
          <w:b/>
          <w:sz w:val="24"/>
          <w:u w:val="single"/>
          <w:lang w:val="uk-UA" w:eastAsia="ru-RU"/>
        </w:rPr>
        <w:t>РІШЕННЯ №</w:t>
      </w:r>
      <w:r w:rsidR="00A62A82">
        <w:rPr>
          <w:rFonts w:ascii="Times New Roman" w:eastAsia="Times New Roman" w:hAnsi="Times New Roman" w:cs="Times New Roman"/>
          <w:b/>
          <w:sz w:val="24"/>
          <w:u w:val="single"/>
          <w:lang w:val="uk-UA" w:eastAsia="ru-RU"/>
        </w:rPr>
        <w:t>19</w:t>
      </w:r>
    </w:p>
    <w:p w14:paraId="66BC7649" w14:textId="47356F72" w:rsidR="005B2FD8" w:rsidRPr="005B2FD8" w:rsidRDefault="005B2FD8" w:rsidP="005B2FD8">
      <w:pPr>
        <w:tabs>
          <w:tab w:val="left" w:pos="5040"/>
        </w:tabs>
        <w:spacing w:after="0" w:line="240" w:lineRule="auto"/>
        <w:jc w:val="both"/>
        <w:rPr>
          <w:rFonts w:ascii="Times New Roman" w:eastAsia="Times New Roman" w:hAnsi="Times New Roman" w:cs="Times New Roman"/>
          <w:b/>
          <w:bCs/>
          <w:sz w:val="24"/>
          <w:szCs w:val="24"/>
          <w:lang w:val="uk-UA" w:eastAsia="ru-RU"/>
        </w:rPr>
      </w:pPr>
      <w:bookmarkStart w:id="59" w:name="_Hlk28335082"/>
      <w:r w:rsidRPr="005B2FD8">
        <w:rPr>
          <w:rFonts w:ascii="Times New Roman" w:eastAsia="Times New Roman" w:hAnsi="Times New Roman" w:cs="Times New Roman"/>
          <w:b/>
          <w:bCs/>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з правом передачі</w:t>
      </w:r>
      <w:r w:rsidR="00554D4B">
        <w:rPr>
          <w:rFonts w:ascii="Times New Roman" w:eastAsia="Times New Roman" w:hAnsi="Times New Roman" w:cs="Times New Roman"/>
          <w:b/>
          <w:bCs/>
          <w:sz w:val="24"/>
          <w:szCs w:val="24"/>
          <w:lang w:val="uk-UA" w:eastAsia="ru-RU"/>
        </w:rPr>
        <w:t xml:space="preserve"> </w:t>
      </w:r>
      <w:r w:rsidRPr="005B2FD8">
        <w:rPr>
          <w:rFonts w:ascii="Times New Roman" w:eastAsia="Times New Roman" w:hAnsi="Times New Roman" w:cs="Times New Roman"/>
          <w:b/>
          <w:bCs/>
          <w:sz w:val="24"/>
          <w:szCs w:val="24"/>
          <w:lang w:val="uk-UA" w:eastAsia="ru-RU"/>
        </w:rPr>
        <w:t>в оренду Наджигі Марії Федорівні</w:t>
      </w:r>
    </w:p>
    <w:bookmarkEnd w:id="59"/>
    <w:p w14:paraId="55AB96BC" w14:textId="77777777" w:rsidR="005B2FD8" w:rsidRPr="005B2FD8" w:rsidRDefault="005B2FD8" w:rsidP="00554D4B">
      <w:pPr>
        <w:keepNext/>
        <w:widowControl w:val="0"/>
        <w:autoSpaceDE w:val="0"/>
        <w:autoSpaceDN w:val="0"/>
        <w:adjustRightInd w:val="0"/>
        <w:spacing w:after="0" w:line="240" w:lineRule="auto"/>
        <w:ind w:firstLine="708"/>
        <w:jc w:val="both"/>
        <w:outlineLvl w:val="0"/>
        <w:rPr>
          <w:rFonts w:ascii="Times New Roman" w:eastAsia="Times New Roman" w:hAnsi="Times New Roman" w:cs="Times New Roman"/>
          <w:color w:val="333333"/>
          <w:kern w:val="32"/>
          <w:lang w:val="uk-UA" w:eastAsia="ru-RU"/>
        </w:rPr>
      </w:pPr>
      <w:r w:rsidRPr="005B2FD8">
        <w:rPr>
          <w:rFonts w:ascii="Times New Roman" w:eastAsia="Times New Roman" w:hAnsi="Times New Roman" w:cs="Times New Roman"/>
          <w:bCs/>
          <w:kern w:val="32"/>
          <w:sz w:val="24"/>
          <w:szCs w:val="24"/>
          <w:lang w:val="uk-UA" w:eastAsia="ru-RU"/>
        </w:rPr>
        <w:t>Відповідно до п.34 ст.26 Закону України «Про місцеве самоврядування в Україні», ст.13 Закону України «Про порядок виділення в натурі (на  місцевості) земельних ділянок власниками земельних часток (паїв)»,</w:t>
      </w:r>
      <w:r w:rsidRPr="005B2FD8">
        <w:rPr>
          <w:rFonts w:ascii="Arial" w:eastAsia="Times New Roman" w:hAnsi="Arial" w:cs="Arial"/>
          <w:color w:val="333333"/>
          <w:kern w:val="32"/>
          <w:sz w:val="24"/>
          <w:szCs w:val="24"/>
          <w:lang w:val="uk-UA" w:eastAsia="ru-RU"/>
        </w:rPr>
        <w:t xml:space="preserve">  </w:t>
      </w:r>
      <w:r w:rsidRPr="005B2FD8">
        <w:rPr>
          <w:rFonts w:ascii="Times New Roman" w:eastAsia="Times New Roman" w:hAnsi="Times New Roman" w:cs="Times New Roman"/>
          <w:color w:val="333333"/>
          <w:kern w:val="32"/>
          <w:sz w:val="24"/>
          <w:szCs w:val="24"/>
          <w:lang w:val="uk-UA" w:eastAsia="ru-RU"/>
        </w:rPr>
        <w:t xml:space="preserve">ст.ст. </w:t>
      </w:r>
      <w:r w:rsidRPr="005B2FD8">
        <w:rPr>
          <w:rFonts w:ascii="Times New Roman" w:eastAsia="Times New Roman" w:hAnsi="Times New Roman" w:cs="Arial"/>
          <w:bCs/>
          <w:kern w:val="32"/>
          <w:sz w:val="24"/>
          <w:szCs w:val="24"/>
          <w:lang w:val="uk-UA" w:eastAsia="ru-RU"/>
        </w:rPr>
        <w:t xml:space="preserve">12,19,125,126,131,184 </w:t>
      </w:r>
      <w:r w:rsidRPr="005B2FD8">
        <w:rPr>
          <w:rFonts w:ascii="Times New Roman" w:eastAsia="Times New Roman" w:hAnsi="Times New Roman" w:cs="Times New Roman"/>
          <w:color w:val="333333"/>
          <w:kern w:val="32"/>
          <w:sz w:val="24"/>
          <w:szCs w:val="24"/>
          <w:lang w:val="uk-UA" w:eastAsia="ru-RU"/>
        </w:rPr>
        <w:t xml:space="preserve">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w:t>
      </w:r>
      <w:r w:rsidRPr="005B2FD8">
        <w:rPr>
          <w:rFonts w:ascii="Times New Roman" w:eastAsia="Times New Roman" w:hAnsi="Times New Roman" w:cs="Arial"/>
          <w:bCs/>
          <w:kern w:val="32"/>
          <w:sz w:val="24"/>
          <w:szCs w:val="24"/>
          <w:lang w:val="uk-UA" w:eastAsia="ru-RU"/>
        </w:rPr>
        <w:t>роз.10 п.21 «Перехідних положень» Земельного кодексу України та розглянувши заяву громадянки Наджиги Марії Федорівни  про затвердження технічної документації із землеустрою щодо встановлення (відновлення) меж земельної ділянки в натурі (на місцевості) з правом передачі в оренду, Новодністровська міська рада</w:t>
      </w:r>
    </w:p>
    <w:p w14:paraId="6C25DAF2" w14:textId="77777777" w:rsidR="005B2FD8" w:rsidRPr="005B2FD8" w:rsidRDefault="005B2FD8" w:rsidP="005B2FD8">
      <w:pPr>
        <w:spacing w:after="0" w:line="240" w:lineRule="auto"/>
        <w:jc w:val="center"/>
        <w:rPr>
          <w:rFonts w:ascii="Times New Roman" w:eastAsia="Times New Roman" w:hAnsi="Times New Roman" w:cs="Times New Roman"/>
          <w:b/>
          <w:sz w:val="24"/>
          <w:lang w:val="uk-UA" w:eastAsia="ru-RU"/>
        </w:rPr>
      </w:pPr>
      <w:r w:rsidRPr="005B2FD8">
        <w:rPr>
          <w:rFonts w:ascii="Times New Roman" w:eastAsia="Times New Roman" w:hAnsi="Times New Roman" w:cs="Times New Roman"/>
          <w:b/>
          <w:sz w:val="24"/>
          <w:szCs w:val="24"/>
          <w:lang w:val="uk-UA" w:eastAsia="ru-RU"/>
        </w:rPr>
        <w:t>В И Р І Ш И Л А :</w:t>
      </w:r>
    </w:p>
    <w:p w14:paraId="48D1073C" w14:textId="77777777" w:rsidR="005B2FD8" w:rsidRPr="005B2FD8" w:rsidRDefault="005B2FD8" w:rsidP="005B2FD8">
      <w:pPr>
        <w:tabs>
          <w:tab w:val="left" w:pos="900"/>
        </w:tabs>
        <w:spacing w:after="0" w:line="240" w:lineRule="auto"/>
        <w:ind w:firstLine="540"/>
        <w:jc w:val="both"/>
        <w:rPr>
          <w:rFonts w:ascii="Times New Roman" w:eastAsia="Times New Roman" w:hAnsi="Times New Roman" w:cs="Times New Roman"/>
          <w:sz w:val="24"/>
          <w:szCs w:val="24"/>
          <w:lang w:val="uk-UA" w:eastAsia="ru-RU"/>
        </w:rPr>
      </w:pPr>
      <w:r w:rsidRPr="005B2FD8">
        <w:rPr>
          <w:rFonts w:ascii="Times New Roman" w:eastAsia="Times New Roman" w:hAnsi="Times New Roman" w:cs="Times New Roman"/>
          <w:sz w:val="24"/>
          <w:szCs w:val="24"/>
          <w:lang w:val="uk-UA" w:eastAsia="ru-RU"/>
        </w:rPr>
        <w:t xml:space="preserve">1. Затвердити технічну документацію із землеустрою щодо встановлення (відновлення)  меж земельних ділянок в натурі (на місцевості) з правом передачі в оренду громадянці Наджигі Марії Федорівні площею </w:t>
      </w:r>
      <w:smartTag w:uri="urn:schemas-microsoft-com:office:smarttags" w:element="metricconverter">
        <w:smartTagPr>
          <w:attr w:name="ProductID" w:val="1,0200 га"/>
        </w:smartTagPr>
        <w:r w:rsidRPr="005B2FD8">
          <w:rPr>
            <w:rFonts w:ascii="Times New Roman" w:eastAsia="Times New Roman" w:hAnsi="Times New Roman" w:cs="Times New Roman"/>
            <w:sz w:val="24"/>
            <w:szCs w:val="24"/>
            <w:lang w:val="uk-UA" w:eastAsia="ru-RU"/>
          </w:rPr>
          <w:t>1,0200 га</w:t>
        </w:r>
      </w:smartTag>
      <w:r w:rsidRPr="005B2FD8">
        <w:rPr>
          <w:rFonts w:ascii="Times New Roman" w:eastAsia="Times New Roman" w:hAnsi="Times New Roman" w:cs="Times New Roman"/>
          <w:sz w:val="24"/>
          <w:szCs w:val="24"/>
          <w:lang w:val="uk-UA" w:eastAsia="ru-RU"/>
        </w:rPr>
        <w:t xml:space="preserve"> для ведення особистого селянського господарства, на землях пайового фонду  Новодністровської  міської територіальної громади за межами населеного пункту с. Ломачинці в урочищі «Ізвір».</w:t>
      </w:r>
    </w:p>
    <w:p w14:paraId="160F6DF5" w14:textId="77777777" w:rsidR="005B2FD8" w:rsidRPr="005B2FD8" w:rsidRDefault="005B2FD8" w:rsidP="005B2FD8">
      <w:pPr>
        <w:tabs>
          <w:tab w:val="left" w:pos="900"/>
        </w:tabs>
        <w:spacing w:after="0" w:line="240" w:lineRule="auto"/>
        <w:ind w:firstLine="540"/>
        <w:jc w:val="both"/>
        <w:rPr>
          <w:rFonts w:ascii="Times New Roman" w:eastAsia="Times New Roman" w:hAnsi="Times New Roman" w:cs="Times New Roman"/>
          <w:sz w:val="24"/>
          <w:szCs w:val="24"/>
          <w:lang w:val="uk-UA" w:eastAsia="ru-RU"/>
        </w:rPr>
      </w:pPr>
      <w:r w:rsidRPr="005B2FD8">
        <w:rPr>
          <w:rFonts w:ascii="Times New Roman" w:eastAsia="Times New Roman" w:hAnsi="Times New Roman" w:cs="Times New Roman"/>
          <w:sz w:val="24"/>
          <w:szCs w:val="24"/>
          <w:lang w:val="uk-UA" w:eastAsia="ru-RU"/>
        </w:rPr>
        <w:t xml:space="preserve"> 2.  Надати громадянці Наджигі Марії Федорівні в оренду терміном на 10 років земельну ділянку невитребовану земельну частку (пай) площею </w:t>
      </w:r>
      <w:smartTag w:uri="urn:schemas-microsoft-com:office:smarttags" w:element="metricconverter">
        <w:smartTagPr>
          <w:attr w:name="ProductID" w:val="1,0200 га"/>
        </w:smartTagPr>
        <w:r w:rsidRPr="005B2FD8">
          <w:rPr>
            <w:rFonts w:ascii="Times New Roman" w:eastAsia="Times New Roman" w:hAnsi="Times New Roman" w:cs="Times New Roman"/>
            <w:sz w:val="24"/>
            <w:szCs w:val="24"/>
            <w:lang w:val="uk-UA" w:eastAsia="ru-RU"/>
          </w:rPr>
          <w:t>1,0200 га</w:t>
        </w:r>
      </w:smartTag>
      <w:r w:rsidRPr="005B2FD8">
        <w:rPr>
          <w:rFonts w:ascii="Times New Roman" w:eastAsia="Times New Roman" w:hAnsi="Times New Roman" w:cs="Times New Roman"/>
          <w:sz w:val="24"/>
          <w:szCs w:val="24"/>
          <w:lang w:val="uk-UA" w:eastAsia="ru-RU"/>
        </w:rPr>
        <w:t xml:space="preserve"> для ведення особистого селянського господарства,  на землях пайового фонду  Новодністровської  міської територіальної громади за межами населеного пункту с. Ломачинці в урочищі «Ізвір». Кадастровий номер земельної ділянки 7324085500:05:001:0429.</w:t>
      </w:r>
    </w:p>
    <w:p w14:paraId="68F9FC5C" w14:textId="77777777" w:rsidR="005B2FD8" w:rsidRPr="005B2FD8" w:rsidRDefault="005B2FD8" w:rsidP="005B2FD8">
      <w:pPr>
        <w:tabs>
          <w:tab w:val="left" w:pos="900"/>
        </w:tabs>
        <w:spacing w:after="0" w:line="240" w:lineRule="auto"/>
        <w:ind w:firstLine="540"/>
        <w:jc w:val="both"/>
        <w:rPr>
          <w:rFonts w:ascii="Times New Roman" w:eastAsia="Times New Roman" w:hAnsi="Times New Roman" w:cs="Times New Roman"/>
          <w:sz w:val="24"/>
          <w:szCs w:val="24"/>
          <w:highlight w:val="yellow"/>
          <w:lang w:val="uk-UA" w:eastAsia="ru-RU"/>
        </w:rPr>
      </w:pPr>
      <w:r w:rsidRPr="005B2FD8">
        <w:rPr>
          <w:rFonts w:ascii="Times New Roman" w:eastAsia="Times New Roman" w:hAnsi="Times New Roman" w:cs="Times New Roman"/>
          <w:sz w:val="24"/>
          <w:szCs w:val="24"/>
          <w:lang w:val="uk-UA" w:eastAsia="ru-RU"/>
        </w:rPr>
        <w:t xml:space="preserve">3. Встановити громадянці Наджигі Марії Федорівні плату за користування земельною ділянкою площею </w:t>
      </w:r>
      <w:smartTag w:uri="urn:schemas-microsoft-com:office:smarttags" w:element="metricconverter">
        <w:smartTagPr>
          <w:attr w:name="ProductID" w:val="1,0200 га"/>
        </w:smartTagPr>
        <w:r w:rsidRPr="005B2FD8">
          <w:rPr>
            <w:rFonts w:ascii="Times New Roman" w:eastAsia="Times New Roman" w:hAnsi="Times New Roman" w:cs="Times New Roman"/>
            <w:sz w:val="24"/>
            <w:szCs w:val="24"/>
            <w:lang w:val="uk-UA" w:eastAsia="ru-RU"/>
          </w:rPr>
          <w:t>1,0200 га</w:t>
        </w:r>
      </w:smartTag>
      <w:r w:rsidRPr="005B2FD8">
        <w:rPr>
          <w:rFonts w:ascii="Times New Roman" w:eastAsia="Times New Roman" w:hAnsi="Times New Roman" w:cs="Times New Roman"/>
          <w:sz w:val="24"/>
          <w:szCs w:val="24"/>
          <w:lang w:val="uk-UA" w:eastAsia="ru-RU"/>
        </w:rPr>
        <w:t xml:space="preserve"> для ведення особистого селянського господарства у розмірі 3% від нормативно-грошової оцінки земельної ділянки.</w:t>
      </w:r>
    </w:p>
    <w:p w14:paraId="595343A4" w14:textId="77777777" w:rsidR="005B2FD8" w:rsidRPr="005B2FD8" w:rsidRDefault="005B2FD8" w:rsidP="005B2FD8">
      <w:pPr>
        <w:tabs>
          <w:tab w:val="left" w:pos="900"/>
        </w:tabs>
        <w:spacing w:after="0" w:line="240" w:lineRule="auto"/>
        <w:ind w:firstLine="540"/>
        <w:jc w:val="both"/>
        <w:rPr>
          <w:rFonts w:ascii="Times New Roman" w:eastAsia="Times New Roman" w:hAnsi="Times New Roman" w:cs="Times New Roman"/>
          <w:sz w:val="24"/>
          <w:szCs w:val="24"/>
          <w:lang w:val="uk-UA" w:eastAsia="ru-RU"/>
        </w:rPr>
      </w:pPr>
      <w:r w:rsidRPr="005B2FD8">
        <w:rPr>
          <w:rFonts w:ascii="Times New Roman" w:eastAsia="Times New Roman" w:hAnsi="Times New Roman" w:cs="Times New Roman"/>
          <w:sz w:val="24"/>
          <w:szCs w:val="24"/>
          <w:lang w:val="uk-UA" w:eastAsia="ru-RU"/>
        </w:rPr>
        <w:t>4. Зобов’язати громадянку Наджигу Марію Федорівну в місячний термін укласти договори оренди землі та здійснити його державну реєстрацію.</w:t>
      </w:r>
    </w:p>
    <w:p w14:paraId="6A56CBD5" w14:textId="77777777" w:rsidR="005B2FD8" w:rsidRPr="005B2FD8" w:rsidRDefault="005B2FD8" w:rsidP="005B2FD8">
      <w:pPr>
        <w:tabs>
          <w:tab w:val="left" w:pos="-48"/>
          <w:tab w:val="left" w:pos="720"/>
          <w:tab w:val="center" w:pos="4153"/>
          <w:tab w:val="right" w:pos="8306"/>
        </w:tabs>
        <w:spacing w:after="0" w:line="240" w:lineRule="auto"/>
        <w:ind w:firstLine="720"/>
        <w:jc w:val="both"/>
        <w:rPr>
          <w:rFonts w:ascii="Times New Roman" w:eastAsia="Times New Roman" w:hAnsi="Times New Roman" w:cs="Times New Roman"/>
          <w:sz w:val="24"/>
          <w:szCs w:val="24"/>
          <w:lang w:val="uk-UA" w:eastAsia="ru-RU"/>
        </w:rPr>
      </w:pPr>
      <w:r w:rsidRPr="005B2FD8">
        <w:rPr>
          <w:rFonts w:ascii="Times New Roman" w:eastAsia="Times New Roman" w:hAnsi="Times New Roman" w:cs="Times New Roman"/>
          <w:sz w:val="24"/>
          <w:szCs w:val="24"/>
          <w:highlight w:val="yellow"/>
          <w:lang w:val="uk-UA" w:eastAsia="ru-RU"/>
        </w:rPr>
        <w:tab/>
      </w:r>
      <w:r w:rsidRPr="005B2FD8">
        <w:rPr>
          <w:rFonts w:ascii="Times New Roman" w:eastAsia="Times New Roman" w:hAnsi="Times New Roman" w:cs="Times New Roman"/>
          <w:sz w:val="24"/>
          <w:szCs w:val="24"/>
          <w:lang w:val="uk-UA" w:eastAsia="ru-RU"/>
        </w:rPr>
        <w:t>5.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1ED6A1BE" w14:textId="77777777" w:rsidR="005B2FD8" w:rsidRPr="005B2FD8" w:rsidRDefault="005B2FD8" w:rsidP="005B2FD8">
      <w:pPr>
        <w:spacing w:after="0" w:line="240" w:lineRule="auto"/>
        <w:jc w:val="both"/>
        <w:rPr>
          <w:rFonts w:ascii="Times New Roman" w:eastAsia="Times New Roman" w:hAnsi="Times New Roman" w:cs="Times New Roman"/>
          <w:bCs/>
          <w:sz w:val="24"/>
          <w:szCs w:val="24"/>
          <w:lang w:val="uk-UA" w:eastAsia="ru-RU"/>
        </w:rPr>
      </w:pPr>
    </w:p>
    <w:p w14:paraId="0AC6964D" w14:textId="047279CB" w:rsidR="005B2FD8" w:rsidRPr="005B2FD8" w:rsidRDefault="00554D4B" w:rsidP="00554D4B">
      <w:pPr>
        <w:spacing w:after="0" w:line="240" w:lineRule="auto"/>
        <w:ind w:right="4574"/>
        <w:rPr>
          <w:rFonts w:ascii="Times New Roman" w:eastAsia="Times New Roman" w:hAnsi="Times New Roman" w:cs="Times New Roman"/>
          <w:b/>
          <w:sz w:val="24"/>
          <w:u w:val="single"/>
          <w:lang w:val="uk-UA" w:eastAsia="ru-RU"/>
        </w:rPr>
      </w:pPr>
      <w:r w:rsidRPr="00554D4B">
        <w:rPr>
          <w:rFonts w:ascii="Times New Roman" w:eastAsia="Times New Roman" w:hAnsi="Times New Roman" w:cs="Times New Roman"/>
          <w:b/>
          <w:sz w:val="24"/>
          <w:u w:val="single"/>
          <w:lang w:val="uk-UA" w:eastAsia="ru-RU"/>
        </w:rPr>
        <w:t>РІШЕННЯ №</w:t>
      </w:r>
      <w:r w:rsidR="00A62A82">
        <w:rPr>
          <w:rFonts w:ascii="Times New Roman" w:eastAsia="Times New Roman" w:hAnsi="Times New Roman" w:cs="Times New Roman"/>
          <w:b/>
          <w:sz w:val="24"/>
          <w:u w:val="single"/>
          <w:lang w:val="uk-UA" w:eastAsia="ru-RU"/>
        </w:rPr>
        <w:t>20</w:t>
      </w:r>
    </w:p>
    <w:p w14:paraId="5A9BA143" w14:textId="1F92FE35" w:rsidR="005B2FD8" w:rsidRPr="005B2FD8" w:rsidRDefault="005B2FD8" w:rsidP="00554D4B">
      <w:pPr>
        <w:spacing w:after="0" w:line="240" w:lineRule="auto"/>
        <w:rPr>
          <w:rFonts w:ascii="Times New Roman" w:eastAsia="Times New Roman" w:hAnsi="Times New Roman" w:cs="Times New Roman"/>
          <w:b/>
          <w:sz w:val="24"/>
          <w:lang w:val="uk-UA" w:eastAsia="ru-RU"/>
        </w:rPr>
      </w:pPr>
      <w:bookmarkStart w:id="60" w:name="_Hlk28335096"/>
      <w:r w:rsidRPr="005B2FD8">
        <w:rPr>
          <w:rFonts w:ascii="Times New Roman" w:eastAsia="Times New Roman" w:hAnsi="Times New Roman" w:cs="Times New Roman"/>
          <w:b/>
          <w:sz w:val="24"/>
          <w:lang w:val="uk-UA" w:eastAsia="ru-RU"/>
        </w:rPr>
        <w:t>Про затвердження проекту землеустрою</w:t>
      </w:r>
      <w:r w:rsidR="00554D4B">
        <w:rPr>
          <w:rFonts w:ascii="Times New Roman" w:eastAsia="Times New Roman" w:hAnsi="Times New Roman" w:cs="Times New Roman"/>
          <w:b/>
          <w:sz w:val="24"/>
          <w:lang w:val="uk-UA" w:eastAsia="ru-RU"/>
        </w:rPr>
        <w:t xml:space="preserve"> </w:t>
      </w:r>
      <w:r w:rsidRPr="005B2FD8">
        <w:rPr>
          <w:rFonts w:ascii="Times New Roman" w:eastAsia="Times New Roman" w:hAnsi="Times New Roman" w:cs="Times New Roman"/>
          <w:b/>
          <w:sz w:val="24"/>
          <w:lang w:val="uk-UA" w:eastAsia="ru-RU"/>
        </w:rPr>
        <w:t>по зміні цільового призначення земельної</w:t>
      </w:r>
      <w:r w:rsidR="00554D4B">
        <w:rPr>
          <w:rFonts w:ascii="Times New Roman" w:eastAsia="Times New Roman" w:hAnsi="Times New Roman" w:cs="Times New Roman"/>
          <w:b/>
          <w:sz w:val="24"/>
          <w:lang w:val="uk-UA" w:eastAsia="ru-RU"/>
        </w:rPr>
        <w:t xml:space="preserve"> </w:t>
      </w:r>
      <w:r w:rsidRPr="005B2FD8">
        <w:rPr>
          <w:rFonts w:ascii="Times New Roman" w:eastAsia="Times New Roman" w:hAnsi="Times New Roman" w:cs="Times New Roman"/>
          <w:b/>
          <w:sz w:val="24"/>
          <w:lang w:val="uk-UA" w:eastAsia="ru-RU"/>
        </w:rPr>
        <w:t xml:space="preserve">ділянки </w:t>
      </w:r>
    </w:p>
    <w:bookmarkEnd w:id="60"/>
    <w:p w14:paraId="4AD6124B" w14:textId="77777777" w:rsidR="005B2FD8" w:rsidRPr="005B2FD8" w:rsidRDefault="005B2FD8" w:rsidP="005B2FD8">
      <w:pPr>
        <w:spacing w:after="0" w:line="240" w:lineRule="auto"/>
        <w:ind w:firstLine="708"/>
        <w:jc w:val="both"/>
        <w:rPr>
          <w:rFonts w:ascii="Times New Roman" w:eastAsia="Times New Roman" w:hAnsi="Times New Roman" w:cs="Times New Roman"/>
          <w:sz w:val="24"/>
          <w:szCs w:val="24"/>
          <w:lang w:val="uk-UA" w:eastAsia="ru-RU"/>
        </w:rPr>
      </w:pPr>
      <w:r w:rsidRPr="005B2FD8">
        <w:rPr>
          <w:rFonts w:ascii="Times New Roman" w:eastAsia="Times New Roman" w:hAnsi="Times New Roman" w:cs="Times New Roman"/>
          <w:sz w:val="24"/>
          <w:szCs w:val="24"/>
          <w:lang w:val="uk-UA" w:eastAsia="ru-RU"/>
        </w:rPr>
        <w:t xml:space="preserve">Відповідно до п.34 ст.26 Закону України «Про місцеве самоврядування в Україні», ст. 20 Земельного кодексу України, ст.19 Закону України «Про землеустрій, розглянувши заяву </w:t>
      </w:r>
      <w:r w:rsidRPr="005B2FD8">
        <w:rPr>
          <w:rFonts w:ascii="Times New Roman" w:eastAsia="Times New Roman" w:hAnsi="Times New Roman" w:cs="Times New Roman"/>
          <w:sz w:val="24"/>
          <w:lang w:val="uk-UA" w:eastAsia="ru-RU"/>
        </w:rPr>
        <w:t xml:space="preserve">громадянина </w:t>
      </w:r>
      <w:r w:rsidRPr="005B2FD8">
        <w:rPr>
          <w:rFonts w:ascii="Times New Roman" w:eastAsia="Times New Roman" w:hAnsi="Times New Roman" w:cs="Times New Roman"/>
          <w:sz w:val="24"/>
          <w:lang w:val="uk-UA" w:eastAsia="ru-RU"/>
        </w:rPr>
        <w:lastRenderedPageBreak/>
        <w:t xml:space="preserve">Кальніченка Леоніда Федоровича </w:t>
      </w:r>
      <w:r w:rsidRPr="005B2FD8">
        <w:rPr>
          <w:rFonts w:ascii="Times New Roman" w:eastAsia="Times New Roman" w:hAnsi="Times New Roman" w:cs="Times New Roman"/>
          <w:sz w:val="24"/>
          <w:szCs w:val="24"/>
          <w:lang w:val="uk-UA" w:eastAsia="ru-RU"/>
        </w:rPr>
        <w:t>про затвердження проекту землеустрою по зміні цільового призначення земельної ділянки, міська рада</w:t>
      </w:r>
    </w:p>
    <w:p w14:paraId="401D42BD" w14:textId="5822E93D" w:rsidR="005B2FD8" w:rsidRPr="005B2FD8" w:rsidRDefault="005B2FD8" w:rsidP="00554D4B">
      <w:pPr>
        <w:spacing w:after="0" w:line="240" w:lineRule="auto"/>
        <w:jc w:val="center"/>
        <w:rPr>
          <w:rFonts w:ascii="Times New Roman" w:eastAsia="Times New Roman" w:hAnsi="Times New Roman" w:cs="Times New Roman"/>
          <w:b/>
          <w:sz w:val="24"/>
          <w:lang w:val="uk-UA" w:eastAsia="ru-RU"/>
        </w:rPr>
      </w:pPr>
      <w:r w:rsidRPr="005B2FD8">
        <w:rPr>
          <w:rFonts w:ascii="Times New Roman" w:eastAsia="Times New Roman" w:hAnsi="Times New Roman" w:cs="Times New Roman"/>
          <w:b/>
          <w:sz w:val="24"/>
          <w:szCs w:val="24"/>
          <w:lang w:val="uk-UA" w:eastAsia="ru-RU"/>
        </w:rPr>
        <w:t>В И Р І Ш И Л А :</w:t>
      </w:r>
    </w:p>
    <w:p w14:paraId="43EB32B3" w14:textId="77777777" w:rsidR="005B2FD8" w:rsidRPr="005B2FD8" w:rsidRDefault="005B2FD8" w:rsidP="005B2FD8">
      <w:pPr>
        <w:spacing w:after="0" w:line="240" w:lineRule="auto"/>
        <w:ind w:firstLine="720"/>
        <w:jc w:val="both"/>
        <w:rPr>
          <w:rFonts w:ascii="Times New Roman" w:eastAsia="Times New Roman" w:hAnsi="Times New Roman" w:cs="Times New Roman"/>
          <w:sz w:val="24"/>
          <w:lang w:val="uk-UA" w:eastAsia="ru-RU"/>
        </w:rPr>
      </w:pPr>
      <w:r w:rsidRPr="005B2FD8">
        <w:rPr>
          <w:rFonts w:ascii="Times New Roman" w:eastAsia="Times New Roman" w:hAnsi="Times New Roman" w:cs="Times New Roman"/>
          <w:sz w:val="24"/>
          <w:szCs w:val="24"/>
          <w:lang w:val="uk-UA" w:eastAsia="ru-RU"/>
        </w:rPr>
        <w:t xml:space="preserve">1. Затвердити проект землеустрою по зміні цільового призначення земельної ділянки із «для ведення особистого селянського господарства»  на «для будівництва і обслуговування житлового будинку, господарських будівель і споруд  (присадибна ділянка)» </w:t>
      </w:r>
      <w:r w:rsidRPr="005B2FD8">
        <w:rPr>
          <w:rFonts w:ascii="Times New Roman" w:eastAsia="Times New Roman" w:hAnsi="Times New Roman" w:cs="Times New Roman"/>
          <w:sz w:val="24"/>
          <w:lang w:val="uk-UA" w:eastAsia="ru-RU"/>
        </w:rPr>
        <w:t xml:space="preserve"> громадянину Кальніченко Леоніду Федоровичу, за адресою: с. Ломачинці, вулиця Кобилянської,15, загальною площею </w:t>
      </w:r>
      <w:smartTag w:uri="urn:schemas-microsoft-com:office:smarttags" w:element="metricconverter">
        <w:smartTagPr>
          <w:attr w:name="ProductID" w:val="0,1127 га"/>
        </w:smartTagPr>
        <w:r w:rsidRPr="005B2FD8">
          <w:rPr>
            <w:rFonts w:ascii="Times New Roman" w:eastAsia="Times New Roman" w:hAnsi="Times New Roman" w:cs="Times New Roman"/>
            <w:sz w:val="24"/>
            <w:lang w:val="uk-UA" w:eastAsia="ru-RU"/>
          </w:rPr>
          <w:t>0,1127 га</w:t>
        </w:r>
      </w:smartTag>
      <w:r w:rsidRPr="005B2FD8">
        <w:rPr>
          <w:rFonts w:ascii="Times New Roman" w:eastAsia="Times New Roman" w:hAnsi="Times New Roman" w:cs="Times New Roman"/>
          <w:sz w:val="24"/>
          <w:lang w:val="uk-UA" w:eastAsia="ru-RU"/>
        </w:rPr>
        <w:t xml:space="preserve"> (кадастровий номер 7324085500:01:001:0340).</w:t>
      </w:r>
    </w:p>
    <w:p w14:paraId="3104CD34" w14:textId="77777777" w:rsidR="005B2FD8" w:rsidRPr="005B2FD8" w:rsidRDefault="005B2FD8" w:rsidP="005B2FD8">
      <w:pPr>
        <w:tabs>
          <w:tab w:val="left" w:pos="0"/>
          <w:tab w:val="left" w:pos="720"/>
        </w:tabs>
        <w:spacing w:after="0" w:line="240" w:lineRule="auto"/>
        <w:jc w:val="both"/>
        <w:rPr>
          <w:rFonts w:ascii="Times New Roman" w:eastAsia="Times New Roman" w:hAnsi="Times New Roman" w:cs="Times New Roman"/>
          <w:sz w:val="24"/>
          <w:lang w:val="uk-UA" w:eastAsia="ru-RU"/>
        </w:rPr>
      </w:pPr>
      <w:r w:rsidRPr="005B2FD8">
        <w:rPr>
          <w:rFonts w:ascii="Times New Roman" w:eastAsia="Times New Roman" w:hAnsi="Times New Roman" w:cs="Times New Roman"/>
          <w:sz w:val="24"/>
          <w:szCs w:val="24"/>
          <w:lang w:val="uk-UA" w:eastAsia="ru-RU"/>
        </w:rPr>
        <w:tab/>
        <w:t xml:space="preserve">2. Зобов’язати </w:t>
      </w:r>
      <w:r w:rsidRPr="005B2FD8">
        <w:rPr>
          <w:rFonts w:ascii="Times New Roman" w:eastAsia="Times New Roman" w:hAnsi="Times New Roman" w:cs="Times New Roman"/>
          <w:sz w:val="24"/>
          <w:lang w:val="uk-UA" w:eastAsia="ru-RU"/>
        </w:rPr>
        <w:t>громадянина  Кальніченко Леоніда Федоровича</w:t>
      </w:r>
      <w:r w:rsidRPr="005B2FD8">
        <w:rPr>
          <w:rFonts w:ascii="Times New Roman" w:eastAsia="Times New Roman" w:hAnsi="Times New Roman" w:cs="Times New Roman"/>
          <w:sz w:val="24"/>
          <w:szCs w:val="24"/>
          <w:lang w:val="uk-UA" w:eastAsia="ru-RU"/>
        </w:rPr>
        <w:t xml:space="preserve"> місячний термін з дати прийняття рішення </w:t>
      </w:r>
      <w:r w:rsidRPr="005B2FD8">
        <w:rPr>
          <w:rFonts w:ascii="Times New Roman" w:eastAsia="Times New Roman" w:hAnsi="Times New Roman" w:cs="Times New Roman"/>
          <w:color w:val="000000"/>
          <w:sz w:val="24"/>
          <w:szCs w:val="24"/>
          <w:shd w:val="clear" w:color="auto" w:fill="FFFFFF"/>
          <w:lang w:val="uk-UA" w:eastAsia="ru-RU"/>
        </w:rPr>
        <w:t>провести реєстрацію свого права на земельну ділянку</w:t>
      </w:r>
      <w:r w:rsidRPr="005B2FD8">
        <w:rPr>
          <w:rFonts w:ascii="Times New Roman" w:eastAsia="Times New Roman" w:hAnsi="Times New Roman" w:cs="Times New Roman"/>
          <w:sz w:val="24"/>
          <w:szCs w:val="24"/>
          <w:lang w:val="uk-UA" w:eastAsia="ru-RU"/>
        </w:rPr>
        <w:t xml:space="preserve">, </w:t>
      </w:r>
      <w:r w:rsidRPr="005B2FD8">
        <w:rPr>
          <w:rFonts w:ascii="Times New Roman" w:eastAsia="Times New Roman" w:hAnsi="Times New Roman" w:cs="Times New Roman"/>
          <w:sz w:val="24"/>
          <w:lang w:val="uk-UA" w:eastAsia="ru-RU"/>
        </w:rPr>
        <w:t>згідно вимог чинного законодавства.</w:t>
      </w:r>
    </w:p>
    <w:p w14:paraId="20410501" w14:textId="77777777" w:rsidR="005B2FD8" w:rsidRPr="005B2FD8" w:rsidRDefault="005B2FD8" w:rsidP="005B2FD8">
      <w:pPr>
        <w:spacing w:after="0" w:line="240" w:lineRule="auto"/>
        <w:ind w:firstLine="708"/>
        <w:jc w:val="both"/>
        <w:rPr>
          <w:rFonts w:ascii="Times New Roman" w:eastAsia="Times New Roman" w:hAnsi="Times New Roman" w:cs="Times New Roman"/>
          <w:sz w:val="24"/>
          <w:szCs w:val="24"/>
          <w:lang w:val="uk-UA" w:eastAsia="ru-RU"/>
        </w:rPr>
      </w:pPr>
      <w:r w:rsidRPr="005B2FD8">
        <w:rPr>
          <w:rFonts w:ascii="Times New Roman" w:eastAsia="Times New Roman" w:hAnsi="Times New Roman" w:cs="Times New Roman"/>
          <w:sz w:val="24"/>
          <w:szCs w:val="24"/>
          <w:lang w:val="uk-UA" w:eastAsia="ru-RU"/>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7969CB48" w14:textId="77777777" w:rsidR="005B2FD8" w:rsidRPr="005B2FD8" w:rsidRDefault="005B2FD8" w:rsidP="005B2FD8">
      <w:pPr>
        <w:spacing w:after="0" w:line="240" w:lineRule="auto"/>
        <w:jc w:val="both"/>
        <w:rPr>
          <w:rFonts w:ascii="Times New Roman" w:eastAsia="Times New Roman" w:hAnsi="Times New Roman" w:cs="Times New Roman"/>
          <w:sz w:val="28"/>
          <w:szCs w:val="28"/>
          <w:lang w:val="uk-UA" w:eastAsia="ru-RU"/>
        </w:rPr>
      </w:pPr>
    </w:p>
    <w:p w14:paraId="619D9DBD" w14:textId="29057B14" w:rsidR="005B2FD8" w:rsidRPr="005B2FD8" w:rsidRDefault="00554D4B" w:rsidP="005B2FD8">
      <w:pPr>
        <w:spacing w:after="0" w:line="240" w:lineRule="auto"/>
        <w:ind w:right="4574"/>
        <w:jc w:val="both"/>
        <w:rPr>
          <w:rFonts w:ascii="Times New Roman" w:eastAsia="Times New Roman" w:hAnsi="Times New Roman" w:cs="Times New Roman"/>
          <w:b/>
          <w:sz w:val="24"/>
          <w:szCs w:val="24"/>
          <w:u w:val="single"/>
          <w:lang w:val="uk-UA" w:eastAsia="ru-RU"/>
        </w:rPr>
      </w:pPr>
      <w:r w:rsidRPr="00554D4B">
        <w:rPr>
          <w:rFonts w:ascii="Times New Roman" w:eastAsia="Times New Roman" w:hAnsi="Times New Roman" w:cs="Times New Roman"/>
          <w:b/>
          <w:sz w:val="24"/>
          <w:szCs w:val="24"/>
          <w:u w:val="single"/>
          <w:lang w:val="uk-UA" w:eastAsia="ru-RU"/>
        </w:rPr>
        <w:t>РІШЕННЯ №</w:t>
      </w:r>
      <w:r w:rsidR="00A62A82">
        <w:rPr>
          <w:rFonts w:ascii="Times New Roman" w:eastAsia="Times New Roman" w:hAnsi="Times New Roman" w:cs="Times New Roman"/>
          <w:b/>
          <w:sz w:val="24"/>
          <w:szCs w:val="24"/>
          <w:u w:val="single"/>
          <w:lang w:val="uk-UA" w:eastAsia="ru-RU"/>
        </w:rPr>
        <w:t>21</w:t>
      </w:r>
    </w:p>
    <w:tbl>
      <w:tblPr>
        <w:tblW w:w="13149" w:type="dxa"/>
        <w:tblLook w:val="01E0" w:firstRow="1" w:lastRow="1" w:firstColumn="1" w:lastColumn="1" w:noHBand="0" w:noVBand="0"/>
      </w:tblPr>
      <w:tblGrid>
        <w:gridCol w:w="8222"/>
        <w:gridCol w:w="4927"/>
      </w:tblGrid>
      <w:tr w:rsidR="005B2FD8" w:rsidRPr="005B2FD8" w14:paraId="34CCF829" w14:textId="77777777" w:rsidTr="00554D4B">
        <w:tc>
          <w:tcPr>
            <w:tcW w:w="8222" w:type="dxa"/>
            <w:shd w:val="clear" w:color="auto" w:fill="auto"/>
          </w:tcPr>
          <w:p w14:paraId="249EFF42" w14:textId="6143B44D" w:rsidR="005B2FD8" w:rsidRPr="005B2FD8" w:rsidRDefault="005B2FD8" w:rsidP="00554D4B">
            <w:pPr>
              <w:tabs>
                <w:tab w:val="left" w:pos="-180"/>
                <w:tab w:val="left" w:pos="3630"/>
              </w:tabs>
              <w:spacing w:after="0" w:line="240" w:lineRule="auto"/>
              <w:rPr>
                <w:rFonts w:ascii="Times New Roman" w:eastAsia="Times New Roman" w:hAnsi="Times New Roman" w:cs="Times New Roman"/>
                <w:b/>
                <w:sz w:val="24"/>
                <w:szCs w:val="24"/>
                <w:lang w:val="uk-UA" w:eastAsia="ru-RU"/>
              </w:rPr>
            </w:pPr>
            <w:bookmarkStart w:id="61" w:name="_Hlk28335121"/>
            <w:r w:rsidRPr="005B2FD8">
              <w:rPr>
                <w:rFonts w:ascii="Times New Roman" w:eastAsia="Times New Roman" w:hAnsi="Times New Roman" w:cs="Times New Roman"/>
                <w:b/>
                <w:sz w:val="24"/>
                <w:szCs w:val="24"/>
                <w:lang w:val="uk-UA" w:eastAsia="ru-RU"/>
              </w:rPr>
              <w:t>Про віднесення земельної ділянки несільськогосподарського призначення до переліку земель, які підлягають продажу у 2020 році</w:t>
            </w:r>
          </w:p>
        </w:tc>
        <w:tc>
          <w:tcPr>
            <w:tcW w:w="4927" w:type="dxa"/>
            <w:shd w:val="clear" w:color="auto" w:fill="auto"/>
          </w:tcPr>
          <w:p w14:paraId="02B354E8" w14:textId="77777777" w:rsidR="005B2FD8" w:rsidRPr="005B2FD8" w:rsidRDefault="005B2FD8" w:rsidP="005B2FD8">
            <w:pPr>
              <w:spacing w:after="0" w:line="240" w:lineRule="auto"/>
              <w:ind w:right="4574"/>
              <w:jc w:val="both"/>
              <w:rPr>
                <w:rFonts w:ascii="Times New Roman" w:eastAsia="Times New Roman" w:hAnsi="Times New Roman" w:cs="Times New Roman"/>
                <w:bCs/>
                <w:highlight w:val="yellow"/>
                <w:lang w:val="uk-UA" w:eastAsia="ru-RU"/>
              </w:rPr>
            </w:pPr>
          </w:p>
        </w:tc>
      </w:tr>
    </w:tbl>
    <w:bookmarkEnd w:id="61"/>
    <w:p w14:paraId="132EAE73" w14:textId="77777777" w:rsidR="005B2FD8" w:rsidRPr="005B2FD8" w:rsidRDefault="005B2FD8" w:rsidP="005B2FD8">
      <w:pPr>
        <w:spacing w:after="0" w:line="240" w:lineRule="auto"/>
        <w:ind w:firstLine="708"/>
        <w:jc w:val="both"/>
        <w:rPr>
          <w:rFonts w:ascii="Times New Roman" w:eastAsia="Times New Roman" w:hAnsi="Times New Roman" w:cs="Times New Roman"/>
          <w:sz w:val="24"/>
          <w:szCs w:val="24"/>
          <w:lang w:val="uk-UA" w:eastAsia="ru-RU"/>
        </w:rPr>
      </w:pPr>
      <w:r w:rsidRPr="005B2FD8">
        <w:rPr>
          <w:rFonts w:ascii="Times New Roman" w:eastAsia="Times New Roman" w:hAnsi="Times New Roman" w:cs="Times New Roman"/>
          <w:sz w:val="24"/>
          <w:szCs w:val="24"/>
          <w:lang w:val="uk-UA" w:eastAsia="ru-RU"/>
        </w:rPr>
        <w:t>Відповідно до п.34 ст.26 Закону України «Про місцеве самоврядування в Україні», ст.128 Земельного Кодексу України, Постанови Кабміну «Про проведення експертної грошової оцінки земельних ділянок», враховуючи заяву  фізичної особи - підприємця Разлог Галини Василівни від 11.12.2019р. за № 669,  Новодністровська міська рада</w:t>
      </w:r>
    </w:p>
    <w:p w14:paraId="3E8180CE" w14:textId="77777777" w:rsidR="005B2FD8" w:rsidRPr="005B2FD8" w:rsidRDefault="005B2FD8" w:rsidP="005B2FD8">
      <w:pPr>
        <w:spacing w:after="0" w:line="240" w:lineRule="auto"/>
        <w:jc w:val="center"/>
        <w:rPr>
          <w:rFonts w:ascii="Times New Roman" w:eastAsia="Times New Roman" w:hAnsi="Times New Roman" w:cs="Times New Roman"/>
          <w:b/>
          <w:sz w:val="24"/>
          <w:lang w:val="uk-UA" w:eastAsia="ru-RU"/>
        </w:rPr>
      </w:pPr>
      <w:r w:rsidRPr="005B2FD8">
        <w:rPr>
          <w:rFonts w:ascii="Times New Roman" w:eastAsia="Times New Roman" w:hAnsi="Times New Roman" w:cs="Times New Roman"/>
          <w:b/>
          <w:sz w:val="24"/>
          <w:szCs w:val="24"/>
          <w:lang w:val="uk-UA" w:eastAsia="ru-RU"/>
        </w:rPr>
        <w:t>В И Р І Ш И Л А:</w:t>
      </w:r>
    </w:p>
    <w:p w14:paraId="232D8886" w14:textId="77777777" w:rsidR="005B2FD8" w:rsidRPr="005B2FD8" w:rsidRDefault="005B2FD8" w:rsidP="005B2FD8">
      <w:pPr>
        <w:tabs>
          <w:tab w:val="left" w:pos="1080"/>
          <w:tab w:val="left" w:pos="5780"/>
        </w:tabs>
        <w:spacing w:after="0" w:line="240" w:lineRule="auto"/>
        <w:ind w:firstLine="720"/>
        <w:jc w:val="both"/>
        <w:rPr>
          <w:rFonts w:ascii="Times New Roman" w:eastAsia="Times New Roman" w:hAnsi="Times New Roman" w:cs="Times New Roman"/>
          <w:sz w:val="24"/>
          <w:szCs w:val="24"/>
          <w:lang w:val="uk-UA" w:eastAsia="ru-RU"/>
        </w:rPr>
      </w:pPr>
      <w:r w:rsidRPr="005B2FD8">
        <w:rPr>
          <w:rFonts w:ascii="Times New Roman" w:eastAsia="Times New Roman" w:hAnsi="Times New Roman" w:cs="Times New Roman"/>
          <w:sz w:val="24"/>
          <w:szCs w:val="24"/>
          <w:lang w:val="uk-UA" w:eastAsia="ru-RU"/>
        </w:rPr>
        <w:t xml:space="preserve">1. Віднести земельну ділянку площею </w:t>
      </w:r>
      <w:smartTag w:uri="urn:schemas-microsoft-com:office:smarttags" w:element="metricconverter">
        <w:smartTagPr>
          <w:attr w:name="ProductID" w:val="0,0030 га"/>
        </w:smartTagPr>
        <w:r w:rsidRPr="005B2FD8">
          <w:rPr>
            <w:rFonts w:ascii="Times New Roman" w:eastAsia="Times New Roman" w:hAnsi="Times New Roman" w:cs="Times New Roman"/>
            <w:sz w:val="24"/>
            <w:szCs w:val="24"/>
            <w:lang w:val="uk-UA" w:eastAsia="ru-RU"/>
          </w:rPr>
          <w:t>0,0030 га</w:t>
        </w:r>
      </w:smartTag>
      <w:r w:rsidRPr="005B2FD8">
        <w:rPr>
          <w:rFonts w:ascii="Times New Roman" w:eastAsia="Times New Roman" w:hAnsi="Times New Roman" w:cs="Times New Roman"/>
          <w:sz w:val="24"/>
          <w:szCs w:val="24"/>
          <w:lang w:val="uk-UA" w:eastAsia="ru-RU"/>
        </w:rPr>
        <w:t xml:space="preserve"> – для будівництва та обслуговування будівель торгівлі, на якій розташоване нерухоме майно , що перебуває в оренді, згідно договору оренди землі від 06.04.2016 року та розташована за адресою: м. Новодністровськ, Чернівецької області (кадастровий номер 7310600000:01:004:0090) до переліку земель несільськогосподарського призначення, які підлягають продажу в 2020 році.</w:t>
      </w:r>
    </w:p>
    <w:p w14:paraId="24DB4E81" w14:textId="77777777" w:rsidR="005B2FD8" w:rsidRPr="005B2FD8" w:rsidRDefault="005B2FD8" w:rsidP="005B2FD8">
      <w:pPr>
        <w:spacing w:after="0" w:line="240" w:lineRule="auto"/>
        <w:ind w:firstLine="708"/>
        <w:jc w:val="both"/>
        <w:rPr>
          <w:rFonts w:ascii="Times New Roman" w:eastAsia="Times New Roman" w:hAnsi="Times New Roman" w:cs="Times New Roman"/>
          <w:sz w:val="24"/>
          <w:szCs w:val="24"/>
          <w:lang w:val="uk-UA" w:eastAsia="ru-RU"/>
        </w:rPr>
      </w:pPr>
      <w:r w:rsidRPr="005B2FD8">
        <w:rPr>
          <w:rFonts w:ascii="Times New Roman" w:eastAsia="Times New Roman" w:hAnsi="Times New Roman" w:cs="Times New Roman"/>
          <w:sz w:val="24"/>
          <w:szCs w:val="24"/>
          <w:lang w:val="uk-UA" w:eastAsia="ru-RU"/>
        </w:rPr>
        <w:t>2. Юридичному відділу та відділу земельних ресурсів та екології управління з питань економічного розвитку торгівлі та інвестицій Новодністровської міської ради здійснити всі необхідні заходи, щодо:</w:t>
      </w:r>
    </w:p>
    <w:p w14:paraId="0C5F6BD4" w14:textId="77777777" w:rsidR="005B2FD8" w:rsidRPr="005B2FD8" w:rsidRDefault="005B2FD8" w:rsidP="005B2FD8">
      <w:pPr>
        <w:tabs>
          <w:tab w:val="left" w:pos="1080"/>
          <w:tab w:val="left" w:pos="5780"/>
        </w:tabs>
        <w:spacing w:after="0" w:line="240" w:lineRule="auto"/>
        <w:ind w:firstLine="720"/>
        <w:jc w:val="both"/>
        <w:rPr>
          <w:rFonts w:ascii="Times New Roman" w:eastAsia="Times New Roman" w:hAnsi="Times New Roman" w:cs="Times New Roman"/>
          <w:sz w:val="24"/>
          <w:szCs w:val="24"/>
          <w:lang w:val="uk-UA" w:eastAsia="ru-RU"/>
        </w:rPr>
      </w:pPr>
      <w:r w:rsidRPr="005B2FD8">
        <w:rPr>
          <w:rFonts w:ascii="Times New Roman" w:eastAsia="Times New Roman" w:hAnsi="Times New Roman" w:cs="Times New Roman"/>
          <w:sz w:val="24"/>
          <w:szCs w:val="24"/>
          <w:lang w:val="uk-UA" w:eastAsia="ru-RU"/>
        </w:rPr>
        <w:t xml:space="preserve">- проведення відбору </w:t>
      </w:r>
      <w:r w:rsidRPr="005B2FD8">
        <w:rPr>
          <w:rFonts w:ascii="Times New Roman" w:eastAsia="Times New Roman" w:hAnsi="Times New Roman" w:cs="Times New Roman"/>
          <w:color w:val="000000"/>
          <w:sz w:val="24"/>
          <w:szCs w:val="24"/>
          <w:lang w:val="uk-UA" w:eastAsia="ru-RU"/>
        </w:rPr>
        <w:t xml:space="preserve">суб’єкта господарювання, який є суб’єктом оціночної діяльності у сфері оцінки земель відповідно до закону, з метою подальшого укладення </w:t>
      </w:r>
      <w:r w:rsidRPr="005B2FD8">
        <w:rPr>
          <w:rFonts w:ascii="Times New Roman" w:eastAsia="Times New Roman" w:hAnsi="Times New Roman" w:cs="Times New Roman"/>
          <w:sz w:val="24"/>
          <w:szCs w:val="24"/>
          <w:lang w:val="uk-UA" w:eastAsia="ru-RU"/>
        </w:rPr>
        <w:t xml:space="preserve">Новодністровською міською радою з зазначеним </w:t>
      </w:r>
      <w:r w:rsidRPr="005B2FD8">
        <w:rPr>
          <w:rFonts w:ascii="Times New Roman" w:eastAsia="Times New Roman" w:hAnsi="Times New Roman" w:cs="Times New Roman"/>
          <w:color w:val="000000"/>
          <w:sz w:val="24"/>
          <w:szCs w:val="24"/>
          <w:lang w:val="uk-UA" w:eastAsia="ru-RU"/>
        </w:rPr>
        <w:t>суб’єктом господарювання договору щодо здійснення експертної грошовою оцінки земельної ділянки (</w:t>
      </w:r>
      <w:r w:rsidRPr="005B2FD8">
        <w:rPr>
          <w:rFonts w:ascii="Times New Roman" w:eastAsia="Times New Roman" w:hAnsi="Times New Roman" w:cs="Times New Roman"/>
          <w:sz w:val="24"/>
          <w:szCs w:val="24"/>
          <w:lang w:val="uk-UA" w:eastAsia="ru-RU"/>
        </w:rPr>
        <w:t>кадастровий номер – 7310600000:01:004:0090), розташованої за адресою: м. Новодністровськ, Чернівецької області;</w:t>
      </w:r>
    </w:p>
    <w:p w14:paraId="43B86A00" w14:textId="77777777" w:rsidR="005B2FD8" w:rsidRPr="005B2FD8" w:rsidRDefault="005B2FD8" w:rsidP="005B2FD8">
      <w:pPr>
        <w:tabs>
          <w:tab w:val="left" w:pos="1080"/>
          <w:tab w:val="left" w:pos="5780"/>
        </w:tabs>
        <w:spacing w:after="0" w:line="240" w:lineRule="auto"/>
        <w:ind w:firstLine="720"/>
        <w:jc w:val="both"/>
        <w:rPr>
          <w:rFonts w:ascii="Times New Roman" w:eastAsia="Times New Roman" w:hAnsi="Times New Roman" w:cs="Times New Roman"/>
          <w:sz w:val="24"/>
          <w:szCs w:val="24"/>
          <w:lang w:val="uk-UA" w:eastAsia="ru-RU"/>
        </w:rPr>
      </w:pPr>
      <w:r w:rsidRPr="005B2FD8">
        <w:rPr>
          <w:rFonts w:ascii="Times New Roman" w:eastAsia="Times New Roman" w:hAnsi="Times New Roman" w:cs="Times New Roman"/>
          <w:sz w:val="24"/>
          <w:szCs w:val="24"/>
          <w:lang w:val="uk-UA" w:eastAsia="ru-RU"/>
        </w:rPr>
        <w:t xml:space="preserve">- підготовки проекту договору між Новодністровською міською радою та фізичною особою - підприємцем Разлог Галиною Василівною про </w:t>
      </w:r>
      <w:r w:rsidRPr="005B2FD8">
        <w:rPr>
          <w:rFonts w:ascii="Times New Roman" w:eastAsia="Times New Roman" w:hAnsi="Times New Roman" w:cs="Times New Roman"/>
          <w:sz w:val="24"/>
          <w:lang w:val="uk-UA" w:eastAsia="ru-RU"/>
        </w:rPr>
        <w:t xml:space="preserve">оплату авансового внеску в рахунок оплати ціни земельної ділянки </w:t>
      </w:r>
      <w:r w:rsidRPr="005B2FD8">
        <w:rPr>
          <w:rFonts w:ascii="Times New Roman" w:eastAsia="Times New Roman" w:hAnsi="Times New Roman" w:cs="Times New Roman"/>
          <w:color w:val="000000"/>
          <w:sz w:val="24"/>
          <w:szCs w:val="24"/>
          <w:lang w:val="uk-UA" w:eastAsia="ru-RU"/>
        </w:rPr>
        <w:t>(</w:t>
      </w:r>
      <w:r w:rsidRPr="005B2FD8">
        <w:rPr>
          <w:rFonts w:ascii="Times New Roman" w:eastAsia="Times New Roman" w:hAnsi="Times New Roman" w:cs="Times New Roman"/>
          <w:sz w:val="24"/>
          <w:szCs w:val="24"/>
          <w:lang w:val="uk-UA" w:eastAsia="ru-RU"/>
        </w:rPr>
        <w:t>кадастровий номер – 7310600000:01:004:0090), розташованої за адресою: м. Новодністровськ, Чернівецької області.</w:t>
      </w:r>
    </w:p>
    <w:p w14:paraId="14C74E81" w14:textId="77777777" w:rsidR="005B2FD8" w:rsidRPr="005B2FD8" w:rsidRDefault="005B2FD8" w:rsidP="005B2FD8">
      <w:pPr>
        <w:tabs>
          <w:tab w:val="left" w:pos="1080"/>
          <w:tab w:val="left" w:pos="5780"/>
        </w:tabs>
        <w:spacing w:after="0" w:line="240" w:lineRule="auto"/>
        <w:ind w:firstLine="720"/>
        <w:jc w:val="both"/>
        <w:rPr>
          <w:rFonts w:ascii="Times New Roman" w:eastAsia="Times New Roman" w:hAnsi="Times New Roman" w:cs="Times New Roman"/>
          <w:sz w:val="24"/>
          <w:szCs w:val="24"/>
          <w:lang w:val="uk-UA" w:eastAsia="ru-RU"/>
        </w:rPr>
      </w:pPr>
      <w:r w:rsidRPr="005B2FD8">
        <w:rPr>
          <w:rFonts w:ascii="Times New Roman" w:eastAsia="Times New Roman" w:hAnsi="Times New Roman" w:cs="Times New Roman"/>
          <w:sz w:val="24"/>
          <w:szCs w:val="24"/>
          <w:lang w:val="uk-UA" w:eastAsia="ru-RU"/>
        </w:rPr>
        <w:t xml:space="preserve">3. Секретарю міської ради укласти від імені Новодністровської міської ради з фізичною особою - підприємцем Разлог Галиною Василівною договір про оплату авансового внеску в рахунок оплати ціни земельної ділянки </w:t>
      </w:r>
      <w:r w:rsidRPr="005B2FD8">
        <w:rPr>
          <w:rFonts w:ascii="Times New Roman" w:eastAsia="Times New Roman" w:hAnsi="Times New Roman" w:cs="Times New Roman"/>
          <w:color w:val="000000"/>
          <w:sz w:val="24"/>
          <w:szCs w:val="24"/>
          <w:lang w:val="uk-UA" w:eastAsia="ru-RU"/>
        </w:rPr>
        <w:t>(</w:t>
      </w:r>
      <w:r w:rsidRPr="005B2FD8">
        <w:rPr>
          <w:rFonts w:ascii="Times New Roman" w:eastAsia="Times New Roman" w:hAnsi="Times New Roman" w:cs="Times New Roman"/>
          <w:sz w:val="24"/>
          <w:szCs w:val="24"/>
          <w:lang w:val="uk-UA" w:eastAsia="ru-RU"/>
        </w:rPr>
        <w:t>кадастровий номер – 7310600000:01:004:0090), розташованої за адресою: м. Новодністровськ, Чернівецької області;</w:t>
      </w:r>
    </w:p>
    <w:p w14:paraId="3D1B6FCC" w14:textId="77777777" w:rsidR="005B2FD8" w:rsidRPr="005B2FD8" w:rsidRDefault="005B2FD8" w:rsidP="005B2FD8">
      <w:pPr>
        <w:tabs>
          <w:tab w:val="left" w:pos="1080"/>
          <w:tab w:val="left" w:pos="5780"/>
        </w:tabs>
        <w:spacing w:after="0" w:line="240" w:lineRule="auto"/>
        <w:ind w:firstLine="720"/>
        <w:jc w:val="both"/>
        <w:rPr>
          <w:rFonts w:ascii="Times New Roman" w:eastAsia="Times New Roman" w:hAnsi="Times New Roman" w:cs="Times New Roman"/>
          <w:sz w:val="24"/>
          <w:szCs w:val="24"/>
          <w:lang w:val="uk-UA" w:eastAsia="ru-RU"/>
        </w:rPr>
      </w:pPr>
      <w:r w:rsidRPr="005B2FD8">
        <w:rPr>
          <w:rFonts w:ascii="Times New Roman" w:eastAsia="Times New Roman" w:hAnsi="Times New Roman" w:cs="Times New Roman"/>
          <w:sz w:val="24"/>
          <w:szCs w:val="24"/>
          <w:lang w:val="uk-UA" w:eastAsia="ru-RU"/>
        </w:rPr>
        <w:t xml:space="preserve">4. Секретарю міської ради, після укладення Новодністровською міською радою з фізичною особою - підприємцем Разлог Галиною Василівною угоди про оплату авансового внеску в рахунок оплати ціни земельної ділянки та надходження зазначеного авансового внеску на рахунок Новодністровської міської ради, укласти від імені Новодністровської міської ради з </w:t>
      </w:r>
      <w:r w:rsidRPr="005B2FD8">
        <w:rPr>
          <w:rFonts w:ascii="Times New Roman" w:eastAsia="Times New Roman" w:hAnsi="Times New Roman" w:cs="Times New Roman"/>
          <w:color w:val="000000"/>
          <w:sz w:val="24"/>
          <w:szCs w:val="24"/>
          <w:lang w:val="uk-UA" w:eastAsia="ru-RU"/>
        </w:rPr>
        <w:t>суб’єктом господарювання, який є суб’єктом оціночної діяльності у сфері оцінки земель відповідно до закону, договір щодо здійснення експертної грошовою оцінки земельної ділянки (</w:t>
      </w:r>
      <w:r w:rsidRPr="005B2FD8">
        <w:rPr>
          <w:rFonts w:ascii="Times New Roman" w:eastAsia="Times New Roman" w:hAnsi="Times New Roman" w:cs="Times New Roman"/>
          <w:sz w:val="24"/>
          <w:szCs w:val="24"/>
          <w:lang w:val="uk-UA" w:eastAsia="ru-RU"/>
        </w:rPr>
        <w:t>кадастровий номер – 7310600000:01:004:0090), розташованої за адресою: м. Новодністровськ, Чернівецької області.</w:t>
      </w:r>
    </w:p>
    <w:p w14:paraId="609CC325" w14:textId="77777777" w:rsidR="005B2FD8" w:rsidRPr="005B2FD8" w:rsidRDefault="005B2FD8" w:rsidP="005B2FD8">
      <w:pPr>
        <w:tabs>
          <w:tab w:val="left" w:pos="1080"/>
          <w:tab w:val="left" w:pos="5780"/>
        </w:tabs>
        <w:spacing w:after="0" w:line="240" w:lineRule="auto"/>
        <w:ind w:firstLine="720"/>
        <w:jc w:val="both"/>
        <w:rPr>
          <w:rFonts w:ascii="Times New Roman" w:eastAsia="Times New Roman" w:hAnsi="Times New Roman" w:cs="Times New Roman"/>
          <w:sz w:val="24"/>
          <w:szCs w:val="24"/>
          <w:lang w:val="uk-UA" w:eastAsia="ru-RU"/>
        </w:rPr>
      </w:pPr>
      <w:r w:rsidRPr="005B2FD8">
        <w:rPr>
          <w:rFonts w:ascii="Times New Roman" w:eastAsia="Times New Roman" w:hAnsi="Times New Roman" w:cs="Times New Roman"/>
          <w:sz w:val="24"/>
          <w:szCs w:val="24"/>
          <w:lang w:val="uk-UA" w:eastAsia="ru-RU"/>
        </w:rPr>
        <w:t>5. Документацію з експертно-грошової оцінки земельної ділянки подати на затвердження міській раді.</w:t>
      </w:r>
    </w:p>
    <w:p w14:paraId="78F73AB4" w14:textId="77777777" w:rsidR="005B2FD8" w:rsidRPr="005B2FD8" w:rsidRDefault="005B2FD8" w:rsidP="005B2FD8">
      <w:pPr>
        <w:tabs>
          <w:tab w:val="left" w:pos="1080"/>
          <w:tab w:val="left" w:pos="5780"/>
        </w:tabs>
        <w:spacing w:after="0" w:line="240" w:lineRule="auto"/>
        <w:ind w:firstLine="720"/>
        <w:jc w:val="both"/>
        <w:rPr>
          <w:rFonts w:ascii="Times New Roman" w:eastAsia="Times New Roman" w:hAnsi="Times New Roman" w:cs="Times New Roman"/>
          <w:sz w:val="24"/>
          <w:szCs w:val="24"/>
          <w:lang w:val="uk-UA" w:eastAsia="ru-RU"/>
        </w:rPr>
      </w:pPr>
      <w:r w:rsidRPr="005B2FD8">
        <w:rPr>
          <w:rFonts w:ascii="Times New Roman" w:eastAsia="Times New Roman" w:hAnsi="Times New Roman" w:cs="Times New Roman"/>
          <w:sz w:val="24"/>
          <w:szCs w:val="24"/>
          <w:lang w:val="uk-UA" w:eastAsia="ru-RU"/>
        </w:rPr>
        <w:t>6.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2CC23788" w14:textId="3B35E0A9" w:rsidR="005B2FD8" w:rsidRDefault="005B2FD8" w:rsidP="005B2FD8">
      <w:pPr>
        <w:spacing w:after="0" w:line="240" w:lineRule="auto"/>
        <w:ind w:right="4574"/>
        <w:jc w:val="both"/>
        <w:rPr>
          <w:rFonts w:ascii="Times New Roman" w:eastAsia="Times New Roman" w:hAnsi="Times New Roman" w:cs="Times New Roman"/>
          <w:bCs/>
          <w:sz w:val="24"/>
          <w:szCs w:val="24"/>
          <w:lang w:val="uk-UA" w:eastAsia="ru-RU"/>
        </w:rPr>
      </w:pPr>
    </w:p>
    <w:p w14:paraId="1CF891BB" w14:textId="4DC10107" w:rsidR="00554D4B" w:rsidRPr="005B2FD8" w:rsidRDefault="00554D4B" w:rsidP="005B2FD8">
      <w:pPr>
        <w:spacing w:after="0" w:line="240" w:lineRule="auto"/>
        <w:ind w:right="4574"/>
        <w:jc w:val="both"/>
        <w:rPr>
          <w:rFonts w:ascii="Times New Roman" w:eastAsia="Times New Roman" w:hAnsi="Times New Roman" w:cs="Times New Roman"/>
          <w:b/>
          <w:sz w:val="24"/>
          <w:szCs w:val="24"/>
          <w:u w:val="single"/>
          <w:lang w:val="uk-UA" w:eastAsia="ru-RU"/>
        </w:rPr>
      </w:pPr>
      <w:r w:rsidRPr="00554D4B">
        <w:rPr>
          <w:rFonts w:ascii="Times New Roman" w:eastAsia="Times New Roman" w:hAnsi="Times New Roman" w:cs="Times New Roman"/>
          <w:b/>
          <w:sz w:val="24"/>
          <w:szCs w:val="24"/>
          <w:u w:val="single"/>
          <w:lang w:val="uk-UA" w:eastAsia="ru-RU"/>
        </w:rPr>
        <w:lastRenderedPageBreak/>
        <w:t>РІШЕННЯ №</w:t>
      </w:r>
      <w:r w:rsidR="00A62A82">
        <w:rPr>
          <w:rFonts w:ascii="Times New Roman" w:eastAsia="Times New Roman" w:hAnsi="Times New Roman" w:cs="Times New Roman"/>
          <w:b/>
          <w:sz w:val="24"/>
          <w:szCs w:val="24"/>
          <w:u w:val="single"/>
          <w:lang w:val="uk-UA" w:eastAsia="ru-RU"/>
        </w:rPr>
        <w:t>22</w:t>
      </w:r>
    </w:p>
    <w:tbl>
      <w:tblPr>
        <w:tblW w:w="13574" w:type="dxa"/>
        <w:tblLook w:val="01E0" w:firstRow="1" w:lastRow="1" w:firstColumn="1" w:lastColumn="1" w:noHBand="0" w:noVBand="0"/>
      </w:tblPr>
      <w:tblGrid>
        <w:gridCol w:w="8647"/>
        <w:gridCol w:w="4927"/>
      </w:tblGrid>
      <w:tr w:rsidR="005B2FD8" w:rsidRPr="005B2FD8" w14:paraId="00E81D22" w14:textId="77777777" w:rsidTr="00554D4B">
        <w:tc>
          <w:tcPr>
            <w:tcW w:w="8647" w:type="dxa"/>
            <w:shd w:val="clear" w:color="auto" w:fill="auto"/>
          </w:tcPr>
          <w:p w14:paraId="7295FC7D" w14:textId="17F901F2" w:rsidR="005B2FD8" w:rsidRPr="005B2FD8" w:rsidRDefault="005B2FD8" w:rsidP="00554D4B">
            <w:pPr>
              <w:tabs>
                <w:tab w:val="left" w:pos="-180"/>
                <w:tab w:val="left" w:pos="3630"/>
              </w:tabs>
              <w:spacing w:after="0" w:line="240" w:lineRule="auto"/>
              <w:ind w:right="30"/>
              <w:rPr>
                <w:rFonts w:ascii="Times New Roman" w:eastAsia="Times New Roman" w:hAnsi="Times New Roman" w:cs="Times New Roman"/>
                <w:b/>
                <w:sz w:val="24"/>
                <w:szCs w:val="24"/>
                <w:lang w:val="uk-UA" w:eastAsia="ru-RU"/>
              </w:rPr>
            </w:pPr>
            <w:bookmarkStart w:id="62" w:name="_Hlk28335135"/>
            <w:r w:rsidRPr="005B2FD8">
              <w:rPr>
                <w:rFonts w:ascii="Times New Roman" w:eastAsia="Times New Roman" w:hAnsi="Times New Roman" w:cs="Times New Roman"/>
                <w:b/>
                <w:sz w:val="24"/>
                <w:szCs w:val="24"/>
                <w:lang w:val="uk-UA" w:eastAsia="ru-RU"/>
              </w:rPr>
              <w:t xml:space="preserve">Про віднесення земельної ділянки несільськогосподарського </w:t>
            </w:r>
          </w:p>
          <w:p w14:paraId="6F2A195F" w14:textId="2BDEE330" w:rsidR="005B2FD8" w:rsidRPr="005B2FD8" w:rsidRDefault="005B2FD8" w:rsidP="00554D4B">
            <w:pPr>
              <w:tabs>
                <w:tab w:val="left" w:pos="-180"/>
                <w:tab w:val="left" w:pos="3630"/>
              </w:tabs>
              <w:spacing w:after="0" w:line="240" w:lineRule="auto"/>
              <w:ind w:right="-365"/>
              <w:rPr>
                <w:rFonts w:ascii="Times New Roman" w:eastAsia="Times New Roman" w:hAnsi="Times New Roman" w:cs="Times New Roman"/>
                <w:b/>
                <w:sz w:val="24"/>
                <w:szCs w:val="24"/>
                <w:lang w:val="uk-UA" w:eastAsia="ru-RU"/>
              </w:rPr>
            </w:pPr>
            <w:r w:rsidRPr="005B2FD8">
              <w:rPr>
                <w:rFonts w:ascii="Times New Roman" w:eastAsia="Times New Roman" w:hAnsi="Times New Roman" w:cs="Times New Roman"/>
                <w:b/>
                <w:sz w:val="24"/>
                <w:szCs w:val="24"/>
                <w:lang w:val="uk-UA" w:eastAsia="ru-RU"/>
              </w:rPr>
              <w:t>призначення до переліку земель, які підлягають продажу у 2020 році</w:t>
            </w:r>
            <w:bookmarkEnd w:id="62"/>
          </w:p>
        </w:tc>
        <w:tc>
          <w:tcPr>
            <w:tcW w:w="4927" w:type="dxa"/>
            <w:shd w:val="clear" w:color="auto" w:fill="auto"/>
          </w:tcPr>
          <w:p w14:paraId="3D1C474D" w14:textId="77777777" w:rsidR="005B2FD8" w:rsidRPr="005B2FD8" w:rsidRDefault="005B2FD8" w:rsidP="005B2FD8">
            <w:pPr>
              <w:spacing w:after="0" w:line="240" w:lineRule="auto"/>
              <w:ind w:right="4574"/>
              <w:jc w:val="both"/>
              <w:rPr>
                <w:rFonts w:ascii="Times New Roman" w:eastAsia="Times New Roman" w:hAnsi="Times New Roman" w:cs="Times New Roman"/>
                <w:bCs/>
                <w:highlight w:val="yellow"/>
                <w:lang w:val="uk-UA" w:eastAsia="ru-RU"/>
              </w:rPr>
            </w:pPr>
          </w:p>
        </w:tc>
      </w:tr>
    </w:tbl>
    <w:p w14:paraId="4AF73FFE" w14:textId="77777777" w:rsidR="005B2FD8" w:rsidRPr="005B2FD8" w:rsidRDefault="005B2FD8" w:rsidP="005B2FD8">
      <w:pPr>
        <w:spacing w:after="0" w:line="240" w:lineRule="auto"/>
        <w:ind w:firstLine="708"/>
        <w:jc w:val="both"/>
        <w:rPr>
          <w:rFonts w:ascii="Times New Roman" w:eastAsia="Times New Roman" w:hAnsi="Times New Roman" w:cs="Times New Roman"/>
          <w:sz w:val="24"/>
          <w:szCs w:val="24"/>
          <w:lang w:val="uk-UA" w:eastAsia="ru-RU"/>
        </w:rPr>
      </w:pPr>
      <w:r w:rsidRPr="005B2FD8">
        <w:rPr>
          <w:rFonts w:ascii="Times New Roman" w:eastAsia="Times New Roman" w:hAnsi="Times New Roman" w:cs="Times New Roman"/>
          <w:sz w:val="24"/>
          <w:szCs w:val="24"/>
          <w:lang w:val="uk-UA" w:eastAsia="ru-RU"/>
        </w:rPr>
        <w:t>Відповідно до п.34 ст.26 Закону України «Про місцеве самоврядування в Україні», ст.128 Земельного Кодексу України, Постанови Кабміну «Про проведення експертної грошової оцінки земельних ділянок», враховуючи заяву  фізичної особи - підприємця Разлог Галини Василівни від 11.12.2019р. за № 668,  Новодністровська міська рада</w:t>
      </w:r>
    </w:p>
    <w:p w14:paraId="702977A3" w14:textId="77777777" w:rsidR="005B2FD8" w:rsidRPr="005B2FD8" w:rsidRDefault="005B2FD8" w:rsidP="005B2FD8">
      <w:pPr>
        <w:spacing w:after="0" w:line="240" w:lineRule="auto"/>
        <w:jc w:val="center"/>
        <w:rPr>
          <w:rFonts w:ascii="Times New Roman" w:eastAsia="Times New Roman" w:hAnsi="Times New Roman" w:cs="Times New Roman"/>
          <w:b/>
          <w:sz w:val="24"/>
          <w:lang w:val="uk-UA" w:eastAsia="ru-RU"/>
        </w:rPr>
      </w:pPr>
      <w:r w:rsidRPr="005B2FD8">
        <w:rPr>
          <w:rFonts w:ascii="Times New Roman" w:eastAsia="Times New Roman" w:hAnsi="Times New Roman" w:cs="Times New Roman"/>
          <w:b/>
          <w:sz w:val="24"/>
          <w:szCs w:val="24"/>
          <w:lang w:val="uk-UA" w:eastAsia="ru-RU"/>
        </w:rPr>
        <w:t>В И Р І Ш И Л А:</w:t>
      </w:r>
    </w:p>
    <w:p w14:paraId="7C136533" w14:textId="77777777" w:rsidR="005B2FD8" w:rsidRPr="005B2FD8" w:rsidRDefault="005B2FD8" w:rsidP="005B2FD8">
      <w:pPr>
        <w:tabs>
          <w:tab w:val="left" w:pos="1080"/>
          <w:tab w:val="left" w:pos="5780"/>
        </w:tabs>
        <w:spacing w:after="0" w:line="240" w:lineRule="auto"/>
        <w:ind w:firstLine="720"/>
        <w:jc w:val="both"/>
        <w:rPr>
          <w:rFonts w:ascii="Times New Roman" w:eastAsia="Times New Roman" w:hAnsi="Times New Roman" w:cs="Times New Roman"/>
          <w:sz w:val="24"/>
          <w:szCs w:val="24"/>
          <w:lang w:val="uk-UA" w:eastAsia="ru-RU"/>
        </w:rPr>
      </w:pPr>
      <w:r w:rsidRPr="005B2FD8">
        <w:rPr>
          <w:rFonts w:ascii="Times New Roman" w:eastAsia="Times New Roman" w:hAnsi="Times New Roman" w:cs="Times New Roman"/>
          <w:sz w:val="24"/>
          <w:szCs w:val="24"/>
          <w:lang w:val="uk-UA" w:eastAsia="ru-RU"/>
        </w:rPr>
        <w:t xml:space="preserve">1. Віднести земельну ділянку площею </w:t>
      </w:r>
      <w:smartTag w:uri="urn:schemas-microsoft-com:office:smarttags" w:element="metricconverter">
        <w:smartTagPr>
          <w:attr w:name="ProductID" w:val="0,2431 га"/>
        </w:smartTagPr>
        <w:r w:rsidRPr="005B2FD8">
          <w:rPr>
            <w:rFonts w:ascii="Times New Roman" w:eastAsia="Times New Roman" w:hAnsi="Times New Roman" w:cs="Times New Roman"/>
            <w:sz w:val="24"/>
            <w:szCs w:val="24"/>
            <w:lang w:val="uk-UA" w:eastAsia="ru-RU"/>
          </w:rPr>
          <w:t>0,2431 га</w:t>
        </w:r>
      </w:smartTag>
      <w:r w:rsidRPr="005B2FD8">
        <w:rPr>
          <w:rFonts w:ascii="Times New Roman" w:eastAsia="Times New Roman" w:hAnsi="Times New Roman" w:cs="Times New Roman"/>
          <w:sz w:val="24"/>
          <w:szCs w:val="24"/>
          <w:lang w:val="uk-UA" w:eastAsia="ru-RU"/>
        </w:rPr>
        <w:t xml:space="preserve"> – для розміщення  та експлуатації основних, підсобних і допоміжних будівель та споруд будівельних організацій та підприємств, на якій розташоване нерухоме майно , що перебуває в оренді, згідно договору оренди землі від 06.04.2016 року та розташована за адресою: м. Новодністровськ, Чернівецької області (кадастровий номер 7310600000:01:014:0015) до переліку земель несільськогосподарського призначення, які підлягають продажу в 2020 році.</w:t>
      </w:r>
    </w:p>
    <w:p w14:paraId="0F1E61F3" w14:textId="77777777" w:rsidR="005B2FD8" w:rsidRPr="005B2FD8" w:rsidRDefault="005B2FD8" w:rsidP="005B2FD8">
      <w:pPr>
        <w:spacing w:after="0" w:line="240" w:lineRule="auto"/>
        <w:ind w:firstLine="708"/>
        <w:jc w:val="both"/>
        <w:rPr>
          <w:rFonts w:ascii="Times New Roman" w:eastAsia="Times New Roman" w:hAnsi="Times New Roman" w:cs="Times New Roman"/>
          <w:sz w:val="24"/>
          <w:szCs w:val="24"/>
          <w:lang w:val="uk-UA" w:eastAsia="ru-RU"/>
        </w:rPr>
      </w:pPr>
      <w:r w:rsidRPr="005B2FD8">
        <w:rPr>
          <w:rFonts w:ascii="Times New Roman" w:eastAsia="Times New Roman" w:hAnsi="Times New Roman" w:cs="Times New Roman"/>
          <w:sz w:val="24"/>
          <w:szCs w:val="24"/>
          <w:lang w:val="uk-UA" w:eastAsia="ru-RU"/>
        </w:rPr>
        <w:t>2. Юридичному відділу та відділу земельних ресурсів та екології управління з питань економічного розвитку торгівлі та інвестицій Новодністровської міської ради здійснити всі необхідні заходи, щодо:</w:t>
      </w:r>
    </w:p>
    <w:p w14:paraId="1BA05A9B" w14:textId="77777777" w:rsidR="005B2FD8" w:rsidRPr="005B2FD8" w:rsidRDefault="005B2FD8" w:rsidP="005B2FD8">
      <w:pPr>
        <w:tabs>
          <w:tab w:val="left" w:pos="1080"/>
          <w:tab w:val="left" w:pos="5780"/>
        </w:tabs>
        <w:spacing w:after="0" w:line="240" w:lineRule="auto"/>
        <w:ind w:firstLine="720"/>
        <w:jc w:val="both"/>
        <w:rPr>
          <w:rFonts w:ascii="Times New Roman" w:eastAsia="Times New Roman" w:hAnsi="Times New Roman" w:cs="Times New Roman"/>
          <w:sz w:val="24"/>
          <w:szCs w:val="24"/>
          <w:lang w:val="uk-UA" w:eastAsia="ru-RU"/>
        </w:rPr>
      </w:pPr>
      <w:r w:rsidRPr="005B2FD8">
        <w:rPr>
          <w:rFonts w:ascii="Times New Roman" w:eastAsia="Times New Roman" w:hAnsi="Times New Roman" w:cs="Times New Roman"/>
          <w:sz w:val="24"/>
          <w:szCs w:val="24"/>
          <w:lang w:val="uk-UA" w:eastAsia="ru-RU"/>
        </w:rPr>
        <w:t xml:space="preserve">- проведення відбору </w:t>
      </w:r>
      <w:r w:rsidRPr="005B2FD8">
        <w:rPr>
          <w:rFonts w:ascii="Times New Roman" w:eastAsia="Times New Roman" w:hAnsi="Times New Roman" w:cs="Times New Roman"/>
          <w:color w:val="000000"/>
          <w:sz w:val="24"/>
          <w:szCs w:val="24"/>
          <w:lang w:val="uk-UA" w:eastAsia="ru-RU"/>
        </w:rPr>
        <w:t xml:space="preserve">суб’єкта господарювання, який є суб’єктом оціночної діяльності у сфері оцінки земель відповідно до закону, з метою подальшого укладення </w:t>
      </w:r>
      <w:r w:rsidRPr="005B2FD8">
        <w:rPr>
          <w:rFonts w:ascii="Times New Roman" w:eastAsia="Times New Roman" w:hAnsi="Times New Roman" w:cs="Times New Roman"/>
          <w:sz w:val="24"/>
          <w:szCs w:val="24"/>
          <w:lang w:val="uk-UA" w:eastAsia="ru-RU"/>
        </w:rPr>
        <w:t xml:space="preserve">Новодністровською міською радою з зазначеним </w:t>
      </w:r>
      <w:r w:rsidRPr="005B2FD8">
        <w:rPr>
          <w:rFonts w:ascii="Times New Roman" w:eastAsia="Times New Roman" w:hAnsi="Times New Roman" w:cs="Times New Roman"/>
          <w:color w:val="000000"/>
          <w:sz w:val="24"/>
          <w:szCs w:val="24"/>
          <w:lang w:val="uk-UA" w:eastAsia="ru-RU"/>
        </w:rPr>
        <w:t>суб’єктом господарювання договору щодо здійснення експертної грошовою оцінки земельної ділянки (</w:t>
      </w:r>
      <w:r w:rsidRPr="005B2FD8">
        <w:rPr>
          <w:rFonts w:ascii="Times New Roman" w:eastAsia="Times New Roman" w:hAnsi="Times New Roman" w:cs="Times New Roman"/>
          <w:sz w:val="24"/>
          <w:szCs w:val="24"/>
          <w:lang w:val="uk-UA" w:eastAsia="ru-RU"/>
        </w:rPr>
        <w:t>кадастровий номер – 7310600000:01:014:0015), розташованої за адресою: м. Новодністровськ, Чернівецької області;</w:t>
      </w:r>
    </w:p>
    <w:p w14:paraId="71C0B00B" w14:textId="77777777" w:rsidR="005B2FD8" w:rsidRPr="005B2FD8" w:rsidRDefault="005B2FD8" w:rsidP="005B2FD8">
      <w:pPr>
        <w:tabs>
          <w:tab w:val="left" w:pos="1080"/>
          <w:tab w:val="left" w:pos="5780"/>
        </w:tabs>
        <w:spacing w:after="0" w:line="240" w:lineRule="auto"/>
        <w:ind w:firstLine="720"/>
        <w:jc w:val="both"/>
        <w:rPr>
          <w:rFonts w:ascii="Times New Roman" w:eastAsia="Times New Roman" w:hAnsi="Times New Roman" w:cs="Times New Roman"/>
          <w:sz w:val="24"/>
          <w:szCs w:val="24"/>
          <w:lang w:val="uk-UA" w:eastAsia="ru-RU"/>
        </w:rPr>
      </w:pPr>
      <w:r w:rsidRPr="005B2FD8">
        <w:rPr>
          <w:rFonts w:ascii="Times New Roman" w:eastAsia="Times New Roman" w:hAnsi="Times New Roman" w:cs="Times New Roman"/>
          <w:sz w:val="24"/>
          <w:szCs w:val="24"/>
          <w:lang w:val="uk-UA" w:eastAsia="ru-RU"/>
        </w:rPr>
        <w:t xml:space="preserve">- підготовки проекту договору між Новодністровською міською радою та фізичною особою - підприємцем Разлог Галиною Василівною про </w:t>
      </w:r>
      <w:r w:rsidRPr="005B2FD8">
        <w:rPr>
          <w:rFonts w:ascii="Times New Roman" w:eastAsia="Times New Roman" w:hAnsi="Times New Roman" w:cs="Times New Roman"/>
          <w:sz w:val="24"/>
          <w:lang w:val="uk-UA" w:eastAsia="ru-RU"/>
        </w:rPr>
        <w:t xml:space="preserve">оплату авансового внеску в рахунок оплати ціни земельної ділянки </w:t>
      </w:r>
      <w:r w:rsidRPr="005B2FD8">
        <w:rPr>
          <w:rFonts w:ascii="Times New Roman" w:eastAsia="Times New Roman" w:hAnsi="Times New Roman" w:cs="Times New Roman"/>
          <w:color w:val="000000"/>
          <w:sz w:val="24"/>
          <w:szCs w:val="24"/>
          <w:lang w:val="uk-UA" w:eastAsia="ru-RU"/>
        </w:rPr>
        <w:t>(</w:t>
      </w:r>
      <w:r w:rsidRPr="005B2FD8">
        <w:rPr>
          <w:rFonts w:ascii="Times New Roman" w:eastAsia="Times New Roman" w:hAnsi="Times New Roman" w:cs="Times New Roman"/>
          <w:sz w:val="24"/>
          <w:szCs w:val="24"/>
          <w:lang w:val="uk-UA" w:eastAsia="ru-RU"/>
        </w:rPr>
        <w:t>кадастровий номер – 7310600000:01:</w:t>
      </w:r>
      <w:r w:rsidRPr="005B2FD8">
        <w:rPr>
          <w:rFonts w:ascii="Times New Roman" w:eastAsia="Times New Roman" w:hAnsi="Times New Roman" w:cs="Times New Roman"/>
          <w:sz w:val="24"/>
          <w:szCs w:val="24"/>
          <w:lang w:val="ru-RU" w:eastAsia="ru-RU"/>
        </w:rPr>
        <w:t>014</w:t>
      </w:r>
      <w:r w:rsidRPr="005B2FD8">
        <w:rPr>
          <w:rFonts w:ascii="Times New Roman" w:eastAsia="Times New Roman" w:hAnsi="Times New Roman" w:cs="Times New Roman"/>
          <w:sz w:val="24"/>
          <w:szCs w:val="24"/>
          <w:lang w:val="uk-UA" w:eastAsia="ru-RU"/>
        </w:rPr>
        <w:t>:</w:t>
      </w:r>
      <w:r w:rsidRPr="005B2FD8">
        <w:rPr>
          <w:rFonts w:ascii="Times New Roman" w:eastAsia="Times New Roman" w:hAnsi="Times New Roman" w:cs="Times New Roman"/>
          <w:sz w:val="24"/>
          <w:szCs w:val="24"/>
          <w:lang w:val="ru-RU" w:eastAsia="ru-RU"/>
        </w:rPr>
        <w:t>0015</w:t>
      </w:r>
      <w:r w:rsidRPr="005B2FD8">
        <w:rPr>
          <w:rFonts w:ascii="Times New Roman" w:eastAsia="Times New Roman" w:hAnsi="Times New Roman" w:cs="Times New Roman"/>
          <w:sz w:val="24"/>
          <w:szCs w:val="24"/>
          <w:lang w:val="uk-UA" w:eastAsia="ru-RU"/>
        </w:rPr>
        <w:t>), розташованої за адресою: м. Новодністровськ, Чернівецької області.</w:t>
      </w:r>
    </w:p>
    <w:p w14:paraId="082E77A2" w14:textId="77777777" w:rsidR="005B2FD8" w:rsidRPr="005B2FD8" w:rsidRDefault="005B2FD8" w:rsidP="005B2FD8">
      <w:pPr>
        <w:tabs>
          <w:tab w:val="left" w:pos="1080"/>
          <w:tab w:val="left" w:pos="5780"/>
        </w:tabs>
        <w:spacing w:after="0" w:line="240" w:lineRule="auto"/>
        <w:ind w:firstLine="720"/>
        <w:jc w:val="both"/>
        <w:rPr>
          <w:rFonts w:ascii="Times New Roman" w:eastAsia="Times New Roman" w:hAnsi="Times New Roman" w:cs="Times New Roman"/>
          <w:sz w:val="24"/>
          <w:szCs w:val="24"/>
          <w:lang w:val="uk-UA" w:eastAsia="ru-RU"/>
        </w:rPr>
      </w:pPr>
      <w:r w:rsidRPr="005B2FD8">
        <w:rPr>
          <w:rFonts w:ascii="Times New Roman" w:eastAsia="Times New Roman" w:hAnsi="Times New Roman" w:cs="Times New Roman"/>
          <w:sz w:val="24"/>
          <w:szCs w:val="24"/>
          <w:lang w:val="uk-UA" w:eastAsia="ru-RU"/>
        </w:rPr>
        <w:t xml:space="preserve">3. Секретарю міської ради від імені Новодністровської міської ради з фізичною особою - підприємцем Разлог Галиною Василівною договір про оплату авансового внеску в рахунок оплати ціни земельної ділянки </w:t>
      </w:r>
      <w:r w:rsidRPr="005B2FD8">
        <w:rPr>
          <w:rFonts w:ascii="Times New Roman" w:eastAsia="Times New Roman" w:hAnsi="Times New Roman" w:cs="Times New Roman"/>
          <w:color w:val="000000"/>
          <w:sz w:val="24"/>
          <w:szCs w:val="24"/>
          <w:lang w:val="uk-UA" w:eastAsia="ru-RU"/>
        </w:rPr>
        <w:t>(</w:t>
      </w:r>
      <w:r w:rsidRPr="005B2FD8">
        <w:rPr>
          <w:rFonts w:ascii="Times New Roman" w:eastAsia="Times New Roman" w:hAnsi="Times New Roman" w:cs="Times New Roman"/>
          <w:sz w:val="24"/>
          <w:szCs w:val="24"/>
          <w:lang w:val="uk-UA" w:eastAsia="ru-RU"/>
        </w:rPr>
        <w:t>кадастровий номер – 7310600000:01:</w:t>
      </w:r>
      <w:r w:rsidRPr="005B2FD8">
        <w:rPr>
          <w:rFonts w:ascii="Times New Roman" w:eastAsia="Times New Roman" w:hAnsi="Times New Roman" w:cs="Times New Roman"/>
          <w:sz w:val="24"/>
          <w:szCs w:val="24"/>
          <w:lang w:val="ru-RU" w:eastAsia="ru-RU"/>
        </w:rPr>
        <w:t>014</w:t>
      </w:r>
      <w:r w:rsidRPr="005B2FD8">
        <w:rPr>
          <w:rFonts w:ascii="Times New Roman" w:eastAsia="Times New Roman" w:hAnsi="Times New Roman" w:cs="Times New Roman"/>
          <w:sz w:val="24"/>
          <w:szCs w:val="24"/>
          <w:lang w:val="uk-UA" w:eastAsia="ru-RU"/>
        </w:rPr>
        <w:t>:</w:t>
      </w:r>
      <w:r w:rsidRPr="005B2FD8">
        <w:rPr>
          <w:rFonts w:ascii="Times New Roman" w:eastAsia="Times New Roman" w:hAnsi="Times New Roman" w:cs="Times New Roman"/>
          <w:sz w:val="24"/>
          <w:szCs w:val="24"/>
          <w:lang w:val="ru-RU" w:eastAsia="ru-RU"/>
        </w:rPr>
        <w:t>0015</w:t>
      </w:r>
      <w:r w:rsidRPr="005B2FD8">
        <w:rPr>
          <w:rFonts w:ascii="Times New Roman" w:eastAsia="Times New Roman" w:hAnsi="Times New Roman" w:cs="Times New Roman"/>
          <w:sz w:val="24"/>
          <w:szCs w:val="24"/>
          <w:lang w:val="uk-UA" w:eastAsia="ru-RU"/>
        </w:rPr>
        <w:t>), розташованої за адресою: м. Новодністровськ, Чернівецької області;</w:t>
      </w:r>
    </w:p>
    <w:p w14:paraId="79B02909" w14:textId="77777777" w:rsidR="005B2FD8" w:rsidRPr="005B2FD8" w:rsidRDefault="005B2FD8" w:rsidP="005B2FD8">
      <w:pPr>
        <w:tabs>
          <w:tab w:val="left" w:pos="1080"/>
          <w:tab w:val="left" w:pos="5780"/>
        </w:tabs>
        <w:spacing w:after="0" w:line="240" w:lineRule="auto"/>
        <w:ind w:firstLine="720"/>
        <w:jc w:val="both"/>
        <w:rPr>
          <w:rFonts w:ascii="Times New Roman" w:eastAsia="Times New Roman" w:hAnsi="Times New Roman" w:cs="Times New Roman"/>
          <w:sz w:val="24"/>
          <w:szCs w:val="24"/>
          <w:lang w:val="uk-UA" w:eastAsia="ru-RU"/>
        </w:rPr>
      </w:pPr>
      <w:r w:rsidRPr="005B2FD8">
        <w:rPr>
          <w:rFonts w:ascii="Times New Roman" w:eastAsia="Times New Roman" w:hAnsi="Times New Roman" w:cs="Times New Roman"/>
          <w:sz w:val="24"/>
          <w:szCs w:val="24"/>
          <w:lang w:val="uk-UA" w:eastAsia="ru-RU"/>
        </w:rPr>
        <w:t xml:space="preserve">4. Секретарю міської ради, після укладення Новодністровською міською радою з фізичною особою - підприємцем Разлог Галиною Василівною угоди про оплату авансового внеску в рахунок оплати ціни земельної ділянки та надходження зазначеного авансового внеску на рахунок Новодністровської міської ради, укласти від імені Новодністровської міської ради з </w:t>
      </w:r>
      <w:r w:rsidRPr="005B2FD8">
        <w:rPr>
          <w:rFonts w:ascii="Times New Roman" w:eastAsia="Times New Roman" w:hAnsi="Times New Roman" w:cs="Times New Roman"/>
          <w:color w:val="000000"/>
          <w:sz w:val="24"/>
          <w:szCs w:val="24"/>
          <w:lang w:val="uk-UA" w:eastAsia="ru-RU"/>
        </w:rPr>
        <w:t>суб’єктом господарювання, який є суб’єктом оціночної діяльності у сфері оцінки земель відповідно до закону, договір щодо здійснення експертної грошовою оцінки земельної ділянки (</w:t>
      </w:r>
      <w:r w:rsidRPr="005B2FD8">
        <w:rPr>
          <w:rFonts w:ascii="Times New Roman" w:eastAsia="Times New Roman" w:hAnsi="Times New Roman" w:cs="Times New Roman"/>
          <w:sz w:val="24"/>
          <w:szCs w:val="24"/>
          <w:lang w:val="uk-UA" w:eastAsia="ru-RU"/>
        </w:rPr>
        <w:t>кадастровий номер – 7310600000:01:014:0015), розташованої за адресою: м. Новодністровськ, Чернівецької області.</w:t>
      </w:r>
    </w:p>
    <w:p w14:paraId="76233E65" w14:textId="77777777" w:rsidR="005B2FD8" w:rsidRPr="005B2FD8" w:rsidRDefault="005B2FD8" w:rsidP="005B2FD8">
      <w:pPr>
        <w:tabs>
          <w:tab w:val="left" w:pos="1080"/>
          <w:tab w:val="left" w:pos="5780"/>
        </w:tabs>
        <w:spacing w:after="0" w:line="240" w:lineRule="auto"/>
        <w:ind w:firstLine="720"/>
        <w:jc w:val="both"/>
        <w:rPr>
          <w:rFonts w:ascii="Times New Roman" w:eastAsia="Times New Roman" w:hAnsi="Times New Roman" w:cs="Times New Roman"/>
          <w:sz w:val="24"/>
          <w:szCs w:val="24"/>
          <w:lang w:val="uk-UA" w:eastAsia="ru-RU"/>
        </w:rPr>
      </w:pPr>
      <w:r w:rsidRPr="005B2FD8">
        <w:rPr>
          <w:rFonts w:ascii="Times New Roman" w:eastAsia="Times New Roman" w:hAnsi="Times New Roman" w:cs="Times New Roman"/>
          <w:sz w:val="24"/>
          <w:szCs w:val="24"/>
          <w:lang w:val="uk-UA" w:eastAsia="ru-RU"/>
        </w:rPr>
        <w:t>5. Документацію з експертно-грошової оцінки земельної ділянки подати на затвердження міській раді.</w:t>
      </w:r>
    </w:p>
    <w:p w14:paraId="411D99E9" w14:textId="77777777" w:rsidR="005B2FD8" w:rsidRPr="005B2FD8" w:rsidRDefault="005B2FD8" w:rsidP="005B2FD8">
      <w:pPr>
        <w:tabs>
          <w:tab w:val="left" w:pos="1080"/>
          <w:tab w:val="left" w:pos="5780"/>
        </w:tabs>
        <w:spacing w:after="0" w:line="240" w:lineRule="auto"/>
        <w:ind w:firstLine="720"/>
        <w:jc w:val="both"/>
        <w:rPr>
          <w:rFonts w:ascii="Times New Roman" w:eastAsia="Times New Roman" w:hAnsi="Times New Roman" w:cs="Times New Roman"/>
          <w:sz w:val="24"/>
          <w:szCs w:val="24"/>
          <w:lang w:val="uk-UA" w:eastAsia="ru-RU"/>
        </w:rPr>
      </w:pPr>
      <w:r w:rsidRPr="005B2FD8">
        <w:rPr>
          <w:rFonts w:ascii="Times New Roman" w:eastAsia="Times New Roman" w:hAnsi="Times New Roman" w:cs="Times New Roman"/>
          <w:sz w:val="24"/>
          <w:szCs w:val="24"/>
          <w:lang w:val="uk-UA" w:eastAsia="ru-RU"/>
        </w:rPr>
        <w:t>6.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27A644CE" w14:textId="77777777" w:rsidR="005B2FD8" w:rsidRPr="005B2FD8" w:rsidRDefault="005B2FD8" w:rsidP="005B2FD8">
      <w:pPr>
        <w:spacing w:after="0" w:line="240" w:lineRule="auto"/>
        <w:jc w:val="both"/>
        <w:rPr>
          <w:rFonts w:ascii="Times New Roman" w:eastAsia="Times New Roman" w:hAnsi="Times New Roman" w:cs="Times New Roman"/>
          <w:b/>
          <w:lang w:val="uk-UA" w:eastAsia="ru-RU"/>
        </w:rPr>
      </w:pPr>
    </w:p>
    <w:p w14:paraId="376467A4" w14:textId="47D240F0" w:rsidR="005B2FD8" w:rsidRPr="005B2FD8" w:rsidRDefault="00554D4B" w:rsidP="005B2FD8">
      <w:pPr>
        <w:spacing w:after="0" w:line="240" w:lineRule="auto"/>
        <w:rPr>
          <w:rFonts w:ascii="Times New Roman" w:eastAsia="Times New Roman" w:hAnsi="Times New Roman" w:cs="Times New Roman"/>
          <w:b/>
          <w:bCs/>
          <w:sz w:val="24"/>
          <w:u w:val="single"/>
          <w:lang w:val="uk-UA" w:eastAsia="ru-RU"/>
        </w:rPr>
      </w:pPr>
      <w:r w:rsidRPr="00554D4B">
        <w:rPr>
          <w:rFonts w:ascii="Times New Roman" w:eastAsia="Times New Roman" w:hAnsi="Times New Roman" w:cs="Times New Roman"/>
          <w:b/>
          <w:bCs/>
          <w:sz w:val="24"/>
          <w:u w:val="single"/>
          <w:lang w:val="uk-UA" w:eastAsia="ru-RU"/>
        </w:rPr>
        <w:t>РІШЕННЯ №</w:t>
      </w:r>
      <w:r w:rsidR="00A62A82">
        <w:rPr>
          <w:rFonts w:ascii="Times New Roman" w:eastAsia="Times New Roman" w:hAnsi="Times New Roman" w:cs="Times New Roman"/>
          <w:b/>
          <w:bCs/>
          <w:sz w:val="24"/>
          <w:u w:val="single"/>
          <w:lang w:val="uk-UA" w:eastAsia="ru-RU"/>
        </w:rPr>
        <w:t>23</w:t>
      </w:r>
      <w:bookmarkStart w:id="63" w:name="_GoBack"/>
      <w:bookmarkEnd w:id="63"/>
    </w:p>
    <w:p w14:paraId="0CE8E139" w14:textId="77777777" w:rsidR="005B2FD8" w:rsidRPr="005B2FD8" w:rsidRDefault="005B2FD8" w:rsidP="00554D4B">
      <w:pPr>
        <w:spacing w:after="0" w:line="240" w:lineRule="auto"/>
        <w:ind w:right="-24"/>
        <w:jc w:val="both"/>
        <w:rPr>
          <w:rFonts w:ascii="Times New Roman" w:eastAsia="Times New Roman" w:hAnsi="Times New Roman" w:cs="Times New Roman"/>
          <w:bCs/>
          <w:sz w:val="24"/>
          <w:szCs w:val="24"/>
          <w:lang w:val="uk-UA" w:eastAsia="ru-RU"/>
        </w:rPr>
      </w:pPr>
      <w:bookmarkStart w:id="64" w:name="_Hlk28335149"/>
      <w:r w:rsidRPr="005B2FD8">
        <w:rPr>
          <w:rFonts w:ascii="Times New Roman" w:eastAsia="Times New Roman" w:hAnsi="Times New Roman" w:cs="Times New Roman"/>
          <w:b/>
          <w:sz w:val="24"/>
          <w:szCs w:val="24"/>
          <w:lang w:val="uk-UA" w:eastAsia="ru-RU"/>
        </w:rPr>
        <w:t>Про внесення змін до рішення Новодністровської міської ради від 15. 11. 2019 року №248</w:t>
      </w:r>
    </w:p>
    <w:bookmarkEnd w:id="64"/>
    <w:p w14:paraId="0BA6ECB6" w14:textId="77777777" w:rsidR="005B2FD8" w:rsidRPr="005B2FD8" w:rsidRDefault="005B2FD8" w:rsidP="005B2FD8">
      <w:pPr>
        <w:spacing w:after="0" w:line="240" w:lineRule="auto"/>
        <w:ind w:firstLine="708"/>
        <w:jc w:val="both"/>
        <w:rPr>
          <w:rFonts w:ascii="Times New Roman" w:eastAsia="Times New Roman" w:hAnsi="Times New Roman" w:cs="Times New Roman"/>
          <w:sz w:val="24"/>
          <w:szCs w:val="24"/>
          <w:lang w:val="uk-UA" w:eastAsia="ru-RU"/>
        </w:rPr>
      </w:pPr>
      <w:r w:rsidRPr="005B2FD8">
        <w:rPr>
          <w:rFonts w:ascii="Times New Roman" w:eastAsia="Times New Roman" w:hAnsi="Times New Roman" w:cs="Times New Roman"/>
          <w:sz w:val="24"/>
          <w:szCs w:val="24"/>
          <w:lang w:val="uk-UA" w:eastAsia="ru-RU"/>
        </w:rPr>
        <w:t>Відповідно до п.34 ст.26 Закону України «Про місцеве самоврядування в Україні», ст.19 Закону України «Про землеустрій», розглянувши заяву громадянина Гордея Василя Ананійовича, про внесення змін до рішення Новодністровської міської ради від 15.11.2019 року №248, Новодністровська міська рада</w:t>
      </w:r>
    </w:p>
    <w:p w14:paraId="5F1B0C2E" w14:textId="77777777" w:rsidR="005B2FD8" w:rsidRPr="005B2FD8" w:rsidRDefault="005B2FD8" w:rsidP="005B2FD8">
      <w:pPr>
        <w:spacing w:after="0" w:line="240" w:lineRule="auto"/>
        <w:jc w:val="center"/>
        <w:rPr>
          <w:rFonts w:ascii="Times New Roman" w:eastAsia="Times New Roman" w:hAnsi="Times New Roman" w:cs="Times New Roman"/>
          <w:b/>
          <w:sz w:val="24"/>
          <w:lang w:val="uk-UA" w:eastAsia="ru-RU"/>
        </w:rPr>
      </w:pPr>
      <w:r w:rsidRPr="005B2FD8">
        <w:rPr>
          <w:rFonts w:ascii="Times New Roman" w:eastAsia="Times New Roman" w:hAnsi="Times New Roman" w:cs="Times New Roman"/>
          <w:b/>
          <w:sz w:val="24"/>
          <w:szCs w:val="24"/>
          <w:lang w:val="uk-UA" w:eastAsia="ru-RU"/>
        </w:rPr>
        <w:t>В И Р І Ш И Л А :</w:t>
      </w:r>
    </w:p>
    <w:p w14:paraId="7B0FBD0F" w14:textId="77777777" w:rsidR="005B2FD8" w:rsidRPr="005B2FD8" w:rsidRDefault="005B2FD8" w:rsidP="005B2FD8">
      <w:pPr>
        <w:tabs>
          <w:tab w:val="left" w:pos="-48"/>
        </w:tabs>
        <w:spacing w:after="0" w:line="240" w:lineRule="auto"/>
        <w:jc w:val="both"/>
        <w:rPr>
          <w:rFonts w:ascii="Times New Roman" w:eastAsia="Times New Roman" w:hAnsi="Times New Roman" w:cs="Times New Roman"/>
          <w:sz w:val="24"/>
          <w:szCs w:val="24"/>
          <w:lang w:val="uk-UA" w:eastAsia="ru-RU"/>
        </w:rPr>
      </w:pPr>
      <w:r w:rsidRPr="005B2FD8">
        <w:rPr>
          <w:rFonts w:ascii="Times New Roman" w:eastAsia="Times New Roman" w:hAnsi="Times New Roman" w:cs="Times New Roman"/>
          <w:sz w:val="24"/>
          <w:szCs w:val="24"/>
          <w:lang w:val="uk-UA" w:eastAsia="ru-RU"/>
        </w:rPr>
        <w:tab/>
        <w:t>1. Внести зміни в підпункт 1.8, пункту 1 рішення Новодністровської міської ради  від 15.11.2019 року №248 «Про надання дозволу на розробку проектів землеустрою»,  виклавши його в такій редакції:</w:t>
      </w:r>
    </w:p>
    <w:p w14:paraId="25D4E4E8" w14:textId="77777777" w:rsidR="005B2FD8" w:rsidRPr="005B2FD8" w:rsidRDefault="005B2FD8" w:rsidP="005B2FD8">
      <w:pPr>
        <w:tabs>
          <w:tab w:val="right" w:pos="0"/>
          <w:tab w:val="left" w:pos="540"/>
        </w:tabs>
        <w:spacing w:after="0" w:line="240" w:lineRule="auto"/>
        <w:jc w:val="both"/>
        <w:rPr>
          <w:rFonts w:ascii="Times New Roman" w:eastAsia="Times New Roman" w:hAnsi="Times New Roman" w:cs="Times New Roman"/>
          <w:sz w:val="24"/>
          <w:szCs w:val="24"/>
          <w:lang w:val="uk-UA" w:eastAsia="ru-RU"/>
        </w:rPr>
      </w:pPr>
      <w:r w:rsidRPr="005B2FD8">
        <w:rPr>
          <w:rFonts w:ascii="Times New Roman" w:eastAsia="Times New Roman" w:hAnsi="Times New Roman" w:cs="Times New Roman"/>
          <w:sz w:val="24"/>
          <w:szCs w:val="24"/>
          <w:lang w:val="uk-UA" w:eastAsia="ru-RU"/>
        </w:rPr>
        <w:tab/>
        <w:t xml:space="preserve">п.п.1.8. - для ведення особистого селянського господарства орієнтовною площею </w:t>
      </w:r>
      <w:smartTag w:uri="urn:schemas-microsoft-com:office:smarttags" w:element="metricconverter">
        <w:smartTagPr>
          <w:attr w:name="ProductID" w:val="0,3000 га"/>
        </w:smartTagPr>
        <w:r w:rsidRPr="005B2FD8">
          <w:rPr>
            <w:rFonts w:ascii="Times New Roman" w:eastAsia="Times New Roman" w:hAnsi="Times New Roman" w:cs="Times New Roman"/>
            <w:sz w:val="24"/>
            <w:szCs w:val="24"/>
            <w:lang w:val="uk-UA" w:eastAsia="ru-RU"/>
          </w:rPr>
          <w:t>0,3000 га</w:t>
        </w:r>
      </w:smartTag>
      <w:r w:rsidRPr="005B2FD8">
        <w:rPr>
          <w:rFonts w:ascii="Times New Roman" w:eastAsia="Times New Roman" w:hAnsi="Times New Roman" w:cs="Times New Roman"/>
          <w:sz w:val="24"/>
          <w:szCs w:val="24"/>
          <w:lang w:val="uk-UA" w:eastAsia="ru-RU"/>
        </w:rPr>
        <w:t>, за рахунок земель запасу Новодністровської міської територіальної громади (землі сільськогосподарського призначення) за адресою: с.Ломачинці, урочище «Біля Черватюка».</w:t>
      </w:r>
    </w:p>
    <w:p w14:paraId="735E66E1" w14:textId="77777777" w:rsidR="005B2FD8" w:rsidRPr="005B2FD8" w:rsidRDefault="005B2FD8" w:rsidP="005B2FD8">
      <w:pPr>
        <w:tabs>
          <w:tab w:val="right" w:pos="0"/>
          <w:tab w:val="left" w:pos="540"/>
        </w:tabs>
        <w:spacing w:after="0" w:line="240" w:lineRule="auto"/>
        <w:jc w:val="both"/>
        <w:rPr>
          <w:rFonts w:ascii="Times New Roman" w:eastAsia="Times New Roman" w:hAnsi="Times New Roman" w:cs="Times New Roman"/>
          <w:sz w:val="24"/>
          <w:lang w:val="uk-UA" w:eastAsia="ru-RU"/>
        </w:rPr>
      </w:pPr>
      <w:r w:rsidRPr="005B2FD8">
        <w:rPr>
          <w:rFonts w:ascii="Times New Roman" w:eastAsia="Times New Roman" w:hAnsi="Times New Roman" w:cs="Times New Roman"/>
          <w:sz w:val="24"/>
          <w:lang w:val="uk-UA" w:eastAsia="ru-RU"/>
        </w:rPr>
        <w:lastRenderedPageBreak/>
        <w:tab/>
        <w:t xml:space="preserve">- для ведення особистого селянського господарства орієнтовною площею </w:t>
      </w:r>
      <w:smartTag w:uri="urn:schemas-microsoft-com:office:smarttags" w:element="metricconverter">
        <w:smartTagPr>
          <w:attr w:name="ProductID" w:val="0,2000 га"/>
        </w:smartTagPr>
        <w:r w:rsidRPr="005B2FD8">
          <w:rPr>
            <w:rFonts w:ascii="Times New Roman" w:eastAsia="Times New Roman" w:hAnsi="Times New Roman" w:cs="Times New Roman"/>
            <w:sz w:val="24"/>
            <w:lang w:val="uk-UA" w:eastAsia="ru-RU"/>
          </w:rPr>
          <w:t>0,2000 га</w:t>
        </w:r>
      </w:smartTag>
      <w:r w:rsidRPr="005B2FD8">
        <w:rPr>
          <w:rFonts w:ascii="Times New Roman" w:eastAsia="Times New Roman" w:hAnsi="Times New Roman" w:cs="Times New Roman"/>
          <w:sz w:val="24"/>
          <w:lang w:val="uk-UA" w:eastAsia="ru-RU"/>
        </w:rPr>
        <w:t>, за рахунок земель запасу Новодністровської міської територіальної громади (землі сільськогосподарського призначення) за адресою: с.Ломачинці, урочище «Гудиця».</w:t>
      </w:r>
    </w:p>
    <w:p w14:paraId="079DB456" w14:textId="77777777" w:rsidR="005B2FD8" w:rsidRPr="005B2FD8" w:rsidRDefault="005B2FD8" w:rsidP="005B2FD8">
      <w:pPr>
        <w:tabs>
          <w:tab w:val="left" w:pos="720"/>
          <w:tab w:val="center" w:pos="4153"/>
          <w:tab w:val="right" w:pos="8306"/>
        </w:tabs>
        <w:spacing w:after="0" w:line="240" w:lineRule="auto"/>
        <w:jc w:val="both"/>
        <w:rPr>
          <w:rFonts w:ascii="Times New Roman" w:eastAsia="Times New Roman" w:hAnsi="Times New Roman" w:cs="Times New Roman"/>
          <w:sz w:val="24"/>
          <w:lang w:val="uk-UA" w:eastAsia="ru-RU"/>
        </w:rPr>
      </w:pPr>
      <w:r w:rsidRPr="005B2FD8">
        <w:rPr>
          <w:rFonts w:ascii="Times New Roman" w:eastAsia="Times New Roman" w:hAnsi="Times New Roman" w:cs="Times New Roman"/>
          <w:sz w:val="24"/>
          <w:lang w:val="uk-UA" w:eastAsia="ru-RU"/>
        </w:rPr>
        <w:tab/>
        <w:t>2.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103CDFF3" w14:textId="77777777" w:rsidR="005B2FD8" w:rsidRPr="005B2FD8" w:rsidRDefault="005B2FD8" w:rsidP="005B2FD8">
      <w:pPr>
        <w:tabs>
          <w:tab w:val="left" w:pos="-180"/>
          <w:tab w:val="left" w:pos="3630"/>
        </w:tabs>
        <w:spacing w:after="0" w:line="240" w:lineRule="auto"/>
        <w:ind w:right="-365"/>
        <w:jc w:val="center"/>
        <w:rPr>
          <w:rFonts w:ascii="Times New Roman" w:eastAsia="Times New Roman" w:hAnsi="Times New Roman" w:cs="Times New Roman"/>
          <w:sz w:val="24"/>
          <w:lang w:val="uk-UA" w:eastAsia="ru-RU"/>
        </w:rPr>
      </w:pPr>
    </w:p>
    <w:p w14:paraId="0E07BA63" w14:textId="77777777" w:rsidR="005B2FD8" w:rsidRPr="00351659" w:rsidRDefault="005B2FD8" w:rsidP="00351659">
      <w:pPr>
        <w:shd w:val="clear" w:color="auto" w:fill="FFFFFF"/>
        <w:tabs>
          <w:tab w:val="left" w:pos="720"/>
        </w:tabs>
        <w:spacing w:after="0" w:line="240" w:lineRule="auto"/>
        <w:jc w:val="both"/>
        <w:rPr>
          <w:rFonts w:ascii="Times New Roman" w:eastAsia="Lucida Sans Unicode" w:hAnsi="Times New Roman" w:cs="Times New Roman"/>
          <w:kern w:val="2"/>
          <w:sz w:val="24"/>
          <w:szCs w:val="24"/>
          <w:lang w:val="uk-UA" w:eastAsia="ar-SA"/>
        </w:rPr>
      </w:pPr>
    </w:p>
    <w:sectPr w:rsidR="005B2FD8" w:rsidRPr="00351659" w:rsidSect="00351659">
      <w:pgSz w:w="11906" w:h="16838"/>
      <w:pgMar w:top="720" w:right="720" w:bottom="720" w:left="720"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lvlText w:val="%1."/>
      <w:lvlJc w:val="left"/>
      <w:pPr>
        <w:tabs>
          <w:tab w:val="num" w:pos="1445"/>
        </w:tabs>
        <w:ind w:left="1445" w:hanging="885"/>
      </w:pPr>
    </w:lvl>
    <w:lvl w:ilvl="1">
      <w:start w:val="1"/>
      <w:numFmt w:val="decimal"/>
      <w:lvlText w:val="%2."/>
      <w:lvlJc w:val="left"/>
      <w:pPr>
        <w:tabs>
          <w:tab w:val="num" w:pos="1440"/>
        </w:tabs>
        <w:ind w:left="1440" w:hanging="360"/>
      </w:pPr>
      <w:rPr>
        <w:sz w:val="28"/>
        <w:szCs w:val="28"/>
        <w:lang w:val="uk-UA"/>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singleLevel"/>
    <w:tmpl w:val="0086935A"/>
    <w:name w:val="WW8Num3"/>
    <w:lvl w:ilvl="0">
      <w:start w:val="1"/>
      <w:numFmt w:val="decimal"/>
      <w:lvlText w:val="%1."/>
      <w:lvlJc w:val="left"/>
      <w:pPr>
        <w:tabs>
          <w:tab w:val="num" w:pos="720"/>
        </w:tabs>
        <w:ind w:left="720" w:hanging="360"/>
      </w:pPr>
      <w:rPr>
        <w:color w:val="auto"/>
      </w:r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1D1E31E0"/>
    <w:multiLevelType w:val="hybridMultilevel"/>
    <w:tmpl w:val="2938A5DC"/>
    <w:lvl w:ilvl="0" w:tplc="04220011">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 w15:restartNumberingAfterBreak="0">
    <w:nsid w:val="39AD6AA7"/>
    <w:multiLevelType w:val="hybridMultilevel"/>
    <w:tmpl w:val="D2CA1A74"/>
    <w:lvl w:ilvl="0" w:tplc="153C209E">
      <w:start w:val="1"/>
      <w:numFmt w:val="decimal"/>
      <w:lvlText w:val="%1."/>
      <w:lvlJc w:val="left"/>
      <w:pPr>
        <w:tabs>
          <w:tab w:val="num" w:pos="1128"/>
        </w:tabs>
        <w:ind w:left="1128" w:hanging="360"/>
      </w:pPr>
      <w:rPr>
        <w:rFonts w:hint="default"/>
      </w:rPr>
    </w:lvl>
    <w:lvl w:ilvl="1" w:tplc="04190019" w:tentative="1">
      <w:start w:val="1"/>
      <w:numFmt w:val="lowerLetter"/>
      <w:lvlText w:val="%2."/>
      <w:lvlJc w:val="left"/>
      <w:pPr>
        <w:tabs>
          <w:tab w:val="num" w:pos="1848"/>
        </w:tabs>
        <w:ind w:left="1848" w:hanging="360"/>
      </w:pPr>
    </w:lvl>
    <w:lvl w:ilvl="2" w:tplc="0419001B" w:tentative="1">
      <w:start w:val="1"/>
      <w:numFmt w:val="lowerRoman"/>
      <w:lvlText w:val="%3."/>
      <w:lvlJc w:val="right"/>
      <w:pPr>
        <w:tabs>
          <w:tab w:val="num" w:pos="2568"/>
        </w:tabs>
        <w:ind w:left="2568" w:hanging="180"/>
      </w:pPr>
    </w:lvl>
    <w:lvl w:ilvl="3" w:tplc="0419000F" w:tentative="1">
      <w:start w:val="1"/>
      <w:numFmt w:val="decimal"/>
      <w:lvlText w:val="%4."/>
      <w:lvlJc w:val="left"/>
      <w:pPr>
        <w:tabs>
          <w:tab w:val="num" w:pos="3288"/>
        </w:tabs>
        <w:ind w:left="3288" w:hanging="360"/>
      </w:pPr>
    </w:lvl>
    <w:lvl w:ilvl="4" w:tplc="04190019" w:tentative="1">
      <w:start w:val="1"/>
      <w:numFmt w:val="lowerLetter"/>
      <w:lvlText w:val="%5."/>
      <w:lvlJc w:val="left"/>
      <w:pPr>
        <w:tabs>
          <w:tab w:val="num" w:pos="4008"/>
        </w:tabs>
        <w:ind w:left="4008" w:hanging="360"/>
      </w:pPr>
    </w:lvl>
    <w:lvl w:ilvl="5" w:tplc="0419001B" w:tentative="1">
      <w:start w:val="1"/>
      <w:numFmt w:val="lowerRoman"/>
      <w:lvlText w:val="%6."/>
      <w:lvlJc w:val="right"/>
      <w:pPr>
        <w:tabs>
          <w:tab w:val="num" w:pos="4728"/>
        </w:tabs>
        <w:ind w:left="4728" w:hanging="180"/>
      </w:pPr>
    </w:lvl>
    <w:lvl w:ilvl="6" w:tplc="0419000F" w:tentative="1">
      <w:start w:val="1"/>
      <w:numFmt w:val="decimal"/>
      <w:lvlText w:val="%7."/>
      <w:lvlJc w:val="left"/>
      <w:pPr>
        <w:tabs>
          <w:tab w:val="num" w:pos="5448"/>
        </w:tabs>
        <w:ind w:left="5448" w:hanging="360"/>
      </w:pPr>
    </w:lvl>
    <w:lvl w:ilvl="7" w:tplc="04190019" w:tentative="1">
      <w:start w:val="1"/>
      <w:numFmt w:val="lowerLetter"/>
      <w:lvlText w:val="%8."/>
      <w:lvlJc w:val="left"/>
      <w:pPr>
        <w:tabs>
          <w:tab w:val="num" w:pos="6168"/>
        </w:tabs>
        <w:ind w:left="6168" w:hanging="360"/>
      </w:pPr>
    </w:lvl>
    <w:lvl w:ilvl="8" w:tplc="0419001B" w:tentative="1">
      <w:start w:val="1"/>
      <w:numFmt w:val="lowerRoman"/>
      <w:lvlText w:val="%9."/>
      <w:lvlJc w:val="right"/>
      <w:pPr>
        <w:tabs>
          <w:tab w:val="num" w:pos="6888"/>
        </w:tabs>
        <w:ind w:left="6888" w:hanging="180"/>
      </w:pPr>
    </w:lvl>
  </w:abstractNum>
  <w:abstractNum w:abstractNumId="5" w15:restartNumberingAfterBreak="0">
    <w:nsid w:val="40680E4D"/>
    <w:multiLevelType w:val="hybridMultilevel"/>
    <w:tmpl w:val="D50602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411F75E4"/>
    <w:multiLevelType w:val="hybridMultilevel"/>
    <w:tmpl w:val="D818D0D8"/>
    <w:lvl w:ilvl="0" w:tplc="C70CA704">
      <w:start w:val="1"/>
      <w:numFmt w:val="bullet"/>
      <w:lvlText w:val="-"/>
      <w:lvlJc w:val="left"/>
      <w:pPr>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48337E56"/>
    <w:multiLevelType w:val="hybridMultilevel"/>
    <w:tmpl w:val="5C102E94"/>
    <w:lvl w:ilvl="0" w:tplc="04220011">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 w15:restartNumberingAfterBreak="0">
    <w:nsid w:val="58224DE3"/>
    <w:multiLevelType w:val="hybridMultilevel"/>
    <w:tmpl w:val="0EFAF74C"/>
    <w:lvl w:ilvl="0" w:tplc="0422000F">
      <w:start w:val="1"/>
      <w:numFmt w:val="decimal"/>
      <w:lvlText w:val="%1."/>
      <w:lvlJc w:val="left"/>
      <w:pPr>
        <w:tabs>
          <w:tab w:val="num" w:pos="740"/>
        </w:tabs>
        <w:ind w:left="740" w:hanging="360"/>
      </w:pPr>
    </w:lvl>
    <w:lvl w:ilvl="1" w:tplc="04220019">
      <w:start w:val="1"/>
      <w:numFmt w:val="lowerLetter"/>
      <w:lvlText w:val="%2."/>
      <w:lvlJc w:val="left"/>
      <w:pPr>
        <w:tabs>
          <w:tab w:val="num" w:pos="1460"/>
        </w:tabs>
        <w:ind w:left="1460" w:hanging="360"/>
      </w:pPr>
    </w:lvl>
    <w:lvl w:ilvl="2" w:tplc="0422001B" w:tentative="1">
      <w:start w:val="1"/>
      <w:numFmt w:val="lowerRoman"/>
      <w:lvlText w:val="%3."/>
      <w:lvlJc w:val="right"/>
      <w:pPr>
        <w:tabs>
          <w:tab w:val="num" w:pos="2180"/>
        </w:tabs>
        <w:ind w:left="2180" w:hanging="180"/>
      </w:pPr>
    </w:lvl>
    <w:lvl w:ilvl="3" w:tplc="0422000F" w:tentative="1">
      <w:start w:val="1"/>
      <w:numFmt w:val="decimal"/>
      <w:lvlText w:val="%4."/>
      <w:lvlJc w:val="left"/>
      <w:pPr>
        <w:tabs>
          <w:tab w:val="num" w:pos="2900"/>
        </w:tabs>
        <w:ind w:left="2900" w:hanging="360"/>
      </w:pPr>
    </w:lvl>
    <w:lvl w:ilvl="4" w:tplc="04220019" w:tentative="1">
      <w:start w:val="1"/>
      <w:numFmt w:val="lowerLetter"/>
      <w:lvlText w:val="%5."/>
      <w:lvlJc w:val="left"/>
      <w:pPr>
        <w:tabs>
          <w:tab w:val="num" w:pos="3620"/>
        </w:tabs>
        <w:ind w:left="3620" w:hanging="360"/>
      </w:pPr>
    </w:lvl>
    <w:lvl w:ilvl="5" w:tplc="0422001B" w:tentative="1">
      <w:start w:val="1"/>
      <w:numFmt w:val="lowerRoman"/>
      <w:lvlText w:val="%6."/>
      <w:lvlJc w:val="right"/>
      <w:pPr>
        <w:tabs>
          <w:tab w:val="num" w:pos="4340"/>
        </w:tabs>
        <w:ind w:left="4340" w:hanging="180"/>
      </w:pPr>
    </w:lvl>
    <w:lvl w:ilvl="6" w:tplc="0422000F" w:tentative="1">
      <w:start w:val="1"/>
      <w:numFmt w:val="decimal"/>
      <w:lvlText w:val="%7."/>
      <w:lvlJc w:val="left"/>
      <w:pPr>
        <w:tabs>
          <w:tab w:val="num" w:pos="5060"/>
        </w:tabs>
        <w:ind w:left="5060" w:hanging="360"/>
      </w:pPr>
    </w:lvl>
    <w:lvl w:ilvl="7" w:tplc="04220019" w:tentative="1">
      <w:start w:val="1"/>
      <w:numFmt w:val="lowerLetter"/>
      <w:lvlText w:val="%8."/>
      <w:lvlJc w:val="left"/>
      <w:pPr>
        <w:tabs>
          <w:tab w:val="num" w:pos="5780"/>
        </w:tabs>
        <w:ind w:left="5780" w:hanging="360"/>
      </w:pPr>
    </w:lvl>
    <w:lvl w:ilvl="8" w:tplc="0422001B" w:tentative="1">
      <w:start w:val="1"/>
      <w:numFmt w:val="lowerRoman"/>
      <w:lvlText w:val="%9."/>
      <w:lvlJc w:val="right"/>
      <w:pPr>
        <w:tabs>
          <w:tab w:val="num" w:pos="6500"/>
        </w:tabs>
        <w:ind w:left="6500" w:hanging="180"/>
      </w:pPr>
    </w:lvl>
  </w:abstractNum>
  <w:num w:numId="1">
    <w:abstractNumId w:val="1"/>
  </w:num>
  <w:num w:numId="2">
    <w:abstractNumId w:val="2"/>
  </w:num>
  <w:num w:numId="3">
    <w:abstractNumId w:val="8"/>
  </w:num>
  <w:num w:numId="4">
    <w:abstractNumId w:val="0"/>
    <w:lvlOverride w:ilvl="0"/>
  </w:num>
  <w:num w:numId="5">
    <w:abstractNumId w:val="2"/>
    <w:lvlOverride w:ilvl="0">
      <w:startOverride w:val="1"/>
    </w:lvlOverride>
  </w:num>
  <w:num w:numId="6">
    <w:abstractNumId w:val="3"/>
  </w:num>
  <w:num w:numId="7">
    <w:abstractNumId w:val="7"/>
  </w:num>
  <w:num w:numId="8">
    <w:abstractNumId w:val="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657"/>
    <w:rsid w:val="00245EB9"/>
    <w:rsid w:val="002638A7"/>
    <w:rsid w:val="00301657"/>
    <w:rsid w:val="00351659"/>
    <w:rsid w:val="0048459E"/>
    <w:rsid w:val="005450EF"/>
    <w:rsid w:val="00554D4B"/>
    <w:rsid w:val="005B2FD8"/>
    <w:rsid w:val="00A62A82"/>
    <w:rsid w:val="00D95527"/>
    <w:rsid w:val="00DC5367"/>
    <w:rsid w:val="00F93998"/>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3A7D273"/>
  <w15:chartTrackingRefBased/>
  <w15:docId w15:val="{E3F35D98-2020-4975-9198-DDC728BE5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351659"/>
    <w:pPr>
      <w:keepNext/>
      <w:spacing w:after="0" w:line="240" w:lineRule="auto"/>
      <w:jc w:val="both"/>
      <w:outlineLvl w:val="0"/>
    </w:pPr>
    <w:rPr>
      <w:rFonts w:ascii="Times New Roman" w:eastAsia="Times New Roman" w:hAnsi="Times New Roman" w:cs="Times New Roman"/>
      <w:b/>
      <w:i/>
      <w:sz w:val="28"/>
      <w:szCs w:val="20"/>
      <w:lang w:val="uk-UA" w:eastAsia="ru-RU"/>
    </w:rPr>
  </w:style>
  <w:style w:type="paragraph" w:styleId="2">
    <w:name w:val="heading 2"/>
    <w:basedOn w:val="a"/>
    <w:next w:val="a"/>
    <w:link w:val="20"/>
    <w:qFormat/>
    <w:rsid w:val="00351659"/>
    <w:pPr>
      <w:keepNext/>
      <w:spacing w:after="0" w:line="240" w:lineRule="auto"/>
      <w:jc w:val="center"/>
      <w:outlineLvl w:val="1"/>
    </w:pPr>
    <w:rPr>
      <w:rFonts w:ascii="Times New Roman" w:eastAsia="Times New Roman" w:hAnsi="Times New Roman" w:cs="Times New Roman"/>
      <w:sz w:val="24"/>
      <w:szCs w:val="20"/>
      <w:lang w:val="uk-UA" w:eastAsia="ru-RU"/>
    </w:rPr>
  </w:style>
  <w:style w:type="paragraph" w:styleId="3">
    <w:name w:val="heading 3"/>
    <w:basedOn w:val="a"/>
    <w:next w:val="a"/>
    <w:link w:val="30"/>
    <w:qFormat/>
    <w:rsid w:val="00351659"/>
    <w:pPr>
      <w:keepNext/>
      <w:spacing w:before="240" w:after="60" w:line="240" w:lineRule="auto"/>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351659"/>
    <w:pPr>
      <w:keepNext/>
      <w:spacing w:before="240" w:after="60" w:line="240" w:lineRule="auto"/>
      <w:outlineLvl w:val="3"/>
    </w:pPr>
    <w:rPr>
      <w:rFonts w:ascii="Times New Roman" w:eastAsia="Times New Roman" w:hAnsi="Times New Roman" w:cs="Times New Roman"/>
      <w:b/>
      <w:bCs/>
      <w:sz w:val="28"/>
      <w:szCs w:val="28"/>
      <w:lang w:val="ru-RU" w:eastAsia="ru-RU"/>
    </w:rPr>
  </w:style>
  <w:style w:type="paragraph" w:styleId="5">
    <w:name w:val="heading 5"/>
    <w:basedOn w:val="a"/>
    <w:next w:val="a"/>
    <w:link w:val="50"/>
    <w:qFormat/>
    <w:rsid w:val="00351659"/>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6">
    <w:name w:val="heading 6"/>
    <w:basedOn w:val="a"/>
    <w:next w:val="a"/>
    <w:link w:val="60"/>
    <w:qFormat/>
    <w:rsid w:val="00351659"/>
    <w:pPr>
      <w:spacing w:before="240" w:after="60" w:line="240" w:lineRule="auto"/>
      <w:outlineLvl w:val="5"/>
    </w:pPr>
    <w:rPr>
      <w:rFonts w:ascii="Times New Roman" w:eastAsia="Times New Roman" w:hAnsi="Times New Roman" w:cs="Times New Roman"/>
      <w:b/>
      <w:bCs/>
      <w:lang w:val="ru-RU" w:eastAsia="ru-RU"/>
    </w:rPr>
  </w:style>
  <w:style w:type="paragraph" w:styleId="7">
    <w:name w:val="heading 7"/>
    <w:basedOn w:val="a"/>
    <w:next w:val="a"/>
    <w:link w:val="70"/>
    <w:qFormat/>
    <w:rsid w:val="00351659"/>
    <w:pPr>
      <w:keepNext/>
      <w:spacing w:after="0" w:line="240" w:lineRule="auto"/>
      <w:ind w:left="-851"/>
      <w:jc w:val="center"/>
      <w:outlineLvl w:val="6"/>
    </w:pPr>
    <w:rPr>
      <w:rFonts w:ascii="Times New Roman" w:eastAsia="Times New Roman" w:hAnsi="Times New Roman" w:cs="Times New Roman"/>
      <w:sz w:val="32"/>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459E"/>
    <w:pPr>
      <w:ind w:left="720"/>
      <w:contextualSpacing/>
    </w:pPr>
  </w:style>
  <w:style w:type="table" w:styleId="a4">
    <w:name w:val="Table Grid"/>
    <w:basedOn w:val="a1"/>
    <w:rsid w:val="00245EB9"/>
    <w:pPr>
      <w:suppressAutoHyphens/>
      <w:spacing w:after="0" w:line="240" w:lineRule="auto"/>
    </w:pPr>
    <w:rPr>
      <w:rFonts w:ascii="Times New Roman" w:eastAsia="Times New Roman" w:hAnsi="Times New Roman" w:cs="Times New Roman"/>
      <w:sz w:val="20"/>
      <w:szCs w:val="20"/>
      <w:lang w:eastAsia="ru-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51659"/>
    <w:rPr>
      <w:rFonts w:ascii="Times New Roman" w:eastAsia="Times New Roman" w:hAnsi="Times New Roman" w:cs="Times New Roman"/>
      <w:b/>
      <w:i/>
      <w:sz w:val="28"/>
      <w:szCs w:val="20"/>
      <w:lang w:val="uk-UA" w:eastAsia="ru-RU"/>
    </w:rPr>
  </w:style>
  <w:style w:type="character" w:customStyle="1" w:styleId="20">
    <w:name w:val="Заголовок 2 Знак"/>
    <w:basedOn w:val="a0"/>
    <w:link w:val="2"/>
    <w:rsid w:val="00351659"/>
    <w:rPr>
      <w:rFonts w:ascii="Times New Roman" w:eastAsia="Times New Roman" w:hAnsi="Times New Roman" w:cs="Times New Roman"/>
      <w:sz w:val="24"/>
      <w:szCs w:val="20"/>
      <w:lang w:val="uk-UA" w:eastAsia="ru-RU"/>
    </w:rPr>
  </w:style>
  <w:style w:type="character" w:customStyle="1" w:styleId="30">
    <w:name w:val="Заголовок 3 Знак"/>
    <w:basedOn w:val="a0"/>
    <w:link w:val="3"/>
    <w:rsid w:val="00351659"/>
    <w:rPr>
      <w:rFonts w:ascii="Arial" w:eastAsia="Times New Roman" w:hAnsi="Arial" w:cs="Arial"/>
      <w:b/>
      <w:bCs/>
      <w:sz w:val="26"/>
      <w:szCs w:val="26"/>
      <w:lang w:val="ru-RU" w:eastAsia="ru-RU"/>
    </w:rPr>
  </w:style>
  <w:style w:type="character" w:customStyle="1" w:styleId="40">
    <w:name w:val="Заголовок 4 Знак"/>
    <w:basedOn w:val="a0"/>
    <w:link w:val="4"/>
    <w:rsid w:val="00351659"/>
    <w:rPr>
      <w:rFonts w:ascii="Times New Roman" w:eastAsia="Times New Roman" w:hAnsi="Times New Roman" w:cs="Times New Roman"/>
      <w:b/>
      <w:bCs/>
      <w:sz w:val="28"/>
      <w:szCs w:val="28"/>
      <w:lang w:val="ru-RU" w:eastAsia="ru-RU"/>
    </w:rPr>
  </w:style>
  <w:style w:type="character" w:customStyle="1" w:styleId="50">
    <w:name w:val="Заголовок 5 Знак"/>
    <w:basedOn w:val="a0"/>
    <w:link w:val="5"/>
    <w:rsid w:val="00351659"/>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rsid w:val="00351659"/>
    <w:rPr>
      <w:rFonts w:ascii="Times New Roman" w:eastAsia="Times New Roman" w:hAnsi="Times New Roman" w:cs="Times New Roman"/>
      <w:b/>
      <w:bCs/>
      <w:lang w:val="ru-RU" w:eastAsia="ru-RU"/>
    </w:rPr>
  </w:style>
  <w:style w:type="character" w:customStyle="1" w:styleId="70">
    <w:name w:val="Заголовок 7 Знак"/>
    <w:basedOn w:val="a0"/>
    <w:link w:val="7"/>
    <w:rsid w:val="00351659"/>
    <w:rPr>
      <w:rFonts w:ascii="Times New Roman" w:eastAsia="Times New Roman" w:hAnsi="Times New Roman" w:cs="Times New Roman"/>
      <w:sz w:val="32"/>
      <w:szCs w:val="20"/>
      <w:lang w:val="uk-UA" w:eastAsia="ru-RU"/>
    </w:rPr>
  </w:style>
  <w:style w:type="numbering" w:customStyle="1" w:styleId="11">
    <w:name w:val="Нет списка1"/>
    <w:next w:val="a2"/>
    <w:semiHidden/>
    <w:unhideWhenUsed/>
    <w:rsid w:val="00351659"/>
  </w:style>
  <w:style w:type="paragraph" w:customStyle="1" w:styleId="12">
    <w:name w:val="1 Знак"/>
    <w:basedOn w:val="a"/>
    <w:rsid w:val="00351659"/>
    <w:pPr>
      <w:spacing w:after="0" w:line="240" w:lineRule="auto"/>
    </w:pPr>
    <w:rPr>
      <w:rFonts w:ascii="Verdana" w:eastAsia="Times New Roman" w:hAnsi="Verdana" w:cs="Verdana"/>
      <w:sz w:val="20"/>
      <w:szCs w:val="20"/>
      <w:lang w:val="en-US"/>
    </w:rPr>
  </w:style>
  <w:style w:type="paragraph" w:styleId="a5">
    <w:name w:val="Body Text Indent"/>
    <w:basedOn w:val="a"/>
    <w:link w:val="a6"/>
    <w:rsid w:val="00351659"/>
    <w:pPr>
      <w:spacing w:after="120" w:line="240" w:lineRule="auto"/>
      <w:ind w:left="283"/>
    </w:pPr>
    <w:rPr>
      <w:rFonts w:ascii="Times New Roman" w:eastAsia="Times New Roman" w:hAnsi="Times New Roman" w:cs="Times New Roman"/>
      <w:sz w:val="28"/>
      <w:szCs w:val="24"/>
      <w:lang w:val="uk-UA" w:eastAsia="ru-RU"/>
    </w:rPr>
  </w:style>
  <w:style w:type="character" w:customStyle="1" w:styleId="a6">
    <w:name w:val="Основной текст с отступом Знак"/>
    <w:basedOn w:val="a0"/>
    <w:link w:val="a5"/>
    <w:rsid w:val="00351659"/>
    <w:rPr>
      <w:rFonts w:ascii="Times New Roman" w:eastAsia="Times New Roman" w:hAnsi="Times New Roman" w:cs="Times New Roman"/>
      <w:sz w:val="28"/>
      <w:szCs w:val="24"/>
      <w:lang w:val="uk-UA" w:eastAsia="ru-RU"/>
    </w:rPr>
  </w:style>
  <w:style w:type="paragraph" w:styleId="a7">
    <w:name w:val="Subtitle"/>
    <w:basedOn w:val="a"/>
    <w:link w:val="a8"/>
    <w:qFormat/>
    <w:rsid w:val="00351659"/>
    <w:pPr>
      <w:spacing w:after="0" w:line="360" w:lineRule="auto"/>
      <w:jc w:val="center"/>
    </w:pPr>
    <w:rPr>
      <w:rFonts w:ascii="Times New Roman" w:eastAsia="Times New Roman" w:hAnsi="Times New Roman" w:cs="Times New Roman"/>
      <w:sz w:val="24"/>
      <w:szCs w:val="20"/>
      <w:lang w:val="uk-UA" w:eastAsia="ru-RU"/>
    </w:rPr>
  </w:style>
  <w:style w:type="character" w:customStyle="1" w:styleId="a8">
    <w:name w:val="Подзаголовок Знак"/>
    <w:basedOn w:val="a0"/>
    <w:link w:val="a7"/>
    <w:rsid w:val="00351659"/>
    <w:rPr>
      <w:rFonts w:ascii="Times New Roman" w:eastAsia="Times New Roman" w:hAnsi="Times New Roman" w:cs="Times New Roman"/>
      <w:sz w:val="24"/>
      <w:szCs w:val="20"/>
      <w:lang w:val="uk-UA" w:eastAsia="ru-RU"/>
    </w:rPr>
  </w:style>
  <w:style w:type="paragraph" w:styleId="a9">
    <w:name w:val="Title"/>
    <w:basedOn w:val="a"/>
    <w:link w:val="aa"/>
    <w:qFormat/>
    <w:rsid w:val="00351659"/>
    <w:pPr>
      <w:spacing w:after="0" w:line="240" w:lineRule="auto"/>
      <w:jc w:val="center"/>
    </w:pPr>
    <w:rPr>
      <w:rFonts w:ascii="Times New Roman" w:eastAsia="Times New Roman" w:hAnsi="Times New Roman" w:cs="Times New Roman"/>
      <w:sz w:val="40"/>
      <w:szCs w:val="20"/>
      <w:lang w:val="uk-UA" w:eastAsia="ru-RU"/>
    </w:rPr>
  </w:style>
  <w:style w:type="character" w:customStyle="1" w:styleId="aa">
    <w:name w:val="Заголовок Знак"/>
    <w:basedOn w:val="a0"/>
    <w:link w:val="a9"/>
    <w:rsid w:val="00351659"/>
    <w:rPr>
      <w:rFonts w:ascii="Times New Roman" w:eastAsia="Times New Roman" w:hAnsi="Times New Roman" w:cs="Times New Roman"/>
      <w:sz w:val="40"/>
      <w:szCs w:val="20"/>
      <w:lang w:val="uk-UA" w:eastAsia="ru-RU"/>
    </w:rPr>
  </w:style>
  <w:style w:type="paragraph" w:styleId="21">
    <w:name w:val="Body Text Indent 2"/>
    <w:basedOn w:val="a"/>
    <w:link w:val="22"/>
    <w:rsid w:val="00351659"/>
    <w:pPr>
      <w:spacing w:after="120" w:line="480" w:lineRule="auto"/>
      <w:ind w:left="283"/>
    </w:pPr>
    <w:rPr>
      <w:rFonts w:ascii="Times New Roman" w:eastAsia="Times New Roman" w:hAnsi="Times New Roman" w:cs="Times New Roman"/>
      <w:sz w:val="28"/>
      <w:szCs w:val="24"/>
      <w:lang w:val="uk-UA" w:eastAsia="ru-RU"/>
    </w:rPr>
  </w:style>
  <w:style w:type="character" w:customStyle="1" w:styleId="22">
    <w:name w:val="Основной текст с отступом 2 Знак"/>
    <w:basedOn w:val="a0"/>
    <w:link w:val="21"/>
    <w:rsid w:val="00351659"/>
    <w:rPr>
      <w:rFonts w:ascii="Times New Roman" w:eastAsia="Times New Roman" w:hAnsi="Times New Roman" w:cs="Times New Roman"/>
      <w:sz w:val="28"/>
      <w:szCs w:val="24"/>
      <w:lang w:val="uk-UA" w:eastAsia="ru-RU"/>
    </w:rPr>
  </w:style>
  <w:style w:type="paragraph" w:styleId="ab">
    <w:name w:val="header"/>
    <w:aliases w:val="Знак, Знак Знак, Знак"/>
    <w:basedOn w:val="a"/>
    <w:link w:val="ac"/>
    <w:rsid w:val="00351659"/>
    <w:pPr>
      <w:tabs>
        <w:tab w:val="center" w:pos="4153"/>
        <w:tab w:val="right" w:pos="8306"/>
      </w:tabs>
      <w:spacing w:after="0" w:line="240" w:lineRule="auto"/>
    </w:pPr>
    <w:rPr>
      <w:rFonts w:ascii="Times New Roman" w:eastAsia="Times New Roman" w:hAnsi="Times New Roman" w:cs="Times New Roman"/>
      <w:sz w:val="20"/>
      <w:szCs w:val="20"/>
      <w:lang w:val="uk-UA" w:eastAsia="ru-RU"/>
    </w:rPr>
  </w:style>
  <w:style w:type="character" w:customStyle="1" w:styleId="ac">
    <w:name w:val="Верхний колонтитул Знак"/>
    <w:aliases w:val="Знак Знак, Знак Знак Знак, Знак Знак4"/>
    <w:basedOn w:val="a0"/>
    <w:link w:val="ab"/>
    <w:rsid w:val="00351659"/>
    <w:rPr>
      <w:rFonts w:ascii="Times New Roman" w:eastAsia="Times New Roman" w:hAnsi="Times New Roman" w:cs="Times New Roman"/>
      <w:sz w:val="20"/>
      <w:szCs w:val="20"/>
      <w:lang w:val="uk-UA" w:eastAsia="ru-RU"/>
    </w:rPr>
  </w:style>
  <w:style w:type="paragraph" w:customStyle="1" w:styleId="CharChar">
    <w:name w:val=" Char Знак Знак Char Знак"/>
    <w:basedOn w:val="a"/>
    <w:rsid w:val="00351659"/>
    <w:pPr>
      <w:spacing w:after="0" w:line="240" w:lineRule="auto"/>
    </w:pPr>
    <w:rPr>
      <w:rFonts w:ascii="Verdana" w:eastAsia="Times New Roman" w:hAnsi="Verdana" w:cs="Times New Roman"/>
      <w:sz w:val="20"/>
      <w:szCs w:val="20"/>
      <w:lang w:val="en-US"/>
    </w:rPr>
  </w:style>
  <w:style w:type="table" w:customStyle="1" w:styleId="13">
    <w:name w:val="Сетка таблицы1"/>
    <w:basedOn w:val="a1"/>
    <w:next w:val="a4"/>
    <w:rsid w:val="00351659"/>
    <w:pPr>
      <w:spacing w:after="0" w:line="240" w:lineRule="auto"/>
    </w:pPr>
    <w:rPr>
      <w:rFonts w:ascii="Times New Roman" w:eastAsia="Times New Roman" w:hAnsi="Times New Roman" w:cs="Times New Roman"/>
      <w:sz w:val="20"/>
      <w:szCs w:val="20"/>
      <w:lang w:eastAsia="ru-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rsid w:val="00351659"/>
    <w:rPr>
      <w:color w:val="0000FF"/>
      <w:u w:val="single"/>
    </w:rPr>
  </w:style>
  <w:style w:type="paragraph" w:styleId="ae">
    <w:name w:val="Normal (Web)"/>
    <w:basedOn w:val="a"/>
    <w:rsid w:val="0035165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ody Text"/>
    <w:basedOn w:val="a"/>
    <w:link w:val="af0"/>
    <w:rsid w:val="00351659"/>
    <w:pPr>
      <w:spacing w:after="120" w:line="240" w:lineRule="auto"/>
    </w:pPr>
    <w:rPr>
      <w:rFonts w:ascii="Times New Roman" w:eastAsia="Times New Roman" w:hAnsi="Times New Roman" w:cs="Times New Roman"/>
      <w:sz w:val="28"/>
      <w:szCs w:val="24"/>
      <w:lang w:val="ru-RU" w:eastAsia="ru-RU"/>
    </w:rPr>
  </w:style>
  <w:style w:type="character" w:customStyle="1" w:styleId="af0">
    <w:name w:val="Основной текст Знак"/>
    <w:basedOn w:val="a0"/>
    <w:link w:val="af"/>
    <w:rsid w:val="00351659"/>
    <w:rPr>
      <w:rFonts w:ascii="Times New Roman" w:eastAsia="Times New Roman" w:hAnsi="Times New Roman" w:cs="Times New Roman"/>
      <w:sz w:val="28"/>
      <w:szCs w:val="24"/>
      <w:lang w:val="ru-RU" w:eastAsia="ru-RU"/>
    </w:rPr>
  </w:style>
  <w:style w:type="paragraph" w:styleId="af1">
    <w:name w:val="caption"/>
    <w:basedOn w:val="a"/>
    <w:next w:val="a"/>
    <w:qFormat/>
    <w:rsid w:val="00351659"/>
    <w:pPr>
      <w:spacing w:after="0" w:line="240" w:lineRule="auto"/>
      <w:jc w:val="center"/>
    </w:pPr>
    <w:rPr>
      <w:rFonts w:ascii="Times New Roman" w:eastAsia="Times New Roman" w:hAnsi="Times New Roman" w:cs="Times New Roman"/>
      <w:sz w:val="26"/>
      <w:szCs w:val="20"/>
      <w:lang w:val="uk-UA" w:eastAsia="ru-RU"/>
    </w:rPr>
  </w:style>
  <w:style w:type="paragraph" w:customStyle="1" w:styleId="BodyText2">
    <w:name w:val="Body Text 2"/>
    <w:basedOn w:val="a"/>
    <w:rsid w:val="00351659"/>
    <w:pPr>
      <w:spacing w:after="0" w:line="240" w:lineRule="auto"/>
    </w:pPr>
    <w:rPr>
      <w:rFonts w:ascii="Times New Roman" w:eastAsia="Times New Roman" w:hAnsi="Times New Roman" w:cs="Times New Roman"/>
      <w:i/>
      <w:sz w:val="28"/>
      <w:szCs w:val="20"/>
      <w:lang w:val="uk-UA" w:eastAsia="ru-RU"/>
    </w:rPr>
  </w:style>
  <w:style w:type="paragraph" w:styleId="23">
    <w:name w:val="Body Text 2"/>
    <w:basedOn w:val="a"/>
    <w:link w:val="24"/>
    <w:rsid w:val="00351659"/>
    <w:pPr>
      <w:spacing w:after="0" w:line="240" w:lineRule="auto"/>
      <w:ind w:right="5243"/>
      <w:jc w:val="both"/>
    </w:pPr>
    <w:rPr>
      <w:rFonts w:ascii="Times New Roman" w:eastAsia="Times New Roman" w:hAnsi="Times New Roman" w:cs="Times New Roman"/>
      <w:b/>
      <w:sz w:val="28"/>
      <w:szCs w:val="20"/>
      <w:lang w:val="uk-UA" w:eastAsia="ru-RU"/>
    </w:rPr>
  </w:style>
  <w:style w:type="character" w:customStyle="1" w:styleId="24">
    <w:name w:val="Основной текст 2 Знак"/>
    <w:basedOn w:val="a0"/>
    <w:link w:val="23"/>
    <w:rsid w:val="00351659"/>
    <w:rPr>
      <w:rFonts w:ascii="Times New Roman" w:eastAsia="Times New Roman" w:hAnsi="Times New Roman" w:cs="Times New Roman"/>
      <w:b/>
      <w:sz w:val="28"/>
      <w:szCs w:val="20"/>
      <w:lang w:val="uk-UA" w:eastAsia="ru-RU"/>
    </w:rPr>
  </w:style>
  <w:style w:type="paragraph" w:styleId="31">
    <w:name w:val="Body Text 3"/>
    <w:basedOn w:val="a"/>
    <w:link w:val="32"/>
    <w:rsid w:val="00351659"/>
    <w:pPr>
      <w:tabs>
        <w:tab w:val="left" w:pos="993"/>
      </w:tabs>
      <w:spacing w:before="120" w:after="120" w:line="240" w:lineRule="auto"/>
      <w:jc w:val="both"/>
    </w:pPr>
    <w:rPr>
      <w:rFonts w:ascii="Times New Roman" w:eastAsia="Times New Roman" w:hAnsi="Times New Roman" w:cs="Times New Roman"/>
      <w:sz w:val="28"/>
      <w:szCs w:val="20"/>
      <w:lang w:val="uk-UA" w:eastAsia="ru-RU"/>
    </w:rPr>
  </w:style>
  <w:style w:type="character" w:customStyle="1" w:styleId="32">
    <w:name w:val="Основной текст 3 Знак"/>
    <w:basedOn w:val="a0"/>
    <w:link w:val="31"/>
    <w:rsid w:val="00351659"/>
    <w:rPr>
      <w:rFonts w:ascii="Times New Roman" w:eastAsia="Times New Roman" w:hAnsi="Times New Roman" w:cs="Times New Roman"/>
      <w:sz w:val="28"/>
      <w:szCs w:val="20"/>
      <w:lang w:val="uk-UA" w:eastAsia="ru-RU"/>
    </w:rPr>
  </w:style>
  <w:style w:type="paragraph" w:customStyle="1" w:styleId="BodyText3">
    <w:name w:val="Body Text 3"/>
    <w:basedOn w:val="a"/>
    <w:rsid w:val="00351659"/>
    <w:pPr>
      <w:tabs>
        <w:tab w:val="left" w:pos="993"/>
      </w:tabs>
      <w:spacing w:before="120" w:after="120" w:line="240" w:lineRule="auto"/>
      <w:jc w:val="both"/>
    </w:pPr>
    <w:rPr>
      <w:rFonts w:ascii="Times New Roman" w:eastAsia="Times New Roman" w:hAnsi="Times New Roman" w:cs="Times New Roman"/>
      <w:sz w:val="28"/>
      <w:szCs w:val="20"/>
      <w:lang w:val="ru-RU" w:eastAsia="ru-RU"/>
    </w:rPr>
  </w:style>
  <w:style w:type="paragraph" w:customStyle="1" w:styleId="Normal">
    <w:name w:val="Normal"/>
    <w:rsid w:val="00351659"/>
    <w:pPr>
      <w:spacing w:after="0" w:line="240" w:lineRule="auto"/>
    </w:pPr>
    <w:rPr>
      <w:rFonts w:ascii="Times New Roman" w:eastAsia="Times New Roman" w:hAnsi="Times New Roman" w:cs="Times New Roman"/>
      <w:sz w:val="20"/>
      <w:szCs w:val="20"/>
      <w:lang w:val="ru-RU" w:eastAsia="ru-RU"/>
    </w:rPr>
  </w:style>
  <w:style w:type="paragraph" w:customStyle="1" w:styleId="ee7">
    <w:name w:val="загтeeловок 7"/>
    <w:basedOn w:val="a"/>
    <w:next w:val="a"/>
    <w:rsid w:val="00351659"/>
    <w:pPr>
      <w:keepNext/>
      <w:widowControl w:val="0"/>
      <w:spacing w:after="0" w:line="240" w:lineRule="auto"/>
      <w:ind w:left="-851"/>
      <w:jc w:val="center"/>
    </w:pPr>
    <w:rPr>
      <w:rFonts w:ascii="Times New Roman" w:eastAsia="Times New Roman" w:hAnsi="Times New Roman" w:cs="Times New Roman"/>
      <w:snapToGrid w:val="0"/>
      <w:sz w:val="32"/>
      <w:szCs w:val="20"/>
      <w:lang w:val="uk-UA" w:eastAsia="ru-RU"/>
    </w:rPr>
  </w:style>
  <w:style w:type="paragraph" w:customStyle="1" w:styleId="BodyText">
    <w:name w:val="Body Text"/>
    <w:basedOn w:val="a"/>
    <w:rsid w:val="00351659"/>
    <w:pPr>
      <w:widowControl w:val="0"/>
      <w:spacing w:before="120" w:after="120" w:line="240" w:lineRule="auto"/>
      <w:jc w:val="both"/>
    </w:pPr>
    <w:rPr>
      <w:rFonts w:ascii="Times New Roman" w:eastAsia="Times New Roman" w:hAnsi="Times New Roman" w:cs="Times New Roman"/>
      <w:snapToGrid w:val="0"/>
      <w:sz w:val="28"/>
      <w:szCs w:val="20"/>
      <w:lang w:val="uk-UA" w:eastAsia="ru-RU"/>
    </w:rPr>
  </w:style>
  <w:style w:type="character" w:styleId="af2">
    <w:name w:val="page number"/>
    <w:basedOn w:val="a0"/>
    <w:rsid w:val="00351659"/>
  </w:style>
  <w:style w:type="paragraph" w:styleId="HTML">
    <w:name w:val="HTML Preformatted"/>
    <w:basedOn w:val="a"/>
    <w:link w:val="HTML0"/>
    <w:rsid w:val="00351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5"/>
      <w:szCs w:val="25"/>
      <w:lang w:val="ru-RU" w:eastAsia="ru-RU"/>
    </w:rPr>
  </w:style>
  <w:style w:type="character" w:customStyle="1" w:styleId="HTML0">
    <w:name w:val="Стандартный HTML Знак"/>
    <w:basedOn w:val="a0"/>
    <w:link w:val="HTML"/>
    <w:rsid w:val="00351659"/>
    <w:rPr>
      <w:rFonts w:ascii="Courier New" w:eastAsia="Times New Roman" w:hAnsi="Courier New" w:cs="Courier New"/>
      <w:color w:val="000000"/>
      <w:sz w:val="25"/>
      <w:szCs w:val="25"/>
      <w:lang w:val="ru-RU" w:eastAsia="ru-RU"/>
    </w:rPr>
  </w:style>
  <w:style w:type="paragraph" w:styleId="af3">
    <w:name w:val="Plain Text"/>
    <w:basedOn w:val="a"/>
    <w:link w:val="af4"/>
    <w:rsid w:val="00351659"/>
    <w:pPr>
      <w:spacing w:after="0" w:line="240" w:lineRule="auto"/>
    </w:pPr>
    <w:rPr>
      <w:rFonts w:ascii="Courier New" w:eastAsia="Times New Roman" w:hAnsi="Courier New" w:cs="Courier New"/>
      <w:sz w:val="20"/>
      <w:szCs w:val="20"/>
      <w:lang w:val="ru-RU" w:eastAsia="ru-RU"/>
    </w:rPr>
  </w:style>
  <w:style w:type="character" w:customStyle="1" w:styleId="af4">
    <w:name w:val="Текст Знак"/>
    <w:basedOn w:val="a0"/>
    <w:link w:val="af3"/>
    <w:rsid w:val="00351659"/>
    <w:rPr>
      <w:rFonts w:ascii="Courier New" w:eastAsia="Times New Roman" w:hAnsi="Courier New" w:cs="Courier New"/>
      <w:sz w:val="20"/>
      <w:szCs w:val="20"/>
      <w:lang w:val="ru-RU" w:eastAsia="ru-RU"/>
    </w:rPr>
  </w:style>
  <w:style w:type="character" w:customStyle="1" w:styleId="af5">
    <w:name w:val="Стиль Черный"/>
    <w:basedOn w:val="a0"/>
    <w:rsid w:val="00351659"/>
    <w:rPr>
      <w:rFonts w:ascii="Book Antiqua" w:hAnsi="Book Antiqua"/>
      <w:color w:val="000000"/>
    </w:rPr>
  </w:style>
  <w:style w:type="paragraph" w:customStyle="1" w:styleId="Just">
    <w:name w:val="Just"/>
    <w:rsid w:val="00351659"/>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val="ru-RU" w:eastAsia="ru-RU"/>
    </w:rPr>
  </w:style>
  <w:style w:type="paragraph" w:styleId="af6">
    <w:name w:val="footer"/>
    <w:basedOn w:val="a"/>
    <w:link w:val="af7"/>
    <w:rsid w:val="00351659"/>
    <w:pPr>
      <w:tabs>
        <w:tab w:val="center" w:pos="4677"/>
        <w:tab w:val="right" w:pos="9355"/>
      </w:tabs>
      <w:spacing w:after="0" w:line="240" w:lineRule="auto"/>
    </w:pPr>
    <w:rPr>
      <w:rFonts w:ascii="Times New Roman" w:eastAsia="Times New Roman" w:hAnsi="Times New Roman" w:cs="Times New Roman"/>
      <w:sz w:val="20"/>
      <w:szCs w:val="20"/>
      <w:lang w:val="uk-UA" w:eastAsia="ru-RU"/>
    </w:rPr>
  </w:style>
  <w:style w:type="character" w:customStyle="1" w:styleId="af7">
    <w:name w:val="Нижний колонтитул Знак"/>
    <w:basedOn w:val="a0"/>
    <w:link w:val="af6"/>
    <w:rsid w:val="00351659"/>
    <w:rPr>
      <w:rFonts w:ascii="Times New Roman" w:eastAsia="Times New Roman" w:hAnsi="Times New Roman" w:cs="Times New Roman"/>
      <w:sz w:val="20"/>
      <w:szCs w:val="20"/>
      <w:lang w:val="uk-UA" w:eastAsia="ru-RU"/>
    </w:rPr>
  </w:style>
  <w:style w:type="paragraph" w:styleId="33">
    <w:name w:val="Body Text Indent 3"/>
    <w:basedOn w:val="a"/>
    <w:link w:val="34"/>
    <w:rsid w:val="00351659"/>
    <w:pPr>
      <w:spacing w:after="120" w:line="240" w:lineRule="auto"/>
      <w:ind w:left="283"/>
    </w:pPr>
    <w:rPr>
      <w:rFonts w:ascii="Times New Roman" w:eastAsia="Times New Roman" w:hAnsi="Times New Roman" w:cs="Times New Roman"/>
      <w:sz w:val="16"/>
      <w:szCs w:val="16"/>
      <w:lang w:val="uk-UA" w:eastAsia="ru-RU"/>
    </w:rPr>
  </w:style>
  <w:style w:type="character" w:customStyle="1" w:styleId="34">
    <w:name w:val="Основной текст с отступом 3 Знак"/>
    <w:basedOn w:val="a0"/>
    <w:link w:val="33"/>
    <w:rsid w:val="00351659"/>
    <w:rPr>
      <w:rFonts w:ascii="Times New Roman" w:eastAsia="Times New Roman" w:hAnsi="Times New Roman" w:cs="Times New Roman"/>
      <w:sz w:val="16"/>
      <w:szCs w:val="16"/>
      <w:lang w:val="uk-UA" w:eastAsia="ru-RU"/>
    </w:rPr>
  </w:style>
  <w:style w:type="character" w:styleId="af8">
    <w:name w:val="Strong"/>
    <w:basedOn w:val="a0"/>
    <w:qFormat/>
    <w:rsid w:val="00351659"/>
    <w:rPr>
      <w:b/>
      <w:bCs/>
    </w:rPr>
  </w:style>
  <w:style w:type="paragraph" w:customStyle="1" w:styleId="CharChar0">
    <w:name w:val="Char Знак Знак Char Знак"/>
    <w:basedOn w:val="a"/>
    <w:rsid w:val="00351659"/>
    <w:pPr>
      <w:spacing w:after="0" w:line="240" w:lineRule="auto"/>
    </w:pPr>
    <w:rPr>
      <w:rFonts w:ascii="Verdana" w:eastAsia="Times New Roman" w:hAnsi="Verdana" w:cs="Times New Roman"/>
      <w:sz w:val="20"/>
      <w:szCs w:val="20"/>
      <w:lang w:val="en-US"/>
    </w:rPr>
  </w:style>
  <w:style w:type="paragraph" w:customStyle="1" w:styleId="14">
    <w:name w:val="Знак Знак Знак Знак Знак Знак Знак1 Знак Знак Знак"/>
    <w:basedOn w:val="a"/>
    <w:rsid w:val="00351659"/>
    <w:pPr>
      <w:spacing w:after="0" w:line="240" w:lineRule="auto"/>
    </w:pPr>
    <w:rPr>
      <w:rFonts w:ascii="Verdana" w:eastAsia="Times New Roman" w:hAnsi="Verdana" w:cs="Verdana"/>
      <w:sz w:val="20"/>
      <w:szCs w:val="20"/>
      <w:lang w:val="en-US"/>
    </w:rPr>
  </w:style>
  <w:style w:type="paragraph" w:customStyle="1" w:styleId="FR2">
    <w:name w:val="FR2"/>
    <w:rsid w:val="00351659"/>
    <w:pPr>
      <w:widowControl w:val="0"/>
      <w:spacing w:after="0" w:line="240" w:lineRule="auto"/>
    </w:pPr>
    <w:rPr>
      <w:rFonts w:ascii="Times New Roman" w:eastAsia="Times New Roman" w:hAnsi="Times New Roman" w:cs="Times New Roman"/>
      <w:i/>
      <w:sz w:val="16"/>
      <w:szCs w:val="20"/>
      <w:lang w:val="uk-UA" w:eastAsia="ru-RU"/>
    </w:rPr>
  </w:style>
  <w:style w:type="character" w:customStyle="1" w:styleId="rvts7">
    <w:name w:val="rvts7"/>
    <w:basedOn w:val="a0"/>
    <w:rsid w:val="00351659"/>
  </w:style>
  <w:style w:type="paragraph" w:customStyle="1" w:styleId="rvps665">
    <w:name w:val="rvps665"/>
    <w:basedOn w:val="a"/>
    <w:rsid w:val="0035165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9">
    <w:name w:val="Balloon Text"/>
    <w:basedOn w:val="a"/>
    <w:link w:val="afa"/>
    <w:semiHidden/>
    <w:rsid w:val="00351659"/>
    <w:pPr>
      <w:spacing w:after="0" w:line="240" w:lineRule="auto"/>
    </w:pPr>
    <w:rPr>
      <w:rFonts w:ascii="Tahoma" w:eastAsia="Times New Roman" w:hAnsi="Tahoma" w:cs="Tahoma"/>
      <w:sz w:val="16"/>
      <w:szCs w:val="16"/>
      <w:lang w:val="ru-RU" w:eastAsia="ru-RU"/>
    </w:rPr>
  </w:style>
  <w:style w:type="character" w:customStyle="1" w:styleId="afa">
    <w:name w:val="Текст выноски Знак"/>
    <w:basedOn w:val="a0"/>
    <w:link w:val="af9"/>
    <w:semiHidden/>
    <w:rsid w:val="00351659"/>
    <w:rPr>
      <w:rFonts w:ascii="Tahoma" w:eastAsia="Times New Roman" w:hAnsi="Tahoma" w:cs="Tahoma"/>
      <w:sz w:val="16"/>
      <w:szCs w:val="16"/>
      <w:lang w:val="ru-RU" w:eastAsia="ru-RU"/>
    </w:rPr>
  </w:style>
  <w:style w:type="paragraph" w:customStyle="1" w:styleId="rvps2">
    <w:name w:val="rvps2"/>
    <w:basedOn w:val="a"/>
    <w:rsid w:val="0035165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351659"/>
  </w:style>
  <w:style w:type="character" w:customStyle="1" w:styleId="rvts46">
    <w:name w:val="rvts46"/>
    <w:basedOn w:val="a0"/>
    <w:rsid w:val="00351659"/>
  </w:style>
  <w:style w:type="paragraph" w:customStyle="1" w:styleId="rvps12">
    <w:name w:val="rvps12"/>
    <w:basedOn w:val="a"/>
    <w:rsid w:val="0035165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5">
    <w:name w:val="rvts15"/>
    <w:basedOn w:val="a0"/>
    <w:rsid w:val="00351659"/>
  </w:style>
  <w:style w:type="paragraph" w:customStyle="1" w:styleId="rvps14">
    <w:name w:val="rvps14"/>
    <w:basedOn w:val="a"/>
    <w:rsid w:val="0035165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8">
    <w:name w:val="rvps8"/>
    <w:basedOn w:val="a"/>
    <w:rsid w:val="0035165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82">
    <w:name w:val="rvts82"/>
    <w:basedOn w:val="a0"/>
    <w:rsid w:val="00351659"/>
  </w:style>
  <w:style w:type="character" w:customStyle="1" w:styleId="25">
    <w:name w:val="Стиль2"/>
    <w:basedOn w:val="afb"/>
    <w:rsid w:val="00351659"/>
  </w:style>
  <w:style w:type="character" w:customStyle="1" w:styleId="15">
    <w:name w:val="Основной текст1"/>
    <w:rsid w:val="00351659"/>
    <w:rPr>
      <w:rFonts w:ascii="Times New Roman" w:eastAsia="Times New Roman" w:hAnsi="Times New Roman" w:cs="Times New Roman" w:hint="default"/>
      <w:b w:val="0"/>
      <w:bCs w:val="0"/>
      <w:i w:val="0"/>
      <w:iCs w:val="0"/>
      <w:smallCaps w:val="0"/>
      <w:strike w:val="0"/>
      <w:dstrike w:val="0"/>
      <w:color w:val="000000"/>
      <w:spacing w:val="10"/>
      <w:w w:val="100"/>
      <w:position w:val="0"/>
      <w:sz w:val="25"/>
      <w:szCs w:val="25"/>
      <w:u w:val="none"/>
      <w:effect w:val="none"/>
      <w:lang w:val="uk-UA"/>
    </w:rPr>
  </w:style>
  <w:style w:type="character" w:styleId="afb">
    <w:name w:val="line number"/>
    <w:basedOn w:val="a0"/>
    <w:rsid w:val="00351659"/>
  </w:style>
  <w:style w:type="paragraph" w:customStyle="1" w:styleId="afc">
    <w:name w:val="Подпись к таблице"/>
    <w:basedOn w:val="a"/>
    <w:rsid w:val="00351659"/>
    <w:pPr>
      <w:shd w:val="clear" w:color="auto" w:fill="FFFFFF"/>
      <w:suppressAutoHyphens/>
      <w:spacing w:after="0" w:line="240" w:lineRule="atLeast"/>
    </w:pPr>
    <w:rPr>
      <w:rFonts w:ascii="Times New Roman" w:eastAsia="Times New Roman" w:hAnsi="Times New Roman" w:cs="Times New Roman"/>
      <w:sz w:val="27"/>
      <w:szCs w:val="27"/>
      <w:lang w:val="ru-UA" w:eastAsia="ar-SA"/>
    </w:rPr>
  </w:style>
  <w:style w:type="numbering" w:customStyle="1" w:styleId="26">
    <w:name w:val="Нет списка2"/>
    <w:next w:val="a2"/>
    <w:semiHidden/>
    <w:unhideWhenUsed/>
    <w:rsid w:val="005B2FD8"/>
  </w:style>
  <w:style w:type="paragraph" w:customStyle="1" w:styleId="16">
    <w:name w:val=" Знак Знак Знак1 Знак Знак Знак Знак Знак"/>
    <w:basedOn w:val="a"/>
    <w:rsid w:val="005B2FD8"/>
    <w:pPr>
      <w:spacing w:after="0" w:line="240" w:lineRule="auto"/>
    </w:pPr>
    <w:rPr>
      <w:rFonts w:ascii="Verdana" w:eastAsia="Times New Roman" w:hAnsi="Verdana" w:cs="Times New Roman"/>
      <w:sz w:val="20"/>
      <w:szCs w:val="20"/>
      <w:lang w:val="en-US"/>
    </w:rPr>
  </w:style>
  <w:style w:type="character" w:customStyle="1" w:styleId="17">
    <w:name w:val="Верхний колонтитул Знак1"/>
    <w:basedOn w:val="a0"/>
    <w:semiHidden/>
    <w:rsid w:val="005B2FD8"/>
    <w:rPr>
      <w:sz w:val="28"/>
      <w:szCs w:val="24"/>
      <w:lang w:val="ru-RU" w:eastAsia="ru-RU"/>
    </w:rPr>
  </w:style>
  <w:style w:type="character" w:customStyle="1" w:styleId="rvts90">
    <w:name w:val="rvts90"/>
    <w:basedOn w:val="a0"/>
    <w:rsid w:val="005B2FD8"/>
  </w:style>
  <w:style w:type="character" w:customStyle="1" w:styleId="st42">
    <w:name w:val="st42"/>
    <w:rsid w:val="005B2FD8"/>
    <w:rPr>
      <w:color w:val="000000"/>
    </w:rPr>
  </w:style>
  <w:style w:type="character" w:customStyle="1" w:styleId="35">
    <w:name w:val=" Знак Знак3"/>
    <w:locked/>
    <w:rsid w:val="005B2FD8"/>
    <w:rPr>
      <w:rFonts w:ascii="Arial" w:hAnsi="Arial" w:cs="Arial"/>
      <w:b/>
      <w:bCs/>
      <w:kern w:val="32"/>
      <w:sz w:val="32"/>
      <w:szCs w:val="32"/>
      <w:lang w:val="ru-RU" w:eastAsia="ru-RU" w:bidi="ar-SA"/>
    </w:rPr>
  </w:style>
  <w:style w:type="character" w:customStyle="1" w:styleId="docdata">
    <w:name w:val="docdata"/>
    <w:aliases w:val="docy,v5,1958,baiaagaaboqcaaadsamaaavwawaaaaaaaaaaaaaaaaaaaaaaaaaaaaaaaaaaaaaaaaaaaaaaaaaaaaaaaaaaaaaaaaaaaaaaaaaaaaaaaaaaaaaaaaaaaaaaaaaaaaaaaaaaaaaaaaaaaaaaaaaaaaaaaaaaaaaaaaaaaaaaaaaaaaaaaaaaaaaaaaaaaaaaaaaaaaaaaaaaaaaaaaaaaaaaaaaaaaaaaaaaaaaa"/>
    <w:basedOn w:val="a0"/>
    <w:rsid w:val="005B2FD8"/>
  </w:style>
  <w:style w:type="character" w:customStyle="1" w:styleId="ListParagraphChar">
    <w:name w:val="List Paragraph Char"/>
    <w:link w:val="ListParagraph"/>
    <w:locked/>
    <w:rsid w:val="005B2FD8"/>
    <w:rPr>
      <w:rFonts w:ascii="Calibri" w:eastAsia="Calibri" w:hAnsi="Calibri"/>
      <w:sz w:val="24"/>
      <w:szCs w:val="24"/>
      <w:lang w:val="ru-RU" w:eastAsia="ru-RU"/>
    </w:rPr>
  </w:style>
  <w:style w:type="paragraph" w:customStyle="1" w:styleId="ListParagraph">
    <w:name w:val="List Paragraph"/>
    <w:basedOn w:val="a"/>
    <w:link w:val="ListParagraphChar"/>
    <w:rsid w:val="005B2FD8"/>
    <w:pPr>
      <w:spacing w:after="0" w:line="240" w:lineRule="auto"/>
      <w:ind w:left="720"/>
    </w:pPr>
    <w:rPr>
      <w:rFonts w:ascii="Calibri" w:eastAsia="Calibri" w:hAnsi="Calibri"/>
      <w:sz w:val="24"/>
      <w:szCs w:val="24"/>
      <w:lang w:val="ru-RU" w:eastAsia="ru-RU"/>
    </w:rPr>
  </w:style>
  <w:style w:type="character" w:customStyle="1" w:styleId="27">
    <w:name w:val=" Знак Знак2"/>
    <w:rsid w:val="005B2FD8"/>
    <w:rPr>
      <w:sz w:val="28"/>
      <w:szCs w:val="24"/>
      <w:lang w:val="ru-RU" w:eastAsia="ru-RU" w:bidi="ar-SA"/>
    </w:rPr>
  </w:style>
  <w:style w:type="character" w:customStyle="1" w:styleId="61">
    <w:name w:val=" Знак Знак6"/>
    <w:locked/>
    <w:rsid w:val="005B2FD8"/>
    <w:rPr>
      <w:rFonts w:ascii="Arial" w:hAnsi="Arial" w:cs="Arial"/>
      <w:b/>
      <w:bCs/>
      <w:kern w:val="32"/>
      <w:sz w:val="32"/>
      <w:szCs w:val="32"/>
      <w:lang w:val="ru-RU" w:eastAsia="ru-RU" w:bidi="ar-SA"/>
    </w:rPr>
  </w:style>
  <w:style w:type="table" w:customStyle="1" w:styleId="28">
    <w:name w:val="Сетка таблицы2"/>
    <w:basedOn w:val="a1"/>
    <w:next w:val="a4"/>
    <w:rsid w:val="005B2FD8"/>
    <w:pPr>
      <w:spacing w:after="0" w:line="240" w:lineRule="auto"/>
    </w:pPr>
    <w:rPr>
      <w:rFonts w:ascii="Times New Roman" w:eastAsia="Times New Roman" w:hAnsi="Times New Roman" w:cs="Times New Roman"/>
      <w:sz w:val="20"/>
      <w:szCs w:val="20"/>
      <w:lang w:eastAsia="ru-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v.sfs.gov.ua/okremi-storinki/struktura/307100.html" TargetMode="External"/><Relationship Id="rId5" Type="http://schemas.openxmlformats.org/officeDocument/2006/relationships/hyperlink" Target="http://zakon0.rada.gov.ua/laws/show/2067-2003-%D0%BF/print148092154545511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38</Pages>
  <Words>18575</Words>
  <Characters>105880</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Orgvid-1</dc:creator>
  <cp:keywords/>
  <dc:description/>
  <cp:lastModifiedBy>Orgvid-1</cp:lastModifiedBy>
  <cp:revision>3</cp:revision>
  <dcterms:created xsi:type="dcterms:W3CDTF">2019-12-27T09:45:00Z</dcterms:created>
  <dcterms:modified xsi:type="dcterms:W3CDTF">2019-12-27T12:58:00Z</dcterms:modified>
</cp:coreProperties>
</file>